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9769B" w14:textId="6BD7BCD0" w:rsidR="00BA1D70" w:rsidRPr="00E61C58" w:rsidRDefault="00D74A53" w:rsidP="006737E1">
      <w:pPr>
        <w:jc w:val="both"/>
        <w:rPr>
          <w:rFonts w:cstheme="minorHAnsi"/>
        </w:rPr>
      </w:pPr>
      <w:bookmarkStart w:id="0" w:name="_Hlk191739443"/>
      <w:r w:rsidRPr="00E61C58">
        <w:rPr>
          <w:rFonts w:cstheme="minorHAnsi"/>
          <w:noProof/>
        </w:rPr>
        <w:drawing>
          <wp:anchor distT="0" distB="0" distL="114300" distR="114300" simplePos="0" relativeHeight="251658240" behindDoc="0" locked="0" layoutInCell="1" allowOverlap="1" wp14:anchorId="75CD3E73" wp14:editId="7E5A723E">
            <wp:simplePos x="0" y="0"/>
            <wp:positionH relativeFrom="column">
              <wp:posOffset>-1000125</wp:posOffset>
            </wp:positionH>
            <wp:positionV relativeFrom="paragraph">
              <wp:posOffset>-974725</wp:posOffset>
            </wp:positionV>
            <wp:extent cx="7620000" cy="10778258"/>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20000" cy="10778258"/>
                    </a:xfrm>
                    <a:prstGeom prst="rect">
                      <a:avLst/>
                    </a:prstGeom>
                  </pic:spPr>
                </pic:pic>
              </a:graphicData>
            </a:graphic>
            <wp14:sizeRelH relativeFrom="margin">
              <wp14:pctWidth>0</wp14:pctWidth>
            </wp14:sizeRelH>
            <wp14:sizeRelV relativeFrom="margin">
              <wp14:pctHeight>0</wp14:pctHeight>
            </wp14:sizeRelV>
          </wp:anchor>
        </w:drawing>
      </w:r>
      <w:r w:rsidR="002D3BC3">
        <w:rPr>
          <w:rFonts w:cstheme="minorHAnsi"/>
        </w:rPr>
        <w:tab/>
      </w:r>
      <w:r w:rsidR="00BA1D70" w:rsidRPr="00E61C58">
        <w:rPr>
          <w:rFonts w:cstheme="minorHAnsi"/>
        </w:rPr>
        <w:tab/>
      </w:r>
      <w:r w:rsidR="00BA1D70" w:rsidRPr="00E61C58">
        <w:rPr>
          <w:rFonts w:cstheme="minorHAnsi"/>
        </w:rPr>
        <w:tab/>
      </w:r>
      <w:r w:rsidR="00BA1D70" w:rsidRPr="00E61C58">
        <w:rPr>
          <w:rFonts w:cstheme="minorHAnsi"/>
        </w:rPr>
        <w:tab/>
      </w:r>
      <w:r w:rsidR="00BA1D70" w:rsidRPr="00E61C58">
        <w:rPr>
          <w:rFonts w:cstheme="minorHAnsi"/>
        </w:rPr>
        <w:tab/>
      </w:r>
      <w:r w:rsidR="00BA1D70" w:rsidRPr="00E61C58">
        <w:rPr>
          <w:rFonts w:cstheme="minorHAnsi"/>
        </w:rPr>
        <w:tab/>
      </w:r>
      <w:r w:rsidR="00BA1D70" w:rsidRPr="00E61C58">
        <w:rPr>
          <w:rFonts w:cstheme="minorHAnsi"/>
        </w:rPr>
        <w:tab/>
      </w:r>
      <w:r w:rsidR="00BA1D70" w:rsidRPr="00E61C58">
        <w:rPr>
          <w:rFonts w:cstheme="minorHAnsi"/>
        </w:rPr>
        <w:tab/>
      </w:r>
      <w:r w:rsidR="00BA1D70" w:rsidRPr="00E61C58">
        <w:rPr>
          <w:rFonts w:cstheme="minorHAnsi"/>
        </w:rPr>
        <w:tab/>
      </w:r>
      <w:r w:rsidR="00BA1D70" w:rsidRPr="00E61C58">
        <w:rPr>
          <w:rFonts w:cstheme="minorHAnsi"/>
        </w:rPr>
        <w:tab/>
      </w:r>
      <w:r w:rsidR="00BA1D70" w:rsidRPr="00E61C58">
        <w:rPr>
          <w:rFonts w:cstheme="minorHAnsi"/>
        </w:rPr>
        <w:tab/>
      </w:r>
      <w:r w:rsidR="00BA1D70" w:rsidRPr="00E61C58">
        <w:rPr>
          <w:rFonts w:cstheme="minorHAnsi"/>
        </w:rPr>
        <w:tab/>
      </w:r>
      <w:r w:rsidR="00BA1D70" w:rsidRPr="00E61C58">
        <w:rPr>
          <w:rFonts w:cstheme="minorHAnsi"/>
        </w:rPr>
        <w:tab/>
      </w:r>
    </w:p>
    <w:p w14:paraId="7C5DBF03" w14:textId="4D0C5092" w:rsidR="00D74A53" w:rsidRPr="00E61C58" w:rsidRDefault="00D74A53">
      <w:pPr>
        <w:rPr>
          <w:rFonts w:cstheme="minorHAnsi"/>
          <w:highlight w:val="green"/>
        </w:rPr>
      </w:pPr>
      <w:r w:rsidRPr="00E61C58">
        <w:rPr>
          <w:rFonts w:cstheme="minorHAnsi"/>
          <w:highlight w:val="green"/>
        </w:rPr>
        <w:br w:type="page"/>
      </w:r>
    </w:p>
    <w:sdt>
      <w:sdtPr>
        <w:rPr>
          <w:rFonts w:asciiTheme="minorHAnsi" w:eastAsiaTheme="minorHAnsi" w:hAnsiTheme="minorHAnsi" w:cstheme="minorBidi"/>
          <w:color w:val="auto"/>
          <w:kern w:val="2"/>
          <w:sz w:val="22"/>
          <w:szCs w:val="22"/>
          <w:lang w:eastAsia="en-US" w:bidi="ar-SA"/>
          <w14:ligatures w14:val="standardContextual"/>
        </w:rPr>
        <w:id w:val="-685823195"/>
        <w:docPartObj>
          <w:docPartGallery w:val="Table of Contents"/>
          <w:docPartUnique/>
        </w:docPartObj>
      </w:sdtPr>
      <w:sdtEndPr>
        <w:rPr>
          <w:b/>
          <w:bCs/>
          <w:noProof/>
        </w:rPr>
      </w:sdtEndPr>
      <w:sdtContent>
        <w:p w14:paraId="307D77AA" w14:textId="1E7437DF" w:rsidR="00D74A53" w:rsidRPr="00E61C58" w:rsidRDefault="00D74A53">
          <w:pPr>
            <w:pStyle w:val="TOCHeading"/>
            <w:rPr>
              <w:rFonts w:asciiTheme="minorHAnsi" w:hAnsiTheme="minorHAnsi"/>
            </w:rPr>
          </w:pPr>
          <w:r w:rsidRPr="00E61C58">
            <w:rPr>
              <w:rFonts w:asciiTheme="minorHAnsi" w:hAnsiTheme="minorHAnsi"/>
            </w:rPr>
            <w:t>Contents</w:t>
          </w:r>
        </w:p>
        <w:p w14:paraId="5199825F" w14:textId="475022DB" w:rsidR="00D13647" w:rsidRDefault="00D74A53">
          <w:pPr>
            <w:pStyle w:val="TOC1"/>
            <w:rPr>
              <w:rFonts w:eastAsiaTheme="minorEastAsia"/>
              <w:noProof/>
              <w:sz w:val="24"/>
              <w:szCs w:val="24"/>
              <w:lang w:eastAsia="en-IN" w:bidi="gu-IN"/>
            </w:rPr>
          </w:pPr>
          <w:r w:rsidRPr="00E61C58">
            <w:fldChar w:fldCharType="begin"/>
          </w:r>
          <w:r w:rsidRPr="00E61C58">
            <w:instrText xml:space="preserve"> TOC \o "1-3" \h \z \u </w:instrText>
          </w:r>
          <w:r w:rsidRPr="00E61C58">
            <w:fldChar w:fldCharType="separate"/>
          </w:r>
          <w:hyperlink w:anchor="_Toc205463212" w:history="1">
            <w:r w:rsidR="00D13647" w:rsidRPr="00C95E85">
              <w:rPr>
                <w:rStyle w:val="Hyperlink"/>
                <w:rFonts w:ascii="Wingdings" w:hAnsi="Wingdings" w:cstheme="minorHAnsi"/>
                <w:bCs/>
                <w:noProof/>
              </w:rPr>
              <w:t></w:t>
            </w:r>
            <w:r w:rsidR="00D13647">
              <w:rPr>
                <w:rFonts w:eastAsiaTheme="minorEastAsia"/>
                <w:noProof/>
                <w:sz w:val="24"/>
                <w:szCs w:val="24"/>
                <w:lang w:eastAsia="en-IN" w:bidi="gu-IN"/>
              </w:rPr>
              <w:tab/>
            </w:r>
            <w:r w:rsidR="00D13647" w:rsidRPr="00C95E85">
              <w:rPr>
                <w:rStyle w:val="Hyperlink"/>
                <w:rFonts w:cstheme="minorHAnsi"/>
                <w:b/>
                <w:bCs/>
                <w:noProof/>
              </w:rPr>
              <w:t>Introduction</w:t>
            </w:r>
            <w:r w:rsidR="00D13647">
              <w:rPr>
                <w:noProof/>
                <w:webHidden/>
              </w:rPr>
              <w:tab/>
            </w:r>
            <w:r w:rsidR="00D13647">
              <w:rPr>
                <w:noProof/>
                <w:webHidden/>
              </w:rPr>
              <w:fldChar w:fldCharType="begin"/>
            </w:r>
            <w:r w:rsidR="00D13647">
              <w:rPr>
                <w:noProof/>
                <w:webHidden/>
              </w:rPr>
              <w:instrText xml:space="preserve"> PAGEREF _Toc205463212 \h </w:instrText>
            </w:r>
            <w:r w:rsidR="00D13647">
              <w:rPr>
                <w:noProof/>
                <w:webHidden/>
              </w:rPr>
            </w:r>
            <w:r w:rsidR="00D13647">
              <w:rPr>
                <w:noProof/>
                <w:webHidden/>
              </w:rPr>
              <w:fldChar w:fldCharType="separate"/>
            </w:r>
            <w:r w:rsidR="00D13647">
              <w:rPr>
                <w:noProof/>
                <w:webHidden/>
              </w:rPr>
              <w:t>8</w:t>
            </w:r>
            <w:r w:rsidR="00D13647">
              <w:rPr>
                <w:noProof/>
                <w:webHidden/>
              </w:rPr>
              <w:fldChar w:fldCharType="end"/>
            </w:r>
          </w:hyperlink>
        </w:p>
        <w:p w14:paraId="092B4484" w14:textId="481CA016" w:rsidR="00D13647" w:rsidRDefault="00D13647">
          <w:pPr>
            <w:pStyle w:val="TOC1"/>
            <w:rPr>
              <w:rFonts w:eastAsiaTheme="minorEastAsia"/>
              <w:noProof/>
              <w:sz w:val="24"/>
              <w:szCs w:val="24"/>
              <w:lang w:eastAsia="en-IN" w:bidi="gu-IN"/>
            </w:rPr>
          </w:pPr>
          <w:hyperlink w:anchor="_Toc205463213" w:history="1">
            <w:r w:rsidRPr="00C95E85">
              <w:rPr>
                <w:rStyle w:val="Hyperlink"/>
                <w:rFonts w:ascii="Wingdings" w:hAnsi="Wingdings" w:cstheme="minorHAnsi"/>
                <w:bCs/>
                <w:noProof/>
              </w:rPr>
              <w:t></w:t>
            </w:r>
            <w:r>
              <w:rPr>
                <w:rFonts w:eastAsiaTheme="minorEastAsia"/>
                <w:noProof/>
                <w:sz w:val="24"/>
                <w:szCs w:val="24"/>
                <w:lang w:eastAsia="en-IN" w:bidi="gu-IN"/>
              </w:rPr>
              <w:tab/>
            </w:r>
            <w:r w:rsidRPr="00C95E85">
              <w:rPr>
                <w:rStyle w:val="Hyperlink"/>
                <w:rFonts w:cstheme="minorHAnsi"/>
                <w:b/>
                <w:bCs/>
                <w:noProof/>
              </w:rPr>
              <w:t>Object</w:t>
            </w:r>
            <w:r w:rsidRPr="00C95E85">
              <w:rPr>
                <w:rStyle w:val="Hyperlink"/>
                <w:rFonts w:cstheme="minorHAnsi"/>
                <w:b/>
                <w:bCs/>
                <w:noProof/>
              </w:rPr>
              <w:t>i</w:t>
            </w:r>
            <w:r w:rsidRPr="00C95E85">
              <w:rPr>
                <w:rStyle w:val="Hyperlink"/>
                <w:rFonts w:cstheme="minorHAnsi"/>
                <w:b/>
                <w:bCs/>
                <w:noProof/>
              </w:rPr>
              <w:t>ve of the SOP Manual</w:t>
            </w:r>
            <w:r>
              <w:rPr>
                <w:noProof/>
                <w:webHidden/>
              </w:rPr>
              <w:tab/>
            </w:r>
            <w:r>
              <w:rPr>
                <w:noProof/>
                <w:webHidden/>
              </w:rPr>
              <w:fldChar w:fldCharType="begin"/>
            </w:r>
            <w:r>
              <w:rPr>
                <w:noProof/>
                <w:webHidden/>
              </w:rPr>
              <w:instrText xml:space="preserve"> PAGEREF _Toc205463213 \h </w:instrText>
            </w:r>
            <w:r>
              <w:rPr>
                <w:noProof/>
                <w:webHidden/>
              </w:rPr>
            </w:r>
            <w:r>
              <w:rPr>
                <w:noProof/>
                <w:webHidden/>
              </w:rPr>
              <w:fldChar w:fldCharType="separate"/>
            </w:r>
            <w:r>
              <w:rPr>
                <w:noProof/>
                <w:webHidden/>
              </w:rPr>
              <w:t>8</w:t>
            </w:r>
            <w:r>
              <w:rPr>
                <w:noProof/>
                <w:webHidden/>
              </w:rPr>
              <w:fldChar w:fldCharType="end"/>
            </w:r>
          </w:hyperlink>
        </w:p>
        <w:p w14:paraId="5BF032CD" w14:textId="77F938D7" w:rsidR="00D13647" w:rsidRDefault="00D13647">
          <w:pPr>
            <w:pStyle w:val="TOC1"/>
            <w:rPr>
              <w:rFonts w:eastAsiaTheme="minorEastAsia"/>
              <w:noProof/>
              <w:sz w:val="24"/>
              <w:szCs w:val="24"/>
              <w:lang w:eastAsia="en-IN" w:bidi="gu-IN"/>
            </w:rPr>
          </w:pPr>
          <w:hyperlink w:anchor="_Toc205463214" w:history="1">
            <w:r w:rsidRPr="00C95E85">
              <w:rPr>
                <w:rStyle w:val="Hyperlink"/>
                <w:rFonts w:ascii="Wingdings" w:hAnsi="Wingdings" w:cstheme="minorHAnsi"/>
                <w:bCs/>
                <w:noProof/>
              </w:rPr>
              <w:t></w:t>
            </w:r>
            <w:r>
              <w:rPr>
                <w:rFonts w:eastAsiaTheme="minorEastAsia"/>
                <w:noProof/>
                <w:sz w:val="24"/>
                <w:szCs w:val="24"/>
                <w:lang w:eastAsia="en-IN" w:bidi="gu-IN"/>
              </w:rPr>
              <w:tab/>
            </w:r>
            <w:r w:rsidRPr="00C95E85">
              <w:rPr>
                <w:rStyle w:val="Hyperlink"/>
                <w:rFonts w:cstheme="minorHAnsi"/>
                <w:b/>
                <w:bCs/>
                <w:noProof/>
              </w:rPr>
              <w:t>Expected Benefits of SOP Implementation</w:t>
            </w:r>
            <w:r>
              <w:rPr>
                <w:noProof/>
                <w:webHidden/>
              </w:rPr>
              <w:tab/>
            </w:r>
            <w:r>
              <w:rPr>
                <w:noProof/>
                <w:webHidden/>
              </w:rPr>
              <w:fldChar w:fldCharType="begin"/>
            </w:r>
            <w:r>
              <w:rPr>
                <w:noProof/>
                <w:webHidden/>
              </w:rPr>
              <w:instrText xml:space="preserve"> PAGEREF _Toc205463214 \h </w:instrText>
            </w:r>
            <w:r>
              <w:rPr>
                <w:noProof/>
                <w:webHidden/>
              </w:rPr>
            </w:r>
            <w:r>
              <w:rPr>
                <w:noProof/>
                <w:webHidden/>
              </w:rPr>
              <w:fldChar w:fldCharType="separate"/>
            </w:r>
            <w:r>
              <w:rPr>
                <w:noProof/>
                <w:webHidden/>
              </w:rPr>
              <w:t>8</w:t>
            </w:r>
            <w:r>
              <w:rPr>
                <w:noProof/>
                <w:webHidden/>
              </w:rPr>
              <w:fldChar w:fldCharType="end"/>
            </w:r>
          </w:hyperlink>
        </w:p>
        <w:p w14:paraId="28D9BAD1" w14:textId="263D6217" w:rsidR="00D13647" w:rsidRDefault="00D13647">
          <w:pPr>
            <w:pStyle w:val="TOC1"/>
            <w:rPr>
              <w:rFonts w:eastAsiaTheme="minorEastAsia"/>
              <w:noProof/>
              <w:sz w:val="24"/>
              <w:szCs w:val="24"/>
              <w:lang w:eastAsia="en-IN" w:bidi="gu-IN"/>
            </w:rPr>
          </w:pPr>
          <w:hyperlink w:anchor="_Toc205463215" w:history="1">
            <w:r w:rsidRPr="00C95E85">
              <w:rPr>
                <w:rStyle w:val="Hyperlink"/>
                <w:rFonts w:ascii="Wingdings" w:hAnsi="Wingdings" w:cstheme="minorHAnsi"/>
                <w:bCs/>
                <w:noProof/>
              </w:rPr>
              <w:t></w:t>
            </w:r>
            <w:r>
              <w:rPr>
                <w:rFonts w:eastAsiaTheme="minorEastAsia"/>
                <w:noProof/>
                <w:sz w:val="24"/>
                <w:szCs w:val="24"/>
                <w:lang w:eastAsia="en-IN" w:bidi="gu-IN"/>
              </w:rPr>
              <w:tab/>
            </w:r>
            <w:r w:rsidRPr="00C95E85">
              <w:rPr>
                <w:rStyle w:val="Hyperlink"/>
                <w:rFonts w:cstheme="minorHAnsi"/>
                <w:b/>
                <w:bCs/>
                <w:noProof/>
              </w:rPr>
              <w:t>Scope</w:t>
            </w:r>
            <w:r>
              <w:rPr>
                <w:noProof/>
                <w:webHidden/>
              </w:rPr>
              <w:tab/>
            </w:r>
            <w:r>
              <w:rPr>
                <w:noProof/>
                <w:webHidden/>
              </w:rPr>
              <w:fldChar w:fldCharType="begin"/>
            </w:r>
            <w:r>
              <w:rPr>
                <w:noProof/>
                <w:webHidden/>
              </w:rPr>
              <w:instrText xml:space="preserve"> PAGEREF _Toc205463215 \h </w:instrText>
            </w:r>
            <w:r>
              <w:rPr>
                <w:noProof/>
                <w:webHidden/>
              </w:rPr>
            </w:r>
            <w:r>
              <w:rPr>
                <w:noProof/>
                <w:webHidden/>
              </w:rPr>
              <w:fldChar w:fldCharType="separate"/>
            </w:r>
            <w:r>
              <w:rPr>
                <w:noProof/>
                <w:webHidden/>
              </w:rPr>
              <w:t>9</w:t>
            </w:r>
            <w:r>
              <w:rPr>
                <w:noProof/>
                <w:webHidden/>
              </w:rPr>
              <w:fldChar w:fldCharType="end"/>
            </w:r>
          </w:hyperlink>
        </w:p>
        <w:p w14:paraId="43E09D52" w14:textId="4F724DBE" w:rsidR="00D13647" w:rsidRDefault="00D13647">
          <w:pPr>
            <w:pStyle w:val="TOC1"/>
            <w:rPr>
              <w:rFonts w:eastAsiaTheme="minorEastAsia"/>
              <w:noProof/>
              <w:sz w:val="24"/>
              <w:szCs w:val="24"/>
              <w:lang w:eastAsia="en-IN" w:bidi="gu-IN"/>
            </w:rPr>
          </w:pPr>
          <w:hyperlink w:anchor="_Toc205463216" w:history="1">
            <w:r w:rsidRPr="00C95E85">
              <w:rPr>
                <w:rStyle w:val="Hyperlink"/>
                <w:rFonts w:ascii="Calibri" w:hAnsi="Calibri" w:cs="Calibri"/>
                <w:b/>
                <w:bCs/>
                <w:noProof/>
              </w:rPr>
              <w:t>1.</w:t>
            </w:r>
            <w:r>
              <w:rPr>
                <w:rFonts w:eastAsiaTheme="minorEastAsia"/>
                <w:noProof/>
                <w:sz w:val="24"/>
                <w:szCs w:val="24"/>
                <w:lang w:eastAsia="en-IN" w:bidi="gu-IN"/>
              </w:rPr>
              <w:tab/>
            </w:r>
            <w:r w:rsidRPr="00C95E85">
              <w:rPr>
                <w:rStyle w:val="Hyperlink"/>
                <w:rFonts w:ascii="Calibri" w:hAnsi="Calibri" w:cs="Calibri"/>
                <w:b/>
                <w:bCs/>
                <w:noProof/>
              </w:rPr>
              <w:t>SOP for Effluent Treatment, Water Recycling, and Conservation</w:t>
            </w:r>
            <w:r>
              <w:rPr>
                <w:noProof/>
                <w:webHidden/>
              </w:rPr>
              <w:tab/>
            </w:r>
            <w:r>
              <w:rPr>
                <w:noProof/>
                <w:webHidden/>
              </w:rPr>
              <w:fldChar w:fldCharType="begin"/>
            </w:r>
            <w:r>
              <w:rPr>
                <w:noProof/>
                <w:webHidden/>
              </w:rPr>
              <w:instrText xml:space="preserve"> PAGEREF _Toc205463216 \h </w:instrText>
            </w:r>
            <w:r>
              <w:rPr>
                <w:noProof/>
                <w:webHidden/>
              </w:rPr>
            </w:r>
            <w:r>
              <w:rPr>
                <w:noProof/>
                <w:webHidden/>
              </w:rPr>
              <w:fldChar w:fldCharType="separate"/>
            </w:r>
            <w:r>
              <w:rPr>
                <w:noProof/>
                <w:webHidden/>
              </w:rPr>
              <w:t>10</w:t>
            </w:r>
            <w:r>
              <w:rPr>
                <w:noProof/>
                <w:webHidden/>
              </w:rPr>
              <w:fldChar w:fldCharType="end"/>
            </w:r>
          </w:hyperlink>
        </w:p>
        <w:p w14:paraId="1B0031E0" w14:textId="531C41A3" w:rsidR="00D13647" w:rsidRDefault="00D13647">
          <w:pPr>
            <w:pStyle w:val="TOC2"/>
            <w:tabs>
              <w:tab w:val="left" w:pos="720"/>
              <w:tab w:val="right" w:leader="dot" w:pos="9016"/>
            </w:tabs>
            <w:rPr>
              <w:rFonts w:eastAsiaTheme="minorEastAsia"/>
              <w:noProof/>
              <w:sz w:val="24"/>
              <w:szCs w:val="24"/>
              <w:lang w:eastAsia="en-IN" w:bidi="gu-IN"/>
            </w:rPr>
          </w:pPr>
          <w:hyperlink w:anchor="_Toc205463217" w:history="1">
            <w:r w:rsidRPr="00C95E85">
              <w:rPr>
                <w:rStyle w:val="Hyperlink"/>
                <w:rFonts w:ascii="Wingdings" w:hAnsi="Wingdings" w:cs="Calibri"/>
                <w:b/>
                <w:noProof/>
              </w:rPr>
              <w:t></w:t>
            </w:r>
            <w:r>
              <w:rPr>
                <w:rFonts w:eastAsiaTheme="minorEastAsia"/>
                <w:noProof/>
                <w:sz w:val="24"/>
                <w:szCs w:val="24"/>
                <w:lang w:eastAsia="en-IN" w:bidi="gu-IN"/>
              </w:rPr>
              <w:tab/>
            </w:r>
            <w:r w:rsidRPr="00C95E85">
              <w:rPr>
                <w:rStyle w:val="Hyperlink"/>
                <w:rFonts w:ascii="Calibri" w:hAnsi="Calibri" w:cs="Calibri"/>
                <w:b/>
                <w:bCs/>
                <w:noProof/>
              </w:rPr>
              <w:t>Introduction</w:t>
            </w:r>
            <w:r>
              <w:rPr>
                <w:noProof/>
                <w:webHidden/>
              </w:rPr>
              <w:tab/>
            </w:r>
            <w:r>
              <w:rPr>
                <w:noProof/>
                <w:webHidden/>
              </w:rPr>
              <w:fldChar w:fldCharType="begin"/>
            </w:r>
            <w:r>
              <w:rPr>
                <w:noProof/>
                <w:webHidden/>
              </w:rPr>
              <w:instrText xml:space="preserve"> PAGEREF _Toc205463217 \h </w:instrText>
            </w:r>
            <w:r>
              <w:rPr>
                <w:noProof/>
                <w:webHidden/>
              </w:rPr>
            </w:r>
            <w:r>
              <w:rPr>
                <w:noProof/>
                <w:webHidden/>
              </w:rPr>
              <w:fldChar w:fldCharType="separate"/>
            </w:r>
            <w:r>
              <w:rPr>
                <w:noProof/>
                <w:webHidden/>
              </w:rPr>
              <w:t>10</w:t>
            </w:r>
            <w:r>
              <w:rPr>
                <w:noProof/>
                <w:webHidden/>
              </w:rPr>
              <w:fldChar w:fldCharType="end"/>
            </w:r>
          </w:hyperlink>
        </w:p>
        <w:p w14:paraId="7186251B" w14:textId="1BE283AD" w:rsidR="00D13647" w:rsidRDefault="00D13647">
          <w:pPr>
            <w:pStyle w:val="TOC2"/>
            <w:tabs>
              <w:tab w:val="left" w:pos="720"/>
              <w:tab w:val="right" w:leader="dot" w:pos="9016"/>
            </w:tabs>
            <w:rPr>
              <w:rFonts w:eastAsiaTheme="minorEastAsia"/>
              <w:noProof/>
              <w:sz w:val="24"/>
              <w:szCs w:val="24"/>
              <w:lang w:eastAsia="en-IN" w:bidi="gu-IN"/>
            </w:rPr>
          </w:pPr>
          <w:hyperlink w:anchor="_Toc205463218" w:history="1">
            <w:r w:rsidRPr="00C95E85">
              <w:rPr>
                <w:rStyle w:val="Hyperlink"/>
                <w:rFonts w:ascii="Wingdings" w:hAnsi="Wingdings" w:cs="Calibri"/>
                <w:b/>
                <w:noProof/>
              </w:rPr>
              <w:t></w:t>
            </w:r>
            <w:r>
              <w:rPr>
                <w:rFonts w:eastAsiaTheme="minorEastAsia"/>
                <w:noProof/>
                <w:sz w:val="24"/>
                <w:szCs w:val="24"/>
                <w:lang w:eastAsia="en-IN" w:bidi="gu-IN"/>
              </w:rPr>
              <w:tab/>
            </w:r>
            <w:r w:rsidRPr="00C95E85">
              <w:rPr>
                <w:rStyle w:val="Hyperlink"/>
                <w:rFonts w:ascii="Calibri" w:hAnsi="Calibri" w:cs="Calibri"/>
                <w:b/>
                <w:bCs/>
                <w:noProof/>
              </w:rPr>
              <w:t>Purpose</w:t>
            </w:r>
            <w:r>
              <w:rPr>
                <w:noProof/>
                <w:webHidden/>
              </w:rPr>
              <w:tab/>
            </w:r>
            <w:r>
              <w:rPr>
                <w:noProof/>
                <w:webHidden/>
              </w:rPr>
              <w:fldChar w:fldCharType="begin"/>
            </w:r>
            <w:r>
              <w:rPr>
                <w:noProof/>
                <w:webHidden/>
              </w:rPr>
              <w:instrText xml:space="preserve"> PAGEREF _Toc205463218 \h </w:instrText>
            </w:r>
            <w:r>
              <w:rPr>
                <w:noProof/>
                <w:webHidden/>
              </w:rPr>
            </w:r>
            <w:r>
              <w:rPr>
                <w:noProof/>
                <w:webHidden/>
              </w:rPr>
              <w:fldChar w:fldCharType="separate"/>
            </w:r>
            <w:r>
              <w:rPr>
                <w:noProof/>
                <w:webHidden/>
              </w:rPr>
              <w:t>10</w:t>
            </w:r>
            <w:r>
              <w:rPr>
                <w:noProof/>
                <w:webHidden/>
              </w:rPr>
              <w:fldChar w:fldCharType="end"/>
            </w:r>
          </w:hyperlink>
        </w:p>
        <w:p w14:paraId="424A68A1" w14:textId="10D8B82C" w:rsidR="00D13647" w:rsidRDefault="00D13647">
          <w:pPr>
            <w:pStyle w:val="TOC2"/>
            <w:tabs>
              <w:tab w:val="left" w:pos="720"/>
              <w:tab w:val="right" w:leader="dot" w:pos="9016"/>
            </w:tabs>
            <w:rPr>
              <w:rFonts w:eastAsiaTheme="minorEastAsia"/>
              <w:noProof/>
              <w:sz w:val="24"/>
              <w:szCs w:val="24"/>
              <w:lang w:eastAsia="en-IN" w:bidi="gu-IN"/>
            </w:rPr>
          </w:pPr>
          <w:hyperlink w:anchor="_Toc205463219" w:history="1">
            <w:r w:rsidRPr="00C95E85">
              <w:rPr>
                <w:rStyle w:val="Hyperlink"/>
                <w:rFonts w:ascii="Wingdings" w:hAnsi="Wingdings" w:cs="Calibri"/>
                <w:b/>
                <w:noProof/>
              </w:rPr>
              <w:t></w:t>
            </w:r>
            <w:r>
              <w:rPr>
                <w:rFonts w:eastAsiaTheme="minorEastAsia"/>
                <w:noProof/>
                <w:sz w:val="24"/>
                <w:szCs w:val="24"/>
                <w:lang w:eastAsia="en-IN" w:bidi="gu-IN"/>
              </w:rPr>
              <w:tab/>
            </w:r>
            <w:r w:rsidRPr="00C95E85">
              <w:rPr>
                <w:rStyle w:val="Hyperlink"/>
                <w:rFonts w:ascii="Calibri" w:hAnsi="Calibri" w:cs="Calibri"/>
                <w:b/>
                <w:bCs/>
                <w:noProof/>
              </w:rPr>
              <w:t>Scope</w:t>
            </w:r>
            <w:r>
              <w:rPr>
                <w:noProof/>
                <w:webHidden/>
              </w:rPr>
              <w:tab/>
            </w:r>
            <w:r>
              <w:rPr>
                <w:noProof/>
                <w:webHidden/>
              </w:rPr>
              <w:fldChar w:fldCharType="begin"/>
            </w:r>
            <w:r>
              <w:rPr>
                <w:noProof/>
                <w:webHidden/>
              </w:rPr>
              <w:instrText xml:space="preserve"> PAGEREF _Toc205463219 \h </w:instrText>
            </w:r>
            <w:r>
              <w:rPr>
                <w:noProof/>
                <w:webHidden/>
              </w:rPr>
            </w:r>
            <w:r>
              <w:rPr>
                <w:noProof/>
                <w:webHidden/>
              </w:rPr>
              <w:fldChar w:fldCharType="separate"/>
            </w:r>
            <w:r>
              <w:rPr>
                <w:noProof/>
                <w:webHidden/>
              </w:rPr>
              <w:t>10</w:t>
            </w:r>
            <w:r>
              <w:rPr>
                <w:noProof/>
                <w:webHidden/>
              </w:rPr>
              <w:fldChar w:fldCharType="end"/>
            </w:r>
          </w:hyperlink>
        </w:p>
        <w:p w14:paraId="3B9CD104" w14:textId="50F56F85" w:rsidR="00D13647" w:rsidRDefault="00D13647">
          <w:pPr>
            <w:pStyle w:val="TOC2"/>
            <w:tabs>
              <w:tab w:val="left" w:pos="720"/>
              <w:tab w:val="right" w:leader="dot" w:pos="9016"/>
            </w:tabs>
            <w:rPr>
              <w:rFonts w:eastAsiaTheme="minorEastAsia"/>
              <w:noProof/>
              <w:sz w:val="24"/>
              <w:szCs w:val="24"/>
              <w:lang w:eastAsia="en-IN" w:bidi="gu-IN"/>
            </w:rPr>
          </w:pPr>
          <w:hyperlink w:anchor="_Toc205463220" w:history="1">
            <w:r w:rsidRPr="00C95E85">
              <w:rPr>
                <w:rStyle w:val="Hyperlink"/>
                <w:rFonts w:ascii="Wingdings" w:hAnsi="Wingdings" w:cs="Calibri"/>
                <w:b/>
                <w:noProof/>
              </w:rPr>
              <w:t></w:t>
            </w:r>
            <w:r>
              <w:rPr>
                <w:rFonts w:eastAsiaTheme="minorEastAsia"/>
                <w:noProof/>
                <w:sz w:val="24"/>
                <w:szCs w:val="24"/>
                <w:lang w:eastAsia="en-IN" w:bidi="gu-IN"/>
              </w:rPr>
              <w:tab/>
            </w:r>
            <w:r w:rsidRPr="00C95E85">
              <w:rPr>
                <w:rStyle w:val="Hyperlink"/>
                <w:rFonts w:ascii="Calibri" w:hAnsi="Calibri" w:cs="Calibri"/>
                <w:b/>
                <w:bCs/>
                <w:noProof/>
              </w:rPr>
              <w:t>Terminology</w:t>
            </w:r>
            <w:r>
              <w:rPr>
                <w:noProof/>
                <w:webHidden/>
              </w:rPr>
              <w:tab/>
            </w:r>
            <w:r>
              <w:rPr>
                <w:noProof/>
                <w:webHidden/>
              </w:rPr>
              <w:fldChar w:fldCharType="begin"/>
            </w:r>
            <w:r>
              <w:rPr>
                <w:noProof/>
                <w:webHidden/>
              </w:rPr>
              <w:instrText xml:space="preserve"> PAGEREF _Toc205463220 \h </w:instrText>
            </w:r>
            <w:r>
              <w:rPr>
                <w:noProof/>
                <w:webHidden/>
              </w:rPr>
            </w:r>
            <w:r>
              <w:rPr>
                <w:noProof/>
                <w:webHidden/>
              </w:rPr>
              <w:fldChar w:fldCharType="separate"/>
            </w:r>
            <w:r>
              <w:rPr>
                <w:noProof/>
                <w:webHidden/>
              </w:rPr>
              <w:t>10</w:t>
            </w:r>
            <w:r>
              <w:rPr>
                <w:noProof/>
                <w:webHidden/>
              </w:rPr>
              <w:fldChar w:fldCharType="end"/>
            </w:r>
          </w:hyperlink>
        </w:p>
        <w:p w14:paraId="0A0B48D8" w14:textId="6A358979" w:rsidR="00D13647" w:rsidRDefault="00D13647">
          <w:pPr>
            <w:pStyle w:val="TOC2"/>
            <w:tabs>
              <w:tab w:val="left" w:pos="720"/>
              <w:tab w:val="right" w:leader="dot" w:pos="9016"/>
            </w:tabs>
            <w:rPr>
              <w:rFonts w:eastAsiaTheme="minorEastAsia"/>
              <w:noProof/>
              <w:sz w:val="24"/>
              <w:szCs w:val="24"/>
              <w:lang w:eastAsia="en-IN" w:bidi="gu-IN"/>
            </w:rPr>
          </w:pPr>
          <w:hyperlink w:anchor="_Toc205463221" w:history="1">
            <w:r w:rsidRPr="00C95E85">
              <w:rPr>
                <w:rStyle w:val="Hyperlink"/>
                <w:rFonts w:ascii="Wingdings" w:hAnsi="Wingdings" w:cs="Calibri"/>
                <w:b/>
                <w:noProof/>
              </w:rPr>
              <w:t></w:t>
            </w:r>
            <w:r>
              <w:rPr>
                <w:rFonts w:eastAsiaTheme="minorEastAsia"/>
                <w:noProof/>
                <w:sz w:val="24"/>
                <w:szCs w:val="24"/>
                <w:lang w:eastAsia="en-IN" w:bidi="gu-IN"/>
              </w:rPr>
              <w:tab/>
            </w:r>
            <w:r w:rsidRPr="00C95E85">
              <w:rPr>
                <w:rStyle w:val="Hyperlink"/>
                <w:rFonts w:ascii="Calibri" w:hAnsi="Calibri" w:cs="Calibri"/>
                <w:b/>
                <w:bCs/>
                <w:noProof/>
              </w:rPr>
              <w:t>Roles and Responsibilities</w:t>
            </w:r>
            <w:r>
              <w:rPr>
                <w:noProof/>
                <w:webHidden/>
              </w:rPr>
              <w:tab/>
            </w:r>
            <w:r>
              <w:rPr>
                <w:noProof/>
                <w:webHidden/>
              </w:rPr>
              <w:fldChar w:fldCharType="begin"/>
            </w:r>
            <w:r>
              <w:rPr>
                <w:noProof/>
                <w:webHidden/>
              </w:rPr>
              <w:instrText xml:space="preserve"> PAGEREF _Toc205463221 \h </w:instrText>
            </w:r>
            <w:r>
              <w:rPr>
                <w:noProof/>
                <w:webHidden/>
              </w:rPr>
            </w:r>
            <w:r>
              <w:rPr>
                <w:noProof/>
                <w:webHidden/>
              </w:rPr>
              <w:fldChar w:fldCharType="separate"/>
            </w:r>
            <w:r>
              <w:rPr>
                <w:noProof/>
                <w:webHidden/>
              </w:rPr>
              <w:t>11</w:t>
            </w:r>
            <w:r>
              <w:rPr>
                <w:noProof/>
                <w:webHidden/>
              </w:rPr>
              <w:fldChar w:fldCharType="end"/>
            </w:r>
          </w:hyperlink>
        </w:p>
        <w:p w14:paraId="6DF63765" w14:textId="354B6530" w:rsidR="00D13647" w:rsidRDefault="00D13647">
          <w:pPr>
            <w:pStyle w:val="TOC2"/>
            <w:tabs>
              <w:tab w:val="left" w:pos="720"/>
              <w:tab w:val="right" w:leader="dot" w:pos="9016"/>
            </w:tabs>
            <w:rPr>
              <w:rFonts w:eastAsiaTheme="minorEastAsia"/>
              <w:noProof/>
              <w:sz w:val="24"/>
              <w:szCs w:val="24"/>
              <w:lang w:eastAsia="en-IN" w:bidi="gu-IN"/>
            </w:rPr>
          </w:pPr>
          <w:hyperlink w:anchor="_Toc205463222" w:history="1">
            <w:r w:rsidRPr="00C95E85">
              <w:rPr>
                <w:rStyle w:val="Hyperlink"/>
                <w:rFonts w:ascii="Wingdings" w:hAnsi="Wingdings" w:cs="Calibri"/>
                <w:b/>
                <w:noProof/>
              </w:rPr>
              <w:t></w:t>
            </w:r>
            <w:r>
              <w:rPr>
                <w:rFonts w:eastAsiaTheme="minorEastAsia"/>
                <w:noProof/>
                <w:sz w:val="24"/>
                <w:szCs w:val="24"/>
                <w:lang w:eastAsia="en-IN" w:bidi="gu-IN"/>
              </w:rPr>
              <w:tab/>
            </w:r>
            <w:r w:rsidRPr="00C95E85">
              <w:rPr>
                <w:rStyle w:val="Hyperlink"/>
                <w:rFonts w:ascii="Calibri" w:hAnsi="Calibri" w:cs="Calibri"/>
                <w:b/>
                <w:bCs/>
                <w:noProof/>
              </w:rPr>
              <w:t>Procedure</w:t>
            </w:r>
            <w:r>
              <w:rPr>
                <w:noProof/>
                <w:webHidden/>
              </w:rPr>
              <w:tab/>
            </w:r>
            <w:r>
              <w:rPr>
                <w:noProof/>
                <w:webHidden/>
              </w:rPr>
              <w:fldChar w:fldCharType="begin"/>
            </w:r>
            <w:r>
              <w:rPr>
                <w:noProof/>
                <w:webHidden/>
              </w:rPr>
              <w:instrText xml:space="preserve"> PAGEREF _Toc205463222 \h </w:instrText>
            </w:r>
            <w:r>
              <w:rPr>
                <w:noProof/>
                <w:webHidden/>
              </w:rPr>
            </w:r>
            <w:r>
              <w:rPr>
                <w:noProof/>
                <w:webHidden/>
              </w:rPr>
              <w:fldChar w:fldCharType="separate"/>
            </w:r>
            <w:r>
              <w:rPr>
                <w:noProof/>
                <w:webHidden/>
              </w:rPr>
              <w:t>11</w:t>
            </w:r>
            <w:r>
              <w:rPr>
                <w:noProof/>
                <w:webHidden/>
              </w:rPr>
              <w:fldChar w:fldCharType="end"/>
            </w:r>
          </w:hyperlink>
        </w:p>
        <w:p w14:paraId="19B80EFC" w14:textId="47BF01B9" w:rsidR="00D13647" w:rsidRDefault="00D13647">
          <w:pPr>
            <w:pStyle w:val="TOC2"/>
            <w:tabs>
              <w:tab w:val="left" w:pos="720"/>
              <w:tab w:val="right" w:leader="dot" w:pos="9016"/>
            </w:tabs>
            <w:rPr>
              <w:rFonts w:eastAsiaTheme="minorEastAsia"/>
              <w:noProof/>
              <w:sz w:val="24"/>
              <w:szCs w:val="24"/>
              <w:lang w:eastAsia="en-IN" w:bidi="gu-IN"/>
            </w:rPr>
          </w:pPr>
          <w:hyperlink w:anchor="_Toc205463223" w:history="1">
            <w:r w:rsidRPr="00C95E85">
              <w:rPr>
                <w:rStyle w:val="Hyperlink"/>
                <w:rFonts w:ascii="Wingdings" w:hAnsi="Wingdings" w:cs="Calibri"/>
                <w:b/>
                <w:noProof/>
              </w:rPr>
              <w:t></w:t>
            </w:r>
            <w:r>
              <w:rPr>
                <w:rFonts w:eastAsiaTheme="minorEastAsia"/>
                <w:noProof/>
                <w:sz w:val="24"/>
                <w:szCs w:val="24"/>
                <w:lang w:eastAsia="en-IN" w:bidi="gu-IN"/>
              </w:rPr>
              <w:tab/>
            </w:r>
            <w:r w:rsidRPr="00C95E85">
              <w:rPr>
                <w:rStyle w:val="Hyperlink"/>
                <w:rFonts w:ascii="Calibri" w:hAnsi="Calibri" w:cs="Calibri"/>
                <w:b/>
                <w:bCs/>
                <w:noProof/>
                <w:lang w:val="en-US"/>
              </w:rPr>
              <w:t>Performance Monitoring &amp; KPIs</w:t>
            </w:r>
            <w:r>
              <w:rPr>
                <w:noProof/>
                <w:webHidden/>
              </w:rPr>
              <w:tab/>
            </w:r>
            <w:r>
              <w:rPr>
                <w:noProof/>
                <w:webHidden/>
              </w:rPr>
              <w:fldChar w:fldCharType="begin"/>
            </w:r>
            <w:r>
              <w:rPr>
                <w:noProof/>
                <w:webHidden/>
              </w:rPr>
              <w:instrText xml:space="preserve"> PAGEREF _Toc205463223 \h </w:instrText>
            </w:r>
            <w:r>
              <w:rPr>
                <w:noProof/>
                <w:webHidden/>
              </w:rPr>
            </w:r>
            <w:r>
              <w:rPr>
                <w:noProof/>
                <w:webHidden/>
              </w:rPr>
              <w:fldChar w:fldCharType="separate"/>
            </w:r>
            <w:r>
              <w:rPr>
                <w:noProof/>
                <w:webHidden/>
              </w:rPr>
              <w:t>17</w:t>
            </w:r>
            <w:r>
              <w:rPr>
                <w:noProof/>
                <w:webHidden/>
              </w:rPr>
              <w:fldChar w:fldCharType="end"/>
            </w:r>
          </w:hyperlink>
        </w:p>
        <w:p w14:paraId="4523A599" w14:textId="177DC096" w:rsidR="00D13647" w:rsidRDefault="00D13647">
          <w:pPr>
            <w:pStyle w:val="TOC2"/>
            <w:tabs>
              <w:tab w:val="left" w:pos="720"/>
              <w:tab w:val="right" w:leader="dot" w:pos="9016"/>
            </w:tabs>
            <w:rPr>
              <w:rFonts w:eastAsiaTheme="minorEastAsia"/>
              <w:noProof/>
              <w:sz w:val="24"/>
              <w:szCs w:val="24"/>
              <w:lang w:eastAsia="en-IN" w:bidi="gu-IN"/>
            </w:rPr>
          </w:pPr>
          <w:hyperlink w:anchor="_Toc205463224" w:history="1">
            <w:r w:rsidRPr="00C95E85">
              <w:rPr>
                <w:rStyle w:val="Hyperlink"/>
                <w:rFonts w:ascii="Wingdings" w:hAnsi="Wingdings" w:cs="Calibri"/>
                <w:b/>
                <w:noProof/>
                <w:lang w:val="en-US"/>
              </w:rPr>
              <w:t></w:t>
            </w:r>
            <w:r>
              <w:rPr>
                <w:rFonts w:eastAsiaTheme="minorEastAsia"/>
                <w:noProof/>
                <w:sz w:val="24"/>
                <w:szCs w:val="24"/>
                <w:lang w:eastAsia="en-IN" w:bidi="gu-IN"/>
              </w:rPr>
              <w:tab/>
            </w:r>
            <w:r w:rsidRPr="00C95E85">
              <w:rPr>
                <w:rStyle w:val="Hyperlink"/>
                <w:rFonts w:ascii="Calibri" w:hAnsi="Calibri" w:cs="Calibri"/>
                <w:b/>
                <w:bCs/>
                <w:noProof/>
                <w:lang w:val="en-US"/>
              </w:rPr>
              <w:t>Verification &amp; Continuous Improvement</w:t>
            </w:r>
            <w:r>
              <w:rPr>
                <w:noProof/>
                <w:webHidden/>
              </w:rPr>
              <w:tab/>
            </w:r>
            <w:r>
              <w:rPr>
                <w:noProof/>
                <w:webHidden/>
              </w:rPr>
              <w:fldChar w:fldCharType="begin"/>
            </w:r>
            <w:r>
              <w:rPr>
                <w:noProof/>
                <w:webHidden/>
              </w:rPr>
              <w:instrText xml:space="preserve"> PAGEREF _Toc205463224 \h </w:instrText>
            </w:r>
            <w:r>
              <w:rPr>
                <w:noProof/>
                <w:webHidden/>
              </w:rPr>
            </w:r>
            <w:r>
              <w:rPr>
                <w:noProof/>
                <w:webHidden/>
              </w:rPr>
              <w:fldChar w:fldCharType="separate"/>
            </w:r>
            <w:r>
              <w:rPr>
                <w:noProof/>
                <w:webHidden/>
              </w:rPr>
              <w:t>17</w:t>
            </w:r>
            <w:r>
              <w:rPr>
                <w:noProof/>
                <w:webHidden/>
              </w:rPr>
              <w:fldChar w:fldCharType="end"/>
            </w:r>
          </w:hyperlink>
        </w:p>
        <w:p w14:paraId="0394C670" w14:textId="3714E0EC" w:rsidR="00D13647" w:rsidRDefault="00D13647">
          <w:pPr>
            <w:pStyle w:val="TOC2"/>
            <w:tabs>
              <w:tab w:val="left" w:pos="720"/>
              <w:tab w:val="right" w:leader="dot" w:pos="9016"/>
            </w:tabs>
            <w:rPr>
              <w:rFonts w:eastAsiaTheme="minorEastAsia"/>
              <w:noProof/>
              <w:sz w:val="24"/>
              <w:szCs w:val="24"/>
              <w:lang w:eastAsia="en-IN" w:bidi="gu-IN"/>
            </w:rPr>
          </w:pPr>
          <w:hyperlink w:anchor="_Toc205463225" w:history="1">
            <w:r w:rsidRPr="00C95E85">
              <w:rPr>
                <w:rStyle w:val="Hyperlink"/>
                <w:rFonts w:ascii="Wingdings" w:hAnsi="Wingdings" w:cs="Calibri"/>
                <w:b/>
                <w:noProof/>
              </w:rPr>
              <w:t></w:t>
            </w:r>
            <w:r>
              <w:rPr>
                <w:rFonts w:eastAsiaTheme="minorEastAsia"/>
                <w:noProof/>
                <w:sz w:val="24"/>
                <w:szCs w:val="24"/>
                <w:lang w:eastAsia="en-IN" w:bidi="gu-IN"/>
              </w:rPr>
              <w:tab/>
            </w:r>
            <w:r w:rsidRPr="00C95E85">
              <w:rPr>
                <w:rStyle w:val="Hyperlink"/>
                <w:rFonts w:ascii="Calibri" w:hAnsi="Calibri" w:cs="Calibri"/>
                <w:b/>
                <w:bCs/>
                <w:noProof/>
              </w:rPr>
              <w:t>ANNEXURES:</w:t>
            </w:r>
            <w:r>
              <w:rPr>
                <w:noProof/>
                <w:webHidden/>
              </w:rPr>
              <w:tab/>
            </w:r>
            <w:r>
              <w:rPr>
                <w:noProof/>
                <w:webHidden/>
              </w:rPr>
              <w:fldChar w:fldCharType="begin"/>
            </w:r>
            <w:r>
              <w:rPr>
                <w:noProof/>
                <w:webHidden/>
              </w:rPr>
              <w:instrText xml:space="preserve"> PAGEREF _Toc205463225 \h </w:instrText>
            </w:r>
            <w:r>
              <w:rPr>
                <w:noProof/>
                <w:webHidden/>
              </w:rPr>
            </w:r>
            <w:r>
              <w:rPr>
                <w:noProof/>
                <w:webHidden/>
              </w:rPr>
              <w:fldChar w:fldCharType="separate"/>
            </w:r>
            <w:r>
              <w:rPr>
                <w:noProof/>
                <w:webHidden/>
              </w:rPr>
              <w:t>17</w:t>
            </w:r>
            <w:r>
              <w:rPr>
                <w:noProof/>
                <w:webHidden/>
              </w:rPr>
              <w:fldChar w:fldCharType="end"/>
            </w:r>
          </w:hyperlink>
        </w:p>
        <w:p w14:paraId="7D8D60B8" w14:textId="6D132E62" w:rsidR="00D13647" w:rsidRDefault="00D13647">
          <w:pPr>
            <w:pStyle w:val="TOC2"/>
            <w:tabs>
              <w:tab w:val="left" w:pos="720"/>
              <w:tab w:val="right" w:leader="dot" w:pos="9016"/>
            </w:tabs>
            <w:rPr>
              <w:rFonts w:eastAsiaTheme="minorEastAsia"/>
              <w:noProof/>
              <w:sz w:val="24"/>
              <w:szCs w:val="24"/>
              <w:lang w:eastAsia="en-IN" w:bidi="gu-IN"/>
            </w:rPr>
          </w:pPr>
          <w:hyperlink w:anchor="_Toc205463226" w:history="1">
            <w:r w:rsidRPr="00C95E85">
              <w:rPr>
                <w:rStyle w:val="Hyperlink"/>
                <w:rFonts w:ascii="Wingdings" w:hAnsi="Wingdings" w:cs="Calibri"/>
                <w:b/>
                <w:noProof/>
              </w:rPr>
              <w:t></w:t>
            </w:r>
            <w:r>
              <w:rPr>
                <w:rFonts w:eastAsiaTheme="minorEastAsia"/>
                <w:noProof/>
                <w:sz w:val="24"/>
                <w:szCs w:val="24"/>
                <w:lang w:eastAsia="en-IN" w:bidi="gu-IN"/>
              </w:rPr>
              <w:tab/>
            </w:r>
            <w:r w:rsidRPr="00C95E85">
              <w:rPr>
                <w:rStyle w:val="Hyperlink"/>
                <w:rFonts w:ascii="Calibri" w:hAnsi="Calibri" w:cs="Calibri"/>
                <w:b/>
                <w:bCs/>
                <w:noProof/>
                <w:lang w:val="en-US"/>
              </w:rPr>
              <w:t>DOCUMENTS/</w:t>
            </w:r>
            <w:r w:rsidRPr="00C95E85">
              <w:rPr>
                <w:rStyle w:val="Hyperlink"/>
                <w:rFonts w:ascii="Calibri" w:hAnsi="Calibri" w:cs="Calibri"/>
                <w:b/>
                <w:bCs/>
                <w:noProof/>
              </w:rPr>
              <w:t>FORMS:</w:t>
            </w:r>
            <w:r>
              <w:rPr>
                <w:noProof/>
                <w:webHidden/>
              </w:rPr>
              <w:tab/>
            </w:r>
            <w:r>
              <w:rPr>
                <w:noProof/>
                <w:webHidden/>
              </w:rPr>
              <w:fldChar w:fldCharType="begin"/>
            </w:r>
            <w:r>
              <w:rPr>
                <w:noProof/>
                <w:webHidden/>
              </w:rPr>
              <w:instrText xml:space="preserve"> PAGEREF _Toc205463226 \h </w:instrText>
            </w:r>
            <w:r>
              <w:rPr>
                <w:noProof/>
                <w:webHidden/>
              </w:rPr>
            </w:r>
            <w:r>
              <w:rPr>
                <w:noProof/>
                <w:webHidden/>
              </w:rPr>
              <w:fldChar w:fldCharType="separate"/>
            </w:r>
            <w:r>
              <w:rPr>
                <w:noProof/>
                <w:webHidden/>
              </w:rPr>
              <w:t>17</w:t>
            </w:r>
            <w:r>
              <w:rPr>
                <w:noProof/>
                <w:webHidden/>
              </w:rPr>
              <w:fldChar w:fldCharType="end"/>
            </w:r>
          </w:hyperlink>
        </w:p>
        <w:p w14:paraId="33C46F3A" w14:textId="2AFAD278" w:rsidR="00D13647" w:rsidRDefault="00D13647">
          <w:pPr>
            <w:pStyle w:val="TOC2"/>
            <w:tabs>
              <w:tab w:val="left" w:pos="720"/>
              <w:tab w:val="right" w:leader="dot" w:pos="9016"/>
            </w:tabs>
            <w:rPr>
              <w:rFonts w:eastAsiaTheme="minorEastAsia"/>
              <w:noProof/>
              <w:sz w:val="24"/>
              <w:szCs w:val="24"/>
              <w:lang w:eastAsia="en-IN" w:bidi="gu-IN"/>
            </w:rPr>
          </w:pPr>
          <w:hyperlink w:anchor="_Toc205463227" w:history="1">
            <w:r w:rsidRPr="00C95E85">
              <w:rPr>
                <w:rStyle w:val="Hyperlink"/>
                <w:rFonts w:ascii="Wingdings" w:hAnsi="Wingdings" w:cs="Calibri"/>
                <w:b/>
                <w:noProof/>
              </w:rPr>
              <w:t></w:t>
            </w:r>
            <w:r>
              <w:rPr>
                <w:rFonts w:eastAsiaTheme="minorEastAsia"/>
                <w:noProof/>
                <w:sz w:val="24"/>
                <w:szCs w:val="24"/>
                <w:lang w:eastAsia="en-IN" w:bidi="gu-IN"/>
              </w:rPr>
              <w:tab/>
            </w:r>
            <w:r w:rsidRPr="00C95E85">
              <w:rPr>
                <w:rStyle w:val="Hyperlink"/>
                <w:rFonts w:ascii="Calibri" w:hAnsi="Calibri" w:cs="Calibri"/>
                <w:b/>
                <w:bCs/>
                <w:noProof/>
              </w:rPr>
              <w:t>Document Review</w:t>
            </w:r>
            <w:r>
              <w:rPr>
                <w:noProof/>
                <w:webHidden/>
              </w:rPr>
              <w:tab/>
            </w:r>
            <w:r>
              <w:rPr>
                <w:noProof/>
                <w:webHidden/>
              </w:rPr>
              <w:fldChar w:fldCharType="begin"/>
            </w:r>
            <w:r>
              <w:rPr>
                <w:noProof/>
                <w:webHidden/>
              </w:rPr>
              <w:instrText xml:space="preserve"> PAGEREF _Toc205463227 \h </w:instrText>
            </w:r>
            <w:r>
              <w:rPr>
                <w:noProof/>
                <w:webHidden/>
              </w:rPr>
            </w:r>
            <w:r>
              <w:rPr>
                <w:noProof/>
                <w:webHidden/>
              </w:rPr>
              <w:fldChar w:fldCharType="separate"/>
            </w:r>
            <w:r>
              <w:rPr>
                <w:noProof/>
                <w:webHidden/>
              </w:rPr>
              <w:t>18</w:t>
            </w:r>
            <w:r>
              <w:rPr>
                <w:noProof/>
                <w:webHidden/>
              </w:rPr>
              <w:fldChar w:fldCharType="end"/>
            </w:r>
          </w:hyperlink>
        </w:p>
        <w:p w14:paraId="11EBCBA1" w14:textId="219D25DF" w:rsidR="00D13647" w:rsidRDefault="00D13647">
          <w:pPr>
            <w:pStyle w:val="TOC1"/>
            <w:rPr>
              <w:rFonts w:eastAsiaTheme="minorEastAsia"/>
              <w:noProof/>
              <w:sz w:val="24"/>
              <w:szCs w:val="24"/>
              <w:lang w:eastAsia="en-IN" w:bidi="gu-IN"/>
            </w:rPr>
          </w:pPr>
          <w:hyperlink w:anchor="_Toc205463228" w:history="1">
            <w:r w:rsidRPr="00C95E85">
              <w:rPr>
                <w:rStyle w:val="Hyperlink"/>
                <w:rFonts w:ascii="Calibri" w:hAnsi="Calibri" w:cs="Calibri"/>
                <w:b/>
                <w:bCs/>
                <w:noProof/>
              </w:rPr>
              <w:t>2.</w:t>
            </w:r>
            <w:r>
              <w:rPr>
                <w:rFonts w:eastAsiaTheme="minorEastAsia"/>
                <w:noProof/>
                <w:sz w:val="24"/>
                <w:szCs w:val="24"/>
                <w:lang w:eastAsia="en-IN" w:bidi="gu-IN"/>
              </w:rPr>
              <w:tab/>
            </w:r>
            <w:r w:rsidRPr="00C95E85">
              <w:rPr>
                <w:rStyle w:val="Hyperlink"/>
                <w:rFonts w:ascii="Calibri" w:hAnsi="Calibri" w:cs="Calibri"/>
                <w:b/>
                <w:bCs/>
                <w:noProof/>
              </w:rPr>
              <w:t>SOP: Groundwater Contamination Control and Monitoring</w:t>
            </w:r>
            <w:r>
              <w:rPr>
                <w:noProof/>
                <w:webHidden/>
              </w:rPr>
              <w:tab/>
            </w:r>
            <w:r>
              <w:rPr>
                <w:noProof/>
                <w:webHidden/>
              </w:rPr>
              <w:fldChar w:fldCharType="begin"/>
            </w:r>
            <w:r>
              <w:rPr>
                <w:noProof/>
                <w:webHidden/>
              </w:rPr>
              <w:instrText xml:space="preserve"> PAGEREF _Toc205463228 \h </w:instrText>
            </w:r>
            <w:r>
              <w:rPr>
                <w:noProof/>
                <w:webHidden/>
              </w:rPr>
            </w:r>
            <w:r>
              <w:rPr>
                <w:noProof/>
                <w:webHidden/>
              </w:rPr>
              <w:fldChar w:fldCharType="separate"/>
            </w:r>
            <w:r>
              <w:rPr>
                <w:noProof/>
                <w:webHidden/>
              </w:rPr>
              <w:t>19</w:t>
            </w:r>
            <w:r>
              <w:rPr>
                <w:noProof/>
                <w:webHidden/>
              </w:rPr>
              <w:fldChar w:fldCharType="end"/>
            </w:r>
          </w:hyperlink>
        </w:p>
        <w:p w14:paraId="1DEFA4E0" w14:textId="59016952" w:rsidR="00D13647" w:rsidRDefault="00D13647">
          <w:pPr>
            <w:pStyle w:val="TOC2"/>
            <w:tabs>
              <w:tab w:val="left" w:pos="720"/>
              <w:tab w:val="right" w:leader="dot" w:pos="9016"/>
            </w:tabs>
            <w:rPr>
              <w:rFonts w:eastAsiaTheme="minorEastAsia"/>
              <w:noProof/>
              <w:sz w:val="24"/>
              <w:szCs w:val="24"/>
              <w:lang w:eastAsia="en-IN" w:bidi="gu-IN"/>
            </w:rPr>
          </w:pPr>
          <w:hyperlink w:anchor="_Toc205463229" w:history="1">
            <w:r w:rsidRPr="00C95E85">
              <w:rPr>
                <w:rStyle w:val="Hyperlink"/>
                <w:rFonts w:ascii="Wingdings" w:hAnsi="Wingdings" w:cstheme="minorHAnsi"/>
                <w:b/>
                <w:noProof/>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Introduction</w:t>
            </w:r>
            <w:r>
              <w:rPr>
                <w:noProof/>
                <w:webHidden/>
              </w:rPr>
              <w:tab/>
            </w:r>
            <w:r>
              <w:rPr>
                <w:noProof/>
                <w:webHidden/>
              </w:rPr>
              <w:fldChar w:fldCharType="begin"/>
            </w:r>
            <w:r>
              <w:rPr>
                <w:noProof/>
                <w:webHidden/>
              </w:rPr>
              <w:instrText xml:space="preserve"> PAGEREF _Toc205463229 \h </w:instrText>
            </w:r>
            <w:r>
              <w:rPr>
                <w:noProof/>
                <w:webHidden/>
              </w:rPr>
            </w:r>
            <w:r>
              <w:rPr>
                <w:noProof/>
                <w:webHidden/>
              </w:rPr>
              <w:fldChar w:fldCharType="separate"/>
            </w:r>
            <w:r>
              <w:rPr>
                <w:noProof/>
                <w:webHidden/>
              </w:rPr>
              <w:t>19</w:t>
            </w:r>
            <w:r>
              <w:rPr>
                <w:noProof/>
                <w:webHidden/>
              </w:rPr>
              <w:fldChar w:fldCharType="end"/>
            </w:r>
          </w:hyperlink>
        </w:p>
        <w:p w14:paraId="0D94E07F" w14:textId="7291D4BA" w:rsidR="00D13647" w:rsidRDefault="00D13647">
          <w:pPr>
            <w:pStyle w:val="TOC2"/>
            <w:tabs>
              <w:tab w:val="left" w:pos="720"/>
              <w:tab w:val="right" w:leader="dot" w:pos="9016"/>
            </w:tabs>
            <w:rPr>
              <w:rFonts w:eastAsiaTheme="minorEastAsia"/>
              <w:noProof/>
              <w:sz w:val="24"/>
              <w:szCs w:val="24"/>
              <w:lang w:eastAsia="en-IN" w:bidi="gu-IN"/>
            </w:rPr>
          </w:pPr>
          <w:hyperlink w:anchor="_Toc205463230"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Purpose</w:t>
            </w:r>
            <w:r>
              <w:rPr>
                <w:noProof/>
                <w:webHidden/>
              </w:rPr>
              <w:tab/>
            </w:r>
            <w:r>
              <w:rPr>
                <w:noProof/>
                <w:webHidden/>
              </w:rPr>
              <w:fldChar w:fldCharType="begin"/>
            </w:r>
            <w:r>
              <w:rPr>
                <w:noProof/>
                <w:webHidden/>
              </w:rPr>
              <w:instrText xml:space="preserve"> PAGEREF _Toc205463230 \h </w:instrText>
            </w:r>
            <w:r>
              <w:rPr>
                <w:noProof/>
                <w:webHidden/>
              </w:rPr>
            </w:r>
            <w:r>
              <w:rPr>
                <w:noProof/>
                <w:webHidden/>
              </w:rPr>
              <w:fldChar w:fldCharType="separate"/>
            </w:r>
            <w:r>
              <w:rPr>
                <w:noProof/>
                <w:webHidden/>
              </w:rPr>
              <w:t>19</w:t>
            </w:r>
            <w:r>
              <w:rPr>
                <w:noProof/>
                <w:webHidden/>
              </w:rPr>
              <w:fldChar w:fldCharType="end"/>
            </w:r>
          </w:hyperlink>
        </w:p>
        <w:p w14:paraId="237527AE" w14:textId="511E9756" w:rsidR="00D13647" w:rsidRDefault="00D13647">
          <w:pPr>
            <w:pStyle w:val="TOC2"/>
            <w:tabs>
              <w:tab w:val="left" w:pos="720"/>
              <w:tab w:val="right" w:leader="dot" w:pos="9016"/>
            </w:tabs>
            <w:rPr>
              <w:rFonts w:eastAsiaTheme="minorEastAsia"/>
              <w:noProof/>
              <w:sz w:val="24"/>
              <w:szCs w:val="24"/>
              <w:lang w:eastAsia="en-IN" w:bidi="gu-IN"/>
            </w:rPr>
          </w:pPr>
          <w:hyperlink w:anchor="_Toc205463231"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Scope</w:t>
            </w:r>
            <w:r>
              <w:rPr>
                <w:noProof/>
                <w:webHidden/>
              </w:rPr>
              <w:tab/>
            </w:r>
            <w:r>
              <w:rPr>
                <w:noProof/>
                <w:webHidden/>
              </w:rPr>
              <w:fldChar w:fldCharType="begin"/>
            </w:r>
            <w:r>
              <w:rPr>
                <w:noProof/>
                <w:webHidden/>
              </w:rPr>
              <w:instrText xml:space="preserve"> PAGEREF _Toc205463231 \h </w:instrText>
            </w:r>
            <w:r>
              <w:rPr>
                <w:noProof/>
                <w:webHidden/>
              </w:rPr>
            </w:r>
            <w:r>
              <w:rPr>
                <w:noProof/>
                <w:webHidden/>
              </w:rPr>
              <w:fldChar w:fldCharType="separate"/>
            </w:r>
            <w:r>
              <w:rPr>
                <w:noProof/>
                <w:webHidden/>
              </w:rPr>
              <w:t>19</w:t>
            </w:r>
            <w:r>
              <w:rPr>
                <w:noProof/>
                <w:webHidden/>
              </w:rPr>
              <w:fldChar w:fldCharType="end"/>
            </w:r>
          </w:hyperlink>
        </w:p>
        <w:p w14:paraId="607FF2E2" w14:textId="34BAD205" w:rsidR="00D13647" w:rsidRDefault="00D13647">
          <w:pPr>
            <w:pStyle w:val="TOC2"/>
            <w:tabs>
              <w:tab w:val="left" w:pos="720"/>
              <w:tab w:val="right" w:leader="dot" w:pos="9016"/>
            </w:tabs>
            <w:rPr>
              <w:rFonts w:eastAsiaTheme="minorEastAsia"/>
              <w:noProof/>
              <w:sz w:val="24"/>
              <w:szCs w:val="24"/>
              <w:lang w:eastAsia="en-IN" w:bidi="gu-IN"/>
            </w:rPr>
          </w:pPr>
          <w:hyperlink w:anchor="_Toc205463232"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Roles and Responsibilities</w:t>
            </w:r>
            <w:r>
              <w:rPr>
                <w:noProof/>
                <w:webHidden/>
              </w:rPr>
              <w:tab/>
            </w:r>
            <w:r>
              <w:rPr>
                <w:noProof/>
                <w:webHidden/>
              </w:rPr>
              <w:fldChar w:fldCharType="begin"/>
            </w:r>
            <w:r>
              <w:rPr>
                <w:noProof/>
                <w:webHidden/>
              </w:rPr>
              <w:instrText xml:space="preserve"> PAGEREF _Toc205463232 \h </w:instrText>
            </w:r>
            <w:r>
              <w:rPr>
                <w:noProof/>
                <w:webHidden/>
              </w:rPr>
            </w:r>
            <w:r>
              <w:rPr>
                <w:noProof/>
                <w:webHidden/>
              </w:rPr>
              <w:fldChar w:fldCharType="separate"/>
            </w:r>
            <w:r>
              <w:rPr>
                <w:noProof/>
                <w:webHidden/>
              </w:rPr>
              <w:t>19</w:t>
            </w:r>
            <w:r>
              <w:rPr>
                <w:noProof/>
                <w:webHidden/>
              </w:rPr>
              <w:fldChar w:fldCharType="end"/>
            </w:r>
          </w:hyperlink>
        </w:p>
        <w:p w14:paraId="2795BC8B" w14:textId="712D07C0" w:rsidR="00D13647" w:rsidRDefault="00D13647">
          <w:pPr>
            <w:pStyle w:val="TOC2"/>
            <w:tabs>
              <w:tab w:val="left" w:pos="720"/>
              <w:tab w:val="right" w:leader="dot" w:pos="9016"/>
            </w:tabs>
            <w:rPr>
              <w:rFonts w:eastAsiaTheme="minorEastAsia"/>
              <w:noProof/>
              <w:sz w:val="24"/>
              <w:szCs w:val="24"/>
              <w:lang w:eastAsia="en-IN" w:bidi="gu-IN"/>
            </w:rPr>
          </w:pPr>
          <w:hyperlink w:anchor="_Toc205463233"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Procedure</w:t>
            </w:r>
            <w:r>
              <w:rPr>
                <w:noProof/>
                <w:webHidden/>
              </w:rPr>
              <w:tab/>
            </w:r>
            <w:r>
              <w:rPr>
                <w:noProof/>
                <w:webHidden/>
              </w:rPr>
              <w:fldChar w:fldCharType="begin"/>
            </w:r>
            <w:r>
              <w:rPr>
                <w:noProof/>
                <w:webHidden/>
              </w:rPr>
              <w:instrText xml:space="preserve"> PAGEREF _Toc205463233 \h </w:instrText>
            </w:r>
            <w:r>
              <w:rPr>
                <w:noProof/>
                <w:webHidden/>
              </w:rPr>
            </w:r>
            <w:r>
              <w:rPr>
                <w:noProof/>
                <w:webHidden/>
              </w:rPr>
              <w:fldChar w:fldCharType="separate"/>
            </w:r>
            <w:r>
              <w:rPr>
                <w:noProof/>
                <w:webHidden/>
              </w:rPr>
              <w:t>19</w:t>
            </w:r>
            <w:r>
              <w:rPr>
                <w:noProof/>
                <w:webHidden/>
              </w:rPr>
              <w:fldChar w:fldCharType="end"/>
            </w:r>
          </w:hyperlink>
        </w:p>
        <w:p w14:paraId="366EDE50" w14:textId="7D9D8F5A" w:rsidR="00D13647" w:rsidRDefault="00D13647">
          <w:pPr>
            <w:pStyle w:val="TOC2"/>
            <w:tabs>
              <w:tab w:val="left" w:pos="720"/>
              <w:tab w:val="right" w:leader="dot" w:pos="9016"/>
            </w:tabs>
            <w:rPr>
              <w:rFonts w:eastAsiaTheme="minorEastAsia"/>
              <w:noProof/>
              <w:sz w:val="24"/>
              <w:szCs w:val="24"/>
              <w:lang w:eastAsia="en-IN" w:bidi="gu-IN"/>
            </w:rPr>
          </w:pPr>
          <w:hyperlink w:anchor="_Toc205463234"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Annual Monitoring &amp; Third-Party Assessments</w:t>
            </w:r>
            <w:r>
              <w:rPr>
                <w:noProof/>
                <w:webHidden/>
              </w:rPr>
              <w:tab/>
            </w:r>
            <w:r>
              <w:rPr>
                <w:noProof/>
                <w:webHidden/>
              </w:rPr>
              <w:fldChar w:fldCharType="begin"/>
            </w:r>
            <w:r>
              <w:rPr>
                <w:noProof/>
                <w:webHidden/>
              </w:rPr>
              <w:instrText xml:space="preserve"> PAGEREF _Toc205463234 \h </w:instrText>
            </w:r>
            <w:r>
              <w:rPr>
                <w:noProof/>
                <w:webHidden/>
              </w:rPr>
            </w:r>
            <w:r>
              <w:rPr>
                <w:noProof/>
                <w:webHidden/>
              </w:rPr>
              <w:fldChar w:fldCharType="separate"/>
            </w:r>
            <w:r>
              <w:rPr>
                <w:noProof/>
                <w:webHidden/>
              </w:rPr>
              <w:t>20</w:t>
            </w:r>
            <w:r>
              <w:rPr>
                <w:noProof/>
                <w:webHidden/>
              </w:rPr>
              <w:fldChar w:fldCharType="end"/>
            </w:r>
          </w:hyperlink>
        </w:p>
        <w:p w14:paraId="56537748" w14:textId="07D4ACFE" w:rsidR="00D13647" w:rsidRDefault="00D13647">
          <w:pPr>
            <w:pStyle w:val="TOC2"/>
            <w:tabs>
              <w:tab w:val="left" w:pos="720"/>
              <w:tab w:val="right" w:leader="dot" w:pos="9016"/>
            </w:tabs>
            <w:rPr>
              <w:rFonts w:eastAsiaTheme="minorEastAsia"/>
              <w:noProof/>
              <w:sz w:val="24"/>
              <w:szCs w:val="24"/>
              <w:lang w:eastAsia="en-IN" w:bidi="gu-IN"/>
            </w:rPr>
          </w:pPr>
          <w:hyperlink w:anchor="_Toc205463235"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Verification &amp; Continuous Improvement</w:t>
            </w:r>
            <w:r>
              <w:rPr>
                <w:noProof/>
                <w:webHidden/>
              </w:rPr>
              <w:tab/>
            </w:r>
            <w:r>
              <w:rPr>
                <w:noProof/>
                <w:webHidden/>
              </w:rPr>
              <w:fldChar w:fldCharType="begin"/>
            </w:r>
            <w:r>
              <w:rPr>
                <w:noProof/>
                <w:webHidden/>
              </w:rPr>
              <w:instrText xml:space="preserve"> PAGEREF _Toc205463235 \h </w:instrText>
            </w:r>
            <w:r>
              <w:rPr>
                <w:noProof/>
                <w:webHidden/>
              </w:rPr>
            </w:r>
            <w:r>
              <w:rPr>
                <w:noProof/>
                <w:webHidden/>
              </w:rPr>
              <w:fldChar w:fldCharType="separate"/>
            </w:r>
            <w:r>
              <w:rPr>
                <w:noProof/>
                <w:webHidden/>
              </w:rPr>
              <w:t>20</w:t>
            </w:r>
            <w:r>
              <w:rPr>
                <w:noProof/>
                <w:webHidden/>
              </w:rPr>
              <w:fldChar w:fldCharType="end"/>
            </w:r>
          </w:hyperlink>
        </w:p>
        <w:p w14:paraId="5B13E54A" w14:textId="00083702" w:rsidR="00D13647" w:rsidRDefault="00D13647">
          <w:pPr>
            <w:pStyle w:val="TOC2"/>
            <w:tabs>
              <w:tab w:val="left" w:pos="720"/>
              <w:tab w:val="right" w:leader="dot" w:pos="9016"/>
            </w:tabs>
            <w:rPr>
              <w:rFonts w:eastAsiaTheme="minorEastAsia"/>
              <w:noProof/>
              <w:sz w:val="24"/>
              <w:szCs w:val="24"/>
              <w:lang w:eastAsia="en-IN" w:bidi="gu-IN"/>
            </w:rPr>
          </w:pPr>
          <w:hyperlink w:anchor="_Toc205463236"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Document Review</w:t>
            </w:r>
            <w:r>
              <w:rPr>
                <w:noProof/>
                <w:webHidden/>
              </w:rPr>
              <w:tab/>
            </w:r>
            <w:r>
              <w:rPr>
                <w:noProof/>
                <w:webHidden/>
              </w:rPr>
              <w:fldChar w:fldCharType="begin"/>
            </w:r>
            <w:r>
              <w:rPr>
                <w:noProof/>
                <w:webHidden/>
              </w:rPr>
              <w:instrText xml:space="preserve"> PAGEREF _Toc205463236 \h </w:instrText>
            </w:r>
            <w:r>
              <w:rPr>
                <w:noProof/>
                <w:webHidden/>
              </w:rPr>
            </w:r>
            <w:r>
              <w:rPr>
                <w:noProof/>
                <w:webHidden/>
              </w:rPr>
              <w:fldChar w:fldCharType="separate"/>
            </w:r>
            <w:r>
              <w:rPr>
                <w:noProof/>
                <w:webHidden/>
              </w:rPr>
              <w:t>21</w:t>
            </w:r>
            <w:r>
              <w:rPr>
                <w:noProof/>
                <w:webHidden/>
              </w:rPr>
              <w:fldChar w:fldCharType="end"/>
            </w:r>
          </w:hyperlink>
        </w:p>
        <w:p w14:paraId="25502372" w14:textId="7B4C3D89" w:rsidR="00D13647" w:rsidRDefault="00D13647">
          <w:pPr>
            <w:pStyle w:val="TOC1"/>
            <w:rPr>
              <w:rFonts w:eastAsiaTheme="minorEastAsia"/>
              <w:noProof/>
              <w:sz w:val="24"/>
              <w:szCs w:val="24"/>
              <w:lang w:eastAsia="en-IN" w:bidi="gu-IN"/>
            </w:rPr>
          </w:pPr>
          <w:hyperlink w:anchor="_Toc205463237" w:history="1">
            <w:r w:rsidRPr="00C95E85">
              <w:rPr>
                <w:rStyle w:val="Hyperlink"/>
                <w:rFonts w:ascii="Calibri" w:hAnsi="Calibri" w:cs="Calibri"/>
                <w:b/>
                <w:bCs/>
                <w:noProof/>
              </w:rPr>
              <w:t>3.</w:t>
            </w:r>
            <w:r>
              <w:rPr>
                <w:rFonts w:eastAsiaTheme="minorEastAsia"/>
                <w:noProof/>
                <w:sz w:val="24"/>
                <w:szCs w:val="24"/>
                <w:lang w:eastAsia="en-IN" w:bidi="gu-IN"/>
              </w:rPr>
              <w:tab/>
            </w:r>
            <w:r w:rsidRPr="00C95E85">
              <w:rPr>
                <w:rStyle w:val="Hyperlink"/>
                <w:rFonts w:ascii="Calibri" w:hAnsi="Calibri" w:cs="Calibri"/>
                <w:b/>
                <w:bCs/>
                <w:noProof/>
              </w:rPr>
              <w:t>Emission Control and Environmental Nuisance Mitigation</w:t>
            </w:r>
            <w:r>
              <w:rPr>
                <w:noProof/>
                <w:webHidden/>
              </w:rPr>
              <w:tab/>
            </w:r>
            <w:r>
              <w:rPr>
                <w:noProof/>
                <w:webHidden/>
              </w:rPr>
              <w:fldChar w:fldCharType="begin"/>
            </w:r>
            <w:r>
              <w:rPr>
                <w:noProof/>
                <w:webHidden/>
              </w:rPr>
              <w:instrText xml:space="preserve"> PAGEREF _Toc205463237 \h </w:instrText>
            </w:r>
            <w:r>
              <w:rPr>
                <w:noProof/>
                <w:webHidden/>
              </w:rPr>
            </w:r>
            <w:r>
              <w:rPr>
                <w:noProof/>
                <w:webHidden/>
              </w:rPr>
              <w:fldChar w:fldCharType="separate"/>
            </w:r>
            <w:r>
              <w:rPr>
                <w:noProof/>
                <w:webHidden/>
              </w:rPr>
              <w:t>22</w:t>
            </w:r>
            <w:r>
              <w:rPr>
                <w:noProof/>
                <w:webHidden/>
              </w:rPr>
              <w:fldChar w:fldCharType="end"/>
            </w:r>
          </w:hyperlink>
        </w:p>
        <w:p w14:paraId="0E6CA4E8" w14:textId="0CE45FE6" w:rsidR="00D13647" w:rsidRDefault="00D13647">
          <w:pPr>
            <w:pStyle w:val="TOC2"/>
            <w:tabs>
              <w:tab w:val="left" w:pos="720"/>
              <w:tab w:val="right" w:leader="dot" w:pos="9016"/>
            </w:tabs>
            <w:rPr>
              <w:rFonts w:eastAsiaTheme="minorEastAsia"/>
              <w:noProof/>
              <w:sz w:val="24"/>
              <w:szCs w:val="24"/>
              <w:lang w:eastAsia="en-IN" w:bidi="gu-IN"/>
            </w:rPr>
          </w:pPr>
          <w:hyperlink w:anchor="_Toc205463238" w:history="1">
            <w:r w:rsidRPr="00C95E85">
              <w:rPr>
                <w:rStyle w:val="Hyperlink"/>
                <w:rFonts w:ascii="Wingdings" w:hAnsi="Wingdings" w:cstheme="minorHAnsi"/>
                <w:b/>
                <w:noProof/>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Introduction</w:t>
            </w:r>
            <w:r>
              <w:rPr>
                <w:noProof/>
                <w:webHidden/>
              </w:rPr>
              <w:tab/>
            </w:r>
            <w:r>
              <w:rPr>
                <w:noProof/>
                <w:webHidden/>
              </w:rPr>
              <w:fldChar w:fldCharType="begin"/>
            </w:r>
            <w:r>
              <w:rPr>
                <w:noProof/>
                <w:webHidden/>
              </w:rPr>
              <w:instrText xml:space="preserve"> PAGEREF _Toc205463238 \h </w:instrText>
            </w:r>
            <w:r>
              <w:rPr>
                <w:noProof/>
                <w:webHidden/>
              </w:rPr>
            </w:r>
            <w:r>
              <w:rPr>
                <w:noProof/>
                <w:webHidden/>
              </w:rPr>
              <w:fldChar w:fldCharType="separate"/>
            </w:r>
            <w:r>
              <w:rPr>
                <w:noProof/>
                <w:webHidden/>
              </w:rPr>
              <w:t>22</w:t>
            </w:r>
            <w:r>
              <w:rPr>
                <w:noProof/>
                <w:webHidden/>
              </w:rPr>
              <w:fldChar w:fldCharType="end"/>
            </w:r>
          </w:hyperlink>
        </w:p>
        <w:p w14:paraId="78FF1F9C" w14:textId="151B650E" w:rsidR="00D13647" w:rsidRDefault="00D13647">
          <w:pPr>
            <w:pStyle w:val="TOC2"/>
            <w:tabs>
              <w:tab w:val="left" w:pos="720"/>
              <w:tab w:val="right" w:leader="dot" w:pos="9016"/>
            </w:tabs>
            <w:rPr>
              <w:rFonts w:eastAsiaTheme="minorEastAsia"/>
              <w:noProof/>
              <w:sz w:val="24"/>
              <w:szCs w:val="24"/>
              <w:lang w:eastAsia="en-IN" w:bidi="gu-IN"/>
            </w:rPr>
          </w:pPr>
          <w:hyperlink w:anchor="_Toc205463239"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Purpose</w:t>
            </w:r>
            <w:r>
              <w:rPr>
                <w:noProof/>
                <w:webHidden/>
              </w:rPr>
              <w:tab/>
            </w:r>
            <w:r>
              <w:rPr>
                <w:noProof/>
                <w:webHidden/>
              </w:rPr>
              <w:fldChar w:fldCharType="begin"/>
            </w:r>
            <w:r>
              <w:rPr>
                <w:noProof/>
                <w:webHidden/>
              </w:rPr>
              <w:instrText xml:space="preserve"> PAGEREF _Toc205463239 \h </w:instrText>
            </w:r>
            <w:r>
              <w:rPr>
                <w:noProof/>
                <w:webHidden/>
              </w:rPr>
            </w:r>
            <w:r>
              <w:rPr>
                <w:noProof/>
                <w:webHidden/>
              </w:rPr>
              <w:fldChar w:fldCharType="separate"/>
            </w:r>
            <w:r>
              <w:rPr>
                <w:noProof/>
                <w:webHidden/>
              </w:rPr>
              <w:t>22</w:t>
            </w:r>
            <w:r>
              <w:rPr>
                <w:noProof/>
                <w:webHidden/>
              </w:rPr>
              <w:fldChar w:fldCharType="end"/>
            </w:r>
          </w:hyperlink>
        </w:p>
        <w:p w14:paraId="6E6CA0E0" w14:textId="4CD48155" w:rsidR="00D13647" w:rsidRDefault="00D13647">
          <w:pPr>
            <w:pStyle w:val="TOC2"/>
            <w:tabs>
              <w:tab w:val="left" w:pos="720"/>
              <w:tab w:val="right" w:leader="dot" w:pos="9016"/>
            </w:tabs>
            <w:rPr>
              <w:rFonts w:eastAsiaTheme="minorEastAsia"/>
              <w:noProof/>
              <w:sz w:val="24"/>
              <w:szCs w:val="24"/>
              <w:lang w:eastAsia="en-IN" w:bidi="gu-IN"/>
            </w:rPr>
          </w:pPr>
          <w:hyperlink w:anchor="_Toc205463240"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Scope</w:t>
            </w:r>
            <w:r>
              <w:rPr>
                <w:noProof/>
                <w:webHidden/>
              </w:rPr>
              <w:tab/>
            </w:r>
            <w:r>
              <w:rPr>
                <w:noProof/>
                <w:webHidden/>
              </w:rPr>
              <w:fldChar w:fldCharType="begin"/>
            </w:r>
            <w:r>
              <w:rPr>
                <w:noProof/>
                <w:webHidden/>
              </w:rPr>
              <w:instrText xml:space="preserve"> PAGEREF _Toc205463240 \h </w:instrText>
            </w:r>
            <w:r>
              <w:rPr>
                <w:noProof/>
                <w:webHidden/>
              </w:rPr>
            </w:r>
            <w:r>
              <w:rPr>
                <w:noProof/>
                <w:webHidden/>
              </w:rPr>
              <w:fldChar w:fldCharType="separate"/>
            </w:r>
            <w:r>
              <w:rPr>
                <w:noProof/>
                <w:webHidden/>
              </w:rPr>
              <w:t>22</w:t>
            </w:r>
            <w:r>
              <w:rPr>
                <w:noProof/>
                <w:webHidden/>
              </w:rPr>
              <w:fldChar w:fldCharType="end"/>
            </w:r>
          </w:hyperlink>
        </w:p>
        <w:p w14:paraId="58649F4B" w14:textId="3532C6FD" w:rsidR="00D13647" w:rsidRDefault="00D13647">
          <w:pPr>
            <w:pStyle w:val="TOC2"/>
            <w:tabs>
              <w:tab w:val="left" w:pos="720"/>
              <w:tab w:val="right" w:leader="dot" w:pos="9016"/>
            </w:tabs>
            <w:rPr>
              <w:rFonts w:eastAsiaTheme="minorEastAsia"/>
              <w:noProof/>
              <w:sz w:val="24"/>
              <w:szCs w:val="24"/>
              <w:lang w:eastAsia="en-IN" w:bidi="gu-IN"/>
            </w:rPr>
          </w:pPr>
          <w:hyperlink w:anchor="_Toc205463241"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Terminology</w:t>
            </w:r>
            <w:r>
              <w:rPr>
                <w:noProof/>
                <w:webHidden/>
              </w:rPr>
              <w:tab/>
            </w:r>
            <w:r>
              <w:rPr>
                <w:noProof/>
                <w:webHidden/>
              </w:rPr>
              <w:fldChar w:fldCharType="begin"/>
            </w:r>
            <w:r>
              <w:rPr>
                <w:noProof/>
                <w:webHidden/>
              </w:rPr>
              <w:instrText xml:space="preserve"> PAGEREF _Toc205463241 \h </w:instrText>
            </w:r>
            <w:r>
              <w:rPr>
                <w:noProof/>
                <w:webHidden/>
              </w:rPr>
            </w:r>
            <w:r>
              <w:rPr>
                <w:noProof/>
                <w:webHidden/>
              </w:rPr>
              <w:fldChar w:fldCharType="separate"/>
            </w:r>
            <w:r>
              <w:rPr>
                <w:noProof/>
                <w:webHidden/>
              </w:rPr>
              <w:t>22</w:t>
            </w:r>
            <w:r>
              <w:rPr>
                <w:noProof/>
                <w:webHidden/>
              </w:rPr>
              <w:fldChar w:fldCharType="end"/>
            </w:r>
          </w:hyperlink>
        </w:p>
        <w:p w14:paraId="273FEC12" w14:textId="01E8354B" w:rsidR="00D13647" w:rsidRDefault="00D13647">
          <w:pPr>
            <w:pStyle w:val="TOC2"/>
            <w:tabs>
              <w:tab w:val="left" w:pos="720"/>
              <w:tab w:val="right" w:leader="dot" w:pos="9016"/>
            </w:tabs>
            <w:rPr>
              <w:rFonts w:eastAsiaTheme="minorEastAsia"/>
              <w:noProof/>
              <w:sz w:val="24"/>
              <w:szCs w:val="24"/>
              <w:lang w:eastAsia="en-IN" w:bidi="gu-IN"/>
            </w:rPr>
          </w:pPr>
          <w:hyperlink w:anchor="_Toc205463242"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Roles and Responsibilities</w:t>
            </w:r>
            <w:r>
              <w:rPr>
                <w:noProof/>
                <w:webHidden/>
              </w:rPr>
              <w:tab/>
            </w:r>
            <w:r>
              <w:rPr>
                <w:noProof/>
                <w:webHidden/>
              </w:rPr>
              <w:fldChar w:fldCharType="begin"/>
            </w:r>
            <w:r>
              <w:rPr>
                <w:noProof/>
                <w:webHidden/>
              </w:rPr>
              <w:instrText xml:space="preserve"> PAGEREF _Toc205463242 \h </w:instrText>
            </w:r>
            <w:r>
              <w:rPr>
                <w:noProof/>
                <w:webHidden/>
              </w:rPr>
            </w:r>
            <w:r>
              <w:rPr>
                <w:noProof/>
                <w:webHidden/>
              </w:rPr>
              <w:fldChar w:fldCharType="separate"/>
            </w:r>
            <w:r>
              <w:rPr>
                <w:noProof/>
                <w:webHidden/>
              </w:rPr>
              <w:t>23</w:t>
            </w:r>
            <w:r>
              <w:rPr>
                <w:noProof/>
                <w:webHidden/>
              </w:rPr>
              <w:fldChar w:fldCharType="end"/>
            </w:r>
          </w:hyperlink>
        </w:p>
        <w:p w14:paraId="5A5030A0" w14:textId="7C5A3BF2" w:rsidR="00D13647" w:rsidRDefault="00D13647">
          <w:pPr>
            <w:pStyle w:val="TOC2"/>
            <w:tabs>
              <w:tab w:val="left" w:pos="720"/>
              <w:tab w:val="right" w:leader="dot" w:pos="9016"/>
            </w:tabs>
            <w:rPr>
              <w:rFonts w:eastAsiaTheme="minorEastAsia"/>
              <w:noProof/>
              <w:sz w:val="24"/>
              <w:szCs w:val="24"/>
              <w:lang w:eastAsia="en-IN" w:bidi="gu-IN"/>
            </w:rPr>
          </w:pPr>
          <w:hyperlink w:anchor="_Toc205463243"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Emissions Control Strategy</w:t>
            </w:r>
            <w:r>
              <w:rPr>
                <w:noProof/>
                <w:webHidden/>
              </w:rPr>
              <w:tab/>
            </w:r>
            <w:r>
              <w:rPr>
                <w:noProof/>
                <w:webHidden/>
              </w:rPr>
              <w:fldChar w:fldCharType="begin"/>
            </w:r>
            <w:r>
              <w:rPr>
                <w:noProof/>
                <w:webHidden/>
              </w:rPr>
              <w:instrText xml:space="preserve"> PAGEREF _Toc205463243 \h </w:instrText>
            </w:r>
            <w:r>
              <w:rPr>
                <w:noProof/>
                <w:webHidden/>
              </w:rPr>
            </w:r>
            <w:r>
              <w:rPr>
                <w:noProof/>
                <w:webHidden/>
              </w:rPr>
              <w:fldChar w:fldCharType="separate"/>
            </w:r>
            <w:r>
              <w:rPr>
                <w:noProof/>
                <w:webHidden/>
              </w:rPr>
              <w:t>23</w:t>
            </w:r>
            <w:r>
              <w:rPr>
                <w:noProof/>
                <w:webHidden/>
              </w:rPr>
              <w:fldChar w:fldCharType="end"/>
            </w:r>
          </w:hyperlink>
        </w:p>
        <w:p w14:paraId="51664BE8" w14:textId="0DECE050" w:rsidR="00D13647" w:rsidRDefault="00D13647">
          <w:pPr>
            <w:pStyle w:val="TOC2"/>
            <w:tabs>
              <w:tab w:val="left" w:pos="720"/>
              <w:tab w:val="right" w:leader="dot" w:pos="9016"/>
            </w:tabs>
            <w:rPr>
              <w:rFonts w:eastAsiaTheme="minorEastAsia"/>
              <w:noProof/>
              <w:sz w:val="24"/>
              <w:szCs w:val="24"/>
              <w:lang w:eastAsia="en-IN" w:bidi="gu-IN"/>
            </w:rPr>
          </w:pPr>
          <w:hyperlink w:anchor="_Toc205463244"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Annual Monitoring &amp; Third-Party Assessments</w:t>
            </w:r>
            <w:r>
              <w:rPr>
                <w:noProof/>
                <w:webHidden/>
              </w:rPr>
              <w:tab/>
            </w:r>
            <w:r>
              <w:rPr>
                <w:noProof/>
                <w:webHidden/>
              </w:rPr>
              <w:fldChar w:fldCharType="begin"/>
            </w:r>
            <w:r>
              <w:rPr>
                <w:noProof/>
                <w:webHidden/>
              </w:rPr>
              <w:instrText xml:space="preserve"> PAGEREF _Toc205463244 \h </w:instrText>
            </w:r>
            <w:r>
              <w:rPr>
                <w:noProof/>
                <w:webHidden/>
              </w:rPr>
            </w:r>
            <w:r>
              <w:rPr>
                <w:noProof/>
                <w:webHidden/>
              </w:rPr>
              <w:fldChar w:fldCharType="separate"/>
            </w:r>
            <w:r>
              <w:rPr>
                <w:noProof/>
                <w:webHidden/>
              </w:rPr>
              <w:t>24</w:t>
            </w:r>
            <w:r>
              <w:rPr>
                <w:noProof/>
                <w:webHidden/>
              </w:rPr>
              <w:fldChar w:fldCharType="end"/>
            </w:r>
          </w:hyperlink>
        </w:p>
        <w:p w14:paraId="5C7ADEB1" w14:textId="0C957B51" w:rsidR="00D13647" w:rsidRDefault="00D13647">
          <w:pPr>
            <w:pStyle w:val="TOC2"/>
            <w:tabs>
              <w:tab w:val="left" w:pos="720"/>
              <w:tab w:val="right" w:leader="dot" w:pos="9016"/>
            </w:tabs>
            <w:rPr>
              <w:rFonts w:eastAsiaTheme="minorEastAsia"/>
              <w:noProof/>
              <w:sz w:val="24"/>
              <w:szCs w:val="24"/>
              <w:lang w:eastAsia="en-IN" w:bidi="gu-IN"/>
            </w:rPr>
          </w:pPr>
          <w:hyperlink w:anchor="_Toc205463245"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Monitoring &amp; Key Performance Indicators (KPIs)</w:t>
            </w:r>
            <w:r>
              <w:rPr>
                <w:noProof/>
                <w:webHidden/>
              </w:rPr>
              <w:tab/>
            </w:r>
            <w:r>
              <w:rPr>
                <w:noProof/>
                <w:webHidden/>
              </w:rPr>
              <w:fldChar w:fldCharType="begin"/>
            </w:r>
            <w:r>
              <w:rPr>
                <w:noProof/>
                <w:webHidden/>
              </w:rPr>
              <w:instrText xml:space="preserve"> PAGEREF _Toc205463245 \h </w:instrText>
            </w:r>
            <w:r>
              <w:rPr>
                <w:noProof/>
                <w:webHidden/>
              </w:rPr>
            </w:r>
            <w:r>
              <w:rPr>
                <w:noProof/>
                <w:webHidden/>
              </w:rPr>
              <w:fldChar w:fldCharType="separate"/>
            </w:r>
            <w:r>
              <w:rPr>
                <w:noProof/>
                <w:webHidden/>
              </w:rPr>
              <w:t>24</w:t>
            </w:r>
            <w:r>
              <w:rPr>
                <w:noProof/>
                <w:webHidden/>
              </w:rPr>
              <w:fldChar w:fldCharType="end"/>
            </w:r>
          </w:hyperlink>
        </w:p>
        <w:p w14:paraId="70BE1D37" w14:textId="284D7C40" w:rsidR="00D13647" w:rsidRDefault="00D13647">
          <w:pPr>
            <w:pStyle w:val="TOC2"/>
            <w:tabs>
              <w:tab w:val="left" w:pos="720"/>
              <w:tab w:val="right" w:leader="dot" w:pos="9016"/>
            </w:tabs>
            <w:rPr>
              <w:rFonts w:eastAsiaTheme="minorEastAsia"/>
              <w:noProof/>
              <w:sz w:val="24"/>
              <w:szCs w:val="24"/>
              <w:lang w:eastAsia="en-IN" w:bidi="gu-IN"/>
            </w:rPr>
          </w:pPr>
          <w:hyperlink w:anchor="_Toc205463246"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Document Review</w:t>
            </w:r>
            <w:r>
              <w:rPr>
                <w:noProof/>
                <w:webHidden/>
              </w:rPr>
              <w:tab/>
            </w:r>
            <w:r>
              <w:rPr>
                <w:noProof/>
                <w:webHidden/>
              </w:rPr>
              <w:fldChar w:fldCharType="begin"/>
            </w:r>
            <w:r>
              <w:rPr>
                <w:noProof/>
                <w:webHidden/>
              </w:rPr>
              <w:instrText xml:space="preserve"> PAGEREF _Toc205463246 \h </w:instrText>
            </w:r>
            <w:r>
              <w:rPr>
                <w:noProof/>
                <w:webHidden/>
              </w:rPr>
            </w:r>
            <w:r>
              <w:rPr>
                <w:noProof/>
                <w:webHidden/>
              </w:rPr>
              <w:fldChar w:fldCharType="separate"/>
            </w:r>
            <w:r>
              <w:rPr>
                <w:noProof/>
                <w:webHidden/>
              </w:rPr>
              <w:t>25</w:t>
            </w:r>
            <w:r>
              <w:rPr>
                <w:noProof/>
                <w:webHidden/>
              </w:rPr>
              <w:fldChar w:fldCharType="end"/>
            </w:r>
          </w:hyperlink>
        </w:p>
        <w:p w14:paraId="4873BCEB" w14:textId="233D5A17" w:rsidR="00D13647" w:rsidRDefault="00D13647">
          <w:pPr>
            <w:pStyle w:val="TOC1"/>
            <w:rPr>
              <w:rFonts w:eastAsiaTheme="minorEastAsia"/>
              <w:noProof/>
              <w:sz w:val="24"/>
              <w:szCs w:val="24"/>
              <w:lang w:eastAsia="en-IN" w:bidi="gu-IN"/>
            </w:rPr>
          </w:pPr>
          <w:hyperlink w:anchor="_Toc205463247" w:history="1">
            <w:r w:rsidRPr="00C95E85">
              <w:rPr>
                <w:rStyle w:val="Hyperlink"/>
                <w:rFonts w:ascii="Calibri" w:hAnsi="Calibri" w:cs="Calibri"/>
                <w:b/>
                <w:bCs/>
                <w:noProof/>
              </w:rPr>
              <w:t>4.</w:t>
            </w:r>
            <w:r>
              <w:rPr>
                <w:rFonts w:eastAsiaTheme="minorEastAsia"/>
                <w:noProof/>
                <w:sz w:val="24"/>
                <w:szCs w:val="24"/>
                <w:lang w:eastAsia="en-IN" w:bidi="gu-IN"/>
              </w:rPr>
              <w:tab/>
            </w:r>
            <w:r w:rsidRPr="00C95E85">
              <w:rPr>
                <w:rStyle w:val="Hyperlink"/>
                <w:rFonts w:ascii="Calibri" w:hAnsi="Calibri" w:cs="Calibri"/>
                <w:b/>
                <w:bCs/>
                <w:noProof/>
              </w:rPr>
              <w:t>Energy Efficiency and Carbon Management</w:t>
            </w:r>
            <w:r>
              <w:rPr>
                <w:noProof/>
                <w:webHidden/>
              </w:rPr>
              <w:tab/>
            </w:r>
            <w:r>
              <w:rPr>
                <w:noProof/>
                <w:webHidden/>
              </w:rPr>
              <w:fldChar w:fldCharType="begin"/>
            </w:r>
            <w:r>
              <w:rPr>
                <w:noProof/>
                <w:webHidden/>
              </w:rPr>
              <w:instrText xml:space="preserve"> PAGEREF _Toc205463247 \h </w:instrText>
            </w:r>
            <w:r>
              <w:rPr>
                <w:noProof/>
                <w:webHidden/>
              </w:rPr>
            </w:r>
            <w:r>
              <w:rPr>
                <w:noProof/>
                <w:webHidden/>
              </w:rPr>
              <w:fldChar w:fldCharType="separate"/>
            </w:r>
            <w:r>
              <w:rPr>
                <w:noProof/>
                <w:webHidden/>
              </w:rPr>
              <w:t>26</w:t>
            </w:r>
            <w:r>
              <w:rPr>
                <w:noProof/>
                <w:webHidden/>
              </w:rPr>
              <w:fldChar w:fldCharType="end"/>
            </w:r>
          </w:hyperlink>
        </w:p>
        <w:p w14:paraId="1B23599E" w14:textId="76F70091" w:rsidR="00D13647" w:rsidRDefault="00D13647">
          <w:pPr>
            <w:pStyle w:val="TOC2"/>
            <w:tabs>
              <w:tab w:val="left" w:pos="720"/>
              <w:tab w:val="right" w:leader="dot" w:pos="9016"/>
            </w:tabs>
            <w:rPr>
              <w:rFonts w:eastAsiaTheme="minorEastAsia"/>
              <w:noProof/>
              <w:sz w:val="24"/>
              <w:szCs w:val="24"/>
              <w:lang w:eastAsia="en-IN" w:bidi="gu-IN"/>
            </w:rPr>
          </w:pPr>
          <w:hyperlink w:anchor="_Toc205463248" w:history="1">
            <w:r w:rsidRPr="00C95E85">
              <w:rPr>
                <w:rStyle w:val="Hyperlink"/>
                <w:rFonts w:ascii="Wingdings" w:hAnsi="Wingdings" w:cstheme="minorHAnsi"/>
                <w:b/>
                <w:noProof/>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Introduction</w:t>
            </w:r>
            <w:r>
              <w:rPr>
                <w:noProof/>
                <w:webHidden/>
              </w:rPr>
              <w:tab/>
            </w:r>
            <w:r>
              <w:rPr>
                <w:noProof/>
                <w:webHidden/>
              </w:rPr>
              <w:fldChar w:fldCharType="begin"/>
            </w:r>
            <w:r>
              <w:rPr>
                <w:noProof/>
                <w:webHidden/>
              </w:rPr>
              <w:instrText xml:space="preserve"> PAGEREF _Toc205463248 \h </w:instrText>
            </w:r>
            <w:r>
              <w:rPr>
                <w:noProof/>
                <w:webHidden/>
              </w:rPr>
            </w:r>
            <w:r>
              <w:rPr>
                <w:noProof/>
                <w:webHidden/>
              </w:rPr>
              <w:fldChar w:fldCharType="separate"/>
            </w:r>
            <w:r>
              <w:rPr>
                <w:noProof/>
                <w:webHidden/>
              </w:rPr>
              <w:t>26</w:t>
            </w:r>
            <w:r>
              <w:rPr>
                <w:noProof/>
                <w:webHidden/>
              </w:rPr>
              <w:fldChar w:fldCharType="end"/>
            </w:r>
          </w:hyperlink>
        </w:p>
        <w:p w14:paraId="3631B87F" w14:textId="60CA41E5" w:rsidR="00D13647" w:rsidRDefault="00D13647">
          <w:pPr>
            <w:pStyle w:val="TOC2"/>
            <w:tabs>
              <w:tab w:val="left" w:pos="720"/>
              <w:tab w:val="right" w:leader="dot" w:pos="9016"/>
            </w:tabs>
            <w:rPr>
              <w:rFonts w:eastAsiaTheme="minorEastAsia"/>
              <w:noProof/>
              <w:sz w:val="24"/>
              <w:szCs w:val="24"/>
              <w:lang w:eastAsia="en-IN" w:bidi="gu-IN"/>
            </w:rPr>
          </w:pPr>
          <w:hyperlink w:anchor="_Toc205463249"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Purpose</w:t>
            </w:r>
            <w:r>
              <w:rPr>
                <w:noProof/>
                <w:webHidden/>
              </w:rPr>
              <w:tab/>
            </w:r>
            <w:r>
              <w:rPr>
                <w:noProof/>
                <w:webHidden/>
              </w:rPr>
              <w:fldChar w:fldCharType="begin"/>
            </w:r>
            <w:r>
              <w:rPr>
                <w:noProof/>
                <w:webHidden/>
              </w:rPr>
              <w:instrText xml:space="preserve"> PAGEREF _Toc205463249 \h </w:instrText>
            </w:r>
            <w:r>
              <w:rPr>
                <w:noProof/>
                <w:webHidden/>
              </w:rPr>
            </w:r>
            <w:r>
              <w:rPr>
                <w:noProof/>
                <w:webHidden/>
              </w:rPr>
              <w:fldChar w:fldCharType="separate"/>
            </w:r>
            <w:r>
              <w:rPr>
                <w:noProof/>
                <w:webHidden/>
              </w:rPr>
              <w:t>26</w:t>
            </w:r>
            <w:r>
              <w:rPr>
                <w:noProof/>
                <w:webHidden/>
              </w:rPr>
              <w:fldChar w:fldCharType="end"/>
            </w:r>
          </w:hyperlink>
        </w:p>
        <w:p w14:paraId="2C7FBF86" w14:textId="4EE903B6" w:rsidR="00D13647" w:rsidRDefault="00D13647">
          <w:pPr>
            <w:pStyle w:val="TOC2"/>
            <w:tabs>
              <w:tab w:val="left" w:pos="720"/>
              <w:tab w:val="right" w:leader="dot" w:pos="9016"/>
            </w:tabs>
            <w:rPr>
              <w:rFonts w:eastAsiaTheme="minorEastAsia"/>
              <w:noProof/>
              <w:sz w:val="24"/>
              <w:szCs w:val="24"/>
              <w:lang w:eastAsia="en-IN" w:bidi="gu-IN"/>
            </w:rPr>
          </w:pPr>
          <w:hyperlink w:anchor="_Toc205463250"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Scope</w:t>
            </w:r>
            <w:r>
              <w:rPr>
                <w:noProof/>
                <w:webHidden/>
              </w:rPr>
              <w:tab/>
            </w:r>
            <w:r>
              <w:rPr>
                <w:noProof/>
                <w:webHidden/>
              </w:rPr>
              <w:fldChar w:fldCharType="begin"/>
            </w:r>
            <w:r>
              <w:rPr>
                <w:noProof/>
                <w:webHidden/>
              </w:rPr>
              <w:instrText xml:space="preserve"> PAGEREF _Toc205463250 \h </w:instrText>
            </w:r>
            <w:r>
              <w:rPr>
                <w:noProof/>
                <w:webHidden/>
              </w:rPr>
            </w:r>
            <w:r>
              <w:rPr>
                <w:noProof/>
                <w:webHidden/>
              </w:rPr>
              <w:fldChar w:fldCharType="separate"/>
            </w:r>
            <w:r>
              <w:rPr>
                <w:noProof/>
                <w:webHidden/>
              </w:rPr>
              <w:t>26</w:t>
            </w:r>
            <w:r>
              <w:rPr>
                <w:noProof/>
                <w:webHidden/>
              </w:rPr>
              <w:fldChar w:fldCharType="end"/>
            </w:r>
          </w:hyperlink>
        </w:p>
        <w:p w14:paraId="3BE333EC" w14:textId="26C863D5" w:rsidR="00D13647" w:rsidRDefault="00D13647">
          <w:pPr>
            <w:pStyle w:val="TOC2"/>
            <w:tabs>
              <w:tab w:val="left" w:pos="720"/>
              <w:tab w:val="right" w:leader="dot" w:pos="9016"/>
            </w:tabs>
            <w:rPr>
              <w:rFonts w:eastAsiaTheme="minorEastAsia"/>
              <w:noProof/>
              <w:sz w:val="24"/>
              <w:szCs w:val="24"/>
              <w:lang w:eastAsia="en-IN" w:bidi="gu-IN"/>
            </w:rPr>
          </w:pPr>
          <w:hyperlink w:anchor="_Toc205463251"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Terminology</w:t>
            </w:r>
            <w:r>
              <w:rPr>
                <w:noProof/>
                <w:webHidden/>
              </w:rPr>
              <w:tab/>
            </w:r>
            <w:r>
              <w:rPr>
                <w:noProof/>
                <w:webHidden/>
              </w:rPr>
              <w:fldChar w:fldCharType="begin"/>
            </w:r>
            <w:r>
              <w:rPr>
                <w:noProof/>
                <w:webHidden/>
              </w:rPr>
              <w:instrText xml:space="preserve"> PAGEREF _Toc205463251 \h </w:instrText>
            </w:r>
            <w:r>
              <w:rPr>
                <w:noProof/>
                <w:webHidden/>
              </w:rPr>
            </w:r>
            <w:r>
              <w:rPr>
                <w:noProof/>
                <w:webHidden/>
              </w:rPr>
              <w:fldChar w:fldCharType="separate"/>
            </w:r>
            <w:r>
              <w:rPr>
                <w:noProof/>
                <w:webHidden/>
              </w:rPr>
              <w:t>26</w:t>
            </w:r>
            <w:r>
              <w:rPr>
                <w:noProof/>
                <w:webHidden/>
              </w:rPr>
              <w:fldChar w:fldCharType="end"/>
            </w:r>
          </w:hyperlink>
        </w:p>
        <w:p w14:paraId="164BC013" w14:textId="5EDB9AD8" w:rsidR="00D13647" w:rsidRDefault="00D13647">
          <w:pPr>
            <w:pStyle w:val="TOC2"/>
            <w:tabs>
              <w:tab w:val="left" w:pos="720"/>
              <w:tab w:val="right" w:leader="dot" w:pos="9016"/>
            </w:tabs>
            <w:rPr>
              <w:rFonts w:eastAsiaTheme="minorEastAsia"/>
              <w:noProof/>
              <w:sz w:val="24"/>
              <w:szCs w:val="24"/>
              <w:lang w:eastAsia="en-IN" w:bidi="gu-IN"/>
            </w:rPr>
          </w:pPr>
          <w:hyperlink w:anchor="_Toc205463252"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Roles and Responsibilities</w:t>
            </w:r>
            <w:r>
              <w:rPr>
                <w:noProof/>
                <w:webHidden/>
              </w:rPr>
              <w:tab/>
            </w:r>
            <w:r>
              <w:rPr>
                <w:noProof/>
                <w:webHidden/>
              </w:rPr>
              <w:fldChar w:fldCharType="begin"/>
            </w:r>
            <w:r>
              <w:rPr>
                <w:noProof/>
                <w:webHidden/>
              </w:rPr>
              <w:instrText xml:space="preserve"> PAGEREF _Toc205463252 \h </w:instrText>
            </w:r>
            <w:r>
              <w:rPr>
                <w:noProof/>
                <w:webHidden/>
              </w:rPr>
            </w:r>
            <w:r>
              <w:rPr>
                <w:noProof/>
                <w:webHidden/>
              </w:rPr>
              <w:fldChar w:fldCharType="separate"/>
            </w:r>
            <w:r>
              <w:rPr>
                <w:noProof/>
                <w:webHidden/>
              </w:rPr>
              <w:t>27</w:t>
            </w:r>
            <w:r>
              <w:rPr>
                <w:noProof/>
                <w:webHidden/>
              </w:rPr>
              <w:fldChar w:fldCharType="end"/>
            </w:r>
          </w:hyperlink>
        </w:p>
        <w:p w14:paraId="73145C7C" w14:textId="35804181" w:rsidR="00D13647" w:rsidRDefault="00D13647">
          <w:pPr>
            <w:pStyle w:val="TOC2"/>
            <w:tabs>
              <w:tab w:val="left" w:pos="720"/>
              <w:tab w:val="right" w:leader="dot" w:pos="9016"/>
            </w:tabs>
            <w:rPr>
              <w:rFonts w:eastAsiaTheme="minorEastAsia"/>
              <w:noProof/>
              <w:sz w:val="24"/>
              <w:szCs w:val="24"/>
              <w:lang w:eastAsia="en-IN" w:bidi="gu-IN"/>
            </w:rPr>
          </w:pPr>
          <w:hyperlink w:anchor="_Toc205463253"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Core Energy Management Strategies</w:t>
            </w:r>
            <w:r>
              <w:rPr>
                <w:noProof/>
                <w:webHidden/>
              </w:rPr>
              <w:tab/>
            </w:r>
            <w:r>
              <w:rPr>
                <w:noProof/>
                <w:webHidden/>
              </w:rPr>
              <w:fldChar w:fldCharType="begin"/>
            </w:r>
            <w:r>
              <w:rPr>
                <w:noProof/>
                <w:webHidden/>
              </w:rPr>
              <w:instrText xml:space="preserve"> PAGEREF _Toc205463253 \h </w:instrText>
            </w:r>
            <w:r>
              <w:rPr>
                <w:noProof/>
                <w:webHidden/>
              </w:rPr>
            </w:r>
            <w:r>
              <w:rPr>
                <w:noProof/>
                <w:webHidden/>
              </w:rPr>
              <w:fldChar w:fldCharType="separate"/>
            </w:r>
            <w:r>
              <w:rPr>
                <w:noProof/>
                <w:webHidden/>
              </w:rPr>
              <w:t>27</w:t>
            </w:r>
            <w:r>
              <w:rPr>
                <w:noProof/>
                <w:webHidden/>
              </w:rPr>
              <w:fldChar w:fldCharType="end"/>
            </w:r>
          </w:hyperlink>
        </w:p>
        <w:p w14:paraId="6F2CFB1A" w14:textId="6D9BC737" w:rsidR="00D13647" w:rsidRDefault="00D13647">
          <w:pPr>
            <w:pStyle w:val="TOC2"/>
            <w:tabs>
              <w:tab w:val="left" w:pos="720"/>
              <w:tab w:val="right" w:leader="dot" w:pos="9016"/>
            </w:tabs>
            <w:rPr>
              <w:rFonts w:eastAsiaTheme="minorEastAsia"/>
              <w:noProof/>
              <w:sz w:val="24"/>
              <w:szCs w:val="24"/>
              <w:lang w:eastAsia="en-IN" w:bidi="gu-IN"/>
            </w:rPr>
          </w:pPr>
          <w:hyperlink w:anchor="_Toc205463254"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Implementation Tools &amp; Example Systems</w:t>
            </w:r>
            <w:r>
              <w:rPr>
                <w:noProof/>
                <w:webHidden/>
              </w:rPr>
              <w:tab/>
            </w:r>
            <w:r>
              <w:rPr>
                <w:noProof/>
                <w:webHidden/>
              </w:rPr>
              <w:fldChar w:fldCharType="begin"/>
            </w:r>
            <w:r>
              <w:rPr>
                <w:noProof/>
                <w:webHidden/>
              </w:rPr>
              <w:instrText xml:space="preserve"> PAGEREF _Toc205463254 \h </w:instrText>
            </w:r>
            <w:r>
              <w:rPr>
                <w:noProof/>
                <w:webHidden/>
              </w:rPr>
            </w:r>
            <w:r>
              <w:rPr>
                <w:noProof/>
                <w:webHidden/>
              </w:rPr>
              <w:fldChar w:fldCharType="separate"/>
            </w:r>
            <w:r>
              <w:rPr>
                <w:noProof/>
                <w:webHidden/>
              </w:rPr>
              <w:t>28</w:t>
            </w:r>
            <w:r>
              <w:rPr>
                <w:noProof/>
                <w:webHidden/>
              </w:rPr>
              <w:fldChar w:fldCharType="end"/>
            </w:r>
          </w:hyperlink>
        </w:p>
        <w:p w14:paraId="2BAA109A" w14:textId="2111BAA7" w:rsidR="00D13647" w:rsidRDefault="00D13647">
          <w:pPr>
            <w:pStyle w:val="TOC2"/>
            <w:tabs>
              <w:tab w:val="left" w:pos="720"/>
              <w:tab w:val="right" w:leader="dot" w:pos="9016"/>
            </w:tabs>
            <w:rPr>
              <w:rFonts w:eastAsiaTheme="minorEastAsia"/>
              <w:noProof/>
              <w:sz w:val="24"/>
              <w:szCs w:val="24"/>
              <w:lang w:eastAsia="en-IN" w:bidi="gu-IN"/>
            </w:rPr>
          </w:pPr>
          <w:hyperlink w:anchor="_Toc205463255"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Performance Monitoring &amp; Evaluation</w:t>
            </w:r>
            <w:r>
              <w:rPr>
                <w:noProof/>
                <w:webHidden/>
              </w:rPr>
              <w:tab/>
            </w:r>
            <w:r>
              <w:rPr>
                <w:noProof/>
                <w:webHidden/>
              </w:rPr>
              <w:fldChar w:fldCharType="begin"/>
            </w:r>
            <w:r>
              <w:rPr>
                <w:noProof/>
                <w:webHidden/>
              </w:rPr>
              <w:instrText xml:space="preserve"> PAGEREF _Toc205463255 \h </w:instrText>
            </w:r>
            <w:r>
              <w:rPr>
                <w:noProof/>
                <w:webHidden/>
              </w:rPr>
            </w:r>
            <w:r>
              <w:rPr>
                <w:noProof/>
                <w:webHidden/>
              </w:rPr>
              <w:fldChar w:fldCharType="separate"/>
            </w:r>
            <w:r>
              <w:rPr>
                <w:noProof/>
                <w:webHidden/>
              </w:rPr>
              <w:t>28</w:t>
            </w:r>
            <w:r>
              <w:rPr>
                <w:noProof/>
                <w:webHidden/>
              </w:rPr>
              <w:fldChar w:fldCharType="end"/>
            </w:r>
          </w:hyperlink>
        </w:p>
        <w:p w14:paraId="364BBD09" w14:textId="6931E47A" w:rsidR="00D13647" w:rsidRDefault="00D13647">
          <w:pPr>
            <w:pStyle w:val="TOC2"/>
            <w:tabs>
              <w:tab w:val="left" w:pos="720"/>
              <w:tab w:val="right" w:leader="dot" w:pos="9016"/>
            </w:tabs>
            <w:rPr>
              <w:rFonts w:eastAsiaTheme="minorEastAsia"/>
              <w:noProof/>
              <w:sz w:val="24"/>
              <w:szCs w:val="24"/>
              <w:lang w:eastAsia="en-IN" w:bidi="gu-IN"/>
            </w:rPr>
          </w:pPr>
          <w:hyperlink w:anchor="_Toc205463256"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Verification and Continuous Improvement</w:t>
            </w:r>
            <w:r>
              <w:rPr>
                <w:noProof/>
                <w:webHidden/>
              </w:rPr>
              <w:tab/>
            </w:r>
            <w:r>
              <w:rPr>
                <w:noProof/>
                <w:webHidden/>
              </w:rPr>
              <w:fldChar w:fldCharType="begin"/>
            </w:r>
            <w:r>
              <w:rPr>
                <w:noProof/>
                <w:webHidden/>
              </w:rPr>
              <w:instrText xml:space="preserve"> PAGEREF _Toc205463256 \h </w:instrText>
            </w:r>
            <w:r>
              <w:rPr>
                <w:noProof/>
                <w:webHidden/>
              </w:rPr>
            </w:r>
            <w:r>
              <w:rPr>
                <w:noProof/>
                <w:webHidden/>
              </w:rPr>
              <w:fldChar w:fldCharType="separate"/>
            </w:r>
            <w:r>
              <w:rPr>
                <w:noProof/>
                <w:webHidden/>
              </w:rPr>
              <w:t>28</w:t>
            </w:r>
            <w:r>
              <w:rPr>
                <w:noProof/>
                <w:webHidden/>
              </w:rPr>
              <w:fldChar w:fldCharType="end"/>
            </w:r>
          </w:hyperlink>
        </w:p>
        <w:p w14:paraId="129FDAFD" w14:textId="1F7822DA" w:rsidR="00D13647" w:rsidRDefault="00D13647">
          <w:pPr>
            <w:pStyle w:val="TOC2"/>
            <w:tabs>
              <w:tab w:val="left" w:pos="720"/>
              <w:tab w:val="right" w:leader="dot" w:pos="9016"/>
            </w:tabs>
            <w:rPr>
              <w:rFonts w:eastAsiaTheme="minorEastAsia"/>
              <w:noProof/>
              <w:sz w:val="24"/>
              <w:szCs w:val="24"/>
              <w:lang w:eastAsia="en-IN" w:bidi="gu-IN"/>
            </w:rPr>
          </w:pPr>
          <w:hyperlink w:anchor="_Toc205463257"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Document Review</w:t>
            </w:r>
            <w:r>
              <w:rPr>
                <w:noProof/>
                <w:webHidden/>
              </w:rPr>
              <w:tab/>
            </w:r>
            <w:r>
              <w:rPr>
                <w:noProof/>
                <w:webHidden/>
              </w:rPr>
              <w:fldChar w:fldCharType="begin"/>
            </w:r>
            <w:r>
              <w:rPr>
                <w:noProof/>
                <w:webHidden/>
              </w:rPr>
              <w:instrText xml:space="preserve"> PAGEREF _Toc205463257 \h </w:instrText>
            </w:r>
            <w:r>
              <w:rPr>
                <w:noProof/>
                <w:webHidden/>
              </w:rPr>
            </w:r>
            <w:r>
              <w:rPr>
                <w:noProof/>
                <w:webHidden/>
              </w:rPr>
              <w:fldChar w:fldCharType="separate"/>
            </w:r>
            <w:r>
              <w:rPr>
                <w:noProof/>
                <w:webHidden/>
              </w:rPr>
              <w:t>28</w:t>
            </w:r>
            <w:r>
              <w:rPr>
                <w:noProof/>
                <w:webHidden/>
              </w:rPr>
              <w:fldChar w:fldCharType="end"/>
            </w:r>
          </w:hyperlink>
        </w:p>
        <w:p w14:paraId="19A0D1C9" w14:textId="7C91FE2D" w:rsidR="00D13647" w:rsidRDefault="00D13647">
          <w:pPr>
            <w:pStyle w:val="TOC1"/>
            <w:rPr>
              <w:rFonts w:eastAsiaTheme="minorEastAsia"/>
              <w:noProof/>
              <w:sz w:val="24"/>
              <w:szCs w:val="24"/>
              <w:lang w:eastAsia="en-IN" w:bidi="gu-IN"/>
            </w:rPr>
          </w:pPr>
          <w:hyperlink w:anchor="_Toc205463258" w:history="1">
            <w:r w:rsidRPr="00C95E85">
              <w:rPr>
                <w:rStyle w:val="Hyperlink"/>
                <w:rFonts w:ascii="Calibri" w:hAnsi="Calibri" w:cs="Calibri"/>
                <w:b/>
                <w:bCs/>
                <w:noProof/>
              </w:rPr>
              <w:t>5.</w:t>
            </w:r>
            <w:r>
              <w:rPr>
                <w:rFonts w:eastAsiaTheme="minorEastAsia"/>
                <w:noProof/>
                <w:sz w:val="24"/>
                <w:szCs w:val="24"/>
                <w:lang w:eastAsia="en-IN" w:bidi="gu-IN"/>
              </w:rPr>
              <w:tab/>
            </w:r>
            <w:r w:rsidRPr="00C95E85">
              <w:rPr>
                <w:rStyle w:val="Hyperlink"/>
                <w:rFonts w:ascii="Calibri" w:hAnsi="Calibri" w:cs="Calibri"/>
                <w:b/>
                <w:bCs/>
                <w:noProof/>
              </w:rPr>
              <w:t>Sustainable Use and Management of Hazardous Substances and Materials</w:t>
            </w:r>
            <w:r>
              <w:rPr>
                <w:noProof/>
                <w:webHidden/>
              </w:rPr>
              <w:tab/>
            </w:r>
            <w:r>
              <w:rPr>
                <w:noProof/>
                <w:webHidden/>
              </w:rPr>
              <w:fldChar w:fldCharType="begin"/>
            </w:r>
            <w:r>
              <w:rPr>
                <w:noProof/>
                <w:webHidden/>
              </w:rPr>
              <w:instrText xml:space="preserve"> PAGEREF _Toc205463258 \h </w:instrText>
            </w:r>
            <w:r>
              <w:rPr>
                <w:noProof/>
                <w:webHidden/>
              </w:rPr>
            </w:r>
            <w:r>
              <w:rPr>
                <w:noProof/>
                <w:webHidden/>
              </w:rPr>
              <w:fldChar w:fldCharType="separate"/>
            </w:r>
            <w:r>
              <w:rPr>
                <w:noProof/>
                <w:webHidden/>
              </w:rPr>
              <w:t>29</w:t>
            </w:r>
            <w:r>
              <w:rPr>
                <w:noProof/>
                <w:webHidden/>
              </w:rPr>
              <w:fldChar w:fldCharType="end"/>
            </w:r>
          </w:hyperlink>
        </w:p>
        <w:p w14:paraId="499CD67F" w14:textId="78FBC324" w:rsidR="00D13647" w:rsidRDefault="00D13647">
          <w:pPr>
            <w:pStyle w:val="TOC2"/>
            <w:tabs>
              <w:tab w:val="left" w:pos="720"/>
              <w:tab w:val="right" w:leader="dot" w:pos="9016"/>
            </w:tabs>
            <w:rPr>
              <w:rFonts w:eastAsiaTheme="minorEastAsia"/>
              <w:noProof/>
              <w:sz w:val="24"/>
              <w:szCs w:val="24"/>
              <w:lang w:eastAsia="en-IN" w:bidi="gu-IN"/>
            </w:rPr>
          </w:pPr>
          <w:hyperlink w:anchor="_Toc205463259"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Introduction</w:t>
            </w:r>
            <w:r>
              <w:rPr>
                <w:noProof/>
                <w:webHidden/>
              </w:rPr>
              <w:tab/>
            </w:r>
            <w:r>
              <w:rPr>
                <w:noProof/>
                <w:webHidden/>
              </w:rPr>
              <w:fldChar w:fldCharType="begin"/>
            </w:r>
            <w:r>
              <w:rPr>
                <w:noProof/>
                <w:webHidden/>
              </w:rPr>
              <w:instrText xml:space="preserve"> PAGEREF _Toc205463259 \h </w:instrText>
            </w:r>
            <w:r>
              <w:rPr>
                <w:noProof/>
                <w:webHidden/>
              </w:rPr>
            </w:r>
            <w:r>
              <w:rPr>
                <w:noProof/>
                <w:webHidden/>
              </w:rPr>
              <w:fldChar w:fldCharType="separate"/>
            </w:r>
            <w:r>
              <w:rPr>
                <w:noProof/>
                <w:webHidden/>
              </w:rPr>
              <w:t>29</w:t>
            </w:r>
            <w:r>
              <w:rPr>
                <w:noProof/>
                <w:webHidden/>
              </w:rPr>
              <w:fldChar w:fldCharType="end"/>
            </w:r>
          </w:hyperlink>
        </w:p>
        <w:p w14:paraId="20DDB51C" w14:textId="04AC9063" w:rsidR="00D13647" w:rsidRDefault="00D13647">
          <w:pPr>
            <w:pStyle w:val="TOC2"/>
            <w:tabs>
              <w:tab w:val="left" w:pos="720"/>
              <w:tab w:val="right" w:leader="dot" w:pos="9016"/>
            </w:tabs>
            <w:rPr>
              <w:rFonts w:eastAsiaTheme="minorEastAsia"/>
              <w:noProof/>
              <w:sz w:val="24"/>
              <w:szCs w:val="24"/>
              <w:lang w:eastAsia="en-IN" w:bidi="gu-IN"/>
            </w:rPr>
          </w:pPr>
          <w:hyperlink w:anchor="_Toc205463260"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Purpose</w:t>
            </w:r>
            <w:r>
              <w:rPr>
                <w:noProof/>
                <w:webHidden/>
              </w:rPr>
              <w:tab/>
            </w:r>
            <w:r>
              <w:rPr>
                <w:noProof/>
                <w:webHidden/>
              </w:rPr>
              <w:fldChar w:fldCharType="begin"/>
            </w:r>
            <w:r>
              <w:rPr>
                <w:noProof/>
                <w:webHidden/>
              </w:rPr>
              <w:instrText xml:space="preserve"> PAGEREF _Toc205463260 \h </w:instrText>
            </w:r>
            <w:r>
              <w:rPr>
                <w:noProof/>
                <w:webHidden/>
              </w:rPr>
            </w:r>
            <w:r>
              <w:rPr>
                <w:noProof/>
                <w:webHidden/>
              </w:rPr>
              <w:fldChar w:fldCharType="separate"/>
            </w:r>
            <w:r>
              <w:rPr>
                <w:noProof/>
                <w:webHidden/>
              </w:rPr>
              <w:t>29</w:t>
            </w:r>
            <w:r>
              <w:rPr>
                <w:noProof/>
                <w:webHidden/>
              </w:rPr>
              <w:fldChar w:fldCharType="end"/>
            </w:r>
          </w:hyperlink>
        </w:p>
        <w:p w14:paraId="7479A705" w14:textId="0E2FFF7B" w:rsidR="00D13647" w:rsidRDefault="00D13647">
          <w:pPr>
            <w:pStyle w:val="TOC2"/>
            <w:tabs>
              <w:tab w:val="left" w:pos="720"/>
              <w:tab w:val="right" w:leader="dot" w:pos="9016"/>
            </w:tabs>
            <w:rPr>
              <w:rFonts w:eastAsiaTheme="minorEastAsia"/>
              <w:noProof/>
              <w:sz w:val="24"/>
              <w:szCs w:val="24"/>
              <w:lang w:eastAsia="en-IN" w:bidi="gu-IN"/>
            </w:rPr>
          </w:pPr>
          <w:hyperlink w:anchor="_Toc205463261"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Scope</w:t>
            </w:r>
            <w:r>
              <w:rPr>
                <w:noProof/>
                <w:webHidden/>
              </w:rPr>
              <w:tab/>
            </w:r>
            <w:r>
              <w:rPr>
                <w:noProof/>
                <w:webHidden/>
              </w:rPr>
              <w:fldChar w:fldCharType="begin"/>
            </w:r>
            <w:r>
              <w:rPr>
                <w:noProof/>
                <w:webHidden/>
              </w:rPr>
              <w:instrText xml:space="preserve"> PAGEREF _Toc205463261 \h </w:instrText>
            </w:r>
            <w:r>
              <w:rPr>
                <w:noProof/>
                <w:webHidden/>
              </w:rPr>
            </w:r>
            <w:r>
              <w:rPr>
                <w:noProof/>
                <w:webHidden/>
              </w:rPr>
              <w:fldChar w:fldCharType="separate"/>
            </w:r>
            <w:r>
              <w:rPr>
                <w:noProof/>
                <w:webHidden/>
              </w:rPr>
              <w:t>29</w:t>
            </w:r>
            <w:r>
              <w:rPr>
                <w:noProof/>
                <w:webHidden/>
              </w:rPr>
              <w:fldChar w:fldCharType="end"/>
            </w:r>
          </w:hyperlink>
        </w:p>
        <w:p w14:paraId="7A095F54" w14:textId="6B57656C" w:rsidR="00D13647" w:rsidRDefault="00D13647">
          <w:pPr>
            <w:pStyle w:val="TOC2"/>
            <w:tabs>
              <w:tab w:val="left" w:pos="720"/>
              <w:tab w:val="right" w:leader="dot" w:pos="9016"/>
            </w:tabs>
            <w:rPr>
              <w:rFonts w:eastAsiaTheme="minorEastAsia"/>
              <w:noProof/>
              <w:sz w:val="24"/>
              <w:szCs w:val="24"/>
              <w:lang w:eastAsia="en-IN" w:bidi="gu-IN"/>
            </w:rPr>
          </w:pPr>
          <w:hyperlink w:anchor="_Toc205463262"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Terminology</w:t>
            </w:r>
            <w:r>
              <w:rPr>
                <w:noProof/>
                <w:webHidden/>
              </w:rPr>
              <w:tab/>
            </w:r>
            <w:r>
              <w:rPr>
                <w:noProof/>
                <w:webHidden/>
              </w:rPr>
              <w:fldChar w:fldCharType="begin"/>
            </w:r>
            <w:r>
              <w:rPr>
                <w:noProof/>
                <w:webHidden/>
              </w:rPr>
              <w:instrText xml:space="preserve"> PAGEREF _Toc205463262 \h </w:instrText>
            </w:r>
            <w:r>
              <w:rPr>
                <w:noProof/>
                <w:webHidden/>
              </w:rPr>
            </w:r>
            <w:r>
              <w:rPr>
                <w:noProof/>
                <w:webHidden/>
              </w:rPr>
              <w:fldChar w:fldCharType="separate"/>
            </w:r>
            <w:r>
              <w:rPr>
                <w:noProof/>
                <w:webHidden/>
              </w:rPr>
              <w:t>29</w:t>
            </w:r>
            <w:r>
              <w:rPr>
                <w:noProof/>
                <w:webHidden/>
              </w:rPr>
              <w:fldChar w:fldCharType="end"/>
            </w:r>
          </w:hyperlink>
        </w:p>
        <w:p w14:paraId="549B04BD" w14:textId="6FBED301" w:rsidR="00D13647" w:rsidRDefault="00D13647">
          <w:pPr>
            <w:pStyle w:val="TOC2"/>
            <w:tabs>
              <w:tab w:val="left" w:pos="720"/>
              <w:tab w:val="right" w:leader="dot" w:pos="9016"/>
            </w:tabs>
            <w:rPr>
              <w:rFonts w:eastAsiaTheme="minorEastAsia"/>
              <w:noProof/>
              <w:sz w:val="24"/>
              <w:szCs w:val="24"/>
              <w:lang w:eastAsia="en-IN" w:bidi="gu-IN"/>
            </w:rPr>
          </w:pPr>
          <w:hyperlink w:anchor="_Toc205463263"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Roles and Responsibilities</w:t>
            </w:r>
            <w:r>
              <w:rPr>
                <w:noProof/>
                <w:webHidden/>
              </w:rPr>
              <w:tab/>
            </w:r>
            <w:r>
              <w:rPr>
                <w:noProof/>
                <w:webHidden/>
              </w:rPr>
              <w:fldChar w:fldCharType="begin"/>
            </w:r>
            <w:r>
              <w:rPr>
                <w:noProof/>
                <w:webHidden/>
              </w:rPr>
              <w:instrText xml:space="preserve"> PAGEREF _Toc205463263 \h </w:instrText>
            </w:r>
            <w:r>
              <w:rPr>
                <w:noProof/>
                <w:webHidden/>
              </w:rPr>
            </w:r>
            <w:r>
              <w:rPr>
                <w:noProof/>
                <w:webHidden/>
              </w:rPr>
              <w:fldChar w:fldCharType="separate"/>
            </w:r>
            <w:r>
              <w:rPr>
                <w:noProof/>
                <w:webHidden/>
              </w:rPr>
              <w:t>30</w:t>
            </w:r>
            <w:r>
              <w:rPr>
                <w:noProof/>
                <w:webHidden/>
              </w:rPr>
              <w:fldChar w:fldCharType="end"/>
            </w:r>
          </w:hyperlink>
        </w:p>
        <w:p w14:paraId="5A119DCD" w14:textId="6BBE0126" w:rsidR="00D13647" w:rsidRDefault="00D13647">
          <w:pPr>
            <w:pStyle w:val="TOC2"/>
            <w:tabs>
              <w:tab w:val="left" w:pos="720"/>
              <w:tab w:val="right" w:leader="dot" w:pos="9016"/>
            </w:tabs>
            <w:rPr>
              <w:rFonts w:eastAsiaTheme="minorEastAsia"/>
              <w:noProof/>
              <w:sz w:val="24"/>
              <w:szCs w:val="24"/>
              <w:lang w:eastAsia="en-IN" w:bidi="gu-IN"/>
            </w:rPr>
          </w:pPr>
          <w:hyperlink w:anchor="_Toc205463264"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Procedure Overview</w:t>
            </w:r>
            <w:r>
              <w:rPr>
                <w:noProof/>
                <w:webHidden/>
              </w:rPr>
              <w:tab/>
            </w:r>
            <w:r>
              <w:rPr>
                <w:noProof/>
                <w:webHidden/>
              </w:rPr>
              <w:fldChar w:fldCharType="begin"/>
            </w:r>
            <w:r>
              <w:rPr>
                <w:noProof/>
                <w:webHidden/>
              </w:rPr>
              <w:instrText xml:space="preserve"> PAGEREF _Toc205463264 \h </w:instrText>
            </w:r>
            <w:r>
              <w:rPr>
                <w:noProof/>
                <w:webHidden/>
              </w:rPr>
            </w:r>
            <w:r>
              <w:rPr>
                <w:noProof/>
                <w:webHidden/>
              </w:rPr>
              <w:fldChar w:fldCharType="separate"/>
            </w:r>
            <w:r>
              <w:rPr>
                <w:noProof/>
                <w:webHidden/>
              </w:rPr>
              <w:t>30</w:t>
            </w:r>
            <w:r>
              <w:rPr>
                <w:noProof/>
                <w:webHidden/>
              </w:rPr>
              <w:fldChar w:fldCharType="end"/>
            </w:r>
          </w:hyperlink>
        </w:p>
        <w:p w14:paraId="70DFA4D3" w14:textId="55AB2BFC" w:rsidR="00D13647" w:rsidRDefault="00D13647">
          <w:pPr>
            <w:pStyle w:val="TOC2"/>
            <w:tabs>
              <w:tab w:val="left" w:pos="720"/>
              <w:tab w:val="right" w:leader="dot" w:pos="9016"/>
            </w:tabs>
            <w:rPr>
              <w:rFonts w:eastAsiaTheme="minorEastAsia"/>
              <w:noProof/>
              <w:sz w:val="24"/>
              <w:szCs w:val="24"/>
              <w:lang w:eastAsia="en-IN" w:bidi="gu-IN"/>
            </w:rPr>
          </w:pPr>
          <w:hyperlink w:anchor="_Toc205463265"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Performance Monitoring &amp; KPIs</w:t>
            </w:r>
            <w:r>
              <w:rPr>
                <w:noProof/>
                <w:webHidden/>
              </w:rPr>
              <w:tab/>
            </w:r>
            <w:r>
              <w:rPr>
                <w:noProof/>
                <w:webHidden/>
              </w:rPr>
              <w:fldChar w:fldCharType="begin"/>
            </w:r>
            <w:r>
              <w:rPr>
                <w:noProof/>
                <w:webHidden/>
              </w:rPr>
              <w:instrText xml:space="preserve"> PAGEREF _Toc205463265 \h </w:instrText>
            </w:r>
            <w:r>
              <w:rPr>
                <w:noProof/>
                <w:webHidden/>
              </w:rPr>
            </w:r>
            <w:r>
              <w:rPr>
                <w:noProof/>
                <w:webHidden/>
              </w:rPr>
              <w:fldChar w:fldCharType="separate"/>
            </w:r>
            <w:r>
              <w:rPr>
                <w:noProof/>
                <w:webHidden/>
              </w:rPr>
              <w:t>32</w:t>
            </w:r>
            <w:r>
              <w:rPr>
                <w:noProof/>
                <w:webHidden/>
              </w:rPr>
              <w:fldChar w:fldCharType="end"/>
            </w:r>
          </w:hyperlink>
        </w:p>
        <w:p w14:paraId="4EC32D4F" w14:textId="3B294303" w:rsidR="00D13647" w:rsidRDefault="00D13647">
          <w:pPr>
            <w:pStyle w:val="TOC2"/>
            <w:tabs>
              <w:tab w:val="left" w:pos="720"/>
              <w:tab w:val="right" w:leader="dot" w:pos="9016"/>
            </w:tabs>
            <w:rPr>
              <w:rFonts w:eastAsiaTheme="minorEastAsia"/>
              <w:noProof/>
              <w:sz w:val="24"/>
              <w:szCs w:val="24"/>
              <w:lang w:eastAsia="en-IN" w:bidi="gu-IN"/>
            </w:rPr>
          </w:pPr>
          <w:hyperlink w:anchor="_Toc205463266"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Review &amp; Continuous Improvement</w:t>
            </w:r>
            <w:r>
              <w:rPr>
                <w:noProof/>
                <w:webHidden/>
              </w:rPr>
              <w:tab/>
            </w:r>
            <w:r>
              <w:rPr>
                <w:noProof/>
                <w:webHidden/>
              </w:rPr>
              <w:fldChar w:fldCharType="begin"/>
            </w:r>
            <w:r>
              <w:rPr>
                <w:noProof/>
                <w:webHidden/>
              </w:rPr>
              <w:instrText xml:space="preserve"> PAGEREF _Toc205463266 \h </w:instrText>
            </w:r>
            <w:r>
              <w:rPr>
                <w:noProof/>
                <w:webHidden/>
              </w:rPr>
            </w:r>
            <w:r>
              <w:rPr>
                <w:noProof/>
                <w:webHidden/>
              </w:rPr>
              <w:fldChar w:fldCharType="separate"/>
            </w:r>
            <w:r>
              <w:rPr>
                <w:noProof/>
                <w:webHidden/>
              </w:rPr>
              <w:t>32</w:t>
            </w:r>
            <w:r>
              <w:rPr>
                <w:noProof/>
                <w:webHidden/>
              </w:rPr>
              <w:fldChar w:fldCharType="end"/>
            </w:r>
          </w:hyperlink>
        </w:p>
        <w:p w14:paraId="30AE16E0" w14:textId="4CD98DC6" w:rsidR="00D13647" w:rsidRDefault="00D13647">
          <w:pPr>
            <w:pStyle w:val="TOC2"/>
            <w:tabs>
              <w:tab w:val="left" w:pos="720"/>
              <w:tab w:val="right" w:leader="dot" w:pos="9016"/>
            </w:tabs>
            <w:rPr>
              <w:rFonts w:eastAsiaTheme="minorEastAsia"/>
              <w:noProof/>
              <w:sz w:val="24"/>
              <w:szCs w:val="24"/>
              <w:lang w:eastAsia="en-IN" w:bidi="gu-IN"/>
            </w:rPr>
          </w:pPr>
          <w:hyperlink w:anchor="_Toc205463267"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Related Documents</w:t>
            </w:r>
            <w:r>
              <w:rPr>
                <w:noProof/>
                <w:webHidden/>
              </w:rPr>
              <w:tab/>
            </w:r>
            <w:r>
              <w:rPr>
                <w:noProof/>
                <w:webHidden/>
              </w:rPr>
              <w:fldChar w:fldCharType="begin"/>
            </w:r>
            <w:r>
              <w:rPr>
                <w:noProof/>
                <w:webHidden/>
              </w:rPr>
              <w:instrText xml:space="preserve"> PAGEREF _Toc205463267 \h </w:instrText>
            </w:r>
            <w:r>
              <w:rPr>
                <w:noProof/>
                <w:webHidden/>
              </w:rPr>
            </w:r>
            <w:r>
              <w:rPr>
                <w:noProof/>
                <w:webHidden/>
              </w:rPr>
              <w:fldChar w:fldCharType="separate"/>
            </w:r>
            <w:r>
              <w:rPr>
                <w:noProof/>
                <w:webHidden/>
              </w:rPr>
              <w:t>32</w:t>
            </w:r>
            <w:r>
              <w:rPr>
                <w:noProof/>
                <w:webHidden/>
              </w:rPr>
              <w:fldChar w:fldCharType="end"/>
            </w:r>
          </w:hyperlink>
        </w:p>
        <w:p w14:paraId="21B06DC9" w14:textId="70EFD57A" w:rsidR="00D13647" w:rsidRDefault="00D13647">
          <w:pPr>
            <w:pStyle w:val="TOC1"/>
            <w:rPr>
              <w:rFonts w:eastAsiaTheme="minorEastAsia"/>
              <w:noProof/>
              <w:sz w:val="24"/>
              <w:szCs w:val="24"/>
              <w:lang w:eastAsia="en-IN" w:bidi="gu-IN"/>
            </w:rPr>
          </w:pPr>
          <w:hyperlink w:anchor="_Toc205463268" w:history="1">
            <w:r w:rsidRPr="00C95E85">
              <w:rPr>
                <w:rStyle w:val="Hyperlink"/>
                <w:rFonts w:ascii="Calibri" w:hAnsi="Calibri" w:cs="Calibri"/>
                <w:b/>
                <w:bCs/>
                <w:noProof/>
              </w:rPr>
              <w:t>6.</w:t>
            </w:r>
            <w:r>
              <w:rPr>
                <w:rFonts w:eastAsiaTheme="minorEastAsia"/>
                <w:noProof/>
                <w:sz w:val="24"/>
                <w:szCs w:val="24"/>
                <w:lang w:eastAsia="en-IN" w:bidi="gu-IN"/>
              </w:rPr>
              <w:tab/>
            </w:r>
            <w:r w:rsidRPr="00C95E85">
              <w:rPr>
                <w:rStyle w:val="Hyperlink"/>
                <w:rFonts w:ascii="Calibri" w:hAnsi="Calibri" w:cs="Calibri"/>
                <w:b/>
                <w:bCs/>
                <w:noProof/>
              </w:rPr>
              <w:t>Hazardous Waste Handling and Disposal</w:t>
            </w:r>
            <w:r>
              <w:rPr>
                <w:noProof/>
                <w:webHidden/>
              </w:rPr>
              <w:tab/>
            </w:r>
            <w:r>
              <w:rPr>
                <w:noProof/>
                <w:webHidden/>
              </w:rPr>
              <w:fldChar w:fldCharType="begin"/>
            </w:r>
            <w:r>
              <w:rPr>
                <w:noProof/>
                <w:webHidden/>
              </w:rPr>
              <w:instrText xml:space="preserve"> PAGEREF _Toc205463268 \h </w:instrText>
            </w:r>
            <w:r>
              <w:rPr>
                <w:noProof/>
                <w:webHidden/>
              </w:rPr>
            </w:r>
            <w:r>
              <w:rPr>
                <w:noProof/>
                <w:webHidden/>
              </w:rPr>
              <w:fldChar w:fldCharType="separate"/>
            </w:r>
            <w:r>
              <w:rPr>
                <w:noProof/>
                <w:webHidden/>
              </w:rPr>
              <w:t>33</w:t>
            </w:r>
            <w:r>
              <w:rPr>
                <w:noProof/>
                <w:webHidden/>
              </w:rPr>
              <w:fldChar w:fldCharType="end"/>
            </w:r>
          </w:hyperlink>
        </w:p>
        <w:p w14:paraId="08708CC4" w14:textId="3F1CA9B0" w:rsidR="00D13647" w:rsidRDefault="00D13647">
          <w:pPr>
            <w:pStyle w:val="TOC2"/>
            <w:tabs>
              <w:tab w:val="left" w:pos="720"/>
              <w:tab w:val="right" w:leader="dot" w:pos="9016"/>
            </w:tabs>
            <w:rPr>
              <w:rFonts w:eastAsiaTheme="minorEastAsia"/>
              <w:noProof/>
              <w:sz w:val="24"/>
              <w:szCs w:val="24"/>
              <w:lang w:eastAsia="en-IN" w:bidi="gu-IN"/>
            </w:rPr>
          </w:pPr>
          <w:hyperlink w:anchor="_Toc205463269"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Introduction</w:t>
            </w:r>
            <w:r>
              <w:rPr>
                <w:noProof/>
                <w:webHidden/>
              </w:rPr>
              <w:tab/>
            </w:r>
            <w:r>
              <w:rPr>
                <w:noProof/>
                <w:webHidden/>
              </w:rPr>
              <w:fldChar w:fldCharType="begin"/>
            </w:r>
            <w:r>
              <w:rPr>
                <w:noProof/>
                <w:webHidden/>
              </w:rPr>
              <w:instrText xml:space="preserve"> PAGEREF _Toc205463269 \h </w:instrText>
            </w:r>
            <w:r>
              <w:rPr>
                <w:noProof/>
                <w:webHidden/>
              </w:rPr>
            </w:r>
            <w:r>
              <w:rPr>
                <w:noProof/>
                <w:webHidden/>
              </w:rPr>
              <w:fldChar w:fldCharType="separate"/>
            </w:r>
            <w:r>
              <w:rPr>
                <w:noProof/>
                <w:webHidden/>
              </w:rPr>
              <w:t>33</w:t>
            </w:r>
            <w:r>
              <w:rPr>
                <w:noProof/>
                <w:webHidden/>
              </w:rPr>
              <w:fldChar w:fldCharType="end"/>
            </w:r>
          </w:hyperlink>
        </w:p>
        <w:p w14:paraId="60D4FF63" w14:textId="19E955AA" w:rsidR="00D13647" w:rsidRDefault="00D13647">
          <w:pPr>
            <w:pStyle w:val="TOC2"/>
            <w:tabs>
              <w:tab w:val="left" w:pos="720"/>
              <w:tab w:val="right" w:leader="dot" w:pos="9016"/>
            </w:tabs>
            <w:rPr>
              <w:rFonts w:eastAsiaTheme="minorEastAsia"/>
              <w:noProof/>
              <w:sz w:val="24"/>
              <w:szCs w:val="24"/>
              <w:lang w:eastAsia="en-IN" w:bidi="gu-IN"/>
            </w:rPr>
          </w:pPr>
          <w:hyperlink w:anchor="_Toc205463270"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Purpose</w:t>
            </w:r>
            <w:r>
              <w:rPr>
                <w:noProof/>
                <w:webHidden/>
              </w:rPr>
              <w:tab/>
            </w:r>
            <w:r>
              <w:rPr>
                <w:noProof/>
                <w:webHidden/>
              </w:rPr>
              <w:fldChar w:fldCharType="begin"/>
            </w:r>
            <w:r>
              <w:rPr>
                <w:noProof/>
                <w:webHidden/>
              </w:rPr>
              <w:instrText xml:space="preserve"> PAGEREF _Toc205463270 \h </w:instrText>
            </w:r>
            <w:r>
              <w:rPr>
                <w:noProof/>
                <w:webHidden/>
              </w:rPr>
            </w:r>
            <w:r>
              <w:rPr>
                <w:noProof/>
                <w:webHidden/>
              </w:rPr>
              <w:fldChar w:fldCharType="separate"/>
            </w:r>
            <w:r>
              <w:rPr>
                <w:noProof/>
                <w:webHidden/>
              </w:rPr>
              <w:t>33</w:t>
            </w:r>
            <w:r>
              <w:rPr>
                <w:noProof/>
                <w:webHidden/>
              </w:rPr>
              <w:fldChar w:fldCharType="end"/>
            </w:r>
          </w:hyperlink>
        </w:p>
        <w:p w14:paraId="66565E0B" w14:textId="2A4BFD53" w:rsidR="00D13647" w:rsidRDefault="00D13647">
          <w:pPr>
            <w:pStyle w:val="TOC2"/>
            <w:tabs>
              <w:tab w:val="left" w:pos="720"/>
              <w:tab w:val="right" w:leader="dot" w:pos="9016"/>
            </w:tabs>
            <w:rPr>
              <w:rFonts w:eastAsiaTheme="minorEastAsia"/>
              <w:noProof/>
              <w:sz w:val="24"/>
              <w:szCs w:val="24"/>
              <w:lang w:eastAsia="en-IN" w:bidi="gu-IN"/>
            </w:rPr>
          </w:pPr>
          <w:hyperlink w:anchor="_Toc205463271"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Scope</w:t>
            </w:r>
            <w:r>
              <w:rPr>
                <w:noProof/>
                <w:webHidden/>
              </w:rPr>
              <w:tab/>
            </w:r>
            <w:r>
              <w:rPr>
                <w:noProof/>
                <w:webHidden/>
              </w:rPr>
              <w:fldChar w:fldCharType="begin"/>
            </w:r>
            <w:r>
              <w:rPr>
                <w:noProof/>
                <w:webHidden/>
              </w:rPr>
              <w:instrText xml:space="preserve"> PAGEREF _Toc205463271 \h </w:instrText>
            </w:r>
            <w:r>
              <w:rPr>
                <w:noProof/>
                <w:webHidden/>
              </w:rPr>
            </w:r>
            <w:r>
              <w:rPr>
                <w:noProof/>
                <w:webHidden/>
              </w:rPr>
              <w:fldChar w:fldCharType="separate"/>
            </w:r>
            <w:r>
              <w:rPr>
                <w:noProof/>
                <w:webHidden/>
              </w:rPr>
              <w:t>33</w:t>
            </w:r>
            <w:r>
              <w:rPr>
                <w:noProof/>
                <w:webHidden/>
              </w:rPr>
              <w:fldChar w:fldCharType="end"/>
            </w:r>
          </w:hyperlink>
        </w:p>
        <w:p w14:paraId="1A62A71D" w14:textId="42301F8C" w:rsidR="00D13647" w:rsidRDefault="00D13647">
          <w:pPr>
            <w:pStyle w:val="TOC2"/>
            <w:tabs>
              <w:tab w:val="left" w:pos="720"/>
              <w:tab w:val="right" w:leader="dot" w:pos="9016"/>
            </w:tabs>
            <w:rPr>
              <w:rFonts w:eastAsiaTheme="minorEastAsia"/>
              <w:noProof/>
              <w:sz w:val="24"/>
              <w:szCs w:val="24"/>
              <w:lang w:eastAsia="en-IN" w:bidi="gu-IN"/>
            </w:rPr>
          </w:pPr>
          <w:hyperlink w:anchor="_Toc205463272"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Terminology</w:t>
            </w:r>
            <w:r>
              <w:rPr>
                <w:noProof/>
                <w:webHidden/>
              </w:rPr>
              <w:tab/>
            </w:r>
            <w:r>
              <w:rPr>
                <w:noProof/>
                <w:webHidden/>
              </w:rPr>
              <w:fldChar w:fldCharType="begin"/>
            </w:r>
            <w:r>
              <w:rPr>
                <w:noProof/>
                <w:webHidden/>
              </w:rPr>
              <w:instrText xml:space="preserve"> PAGEREF _Toc205463272 \h </w:instrText>
            </w:r>
            <w:r>
              <w:rPr>
                <w:noProof/>
                <w:webHidden/>
              </w:rPr>
            </w:r>
            <w:r>
              <w:rPr>
                <w:noProof/>
                <w:webHidden/>
              </w:rPr>
              <w:fldChar w:fldCharType="separate"/>
            </w:r>
            <w:r>
              <w:rPr>
                <w:noProof/>
                <w:webHidden/>
              </w:rPr>
              <w:t>33</w:t>
            </w:r>
            <w:r>
              <w:rPr>
                <w:noProof/>
                <w:webHidden/>
              </w:rPr>
              <w:fldChar w:fldCharType="end"/>
            </w:r>
          </w:hyperlink>
        </w:p>
        <w:p w14:paraId="55B1B237" w14:textId="1AB7A9A9" w:rsidR="00D13647" w:rsidRDefault="00D13647">
          <w:pPr>
            <w:pStyle w:val="TOC2"/>
            <w:tabs>
              <w:tab w:val="left" w:pos="720"/>
              <w:tab w:val="right" w:leader="dot" w:pos="9016"/>
            </w:tabs>
            <w:rPr>
              <w:rFonts w:eastAsiaTheme="minorEastAsia"/>
              <w:noProof/>
              <w:sz w:val="24"/>
              <w:szCs w:val="24"/>
              <w:lang w:eastAsia="en-IN" w:bidi="gu-IN"/>
            </w:rPr>
          </w:pPr>
          <w:hyperlink w:anchor="_Toc205463273"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Roles and Responsibilities</w:t>
            </w:r>
            <w:r>
              <w:rPr>
                <w:noProof/>
                <w:webHidden/>
              </w:rPr>
              <w:tab/>
            </w:r>
            <w:r>
              <w:rPr>
                <w:noProof/>
                <w:webHidden/>
              </w:rPr>
              <w:fldChar w:fldCharType="begin"/>
            </w:r>
            <w:r>
              <w:rPr>
                <w:noProof/>
                <w:webHidden/>
              </w:rPr>
              <w:instrText xml:space="preserve"> PAGEREF _Toc205463273 \h </w:instrText>
            </w:r>
            <w:r>
              <w:rPr>
                <w:noProof/>
                <w:webHidden/>
              </w:rPr>
            </w:r>
            <w:r>
              <w:rPr>
                <w:noProof/>
                <w:webHidden/>
              </w:rPr>
              <w:fldChar w:fldCharType="separate"/>
            </w:r>
            <w:r>
              <w:rPr>
                <w:noProof/>
                <w:webHidden/>
              </w:rPr>
              <w:t>34</w:t>
            </w:r>
            <w:r>
              <w:rPr>
                <w:noProof/>
                <w:webHidden/>
              </w:rPr>
              <w:fldChar w:fldCharType="end"/>
            </w:r>
          </w:hyperlink>
        </w:p>
        <w:p w14:paraId="1D0EC80A" w14:textId="47596A7C" w:rsidR="00D13647" w:rsidRDefault="00D13647">
          <w:pPr>
            <w:pStyle w:val="TOC2"/>
            <w:tabs>
              <w:tab w:val="left" w:pos="720"/>
              <w:tab w:val="right" w:leader="dot" w:pos="9016"/>
            </w:tabs>
            <w:rPr>
              <w:rFonts w:eastAsiaTheme="minorEastAsia"/>
              <w:noProof/>
              <w:sz w:val="24"/>
              <w:szCs w:val="24"/>
              <w:lang w:eastAsia="en-IN" w:bidi="gu-IN"/>
            </w:rPr>
          </w:pPr>
          <w:hyperlink w:anchor="_Toc205463274"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Procedure</w:t>
            </w:r>
            <w:r>
              <w:rPr>
                <w:noProof/>
                <w:webHidden/>
              </w:rPr>
              <w:tab/>
            </w:r>
            <w:r>
              <w:rPr>
                <w:noProof/>
                <w:webHidden/>
              </w:rPr>
              <w:fldChar w:fldCharType="begin"/>
            </w:r>
            <w:r>
              <w:rPr>
                <w:noProof/>
                <w:webHidden/>
              </w:rPr>
              <w:instrText xml:space="preserve"> PAGEREF _Toc205463274 \h </w:instrText>
            </w:r>
            <w:r>
              <w:rPr>
                <w:noProof/>
                <w:webHidden/>
              </w:rPr>
            </w:r>
            <w:r>
              <w:rPr>
                <w:noProof/>
                <w:webHidden/>
              </w:rPr>
              <w:fldChar w:fldCharType="separate"/>
            </w:r>
            <w:r>
              <w:rPr>
                <w:noProof/>
                <w:webHidden/>
              </w:rPr>
              <w:t>34</w:t>
            </w:r>
            <w:r>
              <w:rPr>
                <w:noProof/>
                <w:webHidden/>
              </w:rPr>
              <w:fldChar w:fldCharType="end"/>
            </w:r>
          </w:hyperlink>
        </w:p>
        <w:p w14:paraId="5B1CFC3A" w14:textId="3CAC39ED" w:rsidR="00D13647" w:rsidRDefault="00D13647">
          <w:pPr>
            <w:pStyle w:val="TOC2"/>
            <w:tabs>
              <w:tab w:val="left" w:pos="720"/>
              <w:tab w:val="right" w:leader="dot" w:pos="9016"/>
            </w:tabs>
            <w:rPr>
              <w:rFonts w:eastAsiaTheme="minorEastAsia"/>
              <w:noProof/>
              <w:sz w:val="24"/>
              <w:szCs w:val="24"/>
              <w:lang w:eastAsia="en-IN" w:bidi="gu-IN"/>
            </w:rPr>
          </w:pPr>
          <w:hyperlink w:anchor="_Toc205463275"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Performance Monitoring &amp; KPIs</w:t>
            </w:r>
            <w:r>
              <w:rPr>
                <w:noProof/>
                <w:webHidden/>
              </w:rPr>
              <w:tab/>
            </w:r>
            <w:r>
              <w:rPr>
                <w:noProof/>
                <w:webHidden/>
              </w:rPr>
              <w:fldChar w:fldCharType="begin"/>
            </w:r>
            <w:r>
              <w:rPr>
                <w:noProof/>
                <w:webHidden/>
              </w:rPr>
              <w:instrText xml:space="preserve"> PAGEREF _Toc205463275 \h </w:instrText>
            </w:r>
            <w:r>
              <w:rPr>
                <w:noProof/>
                <w:webHidden/>
              </w:rPr>
            </w:r>
            <w:r>
              <w:rPr>
                <w:noProof/>
                <w:webHidden/>
              </w:rPr>
              <w:fldChar w:fldCharType="separate"/>
            </w:r>
            <w:r>
              <w:rPr>
                <w:noProof/>
                <w:webHidden/>
              </w:rPr>
              <w:t>36</w:t>
            </w:r>
            <w:r>
              <w:rPr>
                <w:noProof/>
                <w:webHidden/>
              </w:rPr>
              <w:fldChar w:fldCharType="end"/>
            </w:r>
          </w:hyperlink>
        </w:p>
        <w:p w14:paraId="020519B0" w14:textId="768E5902" w:rsidR="00D13647" w:rsidRDefault="00D13647">
          <w:pPr>
            <w:pStyle w:val="TOC2"/>
            <w:tabs>
              <w:tab w:val="left" w:pos="720"/>
              <w:tab w:val="right" w:leader="dot" w:pos="9016"/>
            </w:tabs>
            <w:rPr>
              <w:rFonts w:eastAsiaTheme="minorEastAsia"/>
              <w:noProof/>
              <w:sz w:val="24"/>
              <w:szCs w:val="24"/>
              <w:lang w:eastAsia="en-IN" w:bidi="gu-IN"/>
            </w:rPr>
          </w:pPr>
          <w:hyperlink w:anchor="_Toc205463276"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Review &amp; Continuous Improvement</w:t>
            </w:r>
            <w:r>
              <w:rPr>
                <w:noProof/>
                <w:webHidden/>
              </w:rPr>
              <w:tab/>
            </w:r>
            <w:r>
              <w:rPr>
                <w:noProof/>
                <w:webHidden/>
              </w:rPr>
              <w:fldChar w:fldCharType="begin"/>
            </w:r>
            <w:r>
              <w:rPr>
                <w:noProof/>
                <w:webHidden/>
              </w:rPr>
              <w:instrText xml:space="preserve"> PAGEREF _Toc205463276 \h </w:instrText>
            </w:r>
            <w:r>
              <w:rPr>
                <w:noProof/>
                <w:webHidden/>
              </w:rPr>
            </w:r>
            <w:r>
              <w:rPr>
                <w:noProof/>
                <w:webHidden/>
              </w:rPr>
              <w:fldChar w:fldCharType="separate"/>
            </w:r>
            <w:r>
              <w:rPr>
                <w:noProof/>
                <w:webHidden/>
              </w:rPr>
              <w:t>36</w:t>
            </w:r>
            <w:r>
              <w:rPr>
                <w:noProof/>
                <w:webHidden/>
              </w:rPr>
              <w:fldChar w:fldCharType="end"/>
            </w:r>
          </w:hyperlink>
        </w:p>
        <w:p w14:paraId="18B71589" w14:textId="7AEBAE9E" w:rsidR="00D13647" w:rsidRDefault="00D13647">
          <w:pPr>
            <w:pStyle w:val="TOC2"/>
            <w:tabs>
              <w:tab w:val="left" w:pos="720"/>
              <w:tab w:val="right" w:leader="dot" w:pos="9016"/>
            </w:tabs>
            <w:rPr>
              <w:rFonts w:eastAsiaTheme="minorEastAsia"/>
              <w:noProof/>
              <w:sz w:val="24"/>
              <w:szCs w:val="24"/>
              <w:lang w:eastAsia="en-IN" w:bidi="gu-IN"/>
            </w:rPr>
          </w:pPr>
          <w:hyperlink w:anchor="_Toc205463277"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Related Documents</w:t>
            </w:r>
            <w:r>
              <w:rPr>
                <w:noProof/>
                <w:webHidden/>
              </w:rPr>
              <w:tab/>
            </w:r>
            <w:r>
              <w:rPr>
                <w:noProof/>
                <w:webHidden/>
              </w:rPr>
              <w:fldChar w:fldCharType="begin"/>
            </w:r>
            <w:r>
              <w:rPr>
                <w:noProof/>
                <w:webHidden/>
              </w:rPr>
              <w:instrText xml:space="preserve"> PAGEREF _Toc205463277 \h </w:instrText>
            </w:r>
            <w:r>
              <w:rPr>
                <w:noProof/>
                <w:webHidden/>
              </w:rPr>
            </w:r>
            <w:r>
              <w:rPr>
                <w:noProof/>
                <w:webHidden/>
              </w:rPr>
              <w:fldChar w:fldCharType="separate"/>
            </w:r>
            <w:r>
              <w:rPr>
                <w:noProof/>
                <w:webHidden/>
              </w:rPr>
              <w:t>36</w:t>
            </w:r>
            <w:r>
              <w:rPr>
                <w:noProof/>
                <w:webHidden/>
              </w:rPr>
              <w:fldChar w:fldCharType="end"/>
            </w:r>
          </w:hyperlink>
        </w:p>
        <w:p w14:paraId="42C1DCC6" w14:textId="3E1677B9" w:rsidR="00D13647" w:rsidRDefault="00D13647">
          <w:pPr>
            <w:pStyle w:val="TOC1"/>
            <w:rPr>
              <w:rFonts w:eastAsiaTheme="minorEastAsia"/>
              <w:noProof/>
              <w:sz w:val="24"/>
              <w:szCs w:val="24"/>
              <w:lang w:eastAsia="en-IN" w:bidi="gu-IN"/>
            </w:rPr>
          </w:pPr>
          <w:hyperlink w:anchor="_Toc205463278" w:history="1">
            <w:r w:rsidRPr="00C95E85">
              <w:rPr>
                <w:rStyle w:val="Hyperlink"/>
                <w:rFonts w:ascii="Calibri" w:hAnsi="Calibri" w:cs="Calibri"/>
                <w:b/>
                <w:bCs/>
                <w:noProof/>
              </w:rPr>
              <w:t>7.</w:t>
            </w:r>
            <w:r>
              <w:rPr>
                <w:rFonts w:eastAsiaTheme="minorEastAsia"/>
                <w:noProof/>
                <w:sz w:val="24"/>
                <w:szCs w:val="24"/>
                <w:lang w:eastAsia="en-IN" w:bidi="gu-IN"/>
              </w:rPr>
              <w:tab/>
            </w:r>
            <w:r w:rsidRPr="00C95E85">
              <w:rPr>
                <w:rStyle w:val="Hyperlink"/>
                <w:rFonts w:ascii="Calibri" w:hAnsi="Calibri" w:cs="Calibri"/>
                <w:b/>
                <w:bCs/>
                <w:noProof/>
              </w:rPr>
              <w:t>Employee and Buyer Performance Review Procedure</w:t>
            </w:r>
            <w:r>
              <w:rPr>
                <w:noProof/>
                <w:webHidden/>
              </w:rPr>
              <w:tab/>
            </w:r>
            <w:r>
              <w:rPr>
                <w:noProof/>
                <w:webHidden/>
              </w:rPr>
              <w:fldChar w:fldCharType="begin"/>
            </w:r>
            <w:r>
              <w:rPr>
                <w:noProof/>
                <w:webHidden/>
              </w:rPr>
              <w:instrText xml:space="preserve"> PAGEREF _Toc205463278 \h </w:instrText>
            </w:r>
            <w:r>
              <w:rPr>
                <w:noProof/>
                <w:webHidden/>
              </w:rPr>
            </w:r>
            <w:r>
              <w:rPr>
                <w:noProof/>
                <w:webHidden/>
              </w:rPr>
              <w:fldChar w:fldCharType="separate"/>
            </w:r>
            <w:r>
              <w:rPr>
                <w:noProof/>
                <w:webHidden/>
              </w:rPr>
              <w:t>37</w:t>
            </w:r>
            <w:r>
              <w:rPr>
                <w:noProof/>
                <w:webHidden/>
              </w:rPr>
              <w:fldChar w:fldCharType="end"/>
            </w:r>
          </w:hyperlink>
        </w:p>
        <w:p w14:paraId="223F64A9" w14:textId="1E0B094D" w:rsidR="00D13647" w:rsidRDefault="00D13647">
          <w:pPr>
            <w:pStyle w:val="TOC2"/>
            <w:tabs>
              <w:tab w:val="left" w:pos="720"/>
              <w:tab w:val="right" w:leader="dot" w:pos="9016"/>
            </w:tabs>
            <w:rPr>
              <w:rFonts w:eastAsiaTheme="minorEastAsia"/>
              <w:noProof/>
              <w:sz w:val="24"/>
              <w:szCs w:val="24"/>
              <w:lang w:eastAsia="en-IN" w:bidi="gu-IN"/>
            </w:rPr>
          </w:pPr>
          <w:hyperlink w:anchor="_Toc205463279"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Introduction</w:t>
            </w:r>
            <w:r>
              <w:rPr>
                <w:noProof/>
                <w:webHidden/>
              </w:rPr>
              <w:tab/>
            </w:r>
            <w:r>
              <w:rPr>
                <w:noProof/>
                <w:webHidden/>
              </w:rPr>
              <w:fldChar w:fldCharType="begin"/>
            </w:r>
            <w:r>
              <w:rPr>
                <w:noProof/>
                <w:webHidden/>
              </w:rPr>
              <w:instrText xml:space="preserve"> PAGEREF _Toc205463279 \h </w:instrText>
            </w:r>
            <w:r>
              <w:rPr>
                <w:noProof/>
                <w:webHidden/>
              </w:rPr>
            </w:r>
            <w:r>
              <w:rPr>
                <w:noProof/>
                <w:webHidden/>
              </w:rPr>
              <w:fldChar w:fldCharType="separate"/>
            </w:r>
            <w:r>
              <w:rPr>
                <w:noProof/>
                <w:webHidden/>
              </w:rPr>
              <w:t>37</w:t>
            </w:r>
            <w:r>
              <w:rPr>
                <w:noProof/>
                <w:webHidden/>
              </w:rPr>
              <w:fldChar w:fldCharType="end"/>
            </w:r>
          </w:hyperlink>
        </w:p>
        <w:p w14:paraId="75055ADE" w14:textId="7FB68288" w:rsidR="00D13647" w:rsidRDefault="00D13647">
          <w:pPr>
            <w:pStyle w:val="TOC2"/>
            <w:tabs>
              <w:tab w:val="left" w:pos="720"/>
              <w:tab w:val="right" w:leader="dot" w:pos="9016"/>
            </w:tabs>
            <w:rPr>
              <w:rFonts w:eastAsiaTheme="minorEastAsia"/>
              <w:noProof/>
              <w:sz w:val="24"/>
              <w:szCs w:val="24"/>
              <w:lang w:eastAsia="en-IN" w:bidi="gu-IN"/>
            </w:rPr>
          </w:pPr>
          <w:hyperlink w:anchor="_Toc205463280"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Purpose</w:t>
            </w:r>
            <w:r>
              <w:rPr>
                <w:noProof/>
                <w:webHidden/>
              </w:rPr>
              <w:tab/>
            </w:r>
            <w:r>
              <w:rPr>
                <w:noProof/>
                <w:webHidden/>
              </w:rPr>
              <w:fldChar w:fldCharType="begin"/>
            </w:r>
            <w:r>
              <w:rPr>
                <w:noProof/>
                <w:webHidden/>
              </w:rPr>
              <w:instrText xml:space="preserve"> PAGEREF _Toc205463280 \h </w:instrText>
            </w:r>
            <w:r>
              <w:rPr>
                <w:noProof/>
                <w:webHidden/>
              </w:rPr>
            </w:r>
            <w:r>
              <w:rPr>
                <w:noProof/>
                <w:webHidden/>
              </w:rPr>
              <w:fldChar w:fldCharType="separate"/>
            </w:r>
            <w:r>
              <w:rPr>
                <w:noProof/>
                <w:webHidden/>
              </w:rPr>
              <w:t>37</w:t>
            </w:r>
            <w:r>
              <w:rPr>
                <w:noProof/>
                <w:webHidden/>
              </w:rPr>
              <w:fldChar w:fldCharType="end"/>
            </w:r>
          </w:hyperlink>
        </w:p>
        <w:p w14:paraId="697BEEAE" w14:textId="6C6687A0" w:rsidR="00D13647" w:rsidRDefault="00D13647">
          <w:pPr>
            <w:pStyle w:val="TOC2"/>
            <w:tabs>
              <w:tab w:val="left" w:pos="720"/>
              <w:tab w:val="right" w:leader="dot" w:pos="9016"/>
            </w:tabs>
            <w:rPr>
              <w:rFonts w:eastAsiaTheme="minorEastAsia"/>
              <w:noProof/>
              <w:sz w:val="24"/>
              <w:szCs w:val="24"/>
              <w:lang w:eastAsia="en-IN" w:bidi="gu-IN"/>
            </w:rPr>
          </w:pPr>
          <w:hyperlink w:anchor="_Toc205463281"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Scope</w:t>
            </w:r>
            <w:r>
              <w:rPr>
                <w:noProof/>
                <w:webHidden/>
              </w:rPr>
              <w:tab/>
            </w:r>
            <w:r>
              <w:rPr>
                <w:noProof/>
                <w:webHidden/>
              </w:rPr>
              <w:fldChar w:fldCharType="begin"/>
            </w:r>
            <w:r>
              <w:rPr>
                <w:noProof/>
                <w:webHidden/>
              </w:rPr>
              <w:instrText xml:space="preserve"> PAGEREF _Toc205463281 \h </w:instrText>
            </w:r>
            <w:r>
              <w:rPr>
                <w:noProof/>
                <w:webHidden/>
              </w:rPr>
            </w:r>
            <w:r>
              <w:rPr>
                <w:noProof/>
                <w:webHidden/>
              </w:rPr>
              <w:fldChar w:fldCharType="separate"/>
            </w:r>
            <w:r>
              <w:rPr>
                <w:noProof/>
                <w:webHidden/>
              </w:rPr>
              <w:t>37</w:t>
            </w:r>
            <w:r>
              <w:rPr>
                <w:noProof/>
                <w:webHidden/>
              </w:rPr>
              <w:fldChar w:fldCharType="end"/>
            </w:r>
          </w:hyperlink>
        </w:p>
        <w:p w14:paraId="5280891D" w14:textId="77EF85F4" w:rsidR="00D13647" w:rsidRDefault="00D13647">
          <w:pPr>
            <w:pStyle w:val="TOC2"/>
            <w:tabs>
              <w:tab w:val="left" w:pos="720"/>
              <w:tab w:val="right" w:leader="dot" w:pos="9016"/>
            </w:tabs>
            <w:rPr>
              <w:rFonts w:eastAsiaTheme="minorEastAsia"/>
              <w:noProof/>
              <w:sz w:val="24"/>
              <w:szCs w:val="24"/>
              <w:lang w:eastAsia="en-IN" w:bidi="gu-IN"/>
            </w:rPr>
          </w:pPr>
          <w:hyperlink w:anchor="_Toc205463282"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Objectives</w:t>
            </w:r>
            <w:r>
              <w:rPr>
                <w:noProof/>
                <w:webHidden/>
              </w:rPr>
              <w:tab/>
            </w:r>
            <w:r>
              <w:rPr>
                <w:noProof/>
                <w:webHidden/>
              </w:rPr>
              <w:fldChar w:fldCharType="begin"/>
            </w:r>
            <w:r>
              <w:rPr>
                <w:noProof/>
                <w:webHidden/>
              </w:rPr>
              <w:instrText xml:space="preserve"> PAGEREF _Toc205463282 \h </w:instrText>
            </w:r>
            <w:r>
              <w:rPr>
                <w:noProof/>
                <w:webHidden/>
              </w:rPr>
            </w:r>
            <w:r>
              <w:rPr>
                <w:noProof/>
                <w:webHidden/>
              </w:rPr>
              <w:fldChar w:fldCharType="separate"/>
            </w:r>
            <w:r>
              <w:rPr>
                <w:noProof/>
                <w:webHidden/>
              </w:rPr>
              <w:t>37</w:t>
            </w:r>
            <w:r>
              <w:rPr>
                <w:noProof/>
                <w:webHidden/>
              </w:rPr>
              <w:fldChar w:fldCharType="end"/>
            </w:r>
          </w:hyperlink>
        </w:p>
        <w:p w14:paraId="2818F9B3" w14:textId="0F6DB439" w:rsidR="00D13647" w:rsidRDefault="00D13647">
          <w:pPr>
            <w:pStyle w:val="TOC2"/>
            <w:tabs>
              <w:tab w:val="left" w:pos="720"/>
              <w:tab w:val="right" w:leader="dot" w:pos="9016"/>
            </w:tabs>
            <w:rPr>
              <w:rFonts w:eastAsiaTheme="minorEastAsia"/>
              <w:noProof/>
              <w:sz w:val="24"/>
              <w:szCs w:val="24"/>
              <w:lang w:eastAsia="en-IN" w:bidi="gu-IN"/>
            </w:rPr>
          </w:pPr>
          <w:hyperlink w:anchor="_Toc205463283"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Terminology</w:t>
            </w:r>
            <w:r>
              <w:rPr>
                <w:noProof/>
                <w:webHidden/>
              </w:rPr>
              <w:tab/>
            </w:r>
            <w:r>
              <w:rPr>
                <w:noProof/>
                <w:webHidden/>
              </w:rPr>
              <w:fldChar w:fldCharType="begin"/>
            </w:r>
            <w:r>
              <w:rPr>
                <w:noProof/>
                <w:webHidden/>
              </w:rPr>
              <w:instrText xml:space="preserve"> PAGEREF _Toc205463283 \h </w:instrText>
            </w:r>
            <w:r>
              <w:rPr>
                <w:noProof/>
                <w:webHidden/>
              </w:rPr>
            </w:r>
            <w:r>
              <w:rPr>
                <w:noProof/>
                <w:webHidden/>
              </w:rPr>
              <w:fldChar w:fldCharType="separate"/>
            </w:r>
            <w:r>
              <w:rPr>
                <w:noProof/>
                <w:webHidden/>
              </w:rPr>
              <w:t>37</w:t>
            </w:r>
            <w:r>
              <w:rPr>
                <w:noProof/>
                <w:webHidden/>
              </w:rPr>
              <w:fldChar w:fldCharType="end"/>
            </w:r>
          </w:hyperlink>
        </w:p>
        <w:p w14:paraId="61300B89" w14:textId="7E36EB90" w:rsidR="00D13647" w:rsidRDefault="00D13647">
          <w:pPr>
            <w:pStyle w:val="TOC2"/>
            <w:tabs>
              <w:tab w:val="left" w:pos="720"/>
              <w:tab w:val="right" w:leader="dot" w:pos="9016"/>
            </w:tabs>
            <w:rPr>
              <w:rFonts w:eastAsiaTheme="minorEastAsia"/>
              <w:noProof/>
              <w:sz w:val="24"/>
              <w:szCs w:val="24"/>
              <w:lang w:eastAsia="en-IN" w:bidi="gu-IN"/>
            </w:rPr>
          </w:pPr>
          <w:hyperlink w:anchor="_Toc205463284"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Roles and Responsibilities</w:t>
            </w:r>
            <w:r>
              <w:rPr>
                <w:noProof/>
                <w:webHidden/>
              </w:rPr>
              <w:tab/>
            </w:r>
            <w:r>
              <w:rPr>
                <w:noProof/>
                <w:webHidden/>
              </w:rPr>
              <w:fldChar w:fldCharType="begin"/>
            </w:r>
            <w:r>
              <w:rPr>
                <w:noProof/>
                <w:webHidden/>
              </w:rPr>
              <w:instrText xml:space="preserve"> PAGEREF _Toc205463284 \h </w:instrText>
            </w:r>
            <w:r>
              <w:rPr>
                <w:noProof/>
                <w:webHidden/>
              </w:rPr>
            </w:r>
            <w:r>
              <w:rPr>
                <w:noProof/>
                <w:webHidden/>
              </w:rPr>
              <w:fldChar w:fldCharType="separate"/>
            </w:r>
            <w:r>
              <w:rPr>
                <w:noProof/>
                <w:webHidden/>
              </w:rPr>
              <w:t>37</w:t>
            </w:r>
            <w:r>
              <w:rPr>
                <w:noProof/>
                <w:webHidden/>
              </w:rPr>
              <w:fldChar w:fldCharType="end"/>
            </w:r>
          </w:hyperlink>
        </w:p>
        <w:p w14:paraId="0B3779DD" w14:textId="13E98DD2" w:rsidR="00D13647" w:rsidRDefault="00D13647">
          <w:pPr>
            <w:pStyle w:val="TOC2"/>
            <w:tabs>
              <w:tab w:val="left" w:pos="720"/>
              <w:tab w:val="right" w:leader="dot" w:pos="9016"/>
            </w:tabs>
            <w:rPr>
              <w:rFonts w:eastAsiaTheme="minorEastAsia"/>
              <w:noProof/>
              <w:sz w:val="24"/>
              <w:szCs w:val="24"/>
              <w:lang w:eastAsia="en-IN" w:bidi="gu-IN"/>
            </w:rPr>
          </w:pPr>
          <w:hyperlink w:anchor="_Toc205463285"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Employee Performance Review Process</w:t>
            </w:r>
            <w:r>
              <w:rPr>
                <w:noProof/>
                <w:webHidden/>
              </w:rPr>
              <w:tab/>
            </w:r>
            <w:r>
              <w:rPr>
                <w:noProof/>
                <w:webHidden/>
              </w:rPr>
              <w:fldChar w:fldCharType="begin"/>
            </w:r>
            <w:r>
              <w:rPr>
                <w:noProof/>
                <w:webHidden/>
              </w:rPr>
              <w:instrText xml:space="preserve"> PAGEREF _Toc205463285 \h </w:instrText>
            </w:r>
            <w:r>
              <w:rPr>
                <w:noProof/>
                <w:webHidden/>
              </w:rPr>
            </w:r>
            <w:r>
              <w:rPr>
                <w:noProof/>
                <w:webHidden/>
              </w:rPr>
              <w:fldChar w:fldCharType="separate"/>
            </w:r>
            <w:r>
              <w:rPr>
                <w:noProof/>
                <w:webHidden/>
              </w:rPr>
              <w:t>38</w:t>
            </w:r>
            <w:r>
              <w:rPr>
                <w:noProof/>
                <w:webHidden/>
              </w:rPr>
              <w:fldChar w:fldCharType="end"/>
            </w:r>
          </w:hyperlink>
        </w:p>
        <w:p w14:paraId="6A4AC6C2" w14:textId="4DDC44AC" w:rsidR="00D13647" w:rsidRDefault="00D13647">
          <w:pPr>
            <w:pStyle w:val="TOC2"/>
            <w:tabs>
              <w:tab w:val="left" w:pos="720"/>
              <w:tab w:val="right" w:leader="dot" w:pos="9016"/>
            </w:tabs>
            <w:rPr>
              <w:rFonts w:eastAsiaTheme="minorEastAsia"/>
              <w:noProof/>
              <w:sz w:val="24"/>
              <w:szCs w:val="24"/>
              <w:lang w:eastAsia="en-IN" w:bidi="gu-IN"/>
            </w:rPr>
          </w:pPr>
          <w:hyperlink w:anchor="_Toc205463286"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Buyer/Vendor Performance Review Process</w:t>
            </w:r>
            <w:r>
              <w:rPr>
                <w:noProof/>
                <w:webHidden/>
              </w:rPr>
              <w:tab/>
            </w:r>
            <w:r>
              <w:rPr>
                <w:noProof/>
                <w:webHidden/>
              </w:rPr>
              <w:fldChar w:fldCharType="begin"/>
            </w:r>
            <w:r>
              <w:rPr>
                <w:noProof/>
                <w:webHidden/>
              </w:rPr>
              <w:instrText xml:space="preserve"> PAGEREF _Toc205463286 \h </w:instrText>
            </w:r>
            <w:r>
              <w:rPr>
                <w:noProof/>
                <w:webHidden/>
              </w:rPr>
            </w:r>
            <w:r>
              <w:rPr>
                <w:noProof/>
                <w:webHidden/>
              </w:rPr>
              <w:fldChar w:fldCharType="separate"/>
            </w:r>
            <w:r>
              <w:rPr>
                <w:noProof/>
                <w:webHidden/>
              </w:rPr>
              <w:t>38</w:t>
            </w:r>
            <w:r>
              <w:rPr>
                <w:noProof/>
                <w:webHidden/>
              </w:rPr>
              <w:fldChar w:fldCharType="end"/>
            </w:r>
          </w:hyperlink>
        </w:p>
        <w:p w14:paraId="51B7F883" w14:textId="31686CEC" w:rsidR="00D13647" w:rsidRDefault="00D13647">
          <w:pPr>
            <w:pStyle w:val="TOC2"/>
            <w:tabs>
              <w:tab w:val="left" w:pos="720"/>
              <w:tab w:val="right" w:leader="dot" w:pos="9016"/>
            </w:tabs>
            <w:rPr>
              <w:rFonts w:eastAsiaTheme="minorEastAsia"/>
              <w:noProof/>
              <w:sz w:val="24"/>
              <w:szCs w:val="24"/>
              <w:lang w:eastAsia="en-IN" w:bidi="gu-IN"/>
            </w:rPr>
          </w:pPr>
          <w:hyperlink w:anchor="_Toc205463287"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Documentation and Record-Keeping</w:t>
            </w:r>
            <w:r>
              <w:rPr>
                <w:noProof/>
                <w:webHidden/>
              </w:rPr>
              <w:tab/>
            </w:r>
            <w:r>
              <w:rPr>
                <w:noProof/>
                <w:webHidden/>
              </w:rPr>
              <w:fldChar w:fldCharType="begin"/>
            </w:r>
            <w:r>
              <w:rPr>
                <w:noProof/>
                <w:webHidden/>
              </w:rPr>
              <w:instrText xml:space="preserve"> PAGEREF _Toc205463287 \h </w:instrText>
            </w:r>
            <w:r>
              <w:rPr>
                <w:noProof/>
                <w:webHidden/>
              </w:rPr>
            </w:r>
            <w:r>
              <w:rPr>
                <w:noProof/>
                <w:webHidden/>
              </w:rPr>
              <w:fldChar w:fldCharType="separate"/>
            </w:r>
            <w:r>
              <w:rPr>
                <w:noProof/>
                <w:webHidden/>
              </w:rPr>
              <w:t>39</w:t>
            </w:r>
            <w:r>
              <w:rPr>
                <w:noProof/>
                <w:webHidden/>
              </w:rPr>
              <w:fldChar w:fldCharType="end"/>
            </w:r>
          </w:hyperlink>
        </w:p>
        <w:p w14:paraId="19C592FB" w14:textId="17E33E99" w:rsidR="00D13647" w:rsidRDefault="00D13647">
          <w:pPr>
            <w:pStyle w:val="TOC2"/>
            <w:tabs>
              <w:tab w:val="left" w:pos="720"/>
              <w:tab w:val="right" w:leader="dot" w:pos="9016"/>
            </w:tabs>
            <w:rPr>
              <w:rFonts w:eastAsiaTheme="minorEastAsia"/>
              <w:noProof/>
              <w:sz w:val="24"/>
              <w:szCs w:val="24"/>
              <w:lang w:eastAsia="en-IN" w:bidi="gu-IN"/>
            </w:rPr>
          </w:pPr>
          <w:hyperlink w:anchor="_Toc205463288"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Integration with Career Development &amp; Growth</w:t>
            </w:r>
            <w:r>
              <w:rPr>
                <w:noProof/>
                <w:webHidden/>
              </w:rPr>
              <w:tab/>
            </w:r>
            <w:r>
              <w:rPr>
                <w:noProof/>
                <w:webHidden/>
              </w:rPr>
              <w:fldChar w:fldCharType="begin"/>
            </w:r>
            <w:r>
              <w:rPr>
                <w:noProof/>
                <w:webHidden/>
              </w:rPr>
              <w:instrText xml:space="preserve"> PAGEREF _Toc205463288 \h </w:instrText>
            </w:r>
            <w:r>
              <w:rPr>
                <w:noProof/>
                <w:webHidden/>
              </w:rPr>
            </w:r>
            <w:r>
              <w:rPr>
                <w:noProof/>
                <w:webHidden/>
              </w:rPr>
              <w:fldChar w:fldCharType="separate"/>
            </w:r>
            <w:r>
              <w:rPr>
                <w:noProof/>
                <w:webHidden/>
              </w:rPr>
              <w:t>39</w:t>
            </w:r>
            <w:r>
              <w:rPr>
                <w:noProof/>
                <w:webHidden/>
              </w:rPr>
              <w:fldChar w:fldCharType="end"/>
            </w:r>
          </w:hyperlink>
        </w:p>
        <w:p w14:paraId="4BA47569" w14:textId="0B0C659F" w:rsidR="00D13647" w:rsidRDefault="00D13647">
          <w:pPr>
            <w:pStyle w:val="TOC2"/>
            <w:tabs>
              <w:tab w:val="left" w:pos="720"/>
              <w:tab w:val="right" w:leader="dot" w:pos="9016"/>
            </w:tabs>
            <w:rPr>
              <w:rFonts w:eastAsiaTheme="minorEastAsia"/>
              <w:noProof/>
              <w:sz w:val="24"/>
              <w:szCs w:val="24"/>
              <w:lang w:eastAsia="en-IN" w:bidi="gu-IN"/>
            </w:rPr>
          </w:pPr>
          <w:hyperlink w:anchor="_Toc205463289"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Performance Improvement Plan (PIP)</w:t>
            </w:r>
            <w:r>
              <w:rPr>
                <w:noProof/>
                <w:webHidden/>
              </w:rPr>
              <w:tab/>
            </w:r>
            <w:r>
              <w:rPr>
                <w:noProof/>
                <w:webHidden/>
              </w:rPr>
              <w:fldChar w:fldCharType="begin"/>
            </w:r>
            <w:r>
              <w:rPr>
                <w:noProof/>
                <w:webHidden/>
              </w:rPr>
              <w:instrText xml:space="preserve"> PAGEREF _Toc205463289 \h </w:instrText>
            </w:r>
            <w:r>
              <w:rPr>
                <w:noProof/>
                <w:webHidden/>
              </w:rPr>
            </w:r>
            <w:r>
              <w:rPr>
                <w:noProof/>
                <w:webHidden/>
              </w:rPr>
              <w:fldChar w:fldCharType="separate"/>
            </w:r>
            <w:r>
              <w:rPr>
                <w:noProof/>
                <w:webHidden/>
              </w:rPr>
              <w:t>39</w:t>
            </w:r>
            <w:r>
              <w:rPr>
                <w:noProof/>
                <w:webHidden/>
              </w:rPr>
              <w:fldChar w:fldCharType="end"/>
            </w:r>
          </w:hyperlink>
        </w:p>
        <w:p w14:paraId="7F3908E5" w14:textId="13663A2D" w:rsidR="00D13647" w:rsidRDefault="00D13647">
          <w:pPr>
            <w:pStyle w:val="TOC2"/>
            <w:tabs>
              <w:tab w:val="left" w:pos="720"/>
              <w:tab w:val="right" w:leader="dot" w:pos="9016"/>
            </w:tabs>
            <w:rPr>
              <w:rFonts w:eastAsiaTheme="minorEastAsia"/>
              <w:noProof/>
              <w:sz w:val="24"/>
              <w:szCs w:val="24"/>
              <w:lang w:eastAsia="en-IN" w:bidi="gu-IN"/>
            </w:rPr>
          </w:pPr>
          <w:hyperlink w:anchor="_Toc205463290"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Monitoring and Improvement</w:t>
            </w:r>
            <w:r>
              <w:rPr>
                <w:noProof/>
                <w:webHidden/>
              </w:rPr>
              <w:tab/>
            </w:r>
            <w:r>
              <w:rPr>
                <w:noProof/>
                <w:webHidden/>
              </w:rPr>
              <w:fldChar w:fldCharType="begin"/>
            </w:r>
            <w:r>
              <w:rPr>
                <w:noProof/>
                <w:webHidden/>
              </w:rPr>
              <w:instrText xml:space="preserve"> PAGEREF _Toc205463290 \h </w:instrText>
            </w:r>
            <w:r>
              <w:rPr>
                <w:noProof/>
                <w:webHidden/>
              </w:rPr>
            </w:r>
            <w:r>
              <w:rPr>
                <w:noProof/>
                <w:webHidden/>
              </w:rPr>
              <w:fldChar w:fldCharType="separate"/>
            </w:r>
            <w:r>
              <w:rPr>
                <w:noProof/>
                <w:webHidden/>
              </w:rPr>
              <w:t>39</w:t>
            </w:r>
            <w:r>
              <w:rPr>
                <w:noProof/>
                <w:webHidden/>
              </w:rPr>
              <w:fldChar w:fldCharType="end"/>
            </w:r>
          </w:hyperlink>
        </w:p>
        <w:p w14:paraId="4A172B88" w14:textId="51E95B5A" w:rsidR="00D13647" w:rsidRDefault="00D13647">
          <w:pPr>
            <w:pStyle w:val="TOC2"/>
            <w:tabs>
              <w:tab w:val="left" w:pos="720"/>
              <w:tab w:val="right" w:leader="dot" w:pos="9016"/>
            </w:tabs>
            <w:rPr>
              <w:rFonts w:eastAsiaTheme="minorEastAsia"/>
              <w:noProof/>
              <w:sz w:val="24"/>
              <w:szCs w:val="24"/>
              <w:lang w:eastAsia="en-IN" w:bidi="gu-IN"/>
            </w:rPr>
          </w:pPr>
          <w:hyperlink w:anchor="_Toc205463291"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Review Cycle</w:t>
            </w:r>
            <w:r>
              <w:rPr>
                <w:noProof/>
                <w:webHidden/>
              </w:rPr>
              <w:tab/>
            </w:r>
            <w:r>
              <w:rPr>
                <w:noProof/>
                <w:webHidden/>
              </w:rPr>
              <w:fldChar w:fldCharType="begin"/>
            </w:r>
            <w:r>
              <w:rPr>
                <w:noProof/>
                <w:webHidden/>
              </w:rPr>
              <w:instrText xml:space="preserve"> PAGEREF _Toc205463291 \h </w:instrText>
            </w:r>
            <w:r>
              <w:rPr>
                <w:noProof/>
                <w:webHidden/>
              </w:rPr>
            </w:r>
            <w:r>
              <w:rPr>
                <w:noProof/>
                <w:webHidden/>
              </w:rPr>
              <w:fldChar w:fldCharType="separate"/>
            </w:r>
            <w:r>
              <w:rPr>
                <w:noProof/>
                <w:webHidden/>
              </w:rPr>
              <w:t>39</w:t>
            </w:r>
            <w:r>
              <w:rPr>
                <w:noProof/>
                <w:webHidden/>
              </w:rPr>
              <w:fldChar w:fldCharType="end"/>
            </w:r>
          </w:hyperlink>
        </w:p>
        <w:p w14:paraId="75EDE16F" w14:textId="5C8A2BA9" w:rsidR="00D13647" w:rsidRDefault="00D13647">
          <w:pPr>
            <w:pStyle w:val="TOC1"/>
            <w:rPr>
              <w:rFonts w:eastAsiaTheme="minorEastAsia"/>
              <w:noProof/>
              <w:sz w:val="24"/>
              <w:szCs w:val="24"/>
              <w:lang w:eastAsia="en-IN" w:bidi="gu-IN"/>
            </w:rPr>
          </w:pPr>
          <w:hyperlink w:anchor="_Toc205463292" w:history="1">
            <w:r w:rsidRPr="00C95E85">
              <w:rPr>
                <w:rStyle w:val="Hyperlink"/>
                <w:rFonts w:ascii="Calibri" w:hAnsi="Calibri" w:cs="Calibri"/>
                <w:b/>
                <w:bCs/>
                <w:noProof/>
              </w:rPr>
              <w:t>8.</w:t>
            </w:r>
            <w:r>
              <w:rPr>
                <w:rFonts w:eastAsiaTheme="minorEastAsia"/>
                <w:noProof/>
                <w:sz w:val="24"/>
                <w:szCs w:val="24"/>
                <w:lang w:eastAsia="en-IN" w:bidi="gu-IN"/>
              </w:rPr>
              <w:tab/>
            </w:r>
            <w:r w:rsidRPr="00C95E85">
              <w:rPr>
                <w:rStyle w:val="Hyperlink"/>
                <w:rFonts w:ascii="Calibri" w:hAnsi="Calibri" w:cs="Calibri"/>
                <w:b/>
                <w:bCs/>
                <w:noProof/>
              </w:rPr>
              <w:t>Procedure for Governance of Sensitive Transactions</w:t>
            </w:r>
            <w:r>
              <w:rPr>
                <w:noProof/>
                <w:webHidden/>
              </w:rPr>
              <w:tab/>
            </w:r>
            <w:r>
              <w:rPr>
                <w:noProof/>
                <w:webHidden/>
              </w:rPr>
              <w:fldChar w:fldCharType="begin"/>
            </w:r>
            <w:r>
              <w:rPr>
                <w:noProof/>
                <w:webHidden/>
              </w:rPr>
              <w:instrText xml:space="preserve"> PAGEREF _Toc205463292 \h </w:instrText>
            </w:r>
            <w:r>
              <w:rPr>
                <w:noProof/>
                <w:webHidden/>
              </w:rPr>
            </w:r>
            <w:r>
              <w:rPr>
                <w:noProof/>
                <w:webHidden/>
              </w:rPr>
              <w:fldChar w:fldCharType="separate"/>
            </w:r>
            <w:r>
              <w:rPr>
                <w:noProof/>
                <w:webHidden/>
              </w:rPr>
              <w:t>40</w:t>
            </w:r>
            <w:r>
              <w:rPr>
                <w:noProof/>
                <w:webHidden/>
              </w:rPr>
              <w:fldChar w:fldCharType="end"/>
            </w:r>
          </w:hyperlink>
        </w:p>
        <w:p w14:paraId="41EE6825" w14:textId="6449DDEB" w:rsidR="00D13647" w:rsidRDefault="00D13647">
          <w:pPr>
            <w:pStyle w:val="TOC2"/>
            <w:tabs>
              <w:tab w:val="left" w:pos="720"/>
              <w:tab w:val="right" w:leader="dot" w:pos="9016"/>
            </w:tabs>
            <w:rPr>
              <w:rFonts w:eastAsiaTheme="minorEastAsia"/>
              <w:noProof/>
              <w:sz w:val="24"/>
              <w:szCs w:val="24"/>
              <w:lang w:eastAsia="en-IN" w:bidi="gu-IN"/>
            </w:rPr>
          </w:pPr>
          <w:hyperlink w:anchor="_Toc205463293"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Introduction</w:t>
            </w:r>
            <w:r>
              <w:rPr>
                <w:noProof/>
                <w:webHidden/>
              </w:rPr>
              <w:tab/>
            </w:r>
            <w:r>
              <w:rPr>
                <w:noProof/>
                <w:webHidden/>
              </w:rPr>
              <w:fldChar w:fldCharType="begin"/>
            </w:r>
            <w:r>
              <w:rPr>
                <w:noProof/>
                <w:webHidden/>
              </w:rPr>
              <w:instrText xml:space="preserve"> PAGEREF _Toc205463293 \h </w:instrText>
            </w:r>
            <w:r>
              <w:rPr>
                <w:noProof/>
                <w:webHidden/>
              </w:rPr>
            </w:r>
            <w:r>
              <w:rPr>
                <w:noProof/>
                <w:webHidden/>
              </w:rPr>
              <w:fldChar w:fldCharType="separate"/>
            </w:r>
            <w:r>
              <w:rPr>
                <w:noProof/>
                <w:webHidden/>
              </w:rPr>
              <w:t>40</w:t>
            </w:r>
            <w:r>
              <w:rPr>
                <w:noProof/>
                <w:webHidden/>
              </w:rPr>
              <w:fldChar w:fldCharType="end"/>
            </w:r>
          </w:hyperlink>
        </w:p>
        <w:p w14:paraId="721E20FD" w14:textId="4B042F94" w:rsidR="00D13647" w:rsidRDefault="00D13647">
          <w:pPr>
            <w:pStyle w:val="TOC2"/>
            <w:tabs>
              <w:tab w:val="left" w:pos="720"/>
              <w:tab w:val="right" w:leader="dot" w:pos="9016"/>
            </w:tabs>
            <w:rPr>
              <w:rFonts w:eastAsiaTheme="minorEastAsia"/>
              <w:noProof/>
              <w:sz w:val="24"/>
              <w:szCs w:val="24"/>
              <w:lang w:eastAsia="en-IN" w:bidi="gu-IN"/>
            </w:rPr>
          </w:pPr>
          <w:hyperlink w:anchor="_Toc205463294"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Purpose</w:t>
            </w:r>
            <w:r>
              <w:rPr>
                <w:noProof/>
                <w:webHidden/>
              </w:rPr>
              <w:tab/>
            </w:r>
            <w:r>
              <w:rPr>
                <w:noProof/>
                <w:webHidden/>
              </w:rPr>
              <w:fldChar w:fldCharType="begin"/>
            </w:r>
            <w:r>
              <w:rPr>
                <w:noProof/>
                <w:webHidden/>
              </w:rPr>
              <w:instrText xml:space="preserve"> PAGEREF _Toc205463294 \h </w:instrText>
            </w:r>
            <w:r>
              <w:rPr>
                <w:noProof/>
                <w:webHidden/>
              </w:rPr>
            </w:r>
            <w:r>
              <w:rPr>
                <w:noProof/>
                <w:webHidden/>
              </w:rPr>
              <w:fldChar w:fldCharType="separate"/>
            </w:r>
            <w:r>
              <w:rPr>
                <w:noProof/>
                <w:webHidden/>
              </w:rPr>
              <w:t>40</w:t>
            </w:r>
            <w:r>
              <w:rPr>
                <w:noProof/>
                <w:webHidden/>
              </w:rPr>
              <w:fldChar w:fldCharType="end"/>
            </w:r>
          </w:hyperlink>
        </w:p>
        <w:p w14:paraId="08E48A0B" w14:textId="360C1EA8" w:rsidR="00D13647" w:rsidRDefault="00D13647">
          <w:pPr>
            <w:pStyle w:val="TOC2"/>
            <w:tabs>
              <w:tab w:val="left" w:pos="720"/>
              <w:tab w:val="right" w:leader="dot" w:pos="9016"/>
            </w:tabs>
            <w:rPr>
              <w:rFonts w:eastAsiaTheme="minorEastAsia"/>
              <w:noProof/>
              <w:sz w:val="24"/>
              <w:szCs w:val="24"/>
              <w:lang w:eastAsia="en-IN" w:bidi="gu-IN"/>
            </w:rPr>
          </w:pPr>
          <w:hyperlink w:anchor="_Toc205463295"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Scope</w:t>
            </w:r>
            <w:r>
              <w:rPr>
                <w:noProof/>
                <w:webHidden/>
              </w:rPr>
              <w:tab/>
            </w:r>
            <w:r>
              <w:rPr>
                <w:noProof/>
                <w:webHidden/>
              </w:rPr>
              <w:fldChar w:fldCharType="begin"/>
            </w:r>
            <w:r>
              <w:rPr>
                <w:noProof/>
                <w:webHidden/>
              </w:rPr>
              <w:instrText xml:space="preserve"> PAGEREF _Toc205463295 \h </w:instrText>
            </w:r>
            <w:r>
              <w:rPr>
                <w:noProof/>
                <w:webHidden/>
              </w:rPr>
            </w:r>
            <w:r>
              <w:rPr>
                <w:noProof/>
                <w:webHidden/>
              </w:rPr>
              <w:fldChar w:fldCharType="separate"/>
            </w:r>
            <w:r>
              <w:rPr>
                <w:noProof/>
                <w:webHidden/>
              </w:rPr>
              <w:t>40</w:t>
            </w:r>
            <w:r>
              <w:rPr>
                <w:noProof/>
                <w:webHidden/>
              </w:rPr>
              <w:fldChar w:fldCharType="end"/>
            </w:r>
          </w:hyperlink>
        </w:p>
        <w:p w14:paraId="42906C7D" w14:textId="5D16A084" w:rsidR="00D13647" w:rsidRDefault="00D13647">
          <w:pPr>
            <w:pStyle w:val="TOC2"/>
            <w:tabs>
              <w:tab w:val="left" w:pos="720"/>
              <w:tab w:val="right" w:leader="dot" w:pos="9016"/>
            </w:tabs>
            <w:rPr>
              <w:rFonts w:eastAsiaTheme="minorEastAsia"/>
              <w:noProof/>
              <w:sz w:val="24"/>
              <w:szCs w:val="24"/>
              <w:lang w:eastAsia="en-IN" w:bidi="gu-IN"/>
            </w:rPr>
          </w:pPr>
          <w:hyperlink w:anchor="_Toc205463296"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Terminology Overview</w:t>
            </w:r>
            <w:r>
              <w:rPr>
                <w:noProof/>
                <w:webHidden/>
              </w:rPr>
              <w:tab/>
            </w:r>
            <w:r>
              <w:rPr>
                <w:noProof/>
                <w:webHidden/>
              </w:rPr>
              <w:fldChar w:fldCharType="begin"/>
            </w:r>
            <w:r>
              <w:rPr>
                <w:noProof/>
                <w:webHidden/>
              </w:rPr>
              <w:instrText xml:space="preserve"> PAGEREF _Toc205463296 \h </w:instrText>
            </w:r>
            <w:r>
              <w:rPr>
                <w:noProof/>
                <w:webHidden/>
              </w:rPr>
            </w:r>
            <w:r>
              <w:rPr>
                <w:noProof/>
                <w:webHidden/>
              </w:rPr>
              <w:fldChar w:fldCharType="separate"/>
            </w:r>
            <w:r>
              <w:rPr>
                <w:noProof/>
                <w:webHidden/>
              </w:rPr>
              <w:t>40</w:t>
            </w:r>
            <w:r>
              <w:rPr>
                <w:noProof/>
                <w:webHidden/>
              </w:rPr>
              <w:fldChar w:fldCharType="end"/>
            </w:r>
          </w:hyperlink>
        </w:p>
        <w:p w14:paraId="399EBC7F" w14:textId="793C9580" w:rsidR="00D13647" w:rsidRDefault="00D13647">
          <w:pPr>
            <w:pStyle w:val="TOC2"/>
            <w:tabs>
              <w:tab w:val="left" w:pos="720"/>
              <w:tab w:val="right" w:leader="dot" w:pos="9016"/>
            </w:tabs>
            <w:rPr>
              <w:rFonts w:eastAsiaTheme="minorEastAsia"/>
              <w:noProof/>
              <w:sz w:val="24"/>
              <w:szCs w:val="24"/>
              <w:lang w:eastAsia="en-IN" w:bidi="gu-IN"/>
            </w:rPr>
          </w:pPr>
          <w:hyperlink w:anchor="_Toc205463297"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Definition of Sensitive Transactions</w:t>
            </w:r>
            <w:r>
              <w:rPr>
                <w:noProof/>
                <w:webHidden/>
              </w:rPr>
              <w:tab/>
            </w:r>
            <w:r>
              <w:rPr>
                <w:noProof/>
                <w:webHidden/>
              </w:rPr>
              <w:fldChar w:fldCharType="begin"/>
            </w:r>
            <w:r>
              <w:rPr>
                <w:noProof/>
                <w:webHidden/>
              </w:rPr>
              <w:instrText xml:space="preserve"> PAGEREF _Toc205463297 \h </w:instrText>
            </w:r>
            <w:r>
              <w:rPr>
                <w:noProof/>
                <w:webHidden/>
              </w:rPr>
            </w:r>
            <w:r>
              <w:rPr>
                <w:noProof/>
                <w:webHidden/>
              </w:rPr>
              <w:fldChar w:fldCharType="separate"/>
            </w:r>
            <w:r>
              <w:rPr>
                <w:noProof/>
                <w:webHidden/>
              </w:rPr>
              <w:t>40</w:t>
            </w:r>
            <w:r>
              <w:rPr>
                <w:noProof/>
                <w:webHidden/>
              </w:rPr>
              <w:fldChar w:fldCharType="end"/>
            </w:r>
          </w:hyperlink>
        </w:p>
        <w:p w14:paraId="19B219BF" w14:textId="51B48458" w:rsidR="00D13647" w:rsidRDefault="00D13647">
          <w:pPr>
            <w:pStyle w:val="TOC2"/>
            <w:tabs>
              <w:tab w:val="left" w:pos="720"/>
              <w:tab w:val="right" w:leader="dot" w:pos="9016"/>
            </w:tabs>
            <w:rPr>
              <w:rFonts w:eastAsiaTheme="minorEastAsia"/>
              <w:noProof/>
              <w:sz w:val="24"/>
              <w:szCs w:val="24"/>
              <w:lang w:eastAsia="en-IN" w:bidi="gu-IN"/>
            </w:rPr>
          </w:pPr>
          <w:hyperlink w:anchor="_Toc205463298"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Roles and Responsibilities</w:t>
            </w:r>
            <w:r>
              <w:rPr>
                <w:noProof/>
                <w:webHidden/>
              </w:rPr>
              <w:tab/>
            </w:r>
            <w:r>
              <w:rPr>
                <w:noProof/>
                <w:webHidden/>
              </w:rPr>
              <w:fldChar w:fldCharType="begin"/>
            </w:r>
            <w:r>
              <w:rPr>
                <w:noProof/>
                <w:webHidden/>
              </w:rPr>
              <w:instrText xml:space="preserve"> PAGEREF _Toc205463298 \h </w:instrText>
            </w:r>
            <w:r>
              <w:rPr>
                <w:noProof/>
                <w:webHidden/>
              </w:rPr>
            </w:r>
            <w:r>
              <w:rPr>
                <w:noProof/>
                <w:webHidden/>
              </w:rPr>
              <w:fldChar w:fldCharType="separate"/>
            </w:r>
            <w:r>
              <w:rPr>
                <w:noProof/>
                <w:webHidden/>
              </w:rPr>
              <w:t>40</w:t>
            </w:r>
            <w:r>
              <w:rPr>
                <w:noProof/>
                <w:webHidden/>
              </w:rPr>
              <w:fldChar w:fldCharType="end"/>
            </w:r>
          </w:hyperlink>
        </w:p>
        <w:p w14:paraId="60928469" w14:textId="3B06CA46" w:rsidR="00D13647" w:rsidRDefault="00D13647">
          <w:pPr>
            <w:pStyle w:val="TOC2"/>
            <w:tabs>
              <w:tab w:val="left" w:pos="720"/>
              <w:tab w:val="right" w:leader="dot" w:pos="9016"/>
            </w:tabs>
            <w:rPr>
              <w:rFonts w:eastAsiaTheme="minorEastAsia"/>
              <w:noProof/>
              <w:sz w:val="24"/>
              <w:szCs w:val="24"/>
              <w:lang w:eastAsia="en-IN" w:bidi="gu-IN"/>
            </w:rPr>
          </w:pPr>
          <w:hyperlink w:anchor="_Toc205463299"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Approval Process for Sensitive Transactions</w:t>
            </w:r>
            <w:r>
              <w:rPr>
                <w:noProof/>
                <w:webHidden/>
              </w:rPr>
              <w:tab/>
            </w:r>
            <w:r>
              <w:rPr>
                <w:noProof/>
                <w:webHidden/>
              </w:rPr>
              <w:fldChar w:fldCharType="begin"/>
            </w:r>
            <w:r>
              <w:rPr>
                <w:noProof/>
                <w:webHidden/>
              </w:rPr>
              <w:instrText xml:space="preserve"> PAGEREF _Toc205463299 \h </w:instrText>
            </w:r>
            <w:r>
              <w:rPr>
                <w:noProof/>
                <w:webHidden/>
              </w:rPr>
            </w:r>
            <w:r>
              <w:rPr>
                <w:noProof/>
                <w:webHidden/>
              </w:rPr>
              <w:fldChar w:fldCharType="separate"/>
            </w:r>
            <w:r>
              <w:rPr>
                <w:noProof/>
                <w:webHidden/>
              </w:rPr>
              <w:t>41</w:t>
            </w:r>
            <w:r>
              <w:rPr>
                <w:noProof/>
                <w:webHidden/>
              </w:rPr>
              <w:fldChar w:fldCharType="end"/>
            </w:r>
          </w:hyperlink>
        </w:p>
        <w:p w14:paraId="6FEE89AE" w14:textId="7B3A3A80" w:rsidR="00D13647" w:rsidRDefault="00D13647">
          <w:pPr>
            <w:pStyle w:val="TOC2"/>
            <w:tabs>
              <w:tab w:val="left" w:pos="720"/>
              <w:tab w:val="right" w:leader="dot" w:pos="9016"/>
            </w:tabs>
            <w:rPr>
              <w:rFonts w:eastAsiaTheme="minorEastAsia"/>
              <w:noProof/>
              <w:sz w:val="24"/>
              <w:szCs w:val="24"/>
              <w:lang w:eastAsia="en-IN" w:bidi="gu-IN"/>
            </w:rPr>
          </w:pPr>
          <w:hyperlink w:anchor="_Toc205463300"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Record-Keeping &amp; Compliance</w:t>
            </w:r>
            <w:r>
              <w:rPr>
                <w:noProof/>
                <w:webHidden/>
              </w:rPr>
              <w:tab/>
            </w:r>
            <w:r>
              <w:rPr>
                <w:noProof/>
                <w:webHidden/>
              </w:rPr>
              <w:fldChar w:fldCharType="begin"/>
            </w:r>
            <w:r>
              <w:rPr>
                <w:noProof/>
                <w:webHidden/>
              </w:rPr>
              <w:instrText xml:space="preserve"> PAGEREF _Toc205463300 \h </w:instrText>
            </w:r>
            <w:r>
              <w:rPr>
                <w:noProof/>
                <w:webHidden/>
              </w:rPr>
            </w:r>
            <w:r>
              <w:rPr>
                <w:noProof/>
                <w:webHidden/>
              </w:rPr>
              <w:fldChar w:fldCharType="separate"/>
            </w:r>
            <w:r>
              <w:rPr>
                <w:noProof/>
                <w:webHidden/>
              </w:rPr>
              <w:t>41</w:t>
            </w:r>
            <w:r>
              <w:rPr>
                <w:noProof/>
                <w:webHidden/>
              </w:rPr>
              <w:fldChar w:fldCharType="end"/>
            </w:r>
          </w:hyperlink>
        </w:p>
        <w:p w14:paraId="2D24DABD" w14:textId="41F3972B" w:rsidR="00D13647" w:rsidRDefault="00D13647">
          <w:pPr>
            <w:pStyle w:val="TOC2"/>
            <w:tabs>
              <w:tab w:val="left" w:pos="720"/>
              <w:tab w:val="right" w:leader="dot" w:pos="9016"/>
            </w:tabs>
            <w:rPr>
              <w:rFonts w:eastAsiaTheme="minorEastAsia"/>
              <w:noProof/>
              <w:sz w:val="24"/>
              <w:szCs w:val="24"/>
              <w:lang w:eastAsia="en-IN" w:bidi="gu-IN"/>
            </w:rPr>
          </w:pPr>
          <w:hyperlink w:anchor="_Toc205463301"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Reporting Violations</w:t>
            </w:r>
            <w:r>
              <w:rPr>
                <w:noProof/>
                <w:webHidden/>
              </w:rPr>
              <w:tab/>
            </w:r>
            <w:r>
              <w:rPr>
                <w:noProof/>
                <w:webHidden/>
              </w:rPr>
              <w:fldChar w:fldCharType="begin"/>
            </w:r>
            <w:r>
              <w:rPr>
                <w:noProof/>
                <w:webHidden/>
              </w:rPr>
              <w:instrText xml:space="preserve"> PAGEREF _Toc205463301 \h </w:instrText>
            </w:r>
            <w:r>
              <w:rPr>
                <w:noProof/>
                <w:webHidden/>
              </w:rPr>
            </w:r>
            <w:r>
              <w:rPr>
                <w:noProof/>
                <w:webHidden/>
              </w:rPr>
              <w:fldChar w:fldCharType="separate"/>
            </w:r>
            <w:r>
              <w:rPr>
                <w:noProof/>
                <w:webHidden/>
              </w:rPr>
              <w:t>41</w:t>
            </w:r>
            <w:r>
              <w:rPr>
                <w:noProof/>
                <w:webHidden/>
              </w:rPr>
              <w:fldChar w:fldCharType="end"/>
            </w:r>
          </w:hyperlink>
        </w:p>
        <w:p w14:paraId="79E84851" w14:textId="14478254" w:rsidR="00D13647" w:rsidRDefault="00D13647">
          <w:pPr>
            <w:pStyle w:val="TOC2"/>
            <w:tabs>
              <w:tab w:val="left" w:pos="720"/>
              <w:tab w:val="right" w:leader="dot" w:pos="9016"/>
            </w:tabs>
            <w:rPr>
              <w:rFonts w:eastAsiaTheme="minorEastAsia"/>
              <w:noProof/>
              <w:sz w:val="24"/>
              <w:szCs w:val="24"/>
              <w:lang w:eastAsia="en-IN" w:bidi="gu-IN"/>
            </w:rPr>
          </w:pPr>
          <w:hyperlink w:anchor="_Toc205463302"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Monitoring and KPIs</w:t>
            </w:r>
            <w:r>
              <w:rPr>
                <w:noProof/>
                <w:webHidden/>
              </w:rPr>
              <w:tab/>
            </w:r>
            <w:r>
              <w:rPr>
                <w:noProof/>
                <w:webHidden/>
              </w:rPr>
              <w:fldChar w:fldCharType="begin"/>
            </w:r>
            <w:r>
              <w:rPr>
                <w:noProof/>
                <w:webHidden/>
              </w:rPr>
              <w:instrText xml:space="preserve"> PAGEREF _Toc205463302 \h </w:instrText>
            </w:r>
            <w:r>
              <w:rPr>
                <w:noProof/>
                <w:webHidden/>
              </w:rPr>
            </w:r>
            <w:r>
              <w:rPr>
                <w:noProof/>
                <w:webHidden/>
              </w:rPr>
              <w:fldChar w:fldCharType="separate"/>
            </w:r>
            <w:r>
              <w:rPr>
                <w:noProof/>
                <w:webHidden/>
              </w:rPr>
              <w:t>42</w:t>
            </w:r>
            <w:r>
              <w:rPr>
                <w:noProof/>
                <w:webHidden/>
              </w:rPr>
              <w:fldChar w:fldCharType="end"/>
            </w:r>
          </w:hyperlink>
        </w:p>
        <w:p w14:paraId="5F2B4C73" w14:textId="6BC73CE1" w:rsidR="00D13647" w:rsidRDefault="00D13647">
          <w:pPr>
            <w:pStyle w:val="TOC2"/>
            <w:tabs>
              <w:tab w:val="left" w:pos="720"/>
              <w:tab w:val="right" w:leader="dot" w:pos="9016"/>
            </w:tabs>
            <w:rPr>
              <w:rFonts w:eastAsiaTheme="minorEastAsia"/>
              <w:noProof/>
              <w:sz w:val="24"/>
              <w:szCs w:val="24"/>
              <w:lang w:eastAsia="en-IN" w:bidi="gu-IN"/>
            </w:rPr>
          </w:pPr>
          <w:hyperlink w:anchor="_Toc205463303"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Review and Amendment</w:t>
            </w:r>
            <w:r>
              <w:rPr>
                <w:noProof/>
                <w:webHidden/>
              </w:rPr>
              <w:tab/>
            </w:r>
            <w:r>
              <w:rPr>
                <w:noProof/>
                <w:webHidden/>
              </w:rPr>
              <w:fldChar w:fldCharType="begin"/>
            </w:r>
            <w:r>
              <w:rPr>
                <w:noProof/>
                <w:webHidden/>
              </w:rPr>
              <w:instrText xml:space="preserve"> PAGEREF _Toc205463303 \h </w:instrText>
            </w:r>
            <w:r>
              <w:rPr>
                <w:noProof/>
                <w:webHidden/>
              </w:rPr>
            </w:r>
            <w:r>
              <w:rPr>
                <w:noProof/>
                <w:webHidden/>
              </w:rPr>
              <w:fldChar w:fldCharType="separate"/>
            </w:r>
            <w:r>
              <w:rPr>
                <w:noProof/>
                <w:webHidden/>
              </w:rPr>
              <w:t>42</w:t>
            </w:r>
            <w:r>
              <w:rPr>
                <w:noProof/>
                <w:webHidden/>
              </w:rPr>
              <w:fldChar w:fldCharType="end"/>
            </w:r>
          </w:hyperlink>
        </w:p>
        <w:p w14:paraId="1B20CFE4" w14:textId="63333BB6" w:rsidR="00D13647" w:rsidRDefault="00D13647">
          <w:pPr>
            <w:pStyle w:val="TOC1"/>
            <w:rPr>
              <w:rFonts w:eastAsiaTheme="minorEastAsia"/>
              <w:noProof/>
              <w:sz w:val="24"/>
              <w:szCs w:val="24"/>
              <w:lang w:eastAsia="en-IN" w:bidi="gu-IN"/>
            </w:rPr>
          </w:pPr>
          <w:hyperlink w:anchor="_Toc205463304" w:history="1">
            <w:r w:rsidRPr="00C95E85">
              <w:rPr>
                <w:rStyle w:val="Hyperlink"/>
                <w:rFonts w:ascii="Calibri" w:hAnsi="Calibri" w:cs="Calibri"/>
                <w:b/>
                <w:bCs/>
                <w:noProof/>
              </w:rPr>
              <w:t>9.</w:t>
            </w:r>
            <w:r>
              <w:rPr>
                <w:rFonts w:eastAsiaTheme="minorEastAsia"/>
                <w:noProof/>
                <w:sz w:val="24"/>
                <w:szCs w:val="24"/>
                <w:lang w:eastAsia="en-IN" w:bidi="gu-IN"/>
              </w:rPr>
              <w:tab/>
            </w:r>
            <w:r w:rsidRPr="00C95E85">
              <w:rPr>
                <w:rStyle w:val="Hyperlink"/>
                <w:rFonts w:ascii="Calibri" w:hAnsi="Calibri" w:cs="Calibri"/>
                <w:b/>
                <w:bCs/>
                <w:noProof/>
              </w:rPr>
              <w:t>Data Access Control and Consent Management Procedure</w:t>
            </w:r>
            <w:r>
              <w:rPr>
                <w:noProof/>
                <w:webHidden/>
              </w:rPr>
              <w:tab/>
            </w:r>
            <w:r>
              <w:rPr>
                <w:noProof/>
                <w:webHidden/>
              </w:rPr>
              <w:fldChar w:fldCharType="begin"/>
            </w:r>
            <w:r>
              <w:rPr>
                <w:noProof/>
                <w:webHidden/>
              </w:rPr>
              <w:instrText xml:space="preserve"> PAGEREF _Toc205463304 \h </w:instrText>
            </w:r>
            <w:r>
              <w:rPr>
                <w:noProof/>
                <w:webHidden/>
              </w:rPr>
            </w:r>
            <w:r>
              <w:rPr>
                <w:noProof/>
                <w:webHidden/>
              </w:rPr>
              <w:fldChar w:fldCharType="separate"/>
            </w:r>
            <w:r>
              <w:rPr>
                <w:noProof/>
                <w:webHidden/>
              </w:rPr>
              <w:t>43</w:t>
            </w:r>
            <w:r>
              <w:rPr>
                <w:noProof/>
                <w:webHidden/>
              </w:rPr>
              <w:fldChar w:fldCharType="end"/>
            </w:r>
          </w:hyperlink>
        </w:p>
        <w:p w14:paraId="54D417D2" w14:textId="289739A2" w:rsidR="00D13647" w:rsidRDefault="00D13647">
          <w:pPr>
            <w:pStyle w:val="TOC2"/>
            <w:tabs>
              <w:tab w:val="left" w:pos="720"/>
              <w:tab w:val="right" w:leader="dot" w:pos="9016"/>
            </w:tabs>
            <w:rPr>
              <w:rFonts w:eastAsiaTheme="minorEastAsia"/>
              <w:noProof/>
              <w:sz w:val="24"/>
              <w:szCs w:val="24"/>
              <w:lang w:eastAsia="en-IN" w:bidi="gu-IN"/>
            </w:rPr>
          </w:pPr>
          <w:hyperlink w:anchor="_Toc205463305"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Introduction</w:t>
            </w:r>
            <w:r>
              <w:rPr>
                <w:noProof/>
                <w:webHidden/>
              </w:rPr>
              <w:tab/>
            </w:r>
            <w:r>
              <w:rPr>
                <w:noProof/>
                <w:webHidden/>
              </w:rPr>
              <w:fldChar w:fldCharType="begin"/>
            </w:r>
            <w:r>
              <w:rPr>
                <w:noProof/>
                <w:webHidden/>
              </w:rPr>
              <w:instrText xml:space="preserve"> PAGEREF _Toc205463305 \h </w:instrText>
            </w:r>
            <w:r>
              <w:rPr>
                <w:noProof/>
                <w:webHidden/>
              </w:rPr>
            </w:r>
            <w:r>
              <w:rPr>
                <w:noProof/>
                <w:webHidden/>
              </w:rPr>
              <w:fldChar w:fldCharType="separate"/>
            </w:r>
            <w:r>
              <w:rPr>
                <w:noProof/>
                <w:webHidden/>
              </w:rPr>
              <w:t>43</w:t>
            </w:r>
            <w:r>
              <w:rPr>
                <w:noProof/>
                <w:webHidden/>
              </w:rPr>
              <w:fldChar w:fldCharType="end"/>
            </w:r>
          </w:hyperlink>
        </w:p>
        <w:p w14:paraId="67A2C3C1" w14:textId="040CA64C" w:rsidR="00D13647" w:rsidRDefault="00D13647">
          <w:pPr>
            <w:pStyle w:val="TOC2"/>
            <w:tabs>
              <w:tab w:val="left" w:pos="720"/>
              <w:tab w:val="right" w:leader="dot" w:pos="9016"/>
            </w:tabs>
            <w:rPr>
              <w:rFonts w:eastAsiaTheme="minorEastAsia"/>
              <w:noProof/>
              <w:sz w:val="24"/>
              <w:szCs w:val="24"/>
              <w:lang w:eastAsia="en-IN" w:bidi="gu-IN"/>
            </w:rPr>
          </w:pPr>
          <w:hyperlink w:anchor="_Toc205463306"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Purpose</w:t>
            </w:r>
            <w:r>
              <w:rPr>
                <w:noProof/>
                <w:webHidden/>
              </w:rPr>
              <w:tab/>
            </w:r>
            <w:r>
              <w:rPr>
                <w:noProof/>
                <w:webHidden/>
              </w:rPr>
              <w:fldChar w:fldCharType="begin"/>
            </w:r>
            <w:r>
              <w:rPr>
                <w:noProof/>
                <w:webHidden/>
              </w:rPr>
              <w:instrText xml:space="preserve"> PAGEREF _Toc205463306 \h </w:instrText>
            </w:r>
            <w:r>
              <w:rPr>
                <w:noProof/>
                <w:webHidden/>
              </w:rPr>
            </w:r>
            <w:r>
              <w:rPr>
                <w:noProof/>
                <w:webHidden/>
              </w:rPr>
              <w:fldChar w:fldCharType="separate"/>
            </w:r>
            <w:r>
              <w:rPr>
                <w:noProof/>
                <w:webHidden/>
              </w:rPr>
              <w:t>43</w:t>
            </w:r>
            <w:r>
              <w:rPr>
                <w:noProof/>
                <w:webHidden/>
              </w:rPr>
              <w:fldChar w:fldCharType="end"/>
            </w:r>
          </w:hyperlink>
        </w:p>
        <w:p w14:paraId="6A3CB59A" w14:textId="65046B2C" w:rsidR="00D13647" w:rsidRDefault="00D13647">
          <w:pPr>
            <w:pStyle w:val="TOC2"/>
            <w:tabs>
              <w:tab w:val="left" w:pos="720"/>
              <w:tab w:val="right" w:leader="dot" w:pos="9016"/>
            </w:tabs>
            <w:rPr>
              <w:rFonts w:eastAsiaTheme="minorEastAsia"/>
              <w:noProof/>
              <w:sz w:val="24"/>
              <w:szCs w:val="24"/>
              <w:lang w:eastAsia="en-IN" w:bidi="gu-IN"/>
            </w:rPr>
          </w:pPr>
          <w:hyperlink w:anchor="_Toc205463307"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Scope</w:t>
            </w:r>
            <w:r>
              <w:rPr>
                <w:noProof/>
                <w:webHidden/>
              </w:rPr>
              <w:tab/>
            </w:r>
            <w:r>
              <w:rPr>
                <w:noProof/>
                <w:webHidden/>
              </w:rPr>
              <w:fldChar w:fldCharType="begin"/>
            </w:r>
            <w:r>
              <w:rPr>
                <w:noProof/>
                <w:webHidden/>
              </w:rPr>
              <w:instrText xml:space="preserve"> PAGEREF _Toc205463307 \h </w:instrText>
            </w:r>
            <w:r>
              <w:rPr>
                <w:noProof/>
                <w:webHidden/>
              </w:rPr>
            </w:r>
            <w:r>
              <w:rPr>
                <w:noProof/>
                <w:webHidden/>
              </w:rPr>
              <w:fldChar w:fldCharType="separate"/>
            </w:r>
            <w:r>
              <w:rPr>
                <w:noProof/>
                <w:webHidden/>
              </w:rPr>
              <w:t>43</w:t>
            </w:r>
            <w:r>
              <w:rPr>
                <w:noProof/>
                <w:webHidden/>
              </w:rPr>
              <w:fldChar w:fldCharType="end"/>
            </w:r>
          </w:hyperlink>
        </w:p>
        <w:p w14:paraId="360FC3C4" w14:textId="3CFDBA60" w:rsidR="00D13647" w:rsidRDefault="00D13647">
          <w:pPr>
            <w:pStyle w:val="TOC2"/>
            <w:tabs>
              <w:tab w:val="left" w:pos="720"/>
              <w:tab w:val="right" w:leader="dot" w:pos="9016"/>
            </w:tabs>
            <w:rPr>
              <w:rFonts w:eastAsiaTheme="minorEastAsia"/>
              <w:noProof/>
              <w:sz w:val="24"/>
              <w:szCs w:val="24"/>
              <w:lang w:eastAsia="en-IN" w:bidi="gu-IN"/>
            </w:rPr>
          </w:pPr>
          <w:hyperlink w:anchor="_Toc205463308"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Terminology</w:t>
            </w:r>
            <w:r>
              <w:rPr>
                <w:noProof/>
                <w:webHidden/>
              </w:rPr>
              <w:tab/>
            </w:r>
            <w:r>
              <w:rPr>
                <w:noProof/>
                <w:webHidden/>
              </w:rPr>
              <w:fldChar w:fldCharType="begin"/>
            </w:r>
            <w:r>
              <w:rPr>
                <w:noProof/>
                <w:webHidden/>
              </w:rPr>
              <w:instrText xml:space="preserve"> PAGEREF _Toc205463308 \h </w:instrText>
            </w:r>
            <w:r>
              <w:rPr>
                <w:noProof/>
                <w:webHidden/>
              </w:rPr>
            </w:r>
            <w:r>
              <w:rPr>
                <w:noProof/>
                <w:webHidden/>
              </w:rPr>
              <w:fldChar w:fldCharType="separate"/>
            </w:r>
            <w:r>
              <w:rPr>
                <w:noProof/>
                <w:webHidden/>
              </w:rPr>
              <w:t>43</w:t>
            </w:r>
            <w:r>
              <w:rPr>
                <w:noProof/>
                <w:webHidden/>
              </w:rPr>
              <w:fldChar w:fldCharType="end"/>
            </w:r>
          </w:hyperlink>
        </w:p>
        <w:p w14:paraId="15D6027C" w14:textId="7AC3110C" w:rsidR="00D13647" w:rsidRDefault="00D13647">
          <w:pPr>
            <w:pStyle w:val="TOC2"/>
            <w:tabs>
              <w:tab w:val="left" w:pos="720"/>
              <w:tab w:val="right" w:leader="dot" w:pos="9016"/>
            </w:tabs>
            <w:rPr>
              <w:rFonts w:eastAsiaTheme="minorEastAsia"/>
              <w:noProof/>
              <w:sz w:val="24"/>
              <w:szCs w:val="24"/>
              <w:lang w:eastAsia="en-IN" w:bidi="gu-IN"/>
            </w:rPr>
          </w:pPr>
          <w:hyperlink w:anchor="_Toc205463309"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Roles &amp; Responsibilities</w:t>
            </w:r>
            <w:r>
              <w:rPr>
                <w:noProof/>
                <w:webHidden/>
              </w:rPr>
              <w:tab/>
            </w:r>
            <w:r>
              <w:rPr>
                <w:noProof/>
                <w:webHidden/>
              </w:rPr>
              <w:fldChar w:fldCharType="begin"/>
            </w:r>
            <w:r>
              <w:rPr>
                <w:noProof/>
                <w:webHidden/>
              </w:rPr>
              <w:instrText xml:space="preserve"> PAGEREF _Toc205463309 \h </w:instrText>
            </w:r>
            <w:r>
              <w:rPr>
                <w:noProof/>
                <w:webHidden/>
              </w:rPr>
            </w:r>
            <w:r>
              <w:rPr>
                <w:noProof/>
                <w:webHidden/>
              </w:rPr>
              <w:fldChar w:fldCharType="separate"/>
            </w:r>
            <w:r>
              <w:rPr>
                <w:noProof/>
                <w:webHidden/>
              </w:rPr>
              <w:t>44</w:t>
            </w:r>
            <w:r>
              <w:rPr>
                <w:noProof/>
                <w:webHidden/>
              </w:rPr>
              <w:fldChar w:fldCharType="end"/>
            </w:r>
          </w:hyperlink>
        </w:p>
        <w:p w14:paraId="4E29FF13" w14:textId="342181DC" w:rsidR="00D13647" w:rsidRDefault="00D13647">
          <w:pPr>
            <w:pStyle w:val="TOC2"/>
            <w:tabs>
              <w:tab w:val="left" w:pos="720"/>
              <w:tab w:val="right" w:leader="dot" w:pos="9016"/>
            </w:tabs>
            <w:rPr>
              <w:rFonts w:eastAsiaTheme="minorEastAsia"/>
              <w:noProof/>
              <w:sz w:val="24"/>
              <w:szCs w:val="24"/>
              <w:lang w:eastAsia="en-IN" w:bidi="gu-IN"/>
            </w:rPr>
          </w:pPr>
          <w:hyperlink w:anchor="_Toc205463310"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Access Control Measures</w:t>
            </w:r>
            <w:r>
              <w:rPr>
                <w:noProof/>
                <w:webHidden/>
              </w:rPr>
              <w:tab/>
            </w:r>
            <w:r>
              <w:rPr>
                <w:noProof/>
                <w:webHidden/>
              </w:rPr>
              <w:fldChar w:fldCharType="begin"/>
            </w:r>
            <w:r>
              <w:rPr>
                <w:noProof/>
                <w:webHidden/>
              </w:rPr>
              <w:instrText xml:space="preserve"> PAGEREF _Toc205463310 \h </w:instrText>
            </w:r>
            <w:r>
              <w:rPr>
                <w:noProof/>
                <w:webHidden/>
              </w:rPr>
            </w:r>
            <w:r>
              <w:rPr>
                <w:noProof/>
                <w:webHidden/>
              </w:rPr>
              <w:fldChar w:fldCharType="separate"/>
            </w:r>
            <w:r>
              <w:rPr>
                <w:noProof/>
                <w:webHidden/>
              </w:rPr>
              <w:t>44</w:t>
            </w:r>
            <w:r>
              <w:rPr>
                <w:noProof/>
                <w:webHidden/>
              </w:rPr>
              <w:fldChar w:fldCharType="end"/>
            </w:r>
          </w:hyperlink>
        </w:p>
        <w:p w14:paraId="3C2B664D" w14:textId="2DE8087A" w:rsidR="00D13647" w:rsidRDefault="00D13647">
          <w:pPr>
            <w:pStyle w:val="TOC2"/>
            <w:tabs>
              <w:tab w:val="left" w:pos="720"/>
              <w:tab w:val="right" w:leader="dot" w:pos="9016"/>
            </w:tabs>
            <w:rPr>
              <w:rFonts w:eastAsiaTheme="minorEastAsia"/>
              <w:noProof/>
              <w:sz w:val="24"/>
              <w:szCs w:val="24"/>
              <w:lang w:eastAsia="en-IN" w:bidi="gu-IN"/>
            </w:rPr>
          </w:pPr>
          <w:hyperlink w:anchor="_Toc205463311"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Consent Management Protocol</w:t>
            </w:r>
            <w:r>
              <w:rPr>
                <w:noProof/>
                <w:webHidden/>
              </w:rPr>
              <w:tab/>
            </w:r>
            <w:r>
              <w:rPr>
                <w:noProof/>
                <w:webHidden/>
              </w:rPr>
              <w:fldChar w:fldCharType="begin"/>
            </w:r>
            <w:r>
              <w:rPr>
                <w:noProof/>
                <w:webHidden/>
              </w:rPr>
              <w:instrText xml:space="preserve"> PAGEREF _Toc205463311 \h </w:instrText>
            </w:r>
            <w:r>
              <w:rPr>
                <w:noProof/>
                <w:webHidden/>
              </w:rPr>
            </w:r>
            <w:r>
              <w:rPr>
                <w:noProof/>
                <w:webHidden/>
              </w:rPr>
              <w:fldChar w:fldCharType="separate"/>
            </w:r>
            <w:r>
              <w:rPr>
                <w:noProof/>
                <w:webHidden/>
              </w:rPr>
              <w:t>44</w:t>
            </w:r>
            <w:r>
              <w:rPr>
                <w:noProof/>
                <w:webHidden/>
              </w:rPr>
              <w:fldChar w:fldCharType="end"/>
            </w:r>
          </w:hyperlink>
        </w:p>
        <w:p w14:paraId="68006F1D" w14:textId="60D02EC1" w:rsidR="00D13647" w:rsidRDefault="00D13647">
          <w:pPr>
            <w:pStyle w:val="TOC2"/>
            <w:tabs>
              <w:tab w:val="left" w:pos="720"/>
              <w:tab w:val="right" w:leader="dot" w:pos="9016"/>
            </w:tabs>
            <w:rPr>
              <w:rFonts w:eastAsiaTheme="minorEastAsia"/>
              <w:noProof/>
              <w:sz w:val="24"/>
              <w:szCs w:val="24"/>
              <w:lang w:eastAsia="en-IN" w:bidi="gu-IN"/>
            </w:rPr>
          </w:pPr>
          <w:hyperlink w:anchor="_Toc205463312"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Monitoring and Compliance</w:t>
            </w:r>
            <w:r>
              <w:rPr>
                <w:noProof/>
                <w:webHidden/>
              </w:rPr>
              <w:tab/>
            </w:r>
            <w:r>
              <w:rPr>
                <w:noProof/>
                <w:webHidden/>
              </w:rPr>
              <w:fldChar w:fldCharType="begin"/>
            </w:r>
            <w:r>
              <w:rPr>
                <w:noProof/>
                <w:webHidden/>
              </w:rPr>
              <w:instrText xml:space="preserve"> PAGEREF _Toc205463312 \h </w:instrText>
            </w:r>
            <w:r>
              <w:rPr>
                <w:noProof/>
                <w:webHidden/>
              </w:rPr>
            </w:r>
            <w:r>
              <w:rPr>
                <w:noProof/>
                <w:webHidden/>
              </w:rPr>
              <w:fldChar w:fldCharType="separate"/>
            </w:r>
            <w:r>
              <w:rPr>
                <w:noProof/>
                <w:webHidden/>
              </w:rPr>
              <w:t>45</w:t>
            </w:r>
            <w:r>
              <w:rPr>
                <w:noProof/>
                <w:webHidden/>
              </w:rPr>
              <w:fldChar w:fldCharType="end"/>
            </w:r>
          </w:hyperlink>
        </w:p>
        <w:p w14:paraId="73B38EE3" w14:textId="34033171" w:rsidR="00D13647" w:rsidRDefault="00D13647">
          <w:pPr>
            <w:pStyle w:val="TOC2"/>
            <w:tabs>
              <w:tab w:val="left" w:pos="720"/>
              <w:tab w:val="right" w:leader="dot" w:pos="9016"/>
            </w:tabs>
            <w:rPr>
              <w:rFonts w:eastAsiaTheme="minorEastAsia"/>
              <w:noProof/>
              <w:sz w:val="24"/>
              <w:szCs w:val="24"/>
              <w:lang w:eastAsia="en-IN" w:bidi="gu-IN"/>
            </w:rPr>
          </w:pPr>
          <w:hyperlink w:anchor="_Toc205463313"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Key Performance Indicators (KPIs)</w:t>
            </w:r>
            <w:r>
              <w:rPr>
                <w:noProof/>
                <w:webHidden/>
              </w:rPr>
              <w:tab/>
            </w:r>
            <w:r>
              <w:rPr>
                <w:noProof/>
                <w:webHidden/>
              </w:rPr>
              <w:fldChar w:fldCharType="begin"/>
            </w:r>
            <w:r>
              <w:rPr>
                <w:noProof/>
                <w:webHidden/>
              </w:rPr>
              <w:instrText xml:space="preserve"> PAGEREF _Toc205463313 \h </w:instrText>
            </w:r>
            <w:r>
              <w:rPr>
                <w:noProof/>
                <w:webHidden/>
              </w:rPr>
            </w:r>
            <w:r>
              <w:rPr>
                <w:noProof/>
                <w:webHidden/>
              </w:rPr>
              <w:fldChar w:fldCharType="separate"/>
            </w:r>
            <w:r>
              <w:rPr>
                <w:noProof/>
                <w:webHidden/>
              </w:rPr>
              <w:t>45</w:t>
            </w:r>
            <w:r>
              <w:rPr>
                <w:noProof/>
                <w:webHidden/>
              </w:rPr>
              <w:fldChar w:fldCharType="end"/>
            </w:r>
          </w:hyperlink>
        </w:p>
        <w:p w14:paraId="4A7D951F" w14:textId="21EBF72A" w:rsidR="00D13647" w:rsidRDefault="00D13647">
          <w:pPr>
            <w:pStyle w:val="TOC2"/>
            <w:tabs>
              <w:tab w:val="left" w:pos="720"/>
              <w:tab w:val="right" w:leader="dot" w:pos="9016"/>
            </w:tabs>
            <w:rPr>
              <w:rFonts w:eastAsiaTheme="minorEastAsia"/>
              <w:noProof/>
              <w:sz w:val="24"/>
              <w:szCs w:val="24"/>
              <w:lang w:eastAsia="en-IN" w:bidi="gu-IN"/>
            </w:rPr>
          </w:pPr>
          <w:hyperlink w:anchor="_Toc205463314"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Review and Amendment</w:t>
            </w:r>
            <w:r>
              <w:rPr>
                <w:noProof/>
                <w:webHidden/>
              </w:rPr>
              <w:tab/>
            </w:r>
            <w:r>
              <w:rPr>
                <w:noProof/>
                <w:webHidden/>
              </w:rPr>
              <w:fldChar w:fldCharType="begin"/>
            </w:r>
            <w:r>
              <w:rPr>
                <w:noProof/>
                <w:webHidden/>
              </w:rPr>
              <w:instrText xml:space="preserve"> PAGEREF _Toc205463314 \h </w:instrText>
            </w:r>
            <w:r>
              <w:rPr>
                <w:noProof/>
                <w:webHidden/>
              </w:rPr>
            </w:r>
            <w:r>
              <w:rPr>
                <w:noProof/>
                <w:webHidden/>
              </w:rPr>
              <w:fldChar w:fldCharType="separate"/>
            </w:r>
            <w:r>
              <w:rPr>
                <w:noProof/>
                <w:webHidden/>
              </w:rPr>
              <w:t>45</w:t>
            </w:r>
            <w:r>
              <w:rPr>
                <w:noProof/>
                <w:webHidden/>
              </w:rPr>
              <w:fldChar w:fldCharType="end"/>
            </w:r>
          </w:hyperlink>
        </w:p>
        <w:p w14:paraId="4ECEAD70" w14:textId="679082DB" w:rsidR="00D13647" w:rsidRDefault="00D13647">
          <w:pPr>
            <w:pStyle w:val="TOC1"/>
            <w:rPr>
              <w:rFonts w:eastAsiaTheme="minorEastAsia"/>
              <w:noProof/>
              <w:sz w:val="24"/>
              <w:szCs w:val="24"/>
              <w:lang w:eastAsia="en-IN" w:bidi="gu-IN"/>
            </w:rPr>
          </w:pPr>
          <w:hyperlink w:anchor="_Toc205463315" w:history="1">
            <w:r w:rsidRPr="00C95E85">
              <w:rPr>
                <w:rStyle w:val="Hyperlink"/>
                <w:rFonts w:ascii="Calibri" w:hAnsi="Calibri" w:cs="Calibri"/>
                <w:b/>
                <w:bCs/>
                <w:noProof/>
              </w:rPr>
              <w:t>10.</w:t>
            </w:r>
            <w:r>
              <w:rPr>
                <w:rFonts w:eastAsiaTheme="minorEastAsia"/>
                <w:noProof/>
                <w:sz w:val="24"/>
                <w:szCs w:val="24"/>
                <w:lang w:eastAsia="en-IN" w:bidi="gu-IN"/>
              </w:rPr>
              <w:tab/>
            </w:r>
            <w:r w:rsidRPr="00C95E85">
              <w:rPr>
                <w:rStyle w:val="Hyperlink"/>
                <w:rFonts w:ascii="Calibri" w:hAnsi="Calibri" w:cs="Calibri"/>
                <w:b/>
                <w:bCs/>
                <w:noProof/>
              </w:rPr>
              <w:t>Data Retention and Disposal Procedure</w:t>
            </w:r>
            <w:r>
              <w:rPr>
                <w:noProof/>
                <w:webHidden/>
              </w:rPr>
              <w:tab/>
            </w:r>
            <w:r>
              <w:rPr>
                <w:noProof/>
                <w:webHidden/>
              </w:rPr>
              <w:fldChar w:fldCharType="begin"/>
            </w:r>
            <w:r>
              <w:rPr>
                <w:noProof/>
                <w:webHidden/>
              </w:rPr>
              <w:instrText xml:space="preserve"> PAGEREF _Toc205463315 \h </w:instrText>
            </w:r>
            <w:r>
              <w:rPr>
                <w:noProof/>
                <w:webHidden/>
              </w:rPr>
            </w:r>
            <w:r>
              <w:rPr>
                <w:noProof/>
                <w:webHidden/>
              </w:rPr>
              <w:fldChar w:fldCharType="separate"/>
            </w:r>
            <w:r>
              <w:rPr>
                <w:noProof/>
                <w:webHidden/>
              </w:rPr>
              <w:t>46</w:t>
            </w:r>
            <w:r>
              <w:rPr>
                <w:noProof/>
                <w:webHidden/>
              </w:rPr>
              <w:fldChar w:fldCharType="end"/>
            </w:r>
          </w:hyperlink>
        </w:p>
        <w:p w14:paraId="69E08018" w14:textId="46730771" w:rsidR="00D13647" w:rsidRDefault="00D13647">
          <w:pPr>
            <w:pStyle w:val="TOC2"/>
            <w:tabs>
              <w:tab w:val="left" w:pos="720"/>
              <w:tab w:val="right" w:leader="dot" w:pos="9016"/>
            </w:tabs>
            <w:rPr>
              <w:rFonts w:eastAsiaTheme="minorEastAsia"/>
              <w:noProof/>
              <w:sz w:val="24"/>
              <w:szCs w:val="24"/>
              <w:lang w:eastAsia="en-IN" w:bidi="gu-IN"/>
            </w:rPr>
          </w:pPr>
          <w:hyperlink w:anchor="_Toc205463316"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Introduction</w:t>
            </w:r>
            <w:r>
              <w:rPr>
                <w:noProof/>
                <w:webHidden/>
              </w:rPr>
              <w:tab/>
            </w:r>
            <w:r>
              <w:rPr>
                <w:noProof/>
                <w:webHidden/>
              </w:rPr>
              <w:fldChar w:fldCharType="begin"/>
            </w:r>
            <w:r>
              <w:rPr>
                <w:noProof/>
                <w:webHidden/>
              </w:rPr>
              <w:instrText xml:space="preserve"> PAGEREF _Toc205463316 \h </w:instrText>
            </w:r>
            <w:r>
              <w:rPr>
                <w:noProof/>
                <w:webHidden/>
              </w:rPr>
            </w:r>
            <w:r>
              <w:rPr>
                <w:noProof/>
                <w:webHidden/>
              </w:rPr>
              <w:fldChar w:fldCharType="separate"/>
            </w:r>
            <w:r>
              <w:rPr>
                <w:noProof/>
                <w:webHidden/>
              </w:rPr>
              <w:t>46</w:t>
            </w:r>
            <w:r>
              <w:rPr>
                <w:noProof/>
                <w:webHidden/>
              </w:rPr>
              <w:fldChar w:fldCharType="end"/>
            </w:r>
          </w:hyperlink>
        </w:p>
        <w:p w14:paraId="649F13D3" w14:textId="57B8D1A7" w:rsidR="00D13647" w:rsidRDefault="00D13647">
          <w:pPr>
            <w:pStyle w:val="TOC2"/>
            <w:tabs>
              <w:tab w:val="left" w:pos="720"/>
              <w:tab w:val="right" w:leader="dot" w:pos="9016"/>
            </w:tabs>
            <w:rPr>
              <w:rFonts w:eastAsiaTheme="minorEastAsia"/>
              <w:noProof/>
              <w:sz w:val="24"/>
              <w:szCs w:val="24"/>
              <w:lang w:eastAsia="en-IN" w:bidi="gu-IN"/>
            </w:rPr>
          </w:pPr>
          <w:hyperlink w:anchor="_Toc205463317"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Purpose</w:t>
            </w:r>
            <w:r>
              <w:rPr>
                <w:noProof/>
                <w:webHidden/>
              </w:rPr>
              <w:tab/>
            </w:r>
            <w:r>
              <w:rPr>
                <w:noProof/>
                <w:webHidden/>
              </w:rPr>
              <w:fldChar w:fldCharType="begin"/>
            </w:r>
            <w:r>
              <w:rPr>
                <w:noProof/>
                <w:webHidden/>
              </w:rPr>
              <w:instrText xml:space="preserve"> PAGEREF _Toc205463317 \h </w:instrText>
            </w:r>
            <w:r>
              <w:rPr>
                <w:noProof/>
                <w:webHidden/>
              </w:rPr>
            </w:r>
            <w:r>
              <w:rPr>
                <w:noProof/>
                <w:webHidden/>
              </w:rPr>
              <w:fldChar w:fldCharType="separate"/>
            </w:r>
            <w:r>
              <w:rPr>
                <w:noProof/>
                <w:webHidden/>
              </w:rPr>
              <w:t>46</w:t>
            </w:r>
            <w:r>
              <w:rPr>
                <w:noProof/>
                <w:webHidden/>
              </w:rPr>
              <w:fldChar w:fldCharType="end"/>
            </w:r>
          </w:hyperlink>
        </w:p>
        <w:p w14:paraId="45C87033" w14:textId="597D3B09" w:rsidR="00D13647" w:rsidRDefault="00D13647">
          <w:pPr>
            <w:pStyle w:val="TOC2"/>
            <w:tabs>
              <w:tab w:val="left" w:pos="720"/>
              <w:tab w:val="right" w:leader="dot" w:pos="9016"/>
            </w:tabs>
            <w:rPr>
              <w:rFonts w:eastAsiaTheme="minorEastAsia"/>
              <w:noProof/>
              <w:sz w:val="24"/>
              <w:szCs w:val="24"/>
              <w:lang w:eastAsia="en-IN" w:bidi="gu-IN"/>
            </w:rPr>
          </w:pPr>
          <w:hyperlink w:anchor="_Toc205463318"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Scope</w:t>
            </w:r>
            <w:r>
              <w:rPr>
                <w:noProof/>
                <w:webHidden/>
              </w:rPr>
              <w:tab/>
            </w:r>
            <w:r>
              <w:rPr>
                <w:noProof/>
                <w:webHidden/>
              </w:rPr>
              <w:fldChar w:fldCharType="begin"/>
            </w:r>
            <w:r>
              <w:rPr>
                <w:noProof/>
                <w:webHidden/>
              </w:rPr>
              <w:instrText xml:space="preserve"> PAGEREF _Toc205463318 \h </w:instrText>
            </w:r>
            <w:r>
              <w:rPr>
                <w:noProof/>
                <w:webHidden/>
              </w:rPr>
            </w:r>
            <w:r>
              <w:rPr>
                <w:noProof/>
                <w:webHidden/>
              </w:rPr>
              <w:fldChar w:fldCharType="separate"/>
            </w:r>
            <w:r>
              <w:rPr>
                <w:noProof/>
                <w:webHidden/>
              </w:rPr>
              <w:t>46</w:t>
            </w:r>
            <w:r>
              <w:rPr>
                <w:noProof/>
                <w:webHidden/>
              </w:rPr>
              <w:fldChar w:fldCharType="end"/>
            </w:r>
          </w:hyperlink>
        </w:p>
        <w:p w14:paraId="3585399B" w14:textId="477A202C" w:rsidR="00D13647" w:rsidRDefault="00D13647">
          <w:pPr>
            <w:pStyle w:val="TOC2"/>
            <w:tabs>
              <w:tab w:val="left" w:pos="720"/>
              <w:tab w:val="right" w:leader="dot" w:pos="9016"/>
            </w:tabs>
            <w:rPr>
              <w:rFonts w:eastAsiaTheme="minorEastAsia"/>
              <w:noProof/>
              <w:sz w:val="24"/>
              <w:szCs w:val="24"/>
              <w:lang w:eastAsia="en-IN" w:bidi="gu-IN"/>
            </w:rPr>
          </w:pPr>
          <w:hyperlink w:anchor="_Toc205463319"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Terminology</w:t>
            </w:r>
            <w:r>
              <w:rPr>
                <w:noProof/>
                <w:webHidden/>
              </w:rPr>
              <w:tab/>
            </w:r>
            <w:r>
              <w:rPr>
                <w:noProof/>
                <w:webHidden/>
              </w:rPr>
              <w:fldChar w:fldCharType="begin"/>
            </w:r>
            <w:r>
              <w:rPr>
                <w:noProof/>
                <w:webHidden/>
              </w:rPr>
              <w:instrText xml:space="preserve"> PAGEREF _Toc205463319 \h </w:instrText>
            </w:r>
            <w:r>
              <w:rPr>
                <w:noProof/>
                <w:webHidden/>
              </w:rPr>
            </w:r>
            <w:r>
              <w:rPr>
                <w:noProof/>
                <w:webHidden/>
              </w:rPr>
              <w:fldChar w:fldCharType="separate"/>
            </w:r>
            <w:r>
              <w:rPr>
                <w:noProof/>
                <w:webHidden/>
              </w:rPr>
              <w:t>46</w:t>
            </w:r>
            <w:r>
              <w:rPr>
                <w:noProof/>
                <w:webHidden/>
              </w:rPr>
              <w:fldChar w:fldCharType="end"/>
            </w:r>
          </w:hyperlink>
        </w:p>
        <w:p w14:paraId="52FFCA6C" w14:textId="7C12A27E" w:rsidR="00D13647" w:rsidRDefault="00D13647">
          <w:pPr>
            <w:pStyle w:val="TOC2"/>
            <w:tabs>
              <w:tab w:val="left" w:pos="720"/>
              <w:tab w:val="right" w:leader="dot" w:pos="9016"/>
            </w:tabs>
            <w:rPr>
              <w:rFonts w:eastAsiaTheme="minorEastAsia"/>
              <w:noProof/>
              <w:sz w:val="24"/>
              <w:szCs w:val="24"/>
              <w:lang w:eastAsia="en-IN" w:bidi="gu-IN"/>
            </w:rPr>
          </w:pPr>
          <w:hyperlink w:anchor="_Toc205463320"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Roles &amp; Responsibilities</w:t>
            </w:r>
            <w:r>
              <w:rPr>
                <w:noProof/>
                <w:webHidden/>
              </w:rPr>
              <w:tab/>
            </w:r>
            <w:r>
              <w:rPr>
                <w:noProof/>
                <w:webHidden/>
              </w:rPr>
              <w:fldChar w:fldCharType="begin"/>
            </w:r>
            <w:r>
              <w:rPr>
                <w:noProof/>
                <w:webHidden/>
              </w:rPr>
              <w:instrText xml:space="preserve"> PAGEREF _Toc205463320 \h </w:instrText>
            </w:r>
            <w:r>
              <w:rPr>
                <w:noProof/>
                <w:webHidden/>
              </w:rPr>
            </w:r>
            <w:r>
              <w:rPr>
                <w:noProof/>
                <w:webHidden/>
              </w:rPr>
              <w:fldChar w:fldCharType="separate"/>
            </w:r>
            <w:r>
              <w:rPr>
                <w:noProof/>
                <w:webHidden/>
              </w:rPr>
              <w:t>47</w:t>
            </w:r>
            <w:r>
              <w:rPr>
                <w:noProof/>
                <w:webHidden/>
              </w:rPr>
              <w:fldChar w:fldCharType="end"/>
            </w:r>
          </w:hyperlink>
        </w:p>
        <w:p w14:paraId="3A056647" w14:textId="3D0BE4B0" w:rsidR="00D13647" w:rsidRDefault="00D13647">
          <w:pPr>
            <w:pStyle w:val="TOC2"/>
            <w:tabs>
              <w:tab w:val="left" w:pos="720"/>
              <w:tab w:val="right" w:leader="dot" w:pos="9016"/>
            </w:tabs>
            <w:rPr>
              <w:rFonts w:eastAsiaTheme="minorEastAsia"/>
              <w:noProof/>
              <w:sz w:val="24"/>
              <w:szCs w:val="24"/>
              <w:lang w:eastAsia="en-IN" w:bidi="gu-IN"/>
            </w:rPr>
          </w:pPr>
          <w:hyperlink w:anchor="_Toc205463321"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Data Retention Schedule Implementation</w:t>
            </w:r>
            <w:r>
              <w:rPr>
                <w:noProof/>
                <w:webHidden/>
              </w:rPr>
              <w:tab/>
            </w:r>
            <w:r>
              <w:rPr>
                <w:noProof/>
                <w:webHidden/>
              </w:rPr>
              <w:fldChar w:fldCharType="begin"/>
            </w:r>
            <w:r>
              <w:rPr>
                <w:noProof/>
                <w:webHidden/>
              </w:rPr>
              <w:instrText xml:space="preserve"> PAGEREF _Toc205463321 \h </w:instrText>
            </w:r>
            <w:r>
              <w:rPr>
                <w:noProof/>
                <w:webHidden/>
              </w:rPr>
            </w:r>
            <w:r>
              <w:rPr>
                <w:noProof/>
                <w:webHidden/>
              </w:rPr>
              <w:fldChar w:fldCharType="separate"/>
            </w:r>
            <w:r>
              <w:rPr>
                <w:noProof/>
                <w:webHidden/>
              </w:rPr>
              <w:t>47</w:t>
            </w:r>
            <w:r>
              <w:rPr>
                <w:noProof/>
                <w:webHidden/>
              </w:rPr>
              <w:fldChar w:fldCharType="end"/>
            </w:r>
          </w:hyperlink>
        </w:p>
        <w:p w14:paraId="7C3191D9" w14:textId="19993EDA" w:rsidR="00D13647" w:rsidRDefault="00D13647">
          <w:pPr>
            <w:pStyle w:val="TOC2"/>
            <w:tabs>
              <w:tab w:val="left" w:pos="720"/>
              <w:tab w:val="right" w:leader="dot" w:pos="9016"/>
            </w:tabs>
            <w:rPr>
              <w:rFonts w:eastAsiaTheme="minorEastAsia"/>
              <w:noProof/>
              <w:sz w:val="24"/>
              <w:szCs w:val="24"/>
              <w:lang w:eastAsia="en-IN" w:bidi="gu-IN"/>
            </w:rPr>
          </w:pPr>
          <w:hyperlink w:anchor="_Toc205463322"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Secure Data Disposal Procedures</w:t>
            </w:r>
            <w:r>
              <w:rPr>
                <w:noProof/>
                <w:webHidden/>
              </w:rPr>
              <w:tab/>
            </w:r>
            <w:r>
              <w:rPr>
                <w:noProof/>
                <w:webHidden/>
              </w:rPr>
              <w:fldChar w:fldCharType="begin"/>
            </w:r>
            <w:r>
              <w:rPr>
                <w:noProof/>
                <w:webHidden/>
              </w:rPr>
              <w:instrText xml:space="preserve"> PAGEREF _Toc205463322 \h </w:instrText>
            </w:r>
            <w:r>
              <w:rPr>
                <w:noProof/>
                <w:webHidden/>
              </w:rPr>
            </w:r>
            <w:r>
              <w:rPr>
                <w:noProof/>
                <w:webHidden/>
              </w:rPr>
              <w:fldChar w:fldCharType="separate"/>
            </w:r>
            <w:r>
              <w:rPr>
                <w:noProof/>
                <w:webHidden/>
              </w:rPr>
              <w:t>47</w:t>
            </w:r>
            <w:r>
              <w:rPr>
                <w:noProof/>
                <w:webHidden/>
              </w:rPr>
              <w:fldChar w:fldCharType="end"/>
            </w:r>
          </w:hyperlink>
        </w:p>
        <w:p w14:paraId="14B52CCB" w14:textId="3570E35D" w:rsidR="00D13647" w:rsidRDefault="00D13647">
          <w:pPr>
            <w:pStyle w:val="TOC2"/>
            <w:tabs>
              <w:tab w:val="left" w:pos="720"/>
              <w:tab w:val="right" w:leader="dot" w:pos="9016"/>
            </w:tabs>
            <w:rPr>
              <w:rFonts w:eastAsiaTheme="minorEastAsia"/>
              <w:noProof/>
              <w:sz w:val="24"/>
              <w:szCs w:val="24"/>
              <w:lang w:eastAsia="en-IN" w:bidi="gu-IN"/>
            </w:rPr>
          </w:pPr>
          <w:hyperlink w:anchor="_Toc205463323"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Monitoring and Compliance</w:t>
            </w:r>
            <w:r>
              <w:rPr>
                <w:noProof/>
                <w:webHidden/>
              </w:rPr>
              <w:tab/>
            </w:r>
            <w:r>
              <w:rPr>
                <w:noProof/>
                <w:webHidden/>
              </w:rPr>
              <w:fldChar w:fldCharType="begin"/>
            </w:r>
            <w:r>
              <w:rPr>
                <w:noProof/>
                <w:webHidden/>
              </w:rPr>
              <w:instrText xml:space="preserve"> PAGEREF _Toc205463323 \h </w:instrText>
            </w:r>
            <w:r>
              <w:rPr>
                <w:noProof/>
                <w:webHidden/>
              </w:rPr>
            </w:r>
            <w:r>
              <w:rPr>
                <w:noProof/>
                <w:webHidden/>
              </w:rPr>
              <w:fldChar w:fldCharType="separate"/>
            </w:r>
            <w:r>
              <w:rPr>
                <w:noProof/>
                <w:webHidden/>
              </w:rPr>
              <w:t>48</w:t>
            </w:r>
            <w:r>
              <w:rPr>
                <w:noProof/>
                <w:webHidden/>
              </w:rPr>
              <w:fldChar w:fldCharType="end"/>
            </w:r>
          </w:hyperlink>
        </w:p>
        <w:p w14:paraId="05841E13" w14:textId="161D60C0" w:rsidR="00D13647" w:rsidRDefault="00D13647">
          <w:pPr>
            <w:pStyle w:val="TOC2"/>
            <w:tabs>
              <w:tab w:val="left" w:pos="720"/>
              <w:tab w:val="right" w:leader="dot" w:pos="9016"/>
            </w:tabs>
            <w:rPr>
              <w:rFonts w:eastAsiaTheme="minorEastAsia"/>
              <w:noProof/>
              <w:sz w:val="24"/>
              <w:szCs w:val="24"/>
              <w:lang w:eastAsia="en-IN" w:bidi="gu-IN"/>
            </w:rPr>
          </w:pPr>
          <w:hyperlink w:anchor="_Toc205463324"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Key Performance Indicators (KPIs)</w:t>
            </w:r>
            <w:r>
              <w:rPr>
                <w:noProof/>
                <w:webHidden/>
              </w:rPr>
              <w:tab/>
            </w:r>
            <w:r>
              <w:rPr>
                <w:noProof/>
                <w:webHidden/>
              </w:rPr>
              <w:fldChar w:fldCharType="begin"/>
            </w:r>
            <w:r>
              <w:rPr>
                <w:noProof/>
                <w:webHidden/>
              </w:rPr>
              <w:instrText xml:space="preserve"> PAGEREF _Toc205463324 \h </w:instrText>
            </w:r>
            <w:r>
              <w:rPr>
                <w:noProof/>
                <w:webHidden/>
              </w:rPr>
            </w:r>
            <w:r>
              <w:rPr>
                <w:noProof/>
                <w:webHidden/>
              </w:rPr>
              <w:fldChar w:fldCharType="separate"/>
            </w:r>
            <w:r>
              <w:rPr>
                <w:noProof/>
                <w:webHidden/>
              </w:rPr>
              <w:t>48</w:t>
            </w:r>
            <w:r>
              <w:rPr>
                <w:noProof/>
                <w:webHidden/>
              </w:rPr>
              <w:fldChar w:fldCharType="end"/>
            </w:r>
          </w:hyperlink>
        </w:p>
        <w:p w14:paraId="38826677" w14:textId="504BBDE0" w:rsidR="00D13647" w:rsidRDefault="00D13647">
          <w:pPr>
            <w:pStyle w:val="TOC2"/>
            <w:tabs>
              <w:tab w:val="left" w:pos="720"/>
              <w:tab w:val="right" w:leader="dot" w:pos="9016"/>
            </w:tabs>
            <w:rPr>
              <w:rFonts w:eastAsiaTheme="minorEastAsia"/>
              <w:noProof/>
              <w:sz w:val="24"/>
              <w:szCs w:val="24"/>
              <w:lang w:eastAsia="en-IN" w:bidi="gu-IN"/>
            </w:rPr>
          </w:pPr>
          <w:hyperlink w:anchor="_Toc205463325"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Review and Amendment</w:t>
            </w:r>
            <w:r>
              <w:rPr>
                <w:noProof/>
                <w:webHidden/>
              </w:rPr>
              <w:tab/>
            </w:r>
            <w:r>
              <w:rPr>
                <w:noProof/>
                <w:webHidden/>
              </w:rPr>
              <w:fldChar w:fldCharType="begin"/>
            </w:r>
            <w:r>
              <w:rPr>
                <w:noProof/>
                <w:webHidden/>
              </w:rPr>
              <w:instrText xml:space="preserve"> PAGEREF _Toc205463325 \h </w:instrText>
            </w:r>
            <w:r>
              <w:rPr>
                <w:noProof/>
                <w:webHidden/>
              </w:rPr>
            </w:r>
            <w:r>
              <w:rPr>
                <w:noProof/>
                <w:webHidden/>
              </w:rPr>
              <w:fldChar w:fldCharType="separate"/>
            </w:r>
            <w:r>
              <w:rPr>
                <w:noProof/>
                <w:webHidden/>
              </w:rPr>
              <w:t>48</w:t>
            </w:r>
            <w:r>
              <w:rPr>
                <w:noProof/>
                <w:webHidden/>
              </w:rPr>
              <w:fldChar w:fldCharType="end"/>
            </w:r>
          </w:hyperlink>
        </w:p>
        <w:p w14:paraId="7DA1B978" w14:textId="5AB9FFEC" w:rsidR="00D13647" w:rsidRDefault="00D13647">
          <w:pPr>
            <w:pStyle w:val="TOC1"/>
            <w:rPr>
              <w:rFonts w:eastAsiaTheme="minorEastAsia"/>
              <w:noProof/>
              <w:sz w:val="24"/>
              <w:szCs w:val="24"/>
              <w:lang w:eastAsia="en-IN" w:bidi="gu-IN"/>
            </w:rPr>
          </w:pPr>
          <w:hyperlink w:anchor="_Toc205463326" w:history="1">
            <w:r w:rsidRPr="00C95E85">
              <w:rPr>
                <w:rStyle w:val="Hyperlink"/>
                <w:rFonts w:ascii="Calibri" w:hAnsi="Calibri" w:cs="Calibri"/>
                <w:b/>
                <w:bCs/>
                <w:noProof/>
              </w:rPr>
              <w:t>11.</w:t>
            </w:r>
            <w:r>
              <w:rPr>
                <w:rFonts w:eastAsiaTheme="minorEastAsia"/>
                <w:noProof/>
                <w:sz w:val="24"/>
                <w:szCs w:val="24"/>
                <w:lang w:eastAsia="en-IN" w:bidi="gu-IN"/>
              </w:rPr>
              <w:tab/>
            </w:r>
            <w:r w:rsidRPr="00C95E85">
              <w:rPr>
                <w:rStyle w:val="Hyperlink"/>
                <w:rFonts w:ascii="Calibri" w:hAnsi="Calibri" w:cs="Calibri"/>
                <w:b/>
                <w:bCs/>
                <w:noProof/>
              </w:rPr>
              <w:t>Information Security Incident Response &amp; Breach Management</w:t>
            </w:r>
            <w:r>
              <w:rPr>
                <w:noProof/>
                <w:webHidden/>
              </w:rPr>
              <w:tab/>
            </w:r>
            <w:r>
              <w:rPr>
                <w:noProof/>
                <w:webHidden/>
              </w:rPr>
              <w:fldChar w:fldCharType="begin"/>
            </w:r>
            <w:r>
              <w:rPr>
                <w:noProof/>
                <w:webHidden/>
              </w:rPr>
              <w:instrText xml:space="preserve"> PAGEREF _Toc205463326 \h </w:instrText>
            </w:r>
            <w:r>
              <w:rPr>
                <w:noProof/>
                <w:webHidden/>
              </w:rPr>
            </w:r>
            <w:r>
              <w:rPr>
                <w:noProof/>
                <w:webHidden/>
              </w:rPr>
              <w:fldChar w:fldCharType="separate"/>
            </w:r>
            <w:r>
              <w:rPr>
                <w:noProof/>
                <w:webHidden/>
              </w:rPr>
              <w:t>49</w:t>
            </w:r>
            <w:r>
              <w:rPr>
                <w:noProof/>
                <w:webHidden/>
              </w:rPr>
              <w:fldChar w:fldCharType="end"/>
            </w:r>
          </w:hyperlink>
        </w:p>
        <w:p w14:paraId="4055336B" w14:textId="7405B516" w:rsidR="00D13647" w:rsidRDefault="00D13647">
          <w:pPr>
            <w:pStyle w:val="TOC2"/>
            <w:tabs>
              <w:tab w:val="left" w:pos="720"/>
              <w:tab w:val="right" w:leader="dot" w:pos="9016"/>
            </w:tabs>
            <w:rPr>
              <w:rFonts w:eastAsiaTheme="minorEastAsia"/>
              <w:noProof/>
              <w:sz w:val="24"/>
              <w:szCs w:val="24"/>
              <w:lang w:eastAsia="en-IN" w:bidi="gu-IN"/>
            </w:rPr>
          </w:pPr>
          <w:hyperlink w:anchor="_Toc205463327"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Introduction</w:t>
            </w:r>
            <w:r>
              <w:rPr>
                <w:noProof/>
                <w:webHidden/>
              </w:rPr>
              <w:tab/>
            </w:r>
            <w:r>
              <w:rPr>
                <w:noProof/>
                <w:webHidden/>
              </w:rPr>
              <w:fldChar w:fldCharType="begin"/>
            </w:r>
            <w:r>
              <w:rPr>
                <w:noProof/>
                <w:webHidden/>
              </w:rPr>
              <w:instrText xml:space="preserve"> PAGEREF _Toc205463327 \h </w:instrText>
            </w:r>
            <w:r>
              <w:rPr>
                <w:noProof/>
                <w:webHidden/>
              </w:rPr>
            </w:r>
            <w:r>
              <w:rPr>
                <w:noProof/>
                <w:webHidden/>
              </w:rPr>
              <w:fldChar w:fldCharType="separate"/>
            </w:r>
            <w:r>
              <w:rPr>
                <w:noProof/>
                <w:webHidden/>
              </w:rPr>
              <w:t>49</w:t>
            </w:r>
            <w:r>
              <w:rPr>
                <w:noProof/>
                <w:webHidden/>
              </w:rPr>
              <w:fldChar w:fldCharType="end"/>
            </w:r>
          </w:hyperlink>
        </w:p>
        <w:p w14:paraId="1FA26F68" w14:textId="33D19B04" w:rsidR="00D13647" w:rsidRDefault="00D13647">
          <w:pPr>
            <w:pStyle w:val="TOC2"/>
            <w:tabs>
              <w:tab w:val="left" w:pos="720"/>
              <w:tab w:val="right" w:leader="dot" w:pos="9016"/>
            </w:tabs>
            <w:rPr>
              <w:rFonts w:eastAsiaTheme="minorEastAsia"/>
              <w:noProof/>
              <w:sz w:val="24"/>
              <w:szCs w:val="24"/>
              <w:lang w:eastAsia="en-IN" w:bidi="gu-IN"/>
            </w:rPr>
          </w:pPr>
          <w:hyperlink w:anchor="_Toc205463328"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Purpose</w:t>
            </w:r>
            <w:r>
              <w:rPr>
                <w:noProof/>
                <w:webHidden/>
              </w:rPr>
              <w:tab/>
            </w:r>
            <w:r>
              <w:rPr>
                <w:noProof/>
                <w:webHidden/>
              </w:rPr>
              <w:fldChar w:fldCharType="begin"/>
            </w:r>
            <w:r>
              <w:rPr>
                <w:noProof/>
                <w:webHidden/>
              </w:rPr>
              <w:instrText xml:space="preserve"> PAGEREF _Toc205463328 \h </w:instrText>
            </w:r>
            <w:r>
              <w:rPr>
                <w:noProof/>
                <w:webHidden/>
              </w:rPr>
            </w:r>
            <w:r>
              <w:rPr>
                <w:noProof/>
                <w:webHidden/>
              </w:rPr>
              <w:fldChar w:fldCharType="separate"/>
            </w:r>
            <w:r>
              <w:rPr>
                <w:noProof/>
                <w:webHidden/>
              </w:rPr>
              <w:t>49</w:t>
            </w:r>
            <w:r>
              <w:rPr>
                <w:noProof/>
                <w:webHidden/>
              </w:rPr>
              <w:fldChar w:fldCharType="end"/>
            </w:r>
          </w:hyperlink>
        </w:p>
        <w:p w14:paraId="3598B2F6" w14:textId="03421B16" w:rsidR="00D13647" w:rsidRDefault="00D13647">
          <w:pPr>
            <w:pStyle w:val="TOC2"/>
            <w:tabs>
              <w:tab w:val="left" w:pos="720"/>
              <w:tab w:val="right" w:leader="dot" w:pos="9016"/>
            </w:tabs>
            <w:rPr>
              <w:rFonts w:eastAsiaTheme="minorEastAsia"/>
              <w:noProof/>
              <w:sz w:val="24"/>
              <w:szCs w:val="24"/>
              <w:lang w:eastAsia="en-IN" w:bidi="gu-IN"/>
            </w:rPr>
          </w:pPr>
          <w:hyperlink w:anchor="_Toc205463329"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Scope</w:t>
            </w:r>
            <w:r>
              <w:rPr>
                <w:noProof/>
                <w:webHidden/>
              </w:rPr>
              <w:tab/>
            </w:r>
            <w:r>
              <w:rPr>
                <w:noProof/>
                <w:webHidden/>
              </w:rPr>
              <w:fldChar w:fldCharType="begin"/>
            </w:r>
            <w:r>
              <w:rPr>
                <w:noProof/>
                <w:webHidden/>
              </w:rPr>
              <w:instrText xml:space="preserve"> PAGEREF _Toc205463329 \h </w:instrText>
            </w:r>
            <w:r>
              <w:rPr>
                <w:noProof/>
                <w:webHidden/>
              </w:rPr>
            </w:r>
            <w:r>
              <w:rPr>
                <w:noProof/>
                <w:webHidden/>
              </w:rPr>
              <w:fldChar w:fldCharType="separate"/>
            </w:r>
            <w:r>
              <w:rPr>
                <w:noProof/>
                <w:webHidden/>
              </w:rPr>
              <w:t>49</w:t>
            </w:r>
            <w:r>
              <w:rPr>
                <w:noProof/>
                <w:webHidden/>
              </w:rPr>
              <w:fldChar w:fldCharType="end"/>
            </w:r>
          </w:hyperlink>
        </w:p>
        <w:p w14:paraId="3E165A77" w14:textId="4EB624C3" w:rsidR="00D13647" w:rsidRDefault="00D13647">
          <w:pPr>
            <w:pStyle w:val="TOC2"/>
            <w:tabs>
              <w:tab w:val="left" w:pos="720"/>
              <w:tab w:val="right" w:leader="dot" w:pos="9016"/>
            </w:tabs>
            <w:rPr>
              <w:rFonts w:eastAsiaTheme="minorEastAsia"/>
              <w:noProof/>
              <w:sz w:val="24"/>
              <w:szCs w:val="24"/>
              <w:lang w:eastAsia="en-IN" w:bidi="gu-IN"/>
            </w:rPr>
          </w:pPr>
          <w:hyperlink w:anchor="_Toc205463330"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Terminology</w:t>
            </w:r>
            <w:r>
              <w:rPr>
                <w:noProof/>
                <w:webHidden/>
              </w:rPr>
              <w:tab/>
            </w:r>
            <w:r>
              <w:rPr>
                <w:noProof/>
                <w:webHidden/>
              </w:rPr>
              <w:fldChar w:fldCharType="begin"/>
            </w:r>
            <w:r>
              <w:rPr>
                <w:noProof/>
                <w:webHidden/>
              </w:rPr>
              <w:instrText xml:space="preserve"> PAGEREF _Toc205463330 \h </w:instrText>
            </w:r>
            <w:r>
              <w:rPr>
                <w:noProof/>
                <w:webHidden/>
              </w:rPr>
            </w:r>
            <w:r>
              <w:rPr>
                <w:noProof/>
                <w:webHidden/>
              </w:rPr>
              <w:fldChar w:fldCharType="separate"/>
            </w:r>
            <w:r>
              <w:rPr>
                <w:noProof/>
                <w:webHidden/>
              </w:rPr>
              <w:t>49</w:t>
            </w:r>
            <w:r>
              <w:rPr>
                <w:noProof/>
                <w:webHidden/>
              </w:rPr>
              <w:fldChar w:fldCharType="end"/>
            </w:r>
          </w:hyperlink>
        </w:p>
        <w:p w14:paraId="7A994B90" w14:textId="5C0D57B9" w:rsidR="00D13647" w:rsidRDefault="00D13647">
          <w:pPr>
            <w:pStyle w:val="TOC2"/>
            <w:tabs>
              <w:tab w:val="left" w:pos="720"/>
              <w:tab w:val="right" w:leader="dot" w:pos="9016"/>
            </w:tabs>
            <w:rPr>
              <w:rFonts w:eastAsiaTheme="minorEastAsia"/>
              <w:noProof/>
              <w:sz w:val="24"/>
              <w:szCs w:val="24"/>
              <w:lang w:eastAsia="en-IN" w:bidi="gu-IN"/>
            </w:rPr>
          </w:pPr>
          <w:hyperlink w:anchor="_Toc205463331"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Roles &amp; Responsibilities</w:t>
            </w:r>
            <w:r>
              <w:rPr>
                <w:noProof/>
                <w:webHidden/>
              </w:rPr>
              <w:tab/>
            </w:r>
            <w:r>
              <w:rPr>
                <w:noProof/>
                <w:webHidden/>
              </w:rPr>
              <w:fldChar w:fldCharType="begin"/>
            </w:r>
            <w:r>
              <w:rPr>
                <w:noProof/>
                <w:webHidden/>
              </w:rPr>
              <w:instrText xml:space="preserve"> PAGEREF _Toc205463331 \h </w:instrText>
            </w:r>
            <w:r>
              <w:rPr>
                <w:noProof/>
                <w:webHidden/>
              </w:rPr>
            </w:r>
            <w:r>
              <w:rPr>
                <w:noProof/>
                <w:webHidden/>
              </w:rPr>
              <w:fldChar w:fldCharType="separate"/>
            </w:r>
            <w:r>
              <w:rPr>
                <w:noProof/>
                <w:webHidden/>
              </w:rPr>
              <w:t>49</w:t>
            </w:r>
            <w:r>
              <w:rPr>
                <w:noProof/>
                <w:webHidden/>
              </w:rPr>
              <w:fldChar w:fldCharType="end"/>
            </w:r>
          </w:hyperlink>
        </w:p>
        <w:p w14:paraId="65F4C653" w14:textId="09CAB795" w:rsidR="00D13647" w:rsidRDefault="00D13647">
          <w:pPr>
            <w:pStyle w:val="TOC2"/>
            <w:tabs>
              <w:tab w:val="left" w:pos="720"/>
              <w:tab w:val="right" w:leader="dot" w:pos="9016"/>
            </w:tabs>
            <w:rPr>
              <w:rFonts w:eastAsiaTheme="minorEastAsia"/>
              <w:noProof/>
              <w:sz w:val="24"/>
              <w:szCs w:val="24"/>
              <w:lang w:eastAsia="en-IN" w:bidi="gu-IN"/>
            </w:rPr>
          </w:pPr>
          <w:hyperlink w:anchor="_Toc205463332"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Incident Response Lifecycle</w:t>
            </w:r>
            <w:r>
              <w:rPr>
                <w:noProof/>
                <w:webHidden/>
              </w:rPr>
              <w:tab/>
            </w:r>
            <w:r>
              <w:rPr>
                <w:noProof/>
                <w:webHidden/>
              </w:rPr>
              <w:fldChar w:fldCharType="begin"/>
            </w:r>
            <w:r>
              <w:rPr>
                <w:noProof/>
                <w:webHidden/>
              </w:rPr>
              <w:instrText xml:space="preserve"> PAGEREF _Toc205463332 \h </w:instrText>
            </w:r>
            <w:r>
              <w:rPr>
                <w:noProof/>
                <w:webHidden/>
              </w:rPr>
            </w:r>
            <w:r>
              <w:rPr>
                <w:noProof/>
                <w:webHidden/>
              </w:rPr>
              <w:fldChar w:fldCharType="separate"/>
            </w:r>
            <w:r>
              <w:rPr>
                <w:noProof/>
                <w:webHidden/>
              </w:rPr>
              <w:t>50</w:t>
            </w:r>
            <w:r>
              <w:rPr>
                <w:noProof/>
                <w:webHidden/>
              </w:rPr>
              <w:fldChar w:fldCharType="end"/>
            </w:r>
          </w:hyperlink>
        </w:p>
        <w:p w14:paraId="7A695775" w14:textId="0E376E72" w:rsidR="00D13647" w:rsidRDefault="00D13647">
          <w:pPr>
            <w:pStyle w:val="TOC2"/>
            <w:tabs>
              <w:tab w:val="left" w:pos="720"/>
              <w:tab w:val="right" w:leader="dot" w:pos="9016"/>
            </w:tabs>
            <w:rPr>
              <w:rFonts w:eastAsiaTheme="minorEastAsia"/>
              <w:noProof/>
              <w:sz w:val="24"/>
              <w:szCs w:val="24"/>
              <w:lang w:eastAsia="en-IN" w:bidi="gu-IN"/>
            </w:rPr>
          </w:pPr>
          <w:hyperlink w:anchor="_Toc205463333"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Assess system scope, record volume, and potential damage.</w:t>
            </w:r>
            <w:r>
              <w:rPr>
                <w:noProof/>
                <w:webHidden/>
              </w:rPr>
              <w:tab/>
            </w:r>
            <w:r>
              <w:rPr>
                <w:noProof/>
                <w:webHidden/>
              </w:rPr>
              <w:fldChar w:fldCharType="begin"/>
            </w:r>
            <w:r>
              <w:rPr>
                <w:noProof/>
                <w:webHidden/>
              </w:rPr>
              <w:instrText xml:space="preserve"> PAGEREF _Toc205463333 \h </w:instrText>
            </w:r>
            <w:r>
              <w:rPr>
                <w:noProof/>
                <w:webHidden/>
              </w:rPr>
            </w:r>
            <w:r>
              <w:rPr>
                <w:noProof/>
                <w:webHidden/>
              </w:rPr>
              <w:fldChar w:fldCharType="separate"/>
            </w:r>
            <w:r>
              <w:rPr>
                <w:noProof/>
                <w:webHidden/>
              </w:rPr>
              <w:t>50</w:t>
            </w:r>
            <w:r>
              <w:rPr>
                <w:noProof/>
                <w:webHidden/>
              </w:rPr>
              <w:fldChar w:fldCharType="end"/>
            </w:r>
          </w:hyperlink>
        </w:p>
        <w:p w14:paraId="364D26A1" w14:textId="0AEFE589" w:rsidR="00D13647" w:rsidRDefault="00D13647">
          <w:pPr>
            <w:pStyle w:val="TOC2"/>
            <w:tabs>
              <w:tab w:val="left" w:pos="720"/>
              <w:tab w:val="right" w:leader="dot" w:pos="9016"/>
            </w:tabs>
            <w:rPr>
              <w:rFonts w:eastAsiaTheme="minorEastAsia"/>
              <w:noProof/>
              <w:sz w:val="24"/>
              <w:szCs w:val="24"/>
              <w:lang w:eastAsia="en-IN" w:bidi="gu-IN"/>
            </w:rPr>
          </w:pPr>
          <w:hyperlink w:anchor="_Toc205463334"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Prevention &amp; Awareness</w:t>
            </w:r>
            <w:r>
              <w:rPr>
                <w:noProof/>
                <w:webHidden/>
              </w:rPr>
              <w:tab/>
            </w:r>
            <w:r>
              <w:rPr>
                <w:noProof/>
                <w:webHidden/>
              </w:rPr>
              <w:fldChar w:fldCharType="begin"/>
            </w:r>
            <w:r>
              <w:rPr>
                <w:noProof/>
                <w:webHidden/>
              </w:rPr>
              <w:instrText xml:space="preserve"> PAGEREF _Toc205463334 \h </w:instrText>
            </w:r>
            <w:r>
              <w:rPr>
                <w:noProof/>
                <w:webHidden/>
              </w:rPr>
            </w:r>
            <w:r>
              <w:rPr>
                <w:noProof/>
                <w:webHidden/>
              </w:rPr>
              <w:fldChar w:fldCharType="separate"/>
            </w:r>
            <w:r>
              <w:rPr>
                <w:noProof/>
                <w:webHidden/>
              </w:rPr>
              <w:t>51</w:t>
            </w:r>
            <w:r>
              <w:rPr>
                <w:noProof/>
                <w:webHidden/>
              </w:rPr>
              <w:fldChar w:fldCharType="end"/>
            </w:r>
          </w:hyperlink>
        </w:p>
        <w:p w14:paraId="48CFC388" w14:textId="71EF0336" w:rsidR="00D13647" w:rsidRDefault="00D13647">
          <w:pPr>
            <w:pStyle w:val="TOC2"/>
            <w:tabs>
              <w:tab w:val="left" w:pos="720"/>
              <w:tab w:val="right" w:leader="dot" w:pos="9016"/>
            </w:tabs>
            <w:rPr>
              <w:rFonts w:eastAsiaTheme="minorEastAsia"/>
              <w:noProof/>
              <w:sz w:val="24"/>
              <w:szCs w:val="24"/>
              <w:lang w:eastAsia="en-IN" w:bidi="gu-IN"/>
            </w:rPr>
          </w:pPr>
          <w:hyperlink w:anchor="_Toc205463335"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Documentation &amp; Recordkeeping</w:t>
            </w:r>
            <w:r>
              <w:rPr>
                <w:noProof/>
                <w:webHidden/>
              </w:rPr>
              <w:tab/>
            </w:r>
            <w:r>
              <w:rPr>
                <w:noProof/>
                <w:webHidden/>
              </w:rPr>
              <w:fldChar w:fldCharType="begin"/>
            </w:r>
            <w:r>
              <w:rPr>
                <w:noProof/>
                <w:webHidden/>
              </w:rPr>
              <w:instrText xml:space="preserve"> PAGEREF _Toc205463335 \h </w:instrText>
            </w:r>
            <w:r>
              <w:rPr>
                <w:noProof/>
                <w:webHidden/>
              </w:rPr>
            </w:r>
            <w:r>
              <w:rPr>
                <w:noProof/>
                <w:webHidden/>
              </w:rPr>
              <w:fldChar w:fldCharType="separate"/>
            </w:r>
            <w:r>
              <w:rPr>
                <w:noProof/>
                <w:webHidden/>
              </w:rPr>
              <w:t>51</w:t>
            </w:r>
            <w:r>
              <w:rPr>
                <w:noProof/>
                <w:webHidden/>
              </w:rPr>
              <w:fldChar w:fldCharType="end"/>
            </w:r>
          </w:hyperlink>
        </w:p>
        <w:p w14:paraId="658D1876" w14:textId="394B499B" w:rsidR="00D13647" w:rsidRDefault="00D13647">
          <w:pPr>
            <w:pStyle w:val="TOC2"/>
            <w:tabs>
              <w:tab w:val="left" w:pos="720"/>
              <w:tab w:val="right" w:leader="dot" w:pos="9016"/>
            </w:tabs>
            <w:rPr>
              <w:rFonts w:eastAsiaTheme="minorEastAsia"/>
              <w:noProof/>
              <w:sz w:val="24"/>
              <w:szCs w:val="24"/>
              <w:lang w:eastAsia="en-IN" w:bidi="gu-IN"/>
            </w:rPr>
          </w:pPr>
          <w:hyperlink w:anchor="_Toc205463336"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Escalation Matrix</w:t>
            </w:r>
            <w:r>
              <w:rPr>
                <w:noProof/>
                <w:webHidden/>
              </w:rPr>
              <w:tab/>
            </w:r>
            <w:r>
              <w:rPr>
                <w:noProof/>
                <w:webHidden/>
              </w:rPr>
              <w:fldChar w:fldCharType="begin"/>
            </w:r>
            <w:r>
              <w:rPr>
                <w:noProof/>
                <w:webHidden/>
              </w:rPr>
              <w:instrText xml:space="preserve"> PAGEREF _Toc205463336 \h </w:instrText>
            </w:r>
            <w:r>
              <w:rPr>
                <w:noProof/>
                <w:webHidden/>
              </w:rPr>
            </w:r>
            <w:r>
              <w:rPr>
                <w:noProof/>
                <w:webHidden/>
              </w:rPr>
              <w:fldChar w:fldCharType="separate"/>
            </w:r>
            <w:r>
              <w:rPr>
                <w:noProof/>
                <w:webHidden/>
              </w:rPr>
              <w:t>51</w:t>
            </w:r>
            <w:r>
              <w:rPr>
                <w:noProof/>
                <w:webHidden/>
              </w:rPr>
              <w:fldChar w:fldCharType="end"/>
            </w:r>
          </w:hyperlink>
        </w:p>
        <w:p w14:paraId="70F061D2" w14:textId="5AD95075" w:rsidR="00D13647" w:rsidRDefault="00D13647">
          <w:pPr>
            <w:pStyle w:val="TOC2"/>
            <w:tabs>
              <w:tab w:val="left" w:pos="720"/>
              <w:tab w:val="right" w:leader="dot" w:pos="9016"/>
            </w:tabs>
            <w:rPr>
              <w:rFonts w:eastAsiaTheme="minorEastAsia"/>
              <w:noProof/>
              <w:sz w:val="24"/>
              <w:szCs w:val="24"/>
              <w:lang w:eastAsia="en-IN" w:bidi="gu-IN"/>
            </w:rPr>
          </w:pPr>
          <w:hyperlink w:anchor="_Toc205463337"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Monitoring and KPIs</w:t>
            </w:r>
            <w:r>
              <w:rPr>
                <w:noProof/>
                <w:webHidden/>
              </w:rPr>
              <w:tab/>
            </w:r>
            <w:r>
              <w:rPr>
                <w:noProof/>
                <w:webHidden/>
              </w:rPr>
              <w:fldChar w:fldCharType="begin"/>
            </w:r>
            <w:r>
              <w:rPr>
                <w:noProof/>
                <w:webHidden/>
              </w:rPr>
              <w:instrText xml:space="preserve"> PAGEREF _Toc205463337 \h </w:instrText>
            </w:r>
            <w:r>
              <w:rPr>
                <w:noProof/>
                <w:webHidden/>
              </w:rPr>
            </w:r>
            <w:r>
              <w:rPr>
                <w:noProof/>
                <w:webHidden/>
              </w:rPr>
              <w:fldChar w:fldCharType="separate"/>
            </w:r>
            <w:r>
              <w:rPr>
                <w:noProof/>
                <w:webHidden/>
              </w:rPr>
              <w:t>51</w:t>
            </w:r>
            <w:r>
              <w:rPr>
                <w:noProof/>
                <w:webHidden/>
              </w:rPr>
              <w:fldChar w:fldCharType="end"/>
            </w:r>
          </w:hyperlink>
        </w:p>
        <w:p w14:paraId="50E5B843" w14:textId="6E4255E9" w:rsidR="00D13647" w:rsidRDefault="00D13647">
          <w:pPr>
            <w:pStyle w:val="TOC2"/>
            <w:tabs>
              <w:tab w:val="left" w:pos="720"/>
              <w:tab w:val="right" w:leader="dot" w:pos="9016"/>
            </w:tabs>
            <w:rPr>
              <w:rFonts w:eastAsiaTheme="minorEastAsia"/>
              <w:noProof/>
              <w:sz w:val="24"/>
              <w:szCs w:val="24"/>
              <w:lang w:eastAsia="en-IN" w:bidi="gu-IN"/>
            </w:rPr>
          </w:pPr>
          <w:hyperlink w:anchor="_Toc205463338"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Review &amp; Continuous Improvement</w:t>
            </w:r>
            <w:r>
              <w:rPr>
                <w:noProof/>
                <w:webHidden/>
              </w:rPr>
              <w:tab/>
            </w:r>
            <w:r>
              <w:rPr>
                <w:noProof/>
                <w:webHidden/>
              </w:rPr>
              <w:fldChar w:fldCharType="begin"/>
            </w:r>
            <w:r>
              <w:rPr>
                <w:noProof/>
                <w:webHidden/>
              </w:rPr>
              <w:instrText xml:space="preserve"> PAGEREF _Toc205463338 \h </w:instrText>
            </w:r>
            <w:r>
              <w:rPr>
                <w:noProof/>
                <w:webHidden/>
              </w:rPr>
            </w:r>
            <w:r>
              <w:rPr>
                <w:noProof/>
                <w:webHidden/>
              </w:rPr>
              <w:fldChar w:fldCharType="separate"/>
            </w:r>
            <w:r>
              <w:rPr>
                <w:noProof/>
                <w:webHidden/>
              </w:rPr>
              <w:t>51</w:t>
            </w:r>
            <w:r>
              <w:rPr>
                <w:noProof/>
                <w:webHidden/>
              </w:rPr>
              <w:fldChar w:fldCharType="end"/>
            </w:r>
          </w:hyperlink>
        </w:p>
        <w:p w14:paraId="17DACFAA" w14:textId="0DD0D976" w:rsidR="00D13647" w:rsidRDefault="00D13647">
          <w:pPr>
            <w:pStyle w:val="TOC1"/>
            <w:rPr>
              <w:rFonts w:eastAsiaTheme="minorEastAsia"/>
              <w:noProof/>
              <w:sz w:val="24"/>
              <w:szCs w:val="24"/>
              <w:lang w:eastAsia="en-IN" w:bidi="gu-IN"/>
            </w:rPr>
          </w:pPr>
          <w:hyperlink w:anchor="_Toc205463339" w:history="1">
            <w:r w:rsidRPr="00C95E85">
              <w:rPr>
                <w:rStyle w:val="Hyperlink"/>
                <w:rFonts w:ascii="Calibri" w:hAnsi="Calibri" w:cs="Calibri"/>
                <w:b/>
                <w:bCs/>
                <w:noProof/>
              </w:rPr>
              <w:t>12.</w:t>
            </w:r>
            <w:r>
              <w:rPr>
                <w:rFonts w:eastAsiaTheme="minorEastAsia"/>
                <w:noProof/>
                <w:sz w:val="24"/>
                <w:szCs w:val="24"/>
                <w:lang w:eastAsia="en-IN" w:bidi="gu-IN"/>
              </w:rPr>
              <w:tab/>
            </w:r>
            <w:r w:rsidRPr="00C95E85">
              <w:rPr>
                <w:rStyle w:val="Hyperlink"/>
                <w:rFonts w:ascii="Calibri" w:hAnsi="Calibri" w:cs="Calibri"/>
                <w:b/>
                <w:bCs/>
                <w:noProof/>
              </w:rPr>
              <w:t>Internal Audit Procedure for Ethics and Compliance Systems</w:t>
            </w:r>
            <w:r>
              <w:rPr>
                <w:noProof/>
                <w:webHidden/>
              </w:rPr>
              <w:tab/>
            </w:r>
            <w:r>
              <w:rPr>
                <w:noProof/>
                <w:webHidden/>
              </w:rPr>
              <w:fldChar w:fldCharType="begin"/>
            </w:r>
            <w:r>
              <w:rPr>
                <w:noProof/>
                <w:webHidden/>
              </w:rPr>
              <w:instrText xml:space="preserve"> PAGEREF _Toc205463339 \h </w:instrText>
            </w:r>
            <w:r>
              <w:rPr>
                <w:noProof/>
                <w:webHidden/>
              </w:rPr>
            </w:r>
            <w:r>
              <w:rPr>
                <w:noProof/>
                <w:webHidden/>
              </w:rPr>
              <w:fldChar w:fldCharType="separate"/>
            </w:r>
            <w:r>
              <w:rPr>
                <w:noProof/>
                <w:webHidden/>
              </w:rPr>
              <w:t>52</w:t>
            </w:r>
            <w:r>
              <w:rPr>
                <w:noProof/>
                <w:webHidden/>
              </w:rPr>
              <w:fldChar w:fldCharType="end"/>
            </w:r>
          </w:hyperlink>
        </w:p>
        <w:p w14:paraId="405D60C2" w14:textId="6A20D9A6" w:rsidR="00D13647" w:rsidRDefault="00D13647">
          <w:pPr>
            <w:pStyle w:val="TOC2"/>
            <w:tabs>
              <w:tab w:val="left" w:pos="720"/>
              <w:tab w:val="right" w:leader="dot" w:pos="9016"/>
            </w:tabs>
            <w:rPr>
              <w:rFonts w:eastAsiaTheme="minorEastAsia"/>
              <w:noProof/>
              <w:sz w:val="24"/>
              <w:szCs w:val="24"/>
              <w:lang w:eastAsia="en-IN" w:bidi="gu-IN"/>
            </w:rPr>
          </w:pPr>
          <w:hyperlink w:anchor="_Toc205463340"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Introduction</w:t>
            </w:r>
            <w:r>
              <w:rPr>
                <w:noProof/>
                <w:webHidden/>
              </w:rPr>
              <w:tab/>
            </w:r>
            <w:r>
              <w:rPr>
                <w:noProof/>
                <w:webHidden/>
              </w:rPr>
              <w:fldChar w:fldCharType="begin"/>
            </w:r>
            <w:r>
              <w:rPr>
                <w:noProof/>
                <w:webHidden/>
              </w:rPr>
              <w:instrText xml:space="preserve"> PAGEREF _Toc205463340 \h </w:instrText>
            </w:r>
            <w:r>
              <w:rPr>
                <w:noProof/>
                <w:webHidden/>
              </w:rPr>
            </w:r>
            <w:r>
              <w:rPr>
                <w:noProof/>
                <w:webHidden/>
              </w:rPr>
              <w:fldChar w:fldCharType="separate"/>
            </w:r>
            <w:r>
              <w:rPr>
                <w:noProof/>
                <w:webHidden/>
              </w:rPr>
              <w:t>52</w:t>
            </w:r>
            <w:r>
              <w:rPr>
                <w:noProof/>
                <w:webHidden/>
              </w:rPr>
              <w:fldChar w:fldCharType="end"/>
            </w:r>
          </w:hyperlink>
        </w:p>
        <w:p w14:paraId="5955CE90" w14:textId="0D4E0583" w:rsidR="00D13647" w:rsidRDefault="00D13647">
          <w:pPr>
            <w:pStyle w:val="TOC2"/>
            <w:tabs>
              <w:tab w:val="left" w:pos="720"/>
              <w:tab w:val="right" w:leader="dot" w:pos="9016"/>
            </w:tabs>
            <w:rPr>
              <w:rFonts w:eastAsiaTheme="minorEastAsia"/>
              <w:noProof/>
              <w:sz w:val="24"/>
              <w:szCs w:val="24"/>
              <w:lang w:eastAsia="en-IN" w:bidi="gu-IN"/>
            </w:rPr>
          </w:pPr>
          <w:hyperlink w:anchor="_Toc205463341"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Purpose</w:t>
            </w:r>
            <w:r>
              <w:rPr>
                <w:noProof/>
                <w:webHidden/>
              </w:rPr>
              <w:tab/>
            </w:r>
            <w:r>
              <w:rPr>
                <w:noProof/>
                <w:webHidden/>
              </w:rPr>
              <w:fldChar w:fldCharType="begin"/>
            </w:r>
            <w:r>
              <w:rPr>
                <w:noProof/>
                <w:webHidden/>
              </w:rPr>
              <w:instrText xml:space="preserve"> PAGEREF _Toc205463341 \h </w:instrText>
            </w:r>
            <w:r>
              <w:rPr>
                <w:noProof/>
                <w:webHidden/>
              </w:rPr>
            </w:r>
            <w:r>
              <w:rPr>
                <w:noProof/>
                <w:webHidden/>
              </w:rPr>
              <w:fldChar w:fldCharType="separate"/>
            </w:r>
            <w:r>
              <w:rPr>
                <w:noProof/>
                <w:webHidden/>
              </w:rPr>
              <w:t>52</w:t>
            </w:r>
            <w:r>
              <w:rPr>
                <w:noProof/>
                <w:webHidden/>
              </w:rPr>
              <w:fldChar w:fldCharType="end"/>
            </w:r>
          </w:hyperlink>
        </w:p>
        <w:p w14:paraId="4BE24D38" w14:textId="0A679FF4" w:rsidR="00D13647" w:rsidRDefault="00D13647">
          <w:pPr>
            <w:pStyle w:val="TOC2"/>
            <w:tabs>
              <w:tab w:val="left" w:pos="720"/>
              <w:tab w:val="right" w:leader="dot" w:pos="9016"/>
            </w:tabs>
            <w:rPr>
              <w:rFonts w:eastAsiaTheme="minorEastAsia"/>
              <w:noProof/>
              <w:sz w:val="24"/>
              <w:szCs w:val="24"/>
              <w:lang w:eastAsia="en-IN" w:bidi="gu-IN"/>
            </w:rPr>
          </w:pPr>
          <w:hyperlink w:anchor="_Toc205463342"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Scope</w:t>
            </w:r>
            <w:r>
              <w:rPr>
                <w:noProof/>
                <w:webHidden/>
              </w:rPr>
              <w:tab/>
            </w:r>
            <w:r>
              <w:rPr>
                <w:noProof/>
                <w:webHidden/>
              </w:rPr>
              <w:fldChar w:fldCharType="begin"/>
            </w:r>
            <w:r>
              <w:rPr>
                <w:noProof/>
                <w:webHidden/>
              </w:rPr>
              <w:instrText xml:space="preserve"> PAGEREF _Toc205463342 \h </w:instrText>
            </w:r>
            <w:r>
              <w:rPr>
                <w:noProof/>
                <w:webHidden/>
              </w:rPr>
            </w:r>
            <w:r>
              <w:rPr>
                <w:noProof/>
                <w:webHidden/>
              </w:rPr>
              <w:fldChar w:fldCharType="separate"/>
            </w:r>
            <w:r>
              <w:rPr>
                <w:noProof/>
                <w:webHidden/>
              </w:rPr>
              <w:t>52</w:t>
            </w:r>
            <w:r>
              <w:rPr>
                <w:noProof/>
                <w:webHidden/>
              </w:rPr>
              <w:fldChar w:fldCharType="end"/>
            </w:r>
          </w:hyperlink>
        </w:p>
        <w:p w14:paraId="43B92E31" w14:textId="19691497" w:rsidR="00D13647" w:rsidRDefault="00D13647">
          <w:pPr>
            <w:pStyle w:val="TOC2"/>
            <w:tabs>
              <w:tab w:val="left" w:pos="720"/>
              <w:tab w:val="right" w:leader="dot" w:pos="9016"/>
            </w:tabs>
            <w:rPr>
              <w:rFonts w:eastAsiaTheme="minorEastAsia"/>
              <w:noProof/>
              <w:sz w:val="24"/>
              <w:szCs w:val="24"/>
              <w:lang w:eastAsia="en-IN" w:bidi="gu-IN"/>
            </w:rPr>
          </w:pPr>
          <w:hyperlink w:anchor="_Toc205463343"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Terminology Overview</w:t>
            </w:r>
            <w:r>
              <w:rPr>
                <w:noProof/>
                <w:webHidden/>
              </w:rPr>
              <w:tab/>
            </w:r>
            <w:r>
              <w:rPr>
                <w:noProof/>
                <w:webHidden/>
              </w:rPr>
              <w:fldChar w:fldCharType="begin"/>
            </w:r>
            <w:r>
              <w:rPr>
                <w:noProof/>
                <w:webHidden/>
              </w:rPr>
              <w:instrText xml:space="preserve"> PAGEREF _Toc205463343 \h </w:instrText>
            </w:r>
            <w:r>
              <w:rPr>
                <w:noProof/>
                <w:webHidden/>
              </w:rPr>
            </w:r>
            <w:r>
              <w:rPr>
                <w:noProof/>
                <w:webHidden/>
              </w:rPr>
              <w:fldChar w:fldCharType="separate"/>
            </w:r>
            <w:r>
              <w:rPr>
                <w:noProof/>
                <w:webHidden/>
              </w:rPr>
              <w:t>52</w:t>
            </w:r>
            <w:r>
              <w:rPr>
                <w:noProof/>
                <w:webHidden/>
              </w:rPr>
              <w:fldChar w:fldCharType="end"/>
            </w:r>
          </w:hyperlink>
        </w:p>
        <w:p w14:paraId="322DE744" w14:textId="29BFBA23" w:rsidR="00D13647" w:rsidRDefault="00D13647">
          <w:pPr>
            <w:pStyle w:val="TOC2"/>
            <w:tabs>
              <w:tab w:val="left" w:pos="720"/>
              <w:tab w:val="right" w:leader="dot" w:pos="9016"/>
            </w:tabs>
            <w:rPr>
              <w:rFonts w:eastAsiaTheme="minorEastAsia"/>
              <w:noProof/>
              <w:sz w:val="24"/>
              <w:szCs w:val="24"/>
              <w:lang w:eastAsia="en-IN" w:bidi="gu-IN"/>
            </w:rPr>
          </w:pPr>
          <w:hyperlink w:anchor="_Toc205463344"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Accountable Entities</w:t>
            </w:r>
            <w:r>
              <w:rPr>
                <w:noProof/>
                <w:webHidden/>
              </w:rPr>
              <w:tab/>
            </w:r>
            <w:r>
              <w:rPr>
                <w:noProof/>
                <w:webHidden/>
              </w:rPr>
              <w:fldChar w:fldCharType="begin"/>
            </w:r>
            <w:r>
              <w:rPr>
                <w:noProof/>
                <w:webHidden/>
              </w:rPr>
              <w:instrText xml:space="preserve"> PAGEREF _Toc205463344 \h </w:instrText>
            </w:r>
            <w:r>
              <w:rPr>
                <w:noProof/>
                <w:webHidden/>
              </w:rPr>
            </w:r>
            <w:r>
              <w:rPr>
                <w:noProof/>
                <w:webHidden/>
              </w:rPr>
              <w:fldChar w:fldCharType="separate"/>
            </w:r>
            <w:r>
              <w:rPr>
                <w:noProof/>
                <w:webHidden/>
              </w:rPr>
              <w:t>52</w:t>
            </w:r>
            <w:r>
              <w:rPr>
                <w:noProof/>
                <w:webHidden/>
              </w:rPr>
              <w:fldChar w:fldCharType="end"/>
            </w:r>
          </w:hyperlink>
        </w:p>
        <w:p w14:paraId="260DF0E6" w14:textId="38487078" w:rsidR="00D13647" w:rsidRDefault="00D13647">
          <w:pPr>
            <w:pStyle w:val="TOC2"/>
            <w:tabs>
              <w:tab w:val="left" w:pos="720"/>
              <w:tab w:val="right" w:leader="dot" w:pos="9016"/>
            </w:tabs>
            <w:rPr>
              <w:rFonts w:eastAsiaTheme="minorEastAsia"/>
              <w:noProof/>
              <w:sz w:val="24"/>
              <w:szCs w:val="24"/>
              <w:lang w:eastAsia="en-IN" w:bidi="gu-IN"/>
            </w:rPr>
          </w:pPr>
          <w:hyperlink w:anchor="_Toc205463345"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Audit Methodology &amp; Tools</w:t>
            </w:r>
            <w:r>
              <w:rPr>
                <w:noProof/>
                <w:webHidden/>
              </w:rPr>
              <w:tab/>
            </w:r>
            <w:r>
              <w:rPr>
                <w:noProof/>
                <w:webHidden/>
              </w:rPr>
              <w:fldChar w:fldCharType="begin"/>
            </w:r>
            <w:r>
              <w:rPr>
                <w:noProof/>
                <w:webHidden/>
              </w:rPr>
              <w:instrText xml:space="preserve"> PAGEREF _Toc205463345 \h </w:instrText>
            </w:r>
            <w:r>
              <w:rPr>
                <w:noProof/>
                <w:webHidden/>
              </w:rPr>
            </w:r>
            <w:r>
              <w:rPr>
                <w:noProof/>
                <w:webHidden/>
              </w:rPr>
              <w:fldChar w:fldCharType="separate"/>
            </w:r>
            <w:r>
              <w:rPr>
                <w:noProof/>
                <w:webHidden/>
              </w:rPr>
              <w:t>53</w:t>
            </w:r>
            <w:r>
              <w:rPr>
                <w:noProof/>
                <w:webHidden/>
              </w:rPr>
              <w:fldChar w:fldCharType="end"/>
            </w:r>
          </w:hyperlink>
        </w:p>
        <w:p w14:paraId="7FDF6F2F" w14:textId="423A1F1F" w:rsidR="00D13647" w:rsidRDefault="00D13647">
          <w:pPr>
            <w:pStyle w:val="TOC2"/>
            <w:tabs>
              <w:tab w:val="left" w:pos="720"/>
              <w:tab w:val="right" w:leader="dot" w:pos="9016"/>
            </w:tabs>
            <w:rPr>
              <w:rFonts w:eastAsiaTheme="minorEastAsia"/>
              <w:noProof/>
              <w:sz w:val="24"/>
              <w:szCs w:val="24"/>
              <w:lang w:eastAsia="en-IN" w:bidi="gu-IN"/>
            </w:rPr>
          </w:pPr>
          <w:hyperlink w:anchor="_Toc205463346"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Documentation &amp; Recordkeeping</w:t>
            </w:r>
            <w:r>
              <w:rPr>
                <w:noProof/>
                <w:webHidden/>
              </w:rPr>
              <w:tab/>
            </w:r>
            <w:r>
              <w:rPr>
                <w:noProof/>
                <w:webHidden/>
              </w:rPr>
              <w:fldChar w:fldCharType="begin"/>
            </w:r>
            <w:r>
              <w:rPr>
                <w:noProof/>
                <w:webHidden/>
              </w:rPr>
              <w:instrText xml:space="preserve"> PAGEREF _Toc205463346 \h </w:instrText>
            </w:r>
            <w:r>
              <w:rPr>
                <w:noProof/>
                <w:webHidden/>
              </w:rPr>
            </w:r>
            <w:r>
              <w:rPr>
                <w:noProof/>
                <w:webHidden/>
              </w:rPr>
              <w:fldChar w:fldCharType="separate"/>
            </w:r>
            <w:r>
              <w:rPr>
                <w:noProof/>
                <w:webHidden/>
              </w:rPr>
              <w:t>53</w:t>
            </w:r>
            <w:r>
              <w:rPr>
                <w:noProof/>
                <w:webHidden/>
              </w:rPr>
              <w:fldChar w:fldCharType="end"/>
            </w:r>
          </w:hyperlink>
        </w:p>
        <w:p w14:paraId="39B950CA" w14:textId="10FF45D0" w:rsidR="00D13647" w:rsidRDefault="00D13647">
          <w:pPr>
            <w:pStyle w:val="TOC2"/>
            <w:tabs>
              <w:tab w:val="left" w:pos="720"/>
              <w:tab w:val="right" w:leader="dot" w:pos="9016"/>
            </w:tabs>
            <w:rPr>
              <w:rFonts w:eastAsiaTheme="minorEastAsia"/>
              <w:noProof/>
              <w:sz w:val="24"/>
              <w:szCs w:val="24"/>
              <w:lang w:eastAsia="en-IN" w:bidi="gu-IN"/>
            </w:rPr>
          </w:pPr>
          <w:hyperlink w:anchor="_Toc205463347"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Reporting &amp; Corrective Action</w:t>
            </w:r>
            <w:r>
              <w:rPr>
                <w:noProof/>
                <w:webHidden/>
              </w:rPr>
              <w:tab/>
            </w:r>
            <w:r>
              <w:rPr>
                <w:noProof/>
                <w:webHidden/>
              </w:rPr>
              <w:fldChar w:fldCharType="begin"/>
            </w:r>
            <w:r>
              <w:rPr>
                <w:noProof/>
                <w:webHidden/>
              </w:rPr>
              <w:instrText xml:space="preserve"> PAGEREF _Toc205463347 \h </w:instrText>
            </w:r>
            <w:r>
              <w:rPr>
                <w:noProof/>
                <w:webHidden/>
              </w:rPr>
            </w:r>
            <w:r>
              <w:rPr>
                <w:noProof/>
                <w:webHidden/>
              </w:rPr>
              <w:fldChar w:fldCharType="separate"/>
            </w:r>
            <w:r>
              <w:rPr>
                <w:noProof/>
                <w:webHidden/>
              </w:rPr>
              <w:t>53</w:t>
            </w:r>
            <w:r>
              <w:rPr>
                <w:noProof/>
                <w:webHidden/>
              </w:rPr>
              <w:fldChar w:fldCharType="end"/>
            </w:r>
          </w:hyperlink>
        </w:p>
        <w:p w14:paraId="155D32D2" w14:textId="477935AA" w:rsidR="00D13647" w:rsidRDefault="00D13647">
          <w:pPr>
            <w:pStyle w:val="TOC2"/>
            <w:tabs>
              <w:tab w:val="left" w:pos="720"/>
              <w:tab w:val="right" w:leader="dot" w:pos="9016"/>
            </w:tabs>
            <w:rPr>
              <w:rFonts w:eastAsiaTheme="minorEastAsia"/>
              <w:noProof/>
              <w:sz w:val="24"/>
              <w:szCs w:val="24"/>
              <w:lang w:eastAsia="en-IN" w:bidi="gu-IN"/>
            </w:rPr>
          </w:pPr>
          <w:hyperlink w:anchor="_Toc205463348"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Review &amp; Continuous Improvement</w:t>
            </w:r>
            <w:r>
              <w:rPr>
                <w:noProof/>
                <w:webHidden/>
              </w:rPr>
              <w:tab/>
            </w:r>
            <w:r>
              <w:rPr>
                <w:noProof/>
                <w:webHidden/>
              </w:rPr>
              <w:fldChar w:fldCharType="begin"/>
            </w:r>
            <w:r>
              <w:rPr>
                <w:noProof/>
                <w:webHidden/>
              </w:rPr>
              <w:instrText xml:space="preserve"> PAGEREF _Toc205463348 \h </w:instrText>
            </w:r>
            <w:r>
              <w:rPr>
                <w:noProof/>
                <w:webHidden/>
              </w:rPr>
            </w:r>
            <w:r>
              <w:rPr>
                <w:noProof/>
                <w:webHidden/>
              </w:rPr>
              <w:fldChar w:fldCharType="separate"/>
            </w:r>
            <w:r>
              <w:rPr>
                <w:noProof/>
                <w:webHidden/>
              </w:rPr>
              <w:t>53</w:t>
            </w:r>
            <w:r>
              <w:rPr>
                <w:noProof/>
                <w:webHidden/>
              </w:rPr>
              <w:fldChar w:fldCharType="end"/>
            </w:r>
          </w:hyperlink>
        </w:p>
        <w:p w14:paraId="3373692C" w14:textId="4F84EE0B" w:rsidR="00D13647" w:rsidRDefault="00D13647">
          <w:pPr>
            <w:pStyle w:val="TOC2"/>
            <w:tabs>
              <w:tab w:val="left" w:pos="720"/>
              <w:tab w:val="right" w:leader="dot" w:pos="9016"/>
            </w:tabs>
            <w:rPr>
              <w:rFonts w:eastAsiaTheme="minorEastAsia"/>
              <w:noProof/>
              <w:sz w:val="24"/>
              <w:szCs w:val="24"/>
              <w:lang w:eastAsia="en-IN" w:bidi="gu-IN"/>
            </w:rPr>
          </w:pPr>
          <w:hyperlink w:anchor="_Toc205463349"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SOP Manual Review Mechanism</w:t>
            </w:r>
            <w:r>
              <w:rPr>
                <w:noProof/>
                <w:webHidden/>
              </w:rPr>
              <w:tab/>
            </w:r>
            <w:r>
              <w:rPr>
                <w:noProof/>
                <w:webHidden/>
              </w:rPr>
              <w:fldChar w:fldCharType="begin"/>
            </w:r>
            <w:r>
              <w:rPr>
                <w:noProof/>
                <w:webHidden/>
              </w:rPr>
              <w:instrText xml:space="preserve"> PAGEREF _Toc205463349 \h </w:instrText>
            </w:r>
            <w:r>
              <w:rPr>
                <w:noProof/>
                <w:webHidden/>
              </w:rPr>
            </w:r>
            <w:r>
              <w:rPr>
                <w:noProof/>
                <w:webHidden/>
              </w:rPr>
              <w:fldChar w:fldCharType="separate"/>
            </w:r>
            <w:r>
              <w:rPr>
                <w:noProof/>
                <w:webHidden/>
              </w:rPr>
              <w:t>53</w:t>
            </w:r>
            <w:r>
              <w:rPr>
                <w:noProof/>
                <w:webHidden/>
              </w:rPr>
              <w:fldChar w:fldCharType="end"/>
            </w:r>
          </w:hyperlink>
        </w:p>
        <w:p w14:paraId="6D969061" w14:textId="3D820BD8" w:rsidR="00D13647" w:rsidRDefault="00D13647">
          <w:pPr>
            <w:pStyle w:val="TOC2"/>
            <w:tabs>
              <w:tab w:val="left" w:pos="720"/>
              <w:tab w:val="right" w:leader="dot" w:pos="9016"/>
            </w:tabs>
            <w:rPr>
              <w:rFonts w:eastAsiaTheme="minorEastAsia"/>
              <w:noProof/>
              <w:sz w:val="24"/>
              <w:szCs w:val="24"/>
              <w:lang w:eastAsia="en-IN" w:bidi="gu-IN"/>
            </w:rPr>
          </w:pPr>
          <w:hyperlink w:anchor="_Toc205463350"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Review Frequency</w:t>
            </w:r>
            <w:r>
              <w:rPr>
                <w:noProof/>
                <w:webHidden/>
              </w:rPr>
              <w:tab/>
            </w:r>
            <w:r>
              <w:rPr>
                <w:noProof/>
                <w:webHidden/>
              </w:rPr>
              <w:fldChar w:fldCharType="begin"/>
            </w:r>
            <w:r>
              <w:rPr>
                <w:noProof/>
                <w:webHidden/>
              </w:rPr>
              <w:instrText xml:space="preserve"> PAGEREF _Toc205463350 \h </w:instrText>
            </w:r>
            <w:r>
              <w:rPr>
                <w:noProof/>
                <w:webHidden/>
              </w:rPr>
            </w:r>
            <w:r>
              <w:rPr>
                <w:noProof/>
                <w:webHidden/>
              </w:rPr>
              <w:fldChar w:fldCharType="separate"/>
            </w:r>
            <w:r>
              <w:rPr>
                <w:noProof/>
                <w:webHidden/>
              </w:rPr>
              <w:t>54</w:t>
            </w:r>
            <w:r>
              <w:rPr>
                <w:noProof/>
                <w:webHidden/>
              </w:rPr>
              <w:fldChar w:fldCharType="end"/>
            </w:r>
          </w:hyperlink>
        </w:p>
        <w:p w14:paraId="442DB972" w14:textId="30A2BF4F" w:rsidR="00D13647" w:rsidRDefault="00D13647">
          <w:pPr>
            <w:pStyle w:val="TOC1"/>
            <w:rPr>
              <w:rFonts w:eastAsiaTheme="minorEastAsia"/>
              <w:noProof/>
              <w:sz w:val="24"/>
              <w:szCs w:val="24"/>
              <w:lang w:eastAsia="en-IN" w:bidi="gu-IN"/>
            </w:rPr>
          </w:pPr>
          <w:hyperlink w:anchor="_Toc205463351" w:history="1">
            <w:r w:rsidRPr="00C95E85">
              <w:rPr>
                <w:rStyle w:val="Hyperlink"/>
                <w:rFonts w:ascii="Calibri" w:hAnsi="Calibri" w:cs="Calibri"/>
                <w:b/>
                <w:bCs/>
                <w:noProof/>
              </w:rPr>
              <w:t>13.</w:t>
            </w:r>
            <w:r>
              <w:rPr>
                <w:rFonts w:eastAsiaTheme="minorEastAsia"/>
                <w:noProof/>
                <w:sz w:val="24"/>
                <w:szCs w:val="24"/>
                <w:lang w:eastAsia="en-IN" w:bidi="gu-IN"/>
              </w:rPr>
              <w:tab/>
            </w:r>
            <w:r w:rsidRPr="00C95E85">
              <w:rPr>
                <w:rStyle w:val="Hyperlink"/>
                <w:rFonts w:ascii="Calibri" w:hAnsi="Calibri" w:cs="Calibri"/>
                <w:b/>
                <w:bCs/>
                <w:noProof/>
              </w:rPr>
              <w:t>Third-Party Due Diligence Program on ESG</w:t>
            </w:r>
            <w:r>
              <w:rPr>
                <w:noProof/>
                <w:webHidden/>
              </w:rPr>
              <w:tab/>
            </w:r>
            <w:r>
              <w:rPr>
                <w:noProof/>
                <w:webHidden/>
              </w:rPr>
              <w:fldChar w:fldCharType="begin"/>
            </w:r>
            <w:r>
              <w:rPr>
                <w:noProof/>
                <w:webHidden/>
              </w:rPr>
              <w:instrText xml:space="preserve"> PAGEREF _Toc205463351 \h </w:instrText>
            </w:r>
            <w:r>
              <w:rPr>
                <w:noProof/>
                <w:webHidden/>
              </w:rPr>
            </w:r>
            <w:r>
              <w:rPr>
                <w:noProof/>
                <w:webHidden/>
              </w:rPr>
              <w:fldChar w:fldCharType="separate"/>
            </w:r>
            <w:r>
              <w:rPr>
                <w:noProof/>
                <w:webHidden/>
              </w:rPr>
              <w:t>55</w:t>
            </w:r>
            <w:r>
              <w:rPr>
                <w:noProof/>
                <w:webHidden/>
              </w:rPr>
              <w:fldChar w:fldCharType="end"/>
            </w:r>
          </w:hyperlink>
        </w:p>
        <w:p w14:paraId="29302CF2" w14:textId="705E5C58" w:rsidR="00D13647" w:rsidRDefault="00D13647">
          <w:pPr>
            <w:pStyle w:val="TOC2"/>
            <w:tabs>
              <w:tab w:val="left" w:pos="720"/>
              <w:tab w:val="right" w:leader="dot" w:pos="9016"/>
            </w:tabs>
            <w:rPr>
              <w:rFonts w:eastAsiaTheme="minorEastAsia"/>
              <w:noProof/>
              <w:sz w:val="24"/>
              <w:szCs w:val="24"/>
              <w:lang w:eastAsia="en-IN" w:bidi="gu-IN"/>
            </w:rPr>
          </w:pPr>
          <w:hyperlink w:anchor="_Toc205463352"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Introduction</w:t>
            </w:r>
            <w:r>
              <w:rPr>
                <w:noProof/>
                <w:webHidden/>
              </w:rPr>
              <w:tab/>
            </w:r>
            <w:r>
              <w:rPr>
                <w:noProof/>
                <w:webHidden/>
              </w:rPr>
              <w:fldChar w:fldCharType="begin"/>
            </w:r>
            <w:r>
              <w:rPr>
                <w:noProof/>
                <w:webHidden/>
              </w:rPr>
              <w:instrText xml:space="preserve"> PAGEREF _Toc205463352 \h </w:instrText>
            </w:r>
            <w:r>
              <w:rPr>
                <w:noProof/>
                <w:webHidden/>
              </w:rPr>
            </w:r>
            <w:r>
              <w:rPr>
                <w:noProof/>
                <w:webHidden/>
              </w:rPr>
              <w:fldChar w:fldCharType="separate"/>
            </w:r>
            <w:r>
              <w:rPr>
                <w:noProof/>
                <w:webHidden/>
              </w:rPr>
              <w:t>55</w:t>
            </w:r>
            <w:r>
              <w:rPr>
                <w:noProof/>
                <w:webHidden/>
              </w:rPr>
              <w:fldChar w:fldCharType="end"/>
            </w:r>
          </w:hyperlink>
        </w:p>
        <w:p w14:paraId="38391449" w14:textId="5B9FB96C" w:rsidR="00D13647" w:rsidRDefault="00D13647">
          <w:pPr>
            <w:pStyle w:val="TOC2"/>
            <w:tabs>
              <w:tab w:val="left" w:pos="720"/>
              <w:tab w:val="right" w:leader="dot" w:pos="9016"/>
            </w:tabs>
            <w:rPr>
              <w:rFonts w:eastAsiaTheme="minorEastAsia"/>
              <w:noProof/>
              <w:sz w:val="24"/>
              <w:szCs w:val="24"/>
              <w:lang w:eastAsia="en-IN" w:bidi="gu-IN"/>
            </w:rPr>
          </w:pPr>
          <w:hyperlink w:anchor="_Toc205463353"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Purpose</w:t>
            </w:r>
            <w:r>
              <w:rPr>
                <w:noProof/>
                <w:webHidden/>
              </w:rPr>
              <w:tab/>
            </w:r>
            <w:r>
              <w:rPr>
                <w:noProof/>
                <w:webHidden/>
              </w:rPr>
              <w:fldChar w:fldCharType="begin"/>
            </w:r>
            <w:r>
              <w:rPr>
                <w:noProof/>
                <w:webHidden/>
              </w:rPr>
              <w:instrText xml:space="preserve"> PAGEREF _Toc205463353 \h </w:instrText>
            </w:r>
            <w:r>
              <w:rPr>
                <w:noProof/>
                <w:webHidden/>
              </w:rPr>
            </w:r>
            <w:r>
              <w:rPr>
                <w:noProof/>
                <w:webHidden/>
              </w:rPr>
              <w:fldChar w:fldCharType="separate"/>
            </w:r>
            <w:r>
              <w:rPr>
                <w:noProof/>
                <w:webHidden/>
              </w:rPr>
              <w:t>55</w:t>
            </w:r>
            <w:r>
              <w:rPr>
                <w:noProof/>
                <w:webHidden/>
              </w:rPr>
              <w:fldChar w:fldCharType="end"/>
            </w:r>
          </w:hyperlink>
        </w:p>
        <w:p w14:paraId="00CBFC3B" w14:textId="2BA67A42" w:rsidR="00D13647" w:rsidRDefault="00D13647">
          <w:pPr>
            <w:pStyle w:val="TOC2"/>
            <w:tabs>
              <w:tab w:val="left" w:pos="720"/>
              <w:tab w:val="right" w:leader="dot" w:pos="9016"/>
            </w:tabs>
            <w:rPr>
              <w:rFonts w:eastAsiaTheme="minorEastAsia"/>
              <w:noProof/>
              <w:sz w:val="24"/>
              <w:szCs w:val="24"/>
              <w:lang w:eastAsia="en-IN" w:bidi="gu-IN"/>
            </w:rPr>
          </w:pPr>
          <w:hyperlink w:anchor="_Toc205463354"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Scope</w:t>
            </w:r>
            <w:r>
              <w:rPr>
                <w:noProof/>
                <w:webHidden/>
              </w:rPr>
              <w:tab/>
            </w:r>
            <w:r>
              <w:rPr>
                <w:noProof/>
                <w:webHidden/>
              </w:rPr>
              <w:fldChar w:fldCharType="begin"/>
            </w:r>
            <w:r>
              <w:rPr>
                <w:noProof/>
                <w:webHidden/>
              </w:rPr>
              <w:instrText xml:space="preserve"> PAGEREF _Toc205463354 \h </w:instrText>
            </w:r>
            <w:r>
              <w:rPr>
                <w:noProof/>
                <w:webHidden/>
              </w:rPr>
            </w:r>
            <w:r>
              <w:rPr>
                <w:noProof/>
                <w:webHidden/>
              </w:rPr>
              <w:fldChar w:fldCharType="separate"/>
            </w:r>
            <w:r>
              <w:rPr>
                <w:noProof/>
                <w:webHidden/>
              </w:rPr>
              <w:t>55</w:t>
            </w:r>
            <w:r>
              <w:rPr>
                <w:noProof/>
                <w:webHidden/>
              </w:rPr>
              <w:fldChar w:fldCharType="end"/>
            </w:r>
          </w:hyperlink>
        </w:p>
        <w:p w14:paraId="2C981064" w14:textId="0586DF23" w:rsidR="00D13647" w:rsidRDefault="00D13647">
          <w:pPr>
            <w:pStyle w:val="TOC2"/>
            <w:tabs>
              <w:tab w:val="left" w:pos="720"/>
              <w:tab w:val="right" w:leader="dot" w:pos="9016"/>
            </w:tabs>
            <w:rPr>
              <w:rFonts w:eastAsiaTheme="minorEastAsia"/>
              <w:noProof/>
              <w:sz w:val="24"/>
              <w:szCs w:val="24"/>
              <w:lang w:eastAsia="en-IN" w:bidi="gu-IN"/>
            </w:rPr>
          </w:pPr>
          <w:hyperlink w:anchor="_Toc205463355"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Terminology Overview</w:t>
            </w:r>
            <w:r>
              <w:rPr>
                <w:noProof/>
                <w:webHidden/>
              </w:rPr>
              <w:tab/>
            </w:r>
            <w:r>
              <w:rPr>
                <w:noProof/>
                <w:webHidden/>
              </w:rPr>
              <w:fldChar w:fldCharType="begin"/>
            </w:r>
            <w:r>
              <w:rPr>
                <w:noProof/>
                <w:webHidden/>
              </w:rPr>
              <w:instrText xml:space="preserve"> PAGEREF _Toc205463355 \h </w:instrText>
            </w:r>
            <w:r>
              <w:rPr>
                <w:noProof/>
                <w:webHidden/>
              </w:rPr>
            </w:r>
            <w:r>
              <w:rPr>
                <w:noProof/>
                <w:webHidden/>
              </w:rPr>
              <w:fldChar w:fldCharType="separate"/>
            </w:r>
            <w:r>
              <w:rPr>
                <w:noProof/>
                <w:webHidden/>
              </w:rPr>
              <w:t>55</w:t>
            </w:r>
            <w:r>
              <w:rPr>
                <w:noProof/>
                <w:webHidden/>
              </w:rPr>
              <w:fldChar w:fldCharType="end"/>
            </w:r>
          </w:hyperlink>
        </w:p>
        <w:p w14:paraId="60B9A591" w14:textId="6580254C" w:rsidR="00D13647" w:rsidRDefault="00D13647">
          <w:pPr>
            <w:pStyle w:val="TOC2"/>
            <w:tabs>
              <w:tab w:val="left" w:pos="720"/>
              <w:tab w:val="right" w:leader="dot" w:pos="9016"/>
            </w:tabs>
            <w:rPr>
              <w:rFonts w:eastAsiaTheme="minorEastAsia"/>
              <w:noProof/>
              <w:sz w:val="24"/>
              <w:szCs w:val="24"/>
              <w:lang w:eastAsia="en-IN" w:bidi="gu-IN"/>
            </w:rPr>
          </w:pPr>
          <w:hyperlink w:anchor="_Toc205463356"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Accountable Entities</w:t>
            </w:r>
            <w:r>
              <w:rPr>
                <w:noProof/>
                <w:webHidden/>
              </w:rPr>
              <w:tab/>
            </w:r>
            <w:r>
              <w:rPr>
                <w:noProof/>
                <w:webHidden/>
              </w:rPr>
              <w:fldChar w:fldCharType="begin"/>
            </w:r>
            <w:r>
              <w:rPr>
                <w:noProof/>
                <w:webHidden/>
              </w:rPr>
              <w:instrText xml:space="preserve"> PAGEREF _Toc205463356 \h </w:instrText>
            </w:r>
            <w:r>
              <w:rPr>
                <w:noProof/>
                <w:webHidden/>
              </w:rPr>
            </w:r>
            <w:r>
              <w:rPr>
                <w:noProof/>
                <w:webHidden/>
              </w:rPr>
              <w:fldChar w:fldCharType="separate"/>
            </w:r>
            <w:r>
              <w:rPr>
                <w:noProof/>
                <w:webHidden/>
              </w:rPr>
              <w:t>55</w:t>
            </w:r>
            <w:r>
              <w:rPr>
                <w:noProof/>
                <w:webHidden/>
              </w:rPr>
              <w:fldChar w:fldCharType="end"/>
            </w:r>
          </w:hyperlink>
        </w:p>
        <w:p w14:paraId="4D119DD4" w14:textId="77E1D5AA" w:rsidR="00D13647" w:rsidRDefault="00D13647">
          <w:pPr>
            <w:pStyle w:val="TOC2"/>
            <w:tabs>
              <w:tab w:val="left" w:pos="720"/>
              <w:tab w:val="right" w:leader="dot" w:pos="9016"/>
            </w:tabs>
            <w:rPr>
              <w:rFonts w:eastAsiaTheme="minorEastAsia"/>
              <w:noProof/>
              <w:sz w:val="24"/>
              <w:szCs w:val="24"/>
              <w:lang w:eastAsia="en-IN" w:bidi="gu-IN"/>
            </w:rPr>
          </w:pPr>
          <w:hyperlink w:anchor="_Toc205463357"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Due Diligence Process</w:t>
            </w:r>
            <w:r>
              <w:rPr>
                <w:noProof/>
                <w:webHidden/>
              </w:rPr>
              <w:tab/>
            </w:r>
            <w:r>
              <w:rPr>
                <w:noProof/>
                <w:webHidden/>
              </w:rPr>
              <w:fldChar w:fldCharType="begin"/>
            </w:r>
            <w:r>
              <w:rPr>
                <w:noProof/>
                <w:webHidden/>
              </w:rPr>
              <w:instrText xml:space="preserve"> PAGEREF _Toc205463357 \h </w:instrText>
            </w:r>
            <w:r>
              <w:rPr>
                <w:noProof/>
                <w:webHidden/>
              </w:rPr>
            </w:r>
            <w:r>
              <w:rPr>
                <w:noProof/>
                <w:webHidden/>
              </w:rPr>
              <w:fldChar w:fldCharType="separate"/>
            </w:r>
            <w:r>
              <w:rPr>
                <w:noProof/>
                <w:webHidden/>
              </w:rPr>
              <w:t>56</w:t>
            </w:r>
            <w:r>
              <w:rPr>
                <w:noProof/>
                <w:webHidden/>
              </w:rPr>
              <w:fldChar w:fldCharType="end"/>
            </w:r>
          </w:hyperlink>
        </w:p>
        <w:p w14:paraId="37E0B09F" w14:textId="73797215" w:rsidR="00D13647" w:rsidRDefault="00D13647">
          <w:pPr>
            <w:pStyle w:val="TOC2"/>
            <w:tabs>
              <w:tab w:val="left" w:pos="720"/>
              <w:tab w:val="right" w:leader="dot" w:pos="9016"/>
            </w:tabs>
            <w:rPr>
              <w:rFonts w:eastAsiaTheme="minorEastAsia"/>
              <w:noProof/>
              <w:sz w:val="24"/>
              <w:szCs w:val="24"/>
              <w:lang w:eastAsia="en-IN" w:bidi="gu-IN"/>
            </w:rPr>
          </w:pPr>
          <w:hyperlink w:anchor="_Toc205463358"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Monitoring and Compliance</w:t>
            </w:r>
            <w:r>
              <w:rPr>
                <w:noProof/>
                <w:webHidden/>
              </w:rPr>
              <w:tab/>
            </w:r>
            <w:r>
              <w:rPr>
                <w:noProof/>
                <w:webHidden/>
              </w:rPr>
              <w:fldChar w:fldCharType="begin"/>
            </w:r>
            <w:r>
              <w:rPr>
                <w:noProof/>
                <w:webHidden/>
              </w:rPr>
              <w:instrText xml:space="preserve"> PAGEREF _Toc205463358 \h </w:instrText>
            </w:r>
            <w:r>
              <w:rPr>
                <w:noProof/>
                <w:webHidden/>
              </w:rPr>
            </w:r>
            <w:r>
              <w:rPr>
                <w:noProof/>
                <w:webHidden/>
              </w:rPr>
              <w:fldChar w:fldCharType="separate"/>
            </w:r>
            <w:r>
              <w:rPr>
                <w:noProof/>
                <w:webHidden/>
              </w:rPr>
              <w:t>56</w:t>
            </w:r>
            <w:r>
              <w:rPr>
                <w:noProof/>
                <w:webHidden/>
              </w:rPr>
              <w:fldChar w:fldCharType="end"/>
            </w:r>
          </w:hyperlink>
        </w:p>
        <w:p w14:paraId="41E49F19" w14:textId="38294366" w:rsidR="00D13647" w:rsidRDefault="00D13647">
          <w:pPr>
            <w:pStyle w:val="TOC2"/>
            <w:tabs>
              <w:tab w:val="left" w:pos="720"/>
              <w:tab w:val="right" w:leader="dot" w:pos="9016"/>
            </w:tabs>
            <w:rPr>
              <w:rFonts w:eastAsiaTheme="minorEastAsia"/>
              <w:noProof/>
              <w:sz w:val="24"/>
              <w:szCs w:val="24"/>
              <w:lang w:eastAsia="en-IN" w:bidi="gu-IN"/>
            </w:rPr>
          </w:pPr>
          <w:hyperlink w:anchor="_Toc205463359"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Documentation &amp; Records</w:t>
            </w:r>
            <w:r>
              <w:rPr>
                <w:noProof/>
                <w:webHidden/>
              </w:rPr>
              <w:tab/>
            </w:r>
            <w:r>
              <w:rPr>
                <w:noProof/>
                <w:webHidden/>
              </w:rPr>
              <w:fldChar w:fldCharType="begin"/>
            </w:r>
            <w:r>
              <w:rPr>
                <w:noProof/>
                <w:webHidden/>
              </w:rPr>
              <w:instrText xml:space="preserve"> PAGEREF _Toc205463359 \h </w:instrText>
            </w:r>
            <w:r>
              <w:rPr>
                <w:noProof/>
                <w:webHidden/>
              </w:rPr>
            </w:r>
            <w:r>
              <w:rPr>
                <w:noProof/>
                <w:webHidden/>
              </w:rPr>
              <w:fldChar w:fldCharType="separate"/>
            </w:r>
            <w:r>
              <w:rPr>
                <w:noProof/>
                <w:webHidden/>
              </w:rPr>
              <w:t>56</w:t>
            </w:r>
            <w:r>
              <w:rPr>
                <w:noProof/>
                <w:webHidden/>
              </w:rPr>
              <w:fldChar w:fldCharType="end"/>
            </w:r>
          </w:hyperlink>
        </w:p>
        <w:p w14:paraId="7AB86C07" w14:textId="2BAF4A9E" w:rsidR="00D13647" w:rsidRDefault="00D13647">
          <w:pPr>
            <w:pStyle w:val="TOC2"/>
            <w:tabs>
              <w:tab w:val="left" w:pos="720"/>
              <w:tab w:val="right" w:leader="dot" w:pos="9016"/>
            </w:tabs>
            <w:rPr>
              <w:rFonts w:eastAsiaTheme="minorEastAsia"/>
              <w:noProof/>
              <w:sz w:val="24"/>
              <w:szCs w:val="24"/>
              <w:lang w:eastAsia="en-IN" w:bidi="gu-IN"/>
            </w:rPr>
          </w:pPr>
          <w:hyperlink w:anchor="_Toc205463360"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Review and Amendment</w:t>
            </w:r>
            <w:r>
              <w:rPr>
                <w:noProof/>
                <w:webHidden/>
              </w:rPr>
              <w:tab/>
            </w:r>
            <w:r>
              <w:rPr>
                <w:noProof/>
                <w:webHidden/>
              </w:rPr>
              <w:fldChar w:fldCharType="begin"/>
            </w:r>
            <w:r>
              <w:rPr>
                <w:noProof/>
                <w:webHidden/>
              </w:rPr>
              <w:instrText xml:space="preserve"> PAGEREF _Toc205463360 \h </w:instrText>
            </w:r>
            <w:r>
              <w:rPr>
                <w:noProof/>
                <w:webHidden/>
              </w:rPr>
            </w:r>
            <w:r>
              <w:rPr>
                <w:noProof/>
                <w:webHidden/>
              </w:rPr>
              <w:fldChar w:fldCharType="separate"/>
            </w:r>
            <w:r>
              <w:rPr>
                <w:noProof/>
                <w:webHidden/>
              </w:rPr>
              <w:t>57</w:t>
            </w:r>
            <w:r>
              <w:rPr>
                <w:noProof/>
                <w:webHidden/>
              </w:rPr>
              <w:fldChar w:fldCharType="end"/>
            </w:r>
          </w:hyperlink>
        </w:p>
        <w:p w14:paraId="1015429B" w14:textId="4D2717AC" w:rsidR="00D13647" w:rsidRDefault="00D13647">
          <w:pPr>
            <w:pStyle w:val="TOC1"/>
            <w:rPr>
              <w:rFonts w:eastAsiaTheme="minorEastAsia"/>
              <w:noProof/>
              <w:sz w:val="24"/>
              <w:szCs w:val="24"/>
              <w:lang w:eastAsia="en-IN" w:bidi="gu-IN"/>
            </w:rPr>
          </w:pPr>
          <w:hyperlink w:anchor="_Toc205463361" w:history="1">
            <w:r w:rsidRPr="00C95E85">
              <w:rPr>
                <w:rStyle w:val="Hyperlink"/>
                <w:rFonts w:ascii="Calibri" w:hAnsi="Calibri" w:cs="Calibri"/>
                <w:b/>
                <w:bCs/>
                <w:noProof/>
              </w:rPr>
              <w:t>14.</w:t>
            </w:r>
            <w:r>
              <w:rPr>
                <w:rFonts w:eastAsiaTheme="minorEastAsia"/>
                <w:noProof/>
                <w:sz w:val="24"/>
                <w:szCs w:val="24"/>
                <w:lang w:eastAsia="en-IN" w:bidi="gu-IN"/>
              </w:rPr>
              <w:tab/>
            </w:r>
            <w:r w:rsidRPr="00C95E85">
              <w:rPr>
                <w:rStyle w:val="Hyperlink"/>
                <w:rFonts w:ascii="Calibri" w:hAnsi="Calibri" w:cs="Calibri"/>
                <w:b/>
                <w:bCs/>
                <w:noProof/>
              </w:rPr>
              <w:t>SOP: Emergency Incident Response &amp; Product Recall Procedure</w:t>
            </w:r>
            <w:r>
              <w:rPr>
                <w:noProof/>
                <w:webHidden/>
              </w:rPr>
              <w:tab/>
            </w:r>
            <w:r>
              <w:rPr>
                <w:noProof/>
                <w:webHidden/>
              </w:rPr>
              <w:fldChar w:fldCharType="begin"/>
            </w:r>
            <w:r>
              <w:rPr>
                <w:noProof/>
                <w:webHidden/>
              </w:rPr>
              <w:instrText xml:space="preserve"> PAGEREF _Toc205463361 \h </w:instrText>
            </w:r>
            <w:r>
              <w:rPr>
                <w:noProof/>
                <w:webHidden/>
              </w:rPr>
            </w:r>
            <w:r>
              <w:rPr>
                <w:noProof/>
                <w:webHidden/>
              </w:rPr>
              <w:fldChar w:fldCharType="separate"/>
            </w:r>
            <w:r>
              <w:rPr>
                <w:noProof/>
                <w:webHidden/>
              </w:rPr>
              <w:t>58</w:t>
            </w:r>
            <w:r>
              <w:rPr>
                <w:noProof/>
                <w:webHidden/>
              </w:rPr>
              <w:fldChar w:fldCharType="end"/>
            </w:r>
          </w:hyperlink>
        </w:p>
        <w:p w14:paraId="1AA8E3BE" w14:textId="4C3CF472" w:rsidR="00D13647" w:rsidRDefault="00D13647">
          <w:pPr>
            <w:pStyle w:val="TOC2"/>
            <w:tabs>
              <w:tab w:val="left" w:pos="720"/>
              <w:tab w:val="right" w:leader="dot" w:pos="9016"/>
            </w:tabs>
            <w:rPr>
              <w:rFonts w:eastAsiaTheme="minorEastAsia"/>
              <w:noProof/>
              <w:sz w:val="24"/>
              <w:szCs w:val="24"/>
              <w:lang w:eastAsia="en-IN" w:bidi="gu-IN"/>
            </w:rPr>
          </w:pPr>
          <w:hyperlink w:anchor="_Toc205463362"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Introduction</w:t>
            </w:r>
            <w:r>
              <w:rPr>
                <w:noProof/>
                <w:webHidden/>
              </w:rPr>
              <w:tab/>
            </w:r>
            <w:r>
              <w:rPr>
                <w:noProof/>
                <w:webHidden/>
              </w:rPr>
              <w:fldChar w:fldCharType="begin"/>
            </w:r>
            <w:r>
              <w:rPr>
                <w:noProof/>
                <w:webHidden/>
              </w:rPr>
              <w:instrText xml:space="preserve"> PAGEREF _Toc205463362 \h </w:instrText>
            </w:r>
            <w:r>
              <w:rPr>
                <w:noProof/>
                <w:webHidden/>
              </w:rPr>
            </w:r>
            <w:r>
              <w:rPr>
                <w:noProof/>
                <w:webHidden/>
              </w:rPr>
              <w:fldChar w:fldCharType="separate"/>
            </w:r>
            <w:r>
              <w:rPr>
                <w:noProof/>
                <w:webHidden/>
              </w:rPr>
              <w:t>58</w:t>
            </w:r>
            <w:r>
              <w:rPr>
                <w:noProof/>
                <w:webHidden/>
              </w:rPr>
              <w:fldChar w:fldCharType="end"/>
            </w:r>
          </w:hyperlink>
        </w:p>
        <w:p w14:paraId="5C35A2AC" w14:textId="4E6FF649" w:rsidR="00D13647" w:rsidRDefault="00D13647">
          <w:pPr>
            <w:pStyle w:val="TOC2"/>
            <w:tabs>
              <w:tab w:val="left" w:pos="720"/>
              <w:tab w:val="right" w:leader="dot" w:pos="9016"/>
            </w:tabs>
            <w:rPr>
              <w:rFonts w:eastAsiaTheme="minorEastAsia"/>
              <w:noProof/>
              <w:sz w:val="24"/>
              <w:szCs w:val="24"/>
              <w:lang w:eastAsia="en-IN" w:bidi="gu-IN"/>
            </w:rPr>
          </w:pPr>
          <w:hyperlink w:anchor="_Toc205463363"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Purpose</w:t>
            </w:r>
            <w:r>
              <w:rPr>
                <w:noProof/>
                <w:webHidden/>
              </w:rPr>
              <w:tab/>
            </w:r>
            <w:r>
              <w:rPr>
                <w:noProof/>
                <w:webHidden/>
              </w:rPr>
              <w:fldChar w:fldCharType="begin"/>
            </w:r>
            <w:r>
              <w:rPr>
                <w:noProof/>
                <w:webHidden/>
              </w:rPr>
              <w:instrText xml:space="preserve"> PAGEREF _Toc205463363 \h </w:instrText>
            </w:r>
            <w:r>
              <w:rPr>
                <w:noProof/>
                <w:webHidden/>
              </w:rPr>
            </w:r>
            <w:r>
              <w:rPr>
                <w:noProof/>
                <w:webHidden/>
              </w:rPr>
              <w:fldChar w:fldCharType="separate"/>
            </w:r>
            <w:r>
              <w:rPr>
                <w:noProof/>
                <w:webHidden/>
              </w:rPr>
              <w:t>58</w:t>
            </w:r>
            <w:r>
              <w:rPr>
                <w:noProof/>
                <w:webHidden/>
              </w:rPr>
              <w:fldChar w:fldCharType="end"/>
            </w:r>
          </w:hyperlink>
        </w:p>
        <w:p w14:paraId="10AE9899" w14:textId="432FE3DF" w:rsidR="00D13647" w:rsidRDefault="00D13647">
          <w:pPr>
            <w:pStyle w:val="TOC2"/>
            <w:tabs>
              <w:tab w:val="left" w:pos="720"/>
              <w:tab w:val="right" w:leader="dot" w:pos="9016"/>
            </w:tabs>
            <w:rPr>
              <w:rFonts w:eastAsiaTheme="minorEastAsia"/>
              <w:noProof/>
              <w:sz w:val="24"/>
              <w:szCs w:val="24"/>
              <w:lang w:eastAsia="en-IN" w:bidi="gu-IN"/>
            </w:rPr>
          </w:pPr>
          <w:hyperlink w:anchor="_Toc205463364"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Scope</w:t>
            </w:r>
            <w:r>
              <w:rPr>
                <w:noProof/>
                <w:webHidden/>
              </w:rPr>
              <w:tab/>
            </w:r>
            <w:r>
              <w:rPr>
                <w:noProof/>
                <w:webHidden/>
              </w:rPr>
              <w:fldChar w:fldCharType="begin"/>
            </w:r>
            <w:r>
              <w:rPr>
                <w:noProof/>
                <w:webHidden/>
              </w:rPr>
              <w:instrText xml:space="preserve"> PAGEREF _Toc205463364 \h </w:instrText>
            </w:r>
            <w:r>
              <w:rPr>
                <w:noProof/>
                <w:webHidden/>
              </w:rPr>
            </w:r>
            <w:r>
              <w:rPr>
                <w:noProof/>
                <w:webHidden/>
              </w:rPr>
              <w:fldChar w:fldCharType="separate"/>
            </w:r>
            <w:r>
              <w:rPr>
                <w:noProof/>
                <w:webHidden/>
              </w:rPr>
              <w:t>58</w:t>
            </w:r>
            <w:r>
              <w:rPr>
                <w:noProof/>
                <w:webHidden/>
              </w:rPr>
              <w:fldChar w:fldCharType="end"/>
            </w:r>
          </w:hyperlink>
        </w:p>
        <w:p w14:paraId="1520DF94" w14:textId="4F28042E" w:rsidR="00D13647" w:rsidRDefault="00D13647">
          <w:pPr>
            <w:pStyle w:val="TOC2"/>
            <w:tabs>
              <w:tab w:val="left" w:pos="720"/>
              <w:tab w:val="right" w:leader="dot" w:pos="9016"/>
            </w:tabs>
            <w:rPr>
              <w:rFonts w:eastAsiaTheme="minorEastAsia"/>
              <w:noProof/>
              <w:sz w:val="24"/>
              <w:szCs w:val="24"/>
              <w:lang w:eastAsia="en-IN" w:bidi="gu-IN"/>
            </w:rPr>
          </w:pPr>
          <w:hyperlink w:anchor="_Toc205463365"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Terminology Overview</w:t>
            </w:r>
            <w:r>
              <w:rPr>
                <w:noProof/>
                <w:webHidden/>
              </w:rPr>
              <w:tab/>
            </w:r>
            <w:r>
              <w:rPr>
                <w:noProof/>
                <w:webHidden/>
              </w:rPr>
              <w:fldChar w:fldCharType="begin"/>
            </w:r>
            <w:r>
              <w:rPr>
                <w:noProof/>
                <w:webHidden/>
              </w:rPr>
              <w:instrText xml:space="preserve"> PAGEREF _Toc205463365 \h </w:instrText>
            </w:r>
            <w:r>
              <w:rPr>
                <w:noProof/>
                <w:webHidden/>
              </w:rPr>
            </w:r>
            <w:r>
              <w:rPr>
                <w:noProof/>
                <w:webHidden/>
              </w:rPr>
              <w:fldChar w:fldCharType="separate"/>
            </w:r>
            <w:r>
              <w:rPr>
                <w:noProof/>
                <w:webHidden/>
              </w:rPr>
              <w:t>58</w:t>
            </w:r>
            <w:r>
              <w:rPr>
                <w:noProof/>
                <w:webHidden/>
              </w:rPr>
              <w:fldChar w:fldCharType="end"/>
            </w:r>
          </w:hyperlink>
        </w:p>
        <w:p w14:paraId="292DFADF" w14:textId="0DEF50BE" w:rsidR="00D13647" w:rsidRDefault="00D13647">
          <w:pPr>
            <w:pStyle w:val="TOC2"/>
            <w:tabs>
              <w:tab w:val="left" w:pos="720"/>
              <w:tab w:val="right" w:leader="dot" w:pos="9016"/>
            </w:tabs>
            <w:rPr>
              <w:rFonts w:eastAsiaTheme="minorEastAsia"/>
              <w:noProof/>
              <w:sz w:val="24"/>
              <w:szCs w:val="24"/>
              <w:lang w:eastAsia="en-IN" w:bidi="gu-IN"/>
            </w:rPr>
          </w:pPr>
          <w:hyperlink w:anchor="_Toc205463366"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Roles &amp; Responsibilities</w:t>
            </w:r>
            <w:r>
              <w:rPr>
                <w:noProof/>
                <w:webHidden/>
              </w:rPr>
              <w:tab/>
            </w:r>
            <w:r>
              <w:rPr>
                <w:noProof/>
                <w:webHidden/>
              </w:rPr>
              <w:fldChar w:fldCharType="begin"/>
            </w:r>
            <w:r>
              <w:rPr>
                <w:noProof/>
                <w:webHidden/>
              </w:rPr>
              <w:instrText xml:space="preserve"> PAGEREF _Toc205463366 \h </w:instrText>
            </w:r>
            <w:r>
              <w:rPr>
                <w:noProof/>
                <w:webHidden/>
              </w:rPr>
            </w:r>
            <w:r>
              <w:rPr>
                <w:noProof/>
                <w:webHidden/>
              </w:rPr>
              <w:fldChar w:fldCharType="separate"/>
            </w:r>
            <w:r>
              <w:rPr>
                <w:noProof/>
                <w:webHidden/>
              </w:rPr>
              <w:t>58</w:t>
            </w:r>
            <w:r>
              <w:rPr>
                <w:noProof/>
                <w:webHidden/>
              </w:rPr>
              <w:fldChar w:fldCharType="end"/>
            </w:r>
          </w:hyperlink>
        </w:p>
        <w:p w14:paraId="63FE0923" w14:textId="63F1D36A" w:rsidR="00D13647" w:rsidRDefault="00D13647">
          <w:pPr>
            <w:pStyle w:val="TOC2"/>
            <w:tabs>
              <w:tab w:val="left" w:pos="720"/>
              <w:tab w:val="right" w:leader="dot" w:pos="9016"/>
            </w:tabs>
            <w:rPr>
              <w:rFonts w:eastAsiaTheme="minorEastAsia"/>
              <w:noProof/>
              <w:sz w:val="24"/>
              <w:szCs w:val="24"/>
              <w:lang w:eastAsia="en-IN" w:bidi="gu-IN"/>
            </w:rPr>
          </w:pPr>
          <w:hyperlink w:anchor="_Toc205463367"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Procedure</w:t>
            </w:r>
            <w:r>
              <w:rPr>
                <w:noProof/>
                <w:webHidden/>
              </w:rPr>
              <w:tab/>
            </w:r>
            <w:r>
              <w:rPr>
                <w:noProof/>
                <w:webHidden/>
              </w:rPr>
              <w:fldChar w:fldCharType="begin"/>
            </w:r>
            <w:r>
              <w:rPr>
                <w:noProof/>
                <w:webHidden/>
              </w:rPr>
              <w:instrText xml:space="preserve"> PAGEREF _Toc205463367 \h </w:instrText>
            </w:r>
            <w:r>
              <w:rPr>
                <w:noProof/>
                <w:webHidden/>
              </w:rPr>
            </w:r>
            <w:r>
              <w:rPr>
                <w:noProof/>
                <w:webHidden/>
              </w:rPr>
              <w:fldChar w:fldCharType="separate"/>
            </w:r>
            <w:r>
              <w:rPr>
                <w:noProof/>
                <w:webHidden/>
              </w:rPr>
              <w:t>59</w:t>
            </w:r>
            <w:r>
              <w:rPr>
                <w:noProof/>
                <w:webHidden/>
              </w:rPr>
              <w:fldChar w:fldCharType="end"/>
            </w:r>
          </w:hyperlink>
        </w:p>
        <w:p w14:paraId="23B17289" w14:textId="271DDEBF" w:rsidR="00D13647" w:rsidRDefault="00D13647">
          <w:pPr>
            <w:pStyle w:val="TOC2"/>
            <w:tabs>
              <w:tab w:val="left" w:pos="720"/>
              <w:tab w:val="right" w:leader="dot" w:pos="9016"/>
            </w:tabs>
            <w:rPr>
              <w:rFonts w:eastAsiaTheme="minorEastAsia"/>
              <w:noProof/>
              <w:sz w:val="24"/>
              <w:szCs w:val="24"/>
              <w:lang w:eastAsia="en-IN" w:bidi="gu-IN"/>
            </w:rPr>
          </w:pPr>
          <w:hyperlink w:anchor="_Toc205463368"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Emergency Preparedness</w:t>
            </w:r>
            <w:r>
              <w:rPr>
                <w:noProof/>
                <w:webHidden/>
              </w:rPr>
              <w:tab/>
            </w:r>
            <w:r>
              <w:rPr>
                <w:noProof/>
                <w:webHidden/>
              </w:rPr>
              <w:fldChar w:fldCharType="begin"/>
            </w:r>
            <w:r>
              <w:rPr>
                <w:noProof/>
                <w:webHidden/>
              </w:rPr>
              <w:instrText xml:space="preserve"> PAGEREF _Toc205463368 \h </w:instrText>
            </w:r>
            <w:r>
              <w:rPr>
                <w:noProof/>
                <w:webHidden/>
              </w:rPr>
            </w:r>
            <w:r>
              <w:rPr>
                <w:noProof/>
                <w:webHidden/>
              </w:rPr>
              <w:fldChar w:fldCharType="separate"/>
            </w:r>
            <w:r>
              <w:rPr>
                <w:noProof/>
                <w:webHidden/>
              </w:rPr>
              <w:t>60</w:t>
            </w:r>
            <w:r>
              <w:rPr>
                <w:noProof/>
                <w:webHidden/>
              </w:rPr>
              <w:fldChar w:fldCharType="end"/>
            </w:r>
          </w:hyperlink>
        </w:p>
        <w:p w14:paraId="6983BE0B" w14:textId="052854BF" w:rsidR="00D13647" w:rsidRDefault="00D13647">
          <w:pPr>
            <w:pStyle w:val="TOC2"/>
            <w:tabs>
              <w:tab w:val="left" w:pos="720"/>
              <w:tab w:val="right" w:leader="dot" w:pos="9016"/>
            </w:tabs>
            <w:rPr>
              <w:rFonts w:eastAsiaTheme="minorEastAsia"/>
              <w:noProof/>
              <w:sz w:val="24"/>
              <w:szCs w:val="24"/>
              <w:lang w:eastAsia="en-IN" w:bidi="gu-IN"/>
            </w:rPr>
          </w:pPr>
          <w:hyperlink w:anchor="_Toc205463369"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Review and Amendment</w:t>
            </w:r>
            <w:r>
              <w:rPr>
                <w:noProof/>
                <w:webHidden/>
              </w:rPr>
              <w:tab/>
            </w:r>
            <w:r>
              <w:rPr>
                <w:noProof/>
                <w:webHidden/>
              </w:rPr>
              <w:fldChar w:fldCharType="begin"/>
            </w:r>
            <w:r>
              <w:rPr>
                <w:noProof/>
                <w:webHidden/>
              </w:rPr>
              <w:instrText xml:space="preserve"> PAGEREF _Toc205463369 \h </w:instrText>
            </w:r>
            <w:r>
              <w:rPr>
                <w:noProof/>
                <w:webHidden/>
              </w:rPr>
            </w:r>
            <w:r>
              <w:rPr>
                <w:noProof/>
                <w:webHidden/>
              </w:rPr>
              <w:fldChar w:fldCharType="separate"/>
            </w:r>
            <w:r>
              <w:rPr>
                <w:noProof/>
                <w:webHidden/>
              </w:rPr>
              <w:t>60</w:t>
            </w:r>
            <w:r>
              <w:rPr>
                <w:noProof/>
                <w:webHidden/>
              </w:rPr>
              <w:fldChar w:fldCharType="end"/>
            </w:r>
          </w:hyperlink>
        </w:p>
        <w:p w14:paraId="7E1EA8C0" w14:textId="1C9FD037" w:rsidR="00D13647" w:rsidRDefault="00D13647">
          <w:pPr>
            <w:pStyle w:val="TOC1"/>
            <w:rPr>
              <w:rFonts w:eastAsiaTheme="minorEastAsia"/>
              <w:noProof/>
              <w:sz w:val="24"/>
              <w:szCs w:val="24"/>
              <w:lang w:eastAsia="en-IN" w:bidi="gu-IN"/>
            </w:rPr>
          </w:pPr>
          <w:hyperlink w:anchor="_Toc205463370" w:history="1">
            <w:r w:rsidRPr="00C95E85">
              <w:rPr>
                <w:rStyle w:val="Hyperlink"/>
                <w:rFonts w:ascii="Calibri" w:hAnsi="Calibri" w:cs="Calibri"/>
                <w:b/>
                <w:bCs/>
                <w:noProof/>
              </w:rPr>
              <w:t>15.</w:t>
            </w:r>
            <w:r>
              <w:rPr>
                <w:rFonts w:eastAsiaTheme="minorEastAsia"/>
                <w:noProof/>
                <w:sz w:val="24"/>
                <w:szCs w:val="24"/>
                <w:lang w:eastAsia="en-IN" w:bidi="gu-IN"/>
              </w:rPr>
              <w:tab/>
            </w:r>
            <w:r w:rsidRPr="00C95E85">
              <w:rPr>
                <w:rStyle w:val="Hyperlink"/>
                <w:rFonts w:ascii="Calibri" w:hAnsi="Calibri" w:cs="Calibri"/>
                <w:b/>
                <w:bCs/>
                <w:noProof/>
              </w:rPr>
              <w:t>SOP: Customer Communication on Product Health Impacts</w:t>
            </w:r>
            <w:r>
              <w:rPr>
                <w:noProof/>
                <w:webHidden/>
              </w:rPr>
              <w:tab/>
            </w:r>
            <w:r>
              <w:rPr>
                <w:noProof/>
                <w:webHidden/>
              </w:rPr>
              <w:fldChar w:fldCharType="begin"/>
            </w:r>
            <w:r>
              <w:rPr>
                <w:noProof/>
                <w:webHidden/>
              </w:rPr>
              <w:instrText xml:space="preserve"> PAGEREF _Toc205463370 \h </w:instrText>
            </w:r>
            <w:r>
              <w:rPr>
                <w:noProof/>
                <w:webHidden/>
              </w:rPr>
            </w:r>
            <w:r>
              <w:rPr>
                <w:noProof/>
                <w:webHidden/>
              </w:rPr>
              <w:fldChar w:fldCharType="separate"/>
            </w:r>
            <w:r>
              <w:rPr>
                <w:noProof/>
                <w:webHidden/>
              </w:rPr>
              <w:t>61</w:t>
            </w:r>
            <w:r>
              <w:rPr>
                <w:noProof/>
                <w:webHidden/>
              </w:rPr>
              <w:fldChar w:fldCharType="end"/>
            </w:r>
          </w:hyperlink>
        </w:p>
        <w:p w14:paraId="793CB825" w14:textId="3528248E" w:rsidR="00D13647" w:rsidRDefault="00D13647">
          <w:pPr>
            <w:pStyle w:val="TOC2"/>
            <w:tabs>
              <w:tab w:val="left" w:pos="720"/>
              <w:tab w:val="right" w:leader="dot" w:pos="9016"/>
            </w:tabs>
            <w:rPr>
              <w:rFonts w:eastAsiaTheme="minorEastAsia"/>
              <w:noProof/>
              <w:sz w:val="24"/>
              <w:szCs w:val="24"/>
              <w:lang w:eastAsia="en-IN" w:bidi="gu-IN"/>
            </w:rPr>
          </w:pPr>
          <w:hyperlink w:anchor="_Toc205463371"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Introduction</w:t>
            </w:r>
            <w:r>
              <w:rPr>
                <w:noProof/>
                <w:webHidden/>
              </w:rPr>
              <w:tab/>
            </w:r>
            <w:r>
              <w:rPr>
                <w:noProof/>
                <w:webHidden/>
              </w:rPr>
              <w:fldChar w:fldCharType="begin"/>
            </w:r>
            <w:r>
              <w:rPr>
                <w:noProof/>
                <w:webHidden/>
              </w:rPr>
              <w:instrText xml:space="preserve"> PAGEREF _Toc205463371 \h </w:instrText>
            </w:r>
            <w:r>
              <w:rPr>
                <w:noProof/>
                <w:webHidden/>
              </w:rPr>
            </w:r>
            <w:r>
              <w:rPr>
                <w:noProof/>
                <w:webHidden/>
              </w:rPr>
              <w:fldChar w:fldCharType="separate"/>
            </w:r>
            <w:r>
              <w:rPr>
                <w:noProof/>
                <w:webHidden/>
              </w:rPr>
              <w:t>61</w:t>
            </w:r>
            <w:r>
              <w:rPr>
                <w:noProof/>
                <w:webHidden/>
              </w:rPr>
              <w:fldChar w:fldCharType="end"/>
            </w:r>
          </w:hyperlink>
        </w:p>
        <w:p w14:paraId="297160F3" w14:textId="3FBE4816" w:rsidR="00D13647" w:rsidRDefault="00D13647">
          <w:pPr>
            <w:pStyle w:val="TOC2"/>
            <w:tabs>
              <w:tab w:val="left" w:pos="720"/>
              <w:tab w:val="right" w:leader="dot" w:pos="9016"/>
            </w:tabs>
            <w:rPr>
              <w:rFonts w:eastAsiaTheme="minorEastAsia"/>
              <w:noProof/>
              <w:sz w:val="24"/>
              <w:szCs w:val="24"/>
              <w:lang w:eastAsia="en-IN" w:bidi="gu-IN"/>
            </w:rPr>
          </w:pPr>
          <w:hyperlink w:anchor="_Toc205463372"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Purpose</w:t>
            </w:r>
            <w:r>
              <w:rPr>
                <w:noProof/>
                <w:webHidden/>
              </w:rPr>
              <w:tab/>
            </w:r>
            <w:r>
              <w:rPr>
                <w:noProof/>
                <w:webHidden/>
              </w:rPr>
              <w:fldChar w:fldCharType="begin"/>
            </w:r>
            <w:r>
              <w:rPr>
                <w:noProof/>
                <w:webHidden/>
              </w:rPr>
              <w:instrText xml:space="preserve"> PAGEREF _Toc205463372 \h </w:instrText>
            </w:r>
            <w:r>
              <w:rPr>
                <w:noProof/>
                <w:webHidden/>
              </w:rPr>
            </w:r>
            <w:r>
              <w:rPr>
                <w:noProof/>
                <w:webHidden/>
              </w:rPr>
              <w:fldChar w:fldCharType="separate"/>
            </w:r>
            <w:r>
              <w:rPr>
                <w:noProof/>
                <w:webHidden/>
              </w:rPr>
              <w:t>61</w:t>
            </w:r>
            <w:r>
              <w:rPr>
                <w:noProof/>
                <w:webHidden/>
              </w:rPr>
              <w:fldChar w:fldCharType="end"/>
            </w:r>
          </w:hyperlink>
        </w:p>
        <w:p w14:paraId="7DA10757" w14:textId="11B85CDA" w:rsidR="00D13647" w:rsidRDefault="00D13647">
          <w:pPr>
            <w:pStyle w:val="TOC2"/>
            <w:tabs>
              <w:tab w:val="left" w:pos="720"/>
              <w:tab w:val="right" w:leader="dot" w:pos="9016"/>
            </w:tabs>
            <w:rPr>
              <w:rFonts w:eastAsiaTheme="minorEastAsia"/>
              <w:noProof/>
              <w:sz w:val="24"/>
              <w:szCs w:val="24"/>
              <w:lang w:eastAsia="en-IN" w:bidi="gu-IN"/>
            </w:rPr>
          </w:pPr>
          <w:hyperlink w:anchor="_Toc205463373"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Scope</w:t>
            </w:r>
            <w:r>
              <w:rPr>
                <w:noProof/>
                <w:webHidden/>
              </w:rPr>
              <w:tab/>
            </w:r>
            <w:r>
              <w:rPr>
                <w:noProof/>
                <w:webHidden/>
              </w:rPr>
              <w:fldChar w:fldCharType="begin"/>
            </w:r>
            <w:r>
              <w:rPr>
                <w:noProof/>
                <w:webHidden/>
              </w:rPr>
              <w:instrText xml:space="preserve"> PAGEREF _Toc205463373 \h </w:instrText>
            </w:r>
            <w:r>
              <w:rPr>
                <w:noProof/>
                <w:webHidden/>
              </w:rPr>
            </w:r>
            <w:r>
              <w:rPr>
                <w:noProof/>
                <w:webHidden/>
              </w:rPr>
              <w:fldChar w:fldCharType="separate"/>
            </w:r>
            <w:r>
              <w:rPr>
                <w:noProof/>
                <w:webHidden/>
              </w:rPr>
              <w:t>61</w:t>
            </w:r>
            <w:r>
              <w:rPr>
                <w:noProof/>
                <w:webHidden/>
              </w:rPr>
              <w:fldChar w:fldCharType="end"/>
            </w:r>
          </w:hyperlink>
        </w:p>
        <w:p w14:paraId="25A3963C" w14:textId="617E42EE" w:rsidR="00D13647" w:rsidRDefault="00D13647">
          <w:pPr>
            <w:pStyle w:val="TOC2"/>
            <w:tabs>
              <w:tab w:val="left" w:pos="720"/>
              <w:tab w:val="right" w:leader="dot" w:pos="9016"/>
            </w:tabs>
            <w:rPr>
              <w:rFonts w:eastAsiaTheme="minorEastAsia"/>
              <w:noProof/>
              <w:sz w:val="24"/>
              <w:szCs w:val="24"/>
              <w:lang w:eastAsia="en-IN" w:bidi="gu-IN"/>
            </w:rPr>
          </w:pPr>
          <w:hyperlink w:anchor="_Toc205463374"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Terminology Overview</w:t>
            </w:r>
            <w:r>
              <w:rPr>
                <w:noProof/>
                <w:webHidden/>
              </w:rPr>
              <w:tab/>
            </w:r>
            <w:r>
              <w:rPr>
                <w:noProof/>
                <w:webHidden/>
              </w:rPr>
              <w:fldChar w:fldCharType="begin"/>
            </w:r>
            <w:r>
              <w:rPr>
                <w:noProof/>
                <w:webHidden/>
              </w:rPr>
              <w:instrText xml:space="preserve"> PAGEREF _Toc205463374 \h </w:instrText>
            </w:r>
            <w:r>
              <w:rPr>
                <w:noProof/>
                <w:webHidden/>
              </w:rPr>
            </w:r>
            <w:r>
              <w:rPr>
                <w:noProof/>
                <w:webHidden/>
              </w:rPr>
              <w:fldChar w:fldCharType="separate"/>
            </w:r>
            <w:r>
              <w:rPr>
                <w:noProof/>
                <w:webHidden/>
              </w:rPr>
              <w:t>61</w:t>
            </w:r>
            <w:r>
              <w:rPr>
                <w:noProof/>
                <w:webHidden/>
              </w:rPr>
              <w:fldChar w:fldCharType="end"/>
            </w:r>
          </w:hyperlink>
        </w:p>
        <w:p w14:paraId="0FC73891" w14:textId="358D03B3" w:rsidR="00D13647" w:rsidRDefault="00D13647">
          <w:pPr>
            <w:pStyle w:val="TOC2"/>
            <w:tabs>
              <w:tab w:val="left" w:pos="720"/>
              <w:tab w:val="right" w:leader="dot" w:pos="9016"/>
            </w:tabs>
            <w:rPr>
              <w:rFonts w:eastAsiaTheme="minorEastAsia"/>
              <w:noProof/>
              <w:sz w:val="24"/>
              <w:szCs w:val="24"/>
              <w:lang w:eastAsia="en-IN" w:bidi="gu-IN"/>
            </w:rPr>
          </w:pPr>
          <w:hyperlink w:anchor="_Toc205463375"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Roles &amp; Responsibilities</w:t>
            </w:r>
            <w:r>
              <w:rPr>
                <w:noProof/>
                <w:webHidden/>
              </w:rPr>
              <w:tab/>
            </w:r>
            <w:r>
              <w:rPr>
                <w:noProof/>
                <w:webHidden/>
              </w:rPr>
              <w:fldChar w:fldCharType="begin"/>
            </w:r>
            <w:r>
              <w:rPr>
                <w:noProof/>
                <w:webHidden/>
              </w:rPr>
              <w:instrText xml:space="preserve"> PAGEREF _Toc205463375 \h </w:instrText>
            </w:r>
            <w:r>
              <w:rPr>
                <w:noProof/>
                <w:webHidden/>
              </w:rPr>
            </w:r>
            <w:r>
              <w:rPr>
                <w:noProof/>
                <w:webHidden/>
              </w:rPr>
              <w:fldChar w:fldCharType="separate"/>
            </w:r>
            <w:r>
              <w:rPr>
                <w:noProof/>
                <w:webHidden/>
              </w:rPr>
              <w:t>61</w:t>
            </w:r>
            <w:r>
              <w:rPr>
                <w:noProof/>
                <w:webHidden/>
              </w:rPr>
              <w:fldChar w:fldCharType="end"/>
            </w:r>
          </w:hyperlink>
        </w:p>
        <w:p w14:paraId="68D1D210" w14:textId="3D5EEC3B" w:rsidR="00D13647" w:rsidRDefault="00D13647">
          <w:pPr>
            <w:pStyle w:val="TOC2"/>
            <w:tabs>
              <w:tab w:val="left" w:pos="720"/>
              <w:tab w:val="right" w:leader="dot" w:pos="9016"/>
            </w:tabs>
            <w:rPr>
              <w:rFonts w:eastAsiaTheme="minorEastAsia"/>
              <w:noProof/>
              <w:sz w:val="24"/>
              <w:szCs w:val="24"/>
              <w:lang w:eastAsia="en-IN" w:bidi="gu-IN"/>
            </w:rPr>
          </w:pPr>
          <w:hyperlink w:anchor="_Toc205463376"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Procedure</w:t>
            </w:r>
            <w:r>
              <w:rPr>
                <w:noProof/>
                <w:webHidden/>
              </w:rPr>
              <w:tab/>
            </w:r>
            <w:r>
              <w:rPr>
                <w:noProof/>
                <w:webHidden/>
              </w:rPr>
              <w:fldChar w:fldCharType="begin"/>
            </w:r>
            <w:r>
              <w:rPr>
                <w:noProof/>
                <w:webHidden/>
              </w:rPr>
              <w:instrText xml:space="preserve"> PAGEREF _Toc205463376 \h </w:instrText>
            </w:r>
            <w:r>
              <w:rPr>
                <w:noProof/>
                <w:webHidden/>
              </w:rPr>
            </w:r>
            <w:r>
              <w:rPr>
                <w:noProof/>
                <w:webHidden/>
              </w:rPr>
              <w:fldChar w:fldCharType="separate"/>
            </w:r>
            <w:r>
              <w:rPr>
                <w:noProof/>
                <w:webHidden/>
              </w:rPr>
              <w:t>62</w:t>
            </w:r>
            <w:r>
              <w:rPr>
                <w:noProof/>
                <w:webHidden/>
              </w:rPr>
              <w:fldChar w:fldCharType="end"/>
            </w:r>
          </w:hyperlink>
        </w:p>
        <w:p w14:paraId="5474A347" w14:textId="00137E5A" w:rsidR="00D13647" w:rsidRDefault="00D13647">
          <w:pPr>
            <w:pStyle w:val="TOC2"/>
            <w:tabs>
              <w:tab w:val="left" w:pos="720"/>
              <w:tab w:val="right" w:leader="dot" w:pos="9016"/>
            </w:tabs>
            <w:rPr>
              <w:rFonts w:eastAsiaTheme="minorEastAsia"/>
              <w:noProof/>
              <w:sz w:val="24"/>
              <w:szCs w:val="24"/>
              <w:lang w:eastAsia="en-IN" w:bidi="gu-IN"/>
            </w:rPr>
          </w:pPr>
          <w:hyperlink w:anchor="_Toc205463377"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Review and Updates</w:t>
            </w:r>
            <w:r>
              <w:rPr>
                <w:noProof/>
                <w:webHidden/>
              </w:rPr>
              <w:tab/>
            </w:r>
            <w:r>
              <w:rPr>
                <w:noProof/>
                <w:webHidden/>
              </w:rPr>
              <w:fldChar w:fldCharType="begin"/>
            </w:r>
            <w:r>
              <w:rPr>
                <w:noProof/>
                <w:webHidden/>
              </w:rPr>
              <w:instrText xml:space="preserve"> PAGEREF _Toc205463377 \h </w:instrText>
            </w:r>
            <w:r>
              <w:rPr>
                <w:noProof/>
                <w:webHidden/>
              </w:rPr>
            </w:r>
            <w:r>
              <w:rPr>
                <w:noProof/>
                <w:webHidden/>
              </w:rPr>
              <w:fldChar w:fldCharType="separate"/>
            </w:r>
            <w:r>
              <w:rPr>
                <w:noProof/>
                <w:webHidden/>
              </w:rPr>
              <w:t>63</w:t>
            </w:r>
            <w:r>
              <w:rPr>
                <w:noProof/>
                <w:webHidden/>
              </w:rPr>
              <w:fldChar w:fldCharType="end"/>
            </w:r>
          </w:hyperlink>
        </w:p>
        <w:p w14:paraId="19A8B11D" w14:textId="48FCEAD6" w:rsidR="00D13647" w:rsidRDefault="00D13647">
          <w:pPr>
            <w:pStyle w:val="TOC2"/>
            <w:tabs>
              <w:tab w:val="left" w:pos="720"/>
              <w:tab w:val="right" w:leader="dot" w:pos="9016"/>
            </w:tabs>
            <w:rPr>
              <w:rFonts w:eastAsiaTheme="minorEastAsia"/>
              <w:noProof/>
              <w:sz w:val="24"/>
              <w:szCs w:val="24"/>
              <w:lang w:eastAsia="en-IN" w:bidi="gu-IN"/>
            </w:rPr>
          </w:pPr>
          <w:hyperlink w:anchor="_Toc205463378"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Related Documents</w:t>
            </w:r>
            <w:r>
              <w:rPr>
                <w:noProof/>
                <w:webHidden/>
              </w:rPr>
              <w:tab/>
            </w:r>
            <w:r>
              <w:rPr>
                <w:noProof/>
                <w:webHidden/>
              </w:rPr>
              <w:fldChar w:fldCharType="begin"/>
            </w:r>
            <w:r>
              <w:rPr>
                <w:noProof/>
                <w:webHidden/>
              </w:rPr>
              <w:instrText xml:space="preserve"> PAGEREF _Toc205463378 \h </w:instrText>
            </w:r>
            <w:r>
              <w:rPr>
                <w:noProof/>
                <w:webHidden/>
              </w:rPr>
            </w:r>
            <w:r>
              <w:rPr>
                <w:noProof/>
                <w:webHidden/>
              </w:rPr>
              <w:fldChar w:fldCharType="separate"/>
            </w:r>
            <w:r>
              <w:rPr>
                <w:noProof/>
                <w:webHidden/>
              </w:rPr>
              <w:t>63</w:t>
            </w:r>
            <w:r>
              <w:rPr>
                <w:noProof/>
                <w:webHidden/>
              </w:rPr>
              <w:fldChar w:fldCharType="end"/>
            </w:r>
          </w:hyperlink>
        </w:p>
        <w:p w14:paraId="779F6299" w14:textId="402913B8" w:rsidR="00D13647" w:rsidRDefault="00D13647">
          <w:pPr>
            <w:pStyle w:val="TOC1"/>
            <w:rPr>
              <w:rFonts w:eastAsiaTheme="minorEastAsia"/>
              <w:noProof/>
              <w:sz w:val="24"/>
              <w:szCs w:val="24"/>
              <w:lang w:eastAsia="en-IN" w:bidi="gu-IN"/>
            </w:rPr>
          </w:pPr>
          <w:hyperlink w:anchor="_Toc205463379" w:history="1">
            <w:r w:rsidRPr="00C95E85">
              <w:rPr>
                <w:rStyle w:val="Hyperlink"/>
                <w:rFonts w:ascii="Calibri" w:hAnsi="Calibri" w:cs="Calibri"/>
                <w:b/>
                <w:bCs/>
                <w:noProof/>
              </w:rPr>
              <w:t>16.</w:t>
            </w:r>
            <w:r>
              <w:rPr>
                <w:rFonts w:eastAsiaTheme="minorEastAsia"/>
                <w:noProof/>
                <w:sz w:val="24"/>
                <w:szCs w:val="24"/>
                <w:lang w:eastAsia="en-IN" w:bidi="gu-IN"/>
              </w:rPr>
              <w:tab/>
            </w:r>
            <w:r w:rsidRPr="00C95E85">
              <w:rPr>
                <w:rStyle w:val="Hyperlink"/>
                <w:rFonts w:ascii="Calibri" w:hAnsi="Calibri" w:cs="Calibri"/>
                <w:b/>
                <w:bCs/>
                <w:noProof/>
              </w:rPr>
              <w:t>SOP: Product Disposal Guidance, Packaging Optimization &amp; Demand Estimation</w:t>
            </w:r>
            <w:r>
              <w:rPr>
                <w:noProof/>
                <w:webHidden/>
              </w:rPr>
              <w:tab/>
            </w:r>
            <w:r>
              <w:rPr>
                <w:noProof/>
                <w:webHidden/>
              </w:rPr>
              <w:fldChar w:fldCharType="begin"/>
            </w:r>
            <w:r>
              <w:rPr>
                <w:noProof/>
                <w:webHidden/>
              </w:rPr>
              <w:instrText xml:space="preserve"> PAGEREF _Toc205463379 \h </w:instrText>
            </w:r>
            <w:r>
              <w:rPr>
                <w:noProof/>
                <w:webHidden/>
              </w:rPr>
            </w:r>
            <w:r>
              <w:rPr>
                <w:noProof/>
                <w:webHidden/>
              </w:rPr>
              <w:fldChar w:fldCharType="separate"/>
            </w:r>
            <w:r>
              <w:rPr>
                <w:noProof/>
                <w:webHidden/>
              </w:rPr>
              <w:t>64</w:t>
            </w:r>
            <w:r>
              <w:rPr>
                <w:noProof/>
                <w:webHidden/>
              </w:rPr>
              <w:fldChar w:fldCharType="end"/>
            </w:r>
          </w:hyperlink>
        </w:p>
        <w:p w14:paraId="38968935" w14:textId="590593AB" w:rsidR="00D13647" w:rsidRDefault="00D13647">
          <w:pPr>
            <w:pStyle w:val="TOC2"/>
            <w:tabs>
              <w:tab w:val="left" w:pos="720"/>
              <w:tab w:val="right" w:leader="dot" w:pos="9016"/>
            </w:tabs>
            <w:rPr>
              <w:rFonts w:eastAsiaTheme="minorEastAsia"/>
              <w:noProof/>
              <w:sz w:val="24"/>
              <w:szCs w:val="24"/>
              <w:lang w:eastAsia="en-IN" w:bidi="gu-IN"/>
            </w:rPr>
          </w:pPr>
          <w:hyperlink w:anchor="_Toc205463380"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Introduction</w:t>
            </w:r>
            <w:r>
              <w:rPr>
                <w:noProof/>
                <w:webHidden/>
              </w:rPr>
              <w:tab/>
            </w:r>
            <w:r>
              <w:rPr>
                <w:noProof/>
                <w:webHidden/>
              </w:rPr>
              <w:fldChar w:fldCharType="begin"/>
            </w:r>
            <w:r>
              <w:rPr>
                <w:noProof/>
                <w:webHidden/>
              </w:rPr>
              <w:instrText xml:space="preserve"> PAGEREF _Toc205463380 \h </w:instrText>
            </w:r>
            <w:r>
              <w:rPr>
                <w:noProof/>
                <w:webHidden/>
              </w:rPr>
            </w:r>
            <w:r>
              <w:rPr>
                <w:noProof/>
                <w:webHidden/>
              </w:rPr>
              <w:fldChar w:fldCharType="separate"/>
            </w:r>
            <w:r>
              <w:rPr>
                <w:noProof/>
                <w:webHidden/>
              </w:rPr>
              <w:t>64</w:t>
            </w:r>
            <w:r>
              <w:rPr>
                <w:noProof/>
                <w:webHidden/>
              </w:rPr>
              <w:fldChar w:fldCharType="end"/>
            </w:r>
          </w:hyperlink>
        </w:p>
        <w:p w14:paraId="021A9963" w14:textId="5F033ACA" w:rsidR="00D13647" w:rsidRDefault="00D13647">
          <w:pPr>
            <w:pStyle w:val="TOC2"/>
            <w:tabs>
              <w:tab w:val="left" w:pos="720"/>
              <w:tab w:val="right" w:leader="dot" w:pos="9016"/>
            </w:tabs>
            <w:rPr>
              <w:rFonts w:eastAsiaTheme="minorEastAsia"/>
              <w:noProof/>
              <w:sz w:val="24"/>
              <w:szCs w:val="24"/>
              <w:lang w:eastAsia="en-IN" w:bidi="gu-IN"/>
            </w:rPr>
          </w:pPr>
          <w:hyperlink w:anchor="_Toc205463381"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Purpose</w:t>
            </w:r>
            <w:r>
              <w:rPr>
                <w:noProof/>
                <w:webHidden/>
              </w:rPr>
              <w:tab/>
            </w:r>
            <w:r>
              <w:rPr>
                <w:noProof/>
                <w:webHidden/>
              </w:rPr>
              <w:fldChar w:fldCharType="begin"/>
            </w:r>
            <w:r>
              <w:rPr>
                <w:noProof/>
                <w:webHidden/>
              </w:rPr>
              <w:instrText xml:space="preserve"> PAGEREF _Toc205463381 \h </w:instrText>
            </w:r>
            <w:r>
              <w:rPr>
                <w:noProof/>
                <w:webHidden/>
              </w:rPr>
            </w:r>
            <w:r>
              <w:rPr>
                <w:noProof/>
                <w:webHidden/>
              </w:rPr>
              <w:fldChar w:fldCharType="separate"/>
            </w:r>
            <w:r>
              <w:rPr>
                <w:noProof/>
                <w:webHidden/>
              </w:rPr>
              <w:t>64</w:t>
            </w:r>
            <w:r>
              <w:rPr>
                <w:noProof/>
                <w:webHidden/>
              </w:rPr>
              <w:fldChar w:fldCharType="end"/>
            </w:r>
          </w:hyperlink>
        </w:p>
        <w:p w14:paraId="517B2A5A" w14:textId="240A0E7B" w:rsidR="00D13647" w:rsidRDefault="00D13647">
          <w:pPr>
            <w:pStyle w:val="TOC2"/>
            <w:tabs>
              <w:tab w:val="left" w:pos="720"/>
              <w:tab w:val="right" w:leader="dot" w:pos="9016"/>
            </w:tabs>
            <w:rPr>
              <w:rFonts w:eastAsiaTheme="minorEastAsia"/>
              <w:noProof/>
              <w:sz w:val="24"/>
              <w:szCs w:val="24"/>
              <w:lang w:eastAsia="en-IN" w:bidi="gu-IN"/>
            </w:rPr>
          </w:pPr>
          <w:hyperlink w:anchor="_Toc205463382"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Scope</w:t>
            </w:r>
            <w:r>
              <w:rPr>
                <w:noProof/>
                <w:webHidden/>
              </w:rPr>
              <w:tab/>
            </w:r>
            <w:r>
              <w:rPr>
                <w:noProof/>
                <w:webHidden/>
              </w:rPr>
              <w:fldChar w:fldCharType="begin"/>
            </w:r>
            <w:r>
              <w:rPr>
                <w:noProof/>
                <w:webHidden/>
              </w:rPr>
              <w:instrText xml:space="preserve"> PAGEREF _Toc205463382 \h </w:instrText>
            </w:r>
            <w:r>
              <w:rPr>
                <w:noProof/>
                <w:webHidden/>
              </w:rPr>
            </w:r>
            <w:r>
              <w:rPr>
                <w:noProof/>
                <w:webHidden/>
              </w:rPr>
              <w:fldChar w:fldCharType="separate"/>
            </w:r>
            <w:r>
              <w:rPr>
                <w:noProof/>
                <w:webHidden/>
              </w:rPr>
              <w:t>64</w:t>
            </w:r>
            <w:r>
              <w:rPr>
                <w:noProof/>
                <w:webHidden/>
              </w:rPr>
              <w:fldChar w:fldCharType="end"/>
            </w:r>
          </w:hyperlink>
        </w:p>
        <w:p w14:paraId="7D14B229" w14:textId="425DE3E4" w:rsidR="00D13647" w:rsidRDefault="00D13647">
          <w:pPr>
            <w:pStyle w:val="TOC2"/>
            <w:tabs>
              <w:tab w:val="left" w:pos="720"/>
              <w:tab w:val="right" w:leader="dot" w:pos="9016"/>
            </w:tabs>
            <w:rPr>
              <w:rFonts w:eastAsiaTheme="minorEastAsia"/>
              <w:noProof/>
              <w:sz w:val="24"/>
              <w:szCs w:val="24"/>
              <w:lang w:eastAsia="en-IN" w:bidi="gu-IN"/>
            </w:rPr>
          </w:pPr>
          <w:hyperlink w:anchor="_Toc205463383"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Terminology Overview</w:t>
            </w:r>
            <w:r>
              <w:rPr>
                <w:noProof/>
                <w:webHidden/>
              </w:rPr>
              <w:tab/>
            </w:r>
            <w:r>
              <w:rPr>
                <w:noProof/>
                <w:webHidden/>
              </w:rPr>
              <w:fldChar w:fldCharType="begin"/>
            </w:r>
            <w:r>
              <w:rPr>
                <w:noProof/>
                <w:webHidden/>
              </w:rPr>
              <w:instrText xml:space="preserve"> PAGEREF _Toc205463383 \h </w:instrText>
            </w:r>
            <w:r>
              <w:rPr>
                <w:noProof/>
                <w:webHidden/>
              </w:rPr>
            </w:r>
            <w:r>
              <w:rPr>
                <w:noProof/>
                <w:webHidden/>
              </w:rPr>
              <w:fldChar w:fldCharType="separate"/>
            </w:r>
            <w:r>
              <w:rPr>
                <w:noProof/>
                <w:webHidden/>
              </w:rPr>
              <w:t>64</w:t>
            </w:r>
            <w:r>
              <w:rPr>
                <w:noProof/>
                <w:webHidden/>
              </w:rPr>
              <w:fldChar w:fldCharType="end"/>
            </w:r>
          </w:hyperlink>
        </w:p>
        <w:p w14:paraId="1E03BC38" w14:textId="3C7ABF50" w:rsidR="00D13647" w:rsidRDefault="00D13647">
          <w:pPr>
            <w:pStyle w:val="TOC2"/>
            <w:tabs>
              <w:tab w:val="left" w:pos="720"/>
              <w:tab w:val="right" w:leader="dot" w:pos="9016"/>
            </w:tabs>
            <w:rPr>
              <w:rFonts w:eastAsiaTheme="minorEastAsia"/>
              <w:noProof/>
              <w:sz w:val="24"/>
              <w:szCs w:val="24"/>
              <w:lang w:eastAsia="en-IN" w:bidi="gu-IN"/>
            </w:rPr>
          </w:pPr>
          <w:hyperlink w:anchor="_Toc205463384"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Roles &amp; Responsibilities</w:t>
            </w:r>
            <w:r>
              <w:rPr>
                <w:noProof/>
                <w:webHidden/>
              </w:rPr>
              <w:tab/>
            </w:r>
            <w:r>
              <w:rPr>
                <w:noProof/>
                <w:webHidden/>
              </w:rPr>
              <w:fldChar w:fldCharType="begin"/>
            </w:r>
            <w:r>
              <w:rPr>
                <w:noProof/>
                <w:webHidden/>
              </w:rPr>
              <w:instrText xml:space="preserve"> PAGEREF _Toc205463384 \h </w:instrText>
            </w:r>
            <w:r>
              <w:rPr>
                <w:noProof/>
                <w:webHidden/>
              </w:rPr>
            </w:r>
            <w:r>
              <w:rPr>
                <w:noProof/>
                <w:webHidden/>
              </w:rPr>
              <w:fldChar w:fldCharType="separate"/>
            </w:r>
            <w:r>
              <w:rPr>
                <w:noProof/>
                <w:webHidden/>
              </w:rPr>
              <w:t>64</w:t>
            </w:r>
            <w:r>
              <w:rPr>
                <w:noProof/>
                <w:webHidden/>
              </w:rPr>
              <w:fldChar w:fldCharType="end"/>
            </w:r>
          </w:hyperlink>
        </w:p>
        <w:p w14:paraId="1058646C" w14:textId="41504E16" w:rsidR="00D13647" w:rsidRDefault="00D13647">
          <w:pPr>
            <w:pStyle w:val="TOC2"/>
            <w:tabs>
              <w:tab w:val="left" w:pos="720"/>
              <w:tab w:val="right" w:leader="dot" w:pos="9016"/>
            </w:tabs>
            <w:rPr>
              <w:rFonts w:eastAsiaTheme="minorEastAsia"/>
              <w:noProof/>
              <w:sz w:val="24"/>
              <w:szCs w:val="24"/>
              <w:lang w:eastAsia="en-IN" w:bidi="gu-IN"/>
            </w:rPr>
          </w:pPr>
          <w:hyperlink w:anchor="_Toc205463385"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Procedure</w:t>
            </w:r>
            <w:r>
              <w:rPr>
                <w:noProof/>
                <w:webHidden/>
              </w:rPr>
              <w:tab/>
            </w:r>
            <w:r>
              <w:rPr>
                <w:noProof/>
                <w:webHidden/>
              </w:rPr>
              <w:fldChar w:fldCharType="begin"/>
            </w:r>
            <w:r>
              <w:rPr>
                <w:noProof/>
                <w:webHidden/>
              </w:rPr>
              <w:instrText xml:space="preserve"> PAGEREF _Toc205463385 \h </w:instrText>
            </w:r>
            <w:r>
              <w:rPr>
                <w:noProof/>
                <w:webHidden/>
              </w:rPr>
            </w:r>
            <w:r>
              <w:rPr>
                <w:noProof/>
                <w:webHidden/>
              </w:rPr>
              <w:fldChar w:fldCharType="separate"/>
            </w:r>
            <w:r>
              <w:rPr>
                <w:noProof/>
                <w:webHidden/>
              </w:rPr>
              <w:t>65</w:t>
            </w:r>
            <w:r>
              <w:rPr>
                <w:noProof/>
                <w:webHidden/>
              </w:rPr>
              <w:fldChar w:fldCharType="end"/>
            </w:r>
          </w:hyperlink>
        </w:p>
        <w:p w14:paraId="2A113FEE" w14:textId="1AE05865" w:rsidR="00D13647" w:rsidRDefault="00D13647">
          <w:pPr>
            <w:pStyle w:val="TOC2"/>
            <w:tabs>
              <w:tab w:val="left" w:pos="720"/>
              <w:tab w:val="right" w:leader="dot" w:pos="9016"/>
            </w:tabs>
            <w:rPr>
              <w:rFonts w:eastAsiaTheme="minorEastAsia"/>
              <w:noProof/>
              <w:sz w:val="24"/>
              <w:szCs w:val="24"/>
              <w:lang w:eastAsia="en-IN" w:bidi="gu-IN"/>
            </w:rPr>
          </w:pPr>
          <w:hyperlink w:anchor="_Toc205463386"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Review and Updates</w:t>
            </w:r>
            <w:r>
              <w:rPr>
                <w:noProof/>
                <w:webHidden/>
              </w:rPr>
              <w:tab/>
            </w:r>
            <w:r>
              <w:rPr>
                <w:noProof/>
                <w:webHidden/>
              </w:rPr>
              <w:fldChar w:fldCharType="begin"/>
            </w:r>
            <w:r>
              <w:rPr>
                <w:noProof/>
                <w:webHidden/>
              </w:rPr>
              <w:instrText xml:space="preserve"> PAGEREF _Toc205463386 \h </w:instrText>
            </w:r>
            <w:r>
              <w:rPr>
                <w:noProof/>
                <w:webHidden/>
              </w:rPr>
            </w:r>
            <w:r>
              <w:rPr>
                <w:noProof/>
                <w:webHidden/>
              </w:rPr>
              <w:fldChar w:fldCharType="separate"/>
            </w:r>
            <w:r>
              <w:rPr>
                <w:noProof/>
                <w:webHidden/>
              </w:rPr>
              <w:t>66</w:t>
            </w:r>
            <w:r>
              <w:rPr>
                <w:noProof/>
                <w:webHidden/>
              </w:rPr>
              <w:fldChar w:fldCharType="end"/>
            </w:r>
          </w:hyperlink>
        </w:p>
        <w:p w14:paraId="72CE45E1" w14:textId="7CDCAD94" w:rsidR="00D13647" w:rsidRDefault="00D13647">
          <w:pPr>
            <w:pStyle w:val="TOC2"/>
            <w:tabs>
              <w:tab w:val="left" w:pos="720"/>
              <w:tab w:val="right" w:leader="dot" w:pos="9016"/>
            </w:tabs>
            <w:rPr>
              <w:rFonts w:eastAsiaTheme="minorEastAsia"/>
              <w:noProof/>
              <w:sz w:val="24"/>
              <w:szCs w:val="24"/>
              <w:lang w:eastAsia="en-IN" w:bidi="gu-IN"/>
            </w:rPr>
          </w:pPr>
          <w:hyperlink w:anchor="_Toc205463387"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Related Documents</w:t>
            </w:r>
            <w:r>
              <w:rPr>
                <w:noProof/>
                <w:webHidden/>
              </w:rPr>
              <w:tab/>
            </w:r>
            <w:r>
              <w:rPr>
                <w:noProof/>
                <w:webHidden/>
              </w:rPr>
              <w:fldChar w:fldCharType="begin"/>
            </w:r>
            <w:r>
              <w:rPr>
                <w:noProof/>
                <w:webHidden/>
              </w:rPr>
              <w:instrText xml:space="preserve"> PAGEREF _Toc205463387 \h </w:instrText>
            </w:r>
            <w:r>
              <w:rPr>
                <w:noProof/>
                <w:webHidden/>
              </w:rPr>
            </w:r>
            <w:r>
              <w:rPr>
                <w:noProof/>
                <w:webHidden/>
              </w:rPr>
              <w:fldChar w:fldCharType="separate"/>
            </w:r>
            <w:r>
              <w:rPr>
                <w:noProof/>
                <w:webHidden/>
              </w:rPr>
              <w:t>66</w:t>
            </w:r>
            <w:r>
              <w:rPr>
                <w:noProof/>
                <w:webHidden/>
              </w:rPr>
              <w:fldChar w:fldCharType="end"/>
            </w:r>
          </w:hyperlink>
        </w:p>
        <w:p w14:paraId="6E5BC052" w14:textId="35CCBF0D" w:rsidR="00D13647" w:rsidRDefault="00D13647">
          <w:pPr>
            <w:pStyle w:val="TOC1"/>
            <w:rPr>
              <w:rFonts w:eastAsiaTheme="minorEastAsia"/>
              <w:noProof/>
              <w:sz w:val="24"/>
              <w:szCs w:val="24"/>
              <w:lang w:eastAsia="en-IN" w:bidi="gu-IN"/>
            </w:rPr>
          </w:pPr>
          <w:hyperlink w:anchor="_Toc205463388" w:history="1">
            <w:r w:rsidRPr="00C95E85">
              <w:rPr>
                <w:rStyle w:val="Hyperlink"/>
                <w:rFonts w:ascii="Calibri" w:hAnsi="Calibri" w:cs="Calibri"/>
                <w:b/>
                <w:bCs/>
                <w:noProof/>
              </w:rPr>
              <w:t>17.</w:t>
            </w:r>
            <w:r>
              <w:rPr>
                <w:rFonts w:eastAsiaTheme="minorEastAsia"/>
                <w:noProof/>
                <w:sz w:val="24"/>
                <w:szCs w:val="24"/>
                <w:lang w:eastAsia="en-IN" w:bidi="gu-IN"/>
              </w:rPr>
              <w:tab/>
            </w:r>
            <w:r w:rsidRPr="00C95E85">
              <w:rPr>
                <w:rStyle w:val="Hyperlink"/>
                <w:rFonts w:ascii="Calibri" w:hAnsi="Calibri" w:cs="Calibri"/>
                <w:b/>
                <w:bCs/>
                <w:noProof/>
              </w:rPr>
              <w:t>SOP: Responsible Product Use, Targeted Agrochemical Development &amp; Biopesticide Innovation</w:t>
            </w:r>
            <w:r>
              <w:rPr>
                <w:noProof/>
                <w:webHidden/>
              </w:rPr>
              <w:tab/>
            </w:r>
            <w:r>
              <w:rPr>
                <w:noProof/>
                <w:webHidden/>
              </w:rPr>
              <w:fldChar w:fldCharType="begin"/>
            </w:r>
            <w:r>
              <w:rPr>
                <w:noProof/>
                <w:webHidden/>
              </w:rPr>
              <w:instrText xml:space="preserve"> PAGEREF _Toc205463388 \h </w:instrText>
            </w:r>
            <w:r>
              <w:rPr>
                <w:noProof/>
                <w:webHidden/>
              </w:rPr>
            </w:r>
            <w:r>
              <w:rPr>
                <w:noProof/>
                <w:webHidden/>
              </w:rPr>
              <w:fldChar w:fldCharType="separate"/>
            </w:r>
            <w:r>
              <w:rPr>
                <w:noProof/>
                <w:webHidden/>
              </w:rPr>
              <w:t>67</w:t>
            </w:r>
            <w:r>
              <w:rPr>
                <w:noProof/>
                <w:webHidden/>
              </w:rPr>
              <w:fldChar w:fldCharType="end"/>
            </w:r>
          </w:hyperlink>
        </w:p>
        <w:p w14:paraId="50EE0618" w14:textId="08562716" w:rsidR="00D13647" w:rsidRDefault="00D13647">
          <w:pPr>
            <w:pStyle w:val="TOC2"/>
            <w:tabs>
              <w:tab w:val="left" w:pos="720"/>
              <w:tab w:val="right" w:leader="dot" w:pos="9016"/>
            </w:tabs>
            <w:rPr>
              <w:rFonts w:eastAsiaTheme="minorEastAsia"/>
              <w:noProof/>
              <w:sz w:val="24"/>
              <w:szCs w:val="24"/>
              <w:lang w:eastAsia="en-IN" w:bidi="gu-IN"/>
            </w:rPr>
          </w:pPr>
          <w:hyperlink w:anchor="_Toc205463389"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Introduction</w:t>
            </w:r>
            <w:r>
              <w:rPr>
                <w:noProof/>
                <w:webHidden/>
              </w:rPr>
              <w:tab/>
            </w:r>
            <w:r>
              <w:rPr>
                <w:noProof/>
                <w:webHidden/>
              </w:rPr>
              <w:fldChar w:fldCharType="begin"/>
            </w:r>
            <w:r>
              <w:rPr>
                <w:noProof/>
                <w:webHidden/>
              </w:rPr>
              <w:instrText xml:space="preserve"> PAGEREF _Toc205463389 \h </w:instrText>
            </w:r>
            <w:r>
              <w:rPr>
                <w:noProof/>
                <w:webHidden/>
              </w:rPr>
            </w:r>
            <w:r>
              <w:rPr>
                <w:noProof/>
                <w:webHidden/>
              </w:rPr>
              <w:fldChar w:fldCharType="separate"/>
            </w:r>
            <w:r>
              <w:rPr>
                <w:noProof/>
                <w:webHidden/>
              </w:rPr>
              <w:t>67</w:t>
            </w:r>
            <w:r>
              <w:rPr>
                <w:noProof/>
                <w:webHidden/>
              </w:rPr>
              <w:fldChar w:fldCharType="end"/>
            </w:r>
          </w:hyperlink>
        </w:p>
        <w:p w14:paraId="566CADBE" w14:textId="0D7A8351" w:rsidR="00D13647" w:rsidRDefault="00D13647">
          <w:pPr>
            <w:pStyle w:val="TOC2"/>
            <w:tabs>
              <w:tab w:val="left" w:pos="720"/>
              <w:tab w:val="right" w:leader="dot" w:pos="9016"/>
            </w:tabs>
            <w:rPr>
              <w:rFonts w:eastAsiaTheme="minorEastAsia"/>
              <w:noProof/>
              <w:sz w:val="24"/>
              <w:szCs w:val="24"/>
              <w:lang w:eastAsia="en-IN" w:bidi="gu-IN"/>
            </w:rPr>
          </w:pPr>
          <w:hyperlink w:anchor="_Toc205463390"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Purpose</w:t>
            </w:r>
            <w:r>
              <w:rPr>
                <w:noProof/>
                <w:webHidden/>
              </w:rPr>
              <w:tab/>
            </w:r>
            <w:r>
              <w:rPr>
                <w:noProof/>
                <w:webHidden/>
              </w:rPr>
              <w:fldChar w:fldCharType="begin"/>
            </w:r>
            <w:r>
              <w:rPr>
                <w:noProof/>
                <w:webHidden/>
              </w:rPr>
              <w:instrText xml:space="preserve"> PAGEREF _Toc205463390 \h </w:instrText>
            </w:r>
            <w:r>
              <w:rPr>
                <w:noProof/>
                <w:webHidden/>
              </w:rPr>
            </w:r>
            <w:r>
              <w:rPr>
                <w:noProof/>
                <w:webHidden/>
              </w:rPr>
              <w:fldChar w:fldCharType="separate"/>
            </w:r>
            <w:r>
              <w:rPr>
                <w:noProof/>
                <w:webHidden/>
              </w:rPr>
              <w:t>67</w:t>
            </w:r>
            <w:r>
              <w:rPr>
                <w:noProof/>
                <w:webHidden/>
              </w:rPr>
              <w:fldChar w:fldCharType="end"/>
            </w:r>
          </w:hyperlink>
        </w:p>
        <w:p w14:paraId="225248DD" w14:textId="65D02062" w:rsidR="00D13647" w:rsidRDefault="00D13647">
          <w:pPr>
            <w:pStyle w:val="TOC2"/>
            <w:tabs>
              <w:tab w:val="left" w:pos="720"/>
              <w:tab w:val="right" w:leader="dot" w:pos="9016"/>
            </w:tabs>
            <w:rPr>
              <w:rFonts w:eastAsiaTheme="minorEastAsia"/>
              <w:noProof/>
              <w:sz w:val="24"/>
              <w:szCs w:val="24"/>
              <w:lang w:eastAsia="en-IN" w:bidi="gu-IN"/>
            </w:rPr>
          </w:pPr>
          <w:hyperlink w:anchor="_Toc205463391"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Scope</w:t>
            </w:r>
            <w:r>
              <w:rPr>
                <w:noProof/>
                <w:webHidden/>
              </w:rPr>
              <w:tab/>
            </w:r>
            <w:r>
              <w:rPr>
                <w:noProof/>
                <w:webHidden/>
              </w:rPr>
              <w:fldChar w:fldCharType="begin"/>
            </w:r>
            <w:r>
              <w:rPr>
                <w:noProof/>
                <w:webHidden/>
              </w:rPr>
              <w:instrText xml:space="preserve"> PAGEREF _Toc205463391 \h </w:instrText>
            </w:r>
            <w:r>
              <w:rPr>
                <w:noProof/>
                <w:webHidden/>
              </w:rPr>
            </w:r>
            <w:r>
              <w:rPr>
                <w:noProof/>
                <w:webHidden/>
              </w:rPr>
              <w:fldChar w:fldCharType="separate"/>
            </w:r>
            <w:r>
              <w:rPr>
                <w:noProof/>
                <w:webHidden/>
              </w:rPr>
              <w:t>67</w:t>
            </w:r>
            <w:r>
              <w:rPr>
                <w:noProof/>
                <w:webHidden/>
              </w:rPr>
              <w:fldChar w:fldCharType="end"/>
            </w:r>
          </w:hyperlink>
        </w:p>
        <w:p w14:paraId="49C1FCE8" w14:textId="06D333CF" w:rsidR="00D13647" w:rsidRDefault="00D13647">
          <w:pPr>
            <w:pStyle w:val="TOC2"/>
            <w:tabs>
              <w:tab w:val="left" w:pos="720"/>
              <w:tab w:val="right" w:leader="dot" w:pos="9016"/>
            </w:tabs>
            <w:rPr>
              <w:rFonts w:eastAsiaTheme="minorEastAsia"/>
              <w:noProof/>
              <w:sz w:val="24"/>
              <w:szCs w:val="24"/>
              <w:lang w:eastAsia="en-IN" w:bidi="gu-IN"/>
            </w:rPr>
          </w:pPr>
          <w:hyperlink w:anchor="_Toc205463392"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Terminology Overview</w:t>
            </w:r>
            <w:r>
              <w:rPr>
                <w:noProof/>
                <w:webHidden/>
              </w:rPr>
              <w:tab/>
            </w:r>
            <w:r>
              <w:rPr>
                <w:noProof/>
                <w:webHidden/>
              </w:rPr>
              <w:fldChar w:fldCharType="begin"/>
            </w:r>
            <w:r>
              <w:rPr>
                <w:noProof/>
                <w:webHidden/>
              </w:rPr>
              <w:instrText xml:space="preserve"> PAGEREF _Toc205463392 \h </w:instrText>
            </w:r>
            <w:r>
              <w:rPr>
                <w:noProof/>
                <w:webHidden/>
              </w:rPr>
            </w:r>
            <w:r>
              <w:rPr>
                <w:noProof/>
                <w:webHidden/>
              </w:rPr>
              <w:fldChar w:fldCharType="separate"/>
            </w:r>
            <w:r>
              <w:rPr>
                <w:noProof/>
                <w:webHidden/>
              </w:rPr>
              <w:t>67</w:t>
            </w:r>
            <w:r>
              <w:rPr>
                <w:noProof/>
                <w:webHidden/>
              </w:rPr>
              <w:fldChar w:fldCharType="end"/>
            </w:r>
          </w:hyperlink>
        </w:p>
        <w:p w14:paraId="32103A15" w14:textId="4A154113" w:rsidR="00D13647" w:rsidRDefault="00D13647">
          <w:pPr>
            <w:pStyle w:val="TOC2"/>
            <w:tabs>
              <w:tab w:val="left" w:pos="720"/>
              <w:tab w:val="right" w:leader="dot" w:pos="9016"/>
            </w:tabs>
            <w:rPr>
              <w:rFonts w:eastAsiaTheme="minorEastAsia"/>
              <w:noProof/>
              <w:sz w:val="24"/>
              <w:szCs w:val="24"/>
              <w:lang w:eastAsia="en-IN" w:bidi="gu-IN"/>
            </w:rPr>
          </w:pPr>
          <w:hyperlink w:anchor="_Toc205463393"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Roles &amp; Responsibilities</w:t>
            </w:r>
            <w:r>
              <w:rPr>
                <w:noProof/>
                <w:webHidden/>
              </w:rPr>
              <w:tab/>
            </w:r>
            <w:r>
              <w:rPr>
                <w:noProof/>
                <w:webHidden/>
              </w:rPr>
              <w:fldChar w:fldCharType="begin"/>
            </w:r>
            <w:r>
              <w:rPr>
                <w:noProof/>
                <w:webHidden/>
              </w:rPr>
              <w:instrText xml:space="preserve"> PAGEREF _Toc205463393 \h </w:instrText>
            </w:r>
            <w:r>
              <w:rPr>
                <w:noProof/>
                <w:webHidden/>
              </w:rPr>
            </w:r>
            <w:r>
              <w:rPr>
                <w:noProof/>
                <w:webHidden/>
              </w:rPr>
              <w:fldChar w:fldCharType="separate"/>
            </w:r>
            <w:r>
              <w:rPr>
                <w:noProof/>
                <w:webHidden/>
              </w:rPr>
              <w:t>68</w:t>
            </w:r>
            <w:r>
              <w:rPr>
                <w:noProof/>
                <w:webHidden/>
              </w:rPr>
              <w:fldChar w:fldCharType="end"/>
            </w:r>
          </w:hyperlink>
        </w:p>
        <w:p w14:paraId="3390FD63" w14:textId="2020F03F" w:rsidR="00D13647" w:rsidRDefault="00D13647">
          <w:pPr>
            <w:pStyle w:val="TOC2"/>
            <w:tabs>
              <w:tab w:val="left" w:pos="720"/>
              <w:tab w:val="right" w:leader="dot" w:pos="9016"/>
            </w:tabs>
            <w:rPr>
              <w:rFonts w:eastAsiaTheme="minorEastAsia"/>
              <w:noProof/>
              <w:sz w:val="24"/>
              <w:szCs w:val="24"/>
              <w:lang w:eastAsia="en-IN" w:bidi="gu-IN"/>
            </w:rPr>
          </w:pPr>
          <w:hyperlink w:anchor="_Toc205463394"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Procedure</w:t>
            </w:r>
            <w:r>
              <w:rPr>
                <w:noProof/>
                <w:webHidden/>
              </w:rPr>
              <w:tab/>
            </w:r>
            <w:r>
              <w:rPr>
                <w:noProof/>
                <w:webHidden/>
              </w:rPr>
              <w:fldChar w:fldCharType="begin"/>
            </w:r>
            <w:r>
              <w:rPr>
                <w:noProof/>
                <w:webHidden/>
              </w:rPr>
              <w:instrText xml:space="preserve"> PAGEREF _Toc205463394 \h </w:instrText>
            </w:r>
            <w:r>
              <w:rPr>
                <w:noProof/>
                <w:webHidden/>
              </w:rPr>
            </w:r>
            <w:r>
              <w:rPr>
                <w:noProof/>
                <w:webHidden/>
              </w:rPr>
              <w:fldChar w:fldCharType="separate"/>
            </w:r>
            <w:r>
              <w:rPr>
                <w:noProof/>
                <w:webHidden/>
              </w:rPr>
              <w:t>68</w:t>
            </w:r>
            <w:r>
              <w:rPr>
                <w:noProof/>
                <w:webHidden/>
              </w:rPr>
              <w:fldChar w:fldCharType="end"/>
            </w:r>
          </w:hyperlink>
        </w:p>
        <w:p w14:paraId="5C559CEC" w14:textId="5B3BCF66" w:rsidR="00D13647" w:rsidRDefault="00D13647">
          <w:pPr>
            <w:pStyle w:val="TOC2"/>
            <w:tabs>
              <w:tab w:val="left" w:pos="720"/>
              <w:tab w:val="right" w:leader="dot" w:pos="9016"/>
            </w:tabs>
            <w:rPr>
              <w:rFonts w:eastAsiaTheme="minorEastAsia"/>
              <w:noProof/>
              <w:sz w:val="24"/>
              <w:szCs w:val="24"/>
              <w:lang w:eastAsia="en-IN" w:bidi="gu-IN"/>
            </w:rPr>
          </w:pPr>
          <w:hyperlink w:anchor="_Toc205463395"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Review and Updates</w:t>
            </w:r>
            <w:r>
              <w:rPr>
                <w:noProof/>
                <w:webHidden/>
              </w:rPr>
              <w:tab/>
            </w:r>
            <w:r>
              <w:rPr>
                <w:noProof/>
                <w:webHidden/>
              </w:rPr>
              <w:fldChar w:fldCharType="begin"/>
            </w:r>
            <w:r>
              <w:rPr>
                <w:noProof/>
                <w:webHidden/>
              </w:rPr>
              <w:instrText xml:space="preserve"> PAGEREF _Toc205463395 \h </w:instrText>
            </w:r>
            <w:r>
              <w:rPr>
                <w:noProof/>
                <w:webHidden/>
              </w:rPr>
            </w:r>
            <w:r>
              <w:rPr>
                <w:noProof/>
                <w:webHidden/>
              </w:rPr>
              <w:fldChar w:fldCharType="separate"/>
            </w:r>
            <w:r>
              <w:rPr>
                <w:noProof/>
                <w:webHidden/>
              </w:rPr>
              <w:t>69</w:t>
            </w:r>
            <w:r>
              <w:rPr>
                <w:noProof/>
                <w:webHidden/>
              </w:rPr>
              <w:fldChar w:fldCharType="end"/>
            </w:r>
          </w:hyperlink>
        </w:p>
        <w:p w14:paraId="5B720165" w14:textId="5CBA7E2C" w:rsidR="00D13647" w:rsidRDefault="00D13647">
          <w:pPr>
            <w:pStyle w:val="TOC2"/>
            <w:tabs>
              <w:tab w:val="left" w:pos="720"/>
              <w:tab w:val="right" w:leader="dot" w:pos="9016"/>
            </w:tabs>
            <w:rPr>
              <w:rFonts w:eastAsiaTheme="minorEastAsia"/>
              <w:noProof/>
              <w:sz w:val="24"/>
              <w:szCs w:val="24"/>
              <w:lang w:eastAsia="en-IN" w:bidi="gu-IN"/>
            </w:rPr>
          </w:pPr>
          <w:hyperlink w:anchor="_Toc205463396"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Related Documents</w:t>
            </w:r>
            <w:r>
              <w:rPr>
                <w:noProof/>
                <w:webHidden/>
              </w:rPr>
              <w:tab/>
            </w:r>
            <w:r>
              <w:rPr>
                <w:noProof/>
                <w:webHidden/>
              </w:rPr>
              <w:fldChar w:fldCharType="begin"/>
            </w:r>
            <w:r>
              <w:rPr>
                <w:noProof/>
                <w:webHidden/>
              </w:rPr>
              <w:instrText xml:space="preserve"> PAGEREF _Toc205463396 \h </w:instrText>
            </w:r>
            <w:r>
              <w:rPr>
                <w:noProof/>
                <w:webHidden/>
              </w:rPr>
            </w:r>
            <w:r>
              <w:rPr>
                <w:noProof/>
                <w:webHidden/>
              </w:rPr>
              <w:fldChar w:fldCharType="separate"/>
            </w:r>
            <w:r>
              <w:rPr>
                <w:noProof/>
                <w:webHidden/>
              </w:rPr>
              <w:t>69</w:t>
            </w:r>
            <w:r>
              <w:rPr>
                <w:noProof/>
                <w:webHidden/>
              </w:rPr>
              <w:fldChar w:fldCharType="end"/>
            </w:r>
          </w:hyperlink>
        </w:p>
        <w:p w14:paraId="3FAC5C9A" w14:textId="54F699FE" w:rsidR="00D13647" w:rsidRDefault="00D13647">
          <w:pPr>
            <w:pStyle w:val="TOC1"/>
            <w:rPr>
              <w:rFonts w:eastAsiaTheme="minorEastAsia"/>
              <w:noProof/>
              <w:sz w:val="24"/>
              <w:szCs w:val="24"/>
              <w:lang w:eastAsia="en-IN" w:bidi="gu-IN"/>
            </w:rPr>
          </w:pPr>
          <w:hyperlink w:anchor="_Toc205463397" w:history="1">
            <w:r w:rsidRPr="00C95E85">
              <w:rPr>
                <w:rStyle w:val="Hyperlink"/>
                <w:rFonts w:ascii="Calibri" w:hAnsi="Calibri" w:cs="Calibri"/>
                <w:b/>
                <w:bCs/>
                <w:noProof/>
              </w:rPr>
              <w:t>18.</w:t>
            </w:r>
            <w:r>
              <w:rPr>
                <w:rFonts w:eastAsiaTheme="minorEastAsia"/>
                <w:noProof/>
                <w:sz w:val="24"/>
                <w:szCs w:val="24"/>
                <w:lang w:eastAsia="en-IN" w:bidi="gu-IN"/>
              </w:rPr>
              <w:tab/>
            </w:r>
            <w:r w:rsidRPr="00C95E85">
              <w:rPr>
                <w:rStyle w:val="Hyperlink"/>
                <w:rFonts w:ascii="Calibri" w:hAnsi="Calibri" w:cs="Calibri"/>
                <w:b/>
                <w:bCs/>
                <w:noProof/>
              </w:rPr>
              <w:t>SOP: External Feedback Mechanism for Product Health &amp; Safety Issues</w:t>
            </w:r>
            <w:r>
              <w:rPr>
                <w:noProof/>
                <w:webHidden/>
              </w:rPr>
              <w:tab/>
            </w:r>
            <w:r>
              <w:rPr>
                <w:noProof/>
                <w:webHidden/>
              </w:rPr>
              <w:fldChar w:fldCharType="begin"/>
            </w:r>
            <w:r>
              <w:rPr>
                <w:noProof/>
                <w:webHidden/>
              </w:rPr>
              <w:instrText xml:space="preserve"> PAGEREF _Toc205463397 \h </w:instrText>
            </w:r>
            <w:r>
              <w:rPr>
                <w:noProof/>
                <w:webHidden/>
              </w:rPr>
            </w:r>
            <w:r>
              <w:rPr>
                <w:noProof/>
                <w:webHidden/>
              </w:rPr>
              <w:fldChar w:fldCharType="separate"/>
            </w:r>
            <w:r>
              <w:rPr>
                <w:noProof/>
                <w:webHidden/>
              </w:rPr>
              <w:t>70</w:t>
            </w:r>
            <w:r>
              <w:rPr>
                <w:noProof/>
                <w:webHidden/>
              </w:rPr>
              <w:fldChar w:fldCharType="end"/>
            </w:r>
          </w:hyperlink>
        </w:p>
        <w:p w14:paraId="526962C6" w14:textId="7A4925E4" w:rsidR="00D13647" w:rsidRDefault="00D13647">
          <w:pPr>
            <w:pStyle w:val="TOC2"/>
            <w:tabs>
              <w:tab w:val="left" w:pos="720"/>
              <w:tab w:val="right" w:leader="dot" w:pos="9016"/>
            </w:tabs>
            <w:rPr>
              <w:rFonts w:eastAsiaTheme="minorEastAsia"/>
              <w:noProof/>
              <w:sz w:val="24"/>
              <w:szCs w:val="24"/>
              <w:lang w:eastAsia="en-IN" w:bidi="gu-IN"/>
            </w:rPr>
          </w:pPr>
          <w:hyperlink w:anchor="_Toc205463398"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Introduction</w:t>
            </w:r>
            <w:r>
              <w:rPr>
                <w:noProof/>
                <w:webHidden/>
              </w:rPr>
              <w:tab/>
            </w:r>
            <w:r>
              <w:rPr>
                <w:noProof/>
                <w:webHidden/>
              </w:rPr>
              <w:fldChar w:fldCharType="begin"/>
            </w:r>
            <w:r>
              <w:rPr>
                <w:noProof/>
                <w:webHidden/>
              </w:rPr>
              <w:instrText xml:space="preserve"> PAGEREF _Toc205463398 \h </w:instrText>
            </w:r>
            <w:r>
              <w:rPr>
                <w:noProof/>
                <w:webHidden/>
              </w:rPr>
            </w:r>
            <w:r>
              <w:rPr>
                <w:noProof/>
                <w:webHidden/>
              </w:rPr>
              <w:fldChar w:fldCharType="separate"/>
            </w:r>
            <w:r>
              <w:rPr>
                <w:noProof/>
                <w:webHidden/>
              </w:rPr>
              <w:t>70</w:t>
            </w:r>
            <w:r>
              <w:rPr>
                <w:noProof/>
                <w:webHidden/>
              </w:rPr>
              <w:fldChar w:fldCharType="end"/>
            </w:r>
          </w:hyperlink>
        </w:p>
        <w:p w14:paraId="2FFF362C" w14:textId="167A9CE3" w:rsidR="00D13647" w:rsidRDefault="00D13647">
          <w:pPr>
            <w:pStyle w:val="TOC2"/>
            <w:tabs>
              <w:tab w:val="left" w:pos="720"/>
              <w:tab w:val="right" w:leader="dot" w:pos="9016"/>
            </w:tabs>
            <w:rPr>
              <w:rFonts w:eastAsiaTheme="minorEastAsia"/>
              <w:noProof/>
              <w:sz w:val="24"/>
              <w:szCs w:val="24"/>
              <w:lang w:eastAsia="en-IN" w:bidi="gu-IN"/>
            </w:rPr>
          </w:pPr>
          <w:hyperlink w:anchor="_Toc205463399"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Purpose</w:t>
            </w:r>
            <w:r>
              <w:rPr>
                <w:noProof/>
                <w:webHidden/>
              </w:rPr>
              <w:tab/>
            </w:r>
            <w:r>
              <w:rPr>
                <w:noProof/>
                <w:webHidden/>
              </w:rPr>
              <w:fldChar w:fldCharType="begin"/>
            </w:r>
            <w:r>
              <w:rPr>
                <w:noProof/>
                <w:webHidden/>
              </w:rPr>
              <w:instrText xml:space="preserve"> PAGEREF _Toc205463399 \h </w:instrText>
            </w:r>
            <w:r>
              <w:rPr>
                <w:noProof/>
                <w:webHidden/>
              </w:rPr>
            </w:r>
            <w:r>
              <w:rPr>
                <w:noProof/>
                <w:webHidden/>
              </w:rPr>
              <w:fldChar w:fldCharType="separate"/>
            </w:r>
            <w:r>
              <w:rPr>
                <w:noProof/>
                <w:webHidden/>
              </w:rPr>
              <w:t>70</w:t>
            </w:r>
            <w:r>
              <w:rPr>
                <w:noProof/>
                <w:webHidden/>
              </w:rPr>
              <w:fldChar w:fldCharType="end"/>
            </w:r>
          </w:hyperlink>
        </w:p>
        <w:p w14:paraId="6CCE1391" w14:textId="793CCC4C" w:rsidR="00D13647" w:rsidRDefault="00D13647">
          <w:pPr>
            <w:pStyle w:val="TOC2"/>
            <w:tabs>
              <w:tab w:val="left" w:pos="720"/>
              <w:tab w:val="right" w:leader="dot" w:pos="9016"/>
            </w:tabs>
            <w:rPr>
              <w:rFonts w:eastAsiaTheme="minorEastAsia"/>
              <w:noProof/>
              <w:sz w:val="24"/>
              <w:szCs w:val="24"/>
              <w:lang w:eastAsia="en-IN" w:bidi="gu-IN"/>
            </w:rPr>
          </w:pPr>
          <w:hyperlink w:anchor="_Toc205463400"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Scope</w:t>
            </w:r>
            <w:r>
              <w:rPr>
                <w:noProof/>
                <w:webHidden/>
              </w:rPr>
              <w:tab/>
            </w:r>
            <w:r>
              <w:rPr>
                <w:noProof/>
                <w:webHidden/>
              </w:rPr>
              <w:fldChar w:fldCharType="begin"/>
            </w:r>
            <w:r>
              <w:rPr>
                <w:noProof/>
                <w:webHidden/>
              </w:rPr>
              <w:instrText xml:space="preserve"> PAGEREF _Toc205463400 \h </w:instrText>
            </w:r>
            <w:r>
              <w:rPr>
                <w:noProof/>
                <w:webHidden/>
              </w:rPr>
            </w:r>
            <w:r>
              <w:rPr>
                <w:noProof/>
                <w:webHidden/>
              </w:rPr>
              <w:fldChar w:fldCharType="separate"/>
            </w:r>
            <w:r>
              <w:rPr>
                <w:noProof/>
                <w:webHidden/>
              </w:rPr>
              <w:t>70</w:t>
            </w:r>
            <w:r>
              <w:rPr>
                <w:noProof/>
                <w:webHidden/>
              </w:rPr>
              <w:fldChar w:fldCharType="end"/>
            </w:r>
          </w:hyperlink>
        </w:p>
        <w:p w14:paraId="38D19CDC" w14:textId="594B9DB9" w:rsidR="00D13647" w:rsidRDefault="00D13647">
          <w:pPr>
            <w:pStyle w:val="TOC2"/>
            <w:tabs>
              <w:tab w:val="left" w:pos="720"/>
              <w:tab w:val="right" w:leader="dot" w:pos="9016"/>
            </w:tabs>
            <w:rPr>
              <w:rFonts w:eastAsiaTheme="minorEastAsia"/>
              <w:noProof/>
              <w:sz w:val="24"/>
              <w:szCs w:val="24"/>
              <w:lang w:eastAsia="en-IN" w:bidi="gu-IN"/>
            </w:rPr>
          </w:pPr>
          <w:hyperlink w:anchor="_Toc205463401"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Terminology Overview</w:t>
            </w:r>
            <w:r>
              <w:rPr>
                <w:noProof/>
                <w:webHidden/>
              </w:rPr>
              <w:tab/>
            </w:r>
            <w:r>
              <w:rPr>
                <w:noProof/>
                <w:webHidden/>
              </w:rPr>
              <w:fldChar w:fldCharType="begin"/>
            </w:r>
            <w:r>
              <w:rPr>
                <w:noProof/>
                <w:webHidden/>
              </w:rPr>
              <w:instrText xml:space="preserve"> PAGEREF _Toc205463401 \h </w:instrText>
            </w:r>
            <w:r>
              <w:rPr>
                <w:noProof/>
                <w:webHidden/>
              </w:rPr>
            </w:r>
            <w:r>
              <w:rPr>
                <w:noProof/>
                <w:webHidden/>
              </w:rPr>
              <w:fldChar w:fldCharType="separate"/>
            </w:r>
            <w:r>
              <w:rPr>
                <w:noProof/>
                <w:webHidden/>
              </w:rPr>
              <w:t>70</w:t>
            </w:r>
            <w:r>
              <w:rPr>
                <w:noProof/>
                <w:webHidden/>
              </w:rPr>
              <w:fldChar w:fldCharType="end"/>
            </w:r>
          </w:hyperlink>
        </w:p>
        <w:p w14:paraId="5C7B6F13" w14:textId="1104E89D" w:rsidR="00D13647" w:rsidRDefault="00D13647">
          <w:pPr>
            <w:pStyle w:val="TOC2"/>
            <w:tabs>
              <w:tab w:val="left" w:pos="720"/>
              <w:tab w:val="right" w:leader="dot" w:pos="9016"/>
            </w:tabs>
            <w:rPr>
              <w:rFonts w:eastAsiaTheme="minorEastAsia"/>
              <w:noProof/>
              <w:sz w:val="24"/>
              <w:szCs w:val="24"/>
              <w:lang w:eastAsia="en-IN" w:bidi="gu-IN"/>
            </w:rPr>
          </w:pPr>
          <w:hyperlink w:anchor="_Toc205463402"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Roles &amp; Responsibilities</w:t>
            </w:r>
            <w:r>
              <w:rPr>
                <w:noProof/>
                <w:webHidden/>
              </w:rPr>
              <w:tab/>
            </w:r>
            <w:r>
              <w:rPr>
                <w:noProof/>
                <w:webHidden/>
              </w:rPr>
              <w:fldChar w:fldCharType="begin"/>
            </w:r>
            <w:r>
              <w:rPr>
                <w:noProof/>
                <w:webHidden/>
              </w:rPr>
              <w:instrText xml:space="preserve"> PAGEREF _Toc205463402 \h </w:instrText>
            </w:r>
            <w:r>
              <w:rPr>
                <w:noProof/>
                <w:webHidden/>
              </w:rPr>
            </w:r>
            <w:r>
              <w:rPr>
                <w:noProof/>
                <w:webHidden/>
              </w:rPr>
              <w:fldChar w:fldCharType="separate"/>
            </w:r>
            <w:r>
              <w:rPr>
                <w:noProof/>
                <w:webHidden/>
              </w:rPr>
              <w:t>71</w:t>
            </w:r>
            <w:r>
              <w:rPr>
                <w:noProof/>
                <w:webHidden/>
              </w:rPr>
              <w:fldChar w:fldCharType="end"/>
            </w:r>
          </w:hyperlink>
        </w:p>
        <w:p w14:paraId="06610CDD" w14:textId="6AEB1A10" w:rsidR="00D13647" w:rsidRDefault="00D13647">
          <w:pPr>
            <w:pStyle w:val="TOC2"/>
            <w:tabs>
              <w:tab w:val="left" w:pos="720"/>
              <w:tab w:val="right" w:leader="dot" w:pos="9016"/>
            </w:tabs>
            <w:rPr>
              <w:rFonts w:eastAsiaTheme="minorEastAsia"/>
              <w:noProof/>
              <w:sz w:val="24"/>
              <w:szCs w:val="24"/>
              <w:lang w:eastAsia="en-IN" w:bidi="gu-IN"/>
            </w:rPr>
          </w:pPr>
          <w:hyperlink w:anchor="_Toc205463403"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Procedure</w:t>
            </w:r>
            <w:r>
              <w:rPr>
                <w:noProof/>
                <w:webHidden/>
              </w:rPr>
              <w:tab/>
            </w:r>
            <w:r>
              <w:rPr>
                <w:noProof/>
                <w:webHidden/>
              </w:rPr>
              <w:fldChar w:fldCharType="begin"/>
            </w:r>
            <w:r>
              <w:rPr>
                <w:noProof/>
                <w:webHidden/>
              </w:rPr>
              <w:instrText xml:space="preserve"> PAGEREF _Toc205463403 \h </w:instrText>
            </w:r>
            <w:r>
              <w:rPr>
                <w:noProof/>
                <w:webHidden/>
              </w:rPr>
            </w:r>
            <w:r>
              <w:rPr>
                <w:noProof/>
                <w:webHidden/>
              </w:rPr>
              <w:fldChar w:fldCharType="separate"/>
            </w:r>
            <w:r>
              <w:rPr>
                <w:noProof/>
                <w:webHidden/>
              </w:rPr>
              <w:t>71</w:t>
            </w:r>
            <w:r>
              <w:rPr>
                <w:noProof/>
                <w:webHidden/>
              </w:rPr>
              <w:fldChar w:fldCharType="end"/>
            </w:r>
          </w:hyperlink>
        </w:p>
        <w:p w14:paraId="54372F69" w14:textId="21681C3D" w:rsidR="00D13647" w:rsidRDefault="00D13647">
          <w:pPr>
            <w:pStyle w:val="TOC2"/>
            <w:tabs>
              <w:tab w:val="left" w:pos="720"/>
              <w:tab w:val="right" w:leader="dot" w:pos="9016"/>
            </w:tabs>
            <w:rPr>
              <w:rFonts w:eastAsiaTheme="minorEastAsia"/>
              <w:noProof/>
              <w:sz w:val="24"/>
              <w:szCs w:val="24"/>
              <w:lang w:eastAsia="en-IN" w:bidi="gu-IN"/>
            </w:rPr>
          </w:pPr>
          <w:hyperlink w:anchor="_Toc205463404"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Review and Updates</w:t>
            </w:r>
            <w:r>
              <w:rPr>
                <w:noProof/>
                <w:webHidden/>
              </w:rPr>
              <w:tab/>
            </w:r>
            <w:r>
              <w:rPr>
                <w:noProof/>
                <w:webHidden/>
              </w:rPr>
              <w:fldChar w:fldCharType="begin"/>
            </w:r>
            <w:r>
              <w:rPr>
                <w:noProof/>
                <w:webHidden/>
              </w:rPr>
              <w:instrText xml:space="preserve"> PAGEREF _Toc205463404 \h </w:instrText>
            </w:r>
            <w:r>
              <w:rPr>
                <w:noProof/>
                <w:webHidden/>
              </w:rPr>
            </w:r>
            <w:r>
              <w:rPr>
                <w:noProof/>
                <w:webHidden/>
              </w:rPr>
              <w:fldChar w:fldCharType="separate"/>
            </w:r>
            <w:r>
              <w:rPr>
                <w:noProof/>
                <w:webHidden/>
              </w:rPr>
              <w:t>72</w:t>
            </w:r>
            <w:r>
              <w:rPr>
                <w:noProof/>
                <w:webHidden/>
              </w:rPr>
              <w:fldChar w:fldCharType="end"/>
            </w:r>
          </w:hyperlink>
        </w:p>
        <w:p w14:paraId="6422A0AA" w14:textId="2BE3F054" w:rsidR="00D13647" w:rsidRDefault="00D13647">
          <w:pPr>
            <w:pStyle w:val="TOC2"/>
            <w:tabs>
              <w:tab w:val="left" w:pos="720"/>
              <w:tab w:val="right" w:leader="dot" w:pos="9016"/>
            </w:tabs>
            <w:rPr>
              <w:rFonts w:eastAsiaTheme="minorEastAsia"/>
              <w:noProof/>
              <w:sz w:val="24"/>
              <w:szCs w:val="24"/>
              <w:lang w:eastAsia="en-IN" w:bidi="gu-IN"/>
            </w:rPr>
          </w:pPr>
          <w:hyperlink w:anchor="_Toc205463405"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Related Documents</w:t>
            </w:r>
            <w:r>
              <w:rPr>
                <w:noProof/>
                <w:webHidden/>
              </w:rPr>
              <w:tab/>
            </w:r>
            <w:r>
              <w:rPr>
                <w:noProof/>
                <w:webHidden/>
              </w:rPr>
              <w:fldChar w:fldCharType="begin"/>
            </w:r>
            <w:r>
              <w:rPr>
                <w:noProof/>
                <w:webHidden/>
              </w:rPr>
              <w:instrText xml:space="preserve"> PAGEREF _Toc205463405 \h </w:instrText>
            </w:r>
            <w:r>
              <w:rPr>
                <w:noProof/>
                <w:webHidden/>
              </w:rPr>
            </w:r>
            <w:r>
              <w:rPr>
                <w:noProof/>
                <w:webHidden/>
              </w:rPr>
              <w:fldChar w:fldCharType="separate"/>
            </w:r>
            <w:r>
              <w:rPr>
                <w:noProof/>
                <w:webHidden/>
              </w:rPr>
              <w:t>72</w:t>
            </w:r>
            <w:r>
              <w:rPr>
                <w:noProof/>
                <w:webHidden/>
              </w:rPr>
              <w:fldChar w:fldCharType="end"/>
            </w:r>
          </w:hyperlink>
        </w:p>
        <w:p w14:paraId="1F7A8B94" w14:textId="047F1E82" w:rsidR="00D13647" w:rsidRDefault="00D13647">
          <w:pPr>
            <w:pStyle w:val="TOC1"/>
            <w:rPr>
              <w:rFonts w:eastAsiaTheme="minorEastAsia"/>
              <w:noProof/>
              <w:sz w:val="24"/>
              <w:szCs w:val="24"/>
              <w:lang w:eastAsia="en-IN" w:bidi="gu-IN"/>
            </w:rPr>
          </w:pPr>
          <w:hyperlink w:anchor="_Toc205463406" w:history="1">
            <w:r w:rsidRPr="00C95E85">
              <w:rPr>
                <w:rStyle w:val="Hyperlink"/>
                <w:rFonts w:ascii="Calibri" w:hAnsi="Calibri" w:cs="Calibri"/>
                <w:b/>
                <w:bCs/>
                <w:noProof/>
              </w:rPr>
              <w:t>19.</w:t>
            </w:r>
            <w:r>
              <w:rPr>
                <w:rFonts w:eastAsiaTheme="minorEastAsia"/>
                <w:noProof/>
                <w:sz w:val="24"/>
                <w:szCs w:val="24"/>
                <w:lang w:eastAsia="en-IN" w:bidi="gu-IN"/>
              </w:rPr>
              <w:tab/>
            </w:r>
            <w:r w:rsidRPr="00C95E85">
              <w:rPr>
                <w:rStyle w:val="Hyperlink"/>
                <w:rFonts w:ascii="Calibri" w:hAnsi="Calibri" w:cs="Calibri"/>
                <w:b/>
                <w:bCs/>
                <w:noProof/>
              </w:rPr>
              <w:t>SOP Manual Review Mechanism</w:t>
            </w:r>
            <w:r>
              <w:rPr>
                <w:noProof/>
                <w:webHidden/>
              </w:rPr>
              <w:tab/>
            </w:r>
            <w:r>
              <w:rPr>
                <w:noProof/>
                <w:webHidden/>
              </w:rPr>
              <w:fldChar w:fldCharType="begin"/>
            </w:r>
            <w:r>
              <w:rPr>
                <w:noProof/>
                <w:webHidden/>
              </w:rPr>
              <w:instrText xml:space="preserve"> PAGEREF _Toc205463406 \h </w:instrText>
            </w:r>
            <w:r>
              <w:rPr>
                <w:noProof/>
                <w:webHidden/>
              </w:rPr>
            </w:r>
            <w:r>
              <w:rPr>
                <w:noProof/>
                <w:webHidden/>
              </w:rPr>
              <w:fldChar w:fldCharType="separate"/>
            </w:r>
            <w:r>
              <w:rPr>
                <w:noProof/>
                <w:webHidden/>
              </w:rPr>
              <w:t>73</w:t>
            </w:r>
            <w:r>
              <w:rPr>
                <w:noProof/>
                <w:webHidden/>
              </w:rPr>
              <w:fldChar w:fldCharType="end"/>
            </w:r>
          </w:hyperlink>
        </w:p>
        <w:p w14:paraId="3B495CDF" w14:textId="7DD243E1" w:rsidR="00D13647" w:rsidRDefault="00D13647">
          <w:pPr>
            <w:pStyle w:val="TOC2"/>
            <w:tabs>
              <w:tab w:val="left" w:pos="720"/>
              <w:tab w:val="right" w:leader="dot" w:pos="9016"/>
            </w:tabs>
            <w:rPr>
              <w:rFonts w:eastAsiaTheme="minorEastAsia"/>
              <w:noProof/>
              <w:sz w:val="24"/>
              <w:szCs w:val="24"/>
              <w:lang w:eastAsia="en-IN" w:bidi="gu-IN"/>
            </w:rPr>
          </w:pPr>
          <w:hyperlink w:anchor="_Toc205463407"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Frequency:</w:t>
            </w:r>
            <w:r>
              <w:rPr>
                <w:noProof/>
                <w:webHidden/>
              </w:rPr>
              <w:tab/>
            </w:r>
            <w:r>
              <w:rPr>
                <w:noProof/>
                <w:webHidden/>
              </w:rPr>
              <w:fldChar w:fldCharType="begin"/>
            </w:r>
            <w:r>
              <w:rPr>
                <w:noProof/>
                <w:webHidden/>
              </w:rPr>
              <w:instrText xml:space="preserve"> PAGEREF _Toc205463407 \h </w:instrText>
            </w:r>
            <w:r>
              <w:rPr>
                <w:noProof/>
                <w:webHidden/>
              </w:rPr>
            </w:r>
            <w:r>
              <w:rPr>
                <w:noProof/>
                <w:webHidden/>
              </w:rPr>
              <w:fldChar w:fldCharType="separate"/>
            </w:r>
            <w:r>
              <w:rPr>
                <w:noProof/>
                <w:webHidden/>
              </w:rPr>
              <w:t>73</w:t>
            </w:r>
            <w:r>
              <w:rPr>
                <w:noProof/>
                <w:webHidden/>
              </w:rPr>
              <w:fldChar w:fldCharType="end"/>
            </w:r>
          </w:hyperlink>
        </w:p>
        <w:p w14:paraId="087CA205" w14:textId="6E81D278" w:rsidR="00D13647" w:rsidRDefault="00D13647">
          <w:pPr>
            <w:pStyle w:val="TOC2"/>
            <w:tabs>
              <w:tab w:val="left" w:pos="720"/>
              <w:tab w:val="right" w:leader="dot" w:pos="9016"/>
            </w:tabs>
            <w:rPr>
              <w:rFonts w:eastAsiaTheme="minorEastAsia"/>
              <w:noProof/>
              <w:sz w:val="24"/>
              <w:szCs w:val="24"/>
              <w:lang w:eastAsia="en-IN" w:bidi="gu-IN"/>
            </w:rPr>
          </w:pPr>
          <w:hyperlink w:anchor="_Toc205463408" w:history="1">
            <w:r w:rsidRPr="00C95E85">
              <w:rPr>
                <w:rStyle w:val="Hyperlink"/>
                <w:rFonts w:ascii="Wingdings" w:eastAsia="Times New Roman" w:hAnsi="Wingdings" w:cstheme="minorHAnsi"/>
                <w:b/>
                <w:noProof/>
                <w:kern w:val="0"/>
                <w:lang w:val="en-US"/>
                <w14:ligatures w14:val="none"/>
              </w:rPr>
              <w:t></w:t>
            </w:r>
            <w:r>
              <w:rPr>
                <w:rFonts w:eastAsiaTheme="minorEastAsia"/>
                <w:noProof/>
                <w:sz w:val="24"/>
                <w:szCs w:val="24"/>
                <w:lang w:eastAsia="en-IN" w:bidi="gu-IN"/>
              </w:rPr>
              <w:tab/>
            </w:r>
            <w:r w:rsidRPr="00C95E85">
              <w:rPr>
                <w:rStyle w:val="Hyperlink"/>
                <w:rFonts w:eastAsia="Times New Roman" w:cstheme="minorHAnsi"/>
                <w:b/>
                <w:bCs/>
                <w:noProof/>
                <w:kern w:val="0"/>
                <w:lang w:val="en-US"/>
                <w14:ligatures w14:val="none"/>
              </w:rPr>
              <w:t>Revision History</w:t>
            </w:r>
            <w:r>
              <w:rPr>
                <w:noProof/>
                <w:webHidden/>
              </w:rPr>
              <w:tab/>
            </w:r>
            <w:r>
              <w:rPr>
                <w:noProof/>
                <w:webHidden/>
              </w:rPr>
              <w:fldChar w:fldCharType="begin"/>
            </w:r>
            <w:r>
              <w:rPr>
                <w:noProof/>
                <w:webHidden/>
              </w:rPr>
              <w:instrText xml:space="preserve"> PAGEREF _Toc205463408 \h </w:instrText>
            </w:r>
            <w:r>
              <w:rPr>
                <w:noProof/>
                <w:webHidden/>
              </w:rPr>
            </w:r>
            <w:r>
              <w:rPr>
                <w:noProof/>
                <w:webHidden/>
              </w:rPr>
              <w:fldChar w:fldCharType="separate"/>
            </w:r>
            <w:r>
              <w:rPr>
                <w:noProof/>
                <w:webHidden/>
              </w:rPr>
              <w:t>73</w:t>
            </w:r>
            <w:r>
              <w:rPr>
                <w:noProof/>
                <w:webHidden/>
              </w:rPr>
              <w:fldChar w:fldCharType="end"/>
            </w:r>
          </w:hyperlink>
        </w:p>
        <w:p w14:paraId="1E87324F" w14:textId="3060467A" w:rsidR="0034164E" w:rsidRPr="00E61C58" w:rsidRDefault="00D74A53" w:rsidP="00E61C58">
          <w:pPr>
            <w:spacing w:line="240" w:lineRule="auto"/>
          </w:pPr>
          <w:r w:rsidRPr="00E61C58">
            <w:rPr>
              <w:b/>
              <w:bCs/>
              <w:noProof/>
            </w:rPr>
            <w:fldChar w:fldCharType="end"/>
          </w:r>
        </w:p>
      </w:sdtContent>
    </w:sdt>
    <w:p w14:paraId="483FF4FD" w14:textId="77777777" w:rsidR="002F715B" w:rsidRDefault="002F715B">
      <w:pPr>
        <w:rPr>
          <w:rFonts w:eastAsiaTheme="majorEastAsia" w:cstheme="minorHAnsi"/>
          <w:b/>
          <w:bCs/>
          <w:color w:val="2F5496" w:themeColor="accent1" w:themeShade="BF"/>
          <w:sz w:val="32"/>
          <w:szCs w:val="32"/>
        </w:rPr>
      </w:pPr>
      <w:bookmarkStart w:id="1" w:name="_Toc200324511"/>
      <w:r>
        <w:rPr>
          <w:rFonts w:cstheme="minorHAnsi"/>
          <w:b/>
          <w:bCs/>
          <w:sz w:val="32"/>
          <w:szCs w:val="32"/>
        </w:rPr>
        <w:br w:type="page"/>
      </w:r>
    </w:p>
    <w:p w14:paraId="20273016" w14:textId="0BDA140D" w:rsidR="00F22FA5" w:rsidRPr="00E61C58" w:rsidRDefault="00F22FA5" w:rsidP="006737E1">
      <w:pPr>
        <w:pStyle w:val="Heading1"/>
        <w:numPr>
          <w:ilvl w:val="0"/>
          <w:numId w:val="3"/>
        </w:numPr>
        <w:jc w:val="both"/>
        <w:rPr>
          <w:rFonts w:asciiTheme="minorHAnsi" w:hAnsiTheme="minorHAnsi" w:cstheme="minorHAnsi"/>
          <w:b/>
          <w:bCs/>
          <w:sz w:val="32"/>
          <w:szCs w:val="32"/>
        </w:rPr>
      </w:pPr>
      <w:bookmarkStart w:id="2" w:name="_Toc205463212"/>
      <w:r w:rsidRPr="00E61C58">
        <w:rPr>
          <w:rFonts w:asciiTheme="minorHAnsi" w:hAnsiTheme="minorHAnsi" w:cstheme="minorHAnsi"/>
          <w:b/>
          <w:bCs/>
          <w:sz w:val="32"/>
          <w:szCs w:val="32"/>
        </w:rPr>
        <w:lastRenderedPageBreak/>
        <w:t>Introduction</w:t>
      </w:r>
      <w:bookmarkEnd w:id="1"/>
      <w:bookmarkEnd w:id="2"/>
    </w:p>
    <w:p w14:paraId="6FEF6645" w14:textId="77777777" w:rsidR="00E962B5" w:rsidRPr="00E962B5" w:rsidRDefault="00E962B5" w:rsidP="00E962B5">
      <w:pPr>
        <w:ind w:left="360"/>
        <w:jc w:val="both"/>
        <w:rPr>
          <w:rFonts w:cstheme="minorHAnsi"/>
          <w:sz w:val="24"/>
          <w:szCs w:val="24"/>
        </w:rPr>
      </w:pPr>
      <w:r w:rsidRPr="00E962B5">
        <w:rPr>
          <w:rFonts w:cstheme="minorHAnsi"/>
          <w:sz w:val="24"/>
          <w:szCs w:val="24"/>
        </w:rPr>
        <w:t xml:space="preserve">At </w:t>
      </w:r>
      <w:proofErr w:type="spellStart"/>
      <w:r w:rsidRPr="00E962B5">
        <w:rPr>
          <w:rFonts w:cstheme="minorHAnsi"/>
          <w:sz w:val="24"/>
          <w:szCs w:val="24"/>
        </w:rPr>
        <w:t>Novopor</w:t>
      </w:r>
      <w:proofErr w:type="spellEnd"/>
      <w:r w:rsidRPr="00E962B5">
        <w:rPr>
          <w:rFonts w:cstheme="minorHAnsi"/>
          <w:sz w:val="24"/>
          <w:szCs w:val="24"/>
        </w:rPr>
        <w:t xml:space="preserve"> Advanced Science Private Limited, we are committed to advancing innovation in performance chemicals, material science, and agrochemical intermediates. Our integrated approach emphasizes precision, sustainability, and scientific excellence across all domains—from advanced polymer technologies to high-performance chemistry.</w:t>
      </w:r>
    </w:p>
    <w:p w14:paraId="513C1BA3" w14:textId="20D2C714" w:rsidR="006A2FF9" w:rsidRPr="00E61C58" w:rsidRDefault="00E962B5" w:rsidP="00E962B5">
      <w:pPr>
        <w:ind w:left="360"/>
        <w:jc w:val="both"/>
        <w:rPr>
          <w:rFonts w:cstheme="minorHAnsi"/>
          <w:sz w:val="24"/>
          <w:szCs w:val="24"/>
        </w:rPr>
      </w:pPr>
      <w:r w:rsidRPr="00E962B5">
        <w:rPr>
          <w:rFonts w:cstheme="minorHAnsi"/>
          <w:sz w:val="24"/>
          <w:szCs w:val="24"/>
        </w:rPr>
        <w:t>This SOP Manual outlines the standardized operational protocols governing our manufacturing, R&amp;D, and support functions. It reflects our dedication to quality, safety, environmental stewardship, and regulatory compliance. Designed for company-wide alignment, this manual ensures that every action taken within our facilities supports our vision of responsible and transformative chemistry</w:t>
      </w:r>
      <w:r w:rsidR="006A2FF9" w:rsidRPr="00E61C58">
        <w:rPr>
          <w:rFonts w:cstheme="minorHAnsi"/>
          <w:sz w:val="24"/>
          <w:szCs w:val="24"/>
        </w:rPr>
        <w:t>.</w:t>
      </w:r>
    </w:p>
    <w:p w14:paraId="4719B809" w14:textId="247E483D" w:rsidR="00F22FA5" w:rsidRPr="00E61C58" w:rsidRDefault="00F22FA5" w:rsidP="006737E1">
      <w:pPr>
        <w:pStyle w:val="Heading1"/>
        <w:numPr>
          <w:ilvl w:val="0"/>
          <w:numId w:val="4"/>
        </w:numPr>
        <w:jc w:val="both"/>
        <w:rPr>
          <w:rFonts w:asciiTheme="minorHAnsi" w:hAnsiTheme="minorHAnsi" w:cstheme="minorHAnsi"/>
          <w:b/>
          <w:bCs/>
          <w:sz w:val="32"/>
          <w:szCs w:val="32"/>
        </w:rPr>
      </w:pPr>
      <w:bookmarkStart w:id="3" w:name="_Toc200324512"/>
      <w:bookmarkStart w:id="4" w:name="_Toc205463213"/>
      <w:r w:rsidRPr="00E61C58">
        <w:rPr>
          <w:rFonts w:asciiTheme="minorHAnsi" w:hAnsiTheme="minorHAnsi" w:cstheme="minorHAnsi"/>
          <w:b/>
          <w:bCs/>
          <w:sz w:val="32"/>
          <w:szCs w:val="32"/>
        </w:rPr>
        <w:t>Objective of the SOP Manual</w:t>
      </w:r>
      <w:bookmarkEnd w:id="3"/>
      <w:bookmarkEnd w:id="4"/>
    </w:p>
    <w:p w14:paraId="6372ECD2" w14:textId="4B1AF638" w:rsidR="00F22FA5" w:rsidRPr="00E61C58" w:rsidRDefault="00AF4307" w:rsidP="006737E1">
      <w:pPr>
        <w:ind w:left="360"/>
        <w:jc w:val="both"/>
        <w:rPr>
          <w:rFonts w:cstheme="minorHAnsi"/>
          <w:sz w:val="24"/>
          <w:szCs w:val="24"/>
        </w:rPr>
      </w:pPr>
      <w:r w:rsidRPr="00E61C58">
        <w:rPr>
          <w:rFonts w:cstheme="minorHAnsi"/>
          <w:sz w:val="24"/>
          <w:szCs w:val="24"/>
        </w:rPr>
        <w:t>This SOP Manual has been developed to</w:t>
      </w:r>
      <w:r w:rsidR="00F22FA5" w:rsidRPr="00E61C58">
        <w:rPr>
          <w:rFonts w:cstheme="minorHAnsi"/>
          <w:sz w:val="24"/>
          <w:szCs w:val="24"/>
        </w:rPr>
        <w:t>:</w:t>
      </w:r>
    </w:p>
    <w:p w14:paraId="1D304014" w14:textId="765BFBB0" w:rsidR="00C346B0" w:rsidRPr="00E61C58" w:rsidRDefault="00C346B0" w:rsidP="00C346B0">
      <w:pPr>
        <w:pStyle w:val="ListParagraph"/>
        <w:numPr>
          <w:ilvl w:val="0"/>
          <w:numId w:val="5"/>
        </w:numPr>
        <w:jc w:val="both"/>
        <w:rPr>
          <w:rFonts w:cstheme="minorHAnsi"/>
          <w:sz w:val="24"/>
          <w:szCs w:val="24"/>
        </w:rPr>
      </w:pPr>
      <w:r w:rsidRPr="00E61C58">
        <w:rPr>
          <w:rFonts w:cstheme="minorHAnsi"/>
          <w:sz w:val="24"/>
          <w:szCs w:val="24"/>
        </w:rPr>
        <w:t>Establish standardized and efficient procedures across all operational functions.</w:t>
      </w:r>
    </w:p>
    <w:p w14:paraId="5F171282" w14:textId="2E651178" w:rsidR="00C346B0" w:rsidRPr="00E61C58" w:rsidRDefault="00C346B0" w:rsidP="00C346B0">
      <w:pPr>
        <w:pStyle w:val="ListParagraph"/>
        <w:numPr>
          <w:ilvl w:val="0"/>
          <w:numId w:val="5"/>
        </w:numPr>
        <w:jc w:val="both"/>
        <w:rPr>
          <w:rFonts w:cstheme="minorHAnsi"/>
          <w:sz w:val="24"/>
          <w:szCs w:val="24"/>
        </w:rPr>
      </w:pPr>
      <w:r w:rsidRPr="00E61C58">
        <w:rPr>
          <w:rFonts w:cstheme="minorHAnsi"/>
          <w:sz w:val="24"/>
          <w:szCs w:val="24"/>
        </w:rPr>
        <w:t>Maintain compliance with national and international chemical manufacturing regulations.</w:t>
      </w:r>
    </w:p>
    <w:p w14:paraId="132DFDDD" w14:textId="5F111BD1" w:rsidR="00C346B0" w:rsidRPr="00E61C58" w:rsidRDefault="00C346B0" w:rsidP="00C346B0">
      <w:pPr>
        <w:pStyle w:val="ListParagraph"/>
        <w:numPr>
          <w:ilvl w:val="0"/>
          <w:numId w:val="5"/>
        </w:numPr>
        <w:jc w:val="both"/>
        <w:rPr>
          <w:rFonts w:cstheme="minorHAnsi"/>
          <w:sz w:val="24"/>
          <w:szCs w:val="24"/>
        </w:rPr>
      </w:pPr>
      <w:r w:rsidRPr="00E61C58">
        <w:rPr>
          <w:rFonts w:cstheme="minorHAnsi"/>
          <w:sz w:val="24"/>
          <w:szCs w:val="24"/>
        </w:rPr>
        <w:t>Optimize productivity while reducing risks related to health, safety, and the environment.</w:t>
      </w:r>
    </w:p>
    <w:p w14:paraId="6670CBB1" w14:textId="6741B6DD" w:rsidR="00C346B0" w:rsidRPr="00E61C58" w:rsidRDefault="00C346B0" w:rsidP="00C346B0">
      <w:pPr>
        <w:pStyle w:val="ListParagraph"/>
        <w:numPr>
          <w:ilvl w:val="0"/>
          <w:numId w:val="5"/>
        </w:numPr>
        <w:jc w:val="both"/>
        <w:rPr>
          <w:rFonts w:cstheme="minorHAnsi"/>
          <w:sz w:val="24"/>
          <w:szCs w:val="24"/>
        </w:rPr>
      </w:pPr>
      <w:r w:rsidRPr="00E61C58">
        <w:rPr>
          <w:rFonts w:cstheme="minorHAnsi"/>
          <w:sz w:val="24"/>
          <w:szCs w:val="24"/>
        </w:rPr>
        <w:t>Cultivate a workplace culture driven by integrity, innovation, and continuous improvement.</w:t>
      </w:r>
    </w:p>
    <w:p w14:paraId="10433F4A" w14:textId="2EFAD171" w:rsidR="00C346B0" w:rsidRPr="00E61C58" w:rsidRDefault="00C346B0" w:rsidP="00C346B0">
      <w:pPr>
        <w:pStyle w:val="ListParagraph"/>
        <w:numPr>
          <w:ilvl w:val="0"/>
          <w:numId w:val="5"/>
        </w:numPr>
        <w:jc w:val="both"/>
        <w:rPr>
          <w:rFonts w:cstheme="minorHAnsi"/>
          <w:sz w:val="24"/>
          <w:szCs w:val="24"/>
        </w:rPr>
      </w:pPr>
      <w:r w:rsidRPr="00E61C58">
        <w:rPr>
          <w:rFonts w:cstheme="minorHAnsi"/>
          <w:sz w:val="24"/>
          <w:szCs w:val="24"/>
        </w:rPr>
        <w:t>Empower employees to execute tasks with confidence, purpose, and responsibility.</w:t>
      </w:r>
    </w:p>
    <w:p w14:paraId="28CF3A8A" w14:textId="77777777" w:rsidR="00C346B0" w:rsidRPr="00E61C58" w:rsidRDefault="00C346B0" w:rsidP="00C346B0">
      <w:pPr>
        <w:pStyle w:val="ListParagraph"/>
        <w:jc w:val="both"/>
        <w:rPr>
          <w:rFonts w:cstheme="minorHAnsi"/>
          <w:sz w:val="24"/>
          <w:szCs w:val="24"/>
          <w:highlight w:val="green"/>
        </w:rPr>
      </w:pPr>
    </w:p>
    <w:p w14:paraId="316964DE" w14:textId="78B01052" w:rsidR="00BD1BB4" w:rsidRDefault="00AF4307" w:rsidP="00BD1BB4">
      <w:pPr>
        <w:pStyle w:val="Heading1"/>
        <w:numPr>
          <w:ilvl w:val="0"/>
          <w:numId w:val="4"/>
        </w:numPr>
        <w:jc w:val="both"/>
        <w:rPr>
          <w:rFonts w:asciiTheme="minorHAnsi" w:hAnsiTheme="minorHAnsi" w:cstheme="minorHAnsi"/>
          <w:b/>
          <w:bCs/>
          <w:sz w:val="32"/>
          <w:szCs w:val="32"/>
        </w:rPr>
      </w:pPr>
      <w:bookmarkStart w:id="5" w:name="_Toc200324513"/>
      <w:bookmarkStart w:id="6" w:name="_Toc205463214"/>
      <w:r w:rsidRPr="00E61C58">
        <w:rPr>
          <w:rFonts w:asciiTheme="minorHAnsi" w:hAnsiTheme="minorHAnsi" w:cstheme="minorHAnsi"/>
          <w:b/>
          <w:bCs/>
          <w:sz w:val="32"/>
          <w:szCs w:val="32"/>
        </w:rPr>
        <w:t>Expected Benefits of SOP Implementation</w:t>
      </w:r>
      <w:bookmarkEnd w:id="5"/>
      <w:bookmarkEnd w:id="6"/>
    </w:p>
    <w:p w14:paraId="6014702A" w14:textId="77777777" w:rsidR="00BD1BB4" w:rsidRPr="00BD1BB4" w:rsidRDefault="00BD1BB4" w:rsidP="00BD1BB4"/>
    <w:tbl>
      <w:tblPr>
        <w:tblStyle w:val="TableGrid"/>
        <w:tblW w:w="4924" w:type="pct"/>
        <w:tblInd w:w="137" w:type="dxa"/>
        <w:tblLook w:val="04A0" w:firstRow="1" w:lastRow="0" w:firstColumn="1" w:lastColumn="0" w:noHBand="0" w:noVBand="1"/>
      </w:tblPr>
      <w:tblGrid>
        <w:gridCol w:w="2575"/>
        <w:gridCol w:w="6304"/>
      </w:tblGrid>
      <w:tr w:rsidR="00AF4307" w:rsidRPr="00E61C58" w14:paraId="348C3E70" w14:textId="77777777" w:rsidTr="00BD1BB4">
        <w:tc>
          <w:tcPr>
            <w:tcW w:w="1450" w:type="pct"/>
            <w:vAlign w:val="center"/>
            <w:hideMark/>
          </w:tcPr>
          <w:p w14:paraId="778828B8" w14:textId="77777777" w:rsidR="00AF4307" w:rsidRPr="00E61C58" w:rsidRDefault="00AF4307" w:rsidP="006737E1">
            <w:pPr>
              <w:spacing w:after="160" w:line="259" w:lineRule="auto"/>
              <w:jc w:val="both"/>
              <w:rPr>
                <w:rFonts w:cstheme="minorHAnsi"/>
                <w:b/>
                <w:bCs/>
                <w:sz w:val="24"/>
                <w:szCs w:val="24"/>
              </w:rPr>
            </w:pPr>
            <w:r w:rsidRPr="00E61C58">
              <w:rPr>
                <w:rFonts w:cstheme="minorHAnsi"/>
                <w:b/>
                <w:bCs/>
                <w:sz w:val="24"/>
                <w:szCs w:val="24"/>
              </w:rPr>
              <w:t>Benefit Area</w:t>
            </w:r>
          </w:p>
        </w:tc>
        <w:tc>
          <w:tcPr>
            <w:tcW w:w="3550" w:type="pct"/>
            <w:vAlign w:val="center"/>
            <w:hideMark/>
          </w:tcPr>
          <w:p w14:paraId="3D8F1102" w14:textId="77777777" w:rsidR="00AF4307" w:rsidRPr="00E61C58" w:rsidRDefault="00AF4307" w:rsidP="006737E1">
            <w:pPr>
              <w:spacing w:after="160" w:line="259" w:lineRule="auto"/>
              <w:jc w:val="both"/>
              <w:rPr>
                <w:rFonts w:cstheme="minorHAnsi"/>
                <w:b/>
                <w:bCs/>
                <w:sz w:val="24"/>
                <w:szCs w:val="24"/>
              </w:rPr>
            </w:pPr>
            <w:r w:rsidRPr="00E61C58">
              <w:rPr>
                <w:rFonts w:cstheme="minorHAnsi"/>
                <w:b/>
                <w:bCs/>
                <w:sz w:val="24"/>
                <w:szCs w:val="24"/>
              </w:rPr>
              <w:t>Description</w:t>
            </w:r>
          </w:p>
        </w:tc>
      </w:tr>
      <w:tr w:rsidR="00AF4307" w:rsidRPr="00E61C58" w14:paraId="08A6CC42" w14:textId="77777777" w:rsidTr="00BD1BB4">
        <w:tc>
          <w:tcPr>
            <w:tcW w:w="1450" w:type="pct"/>
            <w:vAlign w:val="center"/>
            <w:hideMark/>
          </w:tcPr>
          <w:p w14:paraId="034417D2" w14:textId="77777777" w:rsidR="00AF4307" w:rsidRPr="00E61C58" w:rsidRDefault="00AF4307" w:rsidP="006737E1">
            <w:pPr>
              <w:spacing w:after="160" w:line="259" w:lineRule="auto"/>
              <w:jc w:val="both"/>
              <w:rPr>
                <w:rFonts w:cstheme="minorHAnsi"/>
                <w:sz w:val="24"/>
                <w:szCs w:val="24"/>
              </w:rPr>
            </w:pPr>
            <w:r w:rsidRPr="00E61C58">
              <w:rPr>
                <w:rFonts w:cstheme="minorHAnsi"/>
                <w:sz w:val="24"/>
                <w:szCs w:val="24"/>
              </w:rPr>
              <w:t>Operational Consistency</w:t>
            </w:r>
          </w:p>
        </w:tc>
        <w:tc>
          <w:tcPr>
            <w:tcW w:w="3550" w:type="pct"/>
            <w:vAlign w:val="center"/>
            <w:hideMark/>
          </w:tcPr>
          <w:p w14:paraId="6652918D" w14:textId="77777777" w:rsidR="00AF4307" w:rsidRPr="00E61C58" w:rsidRDefault="00AF4307" w:rsidP="006737E1">
            <w:pPr>
              <w:spacing w:after="160" w:line="259" w:lineRule="auto"/>
              <w:jc w:val="both"/>
              <w:rPr>
                <w:rFonts w:cstheme="minorHAnsi"/>
                <w:sz w:val="24"/>
                <w:szCs w:val="24"/>
              </w:rPr>
            </w:pPr>
            <w:r w:rsidRPr="00E61C58">
              <w:rPr>
                <w:rFonts w:cstheme="minorHAnsi"/>
                <w:sz w:val="24"/>
                <w:szCs w:val="24"/>
              </w:rPr>
              <w:t>Ensures standardized execution of manufacturing activities.</w:t>
            </w:r>
          </w:p>
        </w:tc>
      </w:tr>
      <w:tr w:rsidR="00AF4307" w:rsidRPr="00E61C58" w14:paraId="71575248" w14:textId="77777777" w:rsidTr="00BD1BB4">
        <w:tc>
          <w:tcPr>
            <w:tcW w:w="1450" w:type="pct"/>
            <w:vAlign w:val="center"/>
            <w:hideMark/>
          </w:tcPr>
          <w:p w14:paraId="01F6B807" w14:textId="77777777" w:rsidR="00AF4307" w:rsidRPr="00E61C58" w:rsidRDefault="00AF4307" w:rsidP="006737E1">
            <w:pPr>
              <w:spacing w:after="160" w:line="259" w:lineRule="auto"/>
              <w:jc w:val="both"/>
              <w:rPr>
                <w:rFonts w:cstheme="minorHAnsi"/>
                <w:sz w:val="24"/>
                <w:szCs w:val="24"/>
              </w:rPr>
            </w:pPr>
            <w:r w:rsidRPr="00E61C58">
              <w:rPr>
                <w:rFonts w:cstheme="minorHAnsi"/>
                <w:sz w:val="24"/>
                <w:szCs w:val="24"/>
              </w:rPr>
              <w:t>Regulatory Compliance</w:t>
            </w:r>
          </w:p>
        </w:tc>
        <w:tc>
          <w:tcPr>
            <w:tcW w:w="3550" w:type="pct"/>
            <w:vAlign w:val="center"/>
            <w:hideMark/>
          </w:tcPr>
          <w:p w14:paraId="70FE92EC" w14:textId="4B98F369" w:rsidR="00AF4307" w:rsidRPr="00E61C58" w:rsidRDefault="003E23AA" w:rsidP="006737E1">
            <w:pPr>
              <w:spacing w:after="160" w:line="259" w:lineRule="auto"/>
              <w:jc w:val="both"/>
              <w:rPr>
                <w:rFonts w:cstheme="minorHAnsi"/>
                <w:sz w:val="24"/>
                <w:szCs w:val="24"/>
              </w:rPr>
            </w:pPr>
            <w:r w:rsidRPr="003E23AA">
              <w:rPr>
                <w:rFonts w:cstheme="minorHAnsi"/>
                <w:sz w:val="24"/>
                <w:szCs w:val="24"/>
              </w:rPr>
              <w:t>Ensures adherence to industry standards such as FDA, GMP, ISO, REACH</w:t>
            </w:r>
            <w:r w:rsidR="00AF4307" w:rsidRPr="00E61C58">
              <w:rPr>
                <w:rFonts w:cstheme="minorHAnsi"/>
                <w:sz w:val="24"/>
                <w:szCs w:val="24"/>
              </w:rPr>
              <w:t>.</w:t>
            </w:r>
          </w:p>
        </w:tc>
      </w:tr>
      <w:tr w:rsidR="00AF4307" w:rsidRPr="00E61C58" w14:paraId="34797EE2" w14:textId="77777777" w:rsidTr="00BD1BB4">
        <w:tc>
          <w:tcPr>
            <w:tcW w:w="1450" w:type="pct"/>
            <w:vAlign w:val="center"/>
            <w:hideMark/>
          </w:tcPr>
          <w:p w14:paraId="3DFC9050" w14:textId="77777777" w:rsidR="00AF4307" w:rsidRPr="00E61C58" w:rsidRDefault="00AF4307" w:rsidP="006737E1">
            <w:pPr>
              <w:spacing w:after="160" w:line="259" w:lineRule="auto"/>
              <w:jc w:val="both"/>
              <w:rPr>
                <w:rFonts w:cstheme="minorHAnsi"/>
                <w:sz w:val="24"/>
                <w:szCs w:val="24"/>
              </w:rPr>
            </w:pPr>
            <w:r w:rsidRPr="00E61C58">
              <w:rPr>
                <w:rFonts w:cstheme="minorHAnsi"/>
                <w:sz w:val="24"/>
                <w:szCs w:val="24"/>
              </w:rPr>
              <w:t>Product Quality</w:t>
            </w:r>
          </w:p>
        </w:tc>
        <w:tc>
          <w:tcPr>
            <w:tcW w:w="3550" w:type="pct"/>
            <w:vAlign w:val="center"/>
            <w:hideMark/>
          </w:tcPr>
          <w:p w14:paraId="1D392628" w14:textId="77777777" w:rsidR="00AF4307" w:rsidRPr="00E61C58" w:rsidRDefault="00AF4307" w:rsidP="006737E1">
            <w:pPr>
              <w:spacing w:after="160" w:line="259" w:lineRule="auto"/>
              <w:jc w:val="both"/>
              <w:rPr>
                <w:rFonts w:cstheme="minorHAnsi"/>
                <w:sz w:val="24"/>
                <w:szCs w:val="24"/>
              </w:rPr>
            </w:pPr>
            <w:r w:rsidRPr="00E61C58">
              <w:rPr>
                <w:rFonts w:cstheme="minorHAnsi"/>
                <w:sz w:val="24"/>
                <w:szCs w:val="24"/>
              </w:rPr>
              <w:t>Maintains consistent product safety and performance.</w:t>
            </w:r>
          </w:p>
        </w:tc>
      </w:tr>
      <w:tr w:rsidR="00AF4307" w:rsidRPr="00E61C58" w14:paraId="30BB9899" w14:textId="77777777" w:rsidTr="00BD1BB4">
        <w:tc>
          <w:tcPr>
            <w:tcW w:w="1450" w:type="pct"/>
            <w:vAlign w:val="center"/>
            <w:hideMark/>
          </w:tcPr>
          <w:p w14:paraId="34058057" w14:textId="77777777" w:rsidR="00AF4307" w:rsidRPr="00E61C58" w:rsidRDefault="00AF4307" w:rsidP="006737E1">
            <w:pPr>
              <w:spacing w:after="160" w:line="259" w:lineRule="auto"/>
              <w:jc w:val="both"/>
              <w:rPr>
                <w:rFonts w:cstheme="minorHAnsi"/>
                <w:sz w:val="24"/>
                <w:szCs w:val="24"/>
              </w:rPr>
            </w:pPr>
            <w:r w:rsidRPr="00E61C58">
              <w:rPr>
                <w:rFonts w:cstheme="minorHAnsi"/>
                <w:sz w:val="24"/>
                <w:szCs w:val="24"/>
              </w:rPr>
              <w:t>Risk Mitigation</w:t>
            </w:r>
          </w:p>
        </w:tc>
        <w:tc>
          <w:tcPr>
            <w:tcW w:w="3550" w:type="pct"/>
            <w:vAlign w:val="center"/>
            <w:hideMark/>
          </w:tcPr>
          <w:p w14:paraId="52195415" w14:textId="77777777" w:rsidR="00AF4307" w:rsidRPr="00E61C58" w:rsidRDefault="00AF4307" w:rsidP="006737E1">
            <w:pPr>
              <w:spacing w:after="160" w:line="259" w:lineRule="auto"/>
              <w:jc w:val="both"/>
              <w:rPr>
                <w:rFonts w:cstheme="minorHAnsi"/>
                <w:sz w:val="24"/>
                <w:szCs w:val="24"/>
              </w:rPr>
            </w:pPr>
            <w:r w:rsidRPr="00E61C58">
              <w:rPr>
                <w:rFonts w:cstheme="minorHAnsi"/>
                <w:sz w:val="24"/>
                <w:szCs w:val="24"/>
              </w:rPr>
              <w:t>Reduces operational errors and workplace incidents.</w:t>
            </w:r>
          </w:p>
        </w:tc>
      </w:tr>
      <w:tr w:rsidR="00AF4307" w:rsidRPr="00E61C58" w14:paraId="6684E61F" w14:textId="77777777" w:rsidTr="00BD1BB4">
        <w:tc>
          <w:tcPr>
            <w:tcW w:w="1450" w:type="pct"/>
            <w:vAlign w:val="center"/>
            <w:hideMark/>
          </w:tcPr>
          <w:p w14:paraId="27D9FFCC" w14:textId="77777777" w:rsidR="00AF4307" w:rsidRPr="00E61C58" w:rsidRDefault="00AF4307" w:rsidP="006737E1">
            <w:pPr>
              <w:spacing w:after="160" w:line="259" w:lineRule="auto"/>
              <w:jc w:val="both"/>
              <w:rPr>
                <w:rFonts w:cstheme="minorHAnsi"/>
                <w:sz w:val="24"/>
                <w:szCs w:val="24"/>
              </w:rPr>
            </w:pPr>
            <w:r w:rsidRPr="00E61C58">
              <w:rPr>
                <w:rFonts w:cstheme="minorHAnsi"/>
                <w:sz w:val="24"/>
                <w:szCs w:val="24"/>
              </w:rPr>
              <w:t>Team Empowerment</w:t>
            </w:r>
          </w:p>
        </w:tc>
        <w:tc>
          <w:tcPr>
            <w:tcW w:w="3550" w:type="pct"/>
            <w:vAlign w:val="center"/>
            <w:hideMark/>
          </w:tcPr>
          <w:p w14:paraId="71370342" w14:textId="77777777" w:rsidR="00AF4307" w:rsidRPr="00E61C58" w:rsidRDefault="00AF4307" w:rsidP="006737E1">
            <w:pPr>
              <w:spacing w:after="160" w:line="259" w:lineRule="auto"/>
              <w:jc w:val="both"/>
              <w:rPr>
                <w:rFonts w:cstheme="minorHAnsi"/>
                <w:sz w:val="24"/>
                <w:szCs w:val="24"/>
              </w:rPr>
            </w:pPr>
            <w:r w:rsidRPr="00E61C58">
              <w:rPr>
                <w:rFonts w:cstheme="minorHAnsi"/>
                <w:sz w:val="24"/>
                <w:szCs w:val="24"/>
              </w:rPr>
              <w:t>Provides clear, actionable guidelines to all employees.</w:t>
            </w:r>
          </w:p>
        </w:tc>
      </w:tr>
    </w:tbl>
    <w:p w14:paraId="5205C478" w14:textId="2E9CA9BF" w:rsidR="00A539FD" w:rsidRPr="00E61C58" w:rsidRDefault="00A539FD" w:rsidP="006737E1">
      <w:pPr>
        <w:jc w:val="both"/>
        <w:rPr>
          <w:rFonts w:cstheme="minorHAnsi"/>
          <w:sz w:val="24"/>
          <w:szCs w:val="24"/>
        </w:rPr>
      </w:pPr>
    </w:p>
    <w:p w14:paraId="27AF6E66" w14:textId="51608B38" w:rsidR="005841D5" w:rsidRPr="00E61C58" w:rsidRDefault="00747C3F" w:rsidP="005841D5">
      <w:pPr>
        <w:pStyle w:val="Heading1"/>
        <w:numPr>
          <w:ilvl w:val="0"/>
          <w:numId w:val="4"/>
        </w:numPr>
        <w:jc w:val="both"/>
        <w:rPr>
          <w:rFonts w:asciiTheme="minorHAnsi" w:hAnsiTheme="minorHAnsi" w:cstheme="minorHAnsi"/>
          <w:b/>
          <w:bCs/>
          <w:sz w:val="32"/>
          <w:szCs w:val="32"/>
        </w:rPr>
      </w:pPr>
      <w:bookmarkStart w:id="7" w:name="_Toc200324514"/>
      <w:bookmarkStart w:id="8" w:name="_Toc205463215"/>
      <w:r w:rsidRPr="00E61C58">
        <w:rPr>
          <w:rFonts w:asciiTheme="minorHAnsi" w:hAnsiTheme="minorHAnsi" w:cstheme="minorHAnsi"/>
          <w:b/>
          <w:bCs/>
          <w:sz w:val="32"/>
          <w:szCs w:val="32"/>
        </w:rPr>
        <w:lastRenderedPageBreak/>
        <w:t>S</w:t>
      </w:r>
      <w:r w:rsidR="0094222F" w:rsidRPr="00E61C58">
        <w:rPr>
          <w:rFonts w:asciiTheme="minorHAnsi" w:hAnsiTheme="minorHAnsi" w:cstheme="minorHAnsi"/>
          <w:b/>
          <w:bCs/>
          <w:sz w:val="32"/>
          <w:szCs w:val="32"/>
        </w:rPr>
        <w:t>co</w:t>
      </w:r>
      <w:r w:rsidR="00F22FA5" w:rsidRPr="00E61C58">
        <w:rPr>
          <w:rFonts w:asciiTheme="minorHAnsi" w:hAnsiTheme="minorHAnsi" w:cstheme="minorHAnsi"/>
          <w:b/>
          <w:bCs/>
          <w:sz w:val="32"/>
          <w:szCs w:val="32"/>
        </w:rPr>
        <w:t>pe</w:t>
      </w:r>
      <w:bookmarkEnd w:id="7"/>
      <w:bookmarkEnd w:id="8"/>
    </w:p>
    <w:p w14:paraId="216631EC" w14:textId="6AE5F4AC" w:rsidR="006737E1" w:rsidRPr="00E61C58" w:rsidRDefault="005841D5" w:rsidP="005841D5">
      <w:pPr>
        <w:ind w:left="360"/>
        <w:jc w:val="both"/>
        <w:rPr>
          <w:rFonts w:cstheme="minorHAnsi"/>
          <w:sz w:val="24"/>
          <w:szCs w:val="24"/>
        </w:rPr>
      </w:pPr>
      <w:r w:rsidRPr="00E61C58">
        <w:rPr>
          <w:rFonts w:cstheme="minorHAnsi"/>
          <w:sz w:val="24"/>
          <w:szCs w:val="24"/>
        </w:rPr>
        <w:t xml:space="preserve">This manual is applicable to all internal teams, external partners, and service providers involved in operations at </w:t>
      </w:r>
      <w:proofErr w:type="spellStart"/>
      <w:r w:rsidRPr="00E61C58">
        <w:rPr>
          <w:rFonts w:cstheme="minorHAnsi"/>
          <w:sz w:val="24"/>
          <w:szCs w:val="24"/>
        </w:rPr>
        <w:t>Novopor</w:t>
      </w:r>
      <w:proofErr w:type="spellEnd"/>
      <w:r w:rsidRPr="00E61C58">
        <w:rPr>
          <w:rFonts w:cstheme="minorHAnsi"/>
          <w:sz w:val="24"/>
          <w:szCs w:val="24"/>
        </w:rPr>
        <w:t xml:space="preserve"> Advanced Science Private Limited. It covers processes and procedures across: R&amp;D, manufacturing, quality assurance and control, EHSS (Environment, Health, Safety &amp; Sustainability), supply chain, packaging, maintenance, and warehousing.</w:t>
      </w:r>
    </w:p>
    <w:tbl>
      <w:tblPr>
        <w:tblStyle w:val="TableGrid"/>
        <w:tblW w:w="5000" w:type="pct"/>
        <w:tblLook w:val="04A0" w:firstRow="1" w:lastRow="0" w:firstColumn="1" w:lastColumn="0" w:noHBand="0" w:noVBand="1"/>
      </w:tblPr>
      <w:tblGrid>
        <w:gridCol w:w="1985"/>
        <w:gridCol w:w="4586"/>
        <w:gridCol w:w="2445"/>
      </w:tblGrid>
      <w:tr w:rsidR="005841D5" w:rsidRPr="00E61C58" w14:paraId="69FBF8A6" w14:textId="77777777" w:rsidTr="00C65005">
        <w:tc>
          <w:tcPr>
            <w:tcW w:w="1101" w:type="pct"/>
            <w:vAlign w:val="center"/>
          </w:tcPr>
          <w:p w14:paraId="3915EB31" w14:textId="77777777" w:rsidR="005841D5" w:rsidRPr="00E61C58" w:rsidRDefault="005841D5" w:rsidP="00D23FF1">
            <w:pPr>
              <w:jc w:val="center"/>
              <w:rPr>
                <w:rFonts w:cstheme="minorHAnsi"/>
                <w:b/>
                <w:bCs/>
                <w:sz w:val="24"/>
                <w:szCs w:val="24"/>
              </w:rPr>
            </w:pPr>
            <w:r w:rsidRPr="00E61C58">
              <w:rPr>
                <w:rFonts w:cstheme="minorHAnsi"/>
                <w:b/>
                <w:bCs/>
                <w:sz w:val="24"/>
                <w:szCs w:val="24"/>
              </w:rPr>
              <w:t>Site Name</w:t>
            </w:r>
          </w:p>
        </w:tc>
        <w:tc>
          <w:tcPr>
            <w:tcW w:w="2543" w:type="pct"/>
            <w:vAlign w:val="center"/>
          </w:tcPr>
          <w:p w14:paraId="18EC87BA" w14:textId="77777777" w:rsidR="005841D5" w:rsidRPr="00E61C58" w:rsidRDefault="005841D5" w:rsidP="00D23FF1">
            <w:pPr>
              <w:jc w:val="center"/>
              <w:rPr>
                <w:rFonts w:cstheme="minorHAnsi"/>
                <w:b/>
                <w:bCs/>
                <w:sz w:val="24"/>
                <w:szCs w:val="24"/>
              </w:rPr>
            </w:pPr>
            <w:r w:rsidRPr="00E61C58">
              <w:rPr>
                <w:rFonts w:cstheme="minorHAnsi"/>
                <w:b/>
                <w:bCs/>
                <w:sz w:val="24"/>
                <w:szCs w:val="24"/>
              </w:rPr>
              <w:t>Address</w:t>
            </w:r>
          </w:p>
        </w:tc>
        <w:tc>
          <w:tcPr>
            <w:tcW w:w="1356" w:type="pct"/>
            <w:vAlign w:val="center"/>
          </w:tcPr>
          <w:p w14:paraId="451FA4A4" w14:textId="77777777" w:rsidR="005841D5" w:rsidRPr="00E61C58" w:rsidRDefault="005841D5" w:rsidP="00D23FF1">
            <w:pPr>
              <w:jc w:val="center"/>
              <w:rPr>
                <w:rFonts w:cstheme="minorHAnsi"/>
                <w:b/>
                <w:bCs/>
                <w:sz w:val="24"/>
                <w:szCs w:val="24"/>
              </w:rPr>
            </w:pPr>
            <w:r w:rsidRPr="00E61C58">
              <w:rPr>
                <w:rFonts w:cstheme="minorHAnsi"/>
                <w:b/>
                <w:bCs/>
                <w:sz w:val="24"/>
                <w:szCs w:val="24"/>
              </w:rPr>
              <w:t>Primary Function</w:t>
            </w:r>
          </w:p>
        </w:tc>
      </w:tr>
      <w:tr w:rsidR="005841D5" w:rsidRPr="00E61C58" w14:paraId="7AF67E25" w14:textId="77777777" w:rsidTr="00C65005">
        <w:tc>
          <w:tcPr>
            <w:tcW w:w="1101" w:type="pct"/>
            <w:vMerge w:val="restart"/>
            <w:vAlign w:val="center"/>
          </w:tcPr>
          <w:p w14:paraId="027EE6AE" w14:textId="77777777" w:rsidR="005841D5" w:rsidRPr="00E61C58" w:rsidRDefault="005841D5" w:rsidP="00D23FF1">
            <w:pPr>
              <w:jc w:val="center"/>
              <w:rPr>
                <w:rFonts w:cstheme="minorHAnsi"/>
                <w:sz w:val="24"/>
                <w:szCs w:val="24"/>
              </w:rPr>
            </w:pPr>
          </w:p>
          <w:p w14:paraId="596443AD" w14:textId="77777777" w:rsidR="005841D5" w:rsidRPr="00E61C58" w:rsidRDefault="005841D5" w:rsidP="00D23FF1">
            <w:pPr>
              <w:rPr>
                <w:rFonts w:cstheme="minorHAnsi"/>
                <w:sz w:val="24"/>
                <w:szCs w:val="24"/>
              </w:rPr>
            </w:pPr>
          </w:p>
          <w:p w14:paraId="768532F7" w14:textId="77777777" w:rsidR="005841D5" w:rsidRPr="00E61C58" w:rsidRDefault="005841D5" w:rsidP="00D23FF1">
            <w:pPr>
              <w:jc w:val="center"/>
              <w:rPr>
                <w:rFonts w:cstheme="minorHAnsi"/>
                <w:sz w:val="24"/>
                <w:szCs w:val="24"/>
              </w:rPr>
            </w:pPr>
            <w:r w:rsidRPr="00E61C58">
              <w:rPr>
                <w:rFonts w:cstheme="minorHAnsi"/>
                <w:sz w:val="24"/>
                <w:szCs w:val="24"/>
              </w:rPr>
              <w:t>Andhra Pradesh</w:t>
            </w:r>
          </w:p>
          <w:p w14:paraId="6F012CE2" w14:textId="77777777" w:rsidR="005841D5" w:rsidRPr="00E61C58" w:rsidRDefault="005841D5" w:rsidP="00D23FF1">
            <w:pPr>
              <w:jc w:val="center"/>
              <w:rPr>
                <w:rFonts w:cstheme="minorHAnsi"/>
                <w:sz w:val="24"/>
                <w:szCs w:val="24"/>
              </w:rPr>
            </w:pPr>
          </w:p>
        </w:tc>
        <w:tc>
          <w:tcPr>
            <w:tcW w:w="2543" w:type="pct"/>
            <w:vAlign w:val="center"/>
          </w:tcPr>
          <w:p w14:paraId="1B23BD62" w14:textId="77777777" w:rsidR="005841D5" w:rsidRPr="00E61C58" w:rsidRDefault="005841D5" w:rsidP="00D23FF1">
            <w:pPr>
              <w:jc w:val="center"/>
              <w:rPr>
                <w:rFonts w:cstheme="minorHAnsi"/>
                <w:sz w:val="24"/>
                <w:szCs w:val="24"/>
              </w:rPr>
            </w:pPr>
            <w:r w:rsidRPr="00E61C58">
              <w:rPr>
                <w:rFonts w:cstheme="minorHAnsi"/>
                <w:sz w:val="24"/>
                <w:szCs w:val="24"/>
              </w:rPr>
              <w:t xml:space="preserve">Plot No: 2A,2B &amp; 2C, APSEZ, </w:t>
            </w:r>
            <w:proofErr w:type="spellStart"/>
            <w:r w:rsidRPr="00E61C58">
              <w:rPr>
                <w:rFonts w:cstheme="minorHAnsi"/>
                <w:sz w:val="24"/>
                <w:szCs w:val="24"/>
              </w:rPr>
              <w:t>Moturupalem</w:t>
            </w:r>
            <w:proofErr w:type="spellEnd"/>
            <w:r w:rsidRPr="00E61C58">
              <w:rPr>
                <w:rFonts w:cstheme="minorHAnsi"/>
                <w:sz w:val="24"/>
                <w:szCs w:val="24"/>
              </w:rPr>
              <w:t xml:space="preserve"> Village, </w:t>
            </w:r>
            <w:proofErr w:type="spellStart"/>
            <w:r w:rsidRPr="00E61C58">
              <w:rPr>
                <w:rFonts w:cstheme="minorHAnsi"/>
                <w:sz w:val="24"/>
                <w:szCs w:val="24"/>
              </w:rPr>
              <w:t>Rambilli</w:t>
            </w:r>
            <w:proofErr w:type="spellEnd"/>
            <w:r w:rsidRPr="00E61C58">
              <w:rPr>
                <w:rFonts w:cstheme="minorHAnsi"/>
                <w:sz w:val="24"/>
                <w:szCs w:val="24"/>
              </w:rPr>
              <w:t xml:space="preserve"> Mandal, </w:t>
            </w:r>
            <w:proofErr w:type="spellStart"/>
            <w:r w:rsidRPr="00E61C58">
              <w:rPr>
                <w:rFonts w:cstheme="minorHAnsi"/>
                <w:sz w:val="24"/>
                <w:szCs w:val="24"/>
              </w:rPr>
              <w:t>Achyutapuram</w:t>
            </w:r>
            <w:proofErr w:type="spellEnd"/>
            <w:r w:rsidRPr="00E61C58">
              <w:rPr>
                <w:rFonts w:cstheme="minorHAnsi"/>
                <w:sz w:val="24"/>
                <w:szCs w:val="24"/>
              </w:rPr>
              <w:t>, Visakhapatnam District - 531011, Andhra Pradesh, India</w:t>
            </w:r>
          </w:p>
        </w:tc>
        <w:tc>
          <w:tcPr>
            <w:tcW w:w="1356" w:type="pct"/>
            <w:vMerge w:val="restart"/>
            <w:vAlign w:val="center"/>
          </w:tcPr>
          <w:p w14:paraId="45252601" w14:textId="77777777" w:rsidR="005841D5" w:rsidRPr="00E61C58" w:rsidRDefault="005841D5" w:rsidP="00D23FF1">
            <w:pPr>
              <w:rPr>
                <w:rFonts w:cstheme="minorHAnsi"/>
                <w:sz w:val="24"/>
                <w:szCs w:val="24"/>
              </w:rPr>
            </w:pPr>
          </w:p>
          <w:p w14:paraId="3D2FC031" w14:textId="77777777" w:rsidR="005841D5" w:rsidRPr="00E61C58" w:rsidRDefault="005841D5" w:rsidP="00D23FF1">
            <w:pPr>
              <w:jc w:val="center"/>
              <w:rPr>
                <w:rFonts w:cstheme="minorHAnsi"/>
                <w:sz w:val="24"/>
                <w:szCs w:val="24"/>
              </w:rPr>
            </w:pPr>
            <w:r w:rsidRPr="00E61C58">
              <w:rPr>
                <w:rFonts w:cstheme="minorHAnsi"/>
                <w:sz w:val="24"/>
                <w:szCs w:val="24"/>
              </w:rPr>
              <w:t>Manufacturing Site</w:t>
            </w:r>
          </w:p>
          <w:p w14:paraId="6BECEABE" w14:textId="77777777" w:rsidR="005841D5" w:rsidRPr="00E61C58" w:rsidRDefault="005841D5" w:rsidP="00D23FF1">
            <w:pPr>
              <w:jc w:val="center"/>
              <w:rPr>
                <w:rFonts w:cstheme="minorHAnsi"/>
                <w:sz w:val="24"/>
                <w:szCs w:val="24"/>
              </w:rPr>
            </w:pPr>
          </w:p>
        </w:tc>
      </w:tr>
      <w:tr w:rsidR="005841D5" w:rsidRPr="00E61C58" w14:paraId="1AC318BD" w14:textId="77777777" w:rsidTr="00C65005">
        <w:tc>
          <w:tcPr>
            <w:tcW w:w="1101" w:type="pct"/>
            <w:vMerge/>
            <w:vAlign w:val="center"/>
          </w:tcPr>
          <w:p w14:paraId="5D524CD9" w14:textId="77777777" w:rsidR="005841D5" w:rsidRPr="00E61C58" w:rsidRDefault="005841D5" w:rsidP="00D23FF1">
            <w:pPr>
              <w:jc w:val="center"/>
              <w:rPr>
                <w:rFonts w:cstheme="minorHAnsi"/>
                <w:sz w:val="24"/>
                <w:szCs w:val="24"/>
              </w:rPr>
            </w:pPr>
          </w:p>
        </w:tc>
        <w:tc>
          <w:tcPr>
            <w:tcW w:w="2543" w:type="pct"/>
            <w:vAlign w:val="center"/>
          </w:tcPr>
          <w:p w14:paraId="395B00F7" w14:textId="77777777" w:rsidR="005841D5" w:rsidRPr="00E61C58" w:rsidRDefault="005841D5" w:rsidP="00D23FF1">
            <w:pPr>
              <w:jc w:val="center"/>
              <w:rPr>
                <w:rFonts w:cstheme="minorHAnsi"/>
                <w:sz w:val="24"/>
                <w:szCs w:val="24"/>
              </w:rPr>
            </w:pPr>
            <w:r w:rsidRPr="00E61C58">
              <w:rPr>
                <w:rFonts w:cstheme="minorHAnsi"/>
                <w:sz w:val="24"/>
                <w:szCs w:val="24"/>
              </w:rPr>
              <w:t xml:space="preserve">Plot no: 64, JNPC, Pharma City, Thanam Village, Visakhapatnam District, </w:t>
            </w:r>
            <w:proofErr w:type="spellStart"/>
            <w:r w:rsidRPr="00E61C58">
              <w:rPr>
                <w:rFonts w:cstheme="minorHAnsi"/>
                <w:sz w:val="24"/>
                <w:szCs w:val="24"/>
              </w:rPr>
              <w:t>Parwada</w:t>
            </w:r>
            <w:proofErr w:type="spellEnd"/>
            <w:r w:rsidRPr="00E61C58">
              <w:rPr>
                <w:rFonts w:cstheme="minorHAnsi"/>
                <w:sz w:val="24"/>
                <w:szCs w:val="24"/>
              </w:rPr>
              <w:t xml:space="preserve"> Mandal - 531019, Andhra Pradesh, India</w:t>
            </w:r>
          </w:p>
        </w:tc>
        <w:tc>
          <w:tcPr>
            <w:tcW w:w="1356" w:type="pct"/>
            <w:vMerge/>
            <w:vAlign w:val="center"/>
          </w:tcPr>
          <w:p w14:paraId="7340DF4A" w14:textId="77777777" w:rsidR="005841D5" w:rsidRPr="00E61C58" w:rsidRDefault="005841D5" w:rsidP="00D23FF1">
            <w:pPr>
              <w:jc w:val="center"/>
              <w:rPr>
                <w:rFonts w:cstheme="minorHAnsi"/>
                <w:sz w:val="24"/>
                <w:szCs w:val="24"/>
              </w:rPr>
            </w:pPr>
          </w:p>
        </w:tc>
      </w:tr>
      <w:tr w:rsidR="005841D5" w:rsidRPr="00E61C58" w14:paraId="05F8B2C1" w14:textId="77777777" w:rsidTr="00C65005">
        <w:tc>
          <w:tcPr>
            <w:tcW w:w="1101" w:type="pct"/>
            <w:vMerge w:val="restart"/>
            <w:vAlign w:val="center"/>
          </w:tcPr>
          <w:p w14:paraId="4998D211" w14:textId="77777777" w:rsidR="005841D5" w:rsidRPr="00E61C58" w:rsidRDefault="005841D5" w:rsidP="00D23FF1">
            <w:pPr>
              <w:rPr>
                <w:rFonts w:cstheme="minorHAnsi"/>
                <w:sz w:val="24"/>
                <w:szCs w:val="24"/>
              </w:rPr>
            </w:pPr>
          </w:p>
          <w:p w14:paraId="06BFB3FD" w14:textId="77777777" w:rsidR="005841D5" w:rsidRPr="00E61C58" w:rsidRDefault="005841D5" w:rsidP="00D23FF1">
            <w:pPr>
              <w:jc w:val="center"/>
              <w:rPr>
                <w:rFonts w:cstheme="minorHAnsi"/>
                <w:sz w:val="24"/>
                <w:szCs w:val="24"/>
              </w:rPr>
            </w:pPr>
            <w:r w:rsidRPr="00E61C58">
              <w:rPr>
                <w:rFonts w:cstheme="minorHAnsi"/>
                <w:sz w:val="24"/>
                <w:szCs w:val="24"/>
              </w:rPr>
              <w:t>Telangana</w:t>
            </w:r>
          </w:p>
          <w:p w14:paraId="0368B446" w14:textId="77777777" w:rsidR="005841D5" w:rsidRPr="00E61C58" w:rsidRDefault="005841D5" w:rsidP="00D23FF1">
            <w:pPr>
              <w:jc w:val="center"/>
              <w:rPr>
                <w:rFonts w:cstheme="minorHAnsi"/>
                <w:sz w:val="24"/>
                <w:szCs w:val="24"/>
              </w:rPr>
            </w:pPr>
          </w:p>
        </w:tc>
        <w:tc>
          <w:tcPr>
            <w:tcW w:w="2543" w:type="pct"/>
            <w:vAlign w:val="center"/>
          </w:tcPr>
          <w:p w14:paraId="62D8A038" w14:textId="77777777" w:rsidR="005841D5" w:rsidRPr="00E61C58" w:rsidRDefault="005841D5" w:rsidP="00D23FF1">
            <w:pPr>
              <w:jc w:val="center"/>
              <w:rPr>
                <w:rFonts w:cstheme="minorHAnsi"/>
                <w:sz w:val="24"/>
                <w:szCs w:val="24"/>
              </w:rPr>
            </w:pPr>
            <w:proofErr w:type="spellStart"/>
            <w:r w:rsidRPr="00E61C58">
              <w:rPr>
                <w:rFonts w:cstheme="minorHAnsi"/>
                <w:sz w:val="24"/>
                <w:szCs w:val="24"/>
              </w:rPr>
              <w:t>K.K.R.Square</w:t>
            </w:r>
            <w:proofErr w:type="spellEnd"/>
            <w:r w:rsidRPr="00E61C58">
              <w:rPr>
                <w:rFonts w:cstheme="minorHAnsi"/>
                <w:sz w:val="24"/>
                <w:szCs w:val="24"/>
              </w:rPr>
              <w:t xml:space="preserve">, Flat No.402 &amp; 403, Plot No.5,6,15 &amp; 16, Kavuri Hills, Road No.36, </w:t>
            </w:r>
            <w:proofErr w:type="spellStart"/>
            <w:r w:rsidRPr="00E61C58">
              <w:rPr>
                <w:rFonts w:cstheme="minorHAnsi"/>
                <w:sz w:val="24"/>
                <w:szCs w:val="24"/>
              </w:rPr>
              <w:t>Jubliee</w:t>
            </w:r>
            <w:proofErr w:type="spellEnd"/>
            <w:r w:rsidRPr="00E61C58">
              <w:rPr>
                <w:rFonts w:cstheme="minorHAnsi"/>
                <w:sz w:val="24"/>
                <w:szCs w:val="24"/>
              </w:rPr>
              <w:t xml:space="preserve"> Hills, Hyderabad - 500033, Telangana, India.</w:t>
            </w:r>
          </w:p>
        </w:tc>
        <w:tc>
          <w:tcPr>
            <w:tcW w:w="1356" w:type="pct"/>
            <w:vAlign w:val="center"/>
          </w:tcPr>
          <w:p w14:paraId="2B87666D" w14:textId="77777777" w:rsidR="005841D5" w:rsidRPr="00E61C58" w:rsidRDefault="005841D5" w:rsidP="00D23FF1">
            <w:pPr>
              <w:jc w:val="center"/>
              <w:rPr>
                <w:rFonts w:cstheme="minorHAnsi"/>
                <w:sz w:val="24"/>
                <w:szCs w:val="24"/>
              </w:rPr>
            </w:pPr>
          </w:p>
          <w:p w14:paraId="04713486" w14:textId="77777777" w:rsidR="005841D5" w:rsidRPr="00E61C58" w:rsidRDefault="005841D5" w:rsidP="00D23FF1">
            <w:pPr>
              <w:jc w:val="center"/>
              <w:rPr>
                <w:rFonts w:cstheme="minorHAnsi"/>
                <w:sz w:val="24"/>
                <w:szCs w:val="24"/>
              </w:rPr>
            </w:pPr>
            <w:r w:rsidRPr="00E61C58">
              <w:rPr>
                <w:rFonts w:cstheme="minorHAnsi"/>
                <w:sz w:val="24"/>
                <w:szCs w:val="24"/>
              </w:rPr>
              <w:t>Corporate Office</w:t>
            </w:r>
          </w:p>
        </w:tc>
      </w:tr>
      <w:tr w:rsidR="005841D5" w:rsidRPr="00E61C58" w14:paraId="6CE665BE" w14:textId="77777777" w:rsidTr="00C65005">
        <w:tc>
          <w:tcPr>
            <w:tcW w:w="1101" w:type="pct"/>
            <w:vMerge/>
            <w:vAlign w:val="center"/>
          </w:tcPr>
          <w:p w14:paraId="30EE40D3" w14:textId="77777777" w:rsidR="005841D5" w:rsidRPr="00E61C58" w:rsidRDefault="005841D5" w:rsidP="00D23FF1">
            <w:pPr>
              <w:jc w:val="center"/>
              <w:rPr>
                <w:rFonts w:cstheme="minorHAnsi"/>
                <w:sz w:val="24"/>
                <w:szCs w:val="24"/>
              </w:rPr>
            </w:pPr>
          </w:p>
        </w:tc>
        <w:tc>
          <w:tcPr>
            <w:tcW w:w="2543" w:type="pct"/>
            <w:vAlign w:val="center"/>
          </w:tcPr>
          <w:p w14:paraId="3F39A6A9" w14:textId="77777777" w:rsidR="005841D5" w:rsidRPr="00E61C58" w:rsidRDefault="005841D5" w:rsidP="00D23FF1">
            <w:pPr>
              <w:jc w:val="center"/>
              <w:rPr>
                <w:rFonts w:cstheme="minorHAnsi"/>
                <w:sz w:val="24"/>
                <w:szCs w:val="24"/>
              </w:rPr>
            </w:pPr>
            <w:r w:rsidRPr="00E61C58">
              <w:rPr>
                <w:rFonts w:cstheme="minorHAnsi"/>
                <w:sz w:val="24"/>
                <w:szCs w:val="24"/>
              </w:rPr>
              <w:t xml:space="preserve">Lab No.9, 1st Floor, Phase-1, IKP Knowledge Park, Sy. No. 234/2, 235/3 and 235/2, </w:t>
            </w:r>
            <w:proofErr w:type="spellStart"/>
            <w:r w:rsidRPr="00E61C58">
              <w:rPr>
                <w:rFonts w:cstheme="minorHAnsi"/>
                <w:sz w:val="24"/>
                <w:szCs w:val="24"/>
              </w:rPr>
              <w:t>Turkapally</w:t>
            </w:r>
            <w:proofErr w:type="spellEnd"/>
            <w:r w:rsidRPr="00E61C58">
              <w:rPr>
                <w:rFonts w:cstheme="minorHAnsi"/>
                <w:sz w:val="24"/>
                <w:szCs w:val="24"/>
              </w:rPr>
              <w:t xml:space="preserve"> Village, </w:t>
            </w:r>
            <w:proofErr w:type="spellStart"/>
            <w:r w:rsidRPr="00E61C58">
              <w:rPr>
                <w:rFonts w:cstheme="minorHAnsi"/>
                <w:sz w:val="24"/>
                <w:szCs w:val="24"/>
              </w:rPr>
              <w:t>Shamirpet</w:t>
            </w:r>
            <w:proofErr w:type="spellEnd"/>
            <w:r w:rsidRPr="00E61C58">
              <w:rPr>
                <w:rFonts w:cstheme="minorHAnsi"/>
                <w:sz w:val="24"/>
                <w:szCs w:val="24"/>
              </w:rPr>
              <w:t xml:space="preserve"> Mandal, </w:t>
            </w:r>
            <w:proofErr w:type="spellStart"/>
            <w:r w:rsidRPr="00E61C58">
              <w:rPr>
                <w:rFonts w:cstheme="minorHAnsi"/>
                <w:sz w:val="24"/>
                <w:szCs w:val="24"/>
              </w:rPr>
              <w:t>Medchal-Malkajgiri</w:t>
            </w:r>
            <w:proofErr w:type="spellEnd"/>
            <w:r w:rsidRPr="00E61C58">
              <w:rPr>
                <w:rFonts w:cstheme="minorHAnsi"/>
                <w:sz w:val="24"/>
                <w:szCs w:val="24"/>
              </w:rPr>
              <w:t xml:space="preserve"> District, Hyderabad - 500101, Telangana, India</w:t>
            </w:r>
          </w:p>
        </w:tc>
        <w:tc>
          <w:tcPr>
            <w:tcW w:w="1356" w:type="pct"/>
            <w:vAlign w:val="center"/>
          </w:tcPr>
          <w:p w14:paraId="21BB6A3A" w14:textId="77777777" w:rsidR="005841D5" w:rsidRPr="00E61C58" w:rsidRDefault="005841D5" w:rsidP="00D23FF1">
            <w:pPr>
              <w:jc w:val="center"/>
              <w:rPr>
                <w:rFonts w:cstheme="minorHAnsi"/>
                <w:sz w:val="24"/>
                <w:szCs w:val="24"/>
              </w:rPr>
            </w:pPr>
          </w:p>
          <w:p w14:paraId="2DE6FBD4" w14:textId="77777777" w:rsidR="005841D5" w:rsidRPr="00E61C58" w:rsidRDefault="005841D5" w:rsidP="00D23FF1">
            <w:pPr>
              <w:jc w:val="center"/>
              <w:rPr>
                <w:rFonts w:cstheme="minorHAnsi"/>
                <w:sz w:val="24"/>
                <w:szCs w:val="24"/>
              </w:rPr>
            </w:pPr>
          </w:p>
          <w:p w14:paraId="1157B5CE" w14:textId="77777777" w:rsidR="005841D5" w:rsidRPr="00E61C58" w:rsidRDefault="005841D5" w:rsidP="00D23FF1">
            <w:pPr>
              <w:jc w:val="center"/>
              <w:rPr>
                <w:rFonts w:cstheme="minorHAnsi"/>
                <w:sz w:val="24"/>
                <w:szCs w:val="24"/>
              </w:rPr>
            </w:pPr>
            <w:r w:rsidRPr="00E61C58">
              <w:rPr>
                <w:rFonts w:cstheme="minorHAnsi"/>
                <w:sz w:val="24"/>
                <w:szCs w:val="24"/>
              </w:rPr>
              <w:t>Innovation Centre</w:t>
            </w:r>
          </w:p>
        </w:tc>
      </w:tr>
      <w:tr w:rsidR="005841D5" w:rsidRPr="00E61C58" w14:paraId="4085B0ED" w14:textId="77777777" w:rsidTr="00C65005">
        <w:tc>
          <w:tcPr>
            <w:tcW w:w="1101" w:type="pct"/>
            <w:vAlign w:val="center"/>
          </w:tcPr>
          <w:p w14:paraId="5DDA15EB" w14:textId="77777777" w:rsidR="005841D5" w:rsidRPr="00E61C58" w:rsidRDefault="005841D5" w:rsidP="00D23FF1">
            <w:pPr>
              <w:jc w:val="center"/>
              <w:rPr>
                <w:rFonts w:cstheme="minorHAnsi"/>
                <w:sz w:val="24"/>
                <w:szCs w:val="24"/>
              </w:rPr>
            </w:pPr>
          </w:p>
          <w:p w14:paraId="1287C7CB" w14:textId="77777777" w:rsidR="005841D5" w:rsidRPr="00E61C58" w:rsidRDefault="005841D5" w:rsidP="00D23FF1">
            <w:pPr>
              <w:jc w:val="center"/>
              <w:rPr>
                <w:rFonts w:cstheme="minorHAnsi"/>
                <w:sz w:val="24"/>
                <w:szCs w:val="24"/>
              </w:rPr>
            </w:pPr>
            <w:r w:rsidRPr="00E61C58">
              <w:rPr>
                <w:rFonts w:cstheme="minorHAnsi"/>
                <w:sz w:val="24"/>
                <w:szCs w:val="24"/>
              </w:rPr>
              <w:t>Mumbai</w:t>
            </w:r>
          </w:p>
        </w:tc>
        <w:tc>
          <w:tcPr>
            <w:tcW w:w="2543" w:type="pct"/>
            <w:vAlign w:val="center"/>
          </w:tcPr>
          <w:p w14:paraId="7E086E0A" w14:textId="77777777" w:rsidR="005841D5" w:rsidRPr="00E61C58" w:rsidRDefault="005841D5" w:rsidP="00D23FF1">
            <w:pPr>
              <w:jc w:val="center"/>
              <w:rPr>
                <w:rFonts w:cstheme="minorHAnsi"/>
                <w:sz w:val="24"/>
                <w:szCs w:val="24"/>
              </w:rPr>
            </w:pPr>
            <w:r w:rsidRPr="00E61C58">
              <w:rPr>
                <w:rFonts w:cstheme="minorHAnsi"/>
                <w:sz w:val="24"/>
                <w:szCs w:val="24"/>
              </w:rPr>
              <w:t xml:space="preserve">Unit No.SO-4, 2nd Floor, Building No.14, Solitaire Corporate Park, Guru </w:t>
            </w:r>
            <w:proofErr w:type="spellStart"/>
            <w:r w:rsidRPr="00E61C58">
              <w:rPr>
                <w:rFonts w:cstheme="minorHAnsi"/>
                <w:sz w:val="24"/>
                <w:szCs w:val="24"/>
              </w:rPr>
              <w:t>Hargovindji</w:t>
            </w:r>
            <w:proofErr w:type="spellEnd"/>
            <w:r w:rsidRPr="00E61C58">
              <w:rPr>
                <w:rFonts w:cstheme="minorHAnsi"/>
                <w:sz w:val="24"/>
                <w:szCs w:val="24"/>
              </w:rPr>
              <w:t xml:space="preserve"> Road, </w:t>
            </w:r>
            <w:proofErr w:type="spellStart"/>
            <w:r w:rsidRPr="00E61C58">
              <w:rPr>
                <w:rFonts w:cstheme="minorHAnsi"/>
                <w:sz w:val="24"/>
                <w:szCs w:val="24"/>
              </w:rPr>
              <w:t>Chakala</w:t>
            </w:r>
            <w:proofErr w:type="spellEnd"/>
            <w:r w:rsidRPr="00E61C58">
              <w:rPr>
                <w:rFonts w:cstheme="minorHAnsi"/>
                <w:sz w:val="24"/>
                <w:szCs w:val="24"/>
              </w:rPr>
              <w:t>, Andheri (East), MUMBAI-400093, India</w:t>
            </w:r>
          </w:p>
        </w:tc>
        <w:tc>
          <w:tcPr>
            <w:tcW w:w="1356" w:type="pct"/>
            <w:vAlign w:val="center"/>
          </w:tcPr>
          <w:p w14:paraId="247277C9" w14:textId="77777777" w:rsidR="005841D5" w:rsidRPr="00E61C58" w:rsidRDefault="005841D5" w:rsidP="00D23FF1">
            <w:pPr>
              <w:jc w:val="center"/>
              <w:rPr>
                <w:rFonts w:cstheme="minorHAnsi"/>
                <w:sz w:val="24"/>
                <w:szCs w:val="24"/>
              </w:rPr>
            </w:pPr>
          </w:p>
          <w:p w14:paraId="566A2120" w14:textId="77777777" w:rsidR="005841D5" w:rsidRPr="00E61C58" w:rsidRDefault="005841D5" w:rsidP="00D23FF1">
            <w:pPr>
              <w:jc w:val="center"/>
              <w:rPr>
                <w:rFonts w:cstheme="minorHAnsi"/>
                <w:sz w:val="24"/>
                <w:szCs w:val="24"/>
              </w:rPr>
            </w:pPr>
            <w:r w:rsidRPr="00E61C58">
              <w:rPr>
                <w:rFonts w:cstheme="minorHAnsi"/>
                <w:sz w:val="24"/>
                <w:szCs w:val="24"/>
              </w:rPr>
              <w:t>Corporate Office</w:t>
            </w:r>
          </w:p>
        </w:tc>
      </w:tr>
    </w:tbl>
    <w:p w14:paraId="6C50F351" w14:textId="77777777" w:rsidR="005841D5" w:rsidRPr="00E61C58" w:rsidRDefault="005841D5" w:rsidP="006737E1">
      <w:pPr>
        <w:ind w:left="360"/>
        <w:jc w:val="both"/>
        <w:rPr>
          <w:rFonts w:cstheme="minorHAnsi"/>
          <w:sz w:val="24"/>
          <w:szCs w:val="24"/>
          <w:highlight w:val="green"/>
        </w:rPr>
      </w:pPr>
    </w:p>
    <w:bookmarkEnd w:id="0"/>
    <w:p w14:paraId="71A523E3" w14:textId="77777777" w:rsidR="00A539FD" w:rsidRPr="00E61C58" w:rsidRDefault="00A539FD" w:rsidP="00A539FD">
      <w:pPr>
        <w:pStyle w:val="Heading1"/>
        <w:ind w:left="426"/>
        <w:jc w:val="both"/>
        <w:rPr>
          <w:rFonts w:asciiTheme="minorHAnsi" w:hAnsiTheme="minorHAnsi" w:cstheme="minorHAnsi"/>
          <w:b/>
          <w:bCs/>
          <w:highlight w:val="green"/>
          <w:u w:val="single"/>
        </w:rPr>
      </w:pPr>
    </w:p>
    <w:p w14:paraId="19508066" w14:textId="05796DE5" w:rsidR="00D93268" w:rsidRPr="00E61C58" w:rsidRDefault="00A539FD" w:rsidP="00D74A53">
      <w:pPr>
        <w:rPr>
          <w:rFonts w:cstheme="minorHAnsi"/>
          <w:sz w:val="24"/>
          <w:szCs w:val="24"/>
          <w:highlight w:val="green"/>
        </w:rPr>
      </w:pPr>
      <w:r w:rsidRPr="00E61C58">
        <w:rPr>
          <w:rFonts w:cstheme="minorHAnsi"/>
          <w:b/>
          <w:bCs/>
          <w:highlight w:val="green"/>
          <w:u w:val="single"/>
        </w:rPr>
        <w:br w:type="page"/>
      </w:r>
    </w:p>
    <w:p w14:paraId="6B2D59D3" w14:textId="77777777" w:rsidR="00640E40" w:rsidRPr="0003040A" w:rsidRDefault="00640E40" w:rsidP="00675437">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9" w:name="_Toc205463216"/>
      <w:r w:rsidRPr="005E3B23">
        <w:rPr>
          <w:rFonts w:ascii="Calibri" w:hAnsi="Calibri" w:cs="Calibri"/>
          <w:b/>
          <w:bCs/>
          <w:color w:val="2F5496"/>
          <w:sz w:val="40"/>
          <w:szCs w:val="40"/>
          <w:u w:val="single"/>
        </w:rPr>
        <w:lastRenderedPageBreak/>
        <w:t>SOP for Effluent Treatment, Water Recycling, and Conservation</w:t>
      </w:r>
      <w:bookmarkEnd w:id="9"/>
      <w:r w:rsidRPr="005E3B23">
        <w:rPr>
          <w:rFonts w:ascii="Calibri" w:hAnsi="Calibri" w:cs="Calibri"/>
          <w:b/>
          <w:bCs/>
          <w:color w:val="2F5496"/>
          <w:sz w:val="40"/>
          <w:szCs w:val="40"/>
          <w:u w:val="single"/>
        </w:rPr>
        <w:t xml:space="preserve"> </w:t>
      </w:r>
    </w:p>
    <w:p w14:paraId="45DBE5B1" w14:textId="77777777" w:rsidR="00640E40" w:rsidRPr="0003040A" w:rsidRDefault="00640E40" w:rsidP="00640E40">
      <w:pPr>
        <w:spacing w:after="0" w:line="256" w:lineRule="auto"/>
        <w:ind w:left="218"/>
        <w:rPr>
          <w:rFonts w:ascii="Calibri" w:eastAsia="Calibri" w:hAnsi="Calibri" w:cs="Mangal"/>
        </w:rPr>
      </w:pPr>
    </w:p>
    <w:p w14:paraId="2007A2D3" w14:textId="77777777" w:rsidR="00640E40" w:rsidRPr="0003040A" w:rsidRDefault="00640E40">
      <w:pPr>
        <w:keepNext/>
        <w:keepLines/>
        <w:numPr>
          <w:ilvl w:val="0"/>
          <w:numId w:val="68"/>
        </w:numPr>
        <w:spacing w:before="160" w:after="80" w:line="256" w:lineRule="auto"/>
        <w:ind w:left="502"/>
        <w:jc w:val="both"/>
        <w:outlineLvl w:val="1"/>
        <w:rPr>
          <w:rFonts w:ascii="Calibri" w:hAnsi="Calibri" w:cs="Calibri"/>
          <w:b/>
          <w:bCs/>
          <w:color w:val="2F5496"/>
          <w:sz w:val="28"/>
          <w:szCs w:val="28"/>
        </w:rPr>
      </w:pPr>
      <w:bookmarkStart w:id="10" w:name="_Toc205463217"/>
      <w:r w:rsidRPr="0003040A">
        <w:rPr>
          <w:rFonts w:ascii="Calibri" w:hAnsi="Calibri" w:cs="Calibri"/>
          <w:b/>
          <w:bCs/>
          <w:color w:val="2F5496"/>
          <w:sz w:val="28"/>
          <w:szCs w:val="28"/>
        </w:rPr>
        <w:t>Introduction</w:t>
      </w:r>
      <w:bookmarkEnd w:id="10"/>
    </w:p>
    <w:p w14:paraId="5FFE453A" w14:textId="77777777" w:rsidR="00640E40" w:rsidRPr="0003040A" w:rsidRDefault="00640E40" w:rsidP="00886DB5">
      <w:pPr>
        <w:ind w:left="502"/>
        <w:jc w:val="both"/>
        <w:rPr>
          <w:rFonts w:ascii="Calibri" w:hAnsi="Calibri" w:cs="Calibri"/>
          <w:sz w:val="24"/>
          <w:szCs w:val="24"/>
        </w:rPr>
      </w:pPr>
      <w:r w:rsidRPr="00EF7988">
        <w:rPr>
          <w:rFonts w:ascii="Calibri" w:hAnsi="Calibri" w:cs="Calibri"/>
          <w:sz w:val="24"/>
          <w:szCs w:val="24"/>
        </w:rPr>
        <w:t xml:space="preserve">At </w:t>
      </w:r>
      <w:proofErr w:type="spellStart"/>
      <w:r w:rsidRPr="00EF7988">
        <w:rPr>
          <w:rFonts w:ascii="Calibri" w:hAnsi="Calibri" w:cs="Calibri"/>
          <w:sz w:val="24"/>
          <w:szCs w:val="24"/>
        </w:rPr>
        <w:t>Novopor</w:t>
      </w:r>
      <w:proofErr w:type="spellEnd"/>
      <w:r w:rsidRPr="00EF7988">
        <w:rPr>
          <w:rFonts w:ascii="Calibri" w:hAnsi="Calibri" w:cs="Calibri"/>
          <w:sz w:val="24"/>
          <w:szCs w:val="24"/>
        </w:rPr>
        <w:t xml:space="preserve"> Advanced Sciences Private Limited, responsible water management is a core pillar of our sustainability and environmental compliance strategy. As a specialty chemical and material science organization with significant water consumption across processes, we commit to reducing freshwater withdrawal, reclaiming and recycling treated water, and integrating eco-efficient water management technologies across our operations. This SOP provides the structured operational, technical, and monitoring framework for optimizing water use, deploying recycling technologies, and maintaining regulatory compliance</w:t>
      </w:r>
      <w:r w:rsidRPr="0003040A">
        <w:rPr>
          <w:rFonts w:ascii="Calibri" w:hAnsi="Calibri" w:cs="Calibri"/>
          <w:sz w:val="24"/>
          <w:szCs w:val="24"/>
        </w:rPr>
        <w:t>.</w:t>
      </w:r>
    </w:p>
    <w:p w14:paraId="38B2B456" w14:textId="77777777" w:rsidR="00640E40" w:rsidRPr="0003040A" w:rsidRDefault="00640E40">
      <w:pPr>
        <w:keepNext/>
        <w:keepLines/>
        <w:numPr>
          <w:ilvl w:val="0"/>
          <w:numId w:val="68"/>
        </w:numPr>
        <w:spacing w:before="160" w:after="80" w:line="256" w:lineRule="auto"/>
        <w:ind w:left="502"/>
        <w:jc w:val="both"/>
        <w:outlineLvl w:val="1"/>
        <w:rPr>
          <w:rFonts w:ascii="Calibri" w:hAnsi="Calibri" w:cs="Calibri"/>
          <w:b/>
          <w:bCs/>
          <w:color w:val="2F5496"/>
          <w:sz w:val="28"/>
          <w:szCs w:val="28"/>
        </w:rPr>
      </w:pPr>
      <w:bookmarkStart w:id="11" w:name="_Toc205463218"/>
      <w:r w:rsidRPr="0003040A">
        <w:rPr>
          <w:rFonts w:ascii="Calibri" w:hAnsi="Calibri" w:cs="Calibri"/>
          <w:b/>
          <w:bCs/>
          <w:color w:val="2F5496"/>
          <w:sz w:val="28"/>
          <w:szCs w:val="28"/>
        </w:rPr>
        <w:t>Purpose</w:t>
      </w:r>
      <w:bookmarkEnd w:id="11"/>
    </w:p>
    <w:p w14:paraId="3ABD2128" w14:textId="77777777" w:rsidR="00640E40" w:rsidRPr="0003040A" w:rsidRDefault="00640E40" w:rsidP="00886DB5">
      <w:pPr>
        <w:ind w:left="502"/>
        <w:jc w:val="both"/>
        <w:rPr>
          <w:rFonts w:ascii="Calibri" w:hAnsi="Calibri" w:cs="Calibri"/>
          <w:sz w:val="24"/>
          <w:szCs w:val="24"/>
        </w:rPr>
      </w:pPr>
      <w:r w:rsidRPr="00EF7988">
        <w:rPr>
          <w:rFonts w:ascii="Calibri" w:hAnsi="Calibri" w:cs="Calibri"/>
          <w:sz w:val="24"/>
          <w:szCs w:val="24"/>
        </w:rPr>
        <w:t xml:space="preserve">To define the Standard Operating Procedure (SOP) for effective operation and maintenance of the Effluent Treatment Plant (ETP) and to guide water recycling, conservation, and optimization practices in alignment with </w:t>
      </w:r>
      <w:proofErr w:type="spellStart"/>
      <w:r w:rsidRPr="00EF7988">
        <w:rPr>
          <w:rFonts w:ascii="Calibri" w:hAnsi="Calibri" w:cs="Calibri"/>
          <w:sz w:val="24"/>
          <w:szCs w:val="24"/>
        </w:rPr>
        <w:t>Novopor’s</w:t>
      </w:r>
      <w:proofErr w:type="spellEnd"/>
      <w:r w:rsidRPr="00EF7988">
        <w:rPr>
          <w:rFonts w:ascii="Calibri" w:hAnsi="Calibri" w:cs="Calibri"/>
          <w:sz w:val="24"/>
          <w:szCs w:val="24"/>
        </w:rPr>
        <w:t xml:space="preserve"> sustainability objectives</w:t>
      </w:r>
      <w:r w:rsidRPr="0003040A">
        <w:rPr>
          <w:rFonts w:ascii="Calibri" w:hAnsi="Calibri" w:cs="Calibri"/>
          <w:sz w:val="24"/>
          <w:szCs w:val="24"/>
        </w:rPr>
        <w:t>.</w:t>
      </w:r>
    </w:p>
    <w:p w14:paraId="04ADD42D" w14:textId="77777777" w:rsidR="00640E40" w:rsidRPr="0003040A" w:rsidRDefault="00640E40">
      <w:pPr>
        <w:keepNext/>
        <w:keepLines/>
        <w:numPr>
          <w:ilvl w:val="0"/>
          <w:numId w:val="68"/>
        </w:numPr>
        <w:spacing w:before="160" w:after="80" w:line="256" w:lineRule="auto"/>
        <w:ind w:left="502"/>
        <w:jc w:val="both"/>
        <w:outlineLvl w:val="1"/>
        <w:rPr>
          <w:rFonts w:ascii="Calibri" w:hAnsi="Calibri" w:cs="Calibri"/>
          <w:b/>
          <w:bCs/>
          <w:color w:val="2F5496"/>
          <w:sz w:val="28"/>
          <w:szCs w:val="28"/>
        </w:rPr>
      </w:pPr>
      <w:bookmarkStart w:id="12" w:name="_Toc205463219"/>
      <w:r w:rsidRPr="0003040A">
        <w:rPr>
          <w:rFonts w:ascii="Calibri" w:hAnsi="Calibri" w:cs="Calibri"/>
          <w:b/>
          <w:bCs/>
          <w:color w:val="2F5496"/>
          <w:sz w:val="28"/>
          <w:szCs w:val="28"/>
        </w:rPr>
        <w:t>Scope</w:t>
      </w:r>
      <w:bookmarkEnd w:id="12"/>
    </w:p>
    <w:p w14:paraId="1BB17141" w14:textId="77777777" w:rsidR="00640E40" w:rsidRPr="0003040A" w:rsidRDefault="00640E40" w:rsidP="00886DB5">
      <w:pPr>
        <w:spacing w:after="0" w:line="240" w:lineRule="auto"/>
        <w:ind w:left="502"/>
        <w:jc w:val="both"/>
        <w:rPr>
          <w:rFonts w:ascii="Calibri" w:hAnsi="Calibri" w:cs="Calibri"/>
          <w:sz w:val="24"/>
          <w:szCs w:val="24"/>
        </w:rPr>
      </w:pPr>
      <w:r w:rsidRPr="00EF7988">
        <w:rPr>
          <w:rFonts w:ascii="Calibri" w:hAnsi="Calibri" w:cs="Calibri"/>
          <w:sz w:val="24"/>
          <w:szCs w:val="24"/>
        </w:rPr>
        <w:t xml:space="preserve">This SOP is applicable to all water management activities including collection, treatment, reuse, and recycling of wastewater at </w:t>
      </w:r>
      <w:proofErr w:type="spellStart"/>
      <w:r w:rsidRPr="00EF7988">
        <w:rPr>
          <w:rFonts w:ascii="Calibri" w:hAnsi="Calibri" w:cs="Calibri"/>
          <w:sz w:val="24"/>
          <w:szCs w:val="24"/>
        </w:rPr>
        <w:t>Novopor</w:t>
      </w:r>
      <w:proofErr w:type="spellEnd"/>
      <w:r w:rsidRPr="00EF7988">
        <w:rPr>
          <w:rFonts w:ascii="Calibri" w:hAnsi="Calibri" w:cs="Calibri"/>
          <w:sz w:val="24"/>
          <w:szCs w:val="24"/>
        </w:rPr>
        <w:t xml:space="preserve"> Advanced Sciences Private Limited’s ETP and associated infrastructure. It covers all manufacturing units and utility blocks generating High Total Dissolved Solids (HTDS) and Low Total Dissolved Solids (LTDS) wastewater streams</w:t>
      </w:r>
      <w:r>
        <w:rPr>
          <w:rFonts w:ascii="Calibri" w:hAnsi="Calibri" w:cs="Calibri"/>
          <w:sz w:val="24"/>
          <w:szCs w:val="24"/>
        </w:rPr>
        <w:t>.</w:t>
      </w:r>
    </w:p>
    <w:p w14:paraId="01529938" w14:textId="77777777" w:rsidR="00640E40" w:rsidRPr="0003040A" w:rsidRDefault="00640E40">
      <w:pPr>
        <w:keepNext/>
        <w:keepLines/>
        <w:numPr>
          <w:ilvl w:val="0"/>
          <w:numId w:val="68"/>
        </w:numPr>
        <w:spacing w:before="160" w:after="80" w:line="256" w:lineRule="auto"/>
        <w:ind w:left="502"/>
        <w:jc w:val="both"/>
        <w:outlineLvl w:val="1"/>
        <w:rPr>
          <w:rFonts w:ascii="Calibri" w:hAnsi="Calibri" w:cs="Calibri"/>
          <w:b/>
          <w:bCs/>
          <w:color w:val="2F5496"/>
          <w:sz w:val="28"/>
          <w:szCs w:val="28"/>
        </w:rPr>
      </w:pPr>
      <w:bookmarkStart w:id="13" w:name="_Toc205463220"/>
      <w:r w:rsidRPr="0003040A">
        <w:rPr>
          <w:rFonts w:ascii="Calibri" w:hAnsi="Calibri" w:cs="Calibri"/>
          <w:b/>
          <w:bCs/>
          <w:color w:val="2F5496"/>
          <w:sz w:val="28"/>
          <w:szCs w:val="28"/>
        </w:rPr>
        <w:t>Terminology</w:t>
      </w:r>
      <w:bookmarkEnd w:id="13"/>
    </w:p>
    <w:p w14:paraId="58CC9B36" w14:textId="77777777" w:rsidR="00640E40" w:rsidRPr="0003040A" w:rsidRDefault="00640E40" w:rsidP="00886DB5">
      <w:pPr>
        <w:spacing w:after="0"/>
        <w:ind w:left="218"/>
        <w:jc w:val="both"/>
        <w:rPr>
          <w:rFonts w:ascii="Calibri" w:hAnsi="Calibri" w:cs="Calibri"/>
          <w:sz w:val="24"/>
          <w:szCs w:val="24"/>
        </w:rPr>
      </w:pPr>
    </w:p>
    <w:tbl>
      <w:tblPr>
        <w:tblStyle w:val="TableGrid1"/>
        <w:tblW w:w="5000" w:type="pct"/>
        <w:tblInd w:w="0" w:type="dxa"/>
        <w:tblLook w:val="04A0" w:firstRow="1" w:lastRow="0" w:firstColumn="1" w:lastColumn="0" w:noHBand="0" w:noVBand="1"/>
      </w:tblPr>
      <w:tblGrid>
        <w:gridCol w:w="1904"/>
        <w:gridCol w:w="7112"/>
      </w:tblGrid>
      <w:tr w:rsidR="00640E40" w:rsidRPr="0003040A" w14:paraId="3CF0D844" w14:textId="77777777" w:rsidTr="00886DB5">
        <w:tc>
          <w:tcPr>
            <w:tcW w:w="1056" w:type="pct"/>
            <w:tcBorders>
              <w:top w:val="single" w:sz="4" w:space="0" w:color="auto"/>
              <w:left w:val="single" w:sz="4" w:space="0" w:color="auto"/>
              <w:bottom w:val="single" w:sz="4" w:space="0" w:color="auto"/>
              <w:right w:val="single" w:sz="4" w:space="0" w:color="auto"/>
            </w:tcBorders>
            <w:vAlign w:val="center"/>
            <w:hideMark/>
          </w:tcPr>
          <w:p w14:paraId="3C6B445B" w14:textId="77777777" w:rsidR="00640E40" w:rsidRPr="0003040A" w:rsidRDefault="00640E40" w:rsidP="00886DB5">
            <w:pPr>
              <w:jc w:val="center"/>
              <w:rPr>
                <w:rFonts w:cs="Calibri"/>
                <w:b/>
                <w:bCs/>
                <w:sz w:val="24"/>
                <w:szCs w:val="24"/>
              </w:rPr>
            </w:pPr>
            <w:r w:rsidRPr="0003040A">
              <w:rPr>
                <w:rFonts w:cs="Calibri"/>
                <w:b/>
                <w:bCs/>
                <w:sz w:val="24"/>
                <w:szCs w:val="24"/>
              </w:rPr>
              <w:t>Term</w:t>
            </w:r>
          </w:p>
        </w:tc>
        <w:tc>
          <w:tcPr>
            <w:tcW w:w="3944" w:type="pct"/>
            <w:tcBorders>
              <w:top w:val="single" w:sz="4" w:space="0" w:color="auto"/>
              <w:left w:val="single" w:sz="4" w:space="0" w:color="auto"/>
              <w:bottom w:val="single" w:sz="4" w:space="0" w:color="auto"/>
              <w:right w:val="single" w:sz="4" w:space="0" w:color="auto"/>
            </w:tcBorders>
            <w:vAlign w:val="center"/>
            <w:hideMark/>
          </w:tcPr>
          <w:p w14:paraId="7A2A1EE9" w14:textId="77777777" w:rsidR="00640E40" w:rsidRPr="0003040A" w:rsidRDefault="00640E40" w:rsidP="00886DB5">
            <w:pPr>
              <w:jc w:val="center"/>
              <w:rPr>
                <w:rFonts w:cs="Calibri"/>
                <w:b/>
                <w:bCs/>
                <w:sz w:val="24"/>
                <w:szCs w:val="24"/>
              </w:rPr>
            </w:pPr>
            <w:r w:rsidRPr="0003040A">
              <w:rPr>
                <w:rFonts w:cs="Calibri"/>
                <w:b/>
                <w:bCs/>
                <w:sz w:val="24"/>
                <w:szCs w:val="24"/>
              </w:rPr>
              <w:t>Definition</w:t>
            </w:r>
          </w:p>
        </w:tc>
      </w:tr>
      <w:tr w:rsidR="00640E40" w:rsidRPr="0003040A" w14:paraId="1BF5AFD9" w14:textId="77777777" w:rsidTr="00886DB5">
        <w:tc>
          <w:tcPr>
            <w:tcW w:w="1056" w:type="pct"/>
            <w:tcBorders>
              <w:top w:val="single" w:sz="4" w:space="0" w:color="auto"/>
              <w:left w:val="single" w:sz="4" w:space="0" w:color="auto"/>
              <w:bottom w:val="single" w:sz="4" w:space="0" w:color="auto"/>
              <w:right w:val="single" w:sz="4" w:space="0" w:color="auto"/>
            </w:tcBorders>
            <w:vAlign w:val="center"/>
            <w:hideMark/>
          </w:tcPr>
          <w:p w14:paraId="7EA579D9" w14:textId="77777777" w:rsidR="00640E40" w:rsidRPr="0003040A" w:rsidRDefault="00640E40" w:rsidP="00886DB5">
            <w:pPr>
              <w:jc w:val="center"/>
              <w:rPr>
                <w:rFonts w:cs="Calibri"/>
                <w:sz w:val="24"/>
                <w:szCs w:val="24"/>
              </w:rPr>
            </w:pPr>
            <w:r w:rsidRPr="0003040A">
              <w:rPr>
                <w:rFonts w:cs="Calibri"/>
                <w:sz w:val="24"/>
                <w:szCs w:val="24"/>
              </w:rPr>
              <w:t>Reclaimed Water</w:t>
            </w:r>
          </w:p>
        </w:tc>
        <w:tc>
          <w:tcPr>
            <w:tcW w:w="3944" w:type="pct"/>
            <w:tcBorders>
              <w:top w:val="single" w:sz="4" w:space="0" w:color="auto"/>
              <w:left w:val="single" w:sz="4" w:space="0" w:color="auto"/>
              <w:bottom w:val="single" w:sz="4" w:space="0" w:color="auto"/>
              <w:right w:val="single" w:sz="4" w:space="0" w:color="auto"/>
            </w:tcBorders>
            <w:vAlign w:val="center"/>
            <w:hideMark/>
          </w:tcPr>
          <w:p w14:paraId="2D406F2C" w14:textId="77777777" w:rsidR="00640E40" w:rsidRPr="0003040A" w:rsidRDefault="00640E40" w:rsidP="00886DB5">
            <w:pPr>
              <w:jc w:val="center"/>
              <w:rPr>
                <w:rFonts w:cs="Calibri"/>
                <w:sz w:val="24"/>
                <w:szCs w:val="24"/>
              </w:rPr>
            </w:pPr>
            <w:r w:rsidRPr="0003040A">
              <w:rPr>
                <w:rFonts w:cs="Calibri"/>
                <w:sz w:val="24"/>
                <w:szCs w:val="24"/>
              </w:rPr>
              <w:t>Water recycled from processes for reuse in operations</w:t>
            </w:r>
          </w:p>
        </w:tc>
      </w:tr>
      <w:tr w:rsidR="00640E40" w:rsidRPr="0003040A" w14:paraId="663032F2"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3B67C889" w14:textId="77777777" w:rsidR="00640E40" w:rsidRPr="0003040A" w:rsidRDefault="00640E40" w:rsidP="00886DB5">
            <w:pPr>
              <w:jc w:val="center"/>
              <w:rPr>
                <w:rFonts w:cs="Calibri"/>
                <w:sz w:val="24"/>
                <w:szCs w:val="24"/>
              </w:rPr>
            </w:pPr>
            <w:r w:rsidRPr="0003040A">
              <w:rPr>
                <w:rFonts w:cs="Calibri"/>
                <w:sz w:val="24"/>
                <w:szCs w:val="24"/>
              </w:rPr>
              <w:t>Closed-Loop Cooling System</w:t>
            </w:r>
          </w:p>
        </w:tc>
        <w:tc>
          <w:tcPr>
            <w:tcW w:w="3944" w:type="pct"/>
            <w:tcBorders>
              <w:top w:val="single" w:sz="4" w:space="0" w:color="auto"/>
              <w:left w:val="single" w:sz="4" w:space="0" w:color="auto"/>
              <w:bottom w:val="single" w:sz="4" w:space="0" w:color="auto"/>
              <w:right w:val="single" w:sz="4" w:space="0" w:color="auto"/>
            </w:tcBorders>
            <w:vAlign w:val="center"/>
          </w:tcPr>
          <w:p w14:paraId="17850C29" w14:textId="77777777" w:rsidR="00640E40" w:rsidRPr="00EF7988" w:rsidRDefault="00640E40" w:rsidP="00886DB5">
            <w:pPr>
              <w:jc w:val="center"/>
              <w:rPr>
                <w:rFonts w:cs="Calibri"/>
                <w:sz w:val="24"/>
                <w:szCs w:val="24"/>
                <w:lang w:val="en-US"/>
              </w:rPr>
            </w:pPr>
            <w:r w:rsidRPr="00EF7988">
              <w:rPr>
                <w:rFonts w:cs="Calibri"/>
                <w:sz w:val="24"/>
                <w:szCs w:val="24"/>
              </w:rPr>
              <w:t>A system where cooling water is continuously circulated without discharging or replenishing from freshwater sources</w:t>
            </w:r>
          </w:p>
        </w:tc>
      </w:tr>
      <w:tr w:rsidR="00640E40" w:rsidRPr="0003040A" w14:paraId="5DAB859A"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621F54A4" w14:textId="77777777" w:rsidR="00640E40" w:rsidRPr="0003040A" w:rsidRDefault="00640E40" w:rsidP="00886DB5">
            <w:pPr>
              <w:jc w:val="center"/>
              <w:rPr>
                <w:rFonts w:cs="Calibri"/>
                <w:sz w:val="24"/>
                <w:szCs w:val="24"/>
              </w:rPr>
            </w:pPr>
            <w:r w:rsidRPr="0003040A">
              <w:rPr>
                <w:rFonts w:cs="Calibri"/>
                <w:sz w:val="24"/>
                <w:szCs w:val="24"/>
              </w:rPr>
              <w:t>Dry/Hybrid Cooling</w:t>
            </w:r>
          </w:p>
        </w:tc>
        <w:tc>
          <w:tcPr>
            <w:tcW w:w="3944" w:type="pct"/>
            <w:tcBorders>
              <w:top w:val="single" w:sz="4" w:space="0" w:color="auto"/>
              <w:left w:val="single" w:sz="4" w:space="0" w:color="auto"/>
              <w:bottom w:val="single" w:sz="4" w:space="0" w:color="auto"/>
              <w:right w:val="single" w:sz="4" w:space="0" w:color="auto"/>
            </w:tcBorders>
            <w:vAlign w:val="center"/>
          </w:tcPr>
          <w:p w14:paraId="66FEF28A" w14:textId="77777777" w:rsidR="00640E40" w:rsidRPr="0003040A" w:rsidRDefault="00640E40" w:rsidP="00886DB5">
            <w:pPr>
              <w:jc w:val="center"/>
              <w:rPr>
                <w:rFonts w:cs="Calibri"/>
                <w:sz w:val="24"/>
                <w:szCs w:val="24"/>
              </w:rPr>
            </w:pPr>
            <w:r w:rsidRPr="0003040A">
              <w:rPr>
                <w:rFonts w:cs="Calibri"/>
                <w:sz w:val="24"/>
                <w:szCs w:val="24"/>
              </w:rPr>
              <w:t>Cooling systems using minimal or no water</w:t>
            </w:r>
          </w:p>
        </w:tc>
      </w:tr>
      <w:tr w:rsidR="00640E40" w:rsidRPr="0003040A" w14:paraId="17E61297"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18314D40" w14:textId="77777777" w:rsidR="00640E40" w:rsidRPr="0003040A" w:rsidRDefault="00640E40" w:rsidP="00886DB5">
            <w:pPr>
              <w:jc w:val="center"/>
              <w:rPr>
                <w:rFonts w:cs="Calibri"/>
                <w:sz w:val="24"/>
                <w:szCs w:val="24"/>
              </w:rPr>
            </w:pPr>
            <w:r w:rsidRPr="0003040A">
              <w:rPr>
                <w:rFonts w:cs="Calibri"/>
                <w:sz w:val="24"/>
                <w:szCs w:val="24"/>
              </w:rPr>
              <w:t>Water Footprint</w:t>
            </w:r>
          </w:p>
        </w:tc>
        <w:tc>
          <w:tcPr>
            <w:tcW w:w="3944" w:type="pct"/>
            <w:tcBorders>
              <w:top w:val="single" w:sz="4" w:space="0" w:color="auto"/>
              <w:left w:val="single" w:sz="4" w:space="0" w:color="auto"/>
              <w:bottom w:val="single" w:sz="4" w:space="0" w:color="auto"/>
              <w:right w:val="single" w:sz="4" w:space="0" w:color="auto"/>
            </w:tcBorders>
            <w:vAlign w:val="center"/>
          </w:tcPr>
          <w:p w14:paraId="366D3DBB" w14:textId="77777777" w:rsidR="00640E40" w:rsidRPr="0003040A" w:rsidRDefault="00640E40" w:rsidP="00886DB5">
            <w:pPr>
              <w:jc w:val="center"/>
              <w:rPr>
                <w:rFonts w:cs="Calibri"/>
                <w:sz w:val="24"/>
                <w:szCs w:val="24"/>
              </w:rPr>
            </w:pPr>
            <w:r w:rsidRPr="0003040A">
              <w:rPr>
                <w:rFonts w:cs="Calibri"/>
                <w:sz w:val="24"/>
                <w:szCs w:val="24"/>
              </w:rPr>
              <w:t>The volume of freshwater used directly and indirectly</w:t>
            </w:r>
          </w:p>
        </w:tc>
      </w:tr>
      <w:tr w:rsidR="00640E40" w:rsidRPr="0003040A" w14:paraId="37C52208" w14:textId="77777777" w:rsidTr="00886DB5">
        <w:tc>
          <w:tcPr>
            <w:tcW w:w="1056" w:type="pct"/>
            <w:tcBorders>
              <w:top w:val="single" w:sz="4" w:space="0" w:color="auto"/>
              <w:left w:val="single" w:sz="4" w:space="0" w:color="auto"/>
              <w:bottom w:val="single" w:sz="4" w:space="0" w:color="auto"/>
              <w:right w:val="single" w:sz="4" w:space="0" w:color="auto"/>
            </w:tcBorders>
            <w:vAlign w:val="center"/>
            <w:hideMark/>
          </w:tcPr>
          <w:p w14:paraId="7063F4A8" w14:textId="77777777" w:rsidR="00640E40" w:rsidRPr="0003040A" w:rsidRDefault="00640E40" w:rsidP="00886DB5">
            <w:pPr>
              <w:jc w:val="center"/>
              <w:rPr>
                <w:rFonts w:cs="Calibri"/>
                <w:sz w:val="24"/>
                <w:szCs w:val="24"/>
              </w:rPr>
            </w:pPr>
            <w:r w:rsidRPr="0003040A">
              <w:rPr>
                <w:rFonts w:cs="Calibri"/>
                <w:sz w:val="24"/>
                <w:szCs w:val="24"/>
              </w:rPr>
              <w:t>HTDS</w:t>
            </w:r>
          </w:p>
        </w:tc>
        <w:tc>
          <w:tcPr>
            <w:tcW w:w="3944" w:type="pct"/>
            <w:tcBorders>
              <w:top w:val="single" w:sz="4" w:space="0" w:color="auto"/>
              <w:left w:val="single" w:sz="4" w:space="0" w:color="auto"/>
              <w:bottom w:val="single" w:sz="4" w:space="0" w:color="auto"/>
              <w:right w:val="single" w:sz="4" w:space="0" w:color="auto"/>
            </w:tcBorders>
            <w:vAlign w:val="center"/>
            <w:hideMark/>
          </w:tcPr>
          <w:p w14:paraId="45ADCE03" w14:textId="77777777" w:rsidR="00640E40" w:rsidRPr="0003040A" w:rsidRDefault="00640E40" w:rsidP="00886DB5">
            <w:pPr>
              <w:jc w:val="center"/>
              <w:rPr>
                <w:rFonts w:cs="Calibri"/>
                <w:sz w:val="24"/>
                <w:szCs w:val="24"/>
              </w:rPr>
            </w:pPr>
            <w:r w:rsidRPr="0003040A">
              <w:rPr>
                <w:rFonts w:cs="Calibri"/>
                <w:sz w:val="24"/>
                <w:szCs w:val="24"/>
              </w:rPr>
              <w:t>High Total Dissolved Solids</w:t>
            </w:r>
          </w:p>
        </w:tc>
      </w:tr>
      <w:tr w:rsidR="00640E40" w:rsidRPr="0003040A" w14:paraId="3AE717D1" w14:textId="77777777" w:rsidTr="00886DB5">
        <w:tc>
          <w:tcPr>
            <w:tcW w:w="1056" w:type="pct"/>
            <w:tcBorders>
              <w:top w:val="single" w:sz="4" w:space="0" w:color="auto"/>
              <w:left w:val="single" w:sz="4" w:space="0" w:color="auto"/>
              <w:bottom w:val="single" w:sz="4" w:space="0" w:color="auto"/>
              <w:right w:val="single" w:sz="4" w:space="0" w:color="auto"/>
            </w:tcBorders>
            <w:vAlign w:val="center"/>
            <w:hideMark/>
          </w:tcPr>
          <w:p w14:paraId="20B757B0" w14:textId="2BE3FE93" w:rsidR="00640E40" w:rsidRPr="0003040A" w:rsidRDefault="00640E40" w:rsidP="00886DB5">
            <w:pPr>
              <w:jc w:val="center"/>
              <w:rPr>
                <w:rFonts w:cs="Calibri"/>
                <w:sz w:val="24"/>
                <w:szCs w:val="24"/>
              </w:rPr>
            </w:pPr>
            <w:r w:rsidRPr="0003040A">
              <w:rPr>
                <w:rFonts w:cs="Calibri"/>
                <w:sz w:val="24"/>
                <w:szCs w:val="24"/>
              </w:rPr>
              <w:t>LTDS</w:t>
            </w:r>
          </w:p>
        </w:tc>
        <w:tc>
          <w:tcPr>
            <w:tcW w:w="3944" w:type="pct"/>
            <w:tcBorders>
              <w:top w:val="single" w:sz="4" w:space="0" w:color="auto"/>
              <w:left w:val="single" w:sz="4" w:space="0" w:color="auto"/>
              <w:bottom w:val="single" w:sz="4" w:space="0" w:color="auto"/>
              <w:right w:val="single" w:sz="4" w:space="0" w:color="auto"/>
            </w:tcBorders>
            <w:vAlign w:val="center"/>
            <w:hideMark/>
          </w:tcPr>
          <w:p w14:paraId="34ABB90E" w14:textId="77777777" w:rsidR="00640E40" w:rsidRPr="0003040A" w:rsidRDefault="00640E40" w:rsidP="00886DB5">
            <w:pPr>
              <w:jc w:val="center"/>
              <w:rPr>
                <w:rFonts w:cs="Calibri"/>
                <w:sz w:val="24"/>
                <w:szCs w:val="24"/>
              </w:rPr>
            </w:pPr>
            <w:r w:rsidRPr="0003040A">
              <w:rPr>
                <w:rFonts w:cs="Calibri"/>
                <w:sz w:val="24"/>
                <w:szCs w:val="24"/>
              </w:rPr>
              <w:t>Low Total Dissolved Solids</w:t>
            </w:r>
          </w:p>
        </w:tc>
      </w:tr>
      <w:tr w:rsidR="00640E40" w:rsidRPr="0003040A" w14:paraId="5321CFA2" w14:textId="77777777" w:rsidTr="00886DB5">
        <w:tc>
          <w:tcPr>
            <w:tcW w:w="1056" w:type="pct"/>
            <w:tcBorders>
              <w:top w:val="single" w:sz="4" w:space="0" w:color="auto"/>
              <w:left w:val="single" w:sz="4" w:space="0" w:color="auto"/>
              <w:bottom w:val="single" w:sz="4" w:space="0" w:color="auto"/>
              <w:right w:val="single" w:sz="4" w:space="0" w:color="auto"/>
            </w:tcBorders>
            <w:vAlign w:val="center"/>
            <w:hideMark/>
          </w:tcPr>
          <w:p w14:paraId="4E897C93" w14:textId="64AA04FF" w:rsidR="00640E40" w:rsidRPr="0003040A" w:rsidRDefault="00640E40" w:rsidP="00886DB5">
            <w:pPr>
              <w:jc w:val="center"/>
              <w:rPr>
                <w:rFonts w:cs="Calibri"/>
                <w:sz w:val="24"/>
                <w:szCs w:val="24"/>
              </w:rPr>
            </w:pPr>
            <w:r w:rsidRPr="0003040A">
              <w:rPr>
                <w:rFonts w:cs="Calibri"/>
                <w:sz w:val="24"/>
                <w:szCs w:val="24"/>
              </w:rPr>
              <w:t>CETP</w:t>
            </w:r>
          </w:p>
        </w:tc>
        <w:tc>
          <w:tcPr>
            <w:tcW w:w="3944" w:type="pct"/>
            <w:tcBorders>
              <w:top w:val="single" w:sz="4" w:space="0" w:color="auto"/>
              <w:left w:val="single" w:sz="4" w:space="0" w:color="auto"/>
              <w:bottom w:val="single" w:sz="4" w:space="0" w:color="auto"/>
              <w:right w:val="single" w:sz="4" w:space="0" w:color="auto"/>
            </w:tcBorders>
            <w:vAlign w:val="center"/>
            <w:hideMark/>
          </w:tcPr>
          <w:p w14:paraId="0B7CF078" w14:textId="77777777" w:rsidR="00640E40" w:rsidRPr="0003040A" w:rsidRDefault="00640E40" w:rsidP="00886DB5">
            <w:pPr>
              <w:jc w:val="center"/>
              <w:rPr>
                <w:rFonts w:cs="Calibri"/>
                <w:sz w:val="24"/>
                <w:szCs w:val="24"/>
              </w:rPr>
            </w:pPr>
            <w:r w:rsidRPr="0003040A">
              <w:rPr>
                <w:rFonts w:cs="Calibri"/>
                <w:sz w:val="24"/>
                <w:szCs w:val="24"/>
              </w:rPr>
              <w:t>Common Effluent Treatment Plant</w:t>
            </w:r>
          </w:p>
        </w:tc>
      </w:tr>
      <w:tr w:rsidR="00640E40" w:rsidRPr="0003040A" w14:paraId="788A1D2E"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532761DA" w14:textId="698EA24C" w:rsidR="00640E40" w:rsidRPr="0003040A" w:rsidRDefault="00640E40" w:rsidP="00886DB5">
            <w:pPr>
              <w:jc w:val="center"/>
              <w:rPr>
                <w:rFonts w:cs="Calibri"/>
                <w:sz w:val="24"/>
                <w:szCs w:val="24"/>
              </w:rPr>
            </w:pPr>
            <w:r w:rsidRPr="0003040A">
              <w:rPr>
                <w:rFonts w:cs="Calibri"/>
                <w:sz w:val="24"/>
                <w:szCs w:val="24"/>
              </w:rPr>
              <w:t>APPCB</w:t>
            </w:r>
          </w:p>
        </w:tc>
        <w:tc>
          <w:tcPr>
            <w:tcW w:w="3944" w:type="pct"/>
            <w:tcBorders>
              <w:top w:val="single" w:sz="4" w:space="0" w:color="auto"/>
              <w:left w:val="single" w:sz="4" w:space="0" w:color="auto"/>
              <w:bottom w:val="single" w:sz="4" w:space="0" w:color="auto"/>
              <w:right w:val="single" w:sz="4" w:space="0" w:color="auto"/>
            </w:tcBorders>
            <w:vAlign w:val="center"/>
          </w:tcPr>
          <w:p w14:paraId="28E1C688" w14:textId="77777777" w:rsidR="00640E40" w:rsidRPr="0003040A" w:rsidRDefault="00640E40" w:rsidP="00886DB5">
            <w:pPr>
              <w:jc w:val="center"/>
              <w:rPr>
                <w:rFonts w:cs="Calibri"/>
                <w:sz w:val="24"/>
                <w:szCs w:val="24"/>
              </w:rPr>
            </w:pPr>
            <w:r w:rsidRPr="0003040A">
              <w:rPr>
                <w:rFonts w:cs="Calibri"/>
                <w:sz w:val="24"/>
                <w:szCs w:val="24"/>
              </w:rPr>
              <w:t>Andhra Pradesh Pollution Control Board</w:t>
            </w:r>
          </w:p>
        </w:tc>
      </w:tr>
      <w:tr w:rsidR="00640E40" w:rsidRPr="0003040A" w14:paraId="010AB10F"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658E5C61" w14:textId="1FF51A86" w:rsidR="00640E40" w:rsidRPr="0003040A" w:rsidRDefault="00640E40" w:rsidP="00886DB5">
            <w:pPr>
              <w:jc w:val="center"/>
              <w:rPr>
                <w:rFonts w:cs="Calibri"/>
                <w:sz w:val="24"/>
                <w:szCs w:val="24"/>
              </w:rPr>
            </w:pPr>
            <w:r w:rsidRPr="0003040A">
              <w:rPr>
                <w:rFonts w:cs="Calibri"/>
                <w:sz w:val="24"/>
                <w:szCs w:val="24"/>
              </w:rPr>
              <w:t>MEE</w:t>
            </w:r>
          </w:p>
        </w:tc>
        <w:tc>
          <w:tcPr>
            <w:tcW w:w="3944" w:type="pct"/>
            <w:tcBorders>
              <w:top w:val="single" w:sz="4" w:space="0" w:color="auto"/>
              <w:left w:val="single" w:sz="4" w:space="0" w:color="auto"/>
              <w:bottom w:val="single" w:sz="4" w:space="0" w:color="auto"/>
              <w:right w:val="single" w:sz="4" w:space="0" w:color="auto"/>
            </w:tcBorders>
            <w:vAlign w:val="center"/>
          </w:tcPr>
          <w:p w14:paraId="217ADA05" w14:textId="77777777" w:rsidR="00640E40" w:rsidRPr="0003040A" w:rsidRDefault="00640E40" w:rsidP="00886DB5">
            <w:pPr>
              <w:jc w:val="center"/>
              <w:rPr>
                <w:rFonts w:cs="Calibri"/>
                <w:sz w:val="24"/>
                <w:szCs w:val="24"/>
              </w:rPr>
            </w:pPr>
            <w:r w:rsidRPr="0003040A">
              <w:rPr>
                <w:rFonts w:cs="Calibri"/>
                <w:sz w:val="24"/>
                <w:szCs w:val="24"/>
              </w:rPr>
              <w:t>Multiple Effective Evaporator</w:t>
            </w:r>
          </w:p>
        </w:tc>
      </w:tr>
      <w:tr w:rsidR="00640E40" w:rsidRPr="0003040A" w14:paraId="73234966"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12374B9E" w14:textId="19074326" w:rsidR="00640E40" w:rsidRPr="0003040A" w:rsidRDefault="00640E40" w:rsidP="00886DB5">
            <w:pPr>
              <w:jc w:val="center"/>
              <w:rPr>
                <w:rFonts w:cs="Calibri"/>
                <w:sz w:val="24"/>
                <w:szCs w:val="24"/>
              </w:rPr>
            </w:pPr>
            <w:r w:rsidRPr="0003040A">
              <w:rPr>
                <w:rFonts w:cs="Calibri"/>
                <w:sz w:val="24"/>
                <w:szCs w:val="24"/>
              </w:rPr>
              <w:t>ETP</w:t>
            </w:r>
          </w:p>
        </w:tc>
        <w:tc>
          <w:tcPr>
            <w:tcW w:w="3944" w:type="pct"/>
            <w:tcBorders>
              <w:top w:val="single" w:sz="4" w:space="0" w:color="auto"/>
              <w:left w:val="single" w:sz="4" w:space="0" w:color="auto"/>
              <w:bottom w:val="single" w:sz="4" w:space="0" w:color="auto"/>
              <w:right w:val="single" w:sz="4" w:space="0" w:color="auto"/>
            </w:tcBorders>
            <w:vAlign w:val="center"/>
          </w:tcPr>
          <w:p w14:paraId="6E5CA498" w14:textId="77777777" w:rsidR="00640E40" w:rsidRPr="0003040A" w:rsidRDefault="00640E40" w:rsidP="00886DB5">
            <w:pPr>
              <w:jc w:val="center"/>
              <w:rPr>
                <w:rFonts w:cs="Calibri"/>
                <w:sz w:val="24"/>
                <w:szCs w:val="24"/>
              </w:rPr>
            </w:pPr>
            <w:r w:rsidRPr="0003040A">
              <w:rPr>
                <w:rFonts w:cs="Calibri"/>
                <w:sz w:val="24"/>
                <w:szCs w:val="24"/>
              </w:rPr>
              <w:t>Effluent Treatment Plant</w:t>
            </w:r>
          </w:p>
        </w:tc>
      </w:tr>
      <w:tr w:rsidR="00640E40" w:rsidRPr="0003040A" w14:paraId="6B898AA6"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2BC3BF1F" w14:textId="46A7D2AF" w:rsidR="00640E40" w:rsidRPr="0003040A" w:rsidRDefault="00640E40" w:rsidP="00886DB5">
            <w:pPr>
              <w:jc w:val="center"/>
              <w:rPr>
                <w:rFonts w:cs="Calibri"/>
                <w:sz w:val="24"/>
                <w:szCs w:val="24"/>
              </w:rPr>
            </w:pPr>
            <w:r w:rsidRPr="0003040A">
              <w:rPr>
                <w:rFonts w:cs="Calibri"/>
                <w:sz w:val="24"/>
                <w:szCs w:val="24"/>
              </w:rPr>
              <w:lastRenderedPageBreak/>
              <w:t>APEMCL</w:t>
            </w:r>
          </w:p>
        </w:tc>
        <w:tc>
          <w:tcPr>
            <w:tcW w:w="3944" w:type="pct"/>
            <w:tcBorders>
              <w:top w:val="single" w:sz="4" w:space="0" w:color="auto"/>
              <w:left w:val="single" w:sz="4" w:space="0" w:color="auto"/>
              <w:bottom w:val="single" w:sz="4" w:space="0" w:color="auto"/>
              <w:right w:val="single" w:sz="4" w:space="0" w:color="auto"/>
            </w:tcBorders>
            <w:vAlign w:val="center"/>
          </w:tcPr>
          <w:p w14:paraId="0F87E5DA" w14:textId="2F4A6129" w:rsidR="00640E40" w:rsidRPr="0003040A" w:rsidRDefault="00640E40" w:rsidP="00886DB5">
            <w:pPr>
              <w:jc w:val="center"/>
              <w:rPr>
                <w:rFonts w:cs="Calibri"/>
                <w:sz w:val="24"/>
                <w:szCs w:val="24"/>
              </w:rPr>
            </w:pPr>
            <w:r w:rsidRPr="0003040A">
              <w:rPr>
                <w:rFonts w:cs="Calibri"/>
                <w:sz w:val="24"/>
                <w:szCs w:val="24"/>
              </w:rPr>
              <w:t>Andhra Pradesh Environmental</w:t>
            </w:r>
          </w:p>
        </w:tc>
      </w:tr>
      <w:tr w:rsidR="00640E40" w:rsidRPr="0003040A" w14:paraId="05E94C40"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1698F3D3" w14:textId="2C05D5A3" w:rsidR="00640E40" w:rsidRPr="0003040A" w:rsidRDefault="00640E40" w:rsidP="00886DB5">
            <w:pPr>
              <w:jc w:val="center"/>
              <w:rPr>
                <w:rFonts w:cs="Calibri"/>
                <w:sz w:val="24"/>
                <w:szCs w:val="24"/>
              </w:rPr>
            </w:pPr>
            <w:r w:rsidRPr="0003040A">
              <w:rPr>
                <w:rFonts w:cs="Calibri"/>
                <w:sz w:val="24"/>
                <w:szCs w:val="24"/>
              </w:rPr>
              <w:t>MS</w:t>
            </w:r>
          </w:p>
        </w:tc>
        <w:tc>
          <w:tcPr>
            <w:tcW w:w="3944" w:type="pct"/>
            <w:tcBorders>
              <w:top w:val="single" w:sz="4" w:space="0" w:color="auto"/>
              <w:left w:val="single" w:sz="4" w:space="0" w:color="auto"/>
              <w:bottom w:val="single" w:sz="4" w:space="0" w:color="auto"/>
              <w:right w:val="single" w:sz="4" w:space="0" w:color="auto"/>
            </w:tcBorders>
            <w:vAlign w:val="center"/>
          </w:tcPr>
          <w:p w14:paraId="04CEA053" w14:textId="77777777" w:rsidR="00640E40" w:rsidRPr="0003040A" w:rsidRDefault="00640E40" w:rsidP="00886DB5">
            <w:pPr>
              <w:jc w:val="center"/>
              <w:rPr>
                <w:rFonts w:cs="Calibri"/>
                <w:sz w:val="24"/>
                <w:szCs w:val="24"/>
              </w:rPr>
            </w:pPr>
            <w:r w:rsidRPr="0003040A">
              <w:rPr>
                <w:rFonts w:cs="Calibri"/>
                <w:sz w:val="24"/>
                <w:szCs w:val="24"/>
              </w:rPr>
              <w:t>Mild Steel</w:t>
            </w:r>
          </w:p>
        </w:tc>
      </w:tr>
      <w:tr w:rsidR="00640E40" w:rsidRPr="0003040A" w14:paraId="758C5D0F"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621EDA49" w14:textId="76E188CE" w:rsidR="00640E40" w:rsidRPr="0003040A" w:rsidRDefault="00640E40" w:rsidP="00886DB5">
            <w:pPr>
              <w:jc w:val="center"/>
              <w:rPr>
                <w:rFonts w:cs="Calibri"/>
                <w:sz w:val="24"/>
                <w:szCs w:val="24"/>
              </w:rPr>
            </w:pPr>
            <w:r w:rsidRPr="0003040A">
              <w:rPr>
                <w:rFonts w:cs="Calibri"/>
                <w:sz w:val="24"/>
                <w:szCs w:val="24"/>
              </w:rPr>
              <w:t>VAT</w:t>
            </w:r>
          </w:p>
        </w:tc>
        <w:tc>
          <w:tcPr>
            <w:tcW w:w="3944" w:type="pct"/>
            <w:tcBorders>
              <w:top w:val="single" w:sz="4" w:space="0" w:color="auto"/>
              <w:left w:val="single" w:sz="4" w:space="0" w:color="auto"/>
              <w:bottom w:val="single" w:sz="4" w:space="0" w:color="auto"/>
              <w:right w:val="single" w:sz="4" w:space="0" w:color="auto"/>
            </w:tcBorders>
            <w:vAlign w:val="center"/>
          </w:tcPr>
          <w:p w14:paraId="54A914B6" w14:textId="77777777" w:rsidR="00640E40" w:rsidRPr="0003040A" w:rsidRDefault="00640E40" w:rsidP="00886DB5">
            <w:pPr>
              <w:jc w:val="center"/>
              <w:rPr>
                <w:rFonts w:cs="Calibri"/>
                <w:sz w:val="24"/>
                <w:szCs w:val="24"/>
              </w:rPr>
            </w:pPr>
            <w:r w:rsidRPr="0003040A">
              <w:rPr>
                <w:rFonts w:cs="Calibri"/>
                <w:sz w:val="24"/>
                <w:szCs w:val="24"/>
              </w:rPr>
              <w:t>Vertical Aeration Tank</w:t>
            </w:r>
          </w:p>
        </w:tc>
      </w:tr>
      <w:tr w:rsidR="00640E40" w:rsidRPr="0003040A" w14:paraId="7F8A8478"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24DB0B93" w14:textId="454A48B0" w:rsidR="00640E40" w:rsidRPr="0003040A" w:rsidRDefault="00640E40" w:rsidP="00886DB5">
            <w:pPr>
              <w:jc w:val="center"/>
              <w:rPr>
                <w:rFonts w:cs="Calibri"/>
                <w:sz w:val="24"/>
                <w:szCs w:val="24"/>
              </w:rPr>
            </w:pPr>
            <w:r w:rsidRPr="0003040A">
              <w:rPr>
                <w:rFonts w:cs="Calibri"/>
                <w:sz w:val="24"/>
                <w:szCs w:val="24"/>
              </w:rPr>
              <w:t>FORM-9</w:t>
            </w:r>
          </w:p>
        </w:tc>
        <w:tc>
          <w:tcPr>
            <w:tcW w:w="3944" w:type="pct"/>
            <w:tcBorders>
              <w:top w:val="single" w:sz="4" w:space="0" w:color="auto"/>
              <w:left w:val="single" w:sz="4" w:space="0" w:color="auto"/>
              <w:bottom w:val="single" w:sz="4" w:space="0" w:color="auto"/>
              <w:right w:val="single" w:sz="4" w:space="0" w:color="auto"/>
            </w:tcBorders>
            <w:vAlign w:val="center"/>
          </w:tcPr>
          <w:p w14:paraId="0257DB73" w14:textId="77777777" w:rsidR="00640E40" w:rsidRPr="0003040A" w:rsidRDefault="00640E40" w:rsidP="00886DB5">
            <w:pPr>
              <w:jc w:val="center"/>
              <w:rPr>
                <w:rFonts w:cs="Calibri"/>
                <w:sz w:val="24"/>
                <w:szCs w:val="24"/>
              </w:rPr>
            </w:pPr>
            <w:r w:rsidRPr="0003040A">
              <w:rPr>
                <w:rFonts w:cs="Calibri"/>
                <w:sz w:val="24"/>
                <w:szCs w:val="24"/>
              </w:rPr>
              <w:t>Transport Emergency (TREM) Card</w:t>
            </w:r>
            <w:r>
              <w:rPr>
                <w:rFonts w:cs="Calibri"/>
                <w:sz w:val="24"/>
                <w:szCs w:val="24"/>
              </w:rPr>
              <w:t xml:space="preserve"> </w:t>
            </w:r>
            <w:r w:rsidRPr="0003040A">
              <w:rPr>
                <w:rFonts w:cs="Calibri"/>
                <w:sz w:val="24"/>
                <w:szCs w:val="24"/>
              </w:rPr>
              <w:t>generated through APEMCL</w:t>
            </w:r>
            <w:r>
              <w:rPr>
                <w:rFonts w:cs="Calibri"/>
                <w:sz w:val="24"/>
                <w:szCs w:val="24"/>
              </w:rPr>
              <w:t xml:space="preserve"> </w:t>
            </w:r>
            <w:r w:rsidRPr="0003040A">
              <w:rPr>
                <w:rFonts w:cs="Calibri"/>
                <w:sz w:val="24"/>
                <w:szCs w:val="24"/>
              </w:rPr>
              <w:t>portal</w:t>
            </w:r>
          </w:p>
        </w:tc>
      </w:tr>
      <w:tr w:rsidR="00640E40" w:rsidRPr="0003040A" w14:paraId="3747F400"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0008EA8F" w14:textId="77777777" w:rsidR="00640E40" w:rsidRPr="0003040A" w:rsidRDefault="00640E40" w:rsidP="00886DB5">
            <w:pPr>
              <w:jc w:val="center"/>
              <w:rPr>
                <w:rFonts w:cs="Calibri"/>
                <w:sz w:val="24"/>
                <w:szCs w:val="24"/>
              </w:rPr>
            </w:pPr>
            <w:r w:rsidRPr="0003040A">
              <w:rPr>
                <w:rFonts w:cs="Calibri"/>
                <w:sz w:val="24"/>
                <w:szCs w:val="24"/>
              </w:rPr>
              <w:t>pH</w:t>
            </w:r>
          </w:p>
        </w:tc>
        <w:tc>
          <w:tcPr>
            <w:tcW w:w="3944" w:type="pct"/>
            <w:tcBorders>
              <w:top w:val="single" w:sz="4" w:space="0" w:color="auto"/>
              <w:left w:val="single" w:sz="4" w:space="0" w:color="auto"/>
              <w:bottom w:val="single" w:sz="4" w:space="0" w:color="auto"/>
              <w:right w:val="single" w:sz="4" w:space="0" w:color="auto"/>
            </w:tcBorders>
            <w:vAlign w:val="center"/>
          </w:tcPr>
          <w:p w14:paraId="711B16D6" w14:textId="77777777" w:rsidR="00640E40" w:rsidRPr="0003040A" w:rsidRDefault="00640E40" w:rsidP="00886DB5">
            <w:pPr>
              <w:jc w:val="center"/>
              <w:rPr>
                <w:rFonts w:cs="Calibri"/>
                <w:sz w:val="24"/>
                <w:szCs w:val="24"/>
              </w:rPr>
            </w:pPr>
            <w:r w:rsidRPr="0003040A">
              <w:rPr>
                <w:rFonts w:cs="Calibri"/>
                <w:sz w:val="24"/>
                <w:szCs w:val="24"/>
              </w:rPr>
              <w:t>Potential of Hydrogen</w:t>
            </w:r>
          </w:p>
        </w:tc>
      </w:tr>
      <w:tr w:rsidR="00640E40" w:rsidRPr="0003040A" w14:paraId="27EBDB94"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5E68669C" w14:textId="77777777" w:rsidR="00640E40" w:rsidRPr="0003040A" w:rsidRDefault="00640E40" w:rsidP="00886DB5">
            <w:pPr>
              <w:jc w:val="center"/>
              <w:rPr>
                <w:rFonts w:cs="Calibri"/>
                <w:sz w:val="24"/>
                <w:szCs w:val="24"/>
              </w:rPr>
            </w:pPr>
            <w:r w:rsidRPr="0003040A">
              <w:rPr>
                <w:rFonts w:cs="Calibri"/>
                <w:sz w:val="24"/>
                <w:szCs w:val="24"/>
              </w:rPr>
              <w:t>TDS</w:t>
            </w:r>
          </w:p>
        </w:tc>
        <w:tc>
          <w:tcPr>
            <w:tcW w:w="3944" w:type="pct"/>
            <w:tcBorders>
              <w:top w:val="single" w:sz="4" w:space="0" w:color="auto"/>
              <w:left w:val="single" w:sz="4" w:space="0" w:color="auto"/>
              <w:bottom w:val="single" w:sz="4" w:space="0" w:color="auto"/>
              <w:right w:val="single" w:sz="4" w:space="0" w:color="auto"/>
            </w:tcBorders>
            <w:vAlign w:val="center"/>
          </w:tcPr>
          <w:p w14:paraId="66355ADE" w14:textId="77777777" w:rsidR="00640E40" w:rsidRPr="0003040A" w:rsidRDefault="00640E40" w:rsidP="00886DB5">
            <w:pPr>
              <w:jc w:val="center"/>
              <w:rPr>
                <w:rFonts w:cs="Calibri"/>
                <w:sz w:val="24"/>
                <w:szCs w:val="24"/>
              </w:rPr>
            </w:pPr>
            <w:r w:rsidRPr="0003040A">
              <w:rPr>
                <w:rFonts w:cs="Calibri"/>
                <w:sz w:val="24"/>
                <w:szCs w:val="24"/>
              </w:rPr>
              <w:t>Total dissolved solids</w:t>
            </w:r>
          </w:p>
        </w:tc>
      </w:tr>
      <w:tr w:rsidR="00640E40" w:rsidRPr="0003040A" w14:paraId="73CF540C"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1E5389F2" w14:textId="77777777" w:rsidR="00640E40" w:rsidRPr="0003040A" w:rsidRDefault="00640E40" w:rsidP="00886DB5">
            <w:pPr>
              <w:jc w:val="center"/>
              <w:rPr>
                <w:rFonts w:cs="Calibri"/>
                <w:sz w:val="24"/>
                <w:szCs w:val="24"/>
              </w:rPr>
            </w:pPr>
            <w:r w:rsidRPr="0003040A">
              <w:rPr>
                <w:rFonts w:cs="Calibri"/>
                <w:sz w:val="24"/>
                <w:szCs w:val="24"/>
              </w:rPr>
              <w:t>NH3-N</w:t>
            </w:r>
          </w:p>
        </w:tc>
        <w:tc>
          <w:tcPr>
            <w:tcW w:w="3944" w:type="pct"/>
            <w:tcBorders>
              <w:top w:val="single" w:sz="4" w:space="0" w:color="auto"/>
              <w:left w:val="single" w:sz="4" w:space="0" w:color="auto"/>
              <w:bottom w:val="single" w:sz="4" w:space="0" w:color="auto"/>
              <w:right w:val="single" w:sz="4" w:space="0" w:color="auto"/>
            </w:tcBorders>
            <w:vAlign w:val="center"/>
          </w:tcPr>
          <w:p w14:paraId="05DFBFD7" w14:textId="77777777" w:rsidR="00640E40" w:rsidRPr="0003040A" w:rsidRDefault="00640E40" w:rsidP="00886DB5">
            <w:pPr>
              <w:jc w:val="center"/>
              <w:rPr>
                <w:rFonts w:cs="Calibri"/>
                <w:sz w:val="24"/>
                <w:szCs w:val="24"/>
              </w:rPr>
            </w:pPr>
            <w:r w:rsidRPr="0003040A">
              <w:rPr>
                <w:rFonts w:cs="Calibri"/>
                <w:sz w:val="24"/>
                <w:szCs w:val="24"/>
              </w:rPr>
              <w:t>Ammoniacal nitrogen</w:t>
            </w:r>
          </w:p>
        </w:tc>
      </w:tr>
      <w:tr w:rsidR="00640E40" w:rsidRPr="0003040A" w14:paraId="4032EB42"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73D8525B" w14:textId="77777777" w:rsidR="00640E40" w:rsidRPr="0003040A" w:rsidRDefault="00640E40" w:rsidP="00886DB5">
            <w:pPr>
              <w:jc w:val="center"/>
              <w:rPr>
                <w:rFonts w:cs="Calibri"/>
                <w:sz w:val="24"/>
                <w:szCs w:val="24"/>
              </w:rPr>
            </w:pPr>
            <w:r w:rsidRPr="0003040A">
              <w:rPr>
                <w:rFonts w:cs="Calibri"/>
                <w:sz w:val="24"/>
                <w:szCs w:val="24"/>
              </w:rPr>
              <w:t>TSS</w:t>
            </w:r>
          </w:p>
        </w:tc>
        <w:tc>
          <w:tcPr>
            <w:tcW w:w="3944" w:type="pct"/>
            <w:tcBorders>
              <w:top w:val="single" w:sz="4" w:space="0" w:color="auto"/>
              <w:left w:val="single" w:sz="4" w:space="0" w:color="auto"/>
              <w:bottom w:val="single" w:sz="4" w:space="0" w:color="auto"/>
              <w:right w:val="single" w:sz="4" w:space="0" w:color="auto"/>
            </w:tcBorders>
            <w:vAlign w:val="center"/>
          </w:tcPr>
          <w:p w14:paraId="4CDC72F4" w14:textId="77777777" w:rsidR="00640E40" w:rsidRPr="0003040A" w:rsidRDefault="00640E40" w:rsidP="00886DB5">
            <w:pPr>
              <w:jc w:val="center"/>
              <w:rPr>
                <w:rFonts w:cs="Calibri"/>
                <w:sz w:val="24"/>
                <w:szCs w:val="24"/>
              </w:rPr>
            </w:pPr>
            <w:r w:rsidRPr="0003040A">
              <w:rPr>
                <w:rFonts w:cs="Calibri"/>
                <w:sz w:val="24"/>
                <w:szCs w:val="24"/>
              </w:rPr>
              <w:t>Total Suspended Solids</w:t>
            </w:r>
          </w:p>
        </w:tc>
      </w:tr>
      <w:tr w:rsidR="00640E40" w:rsidRPr="0003040A" w14:paraId="1D2BB7B9"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7C781D09" w14:textId="77777777" w:rsidR="00640E40" w:rsidRPr="0003040A" w:rsidRDefault="00640E40" w:rsidP="00886DB5">
            <w:pPr>
              <w:jc w:val="center"/>
              <w:rPr>
                <w:rFonts w:cs="Calibri"/>
                <w:sz w:val="24"/>
                <w:szCs w:val="24"/>
              </w:rPr>
            </w:pPr>
            <w:r w:rsidRPr="0003040A">
              <w:rPr>
                <w:rFonts w:cs="Calibri"/>
                <w:sz w:val="24"/>
                <w:szCs w:val="24"/>
              </w:rPr>
              <w:t>FORM-10</w:t>
            </w:r>
          </w:p>
        </w:tc>
        <w:tc>
          <w:tcPr>
            <w:tcW w:w="3944" w:type="pct"/>
            <w:tcBorders>
              <w:top w:val="single" w:sz="4" w:space="0" w:color="auto"/>
              <w:left w:val="single" w:sz="4" w:space="0" w:color="auto"/>
              <w:bottom w:val="single" w:sz="4" w:space="0" w:color="auto"/>
              <w:right w:val="single" w:sz="4" w:space="0" w:color="auto"/>
            </w:tcBorders>
            <w:vAlign w:val="center"/>
          </w:tcPr>
          <w:p w14:paraId="26FEEF36" w14:textId="77777777" w:rsidR="00640E40" w:rsidRPr="0003040A" w:rsidRDefault="00640E40" w:rsidP="00886DB5">
            <w:pPr>
              <w:jc w:val="center"/>
              <w:rPr>
                <w:rFonts w:cs="Calibri"/>
                <w:sz w:val="24"/>
                <w:szCs w:val="24"/>
              </w:rPr>
            </w:pPr>
            <w:r w:rsidRPr="0003040A">
              <w:rPr>
                <w:rFonts w:cs="Calibri"/>
                <w:sz w:val="24"/>
                <w:szCs w:val="24"/>
              </w:rPr>
              <w:t>Manifest generated through APEMCL portal</w:t>
            </w:r>
          </w:p>
        </w:tc>
      </w:tr>
      <w:tr w:rsidR="00640E40" w:rsidRPr="0003040A" w14:paraId="5145376A"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3133E42A" w14:textId="4DD35989" w:rsidR="00640E40" w:rsidRPr="0003040A" w:rsidRDefault="00640E40" w:rsidP="00886DB5">
            <w:pPr>
              <w:jc w:val="center"/>
              <w:rPr>
                <w:rFonts w:cs="Calibri"/>
                <w:sz w:val="24"/>
                <w:szCs w:val="24"/>
              </w:rPr>
            </w:pPr>
            <w:r w:rsidRPr="0003040A">
              <w:rPr>
                <w:rFonts w:cs="Calibri"/>
                <w:sz w:val="24"/>
                <w:szCs w:val="24"/>
              </w:rPr>
              <w:t>NA</w:t>
            </w:r>
          </w:p>
        </w:tc>
        <w:tc>
          <w:tcPr>
            <w:tcW w:w="3944" w:type="pct"/>
            <w:tcBorders>
              <w:top w:val="single" w:sz="4" w:space="0" w:color="auto"/>
              <w:left w:val="single" w:sz="4" w:space="0" w:color="auto"/>
              <w:bottom w:val="single" w:sz="4" w:space="0" w:color="auto"/>
              <w:right w:val="single" w:sz="4" w:space="0" w:color="auto"/>
            </w:tcBorders>
            <w:vAlign w:val="center"/>
          </w:tcPr>
          <w:p w14:paraId="2EC4DC53" w14:textId="77777777" w:rsidR="00640E40" w:rsidRPr="0003040A" w:rsidRDefault="00640E40" w:rsidP="00886DB5">
            <w:pPr>
              <w:jc w:val="center"/>
              <w:rPr>
                <w:rFonts w:cs="Calibri"/>
                <w:sz w:val="24"/>
                <w:szCs w:val="24"/>
              </w:rPr>
            </w:pPr>
            <w:r w:rsidRPr="0003040A">
              <w:rPr>
                <w:rFonts w:cs="Calibri"/>
                <w:sz w:val="24"/>
                <w:szCs w:val="24"/>
              </w:rPr>
              <w:t>Not Applicable</w:t>
            </w:r>
          </w:p>
        </w:tc>
      </w:tr>
      <w:tr w:rsidR="00640E40" w:rsidRPr="0003040A" w14:paraId="25B9AD6A"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676BC07C" w14:textId="77777777" w:rsidR="00640E40" w:rsidRPr="0003040A" w:rsidRDefault="00640E40" w:rsidP="00886DB5">
            <w:pPr>
              <w:jc w:val="center"/>
              <w:rPr>
                <w:rFonts w:cs="Calibri"/>
                <w:sz w:val="24"/>
                <w:szCs w:val="24"/>
              </w:rPr>
            </w:pPr>
            <w:r w:rsidRPr="0003040A">
              <w:rPr>
                <w:rFonts w:cs="Calibri"/>
                <w:sz w:val="24"/>
                <w:szCs w:val="24"/>
              </w:rPr>
              <w:t>HDPE</w:t>
            </w:r>
          </w:p>
        </w:tc>
        <w:tc>
          <w:tcPr>
            <w:tcW w:w="3944" w:type="pct"/>
            <w:tcBorders>
              <w:top w:val="single" w:sz="4" w:space="0" w:color="auto"/>
              <w:left w:val="single" w:sz="4" w:space="0" w:color="auto"/>
              <w:bottom w:val="single" w:sz="4" w:space="0" w:color="auto"/>
              <w:right w:val="single" w:sz="4" w:space="0" w:color="auto"/>
            </w:tcBorders>
            <w:vAlign w:val="center"/>
          </w:tcPr>
          <w:p w14:paraId="2BC4533A" w14:textId="77777777" w:rsidR="00640E40" w:rsidRPr="0003040A" w:rsidRDefault="00640E40" w:rsidP="00886DB5">
            <w:pPr>
              <w:jc w:val="center"/>
              <w:rPr>
                <w:rFonts w:cs="Calibri"/>
                <w:sz w:val="24"/>
                <w:szCs w:val="24"/>
              </w:rPr>
            </w:pPr>
            <w:r w:rsidRPr="0003040A">
              <w:rPr>
                <w:rFonts w:cs="Calibri"/>
                <w:sz w:val="24"/>
                <w:szCs w:val="24"/>
              </w:rPr>
              <w:t>High Density polyethylene</w:t>
            </w:r>
          </w:p>
        </w:tc>
      </w:tr>
      <w:tr w:rsidR="00640E40" w:rsidRPr="0003040A" w14:paraId="6EF3F0FB"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5F3E9113" w14:textId="401EAF31" w:rsidR="00640E40" w:rsidRPr="0003040A" w:rsidRDefault="00640E40" w:rsidP="00886DB5">
            <w:pPr>
              <w:jc w:val="center"/>
              <w:rPr>
                <w:rFonts w:cs="Calibri"/>
                <w:sz w:val="24"/>
                <w:szCs w:val="24"/>
              </w:rPr>
            </w:pPr>
            <w:r w:rsidRPr="0003040A">
              <w:rPr>
                <w:rFonts w:cs="Calibri"/>
                <w:sz w:val="24"/>
                <w:szCs w:val="24"/>
              </w:rPr>
              <w:t>C.S. Lye</w:t>
            </w:r>
          </w:p>
        </w:tc>
        <w:tc>
          <w:tcPr>
            <w:tcW w:w="3944" w:type="pct"/>
            <w:tcBorders>
              <w:top w:val="single" w:sz="4" w:space="0" w:color="auto"/>
              <w:left w:val="single" w:sz="4" w:space="0" w:color="auto"/>
              <w:bottom w:val="single" w:sz="4" w:space="0" w:color="auto"/>
              <w:right w:val="single" w:sz="4" w:space="0" w:color="auto"/>
            </w:tcBorders>
            <w:vAlign w:val="center"/>
          </w:tcPr>
          <w:p w14:paraId="7E50705F" w14:textId="77777777" w:rsidR="00640E40" w:rsidRPr="0003040A" w:rsidRDefault="00640E40" w:rsidP="00886DB5">
            <w:pPr>
              <w:jc w:val="center"/>
              <w:rPr>
                <w:rFonts w:cs="Calibri"/>
                <w:sz w:val="24"/>
                <w:szCs w:val="24"/>
              </w:rPr>
            </w:pPr>
            <w:r w:rsidRPr="0003040A">
              <w:rPr>
                <w:rFonts w:cs="Calibri"/>
                <w:sz w:val="24"/>
                <w:szCs w:val="24"/>
              </w:rPr>
              <w:t>Caustic Soda Lye</w:t>
            </w:r>
          </w:p>
        </w:tc>
      </w:tr>
      <w:tr w:rsidR="00640E40" w:rsidRPr="0003040A" w14:paraId="7CB58E99" w14:textId="77777777" w:rsidTr="00886DB5">
        <w:tc>
          <w:tcPr>
            <w:tcW w:w="1056" w:type="pct"/>
            <w:tcBorders>
              <w:top w:val="single" w:sz="4" w:space="0" w:color="auto"/>
              <w:left w:val="single" w:sz="4" w:space="0" w:color="auto"/>
              <w:bottom w:val="single" w:sz="4" w:space="0" w:color="auto"/>
              <w:right w:val="single" w:sz="4" w:space="0" w:color="auto"/>
            </w:tcBorders>
            <w:vAlign w:val="center"/>
          </w:tcPr>
          <w:p w14:paraId="1F70D2C8" w14:textId="7433BD25" w:rsidR="00640E40" w:rsidRPr="0003040A" w:rsidRDefault="00640E40" w:rsidP="00886DB5">
            <w:pPr>
              <w:jc w:val="center"/>
              <w:rPr>
                <w:rFonts w:cs="Calibri"/>
                <w:sz w:val="24"/>
                <w:szCs w:val="24"/>
              </w:rPr>
            </w:pPr>
            <w:r w:rsidRPr="0003040A">
              <w:rPr>
                <w:rFonts w:cs="Calibri"/>
                <w:sz w:val="24"/>
                <w:szCs w:val="24"/>
              </w:rPr>
              <w:t>HCL</w:t>
            </w:r>
          </w:p>
        </w:tc>
        <w:tc>
          <w:tcPr>
            <w:tcW w:w="3944" w:type="pct"/>
            <w:tcBorders>
              <w:top w:val="single" w:sz="4" w:space="0" w:color="auto"/>
              <w:left w:val="single" w:sz="4" w:space="0" w:color="auto"/>
              <w:bottom w:val="single" w:sz="4" w:space="0" w:color="auto"/>
              <w:right w:val="single" w:sz="4" w:space="0" w:color="auto"/>
            </w:tcBorders>
            <w:vAlign w:val="center"/>
          </w:tcPr>
          <w:p w14:paraId="46531766" w14:textId="77777777" w:rsidR="00640E40" w:rsidRPr="0003040A" w:rsidRDefault="00640E40" w:rsidP="00886DB5">
            <w:pPr>
              <w:jc w:val="center"/>
              <w:rPr>
                <w:rFonts w:cs="Calibri"/>
                <w:sz w:val="24"/>
                <w:szCs w:val="24"/>
              </w:rPr>
            </w:pPr>
            <w:r w:rsidRPr="0003040A">
              <w:rPr>
                <w:rFonts w:cs="Calibri"/>
                <w:sz w:val="24"/>
                <w:szCs w:val="24"/>
              </w:rPr>
              <w:t>Hydro Chloric Acid</w:t>
            </w:r>
          </w:p>
        </w:tc>
      </w:tr>
    </w:tbl>
    <w:p w14:paraId="5C2C8F06" w14:textId="77777777" w:rsidR="00640E40" w:rsidRPr="0003040A" w:rsidRDefault="00640E40" w:rsidP="00886DB5">
      <w:pPr>
        <w:ind w:left="218"/>
        <w:jc w:val="both"/>
        <w:rPr>
          <w:rFonts w:ascii="Calibri" w:hAnsi="Calibri" w:cs="Calibri"/>
          <w:sz w:val="24"/>
          <w:szCs w:val="24"/>
        </w:rPr>
      </w:pPr>
    </w:p>
    <w:p w14:paraId="6F4F5628" w14:textId="77777777" w:rsidR="00640E40" w:rsidRPr="0003040A" w:rsidRDefault="00640E40">
      <w:pPr>
        <w:keepNext/>
        <w:keepLines/>
        <w:numPr>
          <w:ilvl w:val="0"/>
          <w:numId w:val="68"/>
        </w:numPr>
        <w:spacing w:before="160" w:after="80" w:line="256" w:lineRule="auto"/>
        <w:ind w:left="502"/>
        <w:jc w:val="both"/>
        <w:outlineLvl w:val="1"/>
        <w:rPr>
          <w:rFonts w:ascii="Calibri" w:hAnsi="Calibri" w:cs="Calibri"/>
          <w:b/>
          <w:bCs/>
          <w:color w:val="2F5496"/>
          <w:sz w:val="28"/>
          <w:szCs w:val="28"/>
        </w:rPr>
      </w:pPr>
      <w:bookmarkStart w:id="14" w:name="_Toc205463221"/>
      <w:r w:rsidRPr="0003040A">
        <w:rPr>
          <w:rFonts w:ascii="Calibri" w:hAnsi="Calibri" w:cs="Calibri"/>
          <w:b/>
          <w:bCs/>
          <w:color w:val="2F5496"/>
          <w:sz w:val="28"/>
          <w:szCs w:val="28"/>
        </w:rPr>
        <w:t>Roles and Responsibilities</w:t>
      </w:r>
      <w:bookmarkEnd w:id="14"/>
    </w:p>
    <w:p w14:paraId="51A93ED5" w14:textId="77777777" w:rsidR="00640E40" w:rsidRPr="0003040A" w:rsidRDefault="00640E40" w:rsidP="00886DB5">
      <w:pPr>
        <w:spacing w:after="0"/>
        <w:ind w:left="218"/>
        <w:jc w:val="both"/>
        <w:rPr>
          <w:rFonts w:ascii="Calibri" w:hAnsi="Calibri" w:cs="Calibri"/>
          <w:sz w:val="24"/>
          <w:szCs w:val="24"/>
        </w:rPr>
      </w:pPr>
    </w:p>
    <w:tbl>
      <w:tblPr>
        <w:tblStyle w:val="TableGrid1"/>
        <w:tblW w:w="5000" w:type="pct"/>
        <w:tblInd w:w="0" w:type="dxa"/>
        <w:tblLook w:val="04A0" w:firstRow="1" w:lastRow="0" w:firstColumn="1" w:lastColumn="0" w:noHBand="0" w:noVBand="1"/>
      </w:tblPr>
      <w:tblGrid>
        <w:gridCol w:w="1935"/>
        <w:gridCol w:w="7081"/>
      </w:tblGrid>
      <w:tr w:rsidR="00640E40" w:rsidRPr="0003040A" w14:paraId="4F817AD7" w14:textId="77777777" w:rsidTr="00886DB5">
        <w:tc>
          <w:tcPr>
            <w:tcW w:w="1073" w:type="pct"/>
            <w:tcBorders>
              <w:top w:val="single" w:sz="4" w:space="0" w:color="auto"/>
              <w:left w:val="single" w:sz="4" w:space="0" w:color="auto"/>
              <w:bottom w:val="single" w:sz="4" w:space="0" w:color="auto"/>
              <w:right w:val="single" w:sz="4" w:space="0" w:color="auto"/>
            </w:tcBorders>
            <w:vAlign w:val="center"/>
            <w:hideMark/>
          </w:tcPr>
          <w:p w14:paraId="64DC466C" w14:textId="77777777" w:rsidR="00640E40" w:rsidRPr="0003040A" w:rsidRDefault="00640E40" w:rsidP="00886DB5">
            <w:pPr>
              <w:jc w:val="center"/>
              <w:rPr>
                <w:rFonts w:cs="Calibri"/>
                <w:b/>
                <w:bCs/>
                <w:sz w:val="24"/>
                <w:szCs w:val="24"/>
              </w:rPr>
            </w:pPr>
            <w:r w:rsidRPr="0003040A">
              <w:rPr>
                <w:rFonts w:cs="Calibri"/>
                <w:b/>
                <w:bCs/>
                <w:sz w:val="24"/>
                <w:szCs w:val="24"/>
              </w:rPr>
              <w:t>Role</w:t>
            </w:r>
          </w:p>
        </w:tc>
        <w:tc>
          <w:tcPr>
            <w:tcW w:w="3927" w:type="pct"/>
            <w:tcBorders>
              <w:top w:val="single" w:sz="4" w:space="0" w:color="auto"/>
              <w:left w:val="single" w:sz="4" w:space="0" w:color="auto"/>
              <w:bottom w:val="single" w:sz="4" w:space="0" w:color="auto"/>
              <w:right w:val="single" w:sz="4" w:space="0" w:color="auto"/>
            </w:tcBorders>
            <w:vAlign w:val="center"/>
            <w:hideMark/>
          </w:tcPr>
          <w:p w14:paraId="71867D4A" w14:textId="77777777" w:rsidR="00640E40" w:rsidRPr="0003040A" w:rsidRDefault="00640E40" w:rsidP="00886DB5">
            <w:pPr>
              <w:jc w:val="center"/>
              <w:rPr>
                <w:rFonts w:cs="Calibri"/>
                <w:b/>
                <w:bCs/>
                <w:sz w:val="24"/>
                <w:szCs w:val="24"/>
              </w:rPr>
            </w:pPr>
            <w:r w:rsidRPr="0003040A">
              <w:rPr>
                <w:rFonts w:cs="Calibri"/>
                <w:b/>
                <w:bCs/>
                <w:sz w:val="24"/>
                <w:szCs w:val="24"/>
              </w:rPr>
              <w:t>Responsibilities</w:t>
            </w:r>
          </w:p>
        </w:tc>
      </w:tr>
      <w:tr w:rsidR="00640E40" w:rsidRPr="0003040A" w14:paraId="315067BA" w14:textId="77777777" w:rsidTr="00886DB5">
        <w:tc>
          <w:tcPr>
            <w:tcW w:w="1073" w:type="pct"/>
            <w:tcBorders>
              <w:top w:val="single" w:sz="4" w:space="0" w:color="auto"/>
              <w:left w:val="single" w:sz="4" w:space="0" w:color="auto"/>
              <w:bottom w:val="single" w:sz="4" w:space="0" w:color="auto"/>
              <w:right w:val="single" w:sz="4" w:space="0" w:color="auto"/>
            </w:tcBorders>
            <w:vAlign w:val="center"/>
            <w:hideMark/>
          </w:tcPr>
          <w:p w14:paraId="355266CB" w14:textId="77777777" w:rsidR="00640E40" w:rsidRPr="0003040A" w:rsidRDefault="00640E40" w:rsidP="00886DB5">
            <w:pPr>
              <w:jc w:val="center"/>
              <w:rPr>
                <w:rFonts w:cs="Calibri"/>
                <w:sz w:val="24"/>
                <w:szCs w:val="24"/>
              </w:rPr>
            </w:pPr>
            <w:r w:rsidRPr="0003040A">
              <w:rPr>
                <w:rFonts w:cs="Calibri"/>
                <w:sz w:val="24"/>
                <w:szCs w:val="24"/>
              </w:rPr>
              <w:t>Utilities Engineer</w:t>
            </w:r>
          </w:p>
        </w:tc>
        <w:tc>
          <w:tcPr>
            <w:tcW w:w="3927" w:type="pct"/>
            <w:tcBorders>
              <w:top w:val="single" w:sz="4" w:space="0" w:color="auto"/>
              <w:left w:val="single" w:sz="4" w:space="0" w:color="auto"/>
              <w:bottom w:val="single" w:sz="4" w:space="0" w:color="auto"/>
              <w:right w:val="single" w:sz="4" w:space="0" w:color="auto"/>
            </w:tcBorders>
            <w:vAlign w:val="center"/>
            <w:hideMark/>
          </w:tcPr>
          <w:p w14:paraId="353E47AC" w14:textId="77777777" w:rsidR="00640E40" w:rsidRPr="0003040A" w:rsidRDefault="00640E40" w:rsidP="00886DB5">
            <w:pPr>
              <w:jc w:val="center"/>
              <w:rPr>
                <w:rFonts w:cs="Calibri"/>
                <w:sz w:val="24"/>
                <w:szCs w:val="24"/>
              </w:rPr>
            </w:pPr>
            <w:r w:rsidRPr="00EF7988">
              <w:rPr>
                <w:rFonts w:cs="Calibri"/>
                <w:sz w:val="24"/>
                <w:szCs w:val="24"/>
              </w:rPr>
              <w:t>Monitor and operate water-saving systems and flow meters</w:t>
            </w:r>
          </w:p>
        </w:tc>
      </w:tr>
      <w:tr w:rsidR="00640E40" w:rsidRPr="0003040A" w14:paraId="5BB22290" w14:textId="77777777" w:rsidTr="00886DB5">
        <w:tc>
          <w:tcPr>
            <w:tcW w:w="1073" w:type="pct"/>
            <w:tcBorders>
              <w:top w:val="single" w:sz="4" w:space="0" w:color="auto"/>
              <w:left w:val="single" w:sz="4" w:space="0" w:color="auto"/>
              <w:bottom w:val="single" w:sz="4" w:space="0" w:color="auto"/>
              <w:right w:val="single" w:sz="4" w:space="0" w:color="auto"/>
            </w:tcBorders>
            <w:vAlign w:val="center"/>
            <w:hideMark/>
          </w:tcPr>
          <w:p w14:paraId="74A82707" w14:textId="77777777" w:rsidR="00640E40" w:rsidRPr="0003040A" w:rsidRDefault="00640E40" w:rsidP="00886DB5">
            <w:pPr>
              <w:jc w:val="center"/>
              <w:rPr>
                <w:rFonts w:cs="Calibri"/>
                <w:sz w:val="24"/>
                <w:szCs w:val="24"/>
              </w:rPr>
            </w:pPr>
            <w:r w:rsidRPr="0003040A">
              <w:rPr>
                <w:rFonts w:cs="Calibri"/>
                <w:sz w:val="24"/>
                <w:szCs w:val="24"/>
              </w:rPr>
              <w:t>EHS Team</w:t>
            </w:r>
          </w:p>
        </w:tc>
        <w:tc>
          <w:tcPr>
            <w:tcW w:w="3927" w:type="pct"/>
            <w:tcBorders>
              <w:top w:val="single" w:sz="4" w:space="0" w:color="auto"/>
              <w:left w:val="single" w:sz="4" w:space="0" w:color="auto"/>
              <w:bottom w:val="single" w:sz="4" w:space="0" w:color="auto"/>
              <w:right w:val="single" w:sz="4" w:space="0" w:color="auto"/>
            </w:tcBorders>
            <w:vAlign w:val="center"/>
            <w:hideMark/>
          </w:tcPr>
          <w:p w14:paraId="71EE3D4A" w14:textId="77777777" w:rsidR="00640E40" w:rsidRPr="0003040A" w:rsidRDefault="00640E40" w:rsidP="00886DB5">
            <w:pPr>
              <w:jc w:val="center"/>
              <w:rPr>
                <w:rFonts w:cs="Calibri"/>
                <w:sz w:val="24"/>
                <w:szCs w:val="24"/>
              </w:rPr>
            </w:pPr>
            <w:r w:rsidRPr="00EF7988">
              <w:rPr>
                <w:rFonts w:cs="Calibri"/>
                <w:sz w:val="24"/>
                <w:szCs w:val="24"/>
              </w:rPr>
              <w:t>Ensure environmental compliance and maintain water reuse documentation</w:t>
            </w:r>
          </w:p>
        </w:tc>
      </w:tr>
      <w:tr w:rsidR="00640E40" w:rsidRPr="0003040A" w14:paraId="17AEA609" w14:textId="77777777" w:rsidTr="00886DB5">
        <w:tc>
          <w:tcPr>
            <w:tcW w:w="1073" w:type="pct"/>
            <w:tcBorders>
              <w:top w:val="single" w:sz="4" w:space="0" w:color="auto"/>
              <w:left w:val="single" w:sz="4" w:space="0" w:color="auto"/>
              <w:bottom w:val="single" w:sz="4" w:space="0" w:color="auto"/>
              <w:right w:val="single" w:sz="4" w:space="0" w:color="auto"/>
            </w:tcBorders>
            <w:vAlign w:val="center"/>
            <w:hideMark/>
          </w:tcPr>
          <w:p w14:paraId="5BE4D0B1" w14:textId="77777777" w:rsidR="00640E40" w:rsidRPr="0003040A" w:rsidRDefault="00640E40" w:rsidP="00886DB5">
            <w:pPr>
              <w:jc w:val="center"/>
              <w:rPr>
                <w:rFonts w:cs="Calibri"/>
                <w:sz w:val="24"/>
                <w:szCs w:val="24"/>
              </w:rPr>
            </w:pPr>
            <w:r w:rsidRPr="0003040A">
              <w:rPr>
                <w:rFonts w:cs="Calibri"/>
                <w:sz w:val="24"/>
                <w:szCs w:val="24"/>
              </w:rPr>
              <w:t>Operations Supervisor</w:t>
            </w:r>
          </w:p>
        </w:tc>
        <w:tc>
          <w:tcPr>
            <w:tcW w:w="3927" w:type="pct"/>
            <w:tcBorders>
              <w:top w:val="single" w:sz="4" w:space="0" w:color="auto"/>
              <w:left w:val="single" w:sz="4" w:space="0" w:color="auto"/>
              <w:bottom w:val="single" w:sz="4" w:space="0" w:color="auto"/>
              <w:right w:val="single" w:sz="4" w:space="0" w:color="auto"/>
            </w:tcBorders>
            <w:vAlign w:val="center"/>
            <w:hideMark/>
          </w:tcPr>
          <w:p w14:paraId="74270318" w14:textId="77777777" w:rsidR="00640E40" w:rsidRPr="0003040A" w:rsidRDefault="00640E40" w:rsidP="00886DB5">
            <w:pPr>
              <w:jc w:val="center"/>
              <w:rPr>
                <w:rFonts w:cs="Calibri"/>
                <w:sz w:val="24"/>
                <w:szCs w:val="24"/>
              </w:rPr>
            </w:pPr>
            <w:r w:rsidRPr="00EF7988">
              <w:rPr>
                <w:rFonts w:cs="Calibri"/>
                <w:sz w:val="24"/>
                <w:szCs w:val="24"/>
              </w:rPr>
              <w:t>Oversee daily ETP operations and ensure process control</w:t>
            </w:r>
          </w:p>
        </w:tc>
      </w:tr>
      <w:tr w:rsidR="00640E40" w:rsidRPr="0003040A" w14:paraId="10781A57" w14:textId="77777777" w:rsidTr="00886DB5">
        <w:tc>
          <w:tcPr>
            <w:tcW w:w="1073" w:type="pct"/>
            <w:tcBorders>
              <w:top w:val="single" w:sz="4" w:space="0" w:color="auto"/>
              <w:left w:val="single" w:sz="4" w:space="0" w:color="auto"/>
              <w:bottom w:val="single" w:sz="4" w:space="0" w:color="auto"/>
              <w:right w:val="single" w:sz="4" w:space="0" w:color="auto"/>
            </w:tcBorders>
            <w:vAlign w:val="center"/>
            <w:hideMark/>
          </w:tcPr>
          <w:p w14:paraId="2224538E" w14:textId="77777777" w:rsidR="00640E40" w:rsidRPr="0003040A" w:rsidRDefault="00640E40" w:rsidP="00886DB5">
            <w:pPr>
              <w:jc w:val="center"/>
              <w:rPr>
                <w:rFonts w:cs="Calibri"/>
                <w:sz w:val="24"/>
                <w:szCs w:val="24"/>
              </w:rPr>
            </w:pPr>
            <w:r w:rsidRPr="0003040A">
              <w:rPr>
                <w:rFonts w:cs="Calibri"/>
                <w:sz w:val="24"/>
                <w:szCs w:val="24"/>
              </w:rPr>
              <w:t>Maintenance Lead</w:t>
            </w:r>
          </w:p>
        </w:tc>
        <w:tc>
          <w:tcPr>
            <w:tcW w:w="3927" w:type="pct"/>
            <w:tcBorders>
              <w:top w:val="single" w:sz="4" w:space="0" w:color="auto"/>
              <w:left w:val="single" w:sz="4" w:space="0" w:color="auto"/>
              <w:bottom w:val="single" w:sz="4" w:space="0" w:color="auto"/>
              <w:right w:val="single" w:sz="4" w:space="0" w:color="auto"/>
            </w:tcBorders>
            <w:vAlign w:val="center"/>
            <w:hideMark/>
          </w:tcPr>
          <w:p w14:paraId="66A62F79" w14:textId="77777777" w:rsidR="00640E40" w:rsidRPr="0003040A" w:rsidRDefault="00640E40" w:rsidP="00886DB5">
            <w:pPr>
              <w:jc w:val="center"/>
              <w:rPr>
                <w:rFonts w:cs="Calibri"/>
                <w:sz w:val="24"/>
                <w:szCs w:val="24"/>
              </w:rPr>
            </w:pPr>
            <w:r w:rsidRPr="00EF7988">
              <w:rPr>
                <w:rFonts w:cs="Calibri"/>
                <w:sz w:val="24"/>
                <w:szCs w:val="24"/>
              </w:rPr>
              <w:t>Maintain and repair ETP and water recycling systems</w:t>
            </w:r>
          </w:p>
        </w:tc>
      </w:tr>
      <w:tr w:rsidR="00640E40" w:rsidRPr="0003040A" w14:paraId="322124D0" w14:textId="77777777" w:rsidTr="00886DB5">
        <w:tc>
          <w:tcPr>
            <w:tcW w:w="1073" w:type="pct"/>
            <w:tcBorders>
              <w:top w:val="single" w:sz="4" w:space="0" w:color="auto"/>
              <w:left w:val="single" w:sz="4" w:space="0" w:color="auto"/>
              <w:bottom w:val="single" w:sz="4" w:space="0" w:color="auto"/>
              <w:right w:val="single" w:sz="4" w:space="0" w:color="auto"/>
            </w:tcBorders>
            <w:vAlign w:val="center"/>
            <w:hideMark/>
          </w:tcPr>
          <w:p w14:paraId="6A9725DD" w14:textId="77777777" w:rsidR="00640E40" w:rsidRPr="0003040A" w:rsidRDefault="00640E40" w:rsidP="00886DB5">
            <w:pPr>
              <w:jc w:val="center"/>
              <w:rPr>
                <w:rFonts w:cs="Calibri"/>
                <w:sz w:val="24"/>
                <w:szCs w:val="24"/>
              </w:rPr>
            </w:pPr>
            <w:r w:rsidRPr="0003040A">
              <w:rPr>
                <w:rFonts w:cs="Calibri"/>
                <w:sz w:val="24"/>
                <w:szCs w:val="24"/>
              </w:rPr>
              <w:t>Procurement Head</w:t>
            </w:r>
          </w:p>
        </w:tc>
        <w:tc>
          <w:tcPr>
            <w:tcW w:w="3927" w:type="pct"/>
            <w:tcBorders>
              <w:top w:val="single" w:sz="4" w:space="0" w:color="auto"/>
              <w:left w:val="single" w:sz="4" w:space="0" w:color="auto"/>
              <w:bottom w:val="single" w:sz="4" w:space="0" w:color="auto"/>
              <w:right w:val="single" w:sz="4" w:space="0" w:color="auto"/>
            </w:tcBorders>
            <w:vAlign w:val="center"/>
            <w:hideMark/>
          </w:tcPr>
          <w:p w14:paraId="43947A35" w14:textId="77777777" w:rsidR="00640E40" w:rsidRPr="0003040A" w:rsidRDefault="00640E40" w:rsidP="00886DB5">
            <w:pPr>
              <w:jc w:val="center"/>
              <w:rPr>
                <w:rFonts w:cs="Calibri"/>
                <w:sz w:val="24"/>
                <w:szCs w:val="24"/>
              </w:rPr>
            </w:pPr>
            <w:r w:rsidRPr="00EF7988">
              <w:rPr>
                <w:rFonts w:cs="Calibri"/>
                <w:sz w:val="24"/>
                <w:szCs w:val="24"/>
              </w:rPr>
              <w:t>Procure approved water-efficient equipment and materials</w:t>
            </w:r>
          </w:p>
        </w:tc>
      </w:tr>
    </w:tbl>
    <w:p w14:paraId="3C8E0612" w14:textId="77777777" w:rsidR="00640E40" w:rsidRPr="0003040A" w:rsidRDefault="00640E40" w:rsidP="00886DB5">
      <w:pPr>
        <w:ind w:left="218"/>
        <w:jc w:val="both"/>
        <w:rPr>
          <w:rFonts w:ascii="Calibri" w:hAnsi="Calibri" w:cs="Calibri"/>
          <w:sz w:val="24"/>
          <w:szCs w:val="24"/>
        </w:rPr>
      </w:pPr>
    </w:p>
    <w:p w14:paraId="2F8BB775" w14:textId="77777777" w:rsidR="00640E40" w:rsidRDefault="00640E40">
      <w:pPr>
        <w:keepNext/>
        <w:keepLines/>
        <w:numPr>
          <w:ilvl w:val="0"/>
          <w:numId w:val="68"/>
        </w:numPr>
        <w:spacing w:before="160" w:after="80" w:line="256" w:lineRule="auto"/>
        <w:ind w:left="502"/>
        <w:jc w:val="both"/>
        <w:outlineLvl w:val="1"/>
        <w:rPr>
          <w:rFonts w:ascii="Calibri" w:hAnsi="Calibri" w:cs="Calibri"/>
          <w:b/>
          <w:bCs/>
          <w:color w:val="2F5496"/>
          <w:sz w:val="28"/>
          <w:szCs w:val="28"/>
        </w:rPr>
      </w:pPr>
      <w:bookmarkStart w:id="15" w:name="_Toc205463222"/>
      <w:r w:rsidRPr="0003040A">
        <w:rPr>
          <w:rFonts w:ascii="Calibri" w:hAnsi="Calibri" w:cs="Calibri"/>
          <w:b/>
          <w:bCs/>
          <w:color w:val="2F5496"/>
          <w:sz w:val="28"/>
          <w:szCs w:val="28"/>
        </w:rPr>
        <w:t>Procedure</w:t>
      </w:r>
      <w:bookmarkEnd w:id="15"/>
    </w:p>
    <w:p w14:paraId="1E09D1F5" w14:textId="77777777" w:rsidR="00640E40" w:rsidRPr="0003040A" w:rsidRDefault="00640E40" w:rsidP="00886DB5">
      <w:pPr>
        <w:spacing w:line="240" w:lineRule="auto"/>
        <w:ind w:left="502"/>
        <w:jc w:val="both"/>
        <w:rPr>
          <w:rFonts w:ascii="Calibri" w:hAnsi="Calibri" w:cs="Calibri"/>
          <w:sz w:val="24"/>
          <w:szCs w:val="24"/>
          <w:lang w:val="en-US"/>
        </w:rPr>
      </w:pPr>
      <w:r w:rsidRPr="0003040A">
        <w:rPr>
          <w:rFonts w:ascii="Calibri" w:hAnsi="Calibri" w:cs="Calibri"/>
          <w:sz w:val="24"/>
          <w:szCs w:val="24"/>
          <w:lang w:val="en-US"/>
        </w:rPr>
        <w:t xml:space="preserve">The following detailed steps outline the standard operation of the Effluent Treatment Plant (ETP) at </w:t>
      </w:r>
      <w:proofErr w:type="spellStart"/>
      <w:r w:rsidRPr="0003040A">
        <w:rPr>
          <w:rFonts w:ascii="Calibri" w:hAnsi="Calibri" w:cs="Calibri"/>
          <w:sz w:val="24"/>
          <w:szCs w:val="24"/>
          <w:lang w:val="en-US"/>
        </w:rPr>
        <w:t>Novopor</w:t>
      </w:r>
      <w:proofErr w:type="spellEnd"/>
      <w:r w:rsidRPr="0003040A">
        <w:rPr>
          <w:rFonts w:ascii="Calibri" w:hAnsi="Calibri" w:cs="Calibri"/>
          <w:sz w:val="24"/>
          <w:szCs w:val="24"/>
          <w:lang w:val="en-US"/>
        </w:rPr>
        <w:t xml:space="preserve"> Advanced Sciences Pvt. Ltd., incorporating effective effluent management practices and integrated water conservation technologies within our operations.</w:t>
      </w:r>
    </w:p>
    <w:p w14:paraId="79C85E4B" w14:textId="77777777" w:rsidR="00640E40" w:rsidRPr="0003040A" w:rsidRDefault="00640E40">
      <w:pPr>
        <w:numPr>
          <w:ilvl w:val="0"/>
          <w:numId w:val="69"/>
        </w:numPr>
        <w:spacing w:before="100" w:beforeAutospacing="1" w:line="256" w:lineRule="auto"/>
        <w:ind w:left="938"/>
        <w:contextualSpacing/>
        <w:jc w:val="both"/>
        <w:rPr>
          <w:rFonts w:ascii="Calibri" w:hAnsi="Calibri" w:cs="Calibri"/>
          <w:b/>
          <w:bCs/>
          <w:sz w:val="24"/>
          <w:szCs w:val="24"/>
        </w:rPr>
      </w:pPr>
      <w:r w:rsidRPr="0003040A">
        <w:rPr>
          <w:rFonts w:ascii="Calibri" w:hAnsi="Calibri" w:cs="Calibri"/>
          <w:b/>
          <w:bCs/>
          <w:sz w:val="24"/>
          <w:szCs w:val="24"/>
        </w:rPr>
        <w:t>Effluent Collection and Classification</w:t>
      </w:r>
    </w:p>
    <w:p w14:paraId="16D66F97" w14:textId="77777777" w:rsidR="00640E40" w:rsidRPr="0003040A" w:rsidRDefault="00640E40">
      <w:pPr>
        <w:numPr>
          <w:ilvl w:val="0"/>
          <w:numId w:val="70"/>
        </w:numPr>
        <w:tabs>
          <w:tab w:val="clear" w:pos="720"/>
          <w:tab w:val="num" w:pos="938"/>
        </w:tabs>
        <w:spacing w:after="100" w:afterAutospacing="1" w:line="256" w:lineRule="auto"/>
        <w:ind w:left="938"/>
        <w:jc w:val="both"/>
        <w:rPr>
          <w:rFonts w:ascii="Calibri" w:hAnsi="Calibri" w:cs="Calibri"/>
          <w:sz w:val="24"/>
          <w:szCs w:val="24"/>
        </w:rPr>
      </w:pPr>
      <w:r w:rsidRPr="0003040A">
        <w:rPr>
          <w:rFonts w:ascii="Calibri" w:hAnsi="Calibri" w:cs="Calibri"/>
          <w:sz w:val="24"/>
          <w:szCs w:val="24"/>
        </w:rPr>
        <w:t>Collect the HTDS effluent from various blocks or locations and transfer it to ETP storage tanks using calibrated flow meters. Record the Daily Flow Meter Reading in the format NAS-EH-018-F-07.</w:t>
      </w:r>
    </w:p>
    <w:p w14:paraId="3B83AF93" w14:textId="77777777" w:rsidR="00640E40" w:rsidRPr="0003040A" w:rsidRDefault="00640E40">
      <w:pPr>
        <w:numPr>
          <w:ilvl w:val="0"/>
          <w:numId w:val="70"/>
        </w:numPr>
        <w:tabs>
          <w:tab w:val="clear" w:pos="720"/>
          <w:tab w:val="num" w:pos="938"/>
        </w:tabs>
        <w:spacing w:after="100" w:afterAutospacing="1" w:line="256" w:lineRule="auto"/>
        <w:ind w:left="938"/>
        <w:jc w:val="both"/>
        <w:rPr>
          <w:rFonts w:ascii="Calibri" w:hAnsi="Calibri" w:cs="Calibri"/>
          <w:sz w:val="24"/>
          <w:szCs w:val="24"/>
        </w:rPr>
      </w:pPr>
      <w:r w:rsidRPr="0003040A">
        <w:rPr>
          <w:rFonts w:ascii="Calibri" w:hAnsi="Calibri" w:cs="Calibri"/>
          <w:sz w:val="24"/>
          <w:szCs w:val="24"/>
        </w:rPr>
        <w:t>The acid effluent is acidic in nature and is collected from A-Block Part-2, C2 Block, E Block (M243 stage-1 and stage-3), and from M346 Acid and MMBC.</w:t>
      </w:r>
    </w:p>
    <w:p w14:paraId="45F36B53" w14:textId="77777777" w:rsidR="00640E40" w:rsidRPr="0003040A" w:rsidRDefault="00640E40">
      <w:pPr>
        <w:numPr>
          <w:ilvl w:val="0"/>
          <w:numId w:val="70"/>
        </w:numPr>
        <w:tabs>
          <w:tab w:val="clear" w:pos="720"/>
          <w:tab w:val="num" w:pos="938"/>
        </w:tabs>
        <w:spacing w:after="100" w:afterAutospacing="1" w:line="256" w:lineRule="auto"/>
        <w:ind w:left="938"/>
        <w:jc w:val="both"/>
        <w:rPr>
          <w:rFonts w:ascii="Calibri" w:hAnsi="Calibri" w:cs="Calibri"/>
          <w:sz w:val="24"/>
          <w:szCs w:val="24"/>
        </w:rPr>
      </w:pPr>
      <w:r w:rsidRPr="0003040A">
        <w:rPr>
          <w:rFonts w:ascii="Calibri" w:hAnsi="Calibri" w:cs="Calibri"/>
          <w:sz w:val="24"/>
          <w:szCs w:val="24"/>
        </w:rPr>
        <w:t>The base effluent is basic in nature and is collected from A-Block Part-1, C2 Block, E Block (M243 stage-2 and stage-5), and from Scrubber, M346 Base, and MMBC.</w:t>
      </w:r>
    </w:p>
    <w:p w14:paraId="26692F96" w14:textId="77777777" w:rsidR="00640E40" w:rsidRDefault="00640E40">
      <w:pPr>
        <w:numPr>
          <w:ilvl w:val="0"/>
          <w:numId w:val="70"/>
        </w:numPr>
        <w:tabs>
          <w:tab w:val="clear" w:pos="720"/>
          <w:tab w:val="num" w:pos="938"/>
        </w:tabs>
        <w:spacing w:after="100" w:afterAutospacing="1" w:line="256" w:lineRule="auto"/>
        <w:ind w:left="938"/>
        <w:jc w:val="both"/>
        <w:rPr>
          <w:rFonts w:ascii="Calibri" w:hAnsi="Calibri" w:cs="Calibri"/>
          <w:sz w:val="24"/>
          <w:szCs w:val="24"/>
        </w:rPr>
      </w:pPr>
      <w:r w:rsidRPr="0003040A">
        <w:rPr>
          <w:rFonts w:ascii="Calibri" w:hAnsi="Calibri" w:cs="Calibri"/>
          <w:sz w:val="24"/>
          <w:szCs w:val="24"/>
        </w:rPr>
        <w:lastRenderedPageBreak/>
        <w:t>These effluents are distributed across designated tanks based on source type and volume. Treated water streams and segregated collection methods help optimize neutralization and filtration flow.</w:t>
      </w:r>
    </w:p>
    <w:p w14:paraId="2C535E91" w14:textId="77777777" w:rsidR="00640E40" w:rsidRPr="00F96387" w:rsidRDefault="00640E40">
      <w:pPr>
        <w:numPr>
          <w:ilvl w:val="0"/>
          <w:numId w:val="69"/>
        </w:numPr>
        <w:spacing w:before="100" w:beforeAutospacing="1" w:line="256" w:lineRule="auto"/>
        <w:ind w:left="938"/>
        <w:contextualSpacing/>
        <w:jc w:val="both"/>
        <w:rPr>
          <w:rFonts w:ascii="Calibri" w:hAnsi="Calibri" w:cs="Calibri"/>
          <w:b/>
          <w:bCs/>
          <w:sz w:val="24"/>
          <w:szCs w:val="24"/>
          <w:lang w:val="en-US"/>
        </w:rPr>
      </w:pPr>
      <w:r w:rsidRPr="00F96387">
        <w:rPr>
          <w:rFonts w:ascii="Calibri" w:hAnsi="Calibri" w:cs="Calibri"/>
          <w:b/>
          <w:bCs/>
          <w:sz w:val="24"/>
          <w:szCs w:val="24"/>
        </w:rPr>
        <w:t>SRS-2 Stream Treatment</w:t>
      </w:r>
    </w:p>
    <w:p w14:paraId="155FA8AF" w14:textId="77777777" w:rsidR="00640E40" w:rsidRPr="00F96387" w:rsidRDefault="00640E40">
      <w:pPr>
        <w:numPr>
          <w:ilvl w:val="0"/>
          <w:numId w:val="70"/>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Collect SRS-2 effluent and transfer it to Mixer-06 for neutralization.</w:t>
      </w:r>
    </w:p>
    <w:p w14:paraId="11D70A68" w14:textId="77777777" w:rsidR="00640E40" w:rsidRPr="00F96387" w:rsidRDefault="00640E40">
      <w:pPr>
        <w:numPr>
          <w:ilvl w:val="0"/>
          <w:numId w:val="70"/>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Transfer the neutralized SRS-2 effluent to Filter Press-2.</w:t>
      </w:r>
    </w:p>
    <w:p w14:paraId="01B7008A" w14:textId="77777777" w:rsidR="00640E40" w:rsidRPr="00F96387" w:rsidRDefault="00640E40">
      <w:pPr>
        <w:numPr>
          <w:ilvl w:val="0"/>
          <w:numId w:val="70"/>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 xml:space="preserve">Collect Filter Press-2 outlet water into a </w:t>
      </w:r>
      <w:proofErr w:type="spellStart"/>
      <w:r w:rsidRPr="00F96387">
        <w:rPr>
          <w:rFonts w:ascii="Calibri" w:hAnsi="Calibri" w:cs="Calibri"/>
          <w:sz w:val="24"/>
          <w:szCs w:val="24"/>
        </w:rPr>
        <w:t>Nutch</w:t>
      </w:r>
      <w:proofErr w:type="spellEnd"/>
      <w:r w:rsidRPr="00F96387">
        <w:rPr>
          <w:rFonts w:ascii="Calibri" w:hAnsi="Calibri" w:cs="Calibri"/>
          <w:sz w:val="24"/>
          <w:szCs w:val="24"/>
        </w:rPr>
        <w:t xml:space="preserve"> Filter.</w:t>
      </w:r>
    </w:p>
    <w:p w14:paraId="649C6FEB" w14:textId="77777777" w:rsidR="00640E40" w:rsidRPr="00F96387" w:rsidRDefault="00640E40">
      <w:pPr>
        <w:numPr>
          <w:ilvl w:val="0"/>
          <w:numId w:val="70"/>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Pump the SRS-2 treated water to Tank-07 or MS Tank-01 and 02.</w:t>
      </w:r>
    </w:p>
    <w:p w14:paraId="607E76A5" w14:textId="69CFBD4A" w:rsidR="00640E40" w:rsidRDefault="00640E40">
      <w:pPr>
        <w:numPr>
          <w:ilvl w:val="0"/>
          <w:numId w:val="70"/>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Depending on requirement, pump the SRS-2 treated water from Tank-07 or MS Tank-01 and 02 to CETP or MEE</w:t>
      </w:r>
      <w:r w:rsidR="003B43D6">
        <w:rPr>
          <w:rFonts w:ascii="Calibri" w:hAnsi="Calibri" w:cs="Calibri"/>
          <w:sz w:val="24"/>
          <w:szCs w:val="24"/>
        </w:rPr>
        <w:t>.</w:t>
      </w:r>
    </w:p>
    <w:tbl>
      <w:tblPr>
        <w:tblStyle w:val="TableGrid"/>
        <w:tblW w:w="9697" w:type="dxa"/>
        <w:jc w:val="center"/>
        <w:tblLook w:val="04A0" w:firstRow="1" w:lastRow="0" w:firstColumn="1" w:lastColumn="0" w:noHBand="0" w:noVBand="1"/>
      </w:tblPr>
      <w:tblGrid>
        <w:gridCol w:w="1129"/>
        <w:gridCol w:w="2127"/>
        <w:gridCol w:w="6441"/>
      </w:tblGrid>
      <w:tr w:rsidR="00640E40" w:rsidRPr="0003040A" w14:paraId="46AEBB8C" w14:textId="77777777" w:rsidTr="00DA5B60">
        <w:trPr>
          <w:trHeight w:val="432"/>
          <w:jc w:val="center"/>
        </w:trPr>
        <w:tc>
          <w:tcPr>
            <w:tcW w:w="1129" w:type="dxa"/>
            <w:vAlign w:val="center"/>
          </w:tcPr>
          <w:p w14:paraId="6E9A747A" w14:textId="77777777" w:rsidR="00640E40" w:rsidRPr="00675437" w:rsidRDefault="00640E40" w:rsidP="00675437">
            <w:pPr>
              <w:rPr>
                <w:b/>
                <w:bCs/>
                <w:sz w:val="24"/>
                <w:szCs w:val="24"/>
              </w:rPr>
            </w:pPr>
            <w:proofErr w:type="spellStart"/>
            <w:r w:rsidRPr="00675437">
              <w:rPr>
                <w:b/>
                <w:bCs/>
                <w:sz w:val="24"/>
                <w:szCs w:val="24"/>
              </w:rPr>
              <w:t>S.No</w:t>
            </w:r>
            <w:proofErr w:type="spellEnd"/>
          </w:p>
        </w:tc>
        <w:tc>
          <w:tcPr>
            <w:tcW w:w="2127" w:type="dxa"/>
            <w:vAlign w:val="center"/>
          </w:tcPr>
          <w:p w14:paraId="367352AC" w14:textId="77777777" w:rsidR="00640E40" w:rsidRPr="00675437" w:rsidRDefault="00640E40" w:rsidP="00675437">
            <w:pPr>
              <w:rPr>
                <w:b/>
                <w:bCs/>
                <w:sz w:val="24"/>
                <w:szCs w:val="24"/>
              </w:rPr>
            </w:pPr>
            <w:r w:rsidRPr="00675437">
              <w:rPr>
                <w:b/>
                <w:bCs/>
                <w:sz w:val="24"/>
                <w:szCs w:val="24"/>
              </w:rPr>
              <w:t>Tank No</w:t>
            </w:r>
          </w:p>
        </w:tc>
        <w:tc>
          <w:tcPr>
            <w:tcW w:w="6441" w:type="dxa"/>
            <w:vAlign w:val="center"/>
          </w:tcPr>
          <w:p w14:paraId="01376F1F" w14:textId="77777777" w:rsidR="00640E40" w:rsidRPr="00675437" w:rsidRDefault="00640E40" w:rsidP="00675437">
            <w:pPr>
              <w:rPr>
                <w:b/>
                <w:bCs/>
                <w:sz w:val="24"/>
                <w:szCs w:val="24"/>
              </w:rPr>
            </w:pPr>
            <w:r w:rsidRPr="00675437">
              <w:rPr>
                <w:b/>
                <w:bCs/>
                <w:sz w:val="24"/>
                <w:szCs w:val="24"/>
              </w:rPr>
              <w:t>Effluent Collection Stream</w:t>
            </w:r>
          </w:p>
        </w:tc>
      </w:tr>
      <w:tr w:rsidR="00640E40" w:rsidRPr="0003040A" w14:paraId="6F8ADEB9" w14:textId="77777777" w:rsidTr="00DA5B60">
        <w:trPr>
          <w:trHeight w:val="720"/>
          <w:jc w:val="center"/>
        </w:trPr>
        <w:tc>
          <w:tcPr>
            <w:tcW w:w="1129" w:type="dxa"/>
            <w:vAlign w:val="center"/>
          </w:tcPr>
          <w:p w14:paraId="385DC80C" w14:textId="6C7333A4" w:rsidR="00640E40" w:rsidRPr="00675437" w:rsidRDefault="00640E40" w:rsidP="00675437">
            <w:pPr>
              <w:pStyle w:val="ListParagraph"/>
              <w:numPr>
                <w:ilvl w:val="1"/>
                <w:numId w:val="67"/>
              </w:numPr>
              <w:rPr>
                <w:sz w:val="24"/>
                <w:szCs w:val="24"/>
              </w:rPr>
            </w:pPr>
          </w:p>
        </w:tc>
        <w:tc>
          <w:tcPr>
            <w:tcW w:w="2127" w:type="dxa"/>
            <w:vAlign w:val="center"/>
          </w:tcPr>
          <w:p w14:paraId="00D03FAB" w14:textId="77777777" w:rsidR="00640E40" w:rsidRPr="00675437" w:rsidRDefault="00640E40" w:rsidP="00675437">
            <w:pPr>
              <w:rPr>
                <w:sz w:val="24"/>
                <w:szCs w:val="24"/>
              </w:rPr>
            </w:pPr>
            <w:r w:rsidRPr="00675437">
              <w:rPr>
                <w:sz w:val="24"/>
                <w:szCs w:val="24"/>
              </w:rPr>
              <w:t>Tank No:01</w:t>
            </w:r>
          </w:p>
          <w:p w14:paraId="5027254A" w14:textId="77777777" w:rsidR="00640E40" w:rsidRPr="00675437" w:rsidRDefault="00640E40" w:rsidP="00675437">
            <w:pPr>
              <w:rPr>
                <w:sz w:val="24"/>
                <w:szCs w:val="24"/>
              </w:rPr>
            </w:pPr>
            <w:r w:rsidRPr="00675437">
              <w:rPr>
                <w:sz w:val="24"/>
                <w:szCs w:val="24"/>
              </w:rPr>
              <w:t>Capacity: 160KL</w:t>
            </w:r>
          </w:p>
        </w:tc>
        <w:tc>
          <w:tcPr>
            <w:tcW w:w="6441" w:type="dxa"/>
            <w:vAlign w:val="center"/>
          </w:tcPr>
          <w:p w14:paraId="08CE5B22" w14:textId="77777777" w:rsidR="00640E40" w:rsidRPr="00675437" w:rsidRDefault="00640E40" w:rsidP="00675437">
            <w:pPr>
              <w:rPr>
                <w:sz w:val="24"/>
                <w:szCs w:val="24"/>
              </w:rPr>
            </w:pPr>
            <w:r w:rsidRPr="00675437">
              <w:rPr>
                <w:sz w:val="24"/>
                <w:szCs w:val="24"/>
              </w:rPr>
              <w:t>A-Block (PPP-BP)  Part-II Acid, SRS-1, C2-Block Acid, E-Block M243 Stage-1, Stage-3, M346 Acid, MMBC Acid.</w:t>
            </w:r>
          </w:p>
        </w:tc>
      </w:tr>
      <w:tr w:rsidR="00640E40" w:rsidRPr="0003040A" w14:paraId="3BE263CB" w14:textId="77777777" w:rsidTr="00DA5B60">
        <w:trPr>
          <w:trHeight w:val="5057"/>
          <w:jc w:val="center"/>
        </w:trPr>
        <w:tc>
          <w:tcPr>
            <w:tcW w:w="9697" w:type="dxa"/>
            <w:gridSpan w:val="3"/>
            <w:vAlign w:val="center"/>
          </w:tcPr>
          <w:p w14:paraId="3D8F41F7" w14:textId="77777777" w:rsidR="00640E40" w:rsidRPr="0003040A" w:rsidRDefault="00640E40" w:rsidP="00675437">
            <w:pPr>
              <w:jc w:val="center"/>
            </w:pPr>
            <w:r w:rsidRPr="0003040A">
              <w:rPr>
                <w:noProof/>
              </w:rPr>
              <w:drawing>
                <wp:inline distT="0" distB="0" distL="0" distR="0" wp14:anchorId="0FDD2E2F" wp14:editId="33416F28">
                  <wp:extent cx="5775325" cy="3230880"/>
                  <wp:effectExtent l="0" t="0" r="0" b="7620"/>
                  <wp:docPr id="103193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33745" name="Picture 1"/>
                          <pic:cNvPicPr>
                            <a:picLocks noChangeAspect="1"/>
                          </pic:cNvPicPr>
                        </pic:nvPicPr>
                        <pic:blipFill>
                          <a:blip r:embed="rId9"/>
                          <a:stretch>
                            <a:fillRect/>
                          </a:stretch>
                        </pic:blipFill>
                        <pic:spPr>
                          <a:xfrm>
                            <a:off x="0" y="0"/>
                            <a:ext cx="5794365" cy="3241918"/>
                          </a:xfrm>
                          <a:prstGeom prst="rect">
                            <a:avLst/>
                          </a:prstGeom>
                        </pic:spPr>
                      </pic:pic>
                    </a:graphicData>
                  </a:graphic>
                </wp:inline>
              </w:drawing>
            </w:r>
          </w:p>
        </w:tc>
      </w:tr>
      <w:tr w:rsidR="00640E40" w:rsidRPr="0003040A" w14:paraId="761D9C80" w14:textId="77777777" w:rsidTr="00DA5B60">
        <w:trPr>
          <w:trHeight w:val="720"/>
          <w:jc w:val="center"/>
        </w:trPr>
        <w:tc>
          <w:tcPr>
            <w:tcW w:w="1129" w:type="dxa"/>
            <w:vAlign w:val="center"/>
          </w:tcPr>
          <w:p w14:paraId="771B2C06" w14:textId="64DB3A40" w:rsidR="00640E40" w:rsidRPr="00675437" w:rsidRDefault="00640E40" w:rsidP="00675437">
            <w:pPr>
              <w:pStyle w:val="ListParagraph"/>
              <w:numPr>
                <w:ilvl w:val="0"/>
                <w:numId w:val="67"/>
              </w:numPr>
              <w:rPr>
                <w:sz w:val="24"/>
                <w:szCs w:val="24"/>
              </w:rPr>
            </w:pPr>
          </w:p>
        </w:tc>
        <w:tc>
          <w:tcPr>
            <w:tcW w:w="2127" w:type="dxa"/>
            <w:vAlign w:val="center"/>
          </w:tcPr>
          <w:p w14:paraId="6874D4BE" w14:textId="77777777" w:rsidR="00640E40" w:rsidRPr="00675437" w:rsidRDefault="00640E40" w:rsidP="00675437">
            <w:pPr>
              <w:rPr>
                <w:sz w:val="24"/>
                <w:szCs w:val="24"/>
              </w:rPr>
            </w:pPr>
            <w:r w:rsidRPr="00675437">
              <w:rPr>
                <w:sz w:val="24"/>
                <w:szCs w:val="24"/>
              </w:rPr>
              <w:t>Tank No:02</w:t>
            </w:r>
          </w:p>
          <w:p w14:paraId="651272E2" w14:textId="77777777" w:rsidR="00640E40" w:rsidRPr="00675437" w:rsidRDefault="00640E40" w:rsidP="00675437">
            <w:pPr>
              <w:rPr>
                <w:sz w:val="24"/>
                <w:szCs w:val="24"/>
              </w:rPr>
            </w:pPr>
            <w:r w:rsidRPr="00675437">
              <w:rPr>
                <w:sz w:val="24"/>
                <w:szCs w:val="24"/>
              </w:rPr>
              <w:t>Capacity: 200KL</w:t>
            </w:r>
          </w:p>
        </w:tc>
        <w:tc>
          <w:tcPr>
            <w:tcW w:w="6441" w:type="dxa"/>
            <w:vAlign w:val="center"/>
          </w:tcPr>
          <w:p w14:paraId="0FCE3D98" w14:textId="77777777" w:rsidR="00640E40" w:rsidRPr="00675437" w:rsidRDefault="00640E40" w:rsidP="00675437">
            <w:pPr>
              <w:rPr>
                <w:sz w:val="24"/>
                <w:szCs w:val="24"/>
              </w:rPr>
            </w:pPr>
            <w:r w:rsidRPr="00675437">
              <w:rPr>
                <w:sz w:val="24"/>
                <w:szCs w:val="24"/>
              </w:rPr>
              <w:t xml:space="preserve">C2-Block Base, E-Block-M243 Stage-2, Stage-5, Scrubber water and M346 Base. </w:t>
            </w:r>
          </w:p>
        </w:tc>
      </w:tr>
      <w:tr w:rsidR="00640E40" w:rsidRPr="0003040A" w14:paraId="365AC847" w14:textId="77777777" w:rsidTr="00DA5B60">
        <w:trPr>
          <w:trHeight w:val="4464"/>
          <w:jc w:val="center"/>
        </w:trPr>
        <w:tc>
          <w:tcPr>
            <w:tcW w:w="9697" w:type="dxa"/>
            <w:gridSpan w:val="3"/>
            <w:vAlign w:val="center"/>
          </w:tcPr>
          <w:p w14:paraId="6909C1C0" w14:textId="77777777" w:rsidR="00640E40" w:rsidRPr="0003040A" w:rsidRDefault="00640E40" w:rsidP="00675437">
            <w:pPr>
              <w:jc w:val="center"/>
            </w:pPr>
            <w:r w:rsidRPr="0003040A">
              <w:rPr>
                <w:noProof/>
              </w:rPr>
              <w:lastRenderedPageBreak/>
              <w:drawing>
                <wp:inline distT="0" distB="0" distL="0" distR="0" wp14:anchorId="70522034" wp14:editId="19AA6075">
                  <wp:extent cx="5670550" cy="2683510"/>
                  <wp:effectExtent l="0" t="0" r="6350" b="2540"/>
                  <wp:docPr id="131825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50782" name="Picture 1"/>
                          <pic:cNvPicPr>
                            <a:picLocks noChangeAspect="1"/>
                          </pic:cNvPicPr>
                        </pic:nvPicPr>
                        <pic:blipFill>
                          <a:blip r:embed="rId10"/>
                          <a:stretch>
                            <a:fillRect/>
                          </a:stretch>
                        </pic:blipFill>
                        <pic:spPr>
                          <a:xfrm>
                            <a:off x="0" y="0"/>
                            <a:ext cx="5682764" cy="2689574"/>
                          </a:xfrm>
                          <a:prstGeom prst="rect">
                            <a:avLst/>
                          </a:prstGeom>
                        </pic:spPr>
                      </pic:pic>
                    </a:graphicData>
                  </a:graphic>
                </wp:inline>
              </w:drawing>
            </w:r>
          </w:p>
        </w:tc>
      </w:tr>
      <w:tr w:rsidR="00640E40" w:rsidRPr="0003040A" w14:paraId="75CE3633" w14:textId="77777777" w:rsidTr="00DA5B60">
        <w:trPr>
          <w:trHeight w:val="720"/>
          <w:jc w:val="center"/>
        </w:trPr>
        <w:tc>
          <w:tcPr>
            <w:tcW w:w="1129" w:type="dxa"/>
            <w:vAlign w:val="center"/>
          </w:tcPr>
          <w:p w14:paraId="53C22A5A" w14:textId="584A35DB" w:rsidR="00640E40" w:rsidRPr="00675437" w:rsidRDefault="00640E40" w:rsidP="00675437">
            <w:pPr>
              <w:pStyle w:val="ListParagraph"/>
              <w:numPr>
                <w:ilvl w:val="0"/>
                <w:numId w:val="67"/>
              </w:numPr>
              <w:rPr>
                <w:sz w:val="24"/>
                <w:szCs w:val="24"/>
              </w:rPr>
            </w:pPr>
          </w:p>
        </w:tc>
        <w:tc>
          <w:tcPr>
            <w:tcW w:w="2127" w:type="dxa"/>
            <w:vAlign w:val="center"/>
          </w:tcPr>
          <w:p w14:paraId="5ADFA160" w14:textId="77777777" w:rsidR="00640E40" w:rsidRPr="00675437" w:rsidRDefault="00640E40" w:rsidP="00675437">
            <w:pPr>
              <w:rPr>
                <w:sz w:val="24"/>
                <w:szCs w:val="24"/>
              </w:rPr>
            </w:pPr>
            <w:r w:rsidRPr="00675437">
              <w:rPr>
                <w:sz w:val="24"/>
                <w:szCs w:val="24"/>
              </w:rPr>
              <w:t>Tank No:03</w:t>
            </w:r>
          </w:p>
          <w:p w14:paraId="503EC22E" w14:textId="77777777" w:rsidR="00640E40" w:rsidRPr="00675437" w:rsidRDefault="00640E40" w:rsidP="00675437">
            <w:pPr>
              <w:rPr>
                <w:sz w:val="24"/>
                <w:szCs w:val="24"/>
              </w:rPr>
            </w:pPr>
            <w:r w:rsidRPr="00675437">
              <w:rPr>
                <w:sz w:val="24"/>
                <w:szCs w:val="24"/>
              </w:rPr>
              <w:t>Capacity: 200KL</w:t>
            </w:r>
          </w:p>
        </w:tc>
        <w:tc>
          <w:tcPr>
            <w:tcW w:w="6441" w:type="dxa"/>
            <w:vAlign w:val="center"/>
          </w:tcPr>
          <w:p w14:paraId="12AC448B" w14:textId="77777777" w:rsidR="00640E40" w:rsidRPr="00675437" w:rsidRDefault="00640E40" w:rsidP="00675437">
            <w:pPr>
              <w:rPr>
                <w:sz w:val="24"/>
                <w:szCs w:val="24"/>
              </w:rPr>
            </w:pPr>
            <w:r w:rsidRPr="00675437">
              <w:rPr>
                <w:sz w:val="24"/>
                <w:szCs w:val="24"/>
              </w:rPr>
              <w:t>A-Block (PPP-BP) Part-II Acid, SRS-1, C2-Block Acid, E-Block M243 Stage-1, Stage-3, M346 Acid, MMBC Acid.</w:t>
            </w:r>
          </w:p>
        </w:tc>
      </w:tr>
      <w:tr w:rsidR="00640E40" w:rsidRPr="0003040A" w14:paraId="07A19EE0" w14:textId="77777777" w:rsidTr="00DA5B60">
        <w:trPr>
          <w:trHeight w:val="4318"/>
          <w:jc w:val="center"/>
        </w:trPr>
        <w:tc>
          <w:tcPr>
            <w:tcW w:w="9697" w:type="dxa"/>
            <w:gridSpan w:val="3"/>
            <w:vAlign w:val="center"/>
          </w:tcPr>
          <w:p w14:paraId="03023B17" w14:textId="77777777" w:rsidR="00640E40" w:rsidRPr="0003040A" w:rsidRDefault="00640E40" w:rsidP="00675437">
            <w:pPr>
              <w:jc w:val="center"/>
            </w:pPr>
            <w:r w:rsidRPr="0003040A">
              <w:rPr>
                <w:noProof/>
              </w:rPr>
              <w:drawing>
                <wp:inline distT="0" distB="0" distL="0" distR="0" wp14:anchorId="38431BD5" wp14:editId="018F7E1E">
                  <wp:extent cx="5732780" cy="2920365"/>
                  <wp:effectExtent l="0" t="0" r="1270" b="0"/>
                  <wp:docPr id="3240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1133" name="Picture 1"/>
                          <pic:cNvPicPr>
                            <a:picLocks noChangeAspect="1"/>
                          </pic:cNvPicPr>
                        </pic:nvPicPr>
                        <pic:blipFill>
                          <a:blip r:embed="rId11"/>
                          <a:stretch>
                            <a:fillRect/>
                          </a:stretch>
                        </pic:blipFill>
                        <pic:spPr>
                          <a:xfrm>
                            <a:off x="0" y="0"/>
                            <a:ext cx="5750930" cy="2930069"/>
                          </a:xfrm>
                          <a:prstGeom prst="rect">
                            <a:avLst/>
                          </a:prstGeom>
                        </pic:spPr>
                      </pic:pic>
                    </a:graphicData>
                  </a:graphic>
                </wp:inline>
              </w:drawing>
            </w:r>
          </w:p>
        </w:tc>
      </w:tr>
      <w:tr w:rsidR="00640E40" w:rsidRPr="0003040A" w14:paraId="354C6C2D" w14:textId="77777777" w:rsidTr="00DA5B60">
        <w:trPr>
          <w:trHeight w:val="569"/>
          <w:jc w:val="center"/>
        </w:trPr>
        <w:tc>
          <w:tcPr>
            <w:tcW w:w="1129" w:type="dxa"/>
            <w:vAlign w:val="center"/>
          </w:tcPr>
          <w:p w14:paraId="5E58AFB9" w14:textId="69741ED7" w:rsidR="00640E40" w:rsidRPr="00675437" w:rsidRDefault="00640E40" w:rsidP="00675437">
            <w:pPr>
              <w:pStyle w:val="ListParagraph"/>
              <w:numPr>
                <w:ilvl w:val="0"/>
                <w:numId w:val="67"/>
              </w:numPr>
              <w:rPr>
                <w:sz w:val="24"/>
                <w:szCs w:val="24"/>
              </w:rPr>
            </w:pPr>
          </w:p>
        </w:tc>
        <w:tc>
          <w:tcPr>
            <w:tcW w:w="2127" w:type="dxa"/>
            <w:vAlign w:val="center"/>
          </w:tcPr>
          <w:p w14:paraId="0B5A2D75" w14:textId="77777777" w:rsidR="00640E40" w:rsidRPr="00675437" w:rsidRDefault="00640E40" w:rsidP="00675437">
            <w:pPr>
              <w:rPr>
                <w:sz w:val="24"/>
                <w:szCs w:val="24"/>
              </w:rPr>
            </w:pPr>
            <w:r w:rsidRPr="00675437">
              <w:rPr>
                <w:sz w:val="24"/>
                <w:szCs w:val="24"/>
              </w:rPr>
              <w:t>Tank No:04</w:t>
            </w:r>
          </w:p>
          <w:p w14:paraId="1D8EA338" w14:textId="77777777" w:rsidR="00640E40" w:rsidRPr="00675437" w:rsidRDefault="00640E40" w:rsidP="00675437">
            <w:pPr>
              <w:rPr>
                <w:sz w:val="24"/>
                <w:szCs w:val="24"/>
              </w:rPr>
            </w:pPr>
            <w:r w:rsidRPr="00675437">
              <w:rPr>
                <w:sz w:val="24"/>
                <w:szCs w:val="24"/>
              </w:rPr>
              <w:t>Capacity: 200KL</w:t>
            </w:r>
          </w:p>
        </w:tc>
        <w:tc>
          <w:tcPr>
            <w:tcW w:w="6441" w:type="dxa"/>
            <w:vAlign w:val="center"/>
          </w:tcPr>
          <w:p w14:paraId="04185A4A" w14:textId="77777777" w:rsidR="00640E40" w:rsidRPr="00675437" w:rsidRDefault="00640E40" w:rsidP="00675437">
            <w:pPr>
              <w:rPr>
                <w:sz w:val="24"/>
                <w:szCs w:val="24"/>
              </w:rPr>
            </w:pPr>
            <w:r w:rsidRPr="00675437">
              <w:rPr>
                <w:sz w:val="24"/>
                <w:szCs w:val="24"/>
              </w:rPr>
              <w:t xml:space="preserve">Treated effluent water collected from MS Storage tank No:1, 2, 3 &amp; 4(this is used as additional storage tank. </w:t>
            </w:r>
          </w:p>
        </w:tc>
      </w:tr>
      <w:tr w:rsidR="00640E40" w:rsidRPr="0003040A" w14:paraId="2CBE3263" w14:textId="77777777" w:rsidTr="00DA5B60">
        <w:trPr>
          <w:trHeight w:val="510"/>
          <w:jc w:val="center"/>
        </w:trPr>
        <w:tc>
          <w:tcPr>
            <w:tcW w:w="1129" w:type="dxa"/>
            <w:vAlign w:val="center"/>
          </w:tcPr>
          <w:p w14:paraId="4FDEC307" w14:textId="2B6C8DC2" w:rsidR="00640E40" w:rsidRPr="00675437" w:rsidRDefault="00640E40" w:rsidP="00675437">
            <w:pPr>
              <w:pStyle w:val="ListParagraph"/>
              <w:numPr>
                <w:ilvl w:val="0"/>
                <w:numId w:val="67"/>
              </w:numPr>
              <w:rPr>
                <w:sz w:val="24"/>
                <w:szCs w:val="24"/>
              </w:rPr>
            </w:pPr>
          </w:p>
        </w:tc>
        <w:tc>
          <w:tcPr>
            <w:tcW w:w="2127" w:type="dxa"/>
            <w:vAlign w:val="center"/>
          </w:tcPr>
          <w:p w14:paraId="2FECC4BA" w14:textId="77777777" w:rsidR="00640E40" w:rsidRPr="00675437" w:rsidRDefault="00640E40" w:rsidP="00675437">
            <w:pPr>
              <w:rPr>
                <w:sz w:val="24"/>
                <w:szCs w:val="24"/>
              </w:rPr>
            </w:pPr>
            <w:r w:rsidRPr="00675437">
              <w:rPr>
                <w:sz w:val="24"/>
                <w:szCs w:val="24"/>
              </w:rPr>
              <w:t>Tank No:05</w:t>
            </w:r>
          </w:p>
          <w:p w14:paraId="2943DD9A" w14:textId="77777777" w:rsidR="00640E40" w:rsidRPr="00675437" w:rsidRDefault="00640E40" w:rsidP="00675437">
            <w:pPr>
              <w:rPr>
                <w:sz w:val="24"/>
                <w:szCs w:val="24"/>
              </w:rPr>
            </w:pPr>
            <w:r w:rsidRPr="00675437">
              <w:rPr>
                <w:sz w:val="24"/>
                <w:szCs w:val="24"/>
              </w:rPr>
              <w:t>Capacity: 150KL</w:t>
            </w:r>
          </w:p>
        </w:tc>
        <w:tc>
          <w:tcPr>
            <w:tcW w:w="6441" w:type="dxa"/>
            <w:vAlign w:val="center"/>
          </w:tcPr>
          <w:p w14:paraId="2B99221B" w14:textId="77777777" w:rsidR="00640E40" w:rsidRPr="00675437" w:rsidRDefault="00640E40" w:rsidP="00675437">
            <w:pPr>
              <w:rPr>
                <w:sz w:val="24"/>
                <w:szCs w:val="24"/>
              </w:rPr>
            </w:pPr>
            <w:r w:rsidRPr="00675437">
              <w:rPr>
                <w:sz w:val="24"/>
                <w:szCs w:val="24"/>
              </w:rPr>
              <w:t>A-Block (PPP-BP) Part-1 Base, M243 Stage-4, MMBC Base.</w:t>
            </w:r>
          </w:p>
        </w:tc>
      </w:tr>
      <w:tr w:rsidR="00640E40" w:rsidRPr="0003040A" w14:paraId="685CDD8F" w14:textId="77777777" w:rsidTr="00DA5B60">
        <w:trPr>
          <w:trHeight w:val="6475"/>
          <w:jc w:val="center"/>
        </w:trPr>
        <w:tc>
          <w:tcPr>
            <w:tcW w:w="9697" w:type="dxa"/>
            <w:gridSpan w:val="3"/>
            <w:vAlign w:val="center"/>
          </w:tcPr>
          <w:p w14:paraId="179FCBDF" w14:textId="7233441F" w:rsidR="00640E40" w:rsidRPr="0003040A" w:rsidRDefault="00640E40" w:rsidP="00675437">
            <w:pPr>
              <w:jc w:val="center"/>
            </w:pPr>
            <w:r w:rsidRPr="0003040A">
              <w:rPr>
                <w:noProof/>
              </w:rPr>
              <w:lastRenderedPageBreak/>
              <w:drawing>
                <wp:inline distT="0" distB="0" distL="0" distR="0" wp14:anchorId="78E6002A" wp14:editId="2AA13F1A">
                  <wp:extent cx="4892040" cy="4141656"/>
                  <wp:effectExtent l="0" t="0" r="3810" b="0"/>
                  <wp:docPr id="126149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94707" name="Picture 1"/>
                          <pic:cNvPicPr>
                            <a:picLocks noChangeAspect="1"/>
                          </pic:cNvPicPr>
                        </pic:nvPicPr>
                        <pic:blipFill>
                          <a:blip r:embed="rId12"/>
                          <a:stretch>
                            <a:fillRect/>
                          </a:stretch>
                        </pic:blipFill>
                        <pic:spPr>
                          <a:xfrm>
                            <a:off x="0" y="0"/>
                            <a:ext cx="4913603" cy="4159912"/>
                          </a:xfrm>
                          <a:prstGeom prst="rect">
                            <a:avLst/>
                          </a:prstGeom>
                        </pic:spPr>
                      </pic:pic>
                    </a:graphicData>
                  </a:graphic>
                </wp:inline>
              </w:drawing>
            </w:r>
          </w:p>
        </w:tc>
      </w:tr>
      <w:tr w:rsidR="00640E40" w:rsidRPr="0003040A" w14:paraId="3E5BF081" w14:textId="77777777" w:rsidTr="00DA5B60">
        <w:trPr>
          <w:trHeight w:val="720"/>
          <w:jc w:val="center"/>
        </w:trPr>
        <w:tc>
          <w:tcPr>
            <w:tcW w:w="1129" w:type="dxa"/>
            <w:vAlign w:val="center"/>
          </w:tcPr>
          <w:p w14:paraId="4DACB5F4" w14:textId="5A3BE853" w:rsidR="00640E40" w:rsidRPr="00675437" w:rsidRDefault="00640E40" w:rsidP="00675437">
            <w:pPr>
              <w:pStyle w:val="ListParagraph"/>
              <w:numPr>
                <w:ilvl w:val="0"/>
                <w:numId w:val="67"/>
              </w:numPr>
              <w:rPr>
                <w:sz w:val="24"/>
                <w:szCs w:val="24"/>
              </w:rPr>
            </w:pPr>
          </w:p>
        </w:tc>
        <w:tc>
          <w:tcPr>
            <w:tcW w:w="2127" w:type="dxa"/>
            <w:vAlign w:val="center"/>
          </w:tcPr>
          <w:p w14:paraId="75CD26E8" w14:textId="06DCCE6F" w:rsidR="00640E40" w:rsidRPr="00675437" w:rsidRDefault="00640E40" w:rsidP="00675437">
            <w:pPr>
              <w:rPr>
                <w:sz w:val="24"/>
                <w:szCs w:val="24"/>
              </w:rPr>
            </w:pPr>
            <w:r w:rsidRPr="00675437">
              <w:rPr>
                <w:sz w:val="24"/>
                <w:szCs w:val="24"/>
              </w:rPr>
              <w:t>Tank No:06</w:t>
            </w:r>
          </w:p>
          <w:p w14:paraId="5A5A873E" w14:textId="77777777" w:rsidR="00640E40" w:rsidRPr="00675437" w:rsidRDefault="00640E40" w:rsidP="00675437">
            <w:pPr>
              <w:rPr>
                <w:sz w:val="24"/>
                <w:szCs w:val="24"/>
              </w:rPr>
            </w:pPr>
            <w:r w:rsidRPr="00675437">
              <w:rPr>
                <w:sz w:val="24"/>
                <w:szCs w:val="24"/>
              </w:rPr>
              <w:t>Capacity: 300KL</w:t>
            </w:r>
          </w:p>
        </w:tc>
        <w:tc>
          <w:tcPr>
            <w:tcW w:w="6441" w:type="dxa"/>
            <w:vAlign w:val="center"/>
          </w:tcPr>
          <w:p w14:paraId="5E034431" w14:textId="77777777" w:rsidR="00640E40" w:rsidRPr="00675437" w:rsidRDefault="00640E40" w:rsidP="00675437">
            <w:pPr>
              <w:rPr>
                <w:sz w:val="24"/>
                <w:szCs w:val="24"/>
              </w:rPr>
            </w:pPr>
            <w:r w:rsidRPr="00675437">
              <w:rPr>
                <w:sz w:val="24"/>
                <w:szCs w:val="24"/>
              </w:rPr>
              <w:t>A-Block (PPP-BP) Part-1 Base, M243 Stage-4, MMBC Base.</w:t>
            </w:r>
          </w:p>
        </w:tc>
      </w:tr>
      <w:tr w:rsidR="00640E40" w:rsidRPr="0003040A" w14:paraId="23C3E8CA" w14:textId="77777777" w:rsidTr="00DA5B60">
        <w:trPr>
          <w:trHeight w:val="4752"/>
          <w:jc w:val="center"/>
        </w:trPr>
        <w:tc>
          <w:tcPr>
            <w:tcW w:w="9697" w:type="dxa"/>
            <w:gridSpan w:val="3"/>
            <w:vAlign w:val="center"/>
          </w:tcPr>
          <w:p w14:paraId="6826637F" w14:textId="77777777" w:rsidR="00640E40" w:rsidRPr="0003040A" w:rsidRDefault="00640E40" w:rsidP="00675437">
            <w:pPr>
              <w:jc w:val="center"/>
            </w:pPr>
            <w:r w:rsidRPr="0003040A">
              <w:rPr>
                <w:noProof/>
              </w:rPr>
              <w:drawing>
                <wp:inline distT="0" distB="0" distL="0" distR="0" wp14:anchorId="06FE806C" wp14:editId="6C9156A5">
                  <wp:extent cx="5571490" cy="2955290"/>
                  <wp:effectExtent l="0" t="0" r="0" b="0"/>
                  <wp:docPr id="123114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46249" name="Picture 1"/>
                          <pic:cNvPicPr>
                            <a:picLocks noChangeAspect="1"/>
                          </pic:cNvPicPr>
                        </pic:nvPicPr>
                        <pic:blipFill>
                          <a:blip r:embed="rId13"/>
                          <a:stretch>
                            <a:fillRect/>
                          </a:stretch>
                        </pic:blipFill>
                        <pic:spPr>
                          <a:xfrm>
                            <a:off x="0" y="0"/>
                            <a:ext cx="5577763" cy="2958481"/>
                          </a:xfrm>
                          <a:prstGeom prst="rect">
                            <a:avLst/>
                          </a:prstGeom>
                        </pic:spPr>
                      </pic:pic>
                    </a:graphicData>
                  </a:graphic>
                </wp:inline>
              </w:drawing>
            </w:r>
          </w:p>
        </w:tc>
      </w:tr>
      <w:tr w:rsidR="00640E40" w:rsidRPr="0003040A" w14:paraId="6D3891B5" w14:textId="77777777" w:rsidTr="00DA5B60">
        <w:trPr>
          <w:trHeight w:val="720"/>
          <w:jc w:val="center"/>
        </w:trPr>
        <w:tc>
          <w:tcPr>
            <w:tcW w:w="1129" w:type="dxa"/>
            <w:vAlign w:val="center"/>
          </w:tcPr>
          <w:p w14:paraId="2DC64535" w14:textId="198D3F3C" w:rsidR="00640E40" w:rsidRPr="00675437" w:rsidRDefault="00640E40" w:rsidP="00675437">
            <w:pPr>
              <w:pStyle w:val="ListParagraph"/>
              <w:numPr>
                <w:ilvl w:val="0"/>
                <w:numId w:val="67"/>
              </w:numPr>
              <w:rPr>
                <w:sz w:val="24"/>
                <w:szCs w:val="24"/>
              </w:rPr>
            </w:pPr>
          </w:p>
        </w:tc>
        <w:tc>
          <w:tcPr>
            <w:tcW w:w="2127" w:type="dxa"/>
            <w:vAlign w:val="center"/>
          </w:tcPr>
          <w:p w14:paraId="2A59C218" w14:textId="77777777" w:rsidR="00640E40" w:rsidRPr="00675437" w:rsidRDefault="00640E40" w:rsidP="00675437">
            <w:pPr>
              <w:rPr>
                <w:sz w:val="24"/>
                <w:szCs w:val="24"/>
              </w:rPr>
            </w:pPr>
            <w:r w:rsidRPr="00675437">
              <w:rPr>
                <w:sz w:val="24"/>
                <w:szCs w:val="24"/>
              </w:rPr>
              <w:t>Tank No:07</w:t>
            </w:r>
          </w:p>
          <w:p w14:paraId="5077E344" w14:textId="77777777" w:rsidR="00640E40" w:rsidRPr="00675437" w:rsidRDefault="00640E40" w:rsidP="00675437">
            <w:pPr>
              <w:rPr>
                <w:sz w:val="24"/>
                <w:szCs w:val="24"/>
              </w:rPr>
            </w:pPr>
            <w:r w:rsidRPr="00675437">
              <w:rPr>
                <w:sz w:val="24"/>
                <w:szCs w:val="24"/>
              </w:rPr>
              <w:t>Capacity: 60KL</w:t>
            </w:r>
          </w:p>
        </w:tc>
        <w:tc>
          <w:tcPr>
            <w:tcW w:w="6441" w:type="dxa"/>
            <w:vAlign w:val="center"/>
          </w:tcPr>
          <w:p w14:paraId="22568BA9" w14:textId="77777777" w:rsidR="00640E40" w:rsidRPr="00675437" w:rsidRDefault="00640E40" w:rsidP="00675437">
            <w:pPr>
              <w:rPr>
                <w:sz w:val="24"/>
                <w:szCs w:val="24"/>
              </w:rPr>
            </w:pPr>
            <w:r w:rsidRPr="00675437">
              <w:rPr>
                <w:sz w:val="24"/>
                <w:szCs w:val="24"/>
              </w:rPr>
              <w:t>Treated water from SRS-2 through mixer-6.</w:t>
            </w:r>
          </w:p>
        </w:tc>
      </w:tr>
      <w:tr w:rsidR="00640E40" w:rsidRPr="0003040A" w14:paraId="1DE1A6B1" w14:textId="77777777" w:rsidTr="00DA5B60">
        <w:trPr>
          <w:trHeight w:val="4082"/>
          <w:jc w:val="center"/>
        </w:trPr>
        <w:tc>
          <w:tcPr>
            <w:tcW w:w="9697" w:type="dxa"/>
            <w:gridSpan w:val="3"/>
            <w:vAlign w:val="center"/>
          </w:tcPr>
          <w:p w14:paraId="2E3AB940" w14:textId="77777777" w:rsidR="00640E40" w:rsidRPr="0003040A" w:rsidRDefault="00640E40" w:rsidP="00675437">
            <w:pPr>
              <w:jc w:val="center"/>
            </w:pPr>
            <w:r w:rsidRPr="0003040A">
              <w:rPr>
                <w:noProof/>
              </w:rPr>
              <w:lastRenderedPageBreak/>
              <w:drawing>
                <wp:inline distT="0" distB="0" distL="0" distR="0" wp14:anchorId="1EB5E69D" wp14:editId="435CD373">
                  <wp:extent cx="5703570" cy="2704465"/>
                  <wp:effectExtent l="0" t="0" r="0" b="635"/>
                  <wp:docPr id="92143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39446" name="Picture 1"/>
                          <pic:cNvPicPr>
                            <a:picLocks noChangeAspect="1"/>
                          </pic:cNvPicPr>
                        </pic:nvPicPr>
                        <pic:blipFill>
                          <a:blip r:embed="rId14"/>
                          <a:stretch>
                            <a:fillRect/>
                          </a:stretch>
                        </pic:blipFill>
                        <pic:spPr>
                          <a:xfrm>
                            <a:off x="0" y="0"/>
                            <a:ext cx="5713490" cy="2709107"/>
                          </a:xfrm>
                          <a:prstGeom prst="rect">
                            <a:avLst/>
                          </a:prstGeom>
                        </pic:spPr>
                      </pic:pic>
                    </a:graphicData>
                  </a:graphic>
                </wp:inline>
              </w:drawing>
            </w:r>
          </w:p>
        </w:tc>
      </w:tr>
    </w:tbl>
    <w:p w14:paraId="74C490FD" w14:textId="77777777" w:rsidR="00640E40" w:rsidRPr="0003040A" w:rsidRDefault="00640E40" w:rsidP="00886DB5">
      <w:pPr>
        <w:spacing w:after="100" w:afterAutospacing="1" w:line="256" w:lineRule="auto"/>
        <w:ind w:left="218"/>
        <w:jc w:val="both"/>
        <w:rPr>
          <w:rFonts w:ascii="Calibri" w:hAnsi="Calibri" w:cs="Calibri"/>
          <w:sz w:val="24"/>
          <w:szCs w:val="24"/>
        </w:rPr>
      </w:pPr>
    </w:p>
    <w:p w14:paraId="33FB3F0F" w14:textId="77777777" w:rsidR="00640E40" w:rsidRPr="0003040A" w:rsidRDefault="00640E40">
      <w:pPr>
        <w:numPr>
          <w:ilvl w:val="0"/>
          <w:numId w:val="69"/>
        </w:numPr>
        <w:spacing w:before="100" w:beforeAutospacing="1" w:line="256" w:lineRule="auto"/>
        <w:ind w:left="938"/>
        <w:contextualSpacing/>
        <w:jc w:val="both"/>
        <w:rPr>
          <w:rFonts w:ascii="Calibri" w:hAnsi="Calibri" w:cs="Calibri"/>
          <w:b/>
          <w:bCs/>
          <w:sz w:val="24"/>
          <w:szCs w:val="24"/>
        </w:rPr>
      </w:pPr>
      <w:r w:rsidRPr="00F96387">
        <w:rPr>
          <w:rFonts w:ascii="Calibri" w:hAnsi="Calibri" w:cs="Calibri"/>
          <w:b/>
          <w:bCs/>
          <w:sz w:val="24"/>
          <w:szCs w:val="24"/>
        </w:rPr>
        <w:t>PPP-BP (Part-1) Treatment Process</w:t>
      </w:r>
    </w:p>
    <w:p w14:paraId="48AEF3BF" w14:textId="77777777" w:rsidR="00640E40" w:rsidRPr="00F96387" w:rsidRDefault="00640E40">
      <w:pPr>
        <w:numPr>
          <w:ilvl w:val="0"/>
          <w:numId w:val="71"/>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Execute regular treatment procedures for HTDS effluent.</w:t>
      </w:r>
    </w:p>
    <w:p w14:paraId="7AC9C34B" w14:textId="77777777" w:rsidR="00640E40" w:rsidRPr="00F96387" w:rsidRDefault="00640E40">
      <w:pPr>
        <w:numPr>
          <w:ilvl w:val="0"/>
          <w:numId w:val="71"/>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Take base effluent and neutralize it with acid effluent or HCL in the mixers.</w:t>
      </w:r>
    </w:p>
    <w:p w14:paraId="29561D71" w14:textId="77777777" w:rsidR="00640E40" w:rsidRPr="00F96387" w:rsidRDefault="00640E40">
      <w:pPr>
        <w:numPr>
          <w:ilvl w:val="0"/>
          <w:numId w:val="71"/>
        </w:numPr>
        <w:tabs>
          <w:tab w:val="clear" w:pos="720"/>
          <w:tab w:val="num" w:pos="938"/>
        </w:tabs>
        <w:spacing w:after="100" w:afterAutospacing="1" w:line="256" w:lineRule="auto"/>
        <w:ind w:left="938"/>
        <w:jc w:val="both"/>
        <w:rPr>
          <w:rFonts w:ascii="Calibri" w:hAnsi="Calibri" w:cs="Calibri"/>
          <w:sz w:val="24"/>
          <w:szCs w:val="24"/>
        </w:rPr>
      </w:pPr>
      <w:r>
        <w:rPr>
          <w:rFonts w:ascii="Calibri" w:hAnsi="Calibri" w:cs="Calibri"/>
          <w:sz w:val="24"/>
          <w:szCs w:val="24"/>
        </w:rPr>
        <w:t>T</w:t>
      </w:r>
      <w:r w:rsidRPr="00F96387">
        <w:rPr>
          <w:rFonts w:ascii="Calibri" w:hAnsi="Calibri" w:cs="Calibri"/>
          <w:sz w:val="24"/>
          <w:szCs w:val="24"/>
        </w:rPr>
        <w:t>ake acid effluent and neutralize it using CS Lye solution.</w:t>
      </w:r>
    </w:p>
    <w:p w14:paraId="67B44201" w14:textId="77777777" w:rsidR="00640E40" w:rsidRPr="00F96387" w:rsidRDefault="00640E40">
      <w:pPr>
        <w:numPr>
          <w:ilvl w:val="0"/>
          <w:numId w:val="71"/>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Collect PPP-BP (Part-1) base effluent in Tank-05. Similarly, collect M243 Stage-4 acid effluent in Tank-05 and send samples to QC to test Aniline content.</w:t>
      </w:r>
    </w:p>
    <w:p w14:paraId="095504EC" w14:textId="77777777" w:rsidR="00640E40" w:rsidRPr="00F96387" w:rsidRDefault="00640E40">
      <w:pPr>
        <w:numPr>
          <w:ilvl w:val="0"/>
          <w:numId w:val="71"/>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Pump the effluent from Tank-05 to Mixer-03 for neutralization.</w:t>
      </w:r>
    </w:p>
    <w:p w14:paraId="1DAA7C12" w14:textId="77777777" w:rsidR="00640E40" w:rsidRPr="00F96387" w:rsidRDefault="00640E40">
      <w:pPr>
        <w:numPr>
          <w:ilvl w:val="0"/>
          <w:numId w:val="71"/>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Transfer the neutralized effluent from Mixer-03 to Filter Press 08 and 09.</w:t>
      </w:r>
    </w:p>
    <w:p w14:paraId="30668A11" w14:textId="77777777" w:rsidR="00640E40" w:rsidRPr="00F96387" w:rsidRDefault="00640E40">
      <w:pPr>
        <w:numPr>
          <w:ilvl w:val="0"/>
          <w:numId w:val="71"/>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Collect the filtered effluent into a 10KL HDPE Storage Tank.</w:t>
      </w:r>
    </w:p>
    <w:p w14:paraId="68CB8B9C" w14:textId="77777777" w:rsidR="00640E40" w:rsidRPr="00F96387" w:rsidRDefault="00640E40">
      <w:pPr>
        <w:numPr>
          <w:ilvl w:val="0"/>
          <w:numId w:val="71"/>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Transfer the filtered effluent to MS Tanks 03 and 04.</w:t>
      </w:r>
    </w:p>
    <w:p w14:paraId="63B7CCEA" w14:textId="77777777" w:rsidR="00640E40" w:rsidRPr="00F96387" w:rsidRDefault="00640E40">
      <w:pPr>
        <w:numPr>
          <w:ilvl w:val="0"/>
          <w:numId w:val="71"/>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If needed, pump the treated effluent from MS Tanks 01, 02, 03, and 04 to RCC Tank-04 for additional storage.</w:t>
      </w:r>
    </w:p>
    <w:p w14:paraId="1D3D26C5" w14:textId="77777777" w:rsidR="00640E40" w:rsidRPr="0003040A" w:rsidRDefault="00640E40">
      <w:pPr>
        <w:numPr>
          <w:ilvl w:val="0"/>
          <w:numId w:val="71"/>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Pump the effluent from RCC Tank-04 to CETP or MEE.</w:t>
      </w:r>
    </w:p>
    <w:p w14:paraId="4E050D69" w14:textId="77777777" w:rsidR="00640E40" w:rsidRPr="0003040A" w:rsidRDefault="00640E40">
      <w:pPr>
        <w:numPr>
          <w:ilvl w:val="0"/>
          <w:numId w:val="69"/>
        </w:numPr>
        <w:spacing w:before="100" w:beforeAutospacing="1" w:line="256" w:lineRule="auto"/>
        <w:ind w:left="938"/>
        <w:contextualSpacing/>
        <w:jc w:val="both"/>
        <w:rPr>
          <w:rFonts w:ascii="Calibri" w:hAnsi="Calibri" w:cs="Calibri"/>
          <w:b/>
          <w:bCs/>
          <w:sz w:val="24"/>
          <w:szCs w:val="24"/>
        </w:rPr>
      </w:pPr>
      <w:r w:rsidRPr="00F96387">
        <w:rPr>
          <w:rFonts w:ascii="Calibri" w:hAnsi="Calibri" w:cs="Calibri"/>
          <w:b/>
          <w:bCs/>
          <w:sz w:val="24"/>
          <w:szCs w:val="24"/>
        </w:rPr>
        <w:t>Filter Press Operation and Handling of Spent Salt</w:t>
      </w:r>
    </w:p>
    <w:p w14:paraId="32E057AD" w14:textId="77777777" w:rsidR="00640E40" w:rsidRPr="00F96387" w:rsidRDefault="00640E40">
      <w:pPr>
        <w:numPr>
          <w:ilvl w:val="0"/>
          <w:numId w:val="72"/>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Transfer the neutralized effluent through Filter Press into MS Treated Effluent Storage Tanks 01 to 04. Stop feeding neutralized effluent if inlet pressure exceeds 3.5 kg/cm². Apply 4 kg/cm² air pressure during drying.</w:t>
      </w:r>
    </w:p>
    <w:p w14:paraId="63905C37" w14:textId="77777777" w:rsidR="00640E40" w:rsidRPr="00F96387" w:rsidRDefault="00640E40">
      <w:pPr>
        <w:numPr>
          <w:ilvl w:val="0"/>
          <w:numId w:val="72"/>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Stop air supply to Filter Press and remove plates for unloading spent salt.</w:t>
      </w:r>
    </w:p>
    <w:p w14:paraId="342E980D" w14:textId="77777777" w:rsidR="00640E40" w:rsidRPr="00F96387" w:rsidRDefault="00640E40">
      <w:pPr>
        <w:numPr>
          <w:ilvl w:val="0"/>
          <w:numId w:val="72"/>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Remove moisture content from the spent salt.</w:t>
      </w:r>
    </w:p>
    <w:p w14:paraId="7A8BFE0A" w14:textId="77777777" w:rsidR="00640E40" w:rsidRPr="00F96387" w:rsidRDefault="00640E40">
      <w:pPr>
        <w:numPr>
          <w:ilvl w:val="0"/>
          <w:numId w:val="72"/>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Provide 20 minutes of rest for operators involved in salt removal after every 15 minutes of work.</w:t>
      </w:r>
    </w:p>
    <w:p w14:paraId="679DC53C" w14:textId="77777777" w:rsidR="00640E40" w:rsidRPr="00F96387" w:rsidRDefault="00640E40">
      <w:pPr>
        <w:numPr>
          <w:ilvl w:val="0"/>
          <w:numId w:val="72"/>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Provide jaggery to all ETP staff at the end of each shift.</w:t>
      </w:r>
    </w:p>
    <w:p w14:paraId="2AA47586" w14:textId="77777777" w:rsidR="00640E40" w:rsidRPr="00F96387" w:rsidRDefault="00640E40">
      <w:pPr>
        <w:numPr>
          <w:ilvl w:val="0"/>
          <w:numId w:val="72"/>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Ensure PPEs such as full body suits, organic cartridge face masks, gum shoes, and gloves are worn during salt unloading.</w:t>
      </w:r>
    </w:p>
    <w:p w14:paraId="023D70A6" w14:textId="77777777" w:rsidR="00640E40" w:rsidRDefault="00640E40">
      <w:pPr>
        <w:numPr>
          <w:ilvl w:val="0"/>
          <w:numId w:val="72"/>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Dispose of the spent salt to authorized co-processors</w:t>
      </w:r>
      <w:r w:rsidRPr="0003040A">
        <w:rPr>
          <w:rFonts w:ascii="Calibri" w:hAnsi="Calibri" w:cs="Calibri"/>
          <w:sz w:val="24"/>
          <w:szCs w:val="24"/>
        </w:rPr>
        <w:t>.</w:t>
      </w:r>
    </w:p>
    <w:p w14:paraId="2882691E" w14:textId="77777777" w:rsidR="00640E40" w:rsidRDefault="00640E40" w:rsidP="00886DB5">
      <w:pPr>
        <w:spacing w:after="100" w:afterAutospacing="1" w:line="256" w:lineRule="auto"/>
        <w:ind w:left="938"/>
        <w:jc w:val="both"/>
        <w:rPr>
          <w:rFonts w:ascii="Calibri" w:hAnsi="Calibri" w:cs="Calibri"/>
          <w:sz w:val="24"/>
          <w:szCs w:val="24"/>
        </w:rPr>
      </w:pPr>
    </w:p>
    <w:p w14:paraId="0A17310D" w14:textId="77777777" w:rsidR="00640E40" w:rsidRPr="0003040A" w:rsidRDefault="00640E40">
      <w:pPr>
        <w:numPr>
          <w:ilvl w:val="0"/>
          <w:numId w:val="69"/>
        </w:numPr>
        <w:spacing w:before="100" w:beforeAutospacing="1" w:line="256" w:lineRule="auto"/>
        <w:ind w:left="938"/>
        <w:contextualSpacing/>
        <w:jc w:val="both"/>
        <w:rPr>
          <w:rFonts w:ascii="Calibri" w:hAnsi="Calibri" w:cs="Calibri"/>
          <w:b/>
          <w:bCs/>
          <w:sz w:val="24"/>
          <w:szCs w:val="24"/>
        </w:rPr>
      </w:pPr>
      <w:r w:rsidRPr="00F96387">
        <w:rPr>
          <w:rFonts w:ascii="Calibri" w:hAnsi="Calibri" w:cs="Calibri"/>
          <w:b/>
          <w:bCs/>
          <w:sz w:val="24"/>
          <w:szCs w:val="24"/>
        </w:rPr>
        <w:lastRenderedPageBreak/>
        <w:t>Monitoring and Documentation</w:t>
      </w:r>
    </w:p>
    <w:p w14:paraId="36C181AA" w14:textId="77777777" w:rsidR="00640E40" w:rsidRPr="00F96387" w:rsidRDefault="00640E40">
      <w:pPr>
        <w:numPr>
          <w:ilvl w:val="0"/>
          <w:numId w:val="71"/>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Record daily ETP operations in the log sheet – format NAS-EH-018-F-01.</w:t>
      </w:r>
    </w:p>
    <w:p w14:paraId="38981B3C" w14:textId="77777777" w:rsidR="00640E40" w:rsidRPr="00F96387" w:rsidRDefault="00640E40">
      <w:pPr>
        <w:numPr>
          <w:ilvl w:val="0"/>
          <w:numId w:val="71"/>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Perform pump inspection using "Look, Listen &amp; Feel" checklist – format NAS-EH-018-F-02.</w:t>
      </w:r>
    </w:p>
    <w:p w14:paraId="3E59981A" w14:textId="77777777" w:rsidR="00640E40" w:rsidRPr="00F96387" w:rsidRDefault="00640E40">
      <w:pPr>
        <w:numPr>
          <w:ilvl w:val="0"/>
          <w:numId w:val="71"/>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Fill daily scrubber checklist – format NAS-EH-018-F-03.</w:t>
      </w:r>
    </w:p>
    <w:p w14:paraId="0E2CE5FB" w14:textId="77777777" w:rsidR="00640E40" w:rsidRPr="00F96387" w:rsidRDefault="00640E40">
      <w:pPr>
        <w:numPr>
          <w:ilvl w:val="0"/>
          <w:numId w:val="71"/>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Check scrubber blower efficiency monthly with anemometer – format NAS-EH-018-F-08.</w:t>
      </w:r>
    </w:p>
    <w:p w14:paraId="6B7F7B10" w14:textId="77777777" w:rsidR="00640E40" w:rsidRPr="00F96387" w:rsidRDefault="00640E40">
      <w:pPr>
        <w:numPr>
          <w:ilvl w:val="0"/>
          <w:numId w:val="71"/>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Conduct quarterly fugitive emission monitoring via third-party.</w:t>
      </w:r>
    </w:p>
    <w:p w14:paraId="14A10D73" w14:textId="77777777" w:rsidR="00640E40" w:rsidRPr="0003040A" w:rsidRDefault="00640E40">
      <w:pPr>
        <w:numPr>
          <w:ilvl w:val="0"/>
          <w:numId w:val="71"/>
        </w:numPr>
        <w:tabs>
          <w:tab w:val="clear" w:pos="720"/>
          <w:tab w:val="num" w:pos="938"/>
        </w:tabs>
        <w:spacing w:after="100" w:afterAutospacing="1" w:line="256" w:lineRule="auto"/>
        <w:ind w:left="938"/>
        <w:jc w:val="both"/>
        <w:rPr>
          <w:rFonts w:ascii="Calibri" w:hAnsi="Calibri" w:cs="Calibri"/>
          <w:sz w:val="24"/>
          <w:szCs w:val="24"/>
        </w:rPr>
      </w:pPr>
      <w:r w:rsidRPr="00F96387">
        <w:rPr>
          <w:rFonts w:ascii="Calibri" w:hAnsi="Calibri" w:cs="Calibri"/>
          <w:sz w:val="24"/>
          <w:szCs w:val="24"/>
        </w:rPr>
        <w:t>Record effluent received from each block – format NAS-EH-018-F-04.</w:t>
      </w:r>
    </w:p>
    <w:p w14:paraId="018DB957" w14:textId="77777777" w:rsidR="00640E40" w:rsidRPr="0003040A" w:rsidRDefault="00640E40">
      <w:pPr>
        <w:numPr>
          <w:ilvl w:val="0"/>
          <w:numId w:val="69"/>
        </w:numPr>
        <w:spacing w:before="100" w:beforeAutospacing="1" w:line="256" w:lineRule="auto"/>
        <w:ind w:left="938"/>
        <w:contextualSpacing/>
        <w:jc w:val="both"/>
        <w:rPr>
          <w:rFonts w:ascii="Calibri" w:hAnsi="Calibri" w:cs="Calibri"/>
          <w:b/>
          <w:bCs/>
          <w:sz w:val="24"/>
          <w:szCs w:val="24"/>
        </w:rPr>
      </w:pPr>
      <w:r w:rsidRPr="00496E3F">
        <w:rPr>
          <w:rFonts w:ascii="Calibri" w:hAnsi="Calibri" w:cs="Calibri"/>
          <w:b/>
          <w:bCs/>
          <w:sz w:val="24"/>
          <w:szCs w:val="24"/>
        </w:rPr>
        <w:t>LTDS and Special Wastewater Treatment</w:t>
      </w:r>
    </w:p>
    <w:p w14:paraId="350BF9CD" w14:textId="77777777" w:rsidR="00640E40" w:rsidRPr="00496E3F" w:rsidRDefault="00640E40">
      <w:pPr>
        <w:numPr>
          <w:ilvl w:val="0"/>
          <w:numId w:val="72"/>
        </w:numPr>
        <w:tabs>
          <w:tab w:val="clear" w:pos="720"/>
          <w:tab w:val="num" w:pos="938"/>
        </w:tabs>
        <w:spacing w:after="100" w:afterAutospacing="1" w:line="256" w:lineRule="auto"/>
        <w:ind w:left="938"/>
        <w:jc w:val="both"/>
        <w:rPr>
          <w:rFonts w:ascii="Calibri" w:hAnsi="Calibri" w:cs="Calibri"/>
          <w:sz w:val="24"/>
          <w:szCs w:val="24"/>
        </w:rPr>
      </w:pPr>
      <w:r w:rsidRPr="00496E3F">
        <w:rPr>
          <w:rFonts w:ascii="Calibri" w:hAnsi="Calibri" w:cs="Calibri"/>
          <w:sz w:val="24"/>
          <w:szCs w:val="24"/>
        </w:rPr>
        <w:t>Collect LTDS effluents as follows:</w:t>
      </w:r>
    </w:p>
    <w:p w14:paraId="277AF3FC" w14:textId="77777777" w:rsidR="00640E40" w:rsidRPr="00496E3F" w:rsidRDefault="00640E40">
      <w:pPr>
        <w:numPr>
          <w:ilvl w:val="0"/>
          <w:numId w:val="72"/>
        </w:numPr>
        <w:tabs>
          <w:tab w:val="clear" w:pos="720"/>
          <w:tab w:val="num" w:pos="938"/>
        </w:tabs>
        <w:spacing w:after="100" w:afterAutospacing="1" w:line="256" w:lineRule="auto"/>
        <w:ind w:left="938"/>
        <w:jc w:val="both"/>
        <w:rPr>
          <w:rFonts w:ascii="Calibri" w:hAnsi="Calibri" w:cs="Calibri"/>
          <w:sz w:val="24"/>
          <w:szCs w:val="24"/>
        </w:rPr>
      </w:pPr>
      <w:r w:rsidRPr="00496E3F">
        <w:rPr>
          <w:rFonts w:ascii="Calibri" w:hAnsi="Calibri" w:cs="Calibri"/>
          <w:sz w:val="24"/>
          <w:szCs w:val="24"/>
        </w:rPr>
        <w:t>Collect domestic sewage from septic tank sumps and QC/R&amp;D wash water to VAT-01.</w:t>
      </w:r>
    </w:p>
    <w:p w14:paraId="32EEC69A" w14:textId="77777777" w:rsidR="00640E40" w:rsidRPr="00496E3F" w:rsidRDefault="00640E40">
      <w:pPr>
        <w:numPr>
          <w:ilvl w:val="0"/>
          <w:numId w:val="72"/>
        </w:numPr>
        <w:tabs>
          <w:tab w:val="clear" w:pos="720"/>
          <w:tab w:val="num" w:pos="938"/>
        </w:tabs>
        <w:spacing w:after="100" w:afterAutospacing="1" w:line="256" w:lineRule="auto"/>
        <w:ind w:left="938"/>
        <w:jc w:val="both"/>
        <w:rPr>
          <w:rFonts w:ascii="Calibri" w:hAnsi="Calibri" w:cs="Calibri"/>
          <w:sz w:val="24"/>
          <w:szCs w:val="24"/>
        </w:rPr>
      </w:pPr>
      <w:r w:rsidRPr="00496E3F">
        <w:rPr>
          <w:rFonts w:ascii="Calibri" w:hAnsi="Calibri" w:cs="Calibri"/>
          <w:sz w:val="24"/>
          <w:szCs w:val="24"/>
        </w:rPr>
        <w:t>Transfer the sewage water into VAT-01.</w:t>
      </w:r>
    </w:p>
    <w:p w14:paraId="0D45DF0C" w14:textId="77777777" w:rsidR="00640E40" w:rsidRPr="00496E3F" w:rsidRDefault="00640E40">
      <w:pPr>
        <w:numPr>
          <w:ilvl w:val="0"/>
          <w:numId w:val="72"/>
        </w:numPr>
        <w:tabs>
          <w:tab w:val="clear" w:pos="720"/>
          <w:tab w:val="num" w:pos="938"/>
        </w:tabs>
        <w:spacing w:after="100" w:afterAutospacing="1" w:line="256" w:lineRule="auto"/>
        <w:ind w:left="938"/>
        <w:jc w:val="both"/>
        <w:rPr>
          <w:rFonts w:ascii="Calibri" w:hAnsi="Calibri" w:cs="Calibri"/>
          <w:sz w:val="24"/>
          <w:szCs w:val="24"/>
        </w:rPr>
      </w:pPr>
      <w:r w:rsidRPr="00496E3F">
        <w:rPr>
          <w:rFonts w:ascii="Calibri" w:hAnsi="Calibri" w:cs="Calibri"/>
          <w:sz w:val="24"/>
          <w:szCs w:val="24"/>
        </w:rPr>
        <w:t>Pass the sewage through Filter Press-10 and transfer the treated sewage to CETP.</w:t>
      </w:r>
    </w:p>
    <w:p w14:paraId="4C8A8A11" w14:textId="77777777" w:rsidR="00640E40" w:rsidRPr="00496E3F" w:rsidRDefault="00640E40">
      <w:pPr>
        <w:numPr>
          <w:ilvl w:val="0"/>
          <w:numId w:val="72"/>
        </w:numPr>
        <w:tabs>
          <w:tab w:val="clear" w:pos="720"/>
          <w:tab w:val="num" w:pos="938"/>
        </w:tabs>
        <w:spacing w:after="100" w:afterAutospacing="1" w:line="256" w:lineRule="auto"/>
        <w:ind w:left="938"/>
        <w:jc w:val="both"/>
        <w:rPr>
          <w:rFonts w:ascii="Calibri" w:hAnsi="Calibri" w:cs="Calibri"/>
          <w:sz w:val="24"/>
          <w:szCs w:val="24"/>
        </w:rPr>
      </w:pPr>
      <w:r w:rsidRPr="00496E3F">
        <w:rPr>
          <w:rFonts w:ascii="Calibri" w:hAnsi="Calibri" w:cs="Calibri"/>
          <w:sz w:val="24"/>
          <w:szCs w:val="24"/>
        </w:rPr>
        <w:t>Collect first rainwater into VAT-02. Treat through Filter Press-10 and send it to CETP.</w:t>
      </w:r>
    </w:p>
    <w:p w14:paraId="79DF80EE" w14:textId="77777777" w:rsidR="00640E40" w:rsidRPr="00496E3F" w:rsidRDefault="00640E40">
      <w:pPr>
        <w:numPr>
          <w:ilvl w:val="0"/>
          <w:numId w:val="72"/>
        </w:numPr>
        <w:tabs>
          <w:tab w:val="clear" w:pos="720"/>
          <w:tab w:val="num" w:pos="938"/>
        </w:tabs>
        <w:spacing w:after="100" w:afterAutospacing="1" w:line="256" w:lineRule="auto"/>
        <w:ind w:left="938"/>
        <w:jc w:val="both"/>
        <w:rPr>
          <w:rFonts w:ascii="Calibri" w:hAnsi="Calibri" w:cs="Calibri"/>
          <w:sz w:val="24"/>
          <w:szCs w:val="24"/>
        </w:rPr>
      </w:pPr>
      <w:proofErr w:type="spellStart"/>
      <w:r w:rsidRPr="00496E3F">
        <w:rPr>
          <w:rFonts w:ascii="Calibri" w:hAnsi="Calibri" w:cs="Calibri"/>
          <w:sz w:val="24"/>
          <w:szCs w:val="24"/>
        </w:rPr>
        <w:t>Analyze</w:t>
      </w:r>
      <w:proofErr w:type="spellEnd"/>
      <w:r w:rsidRPr="00496E3F">
        <w:rPr>
          <w:rFonts w:ascii="Calibri" w:hAnsi="Calibri" w:cs="Calibri"/>
          <w:sz w:val="24"/>
          <w:szCs w:val="24"/>
        </w:rPr>
        <w:t xml:space="preserve"> LTDS for pH, COD, TDS, and NH3.</w:t>
      </w:r>
    </w:p>
    <w:p w14:paraId="0E622F63" w14:textId="77777777" w:rsidR="00640E40" w:rsidRPr="00496E3F" w:rsidRDefault="00640E40">
      <w:pPr>
        <w:numPr>
          <w:ilvl w:val="0"/>
          <w:numId w:val="72"/>
        </w:numPr>
        <w:tabs>
          <w:tab w:val="clear" w:pos="720"/>
          <w:tab w:val="num" w:pos="938"/>
        </w:tabs>
        <w:spacing w:after="100" w:afterAutospacing="1" w:line="256" w:lineRule="auto"/>
        <w:ind w:left="938"/>
        <w:jc w:val="both"/>
        <w:rPr>
          <w:rFonts w:ascii="Calibri" w:hAnsi="Calibri" w:cs="Calibri"/>
          <w:sz w:val="24"/>
          <w:szCs w:val="24"/>
        </w:rPr>
      </w:pPr>
      <w:r w:rsidRPr="00496E3F">
        <w:rPr>
          <w:rFonts w:ascii="Calibri" w:hAnsi="Calibri" w:cs="Calibri"/>
          <w:sz w:val="24"/>
          <w:szCs w:val="24"/>
        </w:rPr>
        <w:t>If parameters exceed PCB limits (pH: 6.5–8.5, COD &lt; 8000 ppm, TDS &lt; 12000 ppm, NH3 &lt; 50 ppm), reclassify as HTDS and treat accordingly.</w:t>
      </w:r>
    </w:p>
    <w:p w14:paraId="67C0A56E" w14:textId="77777777" w:rsidR="00640E40" w:rsidRPr="00496E3F" w:rsidRDefault="00640E40">
      <w:pPr>
        <w:numPr>
          <w:ilvl w:val="0"/>
          <w:numId w:val="72"/>
        </w:numPr>
        <w:tabs>
          <w:tab w:val="clear" w:pos="720"/>
          <w:tab w:val="num" w:pos="938"/>
        </w:tabs>
        <w:spacing w:after="100" w:afterAutospacing="1" w:line="256" w:lineRule="auto"/>
        <w:ind w:left="938"/>
        <w:jc w:val="both"/>
        <w:rPr>
          <w:rFonts w:ascii="Calibri" w:hAnsi="Calibri" w:cs="Calibri"/>
          <w:sz w:val="24"/>
          <w:szCs w:val="24"/>
        </w:rPr>
      </w:pPr>
      <w:r w:rsidRPr="00496E3F">
        <w:rPr>
          <w:rFonts w:ascii="Calibri" w:hAnsi="Calibri" w:cs="Calibri"/>
          <w:sz w:val="24"/>
          <w:szCs w:val="24"/>
        </w:rPr>
        <w:t>Record daily HTDS/LTDS disposal in format NAS-EH-018-F-05.</w:t>
      </w:r>
    </w:p>
    <w:p w14:paraId="64975D34" w14:textId="77777777" w:rsidR="00640E40" w:rsidRDefault="00640E40">
      <w:pPr>
        <w:numPr>
          <w:ilvl w:val="0"/>
          <w:numId w:val="72"/>
        </w:numPr>
        <w:tabs>
          <w:tab w:val="clear" w:pos="720"/>
          <w:tab w:val="num" w:pos="938"/>
        </w:tabs>
        <w:spacing w:after="100" w:afterAutospacing="1" w:line="256" w:lineRule="auto"/>
        <w:ind w:left="938"/>
        <w:jc w:val="both"/>
        <w:rPr>
          <w:rFonts w:ascii="Calibri" w:hAnsi="Calibri" w:cs="Calibri"/>
          <w:sz w:val="24"/>
          <w:szCs w:val="24"/>
        </w:rPr>
      </w:pPr>
      <w:r w:rsidRPr="00496E3F">
        <w:rPr>
          <w:rFonts w:ascii="Calibri" w:hAnsi="Calibri" w:cs="Calibri"/>
          <w:sz w:val="24"/>
          <w:szCs w:val="24"/>
        </w:rPr>
        <w:t>Record rainwater transferred to ETP in format NAS-EH-018-F-06</w:t>
      </w:r>
      <w:r w:rsidRPr="0003040A">
        <w:rPr>
          <w:rFonts w:ascii="Calibri" w:hAnsi="Calibri" w:cs="Calibri"/>
          <w:sz w:val="24"/>
          <w:szCs w:val="24"/>
        </w:rPr>
        <w:t>.</w:t>
      </w:r>
    </w:p>
    <w:p w14:paraId="1DDF717A" w14:textId="77777777" w:rsidR="00640E40" w:rsidRPr="007D600D" w:rsidRDefault="00640E40">
      <w:pPr>
        <w:numPr>
          <w:ilvl w:val="0"/>
          <w:numId w:val="69"/>
        </w:numPr>
        <w:spacing w:before="100" w:beforeAutospacing="1" w:line="256" w:lineRule="auto"/>
        <w:ind w:left="938"/>
        <w:contextualSpacing/>
        <w:jc w:val="both"/>
        <w:rPr>
          <w:rFonts w:ascii="Calibri" w:hAnsi="Calibri" w:cs="Calibri"/>
          <w:b/>
          <w:bCs/>
          <w:sz w:val="24"/>
          <w:szCs w:val="24"/>
          <w:lang w:val="en-US"/>
        </w:rPr>
      </w:pPr>
      <w:r w:rsidRPr="007D600D">
        <w:rPr>
          <w:rFonts w:ascii="Calibri" w:hAnsi="Calibri" w:cs="Calibri"/>
          <w:b/>
          <w:bCs/>
          <w:sz w:val="24"/>
          <w:szCs w:val="24"/>
          <w:lang w:val="en-US"/>
        </w:rPr>
        <w:t>Water Recycling and Reuse Practices</w:t>
      </w:r>
    </w:p>
    <w:p w14:paraId="20112A24" w14:textId="77777777" w:rsidR="00640E40" w:rsidRPr="007D600D" w:rsidRDefault="00640E40">
      <w:pPr>
        <w:numPr>
          <w:ilvl w:val="0"/>
          <w:numId w:val="74"/>
        </w:numPr>
        <w:tabs>
          <w:tab w:val="clear" w:pos="720"/>
          <w:tab w:val="num" w:pos="938"/>
        </w:tabs>
        <w:spacing w:after="100" w:afterAutospacing="1" w:line="256" w:lineRule="auto"/>
        <w:ind w:left="938"/>
        <w:jc w:val="both"/>
        <w:rPr>
          <w:rFonts w:ascii="Calibri" w:hAnsi="Calibri" w:cs="Calibri"/>
          <w:sz w:val="24"/>
          <w:szCs w:val="24"/>
        </w:rPr>
      </w:pPr>
      <w:r w:rsidRPr="007D600D">
        <w:rPr>
          <w:rFonts w:ascii="Calibri" w:hAnsi="Calibri" w:cs="Calibri"/>
          <w:sz w:val="24"/>
          <w:szCs w:val="24"/>
        </w:rPr>
        <w:t>Treated effluent from ETP is reused for non-contact purposes such as floor washing, cooling tower makeup, and gardening where applicable.</w:t>
      </w:r>
    </w:p>
    <w:p w14:paraId="4D8A723B" w14:textId="77777777" w:rsidR="00640E40" w:rsidRPr="007D600D" w:rsidRDefault="00640E40">
      <w:pPr>
        <w:numPr>
          <w:ilvl w:val="0"/>
          <w:numId w:val="74"/>
        </w:numPr>
        <w:tabs>
          <w:tab w:val="clear" w:pos="720"/>
          <w:tab w:val="num" w:pos="938"/>
        </w:tabs>
        <w:spacing w:after="100" w:afterAutospacing="1" w:line="256" w:lineRule="auto"/>
        <w:ind w:left="938"/>
        <w:jc w:val="both"/>
        <w:rPr>
          <w:rFonts w:ascii="Calibri" w:hAnsi="Calibri" w:cs="Calibri"/>
          <w:sz w:val="24"/>
          <w:szCs w:val="24"/>
        </w:rPr>
      </w:pPr>
      <w:r w:rsidRPr="007D600D">
        <w:rPr>
          <w:rFonts w:ascii="Calibri" w:hAnsi="Calibri" w:cs="Calibri"/>
          <w:sz w:val="24"/>
          <w:szCs w:val="24"/>
        </w:rPr>
        <w:t>Closed-loop circulation systems are installed in cooling operations to minimize fresh water consumption.</w:t>
      </w:r>
    </w:p>
    <w:p w14:paraId="534D2264" w14:textId="77777777" w:rsidR="00640E40" w:rsidRPr="007D600D" w:rsidRDefault="00640E40">
      <w:pPr>
        <w:numPr>
          <w:ilvl w:val="0"/>
          <w:numId w:val="74"/>
        </w:numPr>
        <w:tabs>
          <w:tab w:val="clear" w:pos="720"/>
          <w:tab w:val="num" w:pos="938"/>
        </w:tabs>
        <w:spacing w:after="100" w:afterAutospacing="1" w:line="256" w:lineRule="auto"/>
        <w:ind w:left="938"/>
        <w:jc w:val="both"/>
        <w:rPr>
          <w:rFonts w:ascii="Calibri" w:hAnsi="Calibri" w:cs="Calibri"/>
          <w:sz w:val="24"/>
          <w:szCs w:val="24"/>
        </w:rPr>
      </w:pPr>
      <w:r w:rsidRPr="007D600D">
        <w:rPr>
          <w:rFonts w:ascii="Calibri" w:hAnsi="Calibri" w:cs="Calibri"/>
          <w:sz w:val="24"/>
          <w:szCs w:val="24"/>
        </w:rPr>
        <w:t>Backwash water is filtered and reused where permissible under regulatory limits.</w:t>
      </w:r>
    </w:p>
    <w:p w14:paraId="512D31D1" w14:textId="77777777" w:rsidR="00640E40" w:rsidRPr="007D600D" w:rsidRDefault="00640E40">
      <w:pPr>
        <w:numPr>
          <w:ilvl w:val="0"/>
          <w:numId w:val="74"/>
        </w:numPr>
        <w:tabs>
          <w:tab w:val="clear" w:pos="720"/>
          <w:tab w:val="num" w:pos="938"/>
        </w:tabs>
        <w:spacing w:after="100" w:afterAutospacing="1" w:line="256" w:lineRule="auto"/>
        <w:ind w:left="938"/>
        <w:jc w:val="both"/>
        <w:rPr>
          <w:rFonts w:ascii="Calibri" w:hAnsi="Calibri" w:cs="Calibri"/>
          <w:sz w:val="24"/>
          <w:szCs w:val="24"/>
        </w:rPr>
      </w:pPr>
      <w:r w:rsidRPr="007D600D">
        <w:rPr>
          <w:rFonts w:ascii="Calibri" w:hAnsi="Calibri" w:cs="Calibri"/>
          <w:sz w:val="24"/>
          <w:szCs w:val="24"/>
        </w:rPr>
        <w:t>Rainwater collected in harvesting pits is treated and reused during non-monsoon periods.</w:t>
      </w:r>
    </w:p>
    <w:p w14:paraId="4DDCF072" w14:textId="77777777" w:rsidR="00640E40" w:rsidRPr="007D600D" w:rsidRDefault="00640E40">
      <w:pPr>
        <w:numPr>
          <w:ilvl w:val="0"/>
          <w:numId w:val="69"/>
        </w:numPr>
        <w:spacing w:before="100" w:beforeAutospacing="1" w:line="256" w:lineRule="auto"/>
        <w:ind w:left="938"/>
        <w:contextualSpacing/>
        <w:jc w:val="both"/>
        <w:rPr>
          <w:rFonts w:ascii="Calibri" w:hAnsi="Calibri" w:cs="Calibri"/>
          <w:b/>
          <w:bCs/>
          <w:sz w:val="24"/>
          <w:szCs w:val="24"/>
          <w:lang w:val="en-US"/>
        </w:rPr>
      </w:pPr>
      <w:r w:rsidRPr="007D600D">
        <w:rPr>
          <w:rFonts w:ascii="Calibri" w:hAnsi="Calibri" w:cs="Calibri"/>
          <w:b/>
          <w:bCs/>
          <w:sz w:val="24"/>
          <w:szCs w:val="24"/>
          <w:lang w:val="en-US"/>
        </w:rPr>
        <w:t>Cooling System Optimization</w:t>
      </w:r>
    </w:p>
    <w:p w14:paraId="3001373B" w14:textId="77777777" w:rsidR="00640E40" w:rsidRPr="007D600D" w:rsidRDefault="00640E40">
      <w:pPr>
        <w:numPr>
          <w:ilvl w:val="0"/>
          <w:numId w:val="75"/>
        </w:numPr>
        <w:tabs>
          <w:tab w:val="clear" w:pos="720"/>
          <w:tab w:val="num" w:pos="938"/>
        </w:tabs>
        <w:spacing w:after="100" w:afterAutospacing="1" w:line="256" w:lineRule="auto"/>
        <w:ind w:left="938"/>
        <w:jc w:val="both"/>
        <w:rPr>
          <w:rFonts w:ascii="Calibri" w:hAnsi="Calibri" w:cs="Calibri"/>
          <w:sz w:val="24"/>
          <w:szCs w:val="24"/>
        </w:rPr>
      </w:pPr>
      <w:proofErr w:type="spellStart"/>
      <w:r w:rsidRPr="007D600D">
        <w:rPr>
          <w:rFonts w:ascii="Calibri" w:hAnsi="Calibri" w:cs="Calibri"/>
          <w:sz w:val="24"/>
          <w:szCs w:val="24"/>
        </w:rPr>
        <w:t>Novopor</w:t>
      </w:r>
      <w:proofErr w:type="spellEnd"/>
      <w:r w:rsidRPr="007D600D">
        <w:rPr>
          <w:rFonts w:ascii="Calibri" w:hAnsi="Calibri" w:cs="Calibri"/>
          <w:sz w:val="24"/>
          <w:szCs w:val="24"/>
        </w:rPr>
        <w:t xml:space="preserve"> utilizes a combination of air-cooled chillers and hybrid cooling towers to reduce dependence on water-intensive systems.</w:t>
      </w:r>
    </w:p>
    <w:p w14:paraId="39B0A8E7" w14:textId="77777777" w:rsidR="00640E40" w:rsidRPr="007D600D" w:rsidRDefault="00640E40">
      <w:pPr>
        <w:numPr>
          <w:ilvl w:val="0"/>
          <w:numId w:val="75"/>
        </w:numPr>
        <w:tabs>
          <w:tab w:val="clear" w:pos="720"/>
          <w:tab w:val="num" w:pos="938"/>
        </w:tabs>
        <w:spacing w:after="100" w:afterAutospacing="1" w:line="256" w:lineRule="auto"/>
        <w:ind w:left="938"/>
        <w:jc w:val="both"/>
        <w:rPr>
          <w:rFonts w:ascii="Calibri" w:hAnsi="Calibri" w:cs="Calibri"/>
          <w:sz w:val="24"/>
          <w:szCs w:val="24"/>
        </w:rPr>
      </w:pPr>
      <w:r w:rsidRPr="007D600D">
        <w:rPr>
          <w:rFonts w:ascii="Calibri" w:hAnsi="Calibri" w:cs="Calibri"/>
          <w:sz w:val="24"/>
          <w:szCs w:val="24"/>
        </w:rPr>
        <w:t>Cooling towers have been upgraded with water flow meters and cycle of concentration controls to ensure water efficiency.</w:t>
      </w:r>
    </w:p>
    <w:p w14:paraId="494C70EC" w14:textId="77777777" w:rsidR="00640E40" w:rsidRPr="007D600D" w:rsidRDefault="00640E40">
      <w:pPr>
        <w:numPr>
          <w:ilvl w:val="0"/>
          <w:numId w:val="75"/>
        </w:numPr>
        <w:tabs>
          <w:tab w:val="clear" w:pos="720"/>
          <w:tab w:val="num" w:pos="938"/>
        </w:tabs>
        <w:spacing w:after="100" w:afterAutospacing="1" w:line="256" w:lineRule="auto"/>
        <w:ind w:left="938"/>
        <w:jc w:val="both"/>
        <w:rPr>
          <w:rFonts w:ascii="Calibri" w:hAnsi="Calibri" w:cs="Calibri"/>
          <w:sz w:val="24"/>
          <w:szCs w:val="24"/>
        </w:rPr>
      </w:pPr>
      <w:r w:rsidRPr="007D600D">
        <w:rPr>
          <w:rFonts w:ascii="Calibri" w:hAnsi="Calibri" w:cs="Calibri"/>
          <w:sz w:val="24"/>
          <w:szCs w:val="24"/>
        </w:rPr>
        <w:t>Drift eliminators and automatic blowdown systems are in place to minimize losses.</w:t>
      </w:r>
    </w:p>
    <w:p w14:paraId="1494E0C2" w14:textId="77777777" w:rsidR="00640E40" w:rsidRPr="007D600D" w:rsidRDefault="00640E40">
      <w:pPr>
        <w:numPr>
          <w:ilvl w:val="0"/>
          <w:numId w:val="69"/>
        </w:numPr>
        <w:spacing w:before="100" w:beforeAutospacing="1" w:line="256" w:lineRule="auto"/>
        <w:ind w:left="938"/>
        <w:contextualSpacing/>
        <w:jc w:val="both"/>
        <w:rPr>
          <w:rFonts w:ascii="Calibri" w:hAnsi="Calibri" w:cs="Calibri"/>
          <w:b/>
          <w:bCs/>
          <w:sz w:val="24"/>
          <w:szCs w:val="24"/>
          <w:lang w:val="en-US"/>
        </w:rPr>
      </w:pPr>
      <w:r w:rsidRPr="007D600D">
        <w:rPr>
          <w:rFonts w:ascii="Calibri" w:hAnsi="Calibri" w:cs="Calibri"/>
          <w:b/>
          <w:bCs/>
          <w:sz w:val="24"/>
          <w:szCs w:val="24"/>
          <w:lang w:val="en-US"/>
        </w:rPr>
        <w:t>Water-Efficient Technologies</w:t>
      </w:r>
    </w:p>
    <w:p w14:paraId="2E7F2FD8" w14:textId="77777777" w:rsidR="00640E40" w:rsidRPr="007D600D" w:rsidRDefault="00640E40">
      <w:pPr>
        <w:numPr>
          <w:ilvl w:val="0"/>
          <w:numId w:val="76"/>
        </w:numPr>
        <w:tabs>
          <w:tab w:val="clear" w:pos="720"/>
          <w:tab w:val="num" w:pos="938"/>
        </w:tabs>
        <w:spacing w:after="100" w:afterAutospacing="1" w:line="256" w:lineRule="auto"/>
        <w:ind w:left="938"/>
        <w:jc w:val="both"/>
        <w:rPr>
          <w:rFonts w:ascii="Calibri" w:hAnsi="Calibri" w:cs="Calibri"/>
          <w:sz w:val="24"/>
          <w:szCs w:val="24"/>
        </w:rPr>
      </w:pPr>
      <w:r w:rsidRPr="007D600D">
        <w:rPr>
          <w:rFonts w:ascii="Calibri" w:hAnsi="Calibri" w:cs="Calibri"/>
          <w:sz w:val="24"/>
          <w:szCs w:val="24"/>
        </w:rPr>
        <w:t>High-efficiency valves, spray nozzles, and water-saving taps are installed in utility and process blocks.</w:t>
      </w:r>
    </w:p>
    <w:p w14:paraId="605B423D" w14:textId="77777777" w:rsidR="00640E40" w:rsidRDefault="00640E40">
      <w:pPr>
        <w:numPr>
          <w:ilvl w:val="0"/>
          <w:numId w:val="76"/>
        </w:numPr>
        <w:tabs>
          <w:tab w:val="clear" w:pos="720"/>
          <w:tab w:val="num" w:pos="938"/>
        </w:tabs>
        <w:spacing w:after="100" w:afterAutospacing="1" w:line="256" w:lineRule="auto"/>
        <w:ind w:left="938"/>
        <w:jc w:val="both"/>
        <w:rPr>
          <w:rFonts w:ascii="Calibri" w:hAnsi="Calibri" w:cs="Calibri"/>
          <w:sz w:val="24"/>
          <w:szCs w:val="24"/>
        </w:rPr>
      </w:pPr>
      <w:r w:rsidRPr="007D600D">
        <w:rPr>
          <w:rFonts w:ascii="Calibri" w:hAnsi="Calibri" w:cs="Calibri"/>
          <w:sz w:val="24"/>
          <w:szCs w:val="24"/>
        </w:rPr>
        <w:lastRenderedPageBreak/>
        <w:t>Online monitoring of flow meters and usage dashboards ensure accountability across departments.</w:t>
      </w:r>
    </w:p>
    <w:p w14:paraId="28091705" w14:textId="77777777" w:rsidR="00640E40" w:rsidRDefault="00640E40">
      <w:pPr>
        <w:numPr>
          <w:ilvl w:val="0"/>
          <w:numId w:val="76"/>
        </w:numPr>
        <w:tabs>
          <w:tab w:val="clear" w:pos="720"/>
          <w:tab w:val="num" w:pos="938"/>
        </w:tabs>
        <w:spacing w:after="100" w:afterAutospacing="1" w:line="256" w:lineRule="auto"/>
        <w:ind w:left="938"/>
        <w:jc w:val="both"/>
        <w:rPr>
          <w:rFonts w:ascii="Calibri" w:hAnsi="Calibri" w:cs="Calibri"/>
          <w:sz w:val="24"/>
          <w:szCs w:val="24"/>
        </w:rPr>
      </w:pPr>
      <w:r w:rsidRPr="00EF7988">
        <w:rPr>
          <w:rFonts w:ascii="Calibri" w:hAnsi="Calibri" w:cs="Calibri"/>
          <w:sz w:val="24"/>
          <w:szCs w:val="24"/>
        </w:rPr>
        <w:t>Procurement to verify every equipment order meets minimum 3-star water rating</w:t>
      </w:r>
      <w:r>
        <w:rPr>
          <w:rFonts w:ascii="Calibri" w:hAnsi="Calibri" w:cs="Calibri"/>
          <w:sz w:val="24"/>
          <w:szCs w:val="24"/>
        </w:rPr>
        <w:t>.</w:t>
      </w:r>
    </w:p>
    <w:p w14:paraId="7FC4F421" w14:textId="77777777" w:rsidR="00640E40" w:rsidRDefault="00640E40">
      <w:pPr>
        <w:keepNext/>
        <w:keepLines/>
        <w:numPr>
          <w:ilvl w:val="0"/>
          <w:numId w:val="68"/>
        </w:numPr>
        <w:spacing w:before="160" w:after="80" w:line="256" w:lineRule="auto"/>
        <w:ind w:left="502"/>
        <w:jc w:val="both"/>
        <w:outlineLvl w:val="1"/>
        <w:rPr>
          <w:rFonts w:ascii="Calibri" w:hAnsi="Calibri" w:cs="Calibri"/>
          <w:b/>
          <w:bCs/>
          <w:color w:val="2F5496"/>
          <w:sz w:val="28"/>
          <w:szCs w:val="28"/>
        </w:rPr>
      </w:pPr>
      <w:bookmarkStart w:id="16" w:name="_Toc205463223"/>
      <w:r w:rsidRPr="005E3B23">
        <w:rPr>
          <w:rFonts w:ascii="Calibri" w:hAnsi="Calibri" w:cs="Calibri"/>
          <w:b/>
          <w:bCs/>
          <w:color w:val="2F5496"/>
          <w:sz w:val="28"/>
          <w:szCs w:val="28"/>
          <w:lang w:val="en-US"/>
        </w:rPr>
        <w:t>Performance Monitoring &amp; KPIs</w:t>
      </w:r>
      <w:bookmarkEnd w:id="16"/>
    </w:p>
    <w:p w14:paraId="41D6839C" w14:textId="77777777" w:rsidR="00640E40" w:rsidRPr="005E3B23" w:rsidRDefault="00640E40" w:rsidP="00886DB5">
      <w:pPr>
        <w:spacing w:after="0" w:line="256" w:lineRule="auto"/>
        <w:ind w:left="218"/>
        <w:jc w:val="both"/>
        <w:rPr>
          <w:rFonts w:ascii="Calibri" w:hAnsi="Calibri" w:cs="Calibri"/>
          <w:sz w:val="24"/>
          <w:szCs w:val="24"/>
        </w:rPr>
      </w:pPr>
    </w:p>
    <w:tbl>
      <w:tblPr>
        <w:tblStyle w:val="TableGrid1"/>
        <w:tblW w:w="5000" w:type="pct"/>
        <w:tblInd w:w="0" w:type="dxa"/>
        <w:tblLook w:val="04A0" w:firstRow="1" w:lastRow="0" w:firstColumn="1" w:lastColumn="0" w:noHBand="0" w:noVBand="1"/>
      </w:tblPr>
      <w:tblGrid>
        <w:gridCol w:w="4167"/>
        <w:gridCol w:w="3361"/>
        <w:gridCol w:w="1488"/>
      </w:tblGrid>
      <w:tr w:rsidR="00640E40" w:rsidRPr="005E3B23" w14:paraId="450E5065" w14:textId="77777777" w:rsidTr="00886DB5">
        <w:tc>
          <w:tcPr>
            <w:tcW w:w="2311" w:type="pct"/>
            <w:vAlign w:val="center"/>
            <w:hideMark/>
          </w:tcPr>
          <w:p w14:paraId="5D83C79E" w14:textId="77777777" w:rsidR="00640E40" w:rsidRPr="005E3B23" w:rsidRDefault="00640E40" w:rsidP="00886DB5">
            <w:pPr>
              <w:spacing w:after="100" w:afterAutospacing="1" w:line="256" w:lineRule="auto"/>
              <w:jc w:val="center"/>
              <w:rPr>
                <w:rFonts w:cs="Calibri"/>
                <w:b/>
                <w:bCs/>
                <w:sz w:val="24"/>
                <w:szCs w:val="24"/>
              </w:rPr>
            </w:pPr>
            <w:r w:rsidRPr="005E3B23">
              <w:rPr>
                <w:rFonts w:cs="Calibri"/>
                <w:b/>
                <w:bCs/>
                <w:sz w:val="24"/>
                <w:szCs w:val="24"/>
              </w:rPr>
              <w:t>Key Metric</w:t>
            </w:r>
          </w:p>
        </w:tc>
        <w:tc>
          <w:tcPr>
            <w:tcW w:w="1864" w:type="pct"/>
            <w:vAlign w:val="center"/>
            <w:hideMark/>
          </w:tcPr>
          <w:p w14:paraId="238DF156" w14:textId="77777777" w:rsidR="00640E40" w:rsidRPr="005E3B23" w:rsidRDefault="00640E40" w:rsidP="00886DB5">
            <w:pPr>
              <w:spacing w:after="100" w:afterAutospacing="1" w:line="256" w:lineRule="auto"/>
              <w:jc w:val="center"/>
              <w:rPr>
                <w:rFonts w:cs="Calibri"/>
                <w:b/>
                <w:bCs/>
                <w:sz w:val="24"/>
                <w:szCs w:val="24"/>
              </w:rPr>
            </w:pPr>
            <w:r w:rsidRPr="005E3B23">
              <w:rPr>
                <w:rFonts w:cs="Calibri"/>
                <w:b/>
                <w:bCs/>
                <w:sz w:val="24"/>
                <w:szCs w:val="24"/>
              </w:rPr>
              <w:t>Target Benchmark</w:t>
            </w:r>
          </w:p>
        </w:tc>
        <w:tc>
          <w:tcPr>
            <w:tcW w:w="825" w:type="pct"/>
            <w:vAlign w:val="center"/>
            <w:hideMark/>
          </w:tcPr>
          <w:p w14:paraId="17702A2A" w14:textId="77777777" w:rsidR="00640E40" w:rsidRPr="005E3B23" w:rsidRDefault="00640E40" w:rsidP="00886DB5">
            <w:pPr>
              <w:spacing w:after="100" w:afterAutospacing="1" w:line="256" w:lineRule="auto"/>
              <w:jc w:val="center"/>
              <w:rPr>
                <w:rFonts w:cs="Calibri"/>
                <w:b/>
                <w:bCs/>
                <w:sz w:val="24"/>
                <w:szCs w:val="24"/>
              </w:rPr>
            </w:pPr>
            <w:r w:rsidRPr="005E3B23">
              <w:rPr>
                <w:rFonts w:cs="Calibri"/>
                <w:b/>
                <w:bCs/>
                <w:sz w:val="24"/>
                <w:szCs w:val="24"/>
              </w:rPr>
              <w:t>Frequency</w:t>
            </w:r>
          </w:p>
        </w:tc>
      </w:tr>
      <w:tr w:rsidR="00640E40" w:rsidRPr="005E3B23" w14:paraId="3BD2A04E" w14:textId="77777777" w:rsidTr="00886DB5">
        <w:tc>
          <w:tcPr>
            <w:tcW w:w="2311" w:type="pct"/>
            <w:vAlign w:val="center"/>
            <w:hideMark/>
          </w:tcPr>
          <w:p w14:paraId="512F02F0" w14:textId="77777777" w:rsidR="00640E40" w:rsidRPr="005E3B23" w:rsidRDefault="00640E40" w:rsidP="00886DB5">
            <w:pPr>
              <w:spacing w:after="100" w:afterAutospacing="1" w:line="256" w:lineRule="auto"/>
              <w:jc w:val="center"/>
              <w:rPr>
                <w:rFonts w:cs="Calibri"/>
                <w:sz w:val="24"/>
                <w:szCs w:val="24"/>
              </w:rPr>
            </w:pPr>
            <w:r w:rsidRPr="005E3B23">
              <w:rPr>
                <w:rFonts w:cs="Calibri"/>
                <w:sz w:val="24"/>
                <w:szCs w:val="24"/>
              </w:rPr>
              <w:t>Percentage of Recycled Water in Operations</w:t>
            </w:r>
          </w:p>
        </w:tc>
        <w:tc>
          <w:tcPr>
            <w:tcW w:w="1864" w:type="pct"/>
            <w:vAlign w:val="center"/>
            <w:hideMark/>
          </w:tcPr>
          <w:p w14:paraId="13909FA3" w14:textId="77777777" w:rsidR="00640E40" w:rsidRPr="005E3B23" w:rsidRDefault="00640E40" w:rsidP="00886DB5">
            <w:pPr>
              <w:spacing w:after="100" w:afterAutospacing="1" w:line="256" w:lineRule="auto"/>
              <w:jc w:val="center"/>
              <w:rPr>
                <w:rFonts w:cs="Calibri"/>
                <w:sz w:val="24"/>
                <w:szCs w:val="24"/>
              </w:rPr>
            </w:pPr>
            <w:r w:rsidRPr="005E3B23">
              <w:rPr>
                <w:rFonts w:cs="Calibri"/>
                <w:sz w:val="24"/>
                <w:szCs w:val="24"/>
              </w:rPr>
              <w:t>≥ 20%</w:t>
            </w:r>
          </w:p>
        </w:tc>
        <w:tc>
          <w:tcPr>
            <w:tcW w:w="825" w:type="pct"/>
            <w:vAlign w:val="center"/>
            <w:hideMark/>
          </w:tcPr>
          <w:p w14:paraId="2E48D9A7" w14:textId="77777777" w:rsidR="00640E40" w:rsidRPr="005E3B23" w:rsidRDefault="00640E40" w:rsidP="00886DB5">
            <w:pPr>
              <w:spacing w:after="100" w:afterAutospacing="1" w:line="256" w:lineRule="auto"/>
              <w:jc w:val="center"/>
              <w:rPr>
                <w:rFonts w:cs="Calibri"/>
                <w:sz w:val="24"/>
                <w:szCs w:val="24"/>
              </w:rPr>
            </w:pPr>
            <w:r w:rsidRPr="005E3B23">
              <w:rPr>
                <w:rFonts w:cs="Calibri"/>
                <w:sz w:val="24"/>
                <w:szCs w:val="24"/>
              </w:rPr>
              <w:t>Quarterly</w:t>
            </w:r>
          </w:p>
        </w:tc>
      </w:tr>
      <w:tr w:rsidR="00640E40" w:rsidRPr="005E3B23" w14:paraId="0BD3B67C" w14:textId="77777777" w:rsidTr="00886DB5">
        <w:tc>
          <w:tcPr>
            <w:tcW w:w="2311" w:type="pct"/>
            <w:vAlign w:val="center"/>
            <w:hideMark/>
          </w:tcPr>
          <w:p w14:paraId="1A5C9280" w14:textId="77777777" w:rsidR="00640E40" w:rsidRPr="005E3B23" w:rsidRDefault="00640E40" w:rsidP="00886DB5">
            <w:pPr>
              <w:spacing w:after="100" w:afterAutospacing="1" w:line="256" w:lineRule="auto"/>
              <w:jc w:val="center"/>
              <w:rPr>
                <w:rFonts w:cs="Calibri"/>
                <w:sz w:val="24"/>
                <w:szCs w:val="24"/>
              </w:rPr>
            </w:pPr>
            <w:r w:rsidRPr="005E3B23">
              <w:rPr>
                <w:rFonts w:cs="Calibri"/>
                <w:sz w:val="24"/>
                <w:szCs w:val="24"/>
              </w:rPr>
              <w:t>Specific Water Consumption (m³/MT)</w:t>
            </w:r>
          </w:p>
        </w:tc>
        <w:tc>
          <w:tcPr>
            <w:tcW w:w="1864" w:type="pct"/>
            <w:vAlign w:val="center"/>
            <w:hideMark/>
          </w:tcPr>
          <w:p w14:paraId="6C6CFAE2" w14:textId="77777777" w:rsidR="00640E40" w:rsidRPr="005E3B23" w:rsidRDefault="00640E40" w:rsidP="00886DB5">
            <w:pPr>
              <w:spacing w:after="100" w:afterAutospacing="1" w:line="256" w:lineRule="auto"/>
              <w:jc w:val="center"/>
              <w:rPr>
                <w:rFonts w:cs="Calibri"/>
                <w:sz w:val="24"/>
                <w:szCs w:val="24"/>
              </w:rPr>
            </w:pPr>
            <w:r w:rsidRPr="005E3B23">
              <w:rPr>
                <w:rFonts w:cs="Calibri"/>
                <w:sz w:val="24"/>
                <w:szCs w:val="24"/>
              </w:rPr>
              <w:t>≤ 30 m³/MT of product output</w:t>
            </w:r>
          </w:p>
        </w:tc>
        <w:tc>
          <w:tcPr>
            <w:tcW w:w="825" w:type="pct"/>
            <w:vAlign w:val="center"/>
            <w:hideMark/>
          </w:tcPr>
          <w:p w14:paraId="2BE1ADC2" w14:textId="77777777" w:rsidR="00640E40" w:rsidRPr="005E3B23" w:rsidRDefault="00640E40" w:rsidP="00886DB5">
            <w:pPr>
              <w:spacing w:after="100" w:afterAutospacing="1" w:line="256" w:lineRule="auto"/>
              <w:jc w:val="center"/>
              <w:rPr>
                <w:rFonts w:cs="Calibri"/>
                <w:sz w:val="24"/>
                <w:szCs w:val="24"/>
              </w:rPr>
            </w:pPr>
            <w:r w:rsidRPr="005E3B23">
              <w:rPr>
                <w:rFonts w:cs="Calibri"/>
                <w:sz w:val="24"/>
                <w:szCs w:val="24"/>
              </w:rPr>
              <w:t>Monthly</w:t>
            </w:r>
          </w:p>
        </w:tc>
      </w:tr>
      <w:tr w:rsidR="00640E40" w:rsidRPr="005E3B23" w14:paraId="46D569EA" w14:textId="77777777" w:rsidTr="00886DB5">
        <w:tc>
          <w:tcPr>
            <w:tcW w:w="2311" w:type="pct"/>
            <w:vAlign w:val="center"/>
            <w:hideMark/>
          </w:tcPr>
          <w:p w14:paraId="540C5FB4" w14:textId="77777777" w:rsidR="00640E40" w:rsidRPr="005E3B23" w:rsidRDefault="00640E40" w:rsidP="00886DB5">
            <w:pPr>
              <w:spacing w:after="100" w:afterAutospacing="1" w:line="256" w:lineRule="auto"/>
              <w:jc w:val="center"/>
              <w:rPr>
                <w:rFonts w:cs="Calibri"/>
                <w:sz w:val="24"/>
                <w:szCs w:val="24"/>
              </w:rPr>
            </w:pPr>
            <w:r w:rsidRPr="005E3B23">
              <w:rPr>
                <w:rFonts w:cs="Calibri"/>
                <w:sz w:val="24"/>
                <w:szCs w:val="24"/>
              </w:rPr>
              <w:t>Cooling System Water Consumption Reduction</w:t>
            </w:r>
          </w:p>
        </w:tc>
        <w:tc>
          <w:tcPr>
            <w:tcW w:w="1864" w:type="pct"/>
            <w:vAlign w:val="center"/>
            <w:hideMark/>
          </w:tcPr>
          <w:p w14:paraId="79C0601E" w14:textId="77777777" w:rsidR="00640E40" w:rsidRPr="005E3B23" w:rsidRDefault="00640E40" w:rsidP="00886DB5">
            <w:pPr>
              <w:spacing w:after="100" w:afterAutospacing="1" w:line="256" w:lineRule="auto"/>
              <w:jc w:val="center"/>
              <w:rPr>
                <w:rFonts w:cs="Calibri"/>
                <w:sz w:val="24"/>
                <w:szCs w:val="24"/>
              </w:rPr>
            </w:pPr>
            <w:r w:rsidRPr="005E3B23">
              <w:rPr>
                <w:rFonts w:cs="Calibri"/>
                <w:sz w:val="24"/>
                <w:szCs w:val="24"/>
              </w:rPr>
              <w:t>≥ 15% from baseline after retrofitting</w:t>
            </w:r>
          </w:p>
        </w:tc>
        <w:tc>
          <w:tcPr>
            <w:tcW w:w="825" w:type="pct"/>
            <w:vAlign w:val="center"/>
            <w:hideMark/>
          </w:tcPr>
          <w:p w14:paraId="64345608" w14:textId="77777777" w:rsidR="00640E40" w:rsidRPr="005E3B23" w:rsidRDefault="00640E40" w:rsidP="00886DB5">
            <w:pPr>
              <w:spacing w:after="100" w:afterAutospacing="1" w:line="256" w:lineRule="auto"/>
              <w:jc w:val="center"/>
              <w:rPr>
                <w:rFonts w:cs="Calibri"/>
                <w:sz w:val="24"/>
                <w:szCs w:val="24"/>
              </w:rPr>
            </w:pPr>
            <w:r w:rsidRPr="005E3B23">
              <w:rPr>
                <w:rFonts w:cs="Calibri"/>
                <w:sz w:val="24"/>
                <w:szCs w:val="24"/>
              </w:rPr>
              <w:t>Bi-annually</w:t>
            </w:r>
          </w:p>
        </w:tc>
      </w:tr>
      <w:tr w:rsidR="00640E40" w:rsidRPr="005E3B23" w14:paraId="2A472723" w14:textId="77777777" w:rsidTr="00886DB5">
        <w:tc>
          <w:tcPr>
            <w:tcW w:w="2311" w:type="pct"/>
            <w:vAlign w:val="center"/>
            <w:hideMark/>
          </w:tcPr>
          <w:p w14:paraId="044D1D43" w14:textId="77777777" w:rsidR="00640E40" w:rsidRPr="005E3B23" w:rsidRDefault="00640E40" w:rsidP="00886DB5">
            <w:pPr>
              <w:spacing w:after="100" w:afterAutospacing="1" w:line="256" w:lineRule="auto"/>
              <w:jc w:val="center"/>
              <w:rPr>
                <w:rFonts w:cs="Calibri"/>
                <w:sz w:val="24"/>
                <w:szCs w:val="24"/>
              </w:rPr>
            </w:pPr>
            <w:r w:rsidRPr="005E3B23">
              <w:rPr>
                <w:rFonts w:cs="Calibri"/>
                <w:sz w:val="24"/>
                <w:szCs w:val="24"/>
              </w:rPr>
              <w:t>Number of Closed-loop Cooling Systems</w:t>
            </w:r>
          </w:p>
        </w:tc>
        <w:tc>
          <w:tcPr>
            <w:tcW w:w="1864" w:type="pct"/>
            <w:vAlign w:val="center"/>
            <w:hideMark/>
          </w:tcPr>
          <w:p w14:paraId="1D68525B" w14:textId="77777777" w:rsidR="00640E40" w:rsidRPr="005E3B23" w:rsidRDefault="00640E40" w:rsidP="00886DB5">
            <w:pPr>
              <w:spacing w:after="100" w:afterAutospacing="1" w:line="256" w:lineRule="auto"/>
              <w:jc w:val="center"/>
              <w:rPr>
                <w:rFonts w:cs="Calibri"/>
                <w:sz w:val="24"/>
                <w:szCs w:val="24"/>
              </w:rPr>
            </w:pPr>
            <w:r w:rsidRPr="005E3B23">
              <w:rPr>
                <w:rFonts w:cs="Calibri"/>
                <w:sz w:val="24"/>
                <w:szCs w:val="24"/>
              </w:rPr>
              <w:t>Minimum 1 system per plant</w:t>
            </w:r>
          </w:p>
        </w:tc>
        <w:tc>
          <w:tcPr>
            <w:tcW w:w="825" w:type="pct"/>
            <w:vAlign w:val="center"/>
            <w:hideMark/>
          </w:tcPr>
          <w:p w14:paraId="462C3DAE" w14:textId="77777777" w:rsidR="00640E40" w:rsidRPr="005E3B23" w:rsidRDefault="00640E40" w:rsidP="00886DB5">
            <w:pPr>
              <w:spacing w:after="100" w:afterAutospacing="1" w:line="256" w:lineRule="auto"/>
              <w:jc w:val="center"/>
              <w:rPr>
                <w:rFonts w:cs="Calibri"/>
                <w:sz w:val="24"/>
                <w:szCs w:val="24"/>
              </w:rPr>
            </w:pPr>
            <w:r w:rsidRPr="005E3B23">
              <w:rPr>
                <w:rFonts w:cs="Calibri"/>
                <w:sz w:val="24"/>
                <w:szCs w:val="24"/>
              </w:rPr>
              <w:t>Annual Review</w:t>
            </w:r>
          </w:p>
        </w:tc>
      </w:tr>
    </w:tbl>
    <w:p w14:paraId="06B524E9" w14:textId="77777777" w:rsidR="00640E40" w:rsidRPr="005E3B23" w:rsidRDefault="00640E40" w:rsidP="00886DB5">
      <w:pPr>
        <w:spacing w:after="100" w:afterAutospacing="1" w:line="256" w:lineRule="auto"/>
        <w:ind w:left="938"/>
        <w:jc w:val="both"/>
        <w:rPr>
          <w:rFonts w:ascii="Calibri" w:hAnsi="Calibri" w:cs="Calibri"/>
          <w:sz w:val="24"/>
          <w:szCs w:val="24"/>
        </w:rPr>
      </w:pPr>
    </w:p>
    <w:p w14:paraId="6E55C526" w14:textId="77777777" w:rsidR="00640E40" w:rsidRPr="005E3B23" w:rsidRDefault="00640E40">
      <w:pPr>
        <w:keepNext/>
        <w:keepLines/>
        <w:numPr>
          <w:ilvl w:val="0"/>
          <w:numId w:val="68"/>
        </w:numPr>
        <w:spacing w:before="160" w:after="80" w:line="256" w:lineRule="auto"/>
        <w:ind w:left="502"/>
        <w:jc w:val="both"/>
        <w:outlineLvl w:val="1"/>
        <w:rPr>
          <w:rFonts w:ascii="Calibri" w:hAnsi="Calibri" w:cs="Calibri"/>
          <w:b/>
          <w:bCs/>
          <w:color w:val="2F5496"/>
          <w:sz w:val="28"/>
          <w:szCs w:val="28"/>
          <w:lang w:val="en-US"/>
        </w:rPr>
      </w:pPr>
      <w:bookmarkStart w:id="17" w:name="_Toc205463224"/>
      <w:r w:rsidRPr="005E3B23">
        <w:rPr>
          <w:rFonts w:ascii="Calibri" w:hAnsi="Calibri" w:cs="Calibri"/>
          <w:b/>
          <w:bCs/>
          <w:color w:val="2F5496"/>
          <w:sz w:val="28"/>
          <w:szCs w:val="28"/>
          <w:lang w:val="en-US"/>
        </w:rPr>
        <w:t>Verification &amp; Continuous Improvement</w:t>
      </w:r>
      <w:bookmarkEnd w:id="17"/>
    </w:p>
    <w:p w14:paraId="6B794015" w14:textId="77777777" w:rsidR="00640E40" w:rsidRPr="005E3B23" w:rsidRDefault="00640E40">
      <w:pPr>
        <w:numPr>
          <w:ilvl w:val="0"/>
          <w:numId w:val="77"/>
        </w:numPr>
        <w:tabs>
          <w:tab w:val="clear" w:pos="720"/>
          <w:tab w:val="num" w:pos="938"/>
        </w:tabs>
        <w:spacing w:after="100" w:afterAutospacing="1" w:line="256" w:lineRule="auto"/>
        <w:ind w:left="938"/>
        <w:jc w:val="both"/>
        <w:rPr>
          <w:rFonts w:ascii="Calibri" w:hAnsi="Calibri" w:cs="Calibri"/>
          <w:sz w:val="24"/>
          <w:szCs w:val="24"/>
        </w:rPr>
      </w:pPr>
      <w:r w:rsidRPr="005E3B23">
        <w:rPr>
          <w:rFonts w:ascii="Calibri" w:hAnsi="Calibri" w:cs="Calibri"/>
          <w:sz w:val="24"/>
          <w:szCs w:val="24"/>
        </w:rPr>
        <w:t>Conduct third-party water audits every 3 years to evaluate water efficiency and identify improvement opportunities.</w:t>
      </w:r>
    </w:p>
    <w:p w14:paraId="259C5A72" w14:textId="77777777" w:rsidR="00640E40" w:rsidRPr="005E3B23" w:rsidRDefault="00640E40">
      <w:pPr>
        <w:numPr>
          <w:ilvl w:val="0"/>
          <w:numId w:val="77"/>
        </w:numPr>
        <w:tabs>
          <w:tab w:val="clear" w:pos="720"/>
          <w:tab w:val="num" w:pos="938"/>
        </w:tabs>
        <w:spacing w:after="100" w:afterAutospacing="1" w:line="256" w:lineRule="auto"/>
        <w:ind w:left="938"/>
        <w:jc w:val="both"/>
        <w:rPr>
          <w:rFonts w:ascii="Calibri" w:hAnsi="Calibri" w:cs="Calibri"/>
          <w:sz w:val="24"/>
          <w:szCs w:val="24"/>
        </w:rPr>
      </w:pPr>
      <w:r w:rsidRPr="005E3B23">
        <w:rPr>
          <w:rFonts w:ascii="Calibri" w:hAnsi="Calibri" w:cs="Calibri"/>
          <w:sz w:val="24"/>
          <w:szCs w:val="24"/>
        </w:rPr>
        <w:t>Maintain site-specific water balance diagrams to track input, consumption, loss, and reuse.</w:t>
      </w:r>
    </w:p>
    <w:p w14:paraId="7A4681C8" w14:textId="77777777" w:rsidR="00640E40" w:rsidRPr="005E3B23" w:rsidRDefault="00640E40">
      <w:pPr>
        <w:numPr>
          <w:ilvl w:val="0"/>
          <w:numId w:val="77"/>
        </w:numPr>
        <w:tabs>
          <w:tab w:val="clear" w:pos="720"/>
          <w:tab w:val="num" w:pos="938"/>
        </w:tabs>
        <w:spacing w:after="100" w:afterAutospacing="1" w:line="256" w:lineRule="auto"/>
        <w:ind w:left="938"/>
        <w:jc w:val="both"/>
        <w:rPr>
          <w:rFonts w:ascii="Calibri" w:hAnsi="Calibri" w:cs="Calibri"/>
          <w:sz w:val="24"/>
          <w:szCs w:val="24"/>
        </w:rPr>
      </w:pPr>
      <w:r w:rsidRPr="005E3B23">
        <w:rPr>
          <w:rFonts w:ascii="Calibri" w:hAnsi="Calibri" w:cs="Calibri"/>
          <w:sz w:val="24"/>
          <w:szCs w:val="24"/>
        </w:rPr>
        <w:t>Review performance against local water authority regulations such as those of APPCB.</w:t>
      </w:r>
    </w:p>
    <w:p w14:paraId="7DEDC299" w14:textId="77777777" w:rsidR="00640E40" w:rsidRPr="005E3B23" w:rsidRDefault="00640E40">
      <w:pPr>
        <w:numPr>
          <w:ilvl w:val="0"/>
          <w:numId w:val="77"/>
        </w:numPr>
        <w:tabs>
          <w:tab w:val="clear" w:pos="720"/>
          <w:tab w:val="num" w:pos="938"/>
        </w:tabs>
        <w:spacing w:after="100" w:afterAutospacing="1" w:line="256" w:lineRule="auto"/>
        <w:ind w:left="938"/>
        <w:jc w:val="both"/>
        <w:rPr>
          <w:rFonts w:ascii="Calibri" w:hAnsi="Calibri" w:cs="Calibri"/>
          <w:sz w:val="24"/>
          <w:szCs w:val="24"/>
        </w:rPr>
      </w:pPr>
      <w:r w:rsidRPr="005E3B23">
        <w:rPr>
          <w:rFonts w:ascii="Calibri" w:hAnsi="Calibri" w:cs="Calibri"/>
          <w:sz w:val="24"/>
          <w:szCs w:val="24"/>
        </w:rPr>
        <w:t xml:space="preserve">Encourage and reward employee-driven water-saving suggestions on a quarterly basis to promote grassroots innovation and </w:t>
      </w:r>
      <w:proofErr w:type="spellStart"/>
      <w:r w:rsidRPr="005E3B23">
        <w:rPr>
          <w:rFonts w:ascii="Calibri" w:hAnsi="Calibri" w:cs="Calibri"/>
          <w:sz w:val="24"/>
          <w:szCs w:val="24"/>
        </w:rPr>
        <w:t>behavioral</w:t>
      </w:r>
      <w:proofErr w:type="spellEnd"/>
      <w:r w:rsidRPr="005E3B23">
        <w:rPr>
          <w:rFonts w:ascii="Calibri" w:hAnsi="Calibri" w:cs="Calibri"/>
          <w:sz w:val="24"/>
          <w:szCs w:val="24"/>
        </w:rPr>
        <w:t xml:space="preserve"> change.</w:t>
      </w:r>
    </w:p>
    <w:p w14:paraId="254F6BFB" w14:textId="77777777" w:rsidR="00640E40" w:rsidRDefault="00640E40">
      <w:pPr>
        <w:keepNext/>
        <w:keepLines/>
        <w:numPr>
          <w:ilvl w:val="0"/>
          <w:numId w:val="68"/>
        </w:numPr>
        <w:spacing w:before="160" w:after="80" w:line="256" w:lineRule="auto"/>
        <w:ind w:left="502"/>
        <w:jc w:val="both"/>
        <w:outlineLvl w:val="1"/>
        <w:rPr>
          <w:rFonts w:ascii="Calibri" w:hAnsi="Calibri" w:cs="Calibri"/>
          <w:b/>
          <w:bCs/>
          <w:color w:val="2F5496"/>
          <w:sz w:val="28"/>
          <w:szCs w:val="28"/>
        </w:rPr>
      </w:pPr>
      <w:bookmarkStart w:id="18" w:name="_Toc205463225"/>
      <w:r w:rsidRPr="00EB197E">
        <w:rPr>
          <w:rFonts w:ascii="Calibri" w:hAnsi="Calibri" w:cs="Calibri"/>
          <w:b/>
          <w:bCs/>
          <w:color w:val="2F5496"/>
          <w:sz w:val="28"/>
          <w:szCs w:val="28"/>
        </w:rPr>
        <w:t>ANNEXURES:</w:t>
      </w:r>
      <w:bookmarkEnd w:id="18"/>
    </w:p>
    <w:p w14:paraId="72EE5485" w14:textId="77777777" w:rsidR="00640E40" w:rsidRPr="00EB197E" w:rsidRDefault="00640E40" w:rsidP="00886DB5">
      <w:pPr>
        <w:spacing w:after="0"/>
        <w:ind w:left="218"/>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5"/>
        <w:gridCol w:w="6881"/>
      </w:tblGrid>
      <w:tr w:rsidR="00640E40" w:rsidRPr="00EB197E" w14:paraId="350B1568" w14:textId="77777777" w:rsidTr="00886DB5">
        <w:trPr>
          <w:cantSplit/>
          <w:trHeight w:val="20"/>
          <w:jc w:val="center"/>
        </w:trPr>
        <w:tc>
          <w:tcPr>
            <w:tcW w:w="1184" w:type="pct"/>
            <w:vAlign w:val="center"/>
          </w:tcPr>
          <w:p w14:paraId="3C2D7870" w14:textId="77777777" w:rsidR="00640E40" w:rsidRPr="00640E40" w:rsidRDefault="00640E40" w:rsidP="00886DB5">
            <w:pPr>
              <w:pStyle w:val="BodyTextIndent3"/>
              <w:widowControl w:val="0"/>
              <w:tabs>
                <w:tab w:val="left" w:pos="3600"/>
              </w:tabs>
              <w:spacing w:after="0" w:line="240" w:lineRule="auto"/>
              <w:ind w:left="864" w:hanging="720"/>
              <w:jc w:val="center"/>
              <w:rPr>
                <w:rFonts w:ascii="Calibri" w:hAnsi="Calibri" w:cs="Calibri"/>
                <w:b/>
                <w:bCs/>
                <w:sz w:val="24"/>
                <w:szCs w:val="24"/>
              </w:rPr>
            </w:pPr>
            <w:r w:rsidRPr="00640E40">
              <w:rPr>
                <w:rFonts w:ascii="Calibri" w:hAnsi="Calibri" w:cs="Calibri"/>
                <w:b/>
                <w:bCs/>
                <w:sz w:val="24"/>
                <w:szCs w:val="24"/>
              </w:rPr>
              <w:t>Annexure No.</w:t>
            </w:r>
          </w:p>
        </w:tc>
        <w:tc>
          <w:tcPr>
            <w:tcW w:w="3816" w:type="pct"/>
            <w:vAlign w:val="center"/>
          </w:tcPr>
          <w:p w14:paraId="37723FEC" w14:textId="77777777" w:rsidR="00640E40" w:rsidRPr="00640E40" w:rsidRDefault="00640E40" w:rsidP="00886DB5">
            <w:pPr>
              <w:pStyle w:val="BodyTextIndent3"/>
              <w:widowControl w:val="0"/>
              <w:tabs>
                <w:tab w:val="left" w:pos="3600"/>
              </w:tabs>
              <w:spacing w:after="0" w:line="240" w:lineRule="auto"/>
              <w:ind w:left="864" w:hanging="720"/>
              <w:jc w:val="center"/>
              <w:rPr>
                <w:rFonts w:ascii="Calibri" w:hAnsi="Calibri" w:cs="Calibri"/>
                <w:b/>
                <w:bCs/>
                <w:sz w:val="24"/>
                <w:szCs w:val="24"/>
              </w:rPr>
            </w:pPr>
            <w:r w:rsidRPr="00640E40">
              <w:rPr>
                <w:rFonts w:ascii="Calibri" w:hAnsi="Calibri" w:cs="Calibri"/>
                <w:b/>
                <w:bCs/>
                <w:sz w:val="24"/>
                <w:szCs w:val="24"/>
              </w:rPr>
              <w:t>Annexure Title</w:t>
            </w:r>
          </w:p>
        </w:tc>
      </w:tr>
      <w:tr w:rsidR="00640E40" w:rsidRPr="00EB197E" w14:paraId="73BEFA7A" w14:textId="77777777" w:rsidTr="00886DB5">
        <w:trPr>
          <w:cantSplit/>
          <w:trHeight w:val="20"/>
          <w:jc w:val="center"/>
        </w:trPr>
        <w:tc>
          <w:tcPr>
            <w:tcW w:w="1184" w:type="pct"/>
            <w:vAlign w:val="center"/>
          </w:tcPr>
          <w:p w14:paraId="0540F400" w14:textId="77777777" w:rsidR="00640E40" w:rsidRPr="00EB197E" w:rsidRDefault="00640E40" w:rsidP="00886DB5">
            <w:pPr>
              <w:pStyle w:val="BodyTextIndent3"/>
              <w:widowControl w:val="0"/>
              <w:tabs>
                <w:tab w:val="left" w:pos="3600"/>
              </w:tabs>
              <w:spacing w:after="0" w:line="240" w:lineRule="auto"/>
              <w:ind w:left="864" w:hanging="720"/>
              <w:jc w:val="center"/>
              <w:rPr>
                <w:rFonts w:ascii="Calibri" w:hAnsi="Calibri" w:cs="Calibri"/>
                <w:sz w:val="24"/>
                <w:szCs w:val="24"/>
              </w:rPr>
            </w:pPr>
            <w:r w:rsidRPr="00EB197E">
              <w:rPr>
                <w:rFonts w:ascii="Calibri" w:hAnsi="Calibri" w:cs="Calibri"/>
                <w:sz w:val="24"/>
                <w:szCs w:val="24"/>
              </w:rPr>
              <w:t>Annexure-1</w:t>
            </w:r>
          </w:p>
        </w:tc>
        <w:tc>
          <w:tcPr>
            <w:tcW w:w="3816" w:type="pct"/>
            <w:vAlign w:val="center"/>
          </w:tcPr>
          <w:p w14:paraId="27DD66D6" w14:textId="77777777" w:rsidR="00640E40" w:rsidRPr="00640E40" w:rsidRDefault="00640E40" w:rsidP="00886DB5">
            <w:pPr>
              <w:pStyle w:val="BodyTextIndent3"/>
              <w:widowControl w:val="0"/>
              <w:tabs>
                <w:tab w:val="left" w:pos="3600"/>
              </w:tabs>
              <w:spacing w:after="0" w:line="240" w:lineRule="auto"/>
              <w:ind w:left="0"/>
              <w:jc w:val="center"/>
              <w:rPr>
                <w:rFonts w:ascii="Calibri" w:hAnsi="Calibri" w:cs="Calibri"/>
                <w:sz w:val="24"/>
                <w:szCs w:val="24"/>
              </w:rPr>
            </w:pPr>
            <w:r w:rsidRPr="00EB197E">
              <w:rPr>
                <w:rFonts w:ascii="Calibri" w:hAnsi="Calibri" w:cs="Calibri"/>
                <w:sz w:val="24"/>
                <w:szCs w:val="24"/>
              </w:rPr>
              <w:t>Process flow diagram</w:t>
            </w:r>
          </w:p>
        </w:tc>
      </w:tr>
      <w:tr w:rsidR="00640E40" w:rsidRPr="00EB197E" w14:paraId="254D05B0" w14:textId="77777777" w:rsidTr="00886DB5">
        <w:trPr>
          <w:cantSplit/>
          <w:trHeight w:val="20"/>
          <w:jc w:val="center"/>
        </w:trPr>
        <w:tc>
          <w:tcPr>
            <w:tcW w:w="1184" w:type="pct"/>
            <w:vAlign w:val="center"/>
          </w:tcPr>
          <w:p w14:paraId="009C1941" w14:textId="77777777" w:rsidR="00640E40" w:rsidRPr="00EB197E" w:rsidRDefault="00640E40" w:rsidP="00886DB5">
            <w:pPr>
              <w:pStyle w:val="BodyTextIndent3"/>
              <w:widowControl w:val="0"/>
              <w:tabs>
                <w:tab w:val="left" w:pos="3600"/>
              </w:tabs>
              <w:spacing w:after="0" w:line="240" w:lineRule="auto"/>
              <w:ind w:left="864" w:hanging="720"/>
              <w:jc w:val="center"/>
              <w:rPr>
                <w:rFonts w:ascii="Calibri" w:hAnsi="Calibri" w:cs="Calibri"/>
                <w:sz w:val="24"/>
                <w:szCs w:val="24"/>
              </w:rPr>
            </w:pPr>
            <w:r w:rsidRPr="00EB197E">
              <w:rPr>
                <w:rFonts w:ascii="Calibri" w:hAnsi="Calibri" w:cs="Calibri"/>
                <w:sz w:val="24"/>
                <w:szCs w:val="24"/>
              </w:rPr>
              <w:t>Annexure-2</w:t>
            </w:r>
          </w:p>
        </w:tc>
        <w:tc>
          <w:tcPr>
            <w:tcW w:w="3816" w:type="pct"/>
            <w:vAlign w:val="center"/>
          </w:tcPr>
          <w:p w14:paraId="7F817AB2" w14:textId="77777777" w:rsidR="00640E40" w:rsidRPr="00EB197E" w:rsidRDefault="00640E40" w:rsidP="00886DB5">
            <w:pPr>
              <w:pStyle w:val="BodyTextIndent3"/>
              <w:widowControl w:val="0"/>
              <w:tabs>
                <w:tab w:val="left" w:pos="3600"/>
              </w:tabs>
              <w:spacing w:after="0" w:line="240" w:lineRule="auto"/>
              <w:ind w:left="0"/>
              <w:jc w:val="center"/>
              <w:rPr>
                <w:rFonts w:ascii="Calibri" w:hAnsi="Calibri" w:cs="Calibri"/>
                <w:sz w:val="24"/>
                <w:szCs w:val="24"/>
              </w:rPr>
            </w:pPr>
            <w:proofErr w:type="gramStart"/>
            <w:r w:rsidRPr="00640E40">
              <w:rPr>
                <w:rFonts w:ascii="Calibri" w:hAnsi="Calibri" w:cs="Calibri"/>
                <w:sz w:val="24"/>
                <w:szCs w:val="24"/>
              </w:rPr>
              <w:t>Do's</w:t>
            </w:r>
            <w:proofErr w:type="gramEnd"/>
            <w:r w:rsidRPr="00640E40">
              <w:rPr>
                <w:rFonts w:ascii="Calibri" w:hAnsi="Calibri" w:cs="Calibri"/>
                <w:sz w:val="24"/>
                <w:szCs w:val="24"/>
              </w:rPr>
              <w:t xml:space="preserve"> and Don’ts at the ETP</w:t>
            </w:r>
          </w:p>
        </w:tc>
      </w:tr>
      <w:tr w:rsidR="00640E40" w:rsidRPr="00EB197E" w14:paraId="3341DB8D" w14:textId="77777777" w:rsidTr="00886DB5">
        <w:trPr>
          <w:cantSplit/>
          <w:trHeight w:val="20"/>
          <w:jc w:val="center"/>
        </w:trPr>
        <w:tc>
          <w:tcPr>
            <w:tcW w:w="1184" w:type="pct"/>
            <w:vAlign w:val="center"/>
          </w:tcPr>
          <w:p w14:paraId="16DFFC18" w14:textId="77777777" w:rsidR="00640E40" w:rsidRPr="00EB197E" w:rsidRDefault="00640E40" w:rsidP="00886DB5">
            <w:pPr>
              <w:pStyle w:val="BodyTextIndent3"/>
              <w:widowControl w:val="0"/>
              <w:tabs>
                <w:tab w:val="left" w:pos="3600"/>
              </w:tabs>
              <w:spacing w:after="0" w:line="240" w:lineRule="auto"/>
              <w:ind w:left="864" w:hanging="720"/>
              <w:jc w:val="center"/>
              <w:rPr>
                <w:rFonts w:ascii="Calibri" w:hAnsi="Calibri" w:cs="Calibri"/>
                <w:sz w:val="24"/>
                <w:szCs w:val="24"/>
              </w:rPr>
            </w:pPr>
            <w:r w:rsidRPr="00EB197E">
              <w:rPr>
                <w:rFonts w:ascii="Calibri" w:hAnsi="Calibri" w:cs="Calibri"/>
                <w:sz w:val="24"/>
                <w:szCs w:val="24"/>
              </w:rPr>
              <w:t>Annexure-3</w:t>
            </w:r>
          </w:p>
        </w:tc>
        <w:tc>
          <w:tcPr>
            <w:tcW w:w="3816" w:type="pct"/>
            <w:vAlign w:val="center"/>
          </w:tcPr>
          <w:p w14:paraId="29D6DF50" w14:textId="77777777" w:rsidR="00640E40" w:rsidRPr="00EB197E" w:rsidRDefault="00640E40" w:rsidP="00886DB5">
            <w:pPr>
              <w:pStyle w:val="BodyTextIndent3"/>
              <w:widowControl w:val="0"/>
              <w:tabs>
                <w:tab w:val="left" w:pos="3600"/>
              </w:tabs>
              <w:spacing w:after="0" w:line="240" w:lineRule="auto"/>
              <w:ind w:left="0"/>
              <w:jc w:val="center"/>
              <w:rPr>
                <w:rFonts w:ascii="Calibri" w:hAnsi="Calibri" w:cs="Calibri"/>
                <w:sz w:val="24"/>
                <w:szCs w:val="24"/>
              </w:rPr>
            </w:pPr>
            <w:r w:rsidRPr="00EB197E">
              <w:rPr>
                <w:rFonts w:ascii="Calibri" w:hAnsi="Calibri" w:cs="Calibri"/>
                <w:sz w:val="24"/>
                <w:szCs w:val="24"/>
              </w:rPr>
              <w:t>Daily Check points for the ETP Team</w:t>
            </w:r>
          </w:p>
        </w:tc>
      </w:tr>
      <w:tr w:rsidR="00640E40" w:rsidRPr="00EB197E" w14:paraId="7EA6D992" w14:textId="77777777" w:rsidTr="00886DB5">
        <w:trPr>
          <w:cantSplit/>
          <w:trHeight w:val="20"/>
          <w:jc w:val="center"/>
        </w:trPr>
        <w:tc>
          <w:tcPr>
            <w:tcW w:w="1184" w:type="pct"/>
            <w:vAlign w:val="center"/>
          </w:tcPr>
          <w:p w14:paraId="009081C0" w14:textId="77777777" w:rsidR="00640E40" w:rsidRPr="00EB197E" w:rsidRDefault="00640E40" w:rsidP="00886DB5">
            <w:pPr>
              <w:pStyle w:val="BodyTextIndent3"/>
              <w:widowControl w:val="0"/>
              <w:tabs>
                <w:tab w:val="left" w:pos="3600"/>
              </w:tabs>
              <w:spacing w:after="0" w:line="240" w:lineRule="auto"/>
              <w:ind w:left="864" w:hanging="720"/>
              <w:jc w:val="center"/>
              <w:rPr>
                <w:rFonts w:ascii="Calibri" w:hAnsi="Calibri" w:cs="Calibri"/>
                <w:sz w:val="24"/>
                <w:szCs w:val="24"/>
              </w:rPr>
            </w:pPr>
            <w:r w:rsidRPr="00EB197E">
              <w:rPr>
                <w:rFonts w:ascii="Calibri" w:hAnsi="Calibri" w:cs="Calibri"/>
                <w:sz w:val="24"/>
                <w:szCs w:val="24"/>
              </w:rPr>
              <w:t>Annexure-4</w:t>
            </w:r>
          </w:p>
        </w:tc>
        <w:tc>
          <w:tcPr>
            <w:tcW w:w="3816" w:type="pct"/>
            <w:vAlign w:val="center"/>
          </w:tcPr>
          <w:p w14:paraId="42CE47D7" w14:textId="77777777" w:rsidR="00640E40" w:rsidRPr="00EB197E" w:rsidRDefault="00640E40" w:rsidP="00886DB5">
            <w:pPr>
              <w:pStyle w:val="BodyTextIndent3"/>
              <w:widowControl w:val="0"/>
              <w:tabs>
                <w:tab w:val="left" w:pos="3600"/>
              </w:tabs>
              <w:spacing w:after="0" w:line="240" w:lineRule="auto"/>
              <w:ind w:left="0"/>
              <w:jc w:val="center"/>
              <w:rPr>
                <w:rFonts w:ascii="Calibri" w:hAnsi="Calibri" w:cs="Calibri"/>
                <w:sz w:val="24"/>
                <w:szCs w:val="24"/>
              </w:rPr>
            </w:pPr>
            <w:r w:rsidRPr="00EB197E">
              <w:rPr>
                <w:rFonts w:ascii="Calibri" w:hAnsi="Calibri" w:cs="Calibri"/>
                <w:sz w:val="24"/>
                <w:szCs w:val="24"/>
              </w:rPr>
              <w:t>Tanker loading instruction at the ETP</w:t>
            </w:r>
          </w:p>
        </w:tc>
      </w:tr>
      <w:tr w:rsidR="00640E40" w:rsidRPr="00EB197E" w14:paraId="73338C36" w14:textId="77777777" w:rsidTr="00886DB5">
        <w:trPr>
          <w:cantSplit/>
          <w:trHeight w:val="20"/>
          <w:jc w:val="center"/>
        </w:trPr>
        <w:tc>
          <w:tcPr>
            <w:tcW w:w="1184" w:type="pct"/>
            <w:vAlign w:val="center"/>
          </w:tcPr>
          <w:p w14:paraId="61F5B2DE" w14:textId="77777777" w:rsidR="00640E40" w:rsidRPr="00EB197E" w:rsidRDefault="00640E40" w:rsidP="00886DB5">
            <w:pPr>
              <w:pStyle w:val="BodyTextIndent3"/>
              <w:widowControl w:val="0"/>
              <w:tabs>
                <w:tab w:val="left" w:pos="3600"/>
              </w:tabs>
              <w:spacing w:after="0" w:line="240" w:lineRule="auto"/>
              <w:ind w:left="864" w:hanging="720"/>
              <w:jc w:val="center"/>
              <w:rPr>
                <w:rFonts w:ascii="Calibri" w:hAnsi="Calibri" w:cs="Calibri"/>
                <w:sz w:val="24"/>
                <w:szCs w:val="24"/>
              </w:rPr>
            </w:pPr>
            <w:r w:rsidRPr="00EB197E">
              <w:rPr>
                <w:rFonts w:ascii="Calibri" w:hAnsi="Calibri" w:cs="Calibri"/>
                <w:sz w:val="24"/>
                <w:szCs w:val="24"/>
              </w:rPr>
              <w:t>Annexure-5</w:t>
            </w:r>
          </w:p>
        </w:tc>
        <w:tc>
          <w:tcPr>
            <w:tcW w:w="3816" w:type="pct"/>
            <w:vAlign w:val="center"/>
          </w:tcPr>
          <w:p w14:paraId="29DBE02B" w14:textId="77777777" w:rsidR="00640E40" w:rsidRPr="00EB197E" w:rsidRDefault="00640E40" w:rsidP="00886DB5">
            <w:pPr>
              <w:pStyle w:val="BodyTextIndent3"/>
              <w:widowControl w:val="0"/>
              <w:tabs>
                <w:tab w:val="left" w:pos="3600"/>
              </w:tabs>
              <w:spacing w:after="0" w:line="240" w:lineRule="auto"/>
              <w:ind w:left="0"/>
              <w:jc w:val="center"/>
              <w:rPr>
                <w:rFonts w:ascii="Calibri" w:hAnsi="Calibri" w:cs="Calibri"/>
                <w:sz w:val="24"/>
                <w:szCs w:val="24"/>
              </w:rPr>
            </w:pPr>
            <w:r w:rsidRPr="00EB197E">
              <w:rPr>
                <w:rFonts w:ascii="Calibri" w:hAnsi="Calibri" w:cs="Calibri"/>
                <w:sz w:val="24"/>
                <w:szCs w:val="24"/>
              </w:rPr>
              <w:t>Shut down procedure for the ETP</w:t>
            </w:r>
          </w:p>
        </w:tc>
      </w:tr>
      <w:tr w:rsidR="00640E40" w:rsidRPr="00EB197E" w14:paraId="6F1A0038" w14:textId="77777777" w:rsidTr="00886DB5">
        <w:trPr>
          <w:cantSplit/>
          <w:trHeight w:val="20"/>
          <w:jc w:val="center"/>
        </w:trPr>
        <w:tc>
          <w:tcPr>
            <w:tcW w:w="1184" w:type="pct"/>
            <w:vAlign w:val="center"/>
          </w:tcPr>
          <w:p w14:paraId="1B96F578" w14:textId="77777777" w:rsidR="00640E40" w:rsidRPr="00EB197E" w:rsidRDefault="00640E40" w:rsidP="00886DB5">
            <w:pPr>
              <w:pStyle w:val="BodyTextIndent3"/>
              <w:widowControl w:val="0"/>
              <w:tabs>
                <w:tab w:val="left" w:pos="3600"/>
              </w:tabs>
              <w:spacing w:after="0" w:line="240" w:lineRule="auto"/>
              <w:ind w:left="864" w:hanging="720"/>
              <w:jc w:val="center"/>
              <w:rPr>
                <w:rFonts w:ascii="Calibri" w:hAnsi="Calibri" w:cs="Calibri"/>
                <w:sz w:val="24"/>
                <w:szCs w:val="24"/>
              </w:rPr>
            </w:pPr>
            <w:r w:rsidRPr="00EB197E">
              <w:rPr>
                <w:rFonts w:ascii="Calibri" w:hAnsi="Calibri" w:cs="Calibri"/>
                <w:sz w:val="24"/>
                <w:szCs w:val="24"/>
              </w:rPr>
              <w:t>Annexure-6</w:t>
            </w:r>
          </w:p>
        </w:tc>
        <w:tc>
          <w:tcPr>
            <w:tcW w:w="3816" w:type="pct"/>
            <w:vAlign w:val="center"/>
          </w:tcPr>
          <w:p w14:paraId="0953CE32" w14:textId="77777777" w:rsidR="00640E40" w:rsidRPr="00EB197E" w:rsidRDefault="00640E40" w:rsidP="00886DB5">
            <w:pPr>
              <w:pStyle w:val="BodyTextIndent3"/>
              <w:widowControl w:val="0"/>
              <w:tabs>
                <w:tab w:val="left" w:pos="3600"/>
              </w:tabs>
              <w:spacing w:after="0" w:line="240" w:lineRule="auto"/>
              <w:ind w:left="0"/>
              <w:jc w:val="center"/>
              <w:rPr>
                <w:rFonts w:ascii="Calibri" w:hAnsi="Calibri" w:cs="Calibri"/>
                <w:sz w:val="24"/>
                <w:szCs w:val="24"/>
              </w:rPr>
            </w:pPr>
            <w:r w:rsidRPr="00EB197E">
              <w:rPr>
                <w:rFonts w:ascii="Calibri" w:hAnsi="Calibri" w:cs="Calibri"/>
                <w:sz w:val="24"/>
                <w:szCs w:val="24"/>
              </w:rPr>
              <w:t>Emergency management activities to be carried out for the ETP</w:t>
            </w:r>
          </w:p>
        </w:tc>
      </w:tr>
    </w:tbl>
    <w:p w14:paraId="53875D0D" w14:textId="77777777" w:rsidR="00640E40" w:rsidRDefault="00640E40" w:rsidP="00886DB5">
      <w:pPr>
        <w:ind w:left="218"/>
        <w:jc w:val="both"/>
      </w:pPr>
      <w:bookmarkStart w:id="19" w:name="_Toc260037809"/>
    </w:p>
    <w:p w14:paraId="0B09AD8B" w14:textId="77777777" w:rsidR="00640E40" w:rsidRDefault="00640E40">
      <w:pPr>
        <w:keepNext/>
        <w:keepLines/>
        <w:numPr>
          <w:ilvl w:val="0"/>
          <w:numId w:val="68"/>
        </w:numPr>
        <w:spacing w:before="160" w:after="80" w:line="256" w:lineRule="auto"/>
        <w:ind w:left="502"/>
        <w:jc w:val="both"/>
        <w:outlineLvl w:val="1"/>
        <w:rPr>
          <w:rFonts w:ascii="Calibri" w:hAnsi="Calibri" w:cs="Calibri"/>
          <w:b/>
          <w:bCs/>
          <w:color w:val="2F5496"/>
          <w:sz w:val="28"/>
          <w:szCs w:val="28"/>
        </w:rPr>
      </w:pPr>
      <w:bookmarkStart w:id="20" w:name="_Toc205463226"/>
      <w:r w:rsidRPr="00EB197E">
        <w:rPr>
          <w:rFonts w:ascii="Calibri" w:hAnsi="Calibri" w:cs="Calibri"/>
          <w:b/>
          <w:bCs/>
          <w:color w:val="2F5496"/>
          <w:sz w:val="28"/>
          <w:szCs w:val="28"/>
          <w:lang w:val="en-US"/>
        </w:rPr>
        <w:t>DOCUMENTS/</w:t>
      </w:r>
      <w:r w:rsidRPr="00EB197E">
        <w:rPr>
          <w:rFonts w:ascii="Calibri" w:hAnsi="Calibri" w:cs="Calibri"/>
          <w:b/>
          <w:bCs/>
          <w:color w:val="2F5496"/>
          <w:sz w:val="28"/>
          <w:szCs w:val="28"/>
        </w:rPr>
        <w:t>FORMS:</w:t>
      </w:r>
      <w:bookmarkEnd w:id="19"/>
      <w:bookmarkEnd w:id="20"/>
    </w:p>
    <w:p w14:paraId="0D535D9A" w14:textId="77777777" w:rsidR="00640E40" w:rsidRPr="00EB197E" w:rsidRDefault="00640E40" w:rsidP="00886DB5">
      <w:pPr>
        <w:spacing w:after="0"/>
        <w:ind w:left="218"/>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6510"/>
      </w:tblGrid>
      <w:tr w:rsidR="00640E40" w:rsidRPr="00EB197E" w14:paraId="41618F57" w14:textId="77777777" w:rsidTr="00886DB5">
        <w:trPr>
          <w:cantSplit/>
          <w:trHeight w:val="20"/>
          <w:jc w:val="center"/>
        </w:trPr>
        <w:tc>
          <w:tcPr>
            <w:tcW w:w="1390" w:type="pct"/>
            <w:vAlign w:val="center"/>
          </w:tcPr>
          <w:p w14:paraId="523AA7F3" w14:textId="77777777" w:rsidR="00640E40" w:rsidRPr="00EB197E" w:rsidRDefault="00640E40" w:rsidP="00886DB5">
            <w:pPr>
              <w:pStyle w:val="Header"/>
              <w:spacing w:before="60"/>
              <w:jc w:val="center"/>
              <w:rPr>
                <w:rFonts w:ascii="Calibri" w:hAnsi="Calibri" w:cs="Calibri"/>
                <w:b/>
                <w:bCs/>
                <w:sz w:val="24"/>
                <w:szCs w:val="24"/>
              </w:rPr>
            </w:pPr>
            <w:r w:rsidRPr="00EB197E">
              <w:rPr>
                <w:rFonts w:ascii="Calibri" w:hAnsi="Calibri" w:cs="Calibri"/>
                <w:b/>
                <w:bCs/>
                <w:sz w:val="24"/>
                <w:szCs w:val="24"/>
              </w:rPr>
              <w:t>Form No.</w:t>
            </w:r>
          </w:p>
        </w:tc>
        <w:tc>
          <w:tcPr>
            <w:tcW w:w="3610" w:type="pct"/>
            <w:vAlign w:val="center"/>
          </w:tcPr>
          <w:p w14:paraId="2F49E84D" w14:textId="77777777" w:rsidR="00640E40" w:rsidRPr="00EB197E" w:rsidRDefault="00640E40" w:rsidP="00886DB5">
            <w:pPr>
              <w:pStyle w:val="Header"/>
              <w:spacing w:before="60"/>
              <w:ind w:right="261"/>
              <w:jc w:val="center"/>
              <w:rPr>
                <w:rFonts w:ascii="Calibri" w:hAnsi="Calibri" w:cs="Calibri"/>
                <w:b/>
                <w:bCs/>
                <w:sz w:val="24"/>
                <w:szCs w:val="24"/>
              </w:rPr>
            </w:pPr>
            <w:r w:rsidRPr="00EB197E">
              <w:rPr>
                <w:rFonts w:ascii="Calibri" w:hAnsi="Calibri" w:cs="Calibri"/>
                <w:b/>
                <w:bCs/>
                <w:sz w:val="24"/>
                <w:szCs w:val="24"/>
              </w:rPr>
              <w:t>Form Title</w:t>
            </w:r>
          </w:p>
        </w:tc>
      </w:tr>
      <w:tr w:rsidR="00640E40" w:rsidRPr="00EB197E" w14:paraId="6279099C" w14:textId="77777777" w:rsidTr="00886DB5">
        <w:trPr>
          <w:cantSplit/>
          <w:trHeight w:val="20"/>
          <w:jc w:val="center"/>
        </w:trPr>
        <w:tc>
          <w:tcPr>
            <w:tcW w:w="1390" w:type="pct"/>
            <w:vAlign w:val="center"/>
          </w:tcPr>
          <w:p w14:paraId="56C4CD61" w14:textId="77777777" w:rsidR="00640E40" w:rsidRPr="00EB197E" w:rsidRDefault="00640E40" w:rsidP="00886DB5">
            <w:pPr>
              <w:spacing w:after="0"/>
              <w:jc w:val="center"/>
              <w:rPr>
                <w:rFonts w:ascii="Calibri" w:hAnsi="Calibri" w:cs="Calibri"/>
                <w:sz w:val="24"/>
                <w:szCs w:val="24"/>
                <w:lang w:val="es-ES"/>
              </w:rPr>
            </w:pPr>
            <w:r w:rsidRPr="00EB197E">
              <w:rPr>
                <w:rFonts w:ascii="Calibri" w:hAnsi="Calibri" w:cs="Calibri"/>
                <w:sz w:val="24"/>
                <w:szCs w:val="24"/>
                <w:lang w:val="pt-BR"/>
              </w:rPr>
              <w:t>NAS-EH-</w:t>
            </w:r>
            <w:r w:rsidRPr="00EB197E">
              <w:rPr>
                <w:rFonts w:ascii="Calibri" w:hAnsi="Calibri" w:cs="Calibri"/>
                <w:sz w:val="24"/>
                <w:szCs w:val="24"/>
              </w:rPr>
              <w:t>018</w:t>
            </w:r>
            <w:r w:rsidRPr="00EB197E">
              <w:rPr>
                <w:rFonts w:ascii="Calibri" w:hAnsi="Calibri" w:cs="Calibri"/>
                <w:sz w:val="24"/>
                <w:szCs w:val="24"/>
                <w:lang w:val="pt-BR"/>
              </w:rPr>
              <w:t>-F-01</w:t>
            </w:r>
          </w:p>
        </w:tc>
        <w:tc>
          <w:tcPr>
            <w:tcW w:w="3610" w:type="pct"/>
            <w:vAlign w:val="center"/>
          </w:tcPr>
          <w:p w14:paraId="5707D4BC" w14:textId="77777777" w:rsidR="00640E40" w:rsidRPr="00EB197E" w:rsidRDefault="00640E40" w:rsidP="00886DB5">
            <w:pPr>
              <w:spacing w:after="0"/>
              <w:ind w:right="261"/>
              <w:jc w:val="center"/>
              <w:rPr>
                <w:rFonts w:ascii="Calibri" w:hAnsi="Calibri" w:cs="Calibri"/>
                <w:sz w:val="24"/>
                <w:szCs w:val="24"/>
                <w:lang w:val="es-ES"/>
              </w:rPr>
            </w:pPr>
            <w:proofErr w:type="spellStart"/>
            <w:r w:rsidRPr="00EB197E">
              <w:rPr>
                <w:rFonts w:ascii="Calibri" w:hAnsi="Calibri" w:cs="Calibri"/>
                <w:sz w:val="24"/>
                <w:szCs w:val="24"/>
                <w:lang w:val="es-ES"/>
              </w:rPr>
              <w:t>Daily</w:t>
            </w:r>
            <w:proofErr w:type="spellEnd"/>
            <w:r w:rsidRPr="00EB197E">
              <w:rPr>
                <w:rFonts w:ascii="Calibri" w:hAnsi="Calibri" w:cs="Calibri"/>
                <w:sz w:val="24"/>
                <w:szCs w:val="24"/>
                <w:lang w:val="es-ES"/>
              </w:rPr>
              <w:t xml:space="preserve"> ETP Log </w:t>
            </w:r>
            <w:proofErr w:type="spellStart"/>
            <w:r w:rsidRPr="00EB197E">
              <w:rPr>
                <w:rFonts w:ascii="Calibri" w:hAnsi="Calibri" w:cs="Calibri"/>
                <w:sz w:val="24"/>
                <w:szCs w:val="24"/>
                <w:lang w:val="es-ES"/>
              </w:rPr>
              <w:t>sheet</w:t>
            </w:r>
            <w:proofErr w:type="spellEnd"/>
          </w:p>
        </w:tc>
      </w:tr>
      <w:tr w:rsidR="00640E40" w:rsidRPr="00EB197E" w14:paraId="3A3894DD" w14:textId="77777777" w:rsidTr="00886DB5">
        <w:trPr>
          <w:cantSplit/>
          <w:trHeight w:val="20"/>
          <w:jc w:val="center"/>
        </w:trPr>
        <w:tc>
          <w:tcPr>
            <w:tcW w:w="1390" w:type="pct"/>
            <w:vAlign w:val="center"/>
          </w:tcPr>
          <w:p w14:paraId="5872934A" w14:textId="77777777" w:rsidR="00640E40" w:rsidRPr="00EB197E" w:rsidRDefault="00640E40" w:rsidP="00886DB5">
            <w:pPr>
              <w:spacing w:after="0"/>
              <w:jc w:val="center"/>
              <w:rPr>
                <w:rFonts w:ascii="Calibri" w:hAnsi="Calibri" w:cs="Calibri"/>
                <w:sz w:val="24"/>
                <w:szCs w:val="24"/>
                <w:lang w:val="es-ES"/>
              </w:rPr>
            </w:pPr>
            <w:r w:rsidRPr="00EB197E">
              <w:rPr>
                <w:rFonts w:ascii="Calibri" w:hAnsi="Calibri" w:cs="Calibri"/>
                <w:sz w:val="24"/>
                <w:szCs w:val="24"/>
                <w:lang w:val="es-ES"/>
              </w:rPr>
              <w:t>NAS-EH-</w:t>
            </w:r>
            <w:r w:rsidRPr="00EB197E">
              <w:rPr>
                <w:rFonts w:ascii="Calibri" w:hAnsi="Calibri" w:cs="Calibri"/>
                <w:sz w:val="24"/>
                <w:szCs w:val="24"/>
              </w:rPr>
              <w:t>018</w:t>
            </w:r>
            <w:r w:rsidRPr="00EB197E">
              <w:rPr>
                <w:rFonts w:ascii="Calibri" w:hAnsi="Calibri" w:cs="Calibri"/>
                <w:sz w:val="24"/>
                <w:szCs w:val="24"/>
                <w:lang w:val="es-ES"/>
              </w:rPr>
              <w:t>-F-02</w:t>
            </w:r>
          </w:p>
        </w:tc>
        <w:tc>
          <w:tcPr>
            <w:tcW w:w="3610" w:type="pct"/>
            <w:vAlign w:val="center"/>
          </w:tcPr>
          <w:p w14:paraId="3E89741F" w14:textId="77777777" w:rsidR="00640E40" w:rsidRPr="00EB197E" w:rsidRDefault="00640E40" w:rsidP="00886DB5">
            <w:pPr>
              <w:pStyle w:val="BodyTextIndent3"/>
              <w:widowControl w:val="0"/>
              <w:tabs>
                <w:tab w:val="left" w:pos="3600"/>
              </w:tabs>
              <w:spacing w:after="0"/>
              <w:ind w:left="0"/>
              <w:jc w:val="center"/>
              <w:rPr>
                <w:rFonts w:ascii="Calibri" w:hAnsi="Calibri" w:cs="Calibri"/>
                <w:sz w:val="24"/>
                <w:szCs w:val="24"/>
              </w:rPr>
            </w:pPr>
            <w:r w:rsidRPr="00EB197E">
              <w:rPr>
                <w:rFonts w:ascii="Calibri" w:eastAsia="Aptos Narrow" w:hAnsi="Calibri" w:cs="Calibri"/>
                <w:sz w:val="24"/>
                <w:szCs w:val="24"/>
                <w:lang w:eastAsia="zh-CN" w:bidi="ar"/>
              </w:rPr>
              <w:t>Look, Listen and Feel check list for the pumps at the ETP</w:t>
            </w:r>
          </w:p>
        </w:tc>
      </w:tr>
      <w:tr w:rsidR="00640E40" w:rsidRPr="00EB197E" w14:paraId="6C7F3494" w14:textId="77777777" w:rsidTr="00886DB5">
        <w:trPr>
          <w:cantSplit/>
          <w:trHeight w:val="20"/>
          <w:jc w:val="center"/>
        </w:trPr>
        <w:tc>
          <w:tcPr>
            <w:tcW w:w="1390" w:type="pct"/>
            <w:vAlign w:val="center"/>
          </w:tcPr>
          <w:p w14:paraId="27B3C6B1" w14:textId="77777777" w:rsidR="00640E40" w:rsidRPr="00EB197E" w:rsidRDefault="00640E40" w:rsidP="00886DB5">
            <w:pPr>
              <w:spacing w:after="0"/>
              <w:jc w:val="center"/>
              <w:rPr>
                <w:rFonts w:ascii="Calibri" w:hAnsi="Calibri" w:cs="Calibri"/>
                <w:sz w:val="24"/>
                <w:szCs w:val="24"/>
                <w:lang w:val="es-ES"/>
              </w:rPr>
            </w:pPr>
            <w:r w:rsidRPr="00EB197E">
              <w:rPr>
                <w:rFonts w:ascii="Calibri" w:hAnsi="Calibri" w:cs="Calibri"/>
                <w:sz w:val="24"/>
                <w:szCs w:val="24"/>
                <w:lang w:val="es-ES"/>
              </w:rPr>
              <w:lastRenderedPageBreak/>
              <w:t>NAS-EH-</w:t>
            </w:r>
            <w:r w:rsidRPr="00EB197E">
              <w:rPr>
                <w:rFonts w:ascii="Calibri" w:hAnsi="Calibri" w:cs="Calibri"/>
                <w:sz w:val="24"/>
                <w:szCs w:val="24"/>
              </w:rPr>
              <w:t>018</w:t>
            </w:r>
            <w:r w:rsidRPr="00EB197E">
              <w:rPr>
                <w:rFonts w:ascii="Calibri" w:hAnsi="Calibri" w:cs="Calibri"/>
                <w:sz w:val="24"/>
                <w:szCs w:val="24"/>
                <w:lang w:val="es-ES"/>
              </w:rPr>
              <w:t>-F-03</w:t>
            </w:r>
          </w:p>
        </w:tc>
        <w:tc>
          <w:tcPr>
            <w:tcW w:w="3610" w:type="pct"/>
            <w:vAlign w:val="center"/>
          </w:tcPr>
          <w:p w14:paraId="36DA3710" w14:textId="77777777" w:rsidR="00640E40" w:rsidRPr="00EB197E" w:rsidRDefault="00640E40" w:rsidP="00886DB5">
            <w:pPr>
              <w:pStyle w:val="BodyTextIndent3"/>
              <w:widowControl w:val="0"/>
              <w:tabs>
                <w:tab w:val="left" w:pos="3600"/>
              </w:tabs>
              <w:spacing w:after="0"/>
              <w:ind w:left="0"/>
              <w:jc w:val="center"/>
              <w:rPr>
                <w:rFonts w:ascii="Calibri" w:hAnsi="Calibri" w:cs="Calibri"/>
                <w:bCs/>
                <w:sz w:val="24"/>
                <w:szCs w:val="24"/>
              </w:rPr>
            </w:pPr>
            <w:r w:rsidRPr="00EB197E">
              <w:rPr>
                <w:rFonts w:ascii="Calibri" w:hAnsi="Calibri" w:cs="Calibri"/>
                <w:sz w:val="24"/>
                <w:szCs w:val="24"/>
              </w:rPr>
              <w:t>Scrubber Check list for the ETP</w:t>
            </w:r>
          </w:p>
        </w:tc>
      </w:tr>
      <w:tr w:rsidR="00640E40" w:rsidRPr="00EB197E" w14:paraId="7AFE584E" w14:textId="77777777" w:rsidTr="00886DB5">
        <w:trPr>
          <w:cantSplit/>
          <w:trHeight w:val="20"/>
          <w:jc w:val="center"/>
        </w:trPr>
        <w:tc>
          <w:tcPr>
            <w:tcW w:w="1390" w:type="pct"/>
            <w:vAlign w:val="center"/>
          </w:tcPr>
          <w:p w14:paraId="671114D0" w14:textId="77777777" w:rsidR="00640E40" w:rsidRPr="00EB197E" w:rsidRDefault="00640E40" w:rsidP="00886DB5">
            <w:pPr>
              <w:spacing w:after="0"/>
              <w:jc w:val="center"/>
              <w:rPr>
                <w:rFonts w:ascii="Calibri" w:hAnsi="Calibri" w:cs="Calibri"/>
                <w:sz w:val="24"/>
                <w:szCs w:val="24"/>
                <w:lang w:val="es-ES"/>
              </w:rPr>
            </w:pPr>
            <w:r w:rsidRPr="00EB197E">
              <w:rPr>
                <w:rFonts w:ascii="Calibri" w:hAnsi="Calibri" w:cs="Calibri"/>
                <w:sz w:val="24"/>
                <w:szCs w:val="24"/>
                <w:lang w:val="es-ES"/>
              </w:rPr>
              <w:t>NAS-EH-</w:t>
            </w:r>
            <w:r w:rsidRPr="00EB197E">
              <w:rPr>
                <w:rFonts w:ascii="Calibri" w:hAnsi="Calibri" w:cs="Calibri"/>
                <w:sz w:val="24"/>
                <w:szCs w:val="24"/>
              </w:rPr>
              <w:t>018</w:t>
            </w:r>
            <w:r w:rsidRPr="00EB197E">
              <w:rPr>
                <w:rFonts w:ascii="Calibri" w:hAnsi="Calibri" w:cs="Calibri"/>
                <w:sz w:val="24"/>
                <w:szCs w:val="24"/>
                <w:lang w:val="es-ES"/>
              </w:rPr>
              <w:t>-F-04</w:t>
            </w:r>
          </w:p>
        </w:tc>
        <w:tc>
          <w:tcPr>
            <w:tcW w:w="3610" w:type="pct"/>
            <w:vAlign w:val="center"/>
          </w:tcPr>
          <w:p w14:paraId="155863EE" w14:textId="77777777" w:rsidR="00640E40" w:rsidRPr="00EB197E" w:rsidRDefault="00640E40" w:rsidP="00886DB5">
            <w:pPr>
              <w:pStyle w:val="BodyTextIndent3"/>
              <w:widowControl w:val="0"/>
              <w:tabs>
                <w:tab w:val="left" w:pos="3600"/>
              </w:tabs>
              <w:spacing w:after="0"/>
              <w:ind w:left="0"/>
              <w:jc w:val="center"/>
              <w:rPr>
                <w:rFonts w:ascii="Calibri" w:hAnsi="Calibri" w:cs="Calibri"/>
                <w:sz w:val="24"/>
                <w:szCs w:val="24"/>
              </w:rPr>
            </w:pPr>
            <w:r w:rsidRPr="00EB197E">
              <w:rPr>
                <w:rFonts w:ascii="Calibri" w:hAnsi="Calibri" w:cs="Calibri"/>
                <w:sz w:val="24"/>
                <w:szCs w:val="24"/>
              </w:rPr>
              <w:t>Receiving the Effluents from the blocks</w:t>
            </w:r>
          </w:p>
        </w:tc>
      </w:tr>
      <w:tr w:rsidR="00640E40" w:rsidRPr="00EB197E" w14:paraId="45BD5D48" w14:textId="77777777" w:rsidTr="00886DB5">
        <w:trPr>
          <w:cantSplit/>
          <w:trHeight w:val="20"/>
          <w:jc w:val="center"/>
        </w:trPr>
        <w:tc>
          <w:tcPr>
            <w:tcW w:w="1390" w:type="pct"/>
            <w:vAlign w:val="center"/>
          </w:tcPr>
          <w:p w14:paraId="0A8EA70B" w14:textId="77777777" w:rsidR="00640E40" w:rsidRPr="00EB197E" w:rsidRDefault="00640E40" w:rsidP="00886DB5">
            <w:pPr>
              <w:spacing w:after="0"/>
              <w:jc w:val="center"/>
              <w:rPr>
                <w:rFonts w:ascii="Calibri" w:hAnsi="Calibri" w:cs="Calibri"/>
                <w:sz w:val="24"/>
                <w:szCs w:val="24"/>
                <w:lang w:val="es-ES"/>
              </w:rPr>
            </w:pPr>
            <w:r w:rsidRPr="00EB197E">
              <w:rPr>
                <w:rFonts w:ascii="Calibri" w:hAnsi="Calibri" w:cs="Calibri"/>
                <w:sz w:val="24"/>
                <w:szCs w:val="24"/>
                <w:lang w:val="es-ES"/>
              </w:rPr>
              <w:t>NAS-EH-</w:t>
            </w:r>
            <w:r w:rsidRPr="00EB197E">
              <w:rPr>
                <w:rFonts w:ascii="Calibri" w:hAnsi="Calibri" w:cs="Calibri"/>
                <w:sz w:val="24"/>
                <w:szCs w:val="24"/>
              </w:rPr>
              <w:t>018</w:t>
            </w:r>
            <w:r w:rsidRPr="00EB197E">
              <w:rPr>
                <w:rFonts w:ascii="Calibri" w:hAnsi="Calibri" w:cs="Calibri"/>
                <w:sz w:val="24"/>
                <w:szCs w:val="24"/>
                <w:lang w:val="es-ES"/>
              </w:rPr>
              <w:t>-F-05</w:t>
            </w:r>
          </w:p>
        </w:tc>
        <w:tc>
          <w:tcPr>
            <w:tcW w:w="3610" w:type="pct"/>
            <w:vAlign w:val="center"/>
          </w:tcPr>
          <w:p w14:paraId="1DAB0A78" w14:textId="77777777" w:rsidR="00640E40" w:rsidRPr="00EB197E" w:rsidRDefault="00640E40" w:rsidP="00886DB5">
            <w:pPr>
              <w:pStyle w:val="BodyTextIndent3"/>
              <w:widowControl w:val="0"/>
              <w:tabs>
                <w:tab w:val="left" w:pos="3600"/>
              </w:tabs>
              <w:spacing w:after="0"/>
              <w:ind w:left="0"/>
              <w:jc w:val="center"/>
              <w:rPr>
                <w:rFonts w:ascii="Calibri" w:hAnsi="Calibri" w:cs="Calibri"/>
                <w:sz w:val="24"/>
                <w:szCs w:val="24"/>
              </w:rPr>
            </w:pPr>
            <w:r w:rsidRPr="00EB197E">
              <w:rPr>
                <w:rFonts w:ascii="Calibri" w:hAnsi="Calibri" w:cs="Calibri"/>
                <w:sz w:val="24"/>
                <w:szCs w:val="24"/>
              </w:rPr>
              <w:t>Log sheet for the Daily Disposal of HTDS/LTDS to the CETP</w:t>
            </w:r>
          </w:p>
        </w:tc>
      </w:tr>
      <w:tr w:rsidR="00640E40" w:rsidRPr="00EB197E" w14:paraId="5DA2F200" w14:textId="77777777" w:rsidTr="00886DB5">
        <w:trPr>
          <w:cantSplit/>
          <w:trHeight w:val="20"/>
          <w:jc w:val="center"/>
        </w:trPr>
        <w:tc>
          <w:tcPr>
            <w:tcW w:w="1390" w:type="pct"/>
            <w:vAlign w:val="center"/>
          </w:tcPr>
          <w:p w14:paraId="0CB07C22" w14:textId="77777777" w:rsidR="00640E40" w:rsidRPr="00EB197E" w:rsidRDefault="00640E40" w:rsidP="00886DB5">
            <w:pPr>
              <w:spacing w:after="0"/>
              <w:jc w:val="center"/>
              <w:rPr>
                <w:rFonts w:ascii="Calibri" w:hAnsi="Calibri" w:cs="Calibri"/>
                <w:sz w:val="24"/>
                <w:szCs w:val="24"/>
                <w:lang w:val="es-ES"/>
              </w:rPr>
            </w:pPr>
            <w:r w:rsidRPr="00EB197E">
              <w:rPr>
                <w:rFonts w:ascii="Calibri" w:hAnsi="Calibri" w:cs="Calibri"/>
                <w:sz w:val="24"/>
                <w:szCs w:val="24"/>
                <w:lang w:val="es-ES"/>
              </w:rPr>
              <w:t>NAS-EH-</w:t>
            </w:r>
            <w:r w:rsidRPr="00EB197E">
              <w:rPr>
                <w:rFonts w:ascii="Calibri" w:hAnsi="Calibri" w:cs="Calibri"/>
                <w:sz w:val="24"/>
                <w:szCs w:val="24"/>
              </w:rPr>
              <w:t>018</w:t>
            </w:r>
            <w:r w:rsidRPr="00EB197E">
              <w:rPr>
                <w:rFonts w:ascii="Calibri" w:hAnsi="Calibri" w:cs="Calibri"/>
                <w:sz w:val="24"/>
                <w:szCs w:val="24"/>
                <w:lang w:val="es-ES"/>
              </w:rPr>
              <w:t>-F-06</w:t>
            </w:r>
          </w:p>
        </w:tc>
        <w:tc>
          <w:tcPr>
            <w:tcW w:w="3610" w:type="pct"/>
            <w:vAlign w:val="center"/>
          </w:tcPr>
          <w:p w14:paraId="6996EA2F" w14:textId="77777777" w:rsidR="00640E40" w:rsidRPr="00EB197E" w:rsidRDefault="00640E40" w:rsidP="00886DB5">
            <w:pPr>
              <w:pStyle w:val="BodyTextIndent3"/>
              <w:widowControl w:val="0"/>
              <w:tabs>
                <w:tab w:val="left" w:pos="3600"/>
              </w:tabs>
              <w:spacing w:after="0"/>
              <w:ind w:left="0"/>
              <w:jc w:val="center"/>
              <w:rPr>
                <w:rFonts w:ascii="Calibri" w:hAnsi="Calibri" w:cs="Calibri"/>
                <w:sz w:val="24"/>
                <w:szCs w:val="24"/>
              </w:rPr>
            </w:pPr>
            <w:r w:rsidRPr="00EB197E">
              <w:rPr>
                <w:rFonts w:ascii="Calibri" w:hAnsi="Calibri" w:cs="Calibri"/>
                <w:sz w:val="24"/>
                <w:szCs w:val="24"/>
              </w:rPr>
              <w:t>Rain harvesting pit water transferred to the ETP</w:t>
            </w:r>
          </w:p>
        </w:tc>
      </w:tr>
      <w:tr w:rsidR="00640E40" w:rsidRPr="00EB197E" w14:paraId="21BEEC2F" w14:textId="77777777" w:rsidTr="00886DB5">
        <w:trPr>
          <w:cantSplit/>
          <w:trHeight w:val="20"/>
          <w:jc w:val="center"/>
        </w:trPr>
        <w:tc>
          <w:tcPr>
            <w:tcW w:w="1390" w:type="pct"/>
            <w:vAlign w:val="center"/>
          </w:tcPr>
          <w:p w14:paraId="4F2ADD8A" w14:textId="77777777" w:rsidR="00640E40" w:rsidRPr="00EB197E" w:rsidRDefault="00640E40" w:rsidP="00886DB5">
            <w:pPr>
              <w:spacing w:after="0"/>
              <w:jc w:val="center"/>
              <w:rPr>
                <w:rFonts w:ascii="Calibri" w:hAnsi="Calibri" w:cs="Calibri"/>
                <w:sz w:val="24"/>
                <w:szCs w:val="24"/>
              </w:rPr>
            </w:pPr>
            <w:r w:rsidRPr="00EB197E">
              <w:rPr>
                <w:rFonts w:ascii="Calibri" w:hAnsi="Calibri" w:cs="Calibri"/>
                <w:sz w:val="24"/>
                <w:szCs w:val="24"/>
                <w:lang w:val="es-ES"/>
              </w:rPr>
              <w:t>NAS-EH-</w:t>
            </w:r>
            <w:r w:rsidRPr="00EB197E">
              <w:rPr>
                <w:rFonts w:ascii="Calibri" w:hAnsi="Calibri" w:cs="Calibri"/>
                <w:sz w:val="24"/>
                <w:szCs w:val="24"/>
              </w:rPr>
              <w:t>018</w:t>
            </w:r>
            <w:r w:rsidRPr="00EB197E">
              <w:rPr>
                <w:rFonts w:ascii="Calibri" w:hAnsi="Calibri" w:cs="Calibri"/>
                <w:sz w:val="24"/>
                <w:szCs w:val="24"/>
                <w:lang w:val="es-ES"/>
              </w:rPr>
              <w:t>-F-0</w:t>
            </w:r>
            <w:r w:rsidRPr="00EB197E">
              <w:rPr>
                <w:rFonts w:ascii="Calibri" w:hAnsi="Calibri" w:cs="Calibri"/>
                <w:sz w:val="24"/>
                <w:szCs w:val="24"/>
              </w:rPr>
              <w:t>7</w:t>
            </w:r>
          </w:p>
        </w:tc>
        <w:tc>
          <w:tcPr>
            <w:tcW w:w="3610" w:type="pct"/>
            <w:vAlign w:val="center"/>
          </w:tcPr>
          <w:p w14:paraId="3A81D46B" w14:textId="77777777" w:rsidR="00640E40" w:rsidRPr="00EB197E" w:rsidRDefault="00640E40" w:rsidP="00886DB5">
            <w:pPr>
              <w:pStyle w:val="BodyTextIndent3"/>
              <w:widowControl w:val="0"/>
              <w:tabs>
                <w:tab w:val="left" w:pos="3600"/>
              </w:tabs>
              <w:spacing w:after="0"/>
              <w:ind w:left="0"/>
              <w:jc w:val="center"/>
              <w:rPr>
                <w:rFonts w:ascii="Calibri" w:hAnsi="Calibri" w:cs="Calibri"/>
                <w:sz w:val="24"/>
                <w:szCs w:val="24"/>
              </w:rPr>
            </w:pPr>
            <w:r w:rsidRPr="00EB197E">
              <w:rPr>
                <w:rFonts w:ascii="Calibri" w:hAnsi="Calibri" w:cs="Calibri"/>
                <w:sz w:val="24"/>
                <w:szCs w:val="24"/>
              </w:rPr>
              <w:t>Daily Flow meter reading check list</w:t>
            </w:r>
          </w:p>
        </w:tc>
      </w:tr>
      <w:tr w:rsidR="00640E40" w:rsidRPr="00EB197E" w14:paraId="43EACBF5" w14:textId="77777777" w:rsidTr="00886DB5">
        <w:trPr>
          <w:cantSplit/>
          <w:trHeight w:val="20"/>
          <w:jc w:val="center"/>
        </w:trPr>
        <w:tc>
          <w:tcPr>
            <w:tcW w:w="1390" w:type="pct"/>
            <w:vAlign w:val="center"/>
          </w:tcPr>
          <w:p w14:paraId="34777C59" w14:textId="77777777" w:rsidR="00640E40" w:rsidRPr="00EB197E" w:rsidRDefault="00640E40" w:rsidP="00886DB5">
            <w:pPr>
              <w:spacing w:after="0"/>
              <w:jc w:val="center"/>
              <w:rPr>
                <w:rFonts w:ascii="Calibri" w:hAnsi="Calibri" w:cs="Calibri"/>
                <w:sz w:val="24"/>
                <w:szCs w:val="24"/>
              </w:rPr>
            </w:pPr>
            <w:r w:rsidRPr="00EB197E">
              <w:rPr>
                <w:rFonts w:ascii="Calibri" w:hAnsi="Calibri" w:cs="Calibri"/>
                <w:sz w:val="24"/>
                <w:szCs w:val="24"/>
                <w:lang w:val="es-ES"/>
              </w:rPr>
              <w:t>NAS-EH-</w:t>
            </w:r>
            <w:r w:rsidRPr="00EB197E">
              <w:rPr>
                <w:rFonts w:ascii="Calibri" w:hAnsi="Calibri" w:cs="Calibri"/>
                <w:sz w:val="24"/>
                <w:szCs w:val="24"/>
              </w:rPr>
              <w:t>018</w:t>
            </w:r>
            <w:r w:rsidRPr="00EB197E">
              <w:rPr>
                <w:rFonts w:ascii="Calibri" w:hAnsi="Calibri" w:cs="Calibri"/>
                <w:sz w:val="24"/>
                <w:szCs w:val="24"/>
                <w:lang w:val="es-ES"/>
              </w:rPr>
              <w:t>-F-0</w:t>
            </w:r>
            <w:r w:rsidRPr="00EB197E">
              <w:rPr>
                <w:rFonts w:ascii="Calibri" w:hAnsi="Calibri" w:cs="Calibri"/>
                <w:sz w:val="24"/>
                <w:szCs w:val="24"/>
              </w:rPr>
              <w:t>8</w:t>
            </w:r>
          </w:p>
        </w:tc>
        <w:tc>
          <w:tcPr>
            <w:tcW w:w="3610" w:type="pct"/>
            <w:vAlign w:val="center"/>
          </w:tcPr>
          <w:p w14:paraId="66EA41CA" w14:textId="77777777" w:rsidR="00640E40" w:rsidRPr="00EB197E" w:rsidRDefault="00640E40" w:rsidP="00886DB5">
            <w:pPr>
              <w:pStyle w:val="BodyTextIndent3"/>
              <w:widowControl w:val="0"/>
              <w:tabs>
                <w:tab w:val="left" w:pos="3600"/>
              </w:tabs>
              <w:spacing w:after="0"/>
              <w:ind w:left="0"/>
              <w:jc w:val="center"/>
              <w:rPr>
                <w:rFonts w:ascii="Calibri" w:hAnsi="Calibri" w:cs="Calibri"/>
                <w:sz w:val="24"/>
                <w:szCs w:val="24"/>
              </w:rPr>
            </w:pPr>
            <w:r w:rsidRPr="00EB197E">
              <w:rPr>
                <w:rFonts w:ascii="Calibri" w:hAnsi="Calibri" w:cs="Calibri"/>
                <w:sz w:val="24"/>
                <w:szCs w:val="24"/>
              </w:rPr>
              <w:t>Scrubber blower efficiency check list</w:t>
            </w:r>
          </w:p>
        </w:tc>
      </w:tr>
    </w:tbl>
    <w:p w14:paraId="219F4D39" w14:textId="77777777" w:rsidR="00640E40" w:rsidRPr="007D600D" w:rsidRDefault="00640E40" w:rsidP="00886DB5">
      <w:pPr>
        <w:spacing w:after="100" w:afterAutospacing="1" w:line="256" w:lineRule="auto"/>
        <w:ind w:left="218"/>
        <w:jc w:val="both"/>
        <w:rPr>
          <w:rFonts w:ascii="Calibri" w:hAnsi="Calibri" w:cs="Calibri"/>
          <w:sz w:val="24"/>
          <w:szCs w:val="24"/>
        </w:rPr>
      </w:pPr>
    </w:p>
    <w:p w14:paraId="776247AA" w14:textId="77777777" w:rsidR="00640E40" w:rsidRPr="0003040A" w:rsidRDefault="00640E40">
      <w:pPr>
        <w:keepNext/>
        <w:keepLines/>
        <w:numPr>
          <w:ilvl w:val="0"/>
          <w:numId w:val="68"/>
        </w:numPr>
        <w:spacing w:before="160" w:after="80" w:line="256" w:lineRule="auto"/>
        <w:ind w:left="502"/>
        <w:jc w:val="both"/>
        <w:outlineLvl w:val="1"/>
        <w:rPr>
          <w:rFonts w:ascii="Calibri" w:hAnsi="Calibri" w:cs="Calibri"/>
          <w:b/>
          <w:bCs/>
          <w:color w:val="2F5496"/>
          <w:sz w:val="28"/>
          <w:szCs w:val="28"/>
        </w:rPr>
      </w:pPr>
      <w:bookmarkStart w:id="21" w:name="_Toc205463227"/>
      <w:r w:rsidRPr="0003040A">
        <w:rPr>
          <w:rFonts w:ascii="Calibri" w:hAnsi="Calibri" w:cs="Calibri"/>
          <w:b/>
          <w:bCs/>
          <w:color w:val="2F5496"/>
          <w:sz w:val="28"/>
          <w:szCs w:val="28"/>
        </w:rPr>
        <w:t>Document Review</w:t>
      </w:r>
      <w:bookmarkEnd w:id="21"/>
    </w:p>
    <w:p w14:paraId="10643B4C" w14:textId="77777777" w:rsidR="00640E40" w:rsidRPr="0003040A" w:rsidRDefault="00640E40">
      <w:pPr>
        <w:numPr>
          <w:ilvl w:val="0"/>
          <w:numId w:val="73"/>
        </w:numPr>
        <w:tabs>
          <w:tab w:val="clear" w:pos="720"/>
          <w:tab w:val="num" w:pos="938"/>
        </w:tabs>
        <w:spacing w:before="100" w:beforeAutospacing="1" w:after="100" w:afterAutospacing="1" w:line="256" w:lineRule="auto"/>
        <w:ind w:left="938"/>
        <w:jc w:val="both"/>
        <w:rPr>
          <w:rFonts w:ascii="Calibri" w:hAnsi="Calibri" w:cs="Calibri"/>
          <w:sz w:val="24"/>
          <w:szCs w:val="24"/>
        </w:rPr>
      </w:pPr>
      <w:r w:rsidRPr="0003040A">
        <w:rPr>
          <w:rFonts w:ascii="Calibri" w:hAnsi="Calibri" w:cs="Calibri"/>
          <w:sz w:val="24"/>
          <w:szCs w:val="24"/>
        </w:rPr>
        <w:t>This SOP is reviewed every 12 months by the EHS and Operations teams.</w:t>
      </w:r>
    </w:p>
    <w:p w14:paraId="704393DF" w14:textId="77777777" w:rsidR="00640E40" w:rsidRPr="0003040A" w:rsidRDefault="00640E40">
      <w:pPr>
        <w:numPr>
          <w:ilvl w:val="0"/>
          <w:numId w:val="73"/>
        </w:numPr>
        <w:tabs>
          <w:tab w:val="clear" w:pos="720"/>
          <w:tab w:val="num" w:pos="938"/>
        </w:tabs>
        <w:spacing w:before="100" w:beforeAutospacing="1" w:after="100" w:afterAutospacing="1" w:line="256" w:lineRule="auto"/>
        <w:ind w:left="938"/>
        <w:jc w:val="both"/>
        <w:rPr>
          <w:rFonts w:ascii="Calibri" w:hAnsi="Calibri" w:cs="Calibri"/>
          <w:sz w:val="24"/>
          <w:szCs w:val="24"/>
        </w:rPr>
      </w:pPr>
      <w:r w:rsidRPr="0003040A">
        <w:rPr>
          <w:rFonts w:ascii="Calibri" w:hAnsi="Calibri" w:cs="Calibri"/>
          <w:sz w:val="24"/>
          <w:szCs w:val="24"/>
        </w:rPr>
        <w:t>Updated versions to reflect improvements in technology or legal standards.</w:t>
      </w:r>
    </w:p>
    <w:p w14:paraId="6B8CB3DE" w14:textId="77777777" w:rsidR="00640E40" w:rsidRPr="0003040A" w:rsidRDefault="00640E40">
      <w:pPr>
        <w:numPr>
          <w:ilvl w:val="0"/>
          <w:numId w:val="73"/>
        </w:numPr>
        <w:tabs>
          <w:tab w:val="clear" w:pos="720"/>
          <w:tab w:val="num" w:pos="938"/>
        </w:tabs>
        <w:spacing w:before="100" w:beforeAutospacing="1" w:after="100" w:afterAutospacing="1" w:line="256" w:lineRule="auto"/>
        <w:ind w:left="938"/>
        <w:jc w:val="both"/>
        <w:rPr>
          <w:rFonts w:ascii="Calibri" w:hAnsi="Calibri" w:cs="Calibri"/>
          <w:sz w:val="24"/>
          <w:szCs w:val="24"/>
        </w:rPr>
      </w:pPr>
      <w:r w:rsidRPr="0003040A">
        <w:rPr>
          <w:rFonts w:ascii="Calibri" w:hAnsi="Calibri" w:cs="Calibri"/>
          <w:sz w:val="24"/>
          <w:szCs w:val="24"/>
        </w:rPr>
        <w:t>All supporting logs, flow diagrams, and test results to be retained for 5 years.</w:t>
      </w:r>
    </w:p>
    <w:p w14:paraId="44D99B73" w14:textId="77777777" w:rsidR="00640E40" w:rsidRDefault="00640E40">
      <w:pPr>
        <w:rPr>
          <w:rFonts w:eastAsiaTheme="majorEastAsia" w:cstheme="minorHAnsi"/>
          <w:b/>
          <w:bCs/>
          <w:color w:val="2F5496" w:themeColor="accent1" w:themeShade="BF"/>
          <w:sz w:val="40"/>
          <w:szCs w:val="40"/>
          <w:u w:val="single"/>
        </w:rPr>
      </w:pPr>
      <w:r>
        <w:rPr>
          <w:rFonts w:cstheme="minorHAnsi"/>
          <w:b/>
          <w:bCs/>
          <w:u w:val="single"/>
        </w:rPr>
        <w:br w:type="page"/>
      </w:r>
    </w:p>
    <w:p w14:paraId="2933E553" w14:textId="221D52B0" w:rsidR="00505CF5" w:rsidRPr="00675437" w:rsidRDefault="00505CF5" w:rsidP="00675437">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22" w:name="_Toc205463228"/>
      <w:r w:rsidRPr="00675437">
        <w:rPr>
          <w:rFonts w:ascii="Calibri" w:hAnsi="Calibri" w:cs="Calibri"/>
          <w:b/>
          <w:bCs/>
          <w:color w:val="2F5496"/>
          <w:sz w:val="40"/>
          <w:szCs w:val="40"/>
          <w:u w:val="single"/>
        </w:rPr>
        <w:lastRenderedPageBreak/>
        <w:t>SOP: Groundwater Contamination Control and Monitoring</w:t>
      </w:r>
      <w:bookmarkEnd w:id="22"/>
    </w:p>
    <w:p w14:paraId="46F16FD4" w14:textId="77777777" w:rsidR="00505CF5" w:rsidRPr="00E61C58" w:rsidRDefault="00505CF5" w:rsidP="00505CF5"/>
    <w:p w14:paraId="375BE737" w14:textId="77777777" w:rsidR="00505CF5" w:rsidRPr="00E61C58" w:rsidRDefault="00505CF5" w:rsidP="00505CF5">
      <w:pPr>
        <w:pStyle w:val="Heading2"/>
        <w:numPr>
          <w:ilvl w:val="0"/>
          <w:numId w:val="6"/>
        </w:numPr>
        <w:tabs>
          <w:tab w:val="num" w:pos="720"/>
        </w:tabs>
        <w:ind w:left="284"/>
        <w:jc w:val="both"/>
        <w:rPr>
          <w:rFonts w:asciiTheme="minorHAnsi" w:hAnsiTheme="minorHAnsi" w:cstheme="minorHAnsi"/>
          <w:b/>
          <w:bCs/>
          <w:sz w:val="28"/>
          <w:szCs w:val="28"/>
        </w:rPr>
      </w:pPr>
      <w:bookmarkStart w:id="23" w:name="_Toc205463229"/>
      <w:r w:rsidRPr="00E61C58">
        <w:rPr>
          <w:rFonts w:asciiTheme="minorHAnsi" w:eastAsia="Times New Roman" w:hAnsiTheme="minorHAnsi" w:cstheme="minorHAnsi"/>
          <w:b/>
          <w:bCs/>
          <w:kern w:val="0"/>
          <w:sz w:val="28"/>
          <w:szCs w:val="28"/>
          <w:lang w:val="en-US"/>
          <w14:ligatures w14:val="none"/>
        </w:rPr>
        <w:t>Introduction</w:t>
      </w:r>
      <w:bookmarkEnd w:id="23"/>
    </w:p>
    <w:p w14:paraId="5BC20298" w14:textId="523348D9" w:rsidR="00505CF5" w:rsidRPr="00E61C58" w:rsidRDefault="00505CF5" w:rsidP="00505CF5">
      <w:pPr>
        <w:spacing w:line="240" w:lineRule="auto"/>
        <w:ind w:left="284"/>
        <w:jc w:val="both"/>
        <w:rPr>
          <w:rFonts w:eastAsia="Times New Roman" w:cstheme="minorHAnsi"/>
          <w:kern w:val="0"/>
          <w:sz w:val="24"/>
          <w:szCs w:val="24"/>
          <w:lang w:val="en-US"/>
          <w14:ligatures w14:val="none"/>
        </w:rPr>
      </w:pPr>
      <w:r w:rsidRPr="00505CF5">
        <w:rPr>
          <w:rFonts w:eastAsia="Times New Roman" w:cstheme="minorHAnsi"/>
          <w:kern w:val="0"/>
          <w:sz w:val="24"/>
          <w:szCs w:val="24"/>
          <w:lang w:val="en-US"/>
          <w14:ligatures w14:val="none"/>
        </w:rPr>
        <w:t xml:space="preserve">At </w:t>
      </w:r>
      <w:proofErr w:type="spellStart"/>
      <w:r w:rsidRPr="00505CF5">
        <w:rPr>
          <w:rFonts w:eastAsia="Times New Roman" w:cstheme="minorHAnsi"/>
          <w:kern w:val="0"/>
          <w:sz w:val="24"/>
          <w:szCs w:val="24"/>
          <w:lang w:val="en-US"/>
          <w14:ligatures w14:val="none"/>
        </w:rPr>
        <w:t>Novopor</w:t>
      </w:r>
      <w:proofErr w:type="spellEnd"/>
      <w:r w:rsidRPr="00505CF5">
        <w:rPr>
          <w:rFonts w:eastAsia="Times New Roman" w:cstheme="minorHAnsi"/>
          <w:kern w:val="0"/>
          <w:sz w:val="24"/>
          <w:szCs w:val="24"/>
          <w:lang w:val="en-US"/>
          <w14:ligatures w14:val="none"/>
        </w:rPr>
        <w:t xml:space="preserve"> Advanced Sciences Private Limited, protecting groundwater is a critical part of our environmental sustainability commitments. This SOP outlines all preventive and control measures in place to avoid groundwater contamination due to site operations, storage, or handling of effluents, oils, or chemicals. It ensures compliance with the APPCB and national water protection norms</w:t>
      </w:r>
      <w:r w:rsidRPr="00E61C58">
        <w:rPr>
          <w:rFonts w:eastAsia="Times New Roman" w:cstheme="minorHAnsi"/>
          <w:kern w:val="0"/>
          <w:sz w:val="24"/>
          <w:szCs w:val="24"/>
          <w:lang w:val="en-US"/>
          <w14:ligatures w14:val="none"/>
        </w:rPr>
        <w:t>.</w:t>
      </w:r>
    </w:p>
    <w:p w14:paraId="3CEA6459" w14:textId="77777777" w:rsidR="00505CF5" w:rsidRPr="00E61C58" w:rsidRDefault="00505CF5" w:rsidP="00505CF5">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4" w:name="_Toc205463230"/>
      <w:r w:rsidRPr="00E61C58">
        <w:rPr>
          <w:rFonts w:asciiTheme="minorHAnsi" w:eastAsia="Times New Roman" w:hAnsiTheme="minorHAnsi" w:cstheme="minorHAnsi"/>
          <w:b/>
          <w:bCs/>
          <w:kern w:val="0"/>
          <w:sz w:val="28"/>
          <w:szCs w:val="28"/>
          <w:lang w:val="en-US"/>
          <w14:ligatures w14:val="none"/>
        </w:rPr>
        <w:t>Purpose</w:t>
      </w:r>
      <w:bookmarkEnd w:id="24"/>
    </w:p>
    <w:p w14:paraId="07189017" w14:textId="25259DE3" w:rsidR="00505CF5" w:rsidRPr="00E61C58" w:rsidRDefault="00F4114E" w:rsidP="00505CF5">
      <w:pPr>
        <w:spacing w:after="0" w:line="240" w:lineRule="auto"/>
        <w:ind w:left="360"/>
        <w:jc w:val="both"/>
        <w:rPr>
          <w:rFonts w:eastAsia="Times New Roman" w:cstheme="minorHAnsi"/>
          <w:kern w:val="0"/>
          <w:sz w:val="24"/>
          <w:szCs w:val="24"/>
          <w:lang w:val="en-US"/>
          <w14:ligatures w14:val="none"/>
        </w:rPr>
      </w:pPr>
      <w:r w:rsidRPr="00F4114E">
        <w:rPr>
          <w:rFonts w:eastAsia="Times New Roman" w:cstheme="minorHAnsi"/>
          <w:kern w:val="0"/>
          <w:sz w:val="24"/>
          <w:szCs w:val="24"/>
          <w:lang w:val="en-US"/>
          <w14:ligatures w14:val="none"/>
        </w:rPr>
        <w:t>To establish standard operating procedures to monitor, prevent, and respond to potential groundwater contamination from site activities, with a focus on early detection and control</w:t>
      </w:r>
      <w:r w:rsidR="00505CF5" w:rsidRPr="00E61C58">
        <w:rPr>
          <w:rFonts w:eastAsia="Times New Roman" w:cstheme="minorHAnsi"/>
          <w:kern w:val="0"/>
          <w:sz w:val="24"/>
          <w:szCs w:val="24"/>
          <w:lang w:val="en-US"/>
          <w14:ligatures w14:val="none"/>
        </w:rPr>
        <w:t>.</w:t>
      </w:r>
    </w:p>
    <w:p w14:paraId="545C6918" w14:textId="77777777" w:rsidR="00505CF5" w:rsidRPr="00E61C58" w:rsidRDefault="00505CF5" w:rsidP="00505CF5">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5" w:name="_Toc205463231"/>
      <w:r w:rsidRPr="00E61C58">
        <w:rPr>
          <w:rFonts w:asciiTheme="minorHAnsi" w:eastAsia="Times New Roman" w:hAnsiTheme="minorHAnsi" w:cstheme="minorHAnsi"/>
          <w:b/>
          <w:bCs/>
          <w:kern w:val="0"/>
          <w:sz w:val="28"/>
          <w:szCs w:val="28"/>
          <w:lang w:val="en-US"/>
          <w14:ligatures w14:val="none"/>
        </w:rPr>
        <w:t>Scope</w:t>
      </w:r>
      <w:bookmarkEnd w:id="25"/>
    </w:p>
    <w:p w14:paraId="3CEA48ED" w14:textId="77777777" w:rsidR="00F4114E" w:rsidRPr="00F4114E" w:rsidRDefault="00F4114E" w:rsidP="00F4114E">
      <w:pPr>
        <w:spacing w:after="0" w:line="240" w:lineRule="auto"/>
        <w:ind w:left="360"/>
        <w:jc w:val="both"/>
        <w:rPr>
          <w:rFonts w:eastAsia="Times New Roman" w:cstheme="minorHAnsi"/>
          <w:kern w:val="0"/>
          <w:sz w:val="24"/>
          <w:szCs w:val="24"/>
          <w:lang w:val="en-US"/>
          <w14:ligatures w14:val="none"/>
        </w:rPr>
      </w:pPr>
      <w:r w:rsidRPr="00F4114E">
        <w:rPr>
          <w:rFonts w:eastAsia="Times New Roman" w:cstheme="minorHAnsi"/>
          <w:kern w:val="0"/>
          <w:sz w:val="24"/>
          <w:szCs w:val="24"/>
          <w:lang w:val="en-US"/>
          <w14:ligatures w14:val="none"/>
        </w:rPr>
        <w:t xml:space="preserve">This SOP applies to all </w:t>
      </w:r>
      <w:proofErr w:type="spellStart"/>
      <w:r w:rsidRPr="00F4114E">
        <w:rPr>
          <w:rFonts w:eastAsia="Times New Roman" w:cstheme="minorHAnsi"/>
          <w:kern w:val="0"/>
          <w:sz w:val="24"/>
          <w:szCs w:val="24"/>
          <w:lang w:val="en-US"/>
          <w14:ligatures w14:val="none"/>
        </w:rPr>
        <w:t>Novopor</w:t>
      </w:r>
      <w:proofErr w:type="spellEnd"/>
      <w:r w:rsidRPr="00F4114E">
        <w:rPr>
          <w:rFonts w:eastAsia="Times New Roman" w:cstheme="minorHAnsi"/>
          <w:kern w:val="0"/>
          <w:sz w:val="24"/>
          <w:szCs w:val="24"/>
          <w:lang w:val="en-US"/>
          <w14:ligatures w14:val="none"/>
        </w:rPr>
        <w:t xml:space="preserve"> locations where any chemicals, effluents, fuels, or hazardous materials are handled or stored. It includes areas such as:</w:t>
      </w:r>
    </w:p>
    <w:p w14:paraId="02FC8976" w14:textId="77777777" w:rsidR="00F4114E" w:rsidRPr="00F4114E" w:rsidRDefault="00F4114E">
      <w:pPr>
        <w:numPr>
          <w:ilvl w:val="0"/>
          <w:numId w:val="78"/>
        </w:numPr>
        <w:spacing w:after="0" w:line="240" w:lineRule="auto"/>
        <w:jc w:val="both"/>
        <w:rPr>
          <w:rFonts w:eastAsia="Times New Roman" w:cstheme="minorHAnsi"/>
          <w:kern w:val="0"/>
          <w:sz w:val="24"/>
          <w:szCs w:val="24"/>
          <w14:ligatures w14:val="none"/>
        </w:rPr>
      </w:pPr>
      <w:r w:rsidRPr="00F4114E">
        <w:rPr>
          <w:rFonts w:eastAsia="Times New Roman" w:cstheme="minorHAnsi"/>
          <w:kern w:val="0"/>
          <w:sz w:val="24"/>
          <w:szCs w:val="24"/>
          <w14:ligatures w14:val="none"/>
        </w:rPr>
        <w:t>Bulk chemical storage yards</w:t>
      </w:r>
    </w:p>
    <w:p w14:paraId="2D3233C8" w14:textId="77777777" w:rsidR="00F4114E" w:rsidRPr="00F4114E" w:rsidRDefault="00F4114E">
      <w:pPr>
        <w:numPr>
          <w:ilvl w:val="0"/>
          <w:numId w:val="78"/>
        </w:numPr>
        <w:spacing w:after="0" w:line="240" w:lineRule="auto"/>
        <w:jc w:val="both"/>
        <w:rPr>
          <w:rFonts w:eastAsia="Times New Roman" w:cstheme="minorHAnsi"/>
          <w:kern w:val="0"/>
          <w:sz w:val="24"/>
          <w:szCs w:val="24"/>
          <w14:ligatures w14:val="none"/>
        </w:rPr>
      </w:pPr>
      <w:r w:rsidRPr="00F4114E">
        <w:rPr>
          <w:rFonts w:eastAsia="Times New Roman" w:cstheme="minorHAnsi"/>
          <w:kern w:val="0"/>
          <w:sz w:val="24"/>
          <w:szCs w:val="24"/>
          <w14:ligatures w14:val="none"/>
        </w:rPr>
        <w:t>Effluent treatment areas</w:t>
      </w:r>
    </w:p>
    <w:p w14:paraId="79F9572C" w14:textId="77777777" w:rsidR="00F4114E" w:rsidRPr="00F4114E" w:rsidRDefault="00F4114E">
      <w:pPr>
        <w:numPr>
          <w:ilvl w:val="0"/>
          <w:numId w:val="78"/>
        </w:numPr>
        <w:spacing w:after="0" w:line="240" w:lineRule="auto"/>
        <w:jc w:val="both"/>
        <w:rPr>
          <w:rFonts w:eastAsia="Times New Roman" w:cstheme="minorHAnsi"/>
          <w:kern w:val="0"/>
          <w:sz w:val="24"/>
          <w:szCs w:val="24"/>
          <w14:ligatures w14:val="none"/>
        </w:rPr>
      </w:pPr>
      <w:r w:rsidRPr="00F4114E">
        <w:rPr>
          <w:rFonts w:eastAsia="Times New Roman" w:cstheme="minorHAnsi"/>
          <w:kern w:val="0"/>
          <w:sz w:val="24"/>
          <w:szCs w:val="24"/>
          <w14:ligatures w14:val="none"/>
        </w:rPr>
        <w:t>Stormwater drains and groundwater monitoring wells</w:t>
      </w:r>
    </w:p>
    <w:p w14:paraId="78389408" w14:textId="7CD2CAE6" w:rsidR="00505CF5" w:rsidRPr="00F4114E" w:rsidRDefault="00F4114E">
      <w:pPr>
        <w:numPr>
          <w:ilvl w:val="0"/>
          <w:numId w:val="78"/>
        </w:numPr>
        <w:spacing w:after="0" w:line="240" w:lineRule="auto"/>
        <w:jc w:val="both"/>
        <w:rPr>
          <w:rFonts w:eastAsia="Times New Roman" w:cstheme="minorHAnsi"/>
          <w:kern w:val="0"/>
          <w:sz w:val="24"/>
          <w:szCs w:val="24"/>
          <w14:ligatures w14:val="none"/>
        </w:rPr>
      </w:pPr>
      <w:r w:rsidRPr="00F4114E">
        <w:rPr>
          <w:rFonts w:eastAsia="Times New Roman" w:cstheme="minorHAnsi"/>
          <w:kern w:val="0"/>
          <w:sz w:val="24"/>
          <w:szCs w:val="24"/>
          <w14:ligatures w14:val="none"/>
        </w:rPr>
        <w:t>Utilities and loading/unloading zones</w:t>
      </w:r>
    </w:p>
    <w:p w14:paraId="04CCF053" w14:textId="77777777" w:rsidR="00505CF5" w:rsidRPr="00E61C58" w:rsidRDefault="00505CF5" w:rsidP="00505CF5">
      <w:pPr>
        <w:spacing w:after="0" w:line="240" w:lineRule="auto"/>
        <w:rPr>
          <w:rFonts w:eastAsia="Times New Roman" w:cstheme="minorHAnsi"/>
          <w:kern w:val="0"/>
          <w:sz w:val="24"/>
          <w:szCs w:val="24"/>
          <w:lang w:val="en-US"/>
          <w14:ligatures w14:val="none"/>
        </w:rPr>
      </w:pPr>
    </w:p>
    <w:p w14:paraId="452C659C" w14:textId="77777777" w:rsidR="00505CF5" w:rsidRPr="00524C08" w:rsidRDefault="00505CF5" w:rsidP="00505CF5">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6" w:name="_Toc205463232"/>
      <w:r w:rsidRPr="00E61C58">
        <w:rPr>
          <w:rFonts w:asciiTheme="minorHAnsi" w:eastAsia="Times New Roman" w:hAnsiTheme="minorHAnsi" w:cstheme="minorHAnsi"/>
          <w:b/>
          <w:bCs/>
          <w:kern w:val="0"/>
          <w:sz w:val="28"/>
          <w:szCs w:val="28"/>
          <w:lang w:val="en-US"/>
          <w14:ligatures w14:val="none"/>
        </w:rPr>
        <w:t>Roles and Responsibilities</w:t>
      </w:r>
      <w:bookmarkEnd w:id="26"/>
    </w:p>
    <w:p w14:paraId="5342FA1F" w14:textId="77777777" w:rsidR="00505CF5" w:rsidRDefault="00505CF5" w:rsidP="00505CF5">
      <w:pPr>
        <w:spacing w:after="0" w:line="240" w:lineRule="auto"/>
        <w:rPr>
          <w:rFonts w:eastAsia="Times New Roman" w:cstheme="minorHAnsi"/>
          <w:kern w:val="0"/>
          <w:sz w:val="24"/>
          <w:szCs w:val="24"/>
          <w:lang w:val="en-US"/>
          <w14:ligatures w14:val="none"/>
        </w:rPr>
      </w:pPr>
    </w:p>
    <w:tbl>
      <w:tblPr>
        <w:tblStyle w:val="TableGrid1"/>
        <w:tblW w:w="0" w:type="auto"/>
        <w:tblInd w:w="-5" w:type="dxa"/>
        <w:tblLook w:val="04A0" w:firstRow="1" w:lastRow="0" w:firstColumn="1" w:lastColumn="0" w:noHBand="0" w:noVBand="1"/>
      </w:tblPr>
      <w:tblGrid>
        <w:gridCol w:w="2518"/>
        <w:gridCol w:w="6503"/>
      </w:tblGrid>
      <w:tr w:rsidR="00F4114E" w:rsidRPr="00F4114E" w14:paraId="4EEADAB7" w14:textId="77777777" w:rsidTr="00F4114E">
        <w:tc>
          <w:tcPr>
            <w:tcW w:w="0" w:type="auto"/>
            <w:vAlign w:val="center"/>
            <w:hideMark/>
          </w:tcPr>
          <w:p w14:paraId="66F81F7D" w14:textId="77777777" w:rsidR="00F4114E" w:rsidRPr="00F4114E" w:rsidRDefault="00F4114E" w:rsidP="00F4114E">
            <w:pPr>
              <w:jc w:val="center"/>
              <w:rPr>
                <w:rFonts w:eastAsia="Times New Roman" w:cstheme="minorHAnsi"/>
                <w:b/>
                <w:bCs/>
                <w:kern w:val="0"/>
                <w:sz w:val="24"/>
                <w:szCs w:val="24"/>
                <w14:ligatures w14:val="none"/>
              </w:rPr>
            </w:pPr>
            <w:r w:rsidRPr="00F4114E">
              <w:rPr>
                <w:rFonts w:eastAsia="Times New Roman" w:cstheme="minorHAnsi"/>
                <w:b/>
                <w:bCs/>
                <w:kern w:val="0"/>
                <w:sz w:val="24"/>
                <w:szCs w:val="24"/>
                <w14:ligatures w14:val="none"/>
              </w:rPr>
              <w:t>Role</w:t>
            </w:r>
          </w:p>
        </w:tc>
        <w:tc>
          <w:tcPr>
            <w:tcW w:w="0" w:type="auto"/>
            <w:vAlign w:val="center"/>
            <w:hideMark/>
          </w:tcPr>
          <w:p w14:paraId="57DCDBD8" w14:textId="77777777" w:rsidR="00F4114E" w:rsidRPr="00F4114E" w:rsidRDefault="00F4114E" w:rsidP="00F4114E">
            <w:pPr>
              <w:jc w:val="center"/>
              <w:rPr>
                <w:rFonts w:eastAsia="Times New Roman" w:cstheme="minorHAnsi"/>
                <w:b/>
                <w:bCs/>
                <w:kern w:val="0"/>
                <w:sz w:val="24"/>
                <w:szCs w:val="24"/>
                <w14:ligatures w14:val="none"/>
              </w:rPr>
            </w:pPr>
            <w:r w:rsidRPr="00F4114E">
              <w:rPr>
                <w:rFonts w:eastAsia="Times New Roman" w:cstheme="minorHAnsi"/>
                <w:b/>
                <w:bCs/>
                <w:kern w:val="0"/>
                <w:sz w:val="24"/>
                <w:szCs w:val="24"/>
                <w14:ligatures w14:val="none"/>
              </w:rPr>
              <w:t>Responsibilities</w:t>
            </w:r>
          </w:p>
        </w:tc>
      </w:tr>
      <w:tr w:rsidR="00F4114E" w:rsidRPr="00F4114E" w14:paraId="1CCAFCA9" w14:textId="77777777" w:rsidTr="00F4114E">
        <w:tc>
          <w:tcPr>
            <w:tcW w:w="0" w:type="auto"/>
            <w:vAlign w:val="center"/>
            <w:hideMark/>
          </w:tcPr>
          <w:p w14:paraId="22D571E1" w14:textId="77777777" w:rsidR="00F4114E" w:rsidRPr="00F4114E" w:rsidRDefault="00F4114E" w:rsidP="00F4114E">
            <w:pPr>
              <w:jc w:val="center"/>
              <w:rPr>
                <w:rFonts w:eastAsia="Times New Roman" w:cstheme="minorHAnsi"/>
                <w:kern w:val="0"/>
                <w:sz w:val="24"/>
                <w:szCs w:val="24"/>
                <w14:ligatures w14:val="none"/>
              </w:rPr>
            </w:pPr>
            <w:r w:rsidRPr="00F4114E">
              <w:rPr>
                <w:rFonts w:eastAsia="Times New Roman" w:cstheme="minorHAnsi"/>
                <w:kern w:val="0"/>
                <w:sz w:val="24"/>
                <w:szCs w:val="24"/>
                <w14:ligatures w14:val="none"/>
              </w:rPr>
              <w:t>EHS Manager</w:t>
            </w:r>
          </w:p>
        </w:tc>
        <w:tc>
          <w:tcPr>
            <w:tcW w:w="0" w:type="auto"/>
            <w:vAlign w:val="center"/>
            <w:hideMark/>
          </w:tcPr>
          <w:p w14:paraId="717E7E95" w14:textId="77777777" w:rsidR="00F4114E" w:rsidRPr="00F4114E" w:rsidRDefault="00F4114E" w:rsidP="00F4114E">
            <w:pPr>
              <w:jc w:val="center"/>
              <w:rPr>
                <w:rFonts w:eastAsia="Times New Roman" w:cstheme="minorHAnsi"/>
                <w:kern w:val="0"/>
                <w:sz w:val="24"/>
                <w:szCs w:val="24"/>
                <w14:ligatures w14:val="none"/>
              </w:rPr>
            </w:pPr>
            <w:r w:rsidRPr="00F4114E">
              <w:rPr>
                <w:rFonts w:eastAsia="Times New Roman" w:cstheme="minorHAnsi"/>
                <w:kern w:val="0"/>
                <w:sz w:val="24"/>
                <w:szCs w:val="24"/>
                <w14:ligatures w14:val="none"/>
              </w:rPr>
              <w:t>Oversee implementation of groundwater monitoring and reporting.</w:t>
            </w:r>
          </w:p>
        </w:tc>
      </w:tr>
      <w:tr w:rsidR="00F4114E" w:rsidRPr="00F4114E" w14:paraId="170080DC" w14:textId="77777777" w:rsidTr="00F4114E">
        <w:tc>
          <w:tcPr>
            <w:tcW w:w="0" w:type="auto"/>
            <w:vAlign w:val="center"/>
            <w:hideMark/>
          </w:tcPr>
          <w:p w14:paraId="324BB3D7" w14:textId="77777777" w:rsidR="00F4114E" w:rsidRPr="00F4114E" w:rsidRDefault="00F4114E" w:rsidP="00F4114E">
            <w:pPr>
              <w:jc w:val="center"/>
              <w:rPr>
                <w:rFonts w:eastAsia="Times New Roman" w:cstheme="minorHAnsi"/>
                <w:kern w:val="0"/>
                <w:sz w:val="24"/>
                <w:szCs w:val="24"/>
                <w14:ligatures w14:val="none"/>
              </w:rPr>
            </w:pPr>
            <w:r w:rsidRPr="00F4114E">
              <w:rPr>
                <w:rFonts w:eastAsia="Times New Roman" w:cstheme="minorHAnsi"/>
                <w:kern w:val="0"/>
                <w:sz w:val="24"/>
                <w:szCs w:val="24"/>
                <w14:ligatures w14:val="none"/>
              </w:rPr>
              <w:t>Utilities Engineer</w:t>
            </w:r>
          </w:p>
        </w:tc>
        <w:tc>
          <w:tcPr>
            <w:tcW w:w="0" w:type="auto"/>
            <w:vAlign w:val="center"/>
            <w:hideMark/>
          </w:tcPr>
          <w:p w14:paraId="1D3F0DC8" w14:textId="77777777" w:rsidR="00F4114E" w:rsidRPr="00F4114E" w:rsidRDefault="00F4114E" w:rsidP="00F4114E">
            <w:pPr>
              <w:jc w:val="center"/>
              <w:rPr>
                <w:rFonts w:eastAsia="Times New Roman" w:cstheme="minorHAnsi"/>
                <w:kern w:val="0"/>
                <w:sz w:val="24"/>
                <w:szCs w:val="24"/>
                <w14:ligatures w14:val="none"/>
              </w:rPr>
            </w:pPr>
            <w:r w:rsidRPr="00F4114E">
              <w:rPr>
                <w:rFonts w:eastAsia="Times New Roman" w:cstheme="minorHAnsi"/>
                <w:kern w:val="0"/>
                <w:sz w:val="24"/>
                <w:szCs w:val="24"/>
                <w14:ligatures w14:val="none"/>
              </w:rPr>
              <w:t>Conduct weekly inspections and maintain stormwater drains and dykes.</w:t>
            </w:r>
          </w:p>
        </w:tc>
      </w:tr>
      <w:tr w:rsidR="00F4114E" w:rsidRPr="00F4114E" w14:paraId="4F83B04A" w14:textId="77777777" w:rsidTr="00F4114E">
        <w:tc>
          <w:tcPr>
            <w:tcW w:w="0" w:type="auto"/>
            <w:vAlign w:val="center"/>
            <w:hideMark/>
          </w:tcPr>
          <w:p w14:paraId="095C2B2D" w14:textId="77777777" w:rsidR="00F4114E" w:rsidRPr="00F4114E" w:rsidRDefault="00F4114E" w:rsidP="00F4114E">
            <w:pPr>
              <w:jc w:val="center"/>
              <w:rPr>
                <w:rFonts w:eastAsia="Times New Roman" w:cstheme="minorHAnsi"/>
                <w:kern w:val="0"/>
                <w:sz w:val="24"/>
                <w:szCs w:val="24"/>
                <w14:ligatures w14:val="none"/>
              </w:rPr>
            </w:pPr>
            <w:r w:rsidRPr="00F4114E">
              <w:rPr>
                <w:rFonts w:eastAsia="Times New Roman" w:cstheme="minorHAnsi"/>
                <w:kern w:val="0"/>
                <w:sz w:val="24"/>
                <w:szCs w:val="24"/>
                <w14:ligatures w14:val="none"/>
              </w:rPr>
              <w:t>Maintenance Team</w:t>
            </w:r>
          </w:p>
        </w:tc>
        <w:tc>
          <w:tcPr>
            <w:tcW w:w="0" w:type="auto"/>
            <w:vAlign w:val="center"/>
            <w:hideMark/>
          </w:tcPr>
          <w:p w14:paraId="2FF11A1E" w14:textId="77777777" w:rsidR="00F4114E" w:rsidRPr="00F4114E" w:rsidRDefault="00F4114E" w:rsidP="00F4114E">
            <w:pPr>
              <w:jc w:val="center"/>
              <w:rPr>
                <w:rFonts w:eastAsia="Times New Roman" w:cstheme="minorHAnsi"/>
                <w:kern w:val="0"/>
                <w:sz w:val="24"/>
                <w:szCs w:val="24"/>
                <w14:ligatures w14:val="none"/>
              </w:rPr>
            </w:pPr>
            <w:r w:rsidRPr="00F4114E">
              <w:rPr>
                <w:rFonts w:eastAsia="Times New Roman" w:cstheme="minorHAnsi"/>
                <w:kern w:val="0"/>
                <w:sz w:val="24"/>
                <w:szCs w:val="24"/>
                <w14:ligatures w14:val="none"/>
              </w:rPr>
              <w:t>Maintain RCC flooring, dyke walls, and secondary containment.</w:t>
            </w:r>
          </w:p>
        </w:tc>
      </w:tr>
      <w:tr w:rsidR="00F4114E" w:rsidRPr="00F4114E" w14:paraId="43B041B7" w14:textId="77777777" w:rsidTr="00F4114E">
        <w:tc>
          <w:tcPr>
            <w:tcW w:w="0" w:type="auto"/>
            <w:vAlign w:val="center"/>
            <w:hideMark/>
          </w:tcPr>
          <w:p w14:paraId="0A0ED3FD" w14:textId="77777777" w:rsidR="00F4114E" w:rsidRPr="00F4114E" w:rsidRDefault="00F4114E" w:rsidP="00F4114E">
            <w:pPr>
              <w:jc w:val="center"/>
              <w:rPr>
                <w:rFonts w:eastAsia="Times New Roman" w:cstheme="minorHAnsi"/>
                <w:kern w:val="0"/>
                <w:sz w:val="24"/>
                <w:szCs w:val="24"/>
                <w14:ligatures w14:val="none"/>
              </w:rPr>
            </w:pPr>
            <w:r w:rsidRPr="00F4114E">
              <w:rPr>
                <w:rFonts w:eastAsia="Times New Roman" w:cstheme="minorHAnsi"/>
                <w:kern w:val="0"/>
                <w:sz w:val="24"/>
                <w:szCs w:val="24"/>
                <w14:ligatures w14:val="none"/>
              </w:rPr>
              <w:t>Security &amp; Housekeeping</w:t>
            </w:r>
          </w:p>
        </w:tc>
        <w:tc>
          <w:tcPr>
            <w:tcW w:w="0" w:type="auto"/>
            <w:vAlign w:val="center"/>
            <w:hideMark/>
          </w:tcPr>
          <w:p w14:paraId="75E740DC" w14:textId="77777777" w:rsidR="00F4114E" w:rsidRPr="00F4114E" w:rsidRDefault="00F4114E" w:rsidP="00F4114E">
            <w:pPr>
              <w:jc w:val="center"/>
              <w:rPr>
                <w:rFonts w:eastAsia="Times New Roman" w:cstheme="minorHAnsi"/>
                <w:kern w:val="0"/>
                <w:sz w:val="24"/>
                <w:szCs w:val="24"/>
                <w14:ligatures w14:val="none"/>
              </w:rPr>
            </w:pPr>
            <w:r w:rsidRPr="00F4114E">
              <w:rPr>
                <w:rFonts w:eastAsia="Times New Roman" w:cstheme="minorHAnsi"/>
                <w:kern w:val="0"/>
                <w:sz w:val="24"/>
                <w:szCs w:val="24"/>
                <w14:ligatures w14:val="none"/>
              </w:rPr>
              <w:t>Report any observed spillage or effluent pooling immediately.</w:t>
            </w:r>
          </w:p>
        </w:tc>
      </w:tr>
      <w:tr w:rsidR="00F4114E" w:rsidRPr="00F4114E" w14:paraId="2B45D812" w14:textId="77777777" w:rsidTr="00F4114E">
        <w:tc>
          <w:tcPr>
            <w:tcW w:w="0" w:type="auto"/>
            <w:vAlign w:val="center"/>
            <w:hideMark/>
          </w:tcPr>
          <w:p w14:paraId="5BD5E4D1" w14:textId="77777777" w:rsidR="00F4114E" w:rsidRPr="00F4114E" w:rsidRDefault="00F4114E" w:rsidP="00F4114E">
            <w:pPr>
              <w:jc w:val="center"/>
              <w:rPr>
                <w:rFonts w:eastAsia="Times New Roman" w:cstheme="minorHAnsi"/>
                <w:kern w:val="0"/>
                <w:sz w:val="24"/>
                <w:szCs w:val="24"/>
                <w14:ligatures w14:val="none"/>
              </w:rPr>
            </w:pPr>
            <w:r w:rsidRPr="00F4114E">
              <w:rPr>
                <w:rFonts w:eastAsia="Times New Roman" w:cstheme="minorHAnsi"/>
                <w:kern w:val="0"/>
                <w:sz w:val="24"/>
                <w:szCs w:val="24"/>
                <w14:ligatures w14:val="none"/>
              </w:rPr>
              <w:t>Third-Party Lab</w:t>
            </w:r>
          </w:p>
        </w:tc>
        <w:tc>
          <w:tcPr>
            <w:tcW w:w="0" w:type="auto"/>
            <w:vAlign w:val="center"/>
            <w:hideMark/>
          </w:tcPr>
          <w:p w14:paraId="37B80FE0" w14:textId="77777777" w:rsidR="00F4114E" w:rsidRPr="00F4114E" w:rsidRDefault="00F4114E" w:rsidP="00F4114E">
            <w:pPr>
              <w:jc w:val="center"/>
              <w:rPr>
                <w:rFonts w:eastAsia="Times New Roman" w:cstheme="minorHAnsi"/>
                <w:kern w:val="0"/>
                <w:sz w:val="24"/>
                <w:szCs w:val="24"/>
                <w14:ligatures w14:val="none"/>
              </w:rPr>
            </w:pPr>
            <w:r w:rsidRPr="00F4114E">
              <w:rPr>
                <w:rFonts w:eastAsia="Times New Roman" w:cstheme="minorHAnsi"/>
                <w:kern w:val="0"/>
                <w:sz w:val="24"/>
                <w:szCs w:val="24"/>
                <w14:ligatures w14:val="none"/>
              </w:rPr>
              <w:t>Conduct monthly groundwater testing and analysis.</w:t>
            </w:r>
          </w:p>
        </w:tc>
      </w:tr>
    </w:tbl>
    <w:p w14:paraId="4C24FA2E" w14:textId="77777777" w:rsidR="00505CF5" w:rsidRPr="00FD0E40" w:rsidRDefault="00505CF5" w:rsidP="00505CF5">
      <w:pPr>
        <w:spacing w:after="0" w:line="240" w:lineRule="auto"/>
        <w:rPr>
          <w:rFonts w:eastAsia="Times New Roman" w:cstheme="minorHAnsi"/>
          <w:kern w:val="0"/>
          <w:sz w:val="24"/>
          <w:szCs w:val="24"/>
          <w14:ligatures w14:val="none"/>
        </w:rPr>
      </w:pPr>
    </w:p>
    <w:p w14:paraId="419E9C77" w14:textId="77777777" w:rsidR="00505CF5" w:rsidRPr="00AD393C" w:rsidRDefault="00505CF5" w:rsidP="00505CF5">
      <w:pPr>
        <w:spacing w:after="0" w:line="240" w:lineRule="auto"/>
        <w:rPr>
          <w:rFonts w:eastAsia="Times New Roman" w:cstheme="minorHAnsi"/>
          <w:kern w:val="0"/>
          <w:sz w:val="24"/>
          <w:szCs w:val="24"/>
          <w14:ligatures w14:val="none"/>
        </w:rPr>
      </w:pPr>
    </w:p>
    <w:p w14:paraId="7CE54E54" w14:textId="08274A38" w:rsidR="00505CF5" w:rsidRPr="00524C08" w:rsidRDefault="0073308C" w:rsidP="00505CF5">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7" w:name="_Toc205463233"/>
      <w:r w:rsidRPr="0073308C">
        <w:rPr>
          <w:rFonts w:asciiTheme="minorHAnsi" w:eastAsia="Times New Roman" w:hAnsiTheme="minorHAnsi" w:cstheme="minorHAnsi"/>
          <w:b/>
          <w:bCs/>
          <w:kern w:val="0"/>
          <w:sz w:val="28"/>
          <w:szCs w:val="28"/>
          <w:lang w:val="en-US"/>
          <w14:ligatures w14:val="none"/>
        </w:rPr>
        <w:t>Procedure</w:t>
      </w:r>
      <w:bookmarkEnd w:id="27"/>
    </w:p>
    <w:p w14:paraId="19439BAC" w14:textId="77777777" w:rsidR="0073308C" w:rsidRPr="0073308C" w:rsidRDefault="0073308C" w:rsidP="0073308C">
      <w:pPr>
        <w:pStyle w:val="ListParagraph"/>
        <w:numPr>
          <w:ilvl w:val="0"/>
          <w:numId w:val="28"/>
        </w:numPr>
        <w:spacing w:before="100" w:beforeAutospacing="1" w:after="0" w:line="240" w:lineRule="auto"/>
        <w:rPr>
          <w:rFonts w:eastAsia="Times New Roman" w:cstheme="minorHAnsi"/>
          <w:b/>
          <w:bCs/>
          <w:kern w:val="0"/>
          <w:sz w:val="24"/>
          <w:szCs w:val="24"/>
          <w:lang w:val="en-US"/>
          <w14:ligatures w14:val="none"/>
        </w:rPr>
      </w:pPr>
      <w:r w:rsidRPr="0073308C">
        <w:rPr>
          <w:rFonts w:eastAsia="Times New Roman" w:cstheme="minorHAnsi"/>
          <w:b/>
          <w:bCs/>
          <w:kern w:val="0"/>
          <w:sz w:val="24"/>
          <w:szCs w:val="24"/>
          <w:lang w:val="en-US"/>
          <w14:ligatures w14:val="none"/>
        </w:rPr>
        <w:t>General Groundwater Protection Measures</w:t>
      </w:r>
    </w:p>
    <w:p w14:paraId="1F89D034" w14:textId="77777777" w:rsidR="0073308C" w:rsidRPr="0073308C" w:rsidRDefault="0073308C" w:rsidP="0073308C">
      <w:pPr>
        <w:numPr>
          <w:ilvl w:val="0"/>
          <w:numId w:val="60"/>
        </w:numPr>
        <w:spacing w:after="100" w:afterAutospacing="1" w:line="240" w:lineRule="auto"/>
        <w:rPr>
          <w:rFonts w:eastAsia="Times New Roman" w:cstheme="minorHAnsi"/>
          <w:kern w:val="0"/>
          <w:sz w:val="24"/>
          <w:szCs w:val="24"/>
          <w14:ligatures w14:val="none"/>
        </w:rPr>
      </w:pPr>
      <w:r w:rsidRPr="0073308C">
        <w:rPr>
          <w:rFonts w:eastAsia="Times New Roman" w:cstheme="minorHAnsi"/>
          <w:kern w:val="0"/>
          <w:sz w:val="24"/>
          <w:szCs w:val="24"/>
          <w14:ligatures w14:val="none"/>
        </w:rPr>
        <w:t>No treated or untreated effluent is permitted to be discharged into the ground.</w:t>
      </w:r>
    </w:p>
    <w:p w14:paraId="050530D6" w14:textId="77777777" w:rsidR="0073308C" w:rsidRPr="0073308C" w:rsidRDefault="0073308C" w:rsidP="0073308C">
      <w:pPr>
        <w:numPr>
          <w:ilvl w:val="0"/>
          <w:numId w:val="60"/>
        </w:numPr>
        <w:spacing w:after="100" w:afterAutospacing="1" w:line="240" w:lineRule="auto"/>
        <w:rPr>
          <w:rFonts w:eastAsia="Times New Roman" w:cstheme="minorHAnsi"/>
          <w:kern w:val="0"/>
          <w:sz w:val="24"/>
          <w:szCs w:val="24"/>
          <w14:ligatures w14:val="none"/>
        </w:rPr>
      </w:pPr>
      <w:r w:rsidRPr="0073308C">
        <w:rPr>
          <w:rFonts w:eastAsia="Times New Roman" w:cstheme="minorHAnsi"/>
          <w:kern w:val="0"/>
          <w:sz w:val="24"/>
          <w:szCs w:val="24"/>
          <w14:ligatures w14:val="none"/>
        </w:rPr>
        <w:lastRenderedPageBreak/>
        <w:t>The treated water from ETP/MEE is discharged only through approved pipelines to CETP.</w:t>
      </w:r>
    </w:p>
    <w:p w14:paraId="332F4255" w14:textId="77777777" w:rsidR="0073308C" w:rsidRPr="0073308C" w:rsidRDefault="0073308C" w:rsidP="0073308C">
      <w:pPr>
        <w:numPr>
          <w:ilvl w:val="0"/>
          <w:numId w:val="60"/>
        </w:numPr>
        <w:spacing w:after="100" w:afterAutospacing="1" w:line="240" w:lineRule="auto"/>
        <w:rPr>
          <w:rFonts w:eastAsia="Times New Roman" w:cstheme="minorHAnsi"/>
          <w:kern w:val="0"/>
          <w:sz w:val="24"/>
          <w:szCs w:val="24"/>
          <w14:ligatures w14:val="none"/>
        </w:rPr>
      </w:pPr>
      <w:r w:rsidRPr="0073308C">
        <w:rPr>
          <w:rFonts w:eastAsia="Times New Roman" w:cstheme="minorHAnsi"/>
          <w:kern w:val="0"/>
          <w:sz w:val="24"/>
          <w:szCs w:val="24"/>
          <w14:ligatures w14:val="none"/>
        </w:rPr>
        <w:t>RCC flooring is provided in all areas where chemicals or solvents are stored or handled.</w:t>
      </w:r>
    </w:p>
    <w:p w14:paraId="37108062" w14:textId="77777777" w:rsidR="0073308C" w:rsidRPr="0073308C" w:rsidRDefault="0073308C" w:rsidP="0073308C">
      <w:pPr>
        <w:numPr>
          <w:ilvl w:val="0"/>
          <w:numId w:val="60"/>
        </w:numPr>
        <w:spacing w:after="100" w:afterAutospacing="1" w:line="240" w:lineRule="auto"/>
        <w:rPr>
          <w:rFonts w:eastAsia="Times New Roman" w:cstheme="minorHAnsi"/>
          <w:kern w:val="0"/>
          <w:sz w:val="24"/>
          <w:szCs w:val="24"/>
          <w14:ligatures w14:val="none"/>
        </w:rPr>
      </w:pPr>
      <w:r w:rsidRPr="0073308C">
        <w:rPr>
          <w:rFonts w:eastAsia="Times New Roman" w:cstheme="minorHAnsi"/>
          <w:kern w:val="0"/>
          <w:sz w:val="24"/>
          <w:szCs w:val="24"/>
          <w14:ligatures w14:val="none"/>
        </w:rPr>
        <w:t>Dyke walls are constructed for all underground and above-ground storage tanks to contain any accidental leakage.</w:t>
      </w:r>
    </w:p>
    <w:p w14:paraId="50E60E93" w14:textId="1C989392" w:rsidR="00505CF5" w:rsidRDefault="0073308C" w:rsidP="0073308C">
      <w:pPr>
        <w:numPr>
          <w:ilvl w:val="0"/>
          <w:numId w:val="60"/>
        </w:numPr>
        <w:spacing w:after="100" w:afterAutospacing="1" w:line="240" w:lineRule="auto"/>
        <w:rPr>
          <w:rFonts w:eastAsia="Times New Roman" w:cstheme="minorHAnsi"/>
          <w:kern w:val="0"/>
          <w:sz w:val="24"/>
          <w:szCs w:val="24"/>
          <w14:ligatures w14:val="none"/>
        </w:rPr>
      </w:pPr>
      <w:r w:rsidRPr="0073308C">
        <w:rPr>
          <w:rFonts w:eastAsia="Times New Roman" w:cstheme="minorHAnsi"/>
          <w:kern w:val="0"/>
          <w:sz w:val="24"/>
          <w:szCs w:val="24"/>
          <w14:ligatures w14:val="none"/>
        </w:rPr>
        <w:t>Rainwater harvesting structures are kept isolated from process discharge lines to prevent cross-contamination</w:t>
      </w:r>
      <w:r w:rsidR="00505CF5" w:rsidRPr="0073308C">
        <w:rPr>
          <w:rFonts w:eastAsia="Times New Roman" w:cstheme="minorHAnsi"/>
          <w:kern w:val="0"/>
          <w:sz w:val="24"/>
          <w:szCs w:val="24"/>
          <w14:ligatures w14:val="none"/>
        </w:rPr>
        <w:t>.</w:t>
      </w:r>
    </w:p>
    <w:p w14:paraId="46E6DD6C" w14:textId="77777777" w:rsidR="0073308C" w:rsidRPr="0073308C" w:rsidRDefault="0073308C" w:rsidP="0073308C">
      <w:pPr>
        <w:pStyle w:val="ListParagraph"/>
        <w:numPr>
          <w:ilvl w:val="0"/>
          <w:numId w:val="28"/>
        </w:numPr>
        <w:spacing w:before="100" w:beforeAutospacing="1" w:after="0" w:line="240" w:lineRule="auto"/>
        <w:rPr>
          <w:rFonts w:eastAsia="Times New Roman" w:cstheme="minorHAnsi"/>
          <w:b/>
          <w:bCs/>
          <w:kern w:val="0"/>
          <w:sz w:val="24"/>
          <w:szCs w:val="24"/>
          <w:lang w:val="en-US"/>
          <w14:ligatures w14:val="none"/>
        </w:rPr>
      </w:pPr>
      <w:r w:rsidRPr="0073308C">
        <w:rPr>
          <w:rFonts w:eastAsia="Times New Roman" w:cstheme="minorHAnsi"/>
          <w:b/>
          <w:bCs/>
          <w:kern w:val="0"/>
          <w:sz w:val="24"/>
          <w:szCs w:val="24"/>
          <w:lang w:val="en-US"/>
          <w14:ligatures w14:val="none"/>
        </w:rPr>
        <w:t>Stormwater and Containment Management</w:t>
      </w:r>
    </w:p>
    <w:p w14:paraId="21C9529A" w14:textId="77777777" w:rsidR="0073308C" w:rsidRPr="0073308C" w:rsidRDefault="0073308C">
      <w:pPr>
        <w:numPr>
          <w:ilvl w:val="0"/>
          <w:numId w:val="79"/>
        </w:numPr>
        <w:spacing w:after="100" w:afterAutospacing="1" w:line="240" w:lineRule="auto"/>
        <w:rPr>
          <w:rFonts w:eastAsia="Times New Roman" w:cstheme="minorHAnsi"/>
          <w:kern w:val="0"/>
          <w:sz w:val="24"/>
          <w:szCs w:val="24"/>
          <w14:ligatures w14:val="none"/>
        </w:rPr>
      </w:pPr>
      <w:r w:rsidRPr="0073308C">
        <w:rPr>
          <w:rFonts w:eastAsia="Times New Roman" w:cstheme="minorHAnsi"/>
          <w:kern w:val="0"/>
          <w:sz w:val="24"/>
          <w:szCs w:val="24"/>
          <w14:ligatures w14:val="none"/>
        </w:rPr>
        <w:t>All stormwater drains are visually inspected weekly for any signs of contamination or discoloration.</w:t>
      </w:r>
    </w:p>
    <w:p w14:paraId="437293AB" w14:textId="77777777" w:rsidR="0073308C" w:rsidRPr="0073308C" w:rsidRDefault="0073308C">
      <w:pPr>
        <w:numPr>
          <w:ilvl w:val="0"/>
          <w:numId w:val="79"/>
        </w:numPr>
        <w:spacing w:after="100" w:afterAutospacing="1" w:line="240" w:lineRule="auto"/>
        <w:rPr>
          <w:rFonts w:eastAsia="Times New Roman" w:cstheme="minorHAnsi"/>
          <w:kern w:val="0"/>
          <w:sz w:val="24"/>
          <w:szCs w:val="24"/>
          <w14:ligatures w14:val="none"/>
        </w:rPr>
      </w:pPr>
      <w:r w:rsidRPr="0073308C">
        <w:rPr>
          <w:rFonts w:eastAsia="Times New Roman" w:cstheme="minorHAnsi"/>
          <w:kern w:val="0"/>
          <w:sz w:val="24"/>
          <w:szCs w:val="24"/>
          <w14:ligatures w14:val="none"/>
        </w:rPr>
        <w:t>Secondary containment systems are inspected weekly and after each rainfall event.</w:t>
      </w:r>
    </w:p>
    <w:p w14:paraId="1D97EA07" w14:textId="77777777" w:rsidR="0073308C" w:rsidRPr="0073308C" w:rsidRDefault="0073308C">
      <w:pPr>
        <w:numPr>
          <w:ilvl w:val="0"/>
          <w:numId w:val="79"/>
        </w:numPr>
        <w:spacing w:after="100" w:afterAutospacing="1" w:line="240" w:lineRule="auto"/>
        <w:rPr>
          <w:rFonts w:eastAsia="Times New Roman" w:cstheme="minorHAnsi"/>
          <w:kern w:val="0"/>
          <w:sz w:val="24"/>
          <w:szCs w:val="24"/>
          <w14:ligatures w14:val="none"/>
        </w:rPr>
      </w:pPr>
      <w:r w:rsidRPr="0073308C">
        <w:rPr>
          <w:rFonts w:eastAsia="Times New Roman" w:cstheme="minorHAnsi"/>
          <w:kern w:val="0"/>
          <w:sz w:val="24"/>
          <w:szCs w:val="24"/>
          <w14:ligatures w14:val="none"/>
        </w:rPr>
        <w:t>Rainwater collected is tested before usage or discharge, especially from catchment areas close to chemical handling zones.</w:t>
      </w:r>
    </w:p>
    <w:p w14:paraId="67F9DF63" w14:textId="6054D152" w:rsidR="0073308C" w:rsidRPr="0073308C" w:rsidRDefault="0073308C" w:rsidP="0073308C">
      <w:pPr>
        <w:pStyle w:val="ListParagraph"/>
        <w:numPr>
          <w:ilvl w:val="0"/>
          <w:numId w:val="28"/>
        </w:numPr>
        <w:spacing w:before="100" w:beforeAutospacing="1" w:after="0" w:line="240" w:lineRule="auto"/>
        <w:rPr>
          <w:rFonts w:eastAsia="Times New Roman" w:cstheme="minorHAnsi"/>
          <w:b/>
          <w:bCs/>
          <w:kern w:val="0"/>
          <w:sz w:val="24"/>
          <w:szCs w:val="24"/>
          <w:lang w:val="en-US"/>
          <w14:ligatures w14:val="none"/>
        </w:rPr>
      </w:pPr>
      <w:r w:rsidRPr="0073308C">
        <w:rPr>
          <w:rFonts w:eastAsia="Times New Roman" w:cstheme="minorHAnsi"/>
          <w:b/>
          <w:bCs/>
          <w:kern w:val="0"/>
          <w:sz w:val="24"/>
          <w:szCs w:val="24"/>
          <w:lang w:val="en-US"/>
          <w14:ligatures w14:val="none"/>
        </w:rPr>
        <w:t>Prohibited Practices</w:t>
      </w:r>
    </w:p>
    <w:p w14:paraId="77FBD8CA" w14:textId="77777777" w:rsidR="0073308C" w:rsidRPr="0073308C" w:rsidRDefault="0073308C">
      <w:pPr>
        <w:numPr>
          <w:ilvl w:val="0"/>
          <w:numId w:val="80"/>
        </w:numPr>
        <w:spacing w:after="100" w:afterAutospacing="1" w:line="240" w:lineRule="auto"/>
        <w:rPr>
          <w:rFonts w:eastAsia="Times New Roman" w:cstheme="minorHAnsi"/>
          <w:kern w:val="0"/>
          <w:sz w:val="24"/>
          <w:szCs w:val="24"/>
          <w14:ligatures w14:val="none"/>
        </w:rPr>
      </w:pPr>
      <w:r w:rsidRPr="0073308C">
        <w:rPr>
          <w:rFonts w:eastAsia="Times New Roman" w:cstheme="minorHAnsi"/>
          <w:kern w:val="0"/>
          <w:sz w:val="24"/>
          <w:szCs w:val="24"/>
          <w14:ligatures w14:val="none"/>
        </w:rPr>
        <w:t>Reuse of treated effluent water for gardening, flushing, or cleaning is strictly prohibited unless approved by APPCB.</w:t>
      </w:r>
    </w:p>
    <w:p w14:paraId="13B8B8F1" w14:textId="77777777" w:rsidR="0073308C" w:rsidRPr="0073308C" w:rsidRDefault="0073308C">
      <w:pPr>
        <w:numPr>
          <w:ilvl w:val="0"/>
          <w:numId w:val="80"/>
        </w:numPr>
        <w:spacing w:after="100" w:afterAutospacing="1" w:line="240" w:lineRule="auto"/>
        <w:rPr>
          <w:rFonts w:eastAsia="Times New Roman" w:cstheme="minorHAnsi"/>
          <w:kern w:val="0"/>
          <w:sz w:val="24"/>
          <w:szCs w:val="24"/>
          <w14:ligatures w14:val="none"/>
        </w:rPr>
      </w:pPr>
      <w:r w:rsidRPr="0073308C">
        <w:rPr>
          <w:rFonts w:eastAsia="Times New Roman" w:cstheme="minorHAnsi"/>
          <w:kern w:val="0"/>
          <w:sz w:val="24"/>
          <w:szCs w:val="24"/>
          <w14:ligatures w14:val="none"/>
        </w:rPr>
        <w:t>No underground injection of waste streams is allowed.</w:t>
      </w:r>
    </w:p>
    <w:p w14:paraId="309BBD42" w14:textId="77777777" w:rsidR="0073308C" w:rsidRPr="0073308C" w:rsidRDefault="0073308C">
      <w:pPr>
        <w:numPr>
          <w:ilvl w:val="0"/>
          <w:numId w:val="80"/>
        </w:numPr>
        <w:spacing w:after="100" w:afterAutospacing="1" w:line="240" w:lineRule="auto"/>
        <w:rPr>
          <w:rFonts w:eastAsia="Times New Roman" w:cstheme="minorHAnsi"/>
          <w:kern w:val="0"/>
          <w:sz w:val="24"/>
          <w:szCs w:val="24"/>
          <w14:ligatures w14:val="none"/>
        </w:rPr>
      </w:pPr>
      <w:r w:rsidRPr="0073308C">
        <w:rPr>
          <w:rFonts w:eastAsia="Times New Roman" w:cstheme="minorHAnsi"/>
          <w:kern w:val="0"/>
          <w:sz w:val="24"/>
          <w:szCs w:val="24"/>
          <w14:ligatures w14:val="none"/>
        </w:rPr>
        <w:t>Effluent holding tanks are checked daily for leakage or seepage.</w:t>
      </w:r>
    </w:p>
    <w:p w14:paraId="61B8604C" w14:textId="1DEFD283" w:rsidR="0073308C" w:rsidRPr="0073308C" w:rsidRDefault="0073308C" w:rsidP="0073308C">
      <w:pPr>
        <w:pStyle w:val="ListParagraph"/>
        <w:numPr>
          <w:ilvl w:val="0"/>
          <w:numId w:val="28"/>
        </w:numPr>
        <w:spacing w:before="100" w:beforeAutospacing="1" w:after="0" w:line="240" w:lineRule="auto"/>
        <w:rPr>
          <w:rFonts w:eastAsia="Times New Roman" w:cstheme="minorHAnsi"/>
          <w:b/>
          <w:bCs/>
          <w:kern w:val="0"/>
          <w:sz w:val="24"/>
          <w:szCs w:val="24"/>
          <w:lang w:val="en-US"/>
          <w14:ligatures w14:val="none"/>
        </w:rPr>
      </w:pPr>
      <w:r w:rsidRPr="0073308C">
        <w:rPr>
          <w:rFonts w:eastAsia="Times New Roman" w:cstheme="minorHAnsi"/>
          <w:b/>
          <w:bCs/>
          <w:kern w:val="0"/>
          <w:sz w:val="24"/>
          <w:szCs w:val="24"/>
          <w:lang w:val="en-US"/>
          <w14:ligatures w14:val="none"/>
        </w:rPr>
        <w:t>Spillage and Emergency Controls</w:t>
      </w:r>
    </w:p>
    <w:p w14:paraId="79531CD9" w14:textId="77777777" w:rsidR="0073308C" w:rsidRPr="0073308C" w:rsidRDefault="0073308C">
      <w:pPr>
        <w:numPr>
          <w:ilvl w:val="0"/>
          <w:numId w:val="81"/>
        </w:numPr>
        <w:spacing w:after="100" w:afterAutospacing="1" w:line="240" w:lineRule="auto"/>
        <w:rPr>
          <w:rFonts w:eastAsia="Times New Roman" w:cstheme="minorHAnsi"/>
          <w:kern w:val="0"/>
          <w:sz w:val="24"/>
          <w:szCs w:val="24"/>
          <w14:ligatures w14:val="none"/>
        </w:rPr>
      </w:pPr>
      <w:r w:rsidRPr="0073308C">
        <w:rPr>
          <w:rFonts w:eastAsia="Times New Roman" w:cstheme="minorHAnsi"/>
          <w:kern w:val="0"/>
          <w:sz w:val="24"/>
          <w:szCs w:val="24"/>
          <w14:ligatures w14:val="none"/>
        </w:rPr>
        <w:t>Oil, diesel, or solvent spills are immediately covered using absorbent material and cleaned using approved procedure.</w:t>
      </w:r>
    </w:p>
    <w:p w14:paraId="0486977D" w14:textId="77777777" w:rsidR="0073308C" w:rsidRPr="0073308C" w:rsidRDefault="0073308C">
      <w:pPr>
        <w:numPr>
          <w:ilvl w:val="0"/>
          <w:numId w:val="81"/>
        </w:numPr>
        <w:spacing w:after="100" w:afterAutospacing="1" w:line="240" w:lineRule="auto"/>
        <w:rPr>
          <w:rFonts w:eastAsia="Times New Roman" w:cstheme="minorHAnsi"/>
          <w:kern w:val="0"/>
          <w:sz w:val="24"/>
          <w:szCs w:val="24"/>
          <w14:ligatures w14:val="none"/>
        </w:rPr>
      </w:pPr>
      <w:r w:rsidRPr="0073308C">
        <w:rPr>
          <w:rFonts w:eastAsia="Times New Roman" w:cstheme="minorHAnsi"/>
          <w:kern w:val="0"/>
          <w:sz w:val="24"/>
          <w:szCs w:val="24"/>
          <w14:ligatures w14:val="none"/>
        </w:rPr>
        <w:t>Drip trays are used under all temporary drums and unloading areas.</w:t>
      </w:r>
    </w:p>
    <w:p w14:paraId="3A6E4431" w14:textId="77777777" w:rsidR="0073308C" w:rsidRPr="0073308C" w:rsidRDefault="0073308C">
      <w:pPr>
        <w:numPr>
          <w:ilvl w:val="0"/>
          <w:numId w:val="81"/>
        </w:numPr>
        <w:spacing w:after="100" w:afterAutospacing="1" w:line="240" w:lineRule="auto"/>
        <w:rPr>
          <w:rFonts w:eastAsia="Times New Roman" w:cstheme="minorHAnsi"/>
          <w:kern w:val="0"/>
          <w:sz w:val="24"/>
          <w:szCs w:val="24"/>
          <w14:ligatures w14:val="none"/>
        </w:rPr>
      </w:pPr>
      <w:r w:rsidRPr="0073308C">
        <w:rPr>
          <w:rFonts w:eastAsia="Times New Roman" w:cstheme="minorHAnsi"/>
          <w:kern w:val="0"/>
          <w:sz w:val="24"/>
          <w:szCs w:val="24"/>
          <w14:ligatures w14:val="none"/>
        </w:rPr>
        <w:t>Damaged chemical bags or containers are isolated and disposed through authorized agencies.</w:t>
      </w:r>
    </w:p>
    <w:p w14:paraId="27468716" w14:textId="77777777" w:rsidR="00505CF5" w:rsidRPr="00524C08" w:rsidRDefault="00505CF5" w:rsidP="00505CF5">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8" w:name="_Toc205463234"/>
      <w:r w:rsidRPr="007440C6">
        <w:rPr>
          <w:rFonts w:asciiTheme="minorHAnsi" w:eastAsia="Times New Roman" w:hAnsiTheme="minorHAnsi" w:cstheme="minorHAnsi"/>
          <w:b/>
          <w:bCs/>
          <w:kern w:val="0"/>
          <w:sz w:val="28"/>
          <w:szCs w:val="28"/>
          <w:lang w:val="en-US"/>
          <w14:ligatures w14:val="none"/>
        </w:rPr>
        <w:t>Annual Monitoring &amp; Third-Party Assessments</w:t>
      </w:r>
      <w:bookmarkEnd w:id="28"/>
    </w:p>
    <w:p w14:paraId="57B9261E" w14:textId="77777777" w:rsidR="00505CF5" w:rsidRDefault="00505CF5" w:rsidP="00505CF5">
      <w:pPr>
        <w:spacing w:after="0" w:line="240" w:lineRule="auto"/>
        <w:rPr>
          <w:rFonts w:eastAsia="Times New Roman" w:cstheme="minorHAnsi"/>
          <w:kern w:val="0"/>
          <w:sz w:val="24"/>
          <w:szCs w:val="24"/>
          <w14:ligatures w14:val="none"/>
        </w:rPr>
      </w:pPr>
    </w:p>
    <w:tbl>
      <w:tblPr>
        <w:tblStyle w:val="TableGrid1"/>
        <w:tblW w:w="5000" w:type="pct"/>
        <w:tblInd w:w="0" w:type="dxa"/>
        <w:tblLook w:val="04A0" w:firstRow="1" w:lastRow="0" w:firstColumn="1" w:lastColumn="0" w:noHBand="0" w:noVBand="1"/>
      </w:tblPr>
      <w:tblGrid>
        <w:gridCol w:w="2830"/>
        <w:gridCol w:w="2836"/>
        <w:gridCol w:w="1518"/>
        <w:gridCol w:w="1832"/>
      </w:tblGrid>
      <w:tr w:rsidR="0073308C" w:rsidRPr="0073308C" w14:paraId="376D043A" w14:textId="77777777" w:rsidTr="0073308C">
        <w:tc>
          <w:tcPr>
            <w:tcW w:w="1569" w:type="pct"/>
            <w:vAlign w:val="center"/>
            <w:hideMark/>
          </w:tcPr>
          <w:p w14:paraId="446B8623" w14:textId="77777777" w:rsidR="0073308C" w:rsidRPr="0073308C" w:rsidRDefault="0073308C" w:rsidP="0073308C">
            <w:pPr>
              <w:jc w:val="center"/>
              <w:rPr>
                <w:rFonts w:eastAsia="Times New Roman" w:cstheme="minorHAnsi"/>
                <w:b/>
                <w:bCs/>
                <w:kern w:val="0"/>
                <w:sz w:val="24"/>
                <w:szCs w:val="24"/>
                <w14:ligatures w14:val="none"/>
              </w:rPr>
            </w:pPr>
            <w:r w:rsidRPr="0073308C">
              <w:rPr>
                <w:rFonts w:eastAsia="Times New Roman" w:cstheme="minorHAnsi"/>
                <w:b/>
                <w:bCs/>
                <w:kern w:val="0"/>
                <w:sz w:val="24"/>
                <w:szCs w:val="24"/>
                <w14:ligatures w14:val="none"/>
              </w:rPr>
              <w:t>Key Parameter</w:t>
            </w:r>
          </w:p>
        </w:tc>
        <w:tc>
          <w:tcPr>
            <w:tcW w:w="1573" w:type="pct"/>
            <w:vAlign w:val="center"/>
            <w:hideMark/>
          </w:tcPr>
          <w:p w14:paraId="6C05B7B7" w14:textId="77777777" w:rsidR="0073308C" w:rsidRPr="0073308C" w:rsidRDefault="0073308C" w:rsidP="0073308C">
            <w:pPr>
              <w:jc w:val="center"/>
              <w:rPr>
                <w:rFonts w:eastAsia="Times New Roman" w:cstheme="minorHAnsi"/>
                <w:b/>
                <w:bCs/>
                <w:kern w:val="0"/>
                <w:sz w:val="24"/>
                <w:szCs w:val="24"/>
                <w14:ligatures w14:val="none"/>
              </w:rPr>
            </w:pPr>
            <w:r w:rsidRPr="0073308C">
              <w:rPr>
                <w:rFonts w:eastAsia="Times New Roman" w:cstheme="minorHAnsi"/>
                <w:b/>
                <w:bCs/>
                <w:kern w:val="0"/>
                <w:sz w:val="24"/>
                <w:szCs w:val="24"/>
                <w14:ligatures w14:val="none"/>
              </w:rPr>
              <w:t>Target / Standard</w:t>
            </w:r>
          </w:p>
        </w:tc>
        <w:tc>
          <w:tcPr>
            <w:tcW w:w="842" w:type="pct"/>
            <w:vAlign w:val="center"/>
            <w:hideMark/>
          </w:tcPr>
          <w:p w14:paraId="3265E0DE" w14:textId="77777777" w:rsidR="0073308C" w:rsidRPr="0073308C" w:rsidRDefault="0073308C" w:rsidP="0073308C">
            <w:pPr>
              <w:jc w:val="center"/>
              <w:rPr>
                <w:rFonts w:eastAsia="Times New Roman" w:cstheme="minorHAnsi"/>
                <w:b/>
                <w:bCs/>
                <w:kern w:val="0"/>
                <w:sz w:val="24"/>
                <w:szCs w:val="24"/>
                <w14:ligatures w14:val="none"/>
              </w:rPr>
            </w:pPr>
            <w:r w:rsidRPr="0073308C">
              <w:rPr>
                <w:rFonts w:eastAsia="Times New Roman" w:cstheme="minorHAnsi"/>
                <w:b/>
                <w:bCs/>
                <w:kern w:val="0"/>
                <w:sz w:val="24"/>
                <w:szCs w:val="24"/>
                <w14:ligatures w14:val="none"/>
              </w:rPr>
              <w:t>Frequency</w:t>
            </w:r>
          </w:p>
        </w:tc>
        <w:tc>
          <w:tcPr>
            <w:tcW w:w="1016" w:type="pct"/>
            <w:vAlign w:val="center"/>
            <w:hideMark/>
          </w:tcPr>
          <w:p w14:paraId="09706205" w14:textId="77777777" w:rsidR="0073308C" w:rsidRPr="0073308C" w:rsidRDefault="0073308C" w:rsidP="0073308C">
            <w:pPr>
              <w:jc w:val="center"/>
              <w:rPr>
                <w:rFonts w:eastAsia="Times New Roman" w:cstheme="minorHAnsi"/>
                <w:b/>
                <w:bCs/>
                <w:kern w:val="0"/>
                <w:sz w:val="24"/>
                <w:szCs w:val="24"/>
                <w14:ligatures w14:val="none"/>
              </w:rPr>
            </w:pPr>
            <w:r w:rsidRPr="0073308C">
              <w:rPr>
                <w:rFonts w:eastAsia="Times New Roman" w:cstheme="minorHAnsi"/>
                <w:b/>
                <w:bCs/>
                <w:kern w:val="0"/>
                <w:sz w:val="24"/>
                <w:szCs w:val="24"/>
                <w14:ligatures w14:val="none"/>
              </w:rPr>
              <w:t>Responsibility</w:t>
            </w:r>
          </w:p>
        </w:tc>
      </w:tr>
      <w:tr w:rsidR="0073308C" w:rsidRPr="0073308C" w14:paraId="1EB8B7C3" w14:textId="77777777" w:rsidTr="0073308C">
        <w:tc>
          <w:tcPr>
            <w:tcW w:w="1569" w:type="pct"/>
            <w:vAlign w:val="center"/>
            <w:hideMark/>
          </w:tcPr>
          <w:p w14:paraId="6C47F790"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pH of Groundwater</w:t>
            </w:r>
          </w:p>
        </w:tc>
        <w:tc>
          <w:tcPr>
            <w:tcW w:w="1573" w:type="pct"/>
            <w:vAlign w:val="center"/>
            <w:hideMark/>
          </w:tcPr>
          <w:p w14:paraId="1FF14EFE"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6.5 – 8.5</w:t>
            </w:r>
          </w:p>
        </w:tc>
        <w:tc>
          <w:tcPr>
            <w:tcW w:w="842" w:type="pct"/>
            <w:vAlign w:val="center"/>
            <w:hideMark/>
          </w:tcPr>
          <w:p w14:paraId="07702D89"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Monthly</w:t>
            </w:r>
          </w:p>
        </w:tc>
        <w:tc>
          <w:tcPr>
            <w:tcW w:w="1016" w:type="pct"/>
            <w:vAlign w:val="center"/>
            <w:hideMark/>
          </w:tcPr>
          <w:p w14:paraId="758F8A47"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Third-party Lab</w:t>
            </w:r>
          </w:p>
        </w:tc>
      </w:tr>
      <w:tr w:rsidR="0073308C" w:rsidRPr="0073308C" w14:paraId="1CDFB560" w14:textId="77777777" w:rsidTr="0073308C">
        <w:tc>
          <w:tcPr>
            <w:tcW w:w="1569" w:type="pct"/>
            <w:vAlign w:val="center"/>
            <w:hideMark/>
          </w:tcPr>
          <w:p w14:paraId="2F6E71F5"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TDS / Conductivity</w:t>
            </w:r>
          </w:p>
        </w:tc>
        <w:tc>
          <w:tcPr>
            <w:tcW w:w="1573" w:type="pct"/>
            <w:vAlign w:val="center"/>
            <w:hideMark/>
          </w:tcPr>
          <w:p w14:paraId="3B168DBC"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As per APPCB norms</w:t>
            </w:r>
          </w:p>
        </w:tc>
        <w:tc>
          <w:tcPr>
            <w:tcW w:w="842" w:type="pct"/>
            <w:vAlign w:val="center"/>
            <w:hideMark/>
          </w:tcPr>
          <w:p w14:paraId="6B4834F1"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Monthly</w:t>
            </w:r>
          </w:p>
        </w:tc>
        <w:tc>
          <w:tcPr>
            <w:tcW w:w="1016" w:type="pct"/>
            <w:vAlign w:val="center"/>
            <w:hideMark/>
          </w:tcPr>
          <w:p w14:paraId="4C2404F9"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EHS Officer</w:t>
            </w:r>
          </w:p>
        </w:tc>
      </w:tr>
      <w:tr w:rsidR="0073308C" w:rsidRPr="0073308C" w14:paraId="4F51D08C" w14:textId="77777777" w:rsidTr="0073308C">
        <w:tc>
          <w:tcPr>
            <w:tcW w:w="1569" w:type="pct"/>
            <w:vAlign w:val="center"/>
            <w:hideMark/>
          </w:tcPr>
          <w:p w14:paraId="4D3DF373"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BOD / COD</w:t>
            </w:r>
          </w:p>
        </w:tc>
        <w:tc>
          <w:tcPr>
            <w:tcW w:w="1573" w:type="pct"/>
            <w:vAlign w:val="center"/>
            <w:hideMark/>
          </w:tcPr>
          <w:p w14:paraId="5CB158DE"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Regulatory threshold (APPCB)</w:t>
            </w:r>
          </w:p>
        </w:tc>
        <w:tc>
          <w:tcPr>
            <w:tcW w:w="842" w:type="pct"/>
            <w:vAlign w:val="center"/>
            <w:hideMark/>
          </w:tcPr>
          <w:p w14:paraId="1AAB318A"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Monthly</w:t>
            </w:r>
          </w:p>
        </w:tc>
        <w:tc>
          <w:tcPr>
            <w:tcW w:w="1016" w:type="pct"/>
            <w:vAlign w:val="center"/>
            <w:hideMark/>
          </w:tcPr>
          <w:p w14:paraId="34983C65"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Third-party Lab</w:t>
            </w:r>
          </w:p>
        </w:tc>
      </w:tr>
      <w:tr w:rsidR="0073308C" w:rsidRPr="0073308C" w14:paraId="728471E6" w14:textId="77777777" w:rsidTr="0073308C">
        <w:tc>
          <w:tcPr>
            <w:tcW w:w="1569" w:type="pct"/>
            <w:vAlign w:val="center"/>
            <w:hideMark/>
          </w:tcPr>
          <w:p w14:paraId="10BA6D3E"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Visual Inspection (smell/</w:t>
            </w:r>
            <w:proofErr w:type="spellStart"/>
            <w:r w:rsidRPr="0073308C">
              <w:rPr>
                <w:rFonts w:eastAsia="Times New Roman" w:cstheme="minorHAnsi"/>
                <w:kern w:val="0"/>
                <w:sz w:val="24"/>
                <w:szCs w:val="24"/>
                <w14:ligatures w14:val="none"/>
              </w:rPr>
              <w:t>color</w:t>
            </w:r>
            <w:proofErr w:type="spellEnd"/>
            <w:r w:rsidRPr="0073308C">
              <w:rPr>
                <w:rFonts w:eastAsia="Times New Roman" w:cstheme="minorHAnsi"/>
                <w:kern w:val="0"/>
                <w:sz w:val="24"/>
                <w:szCs w:val="24"/>
                <w14:ligatures w14:val="none"/>
              </w:rPr>
              <w:t>)</w:t>
            </w:r>
          </w:p>
        </w:tc>
        <w:tc>
          <w:tcPr>
            <w:tcW w:w="1573" w:type="pct"/>
            <w:vAlign w:val="center"/>
            <w:hideMark/>
          </w:tcPr>
          <w:p w14:paraId="5AFDA9F4"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No abnormality</w:t>
            </w:r>
          </w:p>
        </w:tc>
        <w:tc>
          <w:tcPr>
            <w:tcW w:w="842" w:type="pct"/>
            <w:vAlign w:val="center"/>
            <w:hideMark/>
          </w:tcPr>
          <w:p w14:paraId="506DEBF4"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Weekly</w:t>
            </w:r>
          </w:p>
        </w:tc>
        <w:tc>
          <w:tcPr>
            <w:tcW w:w="1016" w:type="pct"/>
            <w:vAlign w:val="center"/>
            <w:hideMark/>
          </w:tcPr>
          <w:p w14:paraId="2401C237"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Utilities Engineer</w:t>
            </w:r>
          </w:p>
        </w:tc>
      </w:tr>
      <w:tr w:rsidR="0073308C" w:rsidRPr="0073308C" w14:paraId="31BDD647" w14:textId="77777777" w:rsidTr="0073308C">
        <w:tc>
          <w:tcPr>
            <w:tcW w:w="1569" w:type="pct"/>
            <w:vAlign w:val="center"/>
            <w:hideMark/>
          </w:tcPr>
          <w:p w14:paraId="5E126E0D"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Leak or Seepage Reports</w:t>
            </w:r>
          </w:p>
        </w:tc>
        <w:tc>
          <w:tcPr>
            <w:tcW w:w="1573" w:type="pct"/>
            <w:vAlign w:val="center"/>
            <w:hideMark/>
          </w:tcPr>
          <w:p w14:paraId="0414DF57"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Zero tolerance</w:t>
            </w:r>
          </w:p>
        </w:tc>
        <w:tc>
          <w:tcPr>
            <w:tcW w:w="842" w:type="pct"/>
            <w:vAlign w:val="center"/>
            <w:hideMark/>
          </w:tcPr>
          <w:p w14:paraId="2FC8AE53"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Daily checks</w:t>
            </w:r>
          </w:p>
        </w:tc>
        <w:tc>
          <w:tcPr>
            <w:tcW w:w="1016" w:type="pct"/>
            <w:vAlign w:val="center"/>
            <w:hideMark/>
          </w:tcPr>
          <w:p w14:paraId="40D475F4" w14:textId="77777777" w:rsidR="0073308C" w:rsidRPr="0073308C" w:rsidRDefault="0073308C" w:rsidP="0073308C">
            <w:pPr>
              <w:jc w:val="center"/>
              <w:rPr>
                <w:rFonts w:eastAsia="Times New Roman" w:cstheme="minorHAnsi"/>
                <w:kern w:val="0"/>
                <w:sz w:val="24"/>
                <w:szCs w:val="24"/>
                <w14:ligatures w14:val="none"/>
              </w:rPr>
            </w:pPr>
            <w:r w:rsidRPr="0073308C">
              <w:rPr>
                <w:rFonts w:eastAsia="Times New Roman" w:cstheme="minorHAnsi"/>
                <w:kern w:val="0"/>
                <w:sz w:val="24"/>
                <w:szCs w:val="24"/>
                <w14:ligatures w14:val="none"/>
              </w:rPr>
              <w:t>Maintenance</w:t>
            </w:r>
          </w:p>
        </w:tc>
      </w:tr>
    </w:tbl>
    <w:p w14:paraId="1B4C327A" w14:textId="03909503" w:rsidR="00505CF5" w:rsidRPr="007440C6" w:rsidRDefault="00505CF5" w:rsidP="00505CF5">
      <w:pPr>
        <w:spacing w:after="0" w:line="240" w:lineRule="auto"/>
        <w:rPr>
          <w:rFonts w:eastAsia="Times New Roman" w:cstheme="minorHAnsi"/>
          <w:kern w:val="0"/>
          <w:sz w:val="24"/>
          <w:szCs w:val="24"/>
          <w14:ligatures w14:val="none"/>
        </w:rPr>
      </w:pPr>
    </w:p>
    <w:p w14:paraId="55392FE9" w14:textId="77777777" w:rsidR="00505CF5" w:rsidRDefault="00505CF5" w:rsidP="00505CF5">
      <w:pPr>
        <w:spacing w:after="0" w:line="240" w:lineRule="auto"/>
        <w:rPr>
          <w:rFonts w:eastAsia="Times New Roman" w:cstheme="minorHAnsi"/>
          <w:kern w:val="0"/>
          <w:sz w:val="24"/>
          <w:szCs w:val="24"/>
          <w14:ligatures w14:val="none"/>
        </w:rPr>
      </w:pPr>
    </w:p>
    <w:p w14:paraId="0DEFE353" w14:textId="6F3492E0" w:rsidR="00505CF5" w:rsidRPr="00524C08" w:rsidRDefault="009C4D55" w:rsidP="00505CF5">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9" w:name="_Toc205463235"/>
      <w:r w:rsidRPr="009C4D55">
        <w:rPr>
          <w:rFonts w:asciiTheme="minorHAnsi" w:eastAsia="Times New Roman" w:hAnsiTheme="minorHAnsi" w:cstheme="minorHAnsi"/>
          <w:b/>
          <w:bCs/>
          <w:kern w:val="0"/>
          <w:sz w:val="28"/>
          <w:szCs w:val="28"/>
          <w:lang w:val="en-US"/>
          <w14:ligatures w14:val="none"/>
        </w:rPr>
        <w:t>Verification &amp; Continuous Improvement</w:t>
      </w:r>
      <w:bookmarkEnd w:id="29"/>
    </w:p>
    <w:p w14:paraId="6BFC6883" w14:textId="77777777" w:rsidR="009C4D55" w:rsidRPr="009C4D55" w:rsidRDefault="009C4D55" w:rsidP="0018070B">
      <w:pPr>
        <w:numPr>
          <w:ilvl w:val="0"/>
          <w:numId w:val="15"/>
        </w:numPr>
        <w:spacing w:after="100" w:afterAutospacing="1" w:line="240" w:lineRule="auto"/>
        <w:rPr>
          <w:rFonts w:eastAsia="Times New Roman" w:cstheme="minorHAnsi"/>
          <w:kern w:val="0"/>
          <w:sz w:val="24"/>
          <w:szCs w:val="24"/>
          <w:lang w:val="en-US"/>
          <w14:ligatures w14:val="none"/>
        </w:rPr>
      </w:pPr>
      <w:r w:rsidRPr="009C4D55">
        <w:rPr>
          <w:rFonts w:eastAsia="Times New Roman" w:cstheme="minorHAnsi"/>
          <w:kern w:val="0"/>
          <w:sz w:val="24"/>
          <w:szCs w:val="24"/>
          <w:lang w:val="en-US"/>
          <w14:ligatures w14:val="none"/>
        </w:rPr>
        <w:t>Groundwater samples are collected monthly and tested via NABL-accredited third-party lab.</w:t>
      </w:r>
    </w:p>
    <w:p w14:paraId="4D4255B6" w14:textId="77777777" w:rsidR="009C4D55" w:rsidRPr="009C4D55" w:rsidRDefault="009C4D55" w:rsidP="009C4D55">
      <w:pPr>
        <w:numPr>
          <w:ilvl w:val="0"/>
          <w:numId w:val="15"/>
        </w:numPr>
        <w:spacing w:before="100" w:beforeAutospacing="1" w:after="100" w:afterAutospacing="1" w:line="240" w:lineRule="auto"/>
        <w:rPr>
          <w:rFonts w:eastAsia="Times New Roman" w:cstheme="minorHAnsi"/>
          <w:kern w:val="0"/>
          <w:sz w:val="24"/>
          <w:szCs w:val="24"/>
          <w:lang w:val="en-US"/>
          <w14:ligatures w14:val="none"/>
        </w:rPr>
      </w:pPr>
      <w:r w:rsidRPr="009C4D55">
        <w:rPr>
          <w:rFonts w:eastAsia="Times New Roman" w:cstheme="minorHAnsi"/>
          <w:kern w:val="0"/>
          <w:sz w:val="24"/>
          <w:szCs w:val="24"/>
          <w:lang w:val="en-US"/>
          <w14:ligatures w14:val="none"/>
        </w:rPr>
        <w:lastRenderedPageBreak/>
        <w:t>Site groundwater balance is updated yearly to assess trends.</w:t>
      </w:r>
    </w:p>
    <w:p w14:paraId="04DF0528" w14:textId="77777777" w:rsidR="009C4D55" w:rsidRPr="009C4D55" w:rsidRDefault="009C4D55" w:rsidP="009C4D55">
      <w:pPr>
        <w:numPr>
          <w:ilvl w:val="0"/>
          <w:numId w:val="15"/>
        </w:numPr>
        <w:spacing w:before="100" w:beforeAutospacing="1" w:after="100" w:afterAutospacing="1" w:line="240" w:lineRule="auto"/>
        <w:rPr>
          <w:rFonts w:eastAsia="Times New Roman" w:cstheme="minorHAnsi"/>
          <w:kern w:val="0"/>
          <w:sz w:val="24"/>
          <w:szCs w:val="24"/>
          <w:lang w:val="en-US"/>
          <w14:ligatures w14:val="none"/>
        </w:rPr>
      </w:pPr>
      <w:r w:rsidRPr="009C4D55">
        <w:rPr>
          <w:rFonts w:eastAsia="Times New Roman" w:cstheme="minorHAnsi"/>
          <w:kern w:val="0"/>
          <w:sz w:val="24"/>
          <w:szCs w:val="24"/>
          <w:lang w:val="en-US"/>
          <w14:ligatures w14:val="none"/>
        </w:rPr>
        <w:t>Third-party environmental audits on water use and discharge are conducted every 3 years.</w:t>
      </w:r>
    </w:p>
    <w:p w14:paraId="7AD5816E" w14:textId="77777777" w:rsidR="009C4D55" w:rsidRPr="009C4D55" w:rsidRDefault="009C4D55" w:rsidP="009C4D55">
      <w:pPr>
        <w:numPr>
          <w:ilvl w:val="0"/>
          <w:numId w:val="15"/>
        </w:numPr>
        <w:spacing w:before="100" w:beforeAutospacing="1" w:after="100" w:afterAutospacing="1" w:line="240" w:lineRule="auto"/>
        <w:rPr>
          <w:rFonts w:eastAsia="Times New Roman" w:cstheme="minorHAnsi"/>
          <w:kern w:val="0"/>
          <w:sz w:val="24"/>
          <w:szCs w:val="24"/>
          <w:lang w:val="en-US"/>
          <w14:ligatures w14:val="none"/>
        </w:rPr>
      </w:pPr>
      <w:r w:rsidRPr="009C4D55">
        <w:rPr>
          <w:rFonts w:eastAsia="Times New Roman" w:cstheme="minorHAnsi"/>
          <w:kern w:val="0"/>
          <w:sz w:val="24"/>
          <w:szCs w:val="24"/>
          <w:lang w:val="en-US"/>
          <w14:ligatures w14:val="none"/>
        </w:rPr>
        <w:t>In case of any non-conformance, a Root Cause Analysis (RCA) and CAPA report is submitted within 48 hours.</w:t>
      </w:r>
    </w:p>
    <w:p w14:paraId="6BD3581D" w14:textId="77777777" w:rsidR="009C4D55" w:rsidRPr="009C4D55" w:rsidRDefault="009C4D55" w:rsidP="009C4D55">
      <w:pPr>
        <w:numPr>
          <w:ilvl w:val="0"/>
          <w:numId w:val="15"/>
        </w:numPr>
        <w:spacing w:before="100" w:beforeAutospacing="1" w:after="100" w:afterAutospacing="1" w:line="240" w:lineRule="auto"/>
        <w:rPr>
          <w:rFonts w:eastAsia="Times New Roman" w:cstheme="minorHAnsi"/>
          <w:kern w:val="0"/>
          <w:sz w:val="24"/>
          <w:szCs w:val="24"/>
          <w:lang w:val="en-US"/>
          <w14:ligatures w14:val="none"/>
        </w:rPr>
      </w:pPr>
      <w:r w:rsidRPr="009C4D55">
        <w:rPr>
          <w:rFonts w:eastAsia="Times New Roman" w:cstheme="minorHAnsi"/>
          <w:kern w:val="0"/>
          <w:sz w:val="24"/>
          <w:szCs w:val="24"/>
          <w:lang w:val="en-US"/>
          <w14:ligatures w14:val="none"/>
        </w:rPr>
        <w:t>Corrective measures may include sealing of dykes, tank replacement, or process redesign.</w:t>
      </w:r>
    </w:p>
    <w:p w14:paraId="106E650A" w14:textId="364487B7" w:rsidR="009C4D55" w:rsidRPr="009C4D55" w:rsidRDefault="009C4D55" w:rsidP="009C4D55">
      <w:pPr>
        <w:numPr>
          <w:ilvl w:val="0"/>
          <w:numId w:val="15"/>
        </w:numPr>
        <w:spacing w:before="100" w:beforeAutospacing="1" w:after="100" w:afterAutospacing="1" w:line="240" w:lineRule="auto"/>
        <w:rPr>
          <w:rFonts w:eastAsia="Times New Roman" w:cstheme="minorHAnsi"/>
          <w:kern w:val="0"/>
          <w:sz w:val="24"/>
          <w:szCs w:val="24"/>
          <w:lang w:val="en-US"/>
          <w14:ligatures w14:val="none"/>
        </w:rPr>
      </w:pPr>
      <w:r w:rsidRPr="009C4D55">
        <w:rPr>
          <w:rFonts w:eastAsia="Times New Roman" w:cstheme="minorHAnsi"/>
          <w:kern w:val="0"/>
          <w:sz w:val="24"/>
          <w:szCs w:val="24"/>
          <w:lang w:val="en-US"/>
          <w14:ligatures w14:val="none"/>
        </w:rPr>
        <w:t>Quarterly training is given to relevant staff on groundwater protection awareness and emergency actions.</w:t>
      </w:r>
    </w:p>
    <w:p w14:paraId="1C6FAAE3" w14:textId="77777777" w:rsidR="00505CF5" w:rsidRPr="00524C08" w:rsidRDefault="00505CF5" w:rsidP="00505CF5">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30" w:name="_Toc205463236"/>
      <w:r w:rsidRPr="008F5F01">
        <w:rPr>
          <w:rFonts w:asciiTheme="minorHAnsi" w:eastAsia="Times New Roman" w:hAnsiTheme="minorHAnsi" w:cstheme="minorHAnsi"/>
          <w:b/>
          <w:bCs/>
          <w:kern w:val="0"/>
          <w:sz w:val="28"/>
          <w:szCs w:val="28"/>
          <w:lang w:val="en-US"/>
          <w14:ligatures w14:val="none"/>
        </w:rPr>
        <w:t>Document Review</w:t>
      </w:r>
      <w:bookmarkEnd w:id="30"/>
    </w:p>
    <w:p w14:paraId="1B2BFC6E" w14:textId="77777777" w:rsidR="001F2244" w:rsidRPr="001F2244" w:rsidRDefault="001F2244" w:rsidP="001F2244">
      <w:pPr>
        <w:numPr>
          <w:ilvl w:val="0"/>
          <w:numId w:val="15"/>
        </w:numPr>
        <w:spacing w:after="100" w:afterAutospacing="1" w:line="240" w:lineRule="auto"/>
        <w:rPr>
          <w:rFonts w:eastAsia="Times New Roman" w:cstheme="minorHAnsi"/>
          <w:kern w:val="0"/>
          <w:sz w:val="24"/>
          <w:szCs w:val="24"/>
          <w:lang w:val="en-US"/>
          <w14:ligatures w14:val="none"/>
        </w:rPr>
      </w:pPr>
      <w:r w:rsidRPr="001F2244">
        <w:rPr>
          <w:rFonts w:eastAsia="Times New Roman" w:cstheme="minorHAnsi"/>
          <w:kern w:val="0"/>
          <w:sz w:val="24"/>
          <w:szCs w:val="24"/>
          <w:lang w:val="en-US"/>
          <w14:ligatures w14:val="none"/>
        </w:rPr>
        <w:t>This SOP shall be reviewed annually.</w:t>
      </w:r>
    </w:p>
    <w:p w14:paraId="7925812A" w14:textId="268C272A" w:rsidR="00505CF5" w:rsidRPr="001F2244" w:rsidRDefault="001F2244" w:rsidP="001F2244">
      <w:pPr>
        <w:numPr>
          <w:ilvl w:val="0"/>
          <w:numId w:val="15"/>
        </w:numPr>
        <w:spacing w:before="100" w:beforeAutospacing="1" w:after="100" w:afterAutospacing="1" w:line="240" w:lineRule="auto"/>
        <w:rPr>
          <w:rFonts w:eastAsia="Times New Roman" w:cstheme="minorHAnsi"/>
          <w:kern w:val="0"/>
          <w:sz w:val="24"/>
          <w:szCs w:val="24"/>
          <w:lang w:val="en-US"/>
          <w14:ligatures w14:val="none"/>
        </w:rPr>
      </w:pPr>
      <w:r w:rsidRPr="001F2244">
        <w:rPr>
          <w:rFonts w:eastAsia="Times New Roman" w:cstheme="minorHAnsi"/>
          <w:kern w:val="0"/>
          <w:sz w:val="24"/>
          <w:szCs w:val="24"/>
          <w:lang w:val="en-US"/>
          <w14:ligatures w14:val="none"/>
        </w:rPr>
        <w:t>All monitoring and audit reports are retained for a minimum of 5 years</w:t>
      </w:r>
      <w:r w:rsidR="00505CF5" w:rsidRPr="001F2244">
        <w:rPr>
          <w:rFonts w:eastAsia="Times New Roman" w:cstheme="minorHAnsi"/>
          <w:kern w:val="0"/>
          <w:sz w:val="24"/>
          <w:szCs w:val="24"/>
          <w:lang w:val="en-US"/>
          <w14:ligatures w14:val="none"/>
        </w:rPr>
        <w:t>.</w:t>
      </w:r>
    </w:p>
    <w:p w14:paraId="0DB66456" w14:textId="77777777" w:rsidR="00505CF5" w:rsidRDefault="00505CF5">
      <w:pPr>
        <w:rPr>
          <w:rFonts w:eastAsiaTheme="majorEastAsia" w:cstheme="minorHAnsi"/>
          <w:b/>
          <w:bCs/>
          <w:color w:val="2F5496" w:themeColor="accent1" w:themeShade="BF"/>
          <w:sz w:val="40"/>
          <w:szCs w:val="40"/>
          <w:u w:val="single"/>
        </w:rPr>
      </w:pPr>
      <w:r>
        <w:rPr>
          <w:rFonts w:cstheme="minorHAnsi"/>
          <w:b/>
          <w:bCs/>
          <w:u w:val="single"/>
        </w:rPr>
        <w:br w:type="page"/>
      </w:r>
    </w:p>
    <w:p w14:paraId="7932D050" w14:textId="409E2320" w:rsidR="00FD0E40" w:rsidRPr="00675437" w:rsidRDefault="00FD0E40" w:rsidP="00675437">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31" w:name="_Toc205463237"/>
      <w:r w:rsidRPr="00675437">
        <w:rPr>
          <w:rFonts w:ascii="Calibri" w:hAnsi="Calibri" w:cs="Calibri"/>
          <w:b/>
          <w:bCs/>
          <w:color w:val="2F5496"/>
          <w:sz w:val="40"/>
          <w:szCs w:val="40"/>
          <w:u w:val="single"/>
        </w:rPr>
        <w:lastRenderedPageBreak/>
        <w:t>Emission Control and Environmental Nuisance Mitigation</w:t>
      </w:r>
      <w:bookmarkEnd w:id="31"/>
    </w:p>
    <w:p w14:paraId="2D6E76F0" w14:textId="77777777" w:rsidR="00FD0E40" w:rsidRPr="00E61C58" w:rsidRDefault="00FD0E40" w:rsidP="00FD0E40"/>
    <w:p w14:paraId="01D5A1FE" w14:textId="77777777" w:rsidR="00FD0E40" w:rsidRPr="00E61C58" w:rsidRDefault="00FD0E40" w:rsidP="00FD0E40">
      <w:pPr>
        <w:pStyle w:val="Heading2"/>
        <w:numPr>
          <w:ilvl w:val="0"/>
          <w:numId w:val="6"/>
        </w:numPr>
        <w:tabs>
          <w:tab w:val="num" w:pos="720"/>
        </w:tabs>
        <w:ind w:left="284"/>
        <w:jc w:val="both"/>
        <w:rPr>
          <w:rFonts w:asciiTheme="minorHAnsi" w:hAnsiTheme="minorHAnsi" w:cstheme="minorHAnsi"/>
          <w:b/>
          <w:bCs/>
          <w:sz w:val="28"/>
          <w:szCs w:val="28"/>
        </w:rPr>
      </w:pPr>
      <w:bookmarkStart w:id="32" w:name="_Toc205463238"/>
      <w:r w:rsidRPr="00E61C58">
        <w:rPr>
          <w:rFonts w:asciiTheme="minorHAnsi" w:eastAsia="Times New Roman" w:hAnsiTheme="minorHAnsi" w:cstheme="minorHAnsi"/>
          <w:b/>
          <w:bCs/>
          <w:kern w:val="0"/>
          <w:sz w:val="28"/>
          <w:szCs w:val="28"/>
          <w:lang w:val="en-US"/>
          <w14:ligatures w14:val="none"/>
        </w:rPr>
        <w:t>Introduction</w:t>
      </w:r>
      <w:bookmarkEnd w:id="32"/>
    </w:p>
    <w:p w14:paraId="7BB447B7" w14:textId="4839C0D6" w:rsidR="00FD0E40" w:rsidRPr="00E61C58" w:rsidRDefault="00FD0E40" w:rsidP="00FD0E40">
      <w:pPr>
        <w:spacing w:line="240" w:lineRule="auto"/>
        <w:ind w:left="284"/>
        <w:jc w:val="both"/>
        <w:rPr>
          <w:rFonts w:eastAsia="Times New Roman" w:cstheme="minorHAnsi"/>
          <w:kern w:val="0"/>
          <w:sz w:val="24"/>
          <w:szCs w:val="24"/>
          <w:lang w:val="en-US"/>
          <w14:ligatures w14:val="none"/>
        </w:rPr>
      </w:pPr>
      <w:r w:rsidRPr="00FD0E40">
        <w:rPr>
          <w:rFonts w:eastAsia="Times New Roman" w:cstheme="minorHAnsi"/>
          <w:kern w:val="0"/>
          <w:sz w:val="24"/>
          <w:szCs w:val="24"/>
          <w:lang w:val="en-US"/>
          <w14:ligatures w14:val="none"/>
        </w:rPr>
        <w:t xml:space="preserve">At </w:t>
      </w:r>
      <w:proofErr w:type="spellStart"/>
      <w:r w:rsidRPr="00FD0E40">
        <w:rPr>
          <w:rFonts w:eastAsia="Times New Roman" w:cstheme="minorHAnsi"/>
          <w:kern w:val="0"/>
          <w:sz w:val="24"/>
          <w:szCs w:val="24"/>
          <w:lang w:val="en-US"/>
          <w14:ligatures w14:val="none"/>
        </w:rPr>
        <w:t>Novopor</w:t>
      </w:r>
      <w:proofErr w:type="spellEnd"/>
      <w:r w:rsidRPr="00FD0E40">
        <w:rPr>
          <w:rFonts w:eastAsia="Times New Roman" w:cstheme="minorHAnsi"/>
          <w:kern w:val="0"/>
          <w:sz w:val="24"/>
          <w:szCs w:val="24"/>
          <w:lang w:val="en-US"/>
          <w14:ligatures w14:val="none"/>
        </w:rPr>
        <w:t xml:space="preserve"> Advanced Sciences Private Limited, we are committed to mitigating our environmental footprint by systematically controlling emissions of pollutants and nuisances generated from manufacturing, processing, and ancillary activities. We recognize our responsibility in preserving local air quality, minimizing nuisance emissions (including noise and </w:t>
      </w:r>
      <w:proofErr w:type="spellStart"/>
      <w:r w:rsidRPr="00FD0E40">
        <w:rPr>
          <w:rFonts w:eastAsia="Times New Roman" w:cstheme="minorHAnsi"/>
          <w:kern w:val="0"/>
          <w:sz w:val="24"/>
          <w:szCs w:val="24"/>
          <w:lang w:val="en-US"/>
          <w14:ligatures w14:val="none"/>
        </w:rPr>
        <w:t>odour</w:t>
      </w:r>
      <w:proofErr w:type="spellEnd"/>
      <w:r w:rsidRPr="00FD0E40">
        <w:rPr>
          <w:rFonts w:eastAsia="Times New Roman" w:cstheme="minorHAnsi"/>
          <w:kern w:val="0"/>
          <w:sz w:val="24"/>
          <w:szCs w:val="24"/>
          <w:lang w:val="en-US"/>
          <w14:ligatures w14:val="none"/>
        </w:rPr>
        <w:t>), and aligning our actions with best available techniques (BAT), sustainable development, and regulatory obligations. This SOP further supports our ESG (Environmental, Social, Governance) strategy and promotes transparency in emission controls</w:t>
      </w:r>
      <w:r w:rsidRPr="00E61C58">
        <w:rPr>
          <w:rFonts w:eastAsia="Times New Roman" w:cstheme="minorHAnsi"/>
          <w:kern w:val="0"/>
          <w:sz w:val="24"/>
          <w:szCs w:val="24"/>
          <w:lang w:val="en-US"/>
          <w14:ligatures w14:val="none"/>
        </w:rPr>
        <w:t>.</w:t>
      </w:r>
    </w:p>
    <w:p w14:paraId="4E302B65" w14:textId="77777777" w:rsidR="00FD0E40" w:rsidRPr="00E61C58" w:rsidRDefault="00FD0E40" w:rsidP="00FD0E40">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33" w:name="_Toc205463239"/>
      <w:r w:rsidRPr="00E61C58">
        <w:rPr>
          <w:rFonts w:asciiTheme="minorHAnsi" w:eastAsia="Times New Roman" w:hAnsiTheme="minorHAnsi" w:cstheme="minorHAnsi"/>
          <w:b/>
          <w:bCs/>
          <w:kern w:val="0"/>
          <w:sz w:val="28"/>
          <w:szCs w:val="28"/>
          <w:lang w:val="en-US"/>
          <w14:ligatures w14:val="none"/>
        </w:rPr>
        <w:t>Purpose</w:t>
      </w:r>
      <w:bookmarkEnd w:id="33"/>
    </w:p>
    <w:p w14:paraId="28FDB276" w14:textId="41400901" w:rsidR="00FD0E40" w:rsidRPr="00E61C58" w:rsidRDefault="00FD0E40" w:rsidP="00FD0E40">
      <w:pPr>
        <w:spacing w:after="0" w:line="240" w:lineRule="auto"/>
        <w:ind w:left="360"/>
        <w:jc w:val="both"/>
        <w:rPr>
          <w:rFonts w:eastAsia="Times New Roman" w:cstheme="minorHAnsi"/>
          <w:kern w:val="0"/>
          <w:sz w:val="24"/>
          <w:szCs w:val="24"/>
          <w:lang w:val="en-US"/>
          <w14:ligatures w14:val="none"/>
        </w:rPr>
      </w:pPr>
      <w:r w:rsidRPr="00FD0E40">
        <w:rPr>
          <w:rFonts w:eastAsia="Times New Roman" w:cstheme="minorHAnsi"/>
          <w:kern w:val="0"/>
          <w:sz w:val="24"/>
          <w:szCs w:val="24"/>
          <w:lang w:val="en-US"/>
          <w14:ligatures w14:val="none"/>
        </w:rPr>
        <w:t xml:space="preserve">To outline structured measures and technologies implemented to reduce the environmental impact of </w:t>
      </w:r>
      <w:proofErr w:type="spellStart"/>
      <w:r w:rsidRPr="00FD0E40">
        <w:rPr>
          <w:rFonts w:eastAsia="Times New Roman" w:cstheme="minorHAnsi"/>
          <w:kern w:val="0"/>
          <w:sz w:val="24"/>
          <w:szCs w:val="24"/>
          <w:lang w:val="en-US"/>
          <w14:ligatures w14:val="none"/>
        </w:rPr>
        <w:t>Novopor's</w:t>
      </w:r>
      <w:proofErr w:type="spellEnd"/>
      <w:r w:rsidRPr="00FD0E40">
        <w:rPr>
          <w:rFonts w:eastAsia="Times New Roman" w:cstheme="minorHAnsi"/>
          <w:kern w:val="0"/>
          <w:sz w:val="24"/>
          <w:szCs w:val="24"/>
          <w:lang w:val="en-US"/>
          <w14:ligatures w14:val="none"/>
        </w:rPr>
        <w:t xml:space="preserve"> operations, including controlling the emission of pollutants such as PM, VOCs, NOx, and SO2, minimizing nuisances like noise, </w:t>
      </w:r>
      <w:proofErr w:type="spellStart"/>
      <w:r w:rsidRPr="00FD0E40">
        <w:rPr>
          <w:rFonts w:eastAsia="Times New Roman" w:cstheme="minorHAnsi"/>
          <w:kern w:val="0"/>
          <w:sz w:val="24"/>
          <w:szCs w:val="24"/>
          <w:lang w:val="en-US"/>
          <w14:ligatures w14:val="none"/>
        </w:rPr>
        <w:t>odour</w:t>
      </w:r>
      <w:proofErr w:type="spellEnd"/>
      <w:r w:rsidRPr="00FD0E40">
        <w:rPr>
          <w:rFonts w:eastAsia="Times New Roman" w:cstheme="minorHAnsi"/>
          <w:kern w:val="0"/>
          <w:sz w:val="24"/>
          <w:szCs w:val="24"/>
          <w:lang w:val="en-US"/>
          <w14:ligatures w14:val="none"/>
        </w:rPr>
        <w:t>, and light pollution, installing pollution abatement systems, and conducting third-party assessments to verify data accuracy and compliance</w:t>
      </w:r>
      <w:r w:rsidRPr="00E61C58">
        <w:rPr>
          <w:rFonts w:eastAsia="Times New Roman" w:cstheme="minorHAnsi"/>
          <w:kern w:val="0"/>
          <w:sz w:val="24"/>
          <w:szCs w:val="24"/>
          <w:lang w:val="en-US"/>
          <w14:ligatures w14:val="none"/>
        </w:rPr>
        <w:t>.</w:t>
      </w:r>
    </w:p>
    <w:p w14:paraId="27B41A82" w14:textId="77777777" w:rsidR="00FD0E40" w:rsidRPr="00E61C58" w:rsidRDefault="00FD0E40" w:rsidP="00FD0E40">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34" w:name="_Toc205463240"/>
      <w:r w:rsidRPr="00E61C58">
        <w:rPr>
          <w:rFonts w:asciiTheme="minorHAnsi" w:eastAsia="Times New Roman" w:hAnsiTheme="minorHAnsi" w:cstheme="minorHAnsi"/>
          <w:b/>
          <w:bCs/>
          <w:kern w:val="0"/>
          <w:sz w:val="28"/>
          <w:szCs w:val="28"/>
          <w:lang w:val="en-US"/>
          <w14:ligatures w14:val="none"/>
        </w:rPr>
        <w:t>Scope</w:t>
      </w:r>
      <w:bookmarkEnd w:id="34"/>
    </w:p>
    <w:p w14:paraId="076B67CC" w14:textId="6BD61720" w:rsidR="00FD0E40" w:rsidRPr="00631B0D" w:rsidRDefault="00FD0E40" w:rsidP="00FD0E40">
      <w:pPr>
        <w:spacing w:after="0" w:line="240" w:lineRule="auto"/>
        <w:ind w:left="360"/>
        <w:jc w:val="both"/>
        <w:rPr>
          <w:rFonts w:eastAsia="Times New Roman" w:cstheme="minorHAnsi"/>
          <w:kern w:val="0"/>
          <w:sz w:val="24"/>
          <w:szCs w:val="24"/>
          <w:lang w:val="en-US"/>
          <w14:ligatures w14:val="none"/>
        </w:rPr>
      </w:pPr>
      <w:r w:rsidRPr="00FD0E40">
        <w:rPr>
          <w:rFonts w:eastAsia="Times New Roman" w:cstheme="minorHAnsi"/>
          <w:kern w:val="0"/>
          <w:sz w:val="24"/>
          <w:szCs w:val="24"/>
          <w:lang w:val="en-US"/>
          <w14:ligatures w14:val="none"/>
        </w:rPr>
        <w:t xml:space="preserve">This SOP applies to all manufacturing units, R&amp;D laboratories, utilities, and warehousing facilities operated by </w:t>
      </w:r>
      <w:proofErr w:type="spellStart"/>
      <w:r w:rsidRPr="00FD0E40">
        <w:rPr>
          <w:rFonts w:eastAsia="Times New Roman" w:cstheme="minorHAnsi"/>
          <w:kern w:val="0"/>
          <w:sz w:val="24"/>
          <w:szCs w:val="24"/>
          <w:lang w:val="en-US"/>
          <w14:ligatures w14:val="none"/>
        </w:rPr>
        <w:t>Novopor</w:t>
      </w:r>
      <w:proofErr w:type="spellEnd"/>
      <w:r w:rsidRPr="00FD0E40">
        <w:rPr>
          <w:rFonts w:eastAsia="Times New Roman" w:cstheme="minorHAnsi"/>
          <w:kern w:val="0"/>
          <w:sz w:val="24"/>
          <w:szCs w:val="24"/>
          <w:lang w:val="en-US"/>
          <w14:ligatures w14:val="none"/>
        </w:rPr>
        <w:t xml:space="preserve"> in Andhra Pradesh and Telangana. It covers engineering teams, EHS staff, external contractors, third-party environmental auditors, and process leads responsible for emissions control</w:t>
      </w:r>
      <w:r w:rsidRPr="00631B0D">
        <w:rPr>
          <w:rFonts w:eastAsia="Times New Roman" w:cstheme="minorHAnsi"/>
          <w:kern w:val="0"/>
          <w:sz w:val="24"/>
          <w:szCs w:val="24"/>
          <w:lang w:val="en-US"/>
          <w14:ligatures w14:val="none"/>
        </w:rPr>
        <w:t>.</w:t>
      </w:r>
    </w:p>
    <w:p w14:paraId="3E79B109" w14:textId="77777777" w:rsidR="00FD0E40" w:rsidRPr="00524C08" w:rsidRDefault="00FD0E40" w:rsidP="00FD0E40">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35" w:name="_Toc205463241"/>
      <w:r w:rsidRPr="00E61C58">
        <w:rPr>
          <w:rFonts w:asciiTheme="minorHAnsi" w:eastAsia="Times New Roman" w:hAnsiTheme="minorHAnsi" w:cstheme="minorHAnsi"/>
          <w:b/>
          <w:bCs/>
          <w:kern w:val="0"/>
          <w:sz w:val="28"/>
          <w:szCs w:val="28"/>
          <w:lang w:val="en-US"/>
          <w14:ligatures w14:val="none"/>
        </w:rPr>
        <w:t>Terminology</w:t>
      </w:r>
      <w:bookmarkEnd w:id="35"/>
    </w:p>
    <w:p w14:paraId="5D897B63" w14:textId="77777777" w:rsidR="00FD0E40" w:rsidRDefault="00FD0E40" w:rsidP="00FD0E40">
      <w:pPr>
        <w:spacing w:after="0" w:line="240" w:lineRule="auto"/>
        <w:rPr>
          <w:rFonts w:eastAsia="Times New Roman" w:cstheme="minorHAnsi"/>
          <w:kern w:val="0"/>
          <w:sz w:val="24"/>
          <w:szCs w:val="24"/>
          <w:lang w:val="en-US"/>
          <w14:ligatures w14:val="none"/>
        </w:rPr>
      </w:pPr>
    </w:p>
    <w:tbl>
      <w:tblPr>
        <w:tblStyle w:val="TableGrid"/>
        <w:tblW w:w="0" w:type="auto"/>
        <w:tblLook w:val="04A0" w:firstRow="1" w:lastRow="0" w:firstColumn="1" w:lastColumn="0" w:noHBand="0" w:noVBand="1"/>
      </w:tblPr>
      <w:tblGrid>
        <w:gridCol w:w="2263"/>
        <w:gridCol w:w="6753"/>
      </w:tblGrid>
      <w:tr w:rsidR="00FD0E40" w:rsidRPr="00FD0E40" w14:paraId="2E05484D" w14:textId="77777777" w:rsidTr="00FD0E40">
        <w:tc>
          <w:tcPr>
            <w:tcW w:w="2263" w:type="dxa"/>
            <w:hideMark/>
          </w:tcPr>
          <w:p w14:paraId="669BBA01" w14:textId="77777777" w:rsidR="00FD0E40" w:rsidRPr="00FD0E40" w:rsidRDefault="00FD0E40" w:rsidP="00FD0E40">
            <w:pPr>
              <w:rPr>
                <w:rFonts w:eastAsia="Times New Roman" w:cstheme="minorHAnsi"/>
                <w:b/>
                <w:bCs/>
                <w:kern w:val="0"/>
                <w:sz w:val="24"/>
                <w:szCs w:val="24"/>
                <w14:ligatures w14:val="none"/>
              </w:rPr>
            </w:pPr>
            <w:r w:rsidRPr="00FD0E40">
              <w:rPr>
                <w:rFonts w:eastAsia="Times New Roman" w:cstheme="minorHAnsi"/>
                <w:b/>
                <w:bCs/>
                <w:kern w:val="0"/>
                <w:sz w:val="24"/>
                <w:szCs w:val="24"/>
                <w14:ligatures w14:val="none"/>
              </w:rPr>
              <w:t>Term</w:t>
            </w:r>
          </w:p>
        </w:tc>
        <w:tc>
          <w:tcPr>
            <w:tcW w:w="6753" w:type="dxa"/>
            <w:hideMark/>
          </w:tcPr>
          <w:p w14:paraId="7F3BA3BB" w14:textId="77777777" w:rsidR="00FD0E40" w:rsidRPr="00FD0E40" w:rsidRDefault="00FD0E40" w:rsidP="00FD0E40">
            <w:pPr>
              <w:rPr>
                <w:rFonts w:eastAsia="Times New Roman" w:cstheme="minorHAnsi"/>
                <w:b/>
                <w:bCs/>
                <w:kern w:val="0"/>
                <w:sz w:val="24"/>
                <w:szCs w:val="24"/>
                <w14:ligatures w14:val="none"/>
              </w:rPr>
            </w:pPr>
            <w:r w:rsidRPr="00FD0E40">
              <w:rPr>
                <w:rFonts w:eastAsia="Times New Roman" w:cstheme="minorHAnsi"/>
                <w:b/>
                <w:bCs/>
                <w:kern w:val="0"/>
                <w:sz w:val="24"/>
                <w:szCs w:val="24"/>
                <w14:ligatures w14:val="none"/>
              </w:rPr>
              <w:t>Definition</w:t>
            </w:r>
          </w:p>
        </w:tc>
      </w:tr>
      <w:tr w:rsidR="00FD0E40" w:rsidRPr="00FD0E40" w14:paraId="474E737F" w14:textId="77777777" w:rsidTr="00FD0E40">
        <w:tc>
          <w:tcPr>
            <w:tcW w:w="2263" w:type="dxa"/>
            <w:hideMark/>
          </w:tcPr>
          <w:p w14:paraId="1BB3861F"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VOCs</w:t>
            </w:r>
          </w:p>
        </w:tc>
        <w:tc>
          <w:tcPr>
            <w:tcW w:w="6753" w:type="dxa"/>
            <w:hideMark/>
          </w:tcPr>
          <w:p w14:paraId="512D0610"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Volatile Organic Compounds – emitted as gases from certain solids/liquids.</w:t>
            </w:r>
          </w:p>
        </w:tc>
      </w:tr>
      <w:tr w:rsidR="00FD0E40" w:rsidRPr="00FD0E40" w14:paraId="364547AE" w14:textId="77777777" w:rsidTr="00FD0E40">
        <w:tc>
          <w:tcPr>
            <w:tcW w:w="2263" w:type="dxa"/>
            <w:hideMark/>
          </w:tcPr>
          <w:p w14:paraId="27B1A741"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 xml:space="preserve">NOx / </w:t>
            </w:r>
            <w:proofErr w:type="spellStart"/>
            <w:r w:rsidRPr="00FD0E40">
              <w:rPr>
                <w:rFonts w:eastAsia="Times New Roman" w:cstheme="minorHAnsi"/>
                <w:kern w:val="0"/>
                <w:sz w:val="24"/>
                <w:szCs w:val="24"/>
                <w14:ligatures w14:val="none"/>
              </w:rPr>
              <w:t>SOx</w:t>
            </w:r>
            <w:proofErr w:type="spellEnd"/>
          </w:p>
        </w:tc>
        <w:tc>
          <w:tcPr>
            <w:tcW w:w="6753" w:type="dxa"/>
            <w:hideMark/>
          </w:tcPr>
          <w:p w14:paraId="656A3377"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Oxides of nitrogen/</w:t>
            </w:r>
            <w:proofErr w:type="spellStart"/>
            <w:r w:rsidRPr="00FD0E40">
              <w:rPr>
                <w:rFonts w:eastAsia="Times New Roman" w:cstheme="minorHAnsi"/>
                <w:kern w:val="0"/>
                <w:sz w:val="24"/>
                <w:szCs w:val="24"/>
                <w14:ligatures w14:val="none"/>
              </w:rPr>
              <w:t>sulfur</w:t>
            </w:r>
            <w:proofErr w:type="spellEnd"/>
            <w:r w:rsidRPr="00FD0E40">
              <w:rPr>
                <w:rFonts w:eastAsia="Times New Roman" w:cstheme="minorHAnsi"/>
                <w:kern w:val="0"/>
                <w:sz w:val="24"/>
                <w:szCs w:val="24"/>
                <w14:ligatures w14:val="none"/>
              </w:rPr>
              <w:t xml:space="preserve"> – primary air pollutants from combustion.</w:t>
            </w:r>
          </w:p>
        </w:tc>
      </w:tr>
      <w:tr w:rsidR="00FD0E40" w:rsidRPr="00FD0E40" w14:paraId="67A8F99A" w14:textId="77777777" w:rsidTr="00FD0E40">
        <w:tc>
          <w:tcPr>
            <w:tcW w:w="2263" w:type="dxa"/>
            <w:hideMark/>
          </w:tcPr>
          <w:p w14:paraId="1ADBA3D2"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PM (Particulate Matter)</w:t>
            </w:r>
          </w:p>
        </w:tc>
        <w:tc>
          <w:tcPr>
            <w:tcW w:w="6753" w:type="dxa"/>
            <w:hideMark/>
          </w:tcPr>
          <w:p w14:paraId="77287F4F"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Solid/liquid particles in air, affecting respiratory health and visibility.</w:t>
            </w:r>
          </w:p>
        </w:tc>
      </w:tr>
      <w:tr w:rsidR="00FD0E40" w:rsidRPr="00FD0E40" w14:paraId="0E30BE32" w14:textId="77777777" w:rsidTr="00FD0E40">
        <w:tc>
          <w:tcPr>
            <w:tcW w:w="2263" w:type="dxa"/>
            <w:hideMark/>
          </w:tcPr>
          <w:p w14:paraId="587C652E"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Nuisance Emissions</w:t>
            </w:r>
          </w:p>
        </w:tc>
        <w:tc>
          <w:tcPr>
            <w:tcW w:w="6753" w:type="dxa"/>
            <w:hideMark/>
          </w:tcPr>
          <w:p w14:paraId="3742868E"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Environmental disturbances including noise, odour, and light.</w:t>
            </w:r>
          </w:p>
        </w:tc>
      </w:tr>
      <w:tr w:rsidR="00FD0E40" w:rsidRPr="00FD0E40" w14:paraId="5B75622B" w14:textId="77777777" w:rsidTr="00FD0E40">
        <w:tc>
          <w:tcPr>
            <w:tcW w:w="2263" w:type="dxa"/>
            <w:hideMark/>
          </w:tcPr>
          <w:p w14:paraId="7EFD3803"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Abatement Systems</w:t>
            </w:r>
          </w:p>
        </w:tc>
        <w:tc>
          <w:tcPr>
            <w:tcW w:w="6753" w:type="dxa"/>
            <w:hideMark/>
          </w:tcPr>
          <w:p w14:paraId="535ABF9A"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Equipment that reduces pollutant output from a specific source.</w:t>
            </w:r>
          </w:p>
        </w:tc>
      </w:tr>
    </w:tbl>
    <w:p w14:paraId="270DA2DA" w14:textId="77777777" w:rsidR="00FD0E40" w:rsidRPr="00FD0E40" w:rsidRDefault="00FD0E40" w:rsidP="00FD0E40">
      <w:pPr>
        <w:spacing w:after="0" w:line="240" w:lineRule="auto"/>
        <w:rPr>
          <w:rFonts w:eastAsia="Times New Roman" w:cstheme="minorHAnsi"/>
          <w:kern w:val="0"/>
          <w:sz w:val="24"/>
          <w:szCs w:val="24"/>
          <w14:ligatures w14:val="none"/>
        </w:rPr>
      </w:pPr>
    </w:p>
    <w:p w14:paraId="6BE9DD71" w14:textId="77777777" w:rsidR="00FD0E40" w:rsidRDefault="00FD0E40" w:rsidP="00FD0E40">
      <w:pPr>
        <w:spacing w:after="0" w:line="240" w:lineRule="auto"/>
        <w:rPr>
          <w:rFonts w:eastAsia="Times New Roman" w:cstheme="minorHAnsi"/>
          <w:kern w:val="0"/>
          <w:sz w:val="24"/>
          <w:szCs w:val="24"/>
          <w:lang w:val="en-US"/>
          <w14:ligatures w14:val="none"/>
        </w:rPr>
      </w:pPr>
    </w:p>
    <w:p w14:paraId="7C77FDC0" w14:textId="77777777" w:rsidR="00FD0E40" w:rsidRPr="00AD393C" w:rsidRDefault="00FD0E40" w:rsidP="00FD0E40">
      <w:pPr>
        <w:spacing w:after="0" w:line="240" w:lineRule="auto"/>
        <w:rPr>
          <w:rFonts w:eastAsia="Times New Roman" w:cstheme="minorHAnsi"/>
          <w:kern w:val="0"/>
          <w:sz w:val="24"/>
          <w:szCs w:val="24"/>
          <w14:ligatures w14:val="none"/>
        </w:rPr>
      </w:pPr>
    </w:p>
    <w:p w14:paraId="224E9CE6" w14:textId="77777777" w:rsidR="00FD0E40" w:rsidRPr="00E61C58" w:rsidRDefault="00FD0E40" w:rsidP="00FD0E40">
      <w:pPr>
        <w:spacing w:after="0" w:line="240" w:lineRule="auto"/>
        <w:rPr>
          <w:rFonts w:eastAsia="Times New Roman" w:cstheme="minorHAnsi"/>
          <w:kern w:val="0"/>
          <w:sz w:val="24"/>
          <w:szCs w:val="24"/>
          <w:lang w:val="en-US"/>
          <w14:ligatures w14:val="none"/>
        </w:rPr>
      </w:pPr>
    </w:p>
    <w:p w14:paraId="3CE5D7A1" w14:textId="77777777" w:rsidR="00FD0E40" w:rsidRPr="00524C08" w:rsidRDefault="00FD0E40" w:rsidP="00FD0E40">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36" w:name="_Toc205463242"/>
      <w:r w:rsidRPr="00E61C58">
        <w:rPr>
          <w:rFonts w:asciiTheme="minorHAnsi" w:eastAsia="Times New Roman" w:hAnsiTheme="minorHAnsi" w:cstheme="minorHAnsi"/>
          <w:b/>
          <w:bCs/>
          <w:kern w:val="0"/>
          <w:sz w:val="28"/>
          <w:szCs w:val="28"/>
          <w:lang w:val="en-US"/>
          <w14:ligatures w14:val="none"/>
        </w:rPr>
        <w:lastRenderedPageBreak/>
        <w:t>Roles and Responsibilities</w:t>
      </w:r>
      <w:bookmarkEnd w:id="36"/>
    </w:p>
    <w:p w14:paraId="588E1E8B" w14:textId="77777777" w:rsidR="00FD0E40" w:rsidRDefault="00FD0E40" w:rsidP="00FD0E40">
      <w:pPr>
        <w:spacing w:after="0" w:line="240" w:lineRule="auto"/>
        <w:rPr>
          <w:rFonts w:eastAsia="Times New Roman" w:cstheme="minorHAnsi"/>
          <w:kern w:val="0"/>
          <w:sz w:val="24"/>
          <w:szCs w:val="24"/>
          <w:lang w:val="en-US"/>
          <w14:ligatures w14:val="none"/>
        </w:rPr>
      </w:pPr>
    </w:p>
    <w:tbl>
      <w:tblPr>
        <w:tblStyle w:val="TableGrid"/>
        <w:tblW w:w="0" w:type="auto"/>
        <w:tblLook w:val="04A0" w:firstRow="1" w:lastRow="0" w:firstColumn="1" w:lastColumn="0" w:noHBand="0" w:noVBand="1"/>
      </w:tblPr>
      <w:tblGrid>
        <w:gridCol w:w="2557"/>
        <w:gridCol w:w="6459"/>
      </w:tblGrid>
      <w:tr w:rsidR="00FD0E40" w:rsidRPr="00FD0E40" w14:paraId="2891DE9F" w14:textId="77777777" w:rsidTr="00FD0E40">
        <w:tc>
          <w:tcPr>
            <w:tcW w:w="0" w:type="auto"/>
            <w:hideMark/>
          </w:tcPr>
          <w:p w14:paraId="7BEABE14"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Role</w:t>
            </w:r>
          </w:p>
        </w:tc>
        <w:tc>
          <w:tcPr>
            <w:tcW w:w="0" w:type="auto"/>
            <w:hideMark/>
          </w:tcPr>
          <w:p w14:paraId="778AF2CF"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Responsibilities</w:t>
            </w:r>
          </w:p>
        </w:tc>
      </w:tr>
      <w:tr w:rsidR="00FD0E40" w:rsidRPr="00FD0E40" w14:paraId="55749D3B" w14:textId="77777777" w:rsidTr="00FD0E40">
        <w:tc>
          <w:tcPr>
            <w:tcW w:w="0" w:type="auto"/>
            <w:hideMark/>
          </w:tcPr>
          <w:p w14:paraId="7F163121"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EHS Manager</w:t>
            </w:r>
          </w:p>
        </w:tc>
        <w:tc>
          <w:tcPr>
            <w:tcW w:w="0" w:type="auto"/>
            <w:hideMark/>
          </w:tcPr>
          <w:p w14:paraId="1167C81C"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Oversee all emissions control programs and audits.</w:t>
            </w:r>
          </w:p>
        </w:tc>
      </w:tr>
      <w:tr w:rsidR="00FD0E40" w:rsidRPr="00FD0E40" w14:paraId="45F0DA18" w14:textId="77777777" w:rsidTr="00FD0E40">
        <w:tc>
          <w:tcPr>
            <w:tcW w:w="0" w:type="auto"/>
            <w:hideMark/>
          </w:tcPr>
          <w:p w14:paraId="75C0D013"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Utility &amp; Engineering Team</w:t>
            </w:r>
          </w:p>
        </w:tc>
        <w:tc>
          <w:tcPr>
            <w:tcW w:w="0" w:type="auto"/>
            <w:hideMark/>
          </w:tcPr>
          <w:p w14:paraId="00FB5B79"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Install, maintain and monitor abatement equipment.</w:t>
            </w:r>
          </w:p>
        </w:tc>
      </w:tr>
      <w:tr w:rsidR="00FD0E40" w:rsidRPr="00FD0E40" w14:paraId="1C69FA01" w14:textId="77777777" w:rsidTr="00FD0E40">
        <w:tc>
          <w:tcPr>
            <w:tcW w:w="0" w:type="auto"/>
            <w:hideMark/>
          </w:tcPr>
          <w:p w14:paraId="43EB99D8"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Production Head</w:t>
            </w:r>
          </w:p>
        </w:tc>
        <w:tc>
          <w:tcPr>
            <w:tcW w:w="0" w:type="auto"/>
            <w:hideMark/>
          </w:tcPr>
          <w:p w14:paraId="4079D194"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Ensure process compliance and trigger action in case of abnormal emissions.</w:t>
            </w:r>
          </w:p>
        </w:tc>
      </w:tr>
      <w:tr w:rsidR="00FD0E40" w:rsidRPr="00FD0E40" w14:paraId="788FA939" w14:textId="77777777" w:rsidTr="00FD0E40">
        <w:tc>
          <w:tcPr>
            <w:tcW w:w="0" w:type="auto"/>
            <w:hideMark/>
          </w:tcPr>
          <w:p w14:paraId="28A8A6AC"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External Environment Auditors</w:t>
            </w:r>
          </w:p>
        </w:tc>
        <w:tc>
          <w:tcPr>
            <w:tcW w:w="0" w:type="auto"/>
            <w:hideMark/>
          </w:tcPr>
          <w:p w14:paraId="690ED1B3"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Perform annual measurement and certification of air and nuisance emissions.</w:t>
            </w:r>
          </w:p>
        </w:tc>
      </w:tr>
      <w:tr w:rsidR="00FD0E40" w:rsidRPr="00FD0E40" w14:paraId="3F49C660" w14:textId="77777777" w:rsidTr="00FD0E40">
        <w:tc>
          <w:tcPr>
            <w:tcW w:w="0" w:type="auto"/>
            <w:hideMark/>
          </w:tcPr>
          <w:p w14:paraId="3A5BF0CF"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Compliance Officer</w:t>
            </w:r>
          </w:p>
        </w:tc>
        <w:tc>
          <w:tcPr>
            <w:tcW w:w="0" w:type="auto"/>
            <w:hideMark/>
          </w:tcPr>
          <w:p w14:paraId="74320DD6"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Report statutory findings to Pollution Control Boards and maintain documentation.</w:t>
            </w:r>
          </w:p>
        </w:tc>
      </w:tr>
      <w:tr w:rsidR="00FD0E40" w:rsidRPr="00FD0E40" w14:paraId="69FEF9BD" w14:textId="77777777" w:rsidTr="00FD0E40">
        <w:tc>
          <w:tcPr>
            <w:tcW w:w="0" w:type="auto"/>
            <w:hideMark/>
          </w:tcPr>
          <w:p w14:paraId="0C4C1FA1"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ESG Committee</w:t>
            </w:r>
          </w:p>
        </w:tc>
        <w:tc>
          <w:tcPr>
            <w:tcW w:w="0" w:type="auto"/>
            <w:hideMark/>
          </w:tcPr>
          <w:p w14:paraId="5F66134A" w14:textId="77777777" w:rsidR="00FD0E40" w:rsidRPr="00FD0E40" w:rsidRDefault="00FD0E40" w:rsidP="00FD0E40">
            <w:pPr>
              <w:rPr>
                <w:rFonts w:eastAsia="Times New Roman" w:cstheme="minorHAnsi"/>
                <w:kern w:val="0"/>
                <w:sz w:val="24"/>
                <w:szCs w:val="24"/>
                <w14:ligatures w14:val="none"/>
              </w:rPr>
            </w:pPr>
            <w:r w:rsidRPr="00FD0E40">
              <w:rPr>
                <w:rFonts w:eastAsia="Times New Roman" w:cstheme="minorHAnsi"/>
                <w:kern w:val="0"/>
                <w:sz w:val="24"/>
                <w:szCs w:val="24"/>
                <w14:ligatures w14:val="none"/>
              </w:rPr>
              <w:t>Review emission KPIs, validate environmental initiatives, and support sustainability decisions.</w:t>
            </w:r>
          </w:p>
        </w:tc>
      </w:tr>
    </w:tbl>
    <w:p w14:paraId="79BEB8C1" w14:textId="77777777" w:rsidR="00FD0E40" w:rsidRPr="00FD0E40" w:rsidRDefault="00FD0E40" w:rsidP="00FD0E40">
      <w:pPr>
        <w:spacing w:after="0" w:line="240" w:lineRule="auto"/>
        <w:rPr>
          <w:rFonts w:eastAsia="Times New Roman" w:cstheme="minorHAnsi"/>
          <w:kern w:val="0"/>
          <w:sz w:val="24"/>
          <w:szCs w:val="24"/>
          <w14:ligatures w14:val="none"/>
        </w:rPr>
      </w:pPr>
    </w:p>
    <w:p w14:paraId="7D9E9331" w14:textId="77777777" w:rsidR="00FD0E40" w:rsidRPr="00AD393C" w:rsidRDefault="00FD0E40" w:rsidP="00FD0E40">
      <w:pPr>
        <w:spacing w:after="0" w:line="240" w:lineRule="auto"/>
        <w:rPr>
          <w:rFonts w:eastAsia="Times New Roman" w:cstheme="minorHAnsi"/>
          <w:kern w:val="0"/>
          <w:sz w:val="24"/>
          <w:szCs w:val="24"/>
          <w14:ligatures w14:val="none"/>
        </w:rPr>
      </w:pPr>
    </w:p>
    <w:p w14:paraId="56BA646C" w14:textId="74BD46E1" w:rsidR="00FD0E40" w:rsidRPr="00524C08" w:rsidRDefault="00FD0E40" w:rsidP="00FD0E40">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37" w:name="_Toc205463243"/>
      <w:r w:rsidRPr="00FD0E40">
        <w:rPr>
          <w:rFonts w:asciiTheme="minorHAnsi" w:eastAsia="Times New Roman" w:hAnsiTheme="minorHAnsi" w:cstheme="minorHAnsi"/>
          <w:b/>
          <w:bCs/>
          <w:kern w:val="0"/>
          <w:sz w:val="28"/>
          <w:szCs w:val="28"/>
          <w:lang w:val="en-US"/>
          <w14:ligatures w14:val="none"/>
        </w:rPr>
        <w:t>Emissions Control Strategy</w:t>
      </w:r>
      <w:bookmarkEnd w:id="37"/>
    </w:p>
    <w:p w14:paraId="47AB5967" w14:textId="0AF068EB" w:rsidR="00FD0E40" w:rsidRPr="00A91604" w:rsidRDefault="00FD0E40">
      <w:pPr>
        <w:pStyle w:val="ListParagraph"/>
        <w:numPr>
          <w:ilvl w:val="0"/>
          <w:numId w:val="92"/>
        </w:numPr>
        <w:spacing w:before="100" w:beforeAutospacing="1" w:after="0" w:line="240" w:lineRule="auto"/>
        <w:rPr>
          <w:rFonts w:eastAsia="Times New Roman" w:cstheme="minorHAnsi"/>
          <w:b/>
          <w:bCs/>
          <w:kern w:val="0"/>
          <w:sz w:val="24"/>
          <w:szCs w:val="24"/>
          <w:lang w:val="en-US"/>
          <w14:ligatures w14:val="none"/>
        </w:rPr>
      </w:pPr>
      <w:r w:rsidRPr="00FD0E40">
        <w:rPr>
          <w:rFonts w:eastAsia="Times New Roman" w:cstheme="minorHAnsi"/>
          <w:b/>
          <w:bCs/>
          <w:kern w:val="0"/>
          <w:sz w:val="24"/>
          <w:szCs w:val="24"/>
          <w:lang w:val="en-US"/>
          <w14:ligatures w14:val="none"/>
        </w:rPr>
        <w:t>Prevention and Source Reduction</w:t>
      </w:r>
    </w:p>
    <w:p w14:paraId="48EF7D84" w14:textId="77777777" w:rsidR="00FD0E40" w:rsidRPr="00FD0E40" w:rsidRDefault="00FD0E40" w:rsidP="00FD0E40">
      <w:pPr>
        <w:numPr>
          <w:ilvl w:val="0"/>
          <w:numId w:val="60"/>
        </w:numPr>
        <w:spacing w:after="100" w:afterAutospacing="1" w:line="240" w:lineRule="auto"/>
        <w:rPr>
          <w:rFonts w:eastAsia="Times New Roman" w:cstheme="minorHAnsi"/>
          <w:kern w:val="0"/>
          <w:sz w:val="24"/>
          <w:szCs w:val="24"/>
          <w14:ligatures w14:val="none"/>
        </w:rPr>
      </w:pPr>
      <w:r w:rsidRPr="00FD0E40">
        <w:rPr>
          <w:rFonts w:eastAsia="Times New Roman" w:cstheme="minorHAnsi"/>
          <w:kern w:val="0"/>
          <w:sz w:val="24"/>
          <w:szCs w:val="24"/>
          <w14:ligatures w14:val="none"/>
        </w:rPr>
        <w:t>Modify production lines to reduce emissions at the source.</w:t>
      </w:r>
    </w:p>
    <w:p w14:paraId="26AF1D60" w14:textId="77777777" w:rsidR="00FD0E40" w:rsidRPr="00FD0E40" w:rsidRDefault="00FD0E40" w:rsidP="00FD0E40">
      <w:pPr>
        <w:numPr>
          <w:ilvl w:val="0"/>
          <w:numId w:val="60"/>
        </w:numPr>
        <w:spacing w:after="100" w:afterAutospacing="1" w:line="240" w:lineRule="auto"/>
        <w:rPr>
          <w:rFonts w:eastAsia="Times New Roman" w:cstheme="minorHAnsi"/>
          <w:kern w:val="0"/>
          <w:sz w:val="24"/>
          <w:szCs w:val="24"/>
          <w14:ligatures w14:val="none"/>
        </w:rPr>
      </w:pPr>
      <w:r w:rsidRPr="00FD0E40">
        <w:rPr>
          <w:rFonts w:eastAsia="Times New Roman" w:cstheme="minorHAnsi"/>
          <w:kern w:val="0"/>
          <w:sz w:val="24"/>
          <w:szCs w:val="24"/>
          <w14:ligatures w14:val="none"/>
        </w:rPr>
        <w:t>Use closed-loop material transfer systems to minimize VOC exposure.</w:t>
      </w:r>
    </w:p>
    <w:p w14:paraId="2706BF59" w14:textId="77777777" w:rsidR="00FD0E40" w:rsidRPr="00FD0E40" w:rsidRDefault="00FD0E40" w:rsidP="00FD0E40">
      <w:pPr>
        <w:numPr>
          <w:ilvl w:val="0"/>
          <w:numId w:val="60"/>
        </w:numPr>
        <w:spacing w:after="100" w:afterAutospacing="1" w:line="240" w:lineRule="auto"/>
        <w:rPr>
          <w:rFonts w:eastAsia="Times New Roman" w:cstheme="minorHAnsi"/>
          <w:kern w:val="0"/>
          <w:sz w:val="24"/>
          <w:szCs w:val="24"/>
          <w14:ligatures w14:val="none"/>
        </w:rPr>
      </w:pPr>
      <w:r w:rsidRPr="00FD0E40">
        <w:rPr>
          <w:rFonts w:eastAsia="Times New Roman" w:cstheme="minorHAnsi"/>
          <w:kern w:val="0"/>
          <w:sz w:val="24"/>
          <w:szCs w:val="24"/>
          <w14:ligatures w14:val="none"/>
        </w:rPr>
        <w:t>Substitute high-emission raw materials with environmentally friendly alternatives.</w:t>
      </w:r>
    </w:p>
    <w:p w14:paraId="5714C788" w14:textId="3515BEB0" w:rsidR="00FD0E40" w:rsidRDefault="00FD0E40" w:rsidP="00FD0E40">
      <w:pPr>
        <w:numPr>
          <w:ilvl w:val="0"/>
          <w:numId w:val="60"/>
        </w:numPr>
        <w:spacing w:after="100" w:afterAutospacing="1" w:line="240" w:lineRule="auto"/>
        <w:rPr>
          <w:rFonts w:eastAsia="Times New Roman" w:cstheme="minorHAnsi"/>
          <w:kern w:val="0"/>
          <w:sz w:val="24"/>
          <w:szCs w:val="24"/>
          <w14:ligatures w14:val="none"/>
        </w:rPr>
      </w:pPr>
      <w:r w:rsidRPr="00FD0E40">
        <w:rPr>
          <w:rFonts w:eastAsia="Times New Roman" w:cstheme="minorHAnsi"/>
          <w:kern w:val="0"/>
          <w:sz w:val="24"/>
          <w:szCs w:val="24"/>
          <w14:ligatures w14:val="none"/>
        </w:rPr>
        <w:t>Conduct energy audits to identify emission hotspots and propose design optimizations.</w:t>
      </w:r>
    </w:p>
    <w:p w14:paraId="4A8BF549" w14:textId="2261BAF0" w:rsidR="00FD0E40" w:rsidRPr="00FD0E40" w:rsidRDefault="00FD0E40">
      <w:pPr>
        <w:pStyle w:val="ListParagraph"/>
        <w:numPr>
          <w:ilvl w:val="0"/>
          <w:numId w:val="92"/>
        </w:numPr>
        <w:spacing w:before="100" w:beforeAutospacing="1" w:after="0" w:line="240" w:lineRule="auto"/>
        <w:rPr>
          <w:rFonts w:eastAsia="Times New Roman" w:cstheme="minorHAnsi"/>
          <w:b/>
          <w:bCs/>
          <w:kern w:val="0"/>
          <w:sz w:val="24"/>
          <w:szCs w:val="24"/>
          <w:lang w:val="en-US"/>
          <w14:ligatures w14:val="none"/>
        </w:rPr>
      </w:pPr>
      <w:r w:rsidRPr="00FD0E40">
        <w:rPr>
          <w:rFonts w:eastAsia="Times New Roman" w:cstheme="minorHAnsi"/>
          <w:b/>
          <w:bCs/>
          <w:kern w:val="0"/>
          <w:sz w:val="24"/>
          <w:szCs w:val="24"/>
          <w:lang w:val="en-US"/>
          <w14:ligatures w14:val="none"/>
        </w:rPr>
        <w:t>Control of Particulate Matter (PM)</w:t>
      </w:r>
    </w:p>
    <w:p w14:paraId="764DD792" w14:textId="77777777" w:rsidR="00FD0E40" w:rsidRPr="00FD0E40" w:rsidRDefault="00FD0E40">
      <w:pPr>
        <w:numPr>
          <w:ilvl w:val="0"/>
          <w:numId w:val="61"/>
        </w:numPr>
        <w:spacing w:after="100" w:afterAutospacing="1" w:line="240" w:lineRule="auto"/>
        <w:rPr>
          <w:rFonts w:eastAsia="Times New Roman" w:cstheme="minorHAnsi"/>
          <w:kern w:val="0"/>
          <w:sz w:val="24"/>
          <w:szCs w:val="24"/>
          <w14:ligatures w14:val="none"/>
        </w:rPr>
      </w:pPr>
      <w:r w:rsidRPr="00FD0E40">
        <w:rPr>
          <w:rFonts w:eastAsia="Times New Roman" w:cstheme="minorHAnsi"/>
          <w:kern w:val="0"/>
          <w:sz w:val="24"/>
          <w:szCs w:val="24"/>
          <w14:ligatures w14:val="none"/>
        </w:rPr>
        <w:t>Deploy dust collection hoods and central extraction systems.</w:t>
      </w:r>
    </w:p>
    <w:p w14:paraId="2353E504" w14:textId="77777777" w:rsidR="00FD0E40" w:rsidRPr="00FD0E40" w:rsidRDefault="00FD0E40">
      <w:pPr>
        <w:numPr>
          <w:ilvl w:val="0"/>
          <w:numId w:val="61"/>
        </w:numPr>
        <w:spacing w:after="100" w:afterAutospacing="1" w:line="240" w:lineRule="auto"/>
        <w:rPr>
          <w:rFonts w:eastAsia="Times New Roman" w:cstheme="minorHAnsi"/>
          <w:kern w:val="0"/>
          <w:sz w:val="24"/>
          <w:szCs w:val="24"/>
          <w14:ligatures w14:val="none"/>
        </w:rPr>
      </w:pPr>
      <w:r w:rsidRPr="00FD0E40">
        <w:rPr>
          <w:rFonts w:eastAsia="Times New Roman" w:cstheme="minorHAnsi"/>
          <w:kern w:val="0"/>
          <w:sz w:val="24"/>
          <w:szCs w:val="24"/>
          <w14:ligatures w14:val="none"/>
        </w:rPr>
        <w:t>Install bag filters and cartridge-based filtration in drying, crushing, and material handling.</w:t>
      </w:r>
    </w:p>
    <w:p w14:paraId="6485905C" w14:textId="77777777" w:rsidR="00FD0E40" w:rsidRPr="00FD0E40" w:rsidRDefault="00FD0E40">
      <w:pPr>
        <w:numPr>
          <w:ilvl w:val="0"/>
          <w:numId w:val="61"/>
        </w:numPr>
        <w:spacing w:after="100" w:afterAutospacing="1" w:line="240" w:lineRule="auto"/>
        <w:rPr>
          <w:rFonts w:eastAsia="Times New Roman" w:cstheme="minorHAnsi"/>
          <w:kern w:val="0"/>
          <w:sz w:val="24"/>
          <w:szCs w:val="24"/>
          <w14:ligatures w14:val="none"/>
        </w:rPr>
      </w:pPr>
      <w:r w:rsidRPr="00FD0E40">
        <w:rPr>
          <w:rFonts w:eastAsia="Times New Roman" w:cstheme="minorHAnsi"/>
          <w:kern w:val="0"/>
          <w:sz w:val="24"/>
          <w:szCs w:val="24"/>
          <w14:ligatures w14:val="none"/>
        </w:rPr>
        <w:t>Periodic sweeping, road wetting, and vehicular movement restrictions in dusty areas.</w:t>
      </w:r>
    </w:p>
    <w:p w14:paraId="73000551" w14:textId="6C127D76" w:rsidR="00FD0E40" w:rsidRPr="00FD0E40" w:rsidRDefault="00FD0E40">
      <w:pPr>
        <w:numPr>
          <w:ilvl w:val="0"/>
          <w:numId w:val="61"/>
        </w:numPr>
        <w:spacing w:after="100" w:afterAutospacing="1" w:line="240" w:lineRule="auto"/>
        <w:rPr>
          <w:rFonts w:eastAsia="Times New Roman" w:cstheme="minorHAnsi"/>
          <w:kern w:val="0"/>
          <w:sz w:val="24"/>
          <w:szCs w:val="24"/>
          <w14:ligatures w14:val="none"/>
        </w:rPr>
      </w:pPr>
      <w:r w:rsidRPr="00FD0E40">
        <w:rPr>
          <w:rFonts w:eastAsia="Times New Roman" w:cstheme="minorHAnsi"/>
          <w:kern w:val="0"/>
          <w:sz w:val="24"/>
          <w:szCs w:val="24"/>
          <w14:ligatures w14:val="none"/>
        </w:rPr>
        <w:t>Install ESPs (Electrostatic Precipitators) for PM10 and PM2.5 mitigation.</w:t>
      </w:r>
    </w:p>
    <w:p w14:paraId="62D8E3D8" w14:textId="70C5B736" w:rsidR="00FD0E40" w:rsidRPr="00FD0E40" w:rsidRDefault="00FD0E40">
      <w:pPr>
        <w:pStyle w:val="ListParagraph"/>
        <w:numPr>
          <w:ilvl w:val="0"/>
          <w:numId w:val="92"/>
        </w:numPr>
        <w:spacing w:before="100" w:beforeAutospacing="1" w:after="0" w:line="240" w:lineRule="auto"/>
        <w:rPr>
          <w:rFonts w:eastAsia="Times New Roman" w:cstheme="minorHAnsi"/>
          <w:b/>
          <w:bCs/>
          <w:kern w:val="0"/>
          <w:sz w:val="24"/>
          <w:szCs w:val="24"/>
          <w:lang w:val="en-US"/>
          <w14:ligatures w14:val="none"/>
        </w:rPr>
      </w:pPr>
      <w:r w:rsidRPr="00FD0E40">
        <w:rPr>
          <w:rFonts w:eastAsia="Times New Roman" w:cstheme="minorHAnsi"/>
          <w:b/>
          <w:bCs/>
          <w:kern w:val="0"/>
          <w:sz w:val="24"/>
          <w:szCs w:val="24"/>
          <w:lang w:val="en-US"/>
          <w14:ligatures w14:val="none"/>
        </w:rPr>
        <w:t xml:space="preserve">Control of VOCs, NOx, </w:t>
      </w:r>
      <w:proofErr w:type="spellStart"/>
      <w:r w:rsidRPr="00FD0E40">
        <w:rPr>
          <w:rFonts w:eastAsia="Times New Roman" w:cstheme="minorHAnsi"/>
          <w:b/>
          <w:bCs/>
          <w:kern w:val="0"/>
          <w:sz w:val="24"/>
          <w:szCs w:val="24"/>
          <w:lang w:val="en-US"/>
          <w14:ligatures w14:val="none"/>
        </w:rPr>
        <w:t>SOx</w:t>
      </w:r>
      <w:proofErr w:type="spellEnd"/>
      <w:r w:rsidRPr="00FD0E40">
        <w:rPr>
          <w:rFonts w:eastAsia="Times New Roman" w:cstheme="minorHAnsi"/>
          <w:b/>
          <w:bCs/>
          <w:kern w:val="0"/>
          <w:sz w:val="24"/>
          <w:szCs w:val="24"/>
          <w:lang w:val="en-US"/>
          <w14:ligatures w14:val="none"/>
        </w:rPr>
        <w:t>, and Heavy Metals</w:t>
      </w:r>
    </w:p>
    <w:p w14:paraId="35A9B334" w14:textId="77777777" w:rsidR="00FD0E40" w:rsidRPr="00FD0E40" w:rsidRDefault="00FD0E40">
      <w:pPr>
        <w:numPr>
          <w:ilvl w:val="0"/>
          <w:numId w:val="62"/>
        </w:numPr>
        <w:spacing w:after="100" w:afterAutospacing="1" w:line="240" w:lineRule="auto"/>
        <w:rPr>
          <w:rFonts w:eastAsia="Times New Roman" w:cstheme="minorHAnsi"/>
          <w:kern w:val="0"/>
          <w:sz w:val="24"/>
          <w:szCs w:val="24"/>
          <w14:ligatures w14:val="none"/>
        </w:rPr>
      </w:pPr>
      <w:r w:rsidRPr="00FD0E40">
        <w:rPr>
          <w:rFonts w:eastAsia="Times New Roman" w:cstheme="minorHAnsi"/>
          <w:kern w:val="0"/>
          <w:sz w:val="24"/>
          <w:szCs w:val="24"/>
          <w14:ligatures w14:val="none"/>
        </w:rPr>
        <w:t>Use of activated carbon filters and chemical scrubbers in reactor vent lines.</w:t>
      </w:r>
    </w:p>
    <w:p w14:paraId="4A4CB4A5" w14:textId="77777777" w:rsidR="00FD0E40" w:rsidRPr="00FD0E40" w:rsidRDefault="00FD0E40">
      <w:pPr>
        <w:numPr>
          <w:ilvl w:val="0"/>
          <w:numId w:val="62"/>
        </w:numPr>
        <w:spacing w:after="100" w:afterAutospacing="1" w:line="240" w:lineRule="auto"/>
        <w:rPr>
          <w:rFonts w:eastAsia="Times New Roman" w:cstheme="minorHAnsi"/>
          <w:kern w:val="0"/>
          <w:sz w:val="24"/>
          <w:szCs w:val="24"/>
          <w14:ligatures w14:val="none"/>
        </w:rPr>
      </w:pPr>
      <w:r w:rsidRPr="00FD0E40">
        <w:rPr>
          <w:rFonts w:eastAsia="Times New Roman" w:cstheme="minorHAnsi"/>
          <w:kern w:val="0"/>
          <w:sz w:val="24"/>
          <w:szCs w:val="24"/>
          <w14:ligatures w14:val="none"/>
        </w:rPr>
        <w:t>Install thermal oxidizers for VOC-rich off-gas treatment.</w:t>
      </w:r>
    </w:p>
    <w:p w14:paraId="7BBB0736" w14:textId="77777777" w:rsidR="00FD0E40" w:rsidRPr="00FD0E40" w:rsidRDefault="00FD0E40">
      <w:pPr>
        <w:numPr>
          <w:ilvl w:val="0"/>
          <w:numId w:val="62"/>
        </w:numPr>
        <w:spacing w:after="100" w:afterAutospacing="1" w:line="240" w:lineRule="auto"/>
        <w:rPr>
          <w:rFonts w:eastAsia="Times New Roman" w:cstheme="minorHAnsi"/>
          <w:kern w:val="0"/>
          <w:sz w:val="24"/>
          <w:szCs w:val="24"/>
          <w14:ligatures w14:val="none"/>
        </w:rPr>
      </w:pPr>
      <w:r w:rsidRPr="00FD0E40">
        <w:rPr>
          <w:rFonts w:eastAsia="Times New Roman" w:cstheme="minorHAnsi"/>
          <w:kern w:val="0"/>
          <w:sz w:val="24"/>
          <w:szCs w:val="24"/>
          <w14:ligatures w14:val="none"/>
        </w:rPr>
        <w:t>Maintain burner calibration and use low NOx burners for combustion zones.</w:t>
      </w:r>
    </w:p>
    <w:p w14:paraId="5110AAB0" w14:textId="77777777" w:rsidR="00FD0E40" w:rsidRPr="00FD0E40" w:rsidRDefault="00FD0E40">
      <w:pPr>
        <w:numPr>
          <w:ilvl w:val="0"/>
          <w:numId w:val="62"/>
        </w:numPr>
        <w:spacing w:after="100" w:afterAutospacing="1" w:line="240" w:lineRule="auto"/>
        <w:rPr>
          <w:rFonts w:eastAsia="Times New Roman" w:cstheme="minorHAnsi"/>
          <w:kern w:val="0"/>
          <w:sz w:val="24"/>
          <w:szCs w:val="24"/>
          <w14:ligatures w14:val="none"/>
        </w:rPr>
      </w:pPr>
      <w:r w:rsidRPr="00FD0E40">
        <w:rPr>
          <w:rFonts w:eastAsia="Times New Roman" w:cstheme="minorHAnsi"/>
          <w:kern w:val="0"/>
          <w:sz w:val="24"/>
          <w:szCs w:val="24"/>
          <w14:ligatures w14:val="none"/>
        </w:rPr>
        <w:t>Integrate automatic dampers and sensors for NOx control.</w:t>
      </w:r>
    </w:p>
    <w:p w14:paraId="0770F663" w14:textId="77777777" w:rsidR="00FD0E40" w:rsidRPr="00FD0E40" w:rsidRDefault="00FD0E40">
      <w:pPr>
        <w:numPr>
          <w:ilvl w:val="0"/>
          <w:numId w:val="62"/>
        </w:numPr>
        <w:spacing w:after="100" w:afterAutospacing="1" w:line="240" w:lineRule="auto"/>
        <w:rPr>
          <w:rFonts w:eastAsia="Times New Roman" w:cstheme="minorHAnsi"/>
          <w:kern w:val="0"/>
          <w:sz w:val="24"/>
          <w:szCs w:val="24"/>
          <w14:ligatures w14:val="none"/>
        </w:rPr>
      </w:pPr>
      <w:r w:rsidRPr="00FD0E40">
        <w:rPr>
          <w:rFonts w:eastAsia="Times New Roman" w:cstheme="minorHAnsi"/>
          <w:kern w:val="0"/>
          <w:sz w:val="24"/>
          <w:szCs w:val="24"/>
          <w14:ligatures w14:val="none"/>
        </w:rPr>
        <w:t>Ventilation zones fitted with gas detection systems for continuous leak monitoring.</w:t>
      </w:r>
    </w:p>
    <w:p w14:paraId="13A8DC48" w14:textId="6DB46AF5" w:rsidR="00FD0E40" w:rsidRPr="00FD0E40" w:rsidRDefault="00FD0E40">
      <w:pPr>
        <w:pStyle w:val="ListParagraph"/>
        <w:numPr>
          <w:ilvl w:val="0"/>
          <w:numId w:val="92"/>
        </w:numPr>
        <w:spacing w:before="100" w:beforeAutospacing="1" w:after="0" w:line="240" w:lineRule="auto"/>
        <w:rPr>
          <w:rFonts w:eastAsia="Times New Roman" w:cstheme="minorHAnsi"/>
          <w:b/>
          <w:bCs/>
          <w:kern w:val="0"/>
          <w:sz w:val="24"/>
          <w:szCs w:val="24"/>
          <w:lang w:val="en-US"/>
          <w14:ligatures w14:val="none"/>
        </w:rPr>
      </w:pPr>
      <w:r w:rsidRPr="00FD0E40">
        <w:rPr>
          <w:rFonts w:eastAsia="Times New Roman" w:cstheme="minorHAnsi"/>
          <w:b/>
          <w:bCs/>
          <w:kern w:val="0"/>
          <w:sz w:val="24"/>
          <w:szCs w:val="24"/>
          <w:lang w:val="en-US"/>
          <w14:ligatures w14:val="none"/>
        </w:rPr>
        <w:t>Noise Emissions Management</w:t>
      </w:r>
    </w:p>
    <w:p w14:paraId="69249CF1" w14:textId="58634A29" w:rsidR="009E7D9C" w:rsidRPr="009E7D9C" w:rsidRDefault="009E7D9C" w:rsidP="009E7D9C">
      <w:pPr>
        <w:numPr>
          <w:ilvl w:val="0"/>
          <w:numId w:val="63"/>
        </w:numPr>
        <w:spacing w:after="100" w:afterAutospacing="1" w:line="240" w:lineRule="auto"/>
        <w:rPr>
          <w:rFonts w:eastAsia="Times New Roman" w:cstheme="minorHAnsi"/>
          <w:kern w:val="0"/>
          <w:sz w:val="24"/>
          <w:szCs w:val="24"/>
          <w14:ligatures w14:val="none"/>
        </w:rPr>
      </w:pPr>
      <w:r w:rsidRPr="009E7D9C">
        <w:rPr>
          <w:rFonts w:eastAsia="Times New Roman" w:cstheme="minorHAnsi"/>
          <w:kern w:val="0"/>
          <w:sz w:val="24"/>
          <w:szCs w:val="24"/>
          <w14:ligatures w14:val="none"/>
        </w:rPr>
        <w:t>Installation of sound insulation panels around compressors, blowers, and pumps</w:t>
      </w:r>
    </w:p>
    <w:p w14:paraId="3CA5C183" w14:textId="52F48C8B" w:rsidR="009E7D9C" w:rsidRPr="009E7D9C" w:rsidRDefault="009E7D9C" w:rsidP="009E7D9C">
      <w:pPr>
        <w:numPr>
          <w:ilvl w:val="0"/>
          <w:numId w:val="63"/>
        </w:numPr>
        <w:spacing w:after="100" w:afterAutospacing="1" w:line="240" w:lineRule="auto"/>
        <w:rPr>
          <w:rFonts w:eastAsia="Times New Roman" w:cstheme="minorHAnsi"/>
          <w:kern w:val="0"/>
          <w:sz w:val="24"/>
          <w:szCs w:val="24"/>
          <w14:ligatures w14:val="none"/>
        </w:rPr>
      </w:pPr>
      <w:r w:rsidRPr="009E7D9C">
        <w:rPr>
          <w:rFonts w:eastAsia="Times New Roman" w:cstheme="minorHAnsi"/>
          <w:kern w:val="0"/>
          <w:sz w:val="24"/>
          <w:szCs w:val="24"/>
          <w14:ligatures w14:val="none"/>
        </w:rPr>
        <w:t>Use of acoustic enclosures, silencers, and anti-vibration mounts</w:t>
      </w:r>
    </w:p>
    <w:p w14:paraId="3DFD9103" w14:textId="6D0B8785" w:rsidR="009E7D9C" w:rsidRPr="009E7D9C" w:rsidRDefault="009E7D9C" w:rsidP="009E7D9C">
      <w:pPr>
        <w:numPr>
          <w:ilvl w:val="0"/>
          <w:numId w:val="63"/>
        </w:numPr>
        <w:spacing w:after="100" w:afterAutospacing="1" w:line="240" w:lineRule="auto"/>
        <w:rPr>
          <w:rFonts w:eastAsia="Times New Roman" w:cstheme="minorHAnsi"/>
          <w:kern w:val="0"/>
          <w:sz w:val="24"/>
          <w:szCs w:val="24"/>
          <w14:ligatures w14:val="none"/>
        </w:rPr>
      </w:pPr>
      <w:r w:rsidRPr="009E7D9C">
        <w:rPr>
          <w:rFonts w:eastAsia="Times New Roman" w:cstheme="minorHAnsi"/>
          <w:kern w:val="0"/>
          <w:sz w:val="24"/>
          <w:szCs w:val="24"/>
          <w14:ligatures w14:val="none"/>
        </w:rPr>
        <w:t>Zoning and layout planning to separate high-noise and low-noise areas</w:t>
      </w:r>
    </w:p>
    <w:p w14:paraId="43B0F270" w14:textId="0A600CA4" w:rsidR="009E7D9C" w:rsidRPr="009E7D9C" w:rsidRDefault="009E7D9C" w:rsidP="009E7D9C">
      <w:pPr>
        <w:numPr>
          <w:ilvl w:val="0"/>
          <w:numId w:val="63"/>
        </w:numPr>
        <w:spacing w:after="100" w:afterAutospacing="1" w:line="240" w:lineRule="auto"/>
        <w:rPr>
          <w:rFonts w:eastAsia="Times New Roman" w:cstheme="minorHAnsi"/>
          <w:kern w:val="0"/>
          <w:sz w:val="24"/>
          <w:szCs w:val="24"/>
          <w14:ligatures w14:val="none"/>
        </w:rPr>
      </w:pPr>
      <w:r w:rsidRPr="009E7D9C">
        <w:rPr>
          <w:rFonts w:eastAsia="Times New Roman" w:cstheme="minorHAnsi"/>
          <w:kern w:val="0"/>
          <w:sz w:val="24"/>
          <w:szCs w:val="24"/>
          <w14:ligatures w14:val="none"/>
        </w:rPr>
        <w:t>Deployment of real-time noise monitoring systems with alert thresholds</w:t>
      </w:r>
    </w:p>
    <w:p w14:paraId="76517E10" w14:textId="166005FA" w:rsidR="009E7D9C" w:rsidRPr="009E7D9C" w:rsidRDefault="009E7D9C" w:rsidP="009E7D9C">
      <w:pPr>
        <w:numPr>
          <w:ilvl w:val="0"/>
          <w:numId w:val="63"/>
        </w:numPr>
        <w:spacing w:after="100" w:afterAutospacing="1" w:line="240" w:lineRule="auto"/>
        <w:rPr>
          <w:rFonts w:eastAsia="Times New Roman" w:cstheme="minorHAnsi"/>
          <w:kern w:val="0"/>
          <w:sz w:val="24"/>
          <w:szCs w:val="24"/>
          <w14:ligatures w14:val="none"/>
        </w:rPr>
      </w:pPr>
      <w:r w:rsidRPr="009E7D9C">
        <w:rPr>
          <w:rFonts w:eastAsia="Times New Roman" w:cstheme="minorHAnsi"/>
          <w:kern w:val="0"/>
          <w:sz w:val="24"/>
          <w:szCs w:val="24"/>
          <w14:ligatures w14:val="none"/>
        </w:rPr>
        <w:lastRenderedPageBreak/>
        <w:t>Development of greenbelt buffers and vegetative barriers at plant boundaries</w:t>
      </w:r>
    </w:p>
    <w:p w14:paraId="2F5E21AD" w14:textId="232DAC6C" w:rsidR="009E7D9C" w:rsidRPr="009E7D9C" w:rsidRDefault="009E7D9C" w:rsidP="009E7D9C">
      <w:pPr>
        <w:numPr>
          <w:ilvl w:val="0"/>
          <w:numId w:val="63"/>
        </w:numPr>
        <w:spacing w:after="100" w:afterAutospacing="1" w:line="240" w:lineRule="auto"/>
        <w:rPr>
          <w:rFonts w:eastAsia="Times New Roman" w:cstheme="minorHAnsi"/>
          <w:kern w:val="0"/>
          <w:sz w:val="24"/>
          <w:szCs w:val="24"/>
          <w14:ligatures w14:val="none"/>
        </w:rPr>
      </w:pPr>
      <w:r w:rsidRPr="009E7D9C">
        <w:rPr>
          <w:rFonts w:eastAsia="Times New Roman" w:cstheme="minorHAnsi"/>
          <w:kern w:val="0"/>
          <w:sz w:val="24"/>
          <w:szCs w:val="24"/>
          <w14:ligatures w14:val="none"/>
        </w:rPr>
        <w:t>Mandatory use of earplugs and earmuffs in high-noise zones</w:t>
      </w:r>
    </w:p>
    <w:p w14:paraId="493EB90C" w14:textId="3CEC5DDB" w:rsidR="009E7D9C" w:rsidRPr="009E7D9C" w:rsidRDefault="009E7D9C" w:rsidP="009E7D9C">
      <w:pPr>
        <w:numPr>
          <w:ilvl w:val="0"/>
          <w:numId w:val="63"/>
        </w:numPr>
        <w:spacing w:after="100" w:afterAutospacing="1" w:line="240" w:lineRule="auto"/>
        <w:rPr>
          <w:rFonts w:eastAsia="Times New Roman" w:cstheme="minorHAnsi"/>
          <w:kern w:val="0"/>
          <w:sz w:val="24"/>
          <w:szCs w:val="24"/>
          <w14:ligatures w14:val="none"/>
        </w:rPr>
      </w:pPr>
      <w:r w:rsidRPr="009E7D9C">
        <w:rPr>
          <w:rFonts w:eastAsia="Times New Roman" w:cstheme="minorHAnsi"/>
          <w:kern w:val="0"/>
          <w:sz w:val="24"/>
          <w:szCs w:val="24"/>
          <w14:ligatures w14:val="none"/>
        </w:rPr>
        <w:t>Implementation of Noise Preventive Maintenance Program:</w:t>
      </w:r>
    </w:p>
    <w:p w14:paraId="064DDAFA" w14:textId="77777777" w:rsidR="009E7D9C" w:rsidRPr="009E7D9C" w:rsidRDefault="009E7D9C" w:rsidP="009E7D9C">
      <w:pPr>
        <w:numPr>
          <w:ilvl w:val="1"/>
          <w:numId w:val="63"/>
        </w:numPr>
        <w:tabs>
          <w:tab w:val="clear" w:pos="1440"/>
        </w:tabs>
        <w:spacing w:after="100" w:afterAutospacing="1" w:line="240" w:lineRule="auto"/>
        <w:ind w:left="1134"/>
        <w:rPr>
          <w:rFonts w:eastAsia="Times New Roman" w:cstheme="minorHAnsi"/>
          <w:kern w:val="0"/>
          <w:sz w:val="24"/>
          <w:szCs w:val="24"/>
          <w14:ligatures w14:val="none"/>
        </w:rPr>
      </w:pPr>
      <w:r w:rsidRPr="009E7D9C">
        <w:rPr>
          <w:rFonts w:eastAsia="Times New Roman" w:cstheme="minorHAnsi"/>
          <w:kern w:val="0"/>
          <w:sz w:val="24"/>
          <w:szCs w:val="24"/>
          <w14:ligatures w14:val="none"/>
        </w:rPr>
        <w:t>Quarterly inspection of noise-prone machinery</w:t>
      </w:r>
    </w:p>
    <w:p w14:paraId="73D66596" w14:textId="77777777" w:rsidR="009E7D9C" w:rsidRPr="009E7D9C" w:rsidRDefault="009E7D9C" w:rsidP="009E7D9C">
      <w:pPr>
        <w:numPr>
          <w:ilvl w:val="1"/>
          <w:numId w:val="63"/>
        </w:numPr>
        <w:tabs>
          <w:tab w:val="clear" w:pos="1440"/>
        </w:tabs>
        <w:spacing w:after="100" w:afterAutospacing="1" w:line="240" w:lineRule="auto"/>
        <w:ind w:left="1134"/>
        <w:rPr>
          <w:rFonts w:eastAsia="Times New Roman" w:cstheme="minorHAnsi"/>
          <w:kern w:val="0"/>
          <w:sz w:val="24"/>
          <w:szCs w:val="24"/>
          <w14:ligatures w14:val="none"/>
        </w:rPr>
      </w:pPr>
      <w:r w:rsidRPr="009E7D9C">
        <w:rPr>
          <w:rFonts w:eastAsia="Times New Roman" w:cstheme="minorHAnsi"/>
          <w:kern w:val="0"/>
          <w:sz w:val="24"/>
          <w:szCs w:val="24"/>
          <w14:ligatures w14:val="none"/>
        </w:rPr>
        <w:t>Replacement of worn parts such as bearings, belts, and gaskets</w:t>
      </w:r>
    </w:p>
    <w:p w14:paraId="03041140" w14:textId="77777777" w:rsidR="009E7D9C" w:rsidRPr="009E7D9C" w:rsidRDefault="009E7D9C" w:rsidP="009E7D9C">
      <w:pPr>
        <w:numPr>
          <w:ilvl w:val="1"/>
          <w:numId w:val="63"/>
        </w:numPr>
        <w:tabs>
          <w:tab w:val="clear" w:pos="1440"/>
        </w:tabs>
        <w:spacing w:after="100" w:afterAutospacing="1" w:line="240" w:lineRule="auto"/>
        <w:ind w:left="1134"/>
        <w:rPr>
          <w:rFonts w:eastAsia="Times New Roman" w:cstheme="minorHAnsi"/>
          <w:kern w:val="0"/>
          <w:sz w:val="24"/>
          <w:szCs w:val="24"/>
          <w14:ligatures w14:val="none"/>
        </w:rPr>
      </w:pPr>
      <w:r w:rsidRPr="009E7D9C">
        <w:rPr>
          <w:rFonts w:eastAsia="Times New Roman" w:cstheme="minorHAnsi"/>
          <w:kern w:val="0"/>
          <w:sz w:val="24"/>
          <w:szCs w:val="24"/>
          <w14:ligatures w14:val="none"/>
        </w:rPr>
        <w:t>Routine lubrication, tightening, and alignment checks</w:t>
      </w:r>
    </w:p>
    <w:p w14:paraId="4E166B23" w14:textId="77777777" w:rsidR="009E7D9C" w:rsidRPr="009E7D9C" w:rsidRDefault="009E7D9C" w:rsidP="009E7D9C">
      <w:pPr>
        <w:numPr>
          <w:ilvl w:val="1"/>
          <w:numId w:val="63"/>
        </w:numPr>
        <w:tabs>
          <w:tab w:val="clear" w:pos="1440"/>
        </w:tabs>
        <w:spacing w:after="100" w:afterAutospacing="1" w:line="240" w:lineRule="auto"/>
        <w:ind w:left="1134"/>
        <w:rPr>
          <w:rFonts w:eastAsia="Times New Roman" w:cstheme="minorHAnsi"/>
          <w:kern w:val="0"/>
          <w:sz w:val="24"/>
          <w:szCs w:val="24"/>
          <w14:ligatures w14:val="none"/>
        </w:rPr>
      </w:pPr>
      <w:r w:rsidRPr="009E7D9C">
        <w:rPr>
          <w:rFonts w:eastAsia="Times New Roman" w:cstheme="minorHAnsi"/>
          <w:kern w:val="0"/>
          <w:sz w:val="24"/>
          <w:szCs w:val="24"/>
          <w14:ligatures w14:val="none"/>
        </w:rPr>
        <w:t>Post-maintenance noise audits using calibrated dB meters</w:t>
      </w:r>
    </w:p>
    <w:p w14:paraId="4D1901F9" w14:textId="7F6218FE" w:rsidR="009E7D9C" w:rsidRPr="009E7D9C" w:rsidRDefault="009E7D9C" w:rsidP="009E7D9C">
      <w:pPr>
        <w:numPr>
          <w:ilvl w:val="0"/>
          <w:numId w:val="63"/>
        </w:numPr>
        <w:spacing w:after="100" w:afterAutospacing="1" w:line="240" w:lineRule="auto"/>
        <w:rPr>
          <w:rFonts w:eastAsia="Times New Roman" w:cstheme="minorHAnsi"/>
          <w:kern w:val="0"/>
          <w:sz w:val="24"/>
          <w:szCs w:val="24"/>
          <w14:ligatures w14:val="none"/>
        </w:rPr>
      </w:pPr>
      <w:r w:rsidRPr="009E7D9C">
        <w:rPr>
          <w:rFonts w:eastAsia="Times New Roman" w:cstheme="minorHAnsi"/>
          <w:kern w:val="0"/>
          <w:sz w:val="24"/>
          <w:szCs w:val="24"/>
          <w14:ligatures w14:val="none"/>
        </w:rPr>
        <w:t>Maintenance logs integrated into EHS system and reviewed quarterly</w:t>
      </w:r>
    </w:p>
    <w:p w14:paraId="50025A98" w14:textId="41F906E3" w:rsidR="00FD0E40" w:rsidRPr="009E7D9C" w:rsidRDefault="009E7D9C" w:rsidP="009E7D9C">
      <w:pPr>
        <w:numPr>
          <w:ilvl w:val="0"/>
          <w:numId w:val="63"/>
        </w:numPr>
        <w:spacing w:after="100" w:afterAutospacing="1" w:line="240" w:lineRule="auto"/>
        <w:rPr>
          <w:rFonts w:eastAsia="Times New Roman" w:cstheme="minorHAnsi"/>
          <w:kern w:val="0"/>
          <w:sz w:val="24"/>
          <w:szCs w:val="24"/>
          <w14:ligatures w14:val="none"/>
        </w:rPr>
      </w:pPr>
      <w:r w:rsidRPr="009E7D9C">
        <w:rPr>
          <w:rFonts w:eastAsia="Times New Roman" w:cstheme="minorHAnsi"/>
          <w:kern w:val="0"/>
          <w:sz w:val="24"/>
          <w:szCs w:val="24"/>
          <w14:ligatures w14:val="none"/>
        </w:rPr>
        <w:t>Compliance ensured with CPCB, ISO 14001, and Factories Act standards</w:t>
      </w:r>
      <w:r>
        <w:rPr>
          <w:rFonts w:eastAsia="Times New Roman" w:cstheme="minorHAnsi"/>
          <w:kern w:val="0"/>
          <w:sz w:val="24"/>
          <w:szCs w:val="24"/>
          <w14:ligatures w14:val="none"/>
        </w:rPr>
        <w:t>.</w:t>
      </w:r>
    </w:p>
    <w:p w14:paraId="76FA438E" w14:textId="19B10D68" w:rsidR="00FD0E40" w:rsidRPr="00FD0E40" w:rsidRDefault="00FD0E40">
      <w:pPr>
        <w:pStyle w:val="ListParagraph"/>
        <w:numPr>
          <w:ilvl w:val="0"/>
          <w:numId w:val="92"/>
        </w:numPr>
        <w:spacing w:before="100" w:beforeAutospacing="1" w:after="0" w:line="240" w:lineRule="auto"/>
        <w:rPr>
          <w:rFonts w:eastAsia="Times New Roman" w:cstheme="minorHAnsi"/>
          <w:b/>
          <w:bCs/>
          <w:kern w:val="0"/>
          <w:sz w:val="24"/>
          <w:szCs w:val="24"/>
          <w:lang w:val="en-US"/>
          <w14:ligatures w14:val="none"/>
        </w:rPr>
      </w:pPr>
      <w:proofErr w:type="spellStart"/>
      <w:r w:rsidRPr="00FD0E40">
        <w:rPr>
          <w:rFonts w:eastAsia="Times New Roman" w:cstheme="minorHAnsi"/>
          <w:b/>
          <w:bCs/>
          <w:kern w:val="0"/>
          <w:sz w:val="24"/>
          <w:szCs w:val="24"/>
          <w:lang w:val="en-US"/>
          <w14:ligatures w14:val="none"/>
        </w:rPr>
        <w:t>Odour</w:t>
      </w:r>
      <w:proofErr w:type="spellEnd"/>
      <w:r w:rsidRPr="00FD0E40">
        <w:rPr>
          <w:rFonts w:eastAsia="Times New Roman" w:cstheme="minorHAnsi"/>
          <w:b/>
          <w:bCs/>
          <w:kern w:val="0"/>
          <w:sz w:val="24"/>
          <w:szCs w:val="24"/>
          <w:lang w:val="en-US"/>
          <w14:ligatures w14:val="none"/>
        </w:rPr>
        <w:t xml:space="preserve"> Management</w:t>
      </w:r>
    </w:p>
    <w:p w14:paraId="79FE9B43" w14:textId="77777777" w:rsidR="00FD0E40" w:rsidRPr="00FD0E40" w:rsidRDefault="00FD0E40">
      <w:pPr>
        <w:numPr>
          <w:ilvl w:val="0"/>
          <w:numId w:val="64"/>
        </w:numPr>
        <w:spacing w:after="100" w:afterAutospacing="1" w:line="240" w:lineRule="auto"/>
        <w:rPr>
          <w:rFonts w:eastAsia="Times New Roman" w:cstheme="minorHAnsi"/>
          <w:kern w:val="0"/>
          <w:sz w:val="24"/>
          <w:szCs w:val="24"/>
          <w14:ligatures w14:val="none"/>
        </w:rPr>
      </w:pPr>
      <w:r w:rsidRPr="00FD0E40">
        <w:rPr>
          <w:rFonts w:eastAsia="Times New Roman" w:cstheme="minorHAnsi"/>
          <w:kern w:val="0"/>
          <w:sz w:val="24"/>
          <w:szCs w:val="24"/>
          <w14:ligatures w14:val="none"/>
        </w:rPr>
        <w:t>Implement localized ventilation and vapour collection systems.</w:t>
      </w:r>
    </w:p>
    <w:p w14:paraId="37976322" w14:textId="77777777" w:rsidR="00FD0E40" w:rsidRPr="00FD0E40" w:rsidRDefault="00FD0E40">
      <w:pPr>
        <w:numPr>
          <w:ilvl w:val="0"/>
          <w:numId w:val="64"/>
        </w:numPr>
        <w:spacing w:after="100" w:afterAutospacing="1" w:line="240" w:lineRule="auto"/>
        <w:rPr>
          <w:rFonts w:eastAsia="Times New Roman" w:cstheme="minorHAnsi"/>
          <w:kern w:val="0"/>
          <w:sz w:val="24"/>
          <w:szCs w:val="24"/>
          <w14:ligatures w14:val="none"/>
        </w:rPr>
      </w:pPr>
      <w:r w:rsidRPr="00FD0E40">
        <w:rPr>
          <w:rFonts w:eastAsia="Times New Roman" w:cstheme="minorHAnsi"/>
          <w:kern w:val="0"/>
          <w:sz w:val="24"/>
          <w:szCs w:val="24"/>
          <w14:ligatures w14:val="none"/>
        </w:rPr>
        <w:t>Store raw materials and solvents in closed drums or vented tanks with activated carbon covers.</w:t>
      </w:r>
    </w:p>
    <w:p w14:paraId="45C2EAB0" w14:textId="77777777" w:rsidR="00FD0E40" w:rsidRPr="00FD0E40" w:rsidRDefault="00FD0E40">
      <w:pPr>
        <w:numPr>
          <w:ilvl w:val="0"/>
          <w:numId w:val="64"/>
        </w:numPr>
        <w:spacing w:after="100" w:afterAutospacing="1" w:line="240" w:lineRule="auto"/>
        <w:rPr>
          <w:rFonts w:eastAsia="Times New Roman" w:cstheme="minorHAnsi"/>
          <w:kern w:val="0"/>
          <w:sz w:val="24"/>
          <w:szCs w:val="24"/>
          <w14:ligatures w14:val="none"/>
        </w:rPr>
      </w:pPr>
      <w:r w:rsidRPr="00FD0E40">
        <w:rPr>
          <w:rFonts w:eastAsia="Times New Roman" w:cstheme="minorHAnsi"/>
          <w:kern w:val="0"/>
          <w:sz w:val="24"/>
          <w:szCs w:val="24"/>
          <w14:ligatures w14:val="none"/>
        </w:rPr>
        <w:t>Deploy odour-neutralizing mist sprayers in high-risk zones.</w:t>
      </w:r>
    </w:p>
    <w:p w14:paraId="61B24BE2" w14:textId="77777777" w:rsidR="00FD0E40" w:rsidRPr="00FD0E40" w:rsidRDefault="00FD0E40">
      <w:pPr>
        <w:numPr>
          <w:ilvl w:val="0"/>
          <w:numId w:val="64"/>
        </w:numPr>
        <w:spacing w:after="100" w:afterAutospacing="1" w:line="240" w:lineRule="auto"/>
        <w:rPr>
          <w:rFonts w:eastAsia="Times New Roman" w:cstheme="minorHAnsi"/>
          <w:kern w:val="0"/>
          <w:sz w:val="24"/>
          <w:szCs w:val="24"/>
          <w14:ligatures w14:val="none"/>
        </w:rPr>
      </w:pPr>
      <w:r w:rsidRPr="00FD0E40">
        <w:rPr>
          <w:rFonts w:eastAsia="Times New Roman" w:cstheme="minorHAnsi"/>
          <w:kern w:val="0"/>
          <w:sz w:val="24"/>
          <w:szCs w:val="24"/>
          <w14:ligatures w14:val="none"/>
        </w:rPr>
        <w:t>Use negative pressure containment in odour-prone process rooms.</w:t>
      </w:r>
    </w:p>
    <w:p w14:paraId="37CB3817" w14:textId="4A9FBFBC" w:rsidR="00FD0E40" w:rsidRPr="00524C08" w:rsidRDefault="007440C6" w:rsidP="00FD0E40">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38" w:name="_Toc205463244"/>
      <w:r w:rsidRPr="007440C6">
        <w:rPr>
          <w:rFonts w:asciiTheme="minorHAnsi" w:eastAsia="Times New Roman" w:hAnsiTheme="minorHAnsi" w:cstheme="minorHAnsi"/>
          <w:b/>
          <w:bCs/>
          <w:kern w:val="0"/>
          <w:sz w:val="28"/>
          <w:szCs w:val="28"/>
          <w:lang w:val="en-US"/>
          <w14:ligatures w14:val="none"/>
        </w:rPr>
        <w:t>Annual Monitoring &amp; Third-Party Assessments</w:t>
      </w:r>
      <w:bookmarkEnd w:id="38"/>
    </w:p>
    <w:p w14:paraId="0A3388ED" w14:textId="77777777" w:rsidR="00FD0E40" w:rsidRDefault="00FD0E40" w:rsidP="00FD0E40">
      <w:pPr>
        <w:spacing w:after="0" w:line="240" w:lineRule="auto"/>
        <w:rPr>
          <w:rFonts w:eastAsia="Times New Roman" w:cstheme="minorHAnsi"/>
          <w:kern w:val="0"/>
          <w:sz w:val="24"/>
          <w:szCs w:val="24"/>
          <w14:ligatures w14:val="none"/>
        </w:rPr>
      </w:pPr>
    </w:p>
    <w:p w14:paraId="0B51C424" w14:textId="77777777" w:rsidR="007440C6" w:rsidRPr="007440C6" w:rsidRDefault="007440C6" w:rsidP="00BA3E8D">
      <w:pPr>
        <w:spacing w:after="0" w:line="240" w:lineRule="auto"/>
        <w:ind w:left="284"/>
        <w:rPr>
          <w:rFonts w:eastAsia="Times New Roman" w:cstheme="minorHAnsi"/>
          <w:kern w:val="0"/>
          <w:sz w:val="24"/>
          <w:szCs w:val="24"/>
          <w14:ligatures w14:val="none"/>
        </w:rPr>
      </w:pPr>
      <w:proofErr w:type="spellStart"/>
      <w:r w:rsidRPr="007440C6">
        <w:rPr>
          <w:rFonts w:eastAsia="Times New Roman" w:cstheme="minorHAnsi"/>
          <w:kern w:val="0"/>
          <w:sz w:val="24"/>
          <w:szCs w:val="24"/>
          <w14:ligatures w14:val="none"/>
        </w:rPr>
        <w:t>Novopor</w:t>
      </w:r>
      <w:proofErr w:type="spellEnd"/>
      <w:r w:rsidRPr="007440C6">
        <w:rPr>
          <w:rFonts w:eastAsia="Times New Roman" w:cstheme="minorHAnsi"/>
          <w:kern w:val="0"/>
          <w:sz w:val="24"/>
          <w:szCs w:val="24"/>
          <w14:ligatures w14:val="none"/>
        </w:rPr>
        <w:t xml:space="preserve"> commissions certified third-party environmental agencies to perform annual on-site assessments across all manufacturing locations to verify:</w:t>
      </w:r>
    </w:p>
    <w:p w14:paraId="5ADE4B0E" w14:textId="77777777" w:rsidR="007440C6" w:rsidRPr="007440C6" w:rsidRDefault="007440C6">
      <w:pPr>
        <w:numPr>
          <w:ilvl w:val="0"/>
          <w:numId w:val="65"/>
        </w:numPr>
        <w:spacing w:after="0" w:line="240" w:lineRule="auto"/>
        <w:rPr>
          <w:rFonts w:eastAsia="Times New Roman" w:cstheme="minorHAnsi"/>
          <w:kern w:val="0"/>
          <w:sz w:val="24"/>
          <w:szCs w:val="24"/>
          <w14:ligatures w14:val="none"/>
        </w:rPr>
      </w:pPr>
      <w:r w:rsidRPr="007440C6">
        <w:rPr>
          <w:rFonts w:eastAsia="Times New Roman" w:cstheme="minorHAnsi"/>
          <w:b/>
          <w:bCs/>
          <w:kern w:val="0"/>
          <w:sz w:val="24"/>
          <w:szCs w:val="24"/>
          <w14:ligatures w14:val="none"/>
        </w:rPr>
        <w:t>VOC levels</w:t>
      </w:r>
      <w:r w:rsidRPr="007440C6">
        <w:rPr>
          <w:rFonts w:eastAsia="Times New Roman" w:cstheme="minorHAnsi"/>
          <w:kern w:val="0"/>
          <w:sz w:val="24"/>
          <w:szCs w:val="24"/>
          <w14:ligatures w14:val="none"/>
        </w:rPr>
        <w:t xml:space="preserve"> from reactors, solvent tanks, and process vents.</w:t>
      </w:r>
    </w:p>
    <w:p w14:paraId="1CF237D9" w14:textId="77777777" w:rsidR="007440C6" w:rsidRPr="007440C6" w:rsidRDefault="007440C6">
      <w:pPr>
        <w:numPr>
          <w:ilvl w:val="0"/>
          <w:numId w:val="65"/>
        </w:numPr>
        <w:spacing w:after="0" w:line="240" w:lineRule="auto"/>
        <w:rPr>
          <w:rFonts w:eastAsia="Times New Roman" w:cstheme="minorHAnsi"/>
          <w:kern w:val="0"/>
          <w:sz w:val="24"/>
          <w:szCs w:val="24"/>
          <w14:ligatures w14:val="none"/>
        </w:rPr>
      </w:pPr>
      <w:r w:rsidRPr="007440C6">
        <w:rPr>
          <w:rFonts w:eastAsia="Times New Roman" w:cstheme="minorHAnsi"/>
          <w:b/>
          <w:bCs/>
          <w:kern w:val="0"/>
          <w:sz w:val="24"/>
          <w:szCs w:val="24"/>
          <w14:ligatures w14:val="none"/>
        </w:rPr>
        <w:t xml:space="preserve">NOx and </w:t>
      </w:r>
      <w:proofErr w:type="spellStart"/>
      <w:r w:rsidRPr="007440C6">
        <w:rPr>
          <w:rFonts w:eastAsia="Times New Roman" w:cstheme="minorHAnsi"/>
          <w:b/>
          <w:bCs/>
          <w:kern w:val="0"/>
          <w:sz w:val="24"/>
          <w:szCs w:val="24"/>
          <w14:ligatures w14:val="none"/>
        </w:rPr>
        <w:t>SOx</w:t>
      </w:r>
      <w:proofErr w:type="spellEnd"/>
      <w:r w:rsidRPr="007440C6">
        <w:rPr>
          <w:rFonts w:eastAsia="Times New Roman" w:cstheme="minorHAnsi"/>
          <w:b/>
          <w:bCs/>
          <w:kern w:val="0"/>
          <w:sz w:val="24"/>
          <w:szCs w:val="24"/>
          <w14:ligatures w14:val="none"/>
        </w:rPr>
        <w:t xml:space="preserve"> levels</w:t>
      </w:r>
      <w:r w:rsidRPr="007440C6">
        <w:rPr>
          <w:rFonts w:eastAsia="Times New Roman" w:cstheme="minorHAnsi"/>
          <w:kern w:val="0"/>
          <w:sz w:val="24"/>
          <w:szCs w:val="24"/>
          <w14:ligatures w14:val="none"/>
        </w:rPr>
        <w:t xml:space="preserve"> from combustion sources and flue gas stacks.</w:t>
      </w:r>
    </w:p>
    <w:p w14:paraId="1355388E" w14:textId="77777777" w:rsidR="007440C6" w:rsidRPr="007440C6" w:rsidRDefault="007440C6">
      <w:pPr>
        <w:numPr>
          <w:ilvl w:val="0"/>
          <w:numId w:val="65"/>
        </w:numPr>
        <w:spacing w:after="0" w:line="240" w:lineRule="auto"/>
        <w:rPr>
          <w:rFonts w:eastAsia="Times New Roman" w:cstheme="minorHAnsi"/>
          <w:kern w:val="0"/>
          <w:sz w:val="24"/>
          <w:szCs w:val="24"/>
          <w14:ligatures w14:val="none"/>
        </w:rPr>
      </w:pPr>
      <w:r w:rsidRPr="007440C6">
        <w:rPr>
          <w:rFonts w:eastAsia="Times New Roman" w:cstheme="minorHAnsi"/>
          <w:b/>
          <w:bCs/>
          <w:kern w:val="0"/>
          <w:sz w:val="24"/>
          <w:szCs w:val="24"/>
          <w14:ligatures w14:val="none"/>
        </w:rPr>
        <w:t>Particulate emissions</w:t>
      </w:r>
      <w:r w:rsidRPr="007440C6">
        <w:rPr>
          <w:rFonts w:eastAsia="Times New Roman" w:cstheme="minorHAnsi"/>
          <w:kern w:val="0"/>
          <w:sz w:val="24"/>
          <w:szCs w:val="24"/>
          <w14:ligatures w14:val="none"/>
        </w:rPr>
        <w:t xml:space="preserve"> in areas with mechanical agitation or bulk powder handling.</w:t>
      </w:r>
    </w:p>
    <w:p w14:paraId="47676651" w14:textId="77777777" w:rsidR="007440C6" w:rsidRPr="007440C6" w:rsidRDefault="007440C6">
      <w:pPr>
        <w:numPr>
          <w:ilvl w:val="0"/>
          <w:numId w:val="65"/>
        </w:numPr>
        <w:spacing w:after="0" w:line="240" w:lineRule="auto"/>
        <w:rPr>
          <w:rFonts w:eastAsia="Times New Roman" w:cstheme="minorHAnsi"/>
          <w:kern w:val="0"/>
          <w:sz w:val="24"/>
          <w:szCs w:val="24"/>
          <w14:ligatures w14:val="none"/>
        </w:rPr>
      </w:pPr>
      <w:r w:rsidRPr="007440C6">
        <w:rPr>
          <w:rFonts w:eastAsia="Times New Roman" w:cstheme="minorHAnsi"/>
          <w:b/>
          <w:bCs/>
          <w:kern w:val="0"/>
          <w:sz w:val="24"/>
          <w:szCs w:val="24"/>
          <w14:ligatures w14:val="none"/>
        </w:rPr>
        <w:t>Noise levels</w:t>
      </w:r>
      <w:r w:rsidRPr="007440C6">
        <w:rPr>
          <w:rFonts w:eastAsia="Times New Roman" w:cstheme="minorHAnsi"/>
          <w:kern w:val="0"/>
          <w:sz w:val="24"/>
          <w:szCs w:val="24"/>
          <w14:ligatures w14:val="none"/>
        </w:rPr>
        <w:t xml:space="preserve"> at sensitive boundary locations and within process areas.</w:t>
      </w:r>
    </w:p>
    <w:p w14:paraId="64CD1D3F" w14:textId="77777777" w:rsidR="007440C6" w:rsidRDefault="007440C6">
      <w:pPr>
        <w:numPr>
          <w:ilvl w:val="0"/>
          <w:numId w:val="65"/>
        </w:numPr>
        <w:spacing w:after="0" w:line="240" w:lineRule="auto"/>
        <w:rPr>
          <w:rFonts w:eastAsia="Times New Roman" w:cstheme="minorHAnsi"/>
          <w:kern w:val="0"/>
          <w:sz w:val="24"/>
          <w:szCs w:val="24"/>
          <w14:ligatures w14:val="none"/>
        </w:rPr>
      </w:pPr>
      <w:r w:rsidRPr="007440C6">
        <w:rPr>
          <w:rFonts w:eastAsia="Times New Roman" w:cstheme="minorHAnsi"/>
          <w:b/>
          <w:bCs/>
          <w:kern w:val="0"/>
          <w:sz w:val="24"/>
          <w:szCs w:val="24"/>
          <w14:ligatures w14:val="none"/>
        </w:rPr>
        <w:t>Odour measurement</w:t>
      </w:r>
      <w:r w:rsidRPr="007440C6">
        <w:rPr>
          <w:rFonts w:eastAsia="Times New Roman" w:cstheme="minorHAnsi"/>
          <w:kern w:val="0"/>
          <w:sz w:val="24"/>
          <w:szCs w:val="24"/>
          <w14:ligatures w14:val="none"/>
        </w:rPr>
        <w:t xml:space="preserve"> via olfactometric or detection panel methods.</w:t>
      </w:r>
    </w:p>
    <w:p w14:paraId="08368976" w14:textId="77777777" w:rsidR="007440C6" w:rsidRPr="007440C6" w:rsidRDefault="007440C6" w:rsidP="007440C6">
      <w:pPr>
        <w:spacing w:after="0" w:line="240" w:lineRule="auto"/>
        <w:ind w:left="720"/>
        <w:rPr>
          <w:rFonts w:eastAsia="Times New Roman" w:cstheme="minorHAnsi"/>
          <w:kern w:val="0"/>
          <w:sz w:val="24"/>
          <w:szCs w:val="24"/>
          <w14:ligatures w14:val="none"/>
        </w:rPr>
      </w:pPr>
    </w:p>
    <w:p w14:paraId="2BE7E257" w14:textId="77777777" w:rsidR="007440C6" w:rsidRPr="00BA3E8D" w:rsidRDefault="007440C6" w:rsidP="00BA3E8D">
      <w:pPr>
        <w:spacing w:after="0" w:line="240" w:lineRule="auto"/>
        <w:ind w:left="284"/>
        <w:rPr>
          <w:rFonts w:eastAsia="Times New Roman" w:cstheme="minorHAnsi"/>
          <w:kern w:val="0"/>
          <w:sz w:val="24"/>
          <w:szCs w:val="24"/>
          <w14:ligatures w14:val="none"/>
        </w:rPr>
      </w:pPr>
      <w:r w:rsidRPr="00BA3E8D">
        <w:rPr>
          <w:rFonts w:eastAsia="Times New Roman" w:cstheme="minorHAnsi"/>
          <w:kern w:val="0"/>
          <w:sz w:val="24"/>
          <w:szCs w:val="24"/>
          <w14:ligatures w14:val="none"/>
        </w:rPr>
        <w:t>All instruments are calibrated before use and test protocols comply with CPCB, ISO 14001, and state PCB norms. Reports are submitted to Pollution Control Boards and retained in the EMS system.</w:t>
      </w:r>
    </w:p>
    <w:p w14:paraId="2A85ECFE" w14:textId="77777777" w:rsidR="00FD0E40" w:rsidRDefault="00FD0E40" w:rsidP="00FD0E40">
      <w:pPr>
        <w:spacing w:after="0" w:line="240" w:lineRule="auto"/>
        <w:rPr>
          <w:rFonts w:eastAsia="Times New Roman" w:cstheme="minorHAnsi"/>
          <w:kern w:val="0"/>
          <w:sz w:val="24"/>
          <w:szCs w:val="24"/>
          <w14:ligatures w14:val="none"/>
        </w:rPr>
      </w:pPr>
    </w:p>
    <w:p w14:paraId="54BA1BD7" w14:textId="52B5317A" w:rsidR="00FD0E40" w:rsidRPr="00524C08" w:rsidRDefault="00ED3FAF" w:rsidP="00FD0E40">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39" w:name="_Toc205463245"/>
      <w:r w:rsidRPr="00ED3FAF">
        <w:rPr>
          <w:rFonts w:asciiTheme="minorHAnsi" w:eastAsia="Times New Roman" w:hAnsiTheme="minorHAnsi" w:cstheme="minorHAnsi"/>
          <w:b/>
          <w:bCs/>
          <w:kern w:val="0"/>
          <w:sz w:val="28"/>
          <w:szCs w:val="28"/>
          <w:lang w:val="en-US"/>
          <w14:ligatures w14:val="none"/>
        </w:rPr>
        <w:t>Monitoring &amp; Key Performance Indicators (KPIs)</w:t>
      </w:r>
      <w:bookmarkEnd w:id="39"/>
    </w:p>
    <w:p w14:paraId="5AFE111F" w14:textId="77777777" w:rsidR="00ED3FAF" w:rsidRDefault="00ED3FAF" w:rsidP="00ED3FAF">
      <w:pPr>
        <w:spacing w:after="0" w:line="240" w:lineRule="auto"/>
        <w:rPr>
          <w:rFonts w:eastAsia="Times New Roman" w:cstheme="minorHAnsi"/>
          <w:kern w:val="0"/>
          <w:sz w:val="24"/>
          <w:szCs w:val="24"/>
          <w14:ligatures w14:val="none"/>
        </w:rPr>
      </w:pPr>
    </w:p>
    <w:tbl>
      <w:tblPr>
        <w:tblStyle w:val="TableGrid"/>
        <w:tblW w:w="0" w:type="auto"/>
        <w:tblLook w:val="04A0" w:firstRow="1" w:lastRow="0" w:firstColumn="1" w:lastColumn="0" w:noHBand="0" w:noVBand="1"/>
      </w:tblPr>
      <w:tblGrid>
        <w:gridCol w:w="2838"/>
        <w:gridCol w:w="3375"/>
        <w:gridCol w:w="2803"/>
      </w:tblGrid>
      <w:tr w:rsidR="00ED3FAF" w:rsidRPr="00ED3FAF" w14:paraId="350EDEC4" w14:textId="77777777" w:rsidTr="00ED3FAF">
        <w:tc>
          <w:tcPr>
            <w:tcW w:w="0" w:type="auto"/>
            <w:hideMark/>
          </w:tcPr>
          <w:p w14:paraId="794DC0EB" w14:textId="77777777" w:rsidR="00ED3FAF" w:rsidRPr="00ED3FAF" w:rsidRDefault="00ED3FAF" w:rsidP="00ED3FAF">
            <w:pPr>
              <w:spacing w:after="100" w:afterAutospacing="1"/>
              <w:rPr>
                <w:rFonts w:eastAsia="Times New Roman" w:cstheme="minorHAnsi"/>
                <w:kern w:val="0"/>
                <w:sz w:val="24"/>
                <w:szCs w:val="24"/>
                <w14:ligatures w14:val="none"/>
              </w:rPr>
            </w:pPr>
            <w:r w:rsidRPr="00ED3FAF">
              <w:rPr>
                <w:rFonts w:eastAsia="Times New Roman" w:cstheme="minorHAnsi"/>
                <w:kern w:val="0"/>
                <w:sz w:val="24"/>
                <w:szCs w:val="24"/>
                <w14:ligatures w14:val="none"/>
              </w:rPr>
              <w:t>KPI</w:t>
            </w:r>
          </w:p>
        </w:tc>
        <w:tc>
          <w:tcPr>
            <w:tcW w:w="0" w:type="auto"/>
            <w:hideMark/>
          </w:tcPr>
          <w:p w14:paraId="36EEF5B3" w14:textId="77777777" w:rsidR="00ED3FAF" w:rsidRPr="00ED3FAF" w:rsidRDefault="00ED3FAF" w:rsidP="00ED3FAF">
            <w:pPr>
              <w:spacing w:after="100" w:afterAutospacing="1"/>
              <w:rPr>
                <w:rFonts w:eastAsia="Times New Roman" w:cstheme="minorHAnsi"/>
                <w:kern w:val="0"/>
                <w:sz w:val="24"/>
                <w:szCs w:val="24"/>
                <w14:ligatures w14:val="none"/>
              </w:rPr>
            </w:pPr>
            <w:r w:rsidRPr="00ED3FAF">
              <w:rPr>
                <w:rFonts w:eastAsia="Times New Roman" w:cstheme="minorHAnsi"/>
                <w:kern w:val="0"/>
                <w:sz w:val="24"/>
                <w:szCs w:val="24"/>
                <w14:ligatures w14:val="none"/>
              </w:rPr>
              <w:t>Target Threshold</w:t>
            </w:r>
          </w:p>
        </w:tc>
        <w:tc>
          <w:tcPr>
            <w:tcW w:w="0" w:type="auto"/>
            <w:hideMark/>
          </w:tcPr>
          <w:p w14:paraId="0854B776" w14:textId="77777777" w:rsidR="00ED3FAF" w:rsidRPr="00ED3FAF" w:rsidRDefault="00ED3FAF" w:rsidP="00ED3FAF">
            <w:pPr>
              <w:spacing w:after="100" w:afterAutospacing="1"/>
              <w:rPr>
                <w:rFonts w:eastAsia="Times New Roman" w:cstheme="minorHAnsi"/>
                <w:kern w:val="0"/>
                <w:sz w:val="24"/>
                <w:szCs w:val="24"/>
                <w14:ligatures w14:val="none"/>
              </w:rPr>
            </w:pPr>
            <w:r w:rsidRPr="00ED3FAF">
              <w:rPr>
                <w:rFonts w:eastAsia="Times New Roman" w:cstheme="minorHAnsi"/>
                <w:kern w:val="0"/>
                <w:sz w:val="24"/>
                <w:szCs w:val="24"/>
                <w14:ligatures w14:val="none"/>
              </w:rPr>
              <w:t>Monitoring Frequency</w:t>
            </w:r>
          </w:p>
        </w:tc>
      </w:tr>
      <w:tr w:rsidR="00ED3FAF" w:rsidRPr="00ED3FAF" w14:paraId="0175678E" w14:textId="77777777" w:rsidTr="00ED3FAF">
        <w:tc>
          <w:tcPr>
            <w:tcW w:w="0" w:type="auto"/>
            <w:hideMark/>
          </w:tcPr>
          <w:p w14:paraId="1684E830" w14:textId="77777777" w:rsidR="00ED3FAF" w:rsidRPr="00ED3FAF" w:rsidRDefault="00ED3FAF" w:rsidP="00ED3FAF">
            <w:pPr>
              <w:spacing w:after="100" w:afterAutospacing="1"/>
              <w:rPr>
                <w:rFonts w:eastAsia="Times New Roman" w:cstheme="minorHAnsi"/>
                <w:kern w:val="0"/>
                <w:sz w:val="24"/>
                <w:szCs w:val="24"/>
                <w14:ligatures w14:val="none"/>
              </w:rPr>
            </w:pPr>
            <w:r w:rsidRPr="00ED3FAF">
              <w:rPr>
                <w:rFonts w:eastAsia="Times New Roman" w:cstheme="minorHAnsi"/>
                <w:kern w:val="0"/>
                <w:sz w:val="24"/>
                <w:szCs w:val="24"/>
                <w14:ligatures w14:val="none"/>
              </w:rPr>
              <w:t>Ambient VOC Levels (ppm)</w:t>
            </w:r>
          </w:p>
        </w:tc>
        <w:tc>
          <w:tcPr>
            <w:tcW w:w="0" w:type="auto"/>
            <w:hideMark/>
          </w:tcPr>
          <w:p w14:paraId="03CC2AE5" w14:textId="77777777" w:rsidR="00ED3FAF" w:rsidRPr="00ED3FAF" w:rsidRDefault="00ED3FAF" w:rsidP="00ED3FAF">
            <w:pPr>
              <w:spacing w:after="100" w:afterAutospacing="1"/>
              <w:rPr>
                <w:rFonts w:eastAsia="Times New Roman" w:cstheme="minorHAnsi"/>
                <w:kern w:val="0"/>
                <w:sz w:val="24"/>
                <w:szCs w:val="24"/>
                <w14:ligatures w14:val="none"/>
              </w:rPr>
            </w:pPr>
            <w:r w:rsidRPr="00ED3FAF">
              <w:rPr>
                <w:rFonts w:eastAsia="Times New Roman" w:cstheme="minorHAnsi"/>
                <w:kern w:val="0"/>
                <w:sz w:val="24"/>
                <w:szCs w:val="24"/>
                <w14:ligatures w14:val="none"/>
              </w:rPr>
              <w:t>&lt; 50% of statutory limits</w:t>
            </w:r>
          </w:p>
        </w:tc>
        <w:tc>
          <w:tcPr>
            <w:tcW w:w="0" w:type="auto"/>
            <w:hideMark/>
          </w:tcPr>
          <w:p w14:paraId="4A96422C" w14:textId="77777777" w:rsidR="00ED3FAF" w:rsidRPr="00ED3FAF" w:rsidRDefault="00ED3FAF" w:rsidP="00ED3FAF">
            <w:pPr>
              <w:spacing w:after="100" w:afterAutospacing="1"/>
              <w:rPr>
                <w:rFonts w:eastAsia="Times New Roman" w:cstheme="minorHAnsi"/>
                <w:kern w:val="0"/>
                <w:sz w:val="24"/>
                <w:szCs w:val="24"/>
                <w14:ligatures w14:val="none"/>
              </w:rPr>
            </w:pPr>
            <w:r w:rsidRPr="00ED3FAF">
              <w:rPr>
                <w:rFonts w:eastAsia="Times New Roman" w:cstheme="minorHAnsi"/>
                <w:kern w:val="0"/>
                <w:sz w:val="24"/>
                <w:szCs w:val="24"/>
                <w14:ligatures w14:val="none"/>
              </w:rPr>
              <w:t>Quarterly + Annual Audit</w:t>
            </w:r>
          </w:p>
        </w:tc>
      </w:tr>
      <w:tr w:rsidR="00ED3FAF" w:rsidRPr="00ED3FAF" w14:paraId="435C8313" w14:textId="77777777" w:rsidTr="00ED3FAF">
        <w:tc>
          <w:tcPr>
            <w:tcW w:w="0" w:type="auto"/>
            <w:hideMark/>
          </w:tcPr>
          <w:p w14:paraId="101276B3" w14:textId="77777777" w:rsidR="00ED3FAF" w:rsidRPr="00ED3FAF" w:rsidRDefault="00ED3FAF" w:rsidP="00ED3FAF">
            <w:pPr>
              <w:spacing w:after="100" w:afterAutospacing="1"/>
              <w:rPr>
                <w:rFonts w:eastAsia="Times New Roman" w:cstheme="minorHAnsi"/>
                <w:kern w:val="0"/>
                <w:sz w:val="24"/>
                <w:szCs w:val="24"/>
                <w14:ligatures w14:val="none"/>
              </w:rPr>
            </w:pPr>
            <w:r w:rsidRPr="00ED3FAF">
              <w:rPr>
                <w:rFonts w:eastAsia="Times New Roman" w:cstheme="minorHAnsi"/>
                <w:kern w:val="0"/>
                <w:sz w:val="24"/>
                <w:szCs w:val="24"/>
                <w14:ligatures w14:val="none"/>
              </w:rPr>
              <w:t>Particulate Matter (mg/Nm³)</w:t>
            </w:r>
          </w:p>
        </w:tc>
        <w:tc>
          <w:tcPr>
            <w:tcW w:w="0" w:type="auto"/>
            <w:hideMark/>
          </w:tcPr>
          <w:p w14:paraId="2F6068C7" w14:textId="77777777" w:rsidR="00ED3FAF" w:rsidRPr="00ED3FAF" w:rsidRDefault="00ED3FAF" w:rsidP="00ED3FAF">
            <w:pPr>
              <w:spacing w:after="100" w:afterAutospacing="1"/>
              <w:rPr>
                <w:rFonts w:eastAsia="Times New Roman" w:cstheme="minorHAnsi"/>
                <w:kern w:val="0"/>
                <w:sz w:val="24"/>
                <w:szCs w:val="24"/>
                <w14:ligatures w14:val="none"/>
              </w:rPr>
            </w:pPr>
            <w:r w:rsidRPr="00ED3FAF">
              <w:rPr>
                <w:rFonts w:eastAsia="Times New Roman" w:cstheme="minorHAnsi"/>
                <w:kern w:val="0"/>
                <w:sz w:val="24"/>
                <w:szCs w:val="24"/>
                <w14:ligatures w14:val="none"/>
              </w:rPr>
              <w:t>Below 150 mg/Nm³</w:t>
            </w:r>
          </w:p>
        </w:tc>
        <w:tc>
          <w:tcPr>
            <w:tcW w:w="0" w:type="auto"/>
            <w:hideMark/>
          </w:tcPr>
          <w:p w14:paraId="20A05EAB" w14:textId="77777777" w:rsidR="00ED3FAF" w:rsidRPr="00ED3FAF" w:rsidRDefault="00ED3FAF" w:rsidP="00ED3FAF">
            <w:pPr>
              <w:spacing w:after="100" w:afterAutospacing="1"/>
              <w:rPr>
                <w:rFonts w:eastAsia="Times New Roman" w:cstheme="minorHAnsi"/>
                <w:kern w:val="0"/>
                <w:sz w:val="24"/>
                <w:szCs w:val="24"/>
                <w14:ligatures w14:val="none"/>
              </w:rPr>
            </w:pPr>
            <w:r w:rsidRPr="00ED3FAF">
              <w:rPr>
                <w:rFonts w:eastAsia="Times New Roman" w:cstheme="minorHAnsi"/>
                <w:kern w:val="0"/>
                <w:sz w:val="24"/>
                <w:szCs w:val="24"/>
                <w14:ligatures w14:val="none"/>
              </w:rPr>
              <w:t>Monthly Stack Monitoring</w:t>
            </w:r>
          </w:p>
        </w:tc>
      </w:tr>
      <w:tr w:rsidR="00ED3FAF" w:rsidRPr="00ED3FAF" w14:paraId="28FDC4BC" w14:textId="77777777" w:rsidTr="00ED3FAF">
        <w:tc>
          <w:tcPr>
            <w:tcW w:w="0" w:type="auto"/>
            <w:hideMark/>
          </w:tcPr>
          <w:p w14:paraId="4F1D53E5" w14:textId="77777777" w:rsidR="00ED3FAF" w:rsidRPr="00ED3FAF" w:rsidRDefault="00ED3FAF" w:rsidP="00ED3FAF">
            <w:pPr>
              <w:spacing w:after="100" w:afterAutospacing="1"/>
              <w:rPr>
                <w:rFonts w:eastAsia="Times New Roman" w:cstheme="minorHAnsi"/>
                <w:kern w:val="0"/>
                <w:sz w:val="24"/>
                <w:szCs w:val="24"/>
                <w14:ligatures w14:val="none"/>
              </w:rPr>
            </w:pPr>
            <w:r w:rsidRPr="00ED3FAF">
              <w:rPr>
                <w:rFonts w:eastAsia="Times New Roman" w:cstheme="minorHAnsi"/>
                <w:kern w:val="0"/>
                <w:sz w:val="24"/>
                <w:szCs w:val="24"/>
                <w14:ligatures w14:val="none"/>
              </w:rPr>
              <w:t>Stack NOx/</w:t>
            </w:r>
            <w:proofErr w:type="spellStart"/>
            <w:r w:rsidRPr="00ED3FAF">
              <w:rPr>
                <w:rFonts w:eastAsia="Times New Roman" w:cstheme="minorHAnsi"/>
                <w:kern w:val="0"/>
                <w:sz w:val="24"/>
                <w:szCs w:val="24"/>
                <w14:ligatures w14:val="none"/>
              </w:rPr>
              <w:t>SOx</w:t>
            </w:r>
            <w:proofErr w:type="spellEnd"/>
            <w:r w:rsidRPr="00ED3FAF">
              <w:rPr>
                <w:rFonts w:eastAsia="Times New Roman" w:cstheme="minorHAnsi"/>
                <w:kern w:val="0"/>
                <w:sz w:val="24"/>
                <w:szCs w:val="24"/>
                <w14:ligatures w14:val="none"/>
              </w:rPr>
              <w:t xml:space="preserve"> Emissions</w:t>
            </w:r>
          </w:p>
        </w:tc>
        <w:tc>
          <w:tcPr>
            <w:tcW w:w="0" w:type="auto"/>
            <w:hideMark/>
          </w:tcPr>
          <w:p w14:paraId="33284E36" w14:textId="77777777" w:rsidR="00ED3FAF" w:rsidRPr="00ED3FAF" w:rsidRDefault="00ED3FAF" w:rsidP="00ED3FAF">
            <w:pPr>
              <w:spacing w:after="100" w:afterAutospacing="1"/>
              <w:rPr>
                <w:rFonts w:eastAsia="Times New Roman" w:cstheme="minorHAnsi"/>
                <w:kern w:val="0"/>
                <w:sz w:val="24"/>
                <w:szCs w:val="24"/>
                <w14:ligatures w14:val="none"/>
              </w:rPr>
            </w:pPr>
            <w:r w:rsidRPr="00ED3FAF">
              <w:rPr>
                <w:rFonts w:eastAsia="Times New Roman" w:cstheme="minorHAnsi"/>
                <w:kern w:val="0"/>
                <w:sz w:val="24"/>
                <w:szCs w:val="24"/>
                <w14:ligatures w14:val="none"/>
              </w:rPr>
              <w:t>&lt; 80% of regulatory threshold</w:t>
            </w:r>
          </w:p>
        </w:tc>
        <w:tc>
          <w:tcPr>
            <w:tcW w:w="0" w:type="auto"/>
            <w:hideMark/>
          </w:tcPr>
          <w:p w14:paraId="2C4D352D" w14:textId="77777777" w:rsidR="00ED3FAF" w:rsidRPr="00ED3FAF" w:rsidRDefault="00ED3FAF" w:rsidP="00ED3FAF">
            <w:pPr>
              <w:spacing w:after="100" w:afterAutospacing="1"/>
              <w:rPr>
                <w:rFonts w:eastAsia="Times New Roman" w:cstheme="minorHAnsi"/>
                <w:kern w:val="0"/>
                <w:sz w:val="24"/>
                <w:szCs w:val="24"/>
                <w14:ligatures w14:val="none"/>
              </w:rPr>
            </w:pPr>
            <w:r w:rsidRPr="00ED3FAF">
              <w:rPr>
                <w:rFonts w:eastAsia="Times New Roman" w:cstheme="minorHAnsi"/>
                <w:kern w:val="0"/>
                <w:sz w:val="24"/>
                <w:szCs w:val="24"/>
                <w14:ligatures w14:val="none"/>
              </w:rPr>
              <w:t>Monthly</w:t>
            </w:r>
          </w:p>
        </w:tc>
      </w:tr>
      <w:tr w:rsidR="00ED3FAF" w:rsidRPr="00ED3FAF" w14:paraId="666F4326" w14:textId="77777777" w:rsidTr="00ED3FAF">
        <w:tc>
          <w:tcPr>
            <w:tcW w:w="0" w:type="auto"/>
            <w:hideMark/>
          </w:tcPr>
          <w:p w14:paraId="2A711B6B" w14:textId="77777777" w:rsidR="00ED3FAF" w:rsidRPr="00ED3FAF" w:rsidRDefault="00ED3FAF" w:rsidP="00ED3FAF">
            <w:pPr>
              <w:spacing w:after="100" w:afterAutospacing="1"/>
              <w:rPr>
                <w:rFonts w:eastAsia="Times New Roman" w:cstheme="minorHAnsi"/>
                <w:kern w:val="0"/>
                <w:sz w:val="24"/>
                <w:szCs w:val="24"/>
                <w14:ligatures w14:val="none"/>
              </w:rPr>
            </w:pPr>
            <w:r w:rsidRPr="00ED3FAF">
              <w:rPr>
                <w:rFonts w:eastAsia="Times New Roman" w:cstheme="minorHAnsi"/>
                <w:kern w:val="0"/>
                <w:sz w:val="24"/>
                <w:szCs w:val="24"/>
                <w14:ligatures w14:val="none"/>
              </w:rPr>
              <w:t>Noise at Factory Boundary (dB)</w:t>
            </w:r>
          </w:p>
        </w:tc>
        <w:tc>
          <w:tcPr>
            <w:tcW w:w="0" w:type="auto"/>
            <w:hideMark/>
          </w:tcPr>
          <w:p w14:paraId="50359769" w14:textId="77777777" w:rsidR="00ED3FAF" w:rsidRPr="00ED3FAF" w:rsidRDefault="00ED3FAF" w:rsidP="00ED3FAF">
            <w:pPr>
              <w:spacing w:after="100" w:afterAutospacing="1"/>
              <w:rPr>
                <w:rFonts w:eastAsia="Times New Roman" w:cstheme="minorHAnsi"/>
                <w:kern w:val="0"/>
                <w:sz w:val="24"/>
                <w:szCs w:val="24"/>
                <w14:ligatures w14:val="none"/>
              </w:rPr>
            </w:pPr>
            <w:r w:rsidRPr="00ED3FAF">
              <w:rPr>
                <w:rFonts w:eastAsia="Times New Roman" w:cstheme="minorHAnsi"/>
                <w:kern w:val="0"/>
                <w:sz w:val="24"/>
                <w:szCs w:val="24"/>
                <w14:ligatures w14:val="none"/>
              </w:rPr>
              <w:t>&lt; 65 dB (day), &lt; 55 dB (night)</w:t>
            </w:r>
          </w:p>
        </w:tc>
        <w:tc>
          <w:tcPr>
            <w:tcW w:w="0" w:type="auto"/>
            <w:hideMark/>
          </w:tcPr>
          <w:p w14:paraId="32FE722F" w14:textId="77777777" w:rsidR="00ED3FAF" w:rsidRPr="00ED3FAF" w:rsidRDefault="00ED3FAF" w:rsidP="00ED3FAF">
            <w:pPr>
              <w:spacing w:after="100" w:afterAutospacing="1"/>
              <w:rPr>
                <w:rFonts w:eastAsia="Times New Roman" w:cstheme="minorHAnsi"/>
                <w:kern w:val="0"/>
                <w:sz w:val="24"/>
                <w:szCs w:val="24"/>
                <w14:ligatures w14:val="none"/>
              </w:rPr>
            </w:pPr>
            <w:r w:rsidRPr="00ED3FAF">
              <w:rPr>
                <w:rFonts w:eastAsia="Times New Roman" w:cstheme="minorHAnsi"/>
                <w:kern w:val="0"/>
                <w:sz w:val="24"/>
                <w:szCs w:val="24"/>
                <w14:ligatures w14:val="none"/>
              </w:rPr>
              <w:t>Quarterly</w:t>
            </w:r>
          </w:p>
        </w:tc>
      </w:tr>
      <w:tr w:rsidR="00ED3FAF" w:rsidRPr="00ED3FAF" w14:paraId="3B8FCCCE" w14:textId="77777777" w:rsidTr="00ED3FAF">
        <w:tc>
          <w:tcPr>
            <w:tcW w:w="0" w:type="auto"/>
            <w:hideMark/>
          </w:tcPr>
          <w:p w14:paraId="556FECFC" w14:textId="77777777" w:rsidR="00ED3FAF" w:rsidRPr="00ED3FAF" w:rsidRDefault="00ED3FAF" w:rsidP="00ED3FAF">
            <w:pPr>
              <w:spacing w:after="100" w:afterAutospacing="1"/>
              <w:rPr>
                <w:rFonts w:eastAsia="Times New Roman" w:cstheme="minorHAnsi"/>
                <w:kern w:val="0"/>
                <w:sz w:val="24"/>
                <w:szCs w:val="24"/>
                <w14:ligatures w14:val="none"/>
              </w:rPr>
            </w:pPr>
            <w:r w:rsidRPr="00ED3FAF">
              <w:rPr>
                <w:rFonts w:eastAsia="Times New Roman" w:cstheme="minorHAnsi"/>
                <w:kern w:val="0"/>
                <w:sz w:val="24"/>
                <w:szCs w:val="24"/>
                <w14:ligatures w14:val="none"/>
              </w:rPr>
              <w:t>Odour Complaints / Year</w:t>
            </w:r>
          </w:p>
        </w:tc>
        <w:tc>
          <w:tcPr>
            <w:tcW w:w="0" w:type="auto"/>
            <w:hideMark/>
          </w:tcPr>
          <w:p w14:paraId="41E353C4" w14:textId="77777777" w:rsidR="00ED3FAF" w:rsidRPr="00ED3FAF" w:rsidRDefault="00ED3FAF" w:rsidP="00ED3FAF">
            <w:pPr>
              <w:spacing w:after="100" w:afterAutospacing="1"/>
              <w:rPr>
                <w:rFonts w:eastAsia="Times New Roman" w:cstheme="minorHAnsi"/>
                <w:kern w:val="0"/>
                <w:sz w:val="24"/>
                <w:szCs w:val="24"/>
                <w14:ligatures w14:val="none"/>
              </w:rPr>
            </w:pPr>
            <w:r w:rsidRPr="00ED3FAF">
              <w:rPr>
                <w:rFonts w:eastAsia="Times New Roman" w:cstheme="minorHAnsi"/>
                <w:kern w:val="0"/>
                <w:sz w:val="24"/>
                <w:szCs w:val="24"/>
                <w14:ligatures w14:val="none"/>
              </w:rPr>
              <w:t>Zero tolerance (Corrective within 48h)</w:t>
            </w:r>
          </w:p>
        </w:tc>
        <w:tc>
          <w:tcPr>
            <w:tcW w:w="0" w:type="auto"/>
            <w:hideMark/>
          </w:tcPr>
          <w:p w14:paraId="49116656" w14:textId="77777777" w:rsidR="00ED3FAF" w:rsidRPr="00ED3FAF" w:rsidRDefault="00ED3FAF" w:rsidP="00ED3FAF">
            <w:pPr>
              <w:spacing w:after="100" w:afterAutospacing="1"/>
              <w:rPr>
                <w:rFonts w:eastAsia="Times New Roman" w:cstheme="minorHAnsi"/>
                <w:kern w:val="0"/>
                <w:sz w:val="24"/>
                <w:szCs w:val="24"/>
                <w14:ligatures w14:val="none"/>
              </w:rPr>
            </w:pPr>
            <w:r w:rsidRPr="00ED3FAF">
              <w:rPr>
                <w:rFonts w:eastAsia="Times New Roman" w:cstheme="minorHAnsi"/>
                <w:kern w:val="0"/>
                <w:sz w:val="24"/>
                <w:szCs w:val="24"/>
                <w14:ligatures w14:val="none"/>
              </w:rPr>
              <w:t>Ongoing (Reactive + Proactive)</w:t>
            </w:r>
          </w:p>
        </w:tc>
      </w:tr>
    </w:tbl>
    <w:p w14:paraId="403F25B9" w14:textId="77777777" w:rsidR="00ED3FAF" w:rsidRPr="00ED3FAF" w:rsidRDefault="00ED3FAF" w:rsidP="00505CF5">
      <w:pPr>
        <w:spacing w:after="0" w:line="240" w:lineRule="auto"/>
        <w:rPr>
          <w:rFonts w:eastAsia="Times New Roman" w:cstheme="minorHAnsi"/>
          <w:kern w:val="0"/>
          <w:sz w:val="24"/>
          <w:szCs w:val="24"/>
          <w14:ligatures w14:val="none"/>
        </w:rPr>
      </w:pPr>
    </w:p>
    <w:p w14:paraId="34AA5A22" w14:textId="77777777" w:rsidR="00FD0E40" w:rsidRPr="00524C08" w:rsidRDefault="00FD0E40" w:rsidP="00FD0E40">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40" w:name="_Toc205463246"/>
      <w:r w:rsidRPr="008F5F01">
        <w:rPr>
          <w:rFonts w:asciiTheme="minorHAnsi" w:eastAsia="Times New Roman" w:hAnsiTheme="minorHAnsi" w:cstheme="minorHAnsi"/>
          <w:b/>
          <w:bCs/>
          <w:kern w:val="0"/>
          <w:sz w:val="28"/>
          <w:szCs w:val="28"/>
          <w:lang w:val="en-US"/>
          <w14:ligatures w14:val="none"/>
        </w:rPr>
        <w:lastRenderedPageBreak/>
        <w:t>Document Review</w:t>
      </w:r>
      <w:bookmarkEnd w:id="40"/>
    </w:p>
    <w:p w14:paraId="2141ADC5" w14:textId="77777777" w:rsidR="00ED3FAF" w:rsidRPr="00ED3FAF" w:rsidRDefault="00ED3FAF" w:rsidP="00ED3FAF">
      <w:pPr>
        <w:numPr>
          <w:ilvl w:val="0"/>
          <w:numId w:val="15"/>
        </w:numPr>
        <w:spacing w:before="100" w:beforeAutospacing="1" w:after="100" w:afterAutospacing="1" w:line="240" w:lineRule="auto"/>
        <w:rPr>
          <w:rFonts w:eastAsia="Times New Roman" w:cstheme="minorHAnsi"/>
          <w:kern w:val="0"/>
          <w:sz w:val="24"/>
          <w:szCs w:val="24"/>
          <w:lang w:val="en-US"/>
          <w14:ligatures w14:val="none"/>
        </w:rPr>
      </w:pPr>
      <w:r w:rsidRPr="00ED3FAF">
        <w:rPr>
          <w:rFonts w:eastAsia="Times New Roman" w:cstheme="minorHAnsi"/>
          <w:kern w:val="0"/>
          <w:sz w:val="24"/>
          <w:szCs w:val="24"/>
          <w:lang w:val="en-US"/>
          <w14:ligatures w14:val="none"/>
        </w:rPr>
        <w:t>Reviewed annually by the EHS Committee.</w:t>
      </w:r>
    </w:p>
    <w:p w14:paraId="6FB42B71" w14:textId="77777777" w:rsidR="00ED3FAF" w:rsidRPr="00ED3FAF" w:rsidRDefault="00ED3FAF" w:rsidP="00ED3FAF">
      <w:pPr>
        <w:numPr>
          <w:ilvl w:val="0"/>
          <w:numId w:val="15"/>
        </w:numPr>
        <w:spacing w:before="100" w:beforeAutospacing="1" w:after="100" w:afterAutospacing="1" w:line="240" w:lineRule="auto"/>
        <w:rPr>
          <w:rFonts w:eastAsia="Times New Roman" w:cstheme="minorHAnsi"/>
          <w:kern w:val="0"/>
          <w:sz w:val="24"/>
          <w:szCs w:val="24"/>
          <w:lang w:val="en-US"/>
          <w14:ligatures w14:val="none"/>
        </w:rPr>
      </w:pPr>
      <w:r w:rsidRPr="00ED3FAF">
        <w:rPr>
          <w:rFonts w:eastAsia="Times New Roman" w:cstheme="minorHAnsi"/>
          <w:kern w:val="0"/>
          <w:sz w:val="24"/>
          <w:szCs w:val="24"/>
          <w:lang w:val="en-US"/>
          <w14:ligatures w14:val="none"/>
        </w:rPr>
        <w:t>SOP updates triggered post equipment installation or revised regulatory norms.</w:t>
      </w:r>
    </w:p>
    <w:p w14:paraId="6DF375D3" w14:textId="77777777" w:rsidR="00ED3FAF" w:rsidRPr="00ED3FAF" w:rsidRDefault="00ED3FAF" w:rsidP="00ED3FAF">
      <w:pPr>
        <w:numPr>
          <w:ilvl w:val="0"/>
          <w:numId w:val="15"/>
        </w:numPr>
        <w:spacing w:before="100" w:beforeAutospacing="1" w:after="100" w:afterAutospacing="1" w:line="240" w:lineRule="auto"/>
        <w:rPr>
          <w:rFonts w:eastAsia="Times New Roman" w:cstheme="minorHAnsi"/>
          <w:kern w:val="0"/>
          <w:sz w:val="24"/>
          <w:szCs w:val="24"/>
          <w:lang w:val="en-US"/>
          <w14:ligatures w14:val="none"/>
        </w:rPr>
      </w:pPr>
      <w:r w:rsidRPr="00ED3FAF">
        <w:rPr>
          <w:rFonts w:eastAsia="Times New Roman" w:cstheme="minorHAnsi"/>
          <w:kern w:val="0"/>
          <w:sz w:val="24"/>
          <w:szCs w:val="24"/>
          <w:lang w:val="en-US"/>
          <w14:ligatures w14:val="none"/>
        </w:rPr>
        <w:t>All emission reports retained for minimum 5 years under EMS documentation.</w:t>
      </w:r>
    </w:p>
    <w:p w14:paraId="6FE24629" w14:textId="3329AA14" w:rsidR="00FD0E40" w:rsidRPr="00ED3FAF" w:rsidRDefault="00ED3FAF" w:rsidP="00ED3FAF">
      <w:pPr>
        <w:numPr>
          <w:ilvl w:val="0"/>
          <w:numId w:val="15"/>
        </w:numPr>
        <w:spacing w:before="100" w:beforeAutospacing="1" w:after="100" w:afterAutospacing="1" w:line="240" w:lineRule="auto"/>
        <w:rPr>
          <w:rFonts w:eastAsia="Times New Roman" w:cstheme="minorHAnsi"/>
          <w:kern w:val="0"/>
          <w:sz w:val="24"/>
          <w:szCs w:val="24"/>
          <w:lang w:val="en-US"/>
          <w14:ligatures w14:val="none"/>
        </w:rPr>
      </w:pPr>
      <w:r w:rsidRPr="00ED3FAF">
        <w:rPr>
          <w:rFonts w:eastAsia="Times New Roman" w:cstheme="minorHAnsi"/>
          <w:kern w:val="0"/>
          <w:sz w:val="24"/>
          <w:szCs w:val="24"/>
          <w:lang w:val="en-US"/>
          <w14:ligatures w14:val="none"/>
        </w:rPr>
        <w:t>Review minutes documented with follow-up actions assigned to team leads</w:t>
      </w:r>
      <w:r w:rsidR="00FD0E40" w:rsidRPr="00ED3FAF">
        <w:rPr>
          <w:rFonts w:eastAsia="Times New Roman" w:cstheme="minorHAnsi"/>
          <w:kern w:val="0"/>
          <w:sz w:val="24"/>
          <w:szCs w:val="24"/>
          <w:lang w:val="en-US"/>
          <w14:ligatures w14:val="none"/>
        </w:rPr>
        <w:t>.</w:t>
      </w:r>
    </w:p>
    <w:p w14:paraId="76356363" w14:textId="77777777" w:rsidR="00FD0E40" w:rsidRDefault="00FD0E40">
      <w:pPr>
        <w:rPr>
          <w:rFonts w:eastAsiaTheme="majorEastAsia" w:cstheme="minorHAnsi"/>
          <w:b/>
          <w:bCs/>
          <w:color w:val="2F5496" w:themeColor="accent1" w:themeShade="BF"/>
          <w:sz w:val="40"/>
          <w:szCs w:val="40"/>
          <w:u w:val="single"/>
        </w:rPr>
      </w:pPr>
      <w:r>
        <w:rPr>
          <w:rFonts w:cstheme="minorHAnsi"/>
          <w:b/>
          <w:bCs/>
          <w:u w:val="single"/>
        </w:rPr>
        <w:br w:type="page"/>
      </w:r>
    </w:p>
    <w:p w14:paraId="65542685" w14:textId="6A26B3E1" w:rsidR="00483C9F" w:rsidRPr="00675437" w:rsidRDefault="00483C9F" w:rsidP="00675437">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41" w:name="_Toc205463247"/>
      <w:r w:rsidRPr="00675437">
        <w:rPr>
          <w:rFonts w:ascii="Calibri" w:hAnsi="Calibri" w:cs="Calibri"/>
          <w:b/>
          <w:bCs/>
          <w:color w:val="2F5496"/>
          <w:sz w:val="40"/>
          <w:szCs w:val="40"/>
          <w:u w:val="single"/>
        </w:rPr>
        <w:lastRenderedPageBreak/>
        <w:t>Energy Efficiency and Carbon Management</w:t>
      </w:r>
      <w:bookmarkEnd w:id="41"/>
    </w:p>
    <w:p w14:paraId="6856A3B7" w14:textId="77777777" w:rsidR="00483C9F" w:rsidRPr="00E61C58" w:rsidRDefault="00483C9F" w:rsidP="00483C9F"/>
    <w:p w14:paraId="5ED396CB" w14:textId="77777777" w:rsidR="00483C9F" w:rsidRPr="00E61C58" w:rsidRDefault="00483C9F" w:rsidP="00483C9F">
      <w:pPr>
        <w:pStyle w:val="Heading2"/>
        <w:numPr>
          <w:ilvl w:val="0"/>
          <w:numId w:val="6"/>
        </w:numPr>
        <w:tabs>
          <w:tab w:val="num" w:pos="720"/>
        </w:tabs>
        <w:ind w:left="284"/>
        <w:jc w:val="both"/>
        <w:rPr>
          <w:rFonts w:asciiTheme="minorHAnsi" w:hAnsiTheme="minorHAnsi" w:cstheme="minorHAnsi"/>
          <w:b/>
          <w:bCs/>
          <w:sz w:val="28"/>
          <w:szCs w:val="28"/>
        </w:rPr>
      </w:pPr>
      <w:bookmarkStart w:id="42" w:name="_Toc205463248"/>
      <w:r w:rsidRPr="00E61C58">
        <w:rPr>
          <w:rFonts w:asciiTheme="minorHAnsi" w:eastAsia="Times New Roman" w:hAnsiTheme="minorHAnsi" w:cstheme="minorHAnsi"/>
          <w:b/>
          <w:bCs/>
          <w:kern w:val="0"/>
          <w:sz w:val="28"/>
          <w:szCs w:val="28"/>
          <w:lang w:val="en-US"/>
          <w14:ligatures w14:val="none"/>
        </w:rPr>
        <w:t>Introduction</w:t>
      </w:r>
      <w:bookmarkEnd w:id="42"/>
    </w:p>
    <w:p w14:paraId="764CD87D" w14:textId="77777777" w:rsidR="00483C9F" w:rsidRPr="00E61C58" w:rsidRDefault="00483C9F" w:rsidP="00483C9F">
      <w:pPr>
        <w:spacing w:line="240" w:lineRule="auto"/>
        <w:ind w:left="284"/>
        <w:jc w:val="both"/>
        <w:rPr>
          <w:rFonts w:eastAsia="Times New Roman" w:cstheme="minorHAnsi"/>
          <w:kern w:val="0"/>
          <w:sz w:val="24"/>
          <w:szCs w:val="24"/>
          <w:lang w:val="en-US"/>
          <w14:ligatures w14:val="none"/>
        </w:rPr>
      </w:pPr>
      <w:r w:rsidRPr="008E75BB">
        <w:rPr>
          <w:rFonts w:eastAsia="Times New Roman" w:cstheme="minorHAnsi"/>
          <w:kern w:val="0"/>
          <w:sz w:val="24"/>
          <w:szCs w:val="24"/>
          <w:lang w:val="en-US"/>
          <w14:ligatures w14:val="none"/>
        </w:rPr>
        <w:t xml:space="preserve">At </w:t>
      </w:r>
      <w:proofErr w:type="spellStart"/>
      <w:r w:rsidRPr="008E75BB">
        <w:rPr>
          <w:rFonts w:eastAsia="Times New Roman" w:cstheme="minorHAnsi"/>
          <w:kern w:val="0"/>
          <w:sz w:val="24"/>
          <w:szCs w:val="24"/>
          <w:lang w:val="en-US"/>
          <w14:ligatures w14:val="none"/>
        </w:rPr>
        <w:t>Novopor</w:t>
      </w:r>
      <w:proofErr w:type="spellEnd"/>
      <w:r w:rsidRPr="008E75BB">
        <w:rPr>
          <w:rFonts w:eastAsia="Times New Roman" w:cstheme="minorHAnsi"/>
          <w:kern w:val="0"/>
          <w:sz w:val="24"/>
          <w:szCs w:val="24"/>
          <w:lang w:val="en-US"/>
          <w14:ligatures w14:val="none"/>
        </w:rPr>
        <w:t xml:space="preserve"> Advanced Sciences Private Limited, optimizing energy consumption is fundamental to our operational integrity and environmental stewardship. As an advanced materials and chemical manufacturing company, our focus lies in reducing carbon emissions, improving process efficiency, and deploying responsible technologies that contribute to climate resilience. This SOP provides a holistic framework to standardize and elevate energy performance through innovation, regulatory alignment, and clean energy transitions</w:t>
      </w:r>
      <w:r w:rsidRPr="00E61C58">
        <w:rPr>
          <w:rFonts w:eastAsia="Times New Roman" w:cstheme="minorHAnsi"/>
          <w:kern w:val="0"/>
          <w:sz w:val="24"/>
          <w:szCs w:val="24"/>
          <w:lang w:val="en-US"/>
          <w14:ligatures w14:val="none"/>
        </w:rPr>
        <w:t>.</w:t>
      </w:r>
    </w:p>
    <w:p w14:paraId="7D1A1F14" w14:textId="77777777" w:rsidR="00483C9F" w:rsidRPr="00E61C58" w:rsidRDefault="00483C9F" w:rsidP="00483C9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43" w:name="_Toc205463249"/>
      <w:r w:rsidRPr="00E61C58">
        <w:rPr>
          <w:rFonts w:asciiTheme="minorHAnsi" w:eastAsia="Times New Roman" w:hAnsiTheme="minorHAnsi" w:cstheme="minorHAnsi"/>
          <w:b/>
          <w:bCs/>
          <w:kern w:val="0"/>
          <w:sz w:val="28"/>
          <w:szCs w:val="28"/>
          <w:lang w:val="en-US"/>
          <w14:ligatures w14:val="none"/>
        </w:rPr>
        <w:t>Purpose</w:t>
      </w:r>
      <w:bookmarkEnd w:id="43"/>
    </w:p>
    <w:p w14:paraId="6E274337" w14:textId="77777777" w:rsidR="00483C9F" w:rsidRPr="00E61C58" w:rsidRDefault="00483C9F" w:rsidP="00483C9F">
      <w:pPr>
        <w:spacing w:after="0" w:line="240" w:lineRule="auto"/>
        <w:ind w:left="360"/>
        <w:jc w:val="both"/>
        <w:rPr>
          <w:rFonts w:eastAsia="Times New Roman" w:cstheme="minorHAnsi"/>
          <w:kern w:val="0"/>
          <w:sz w:val="24"/>
          <w:szCs w:val="24"/>
          <w:lang w:val="en-US"/>
          <w14:ligatures w14:val="none"/>
        </w:rPr>
      </w:pPr>
      <w:r w:rsidRPr="002D3BC3">
        <w:rPr>
          <w:rFonts w:eastAsia="Times New Roman" w:cstheme="minorHAnsi"/>
          <w:kern w:val="0"/>
          <w:sz w:val="24"/>
          <w:szCs w:val="24"/>
          <w:lang w:val="en-US"/>
          <w14:ligatures w14:val="none"/>
        </w:rPr>
        <w:t>To establish a structured energy management approach that improves energy efficiency, integrates waste heat and co-generation technologies, transitions to cleaner fuels, and supports long-term carbon capture practices—ensuring conformance with ISO 50001 and national sustainability targets</w:t>
      </w:r>
      <w:r w:rsidRPr="00E61C58">
        <w:rPr>
          <w:rFonts w:eastAsia="Times New Roman" w:cstheme="minorHAnsi"/>
          <w:kern w:val="0"/>
          <w:sz w:val="24"/>
          <w:szCs w:val="24"/>
          <w:lang w:val="en-US"/>
          <w14:ligatures w14:val="none"/>
        </w:rPr>
        <w:t>.</w:t>
      </w:r>
    </w:p>
    <w:p w14:paraId="734A860B" w14:textId="77777777" w:rsidR="00483C9F" w:rsidRPr="00E61C58" w:rsidRDefault="00483C9F" w:rsidP="00483C9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44" w:name="_Toc205463250"/>
      <w:r w:rsidRPr="00E61C58">
        <w:rPr>
          <w:rFonts w:asciiTheme="minorHAnsi" w:eastAsia="Times New Roman" w:hAnsiTheme="minorHAnsi" w:cstheme="minorHAnsi"/>
          <w:b/>
          <w:bCs/>
          <w:kern w:val="0"/>
          <w:sz w:val="28"/>
          <w:szCs w:val="28"/>
          <w:lang w:val="en-US"/>
          <w14:ligatures w14:val="none"/>
        </w:rPr>
        <w:t>Scope</w:t>
      </w:r>
      <w:bookmarkEnd w:id="44"/>
    </w:p>
    <w:p w14:paraId="0D0557F3" w14:textId="77777777" w:rsidR="00483C9F" w:rsidRPr="00E61C58" w:rsidRDefault="00483C9F" w:rsidP="00BA3E8D">
      <w:pPr>
        <w:spacing w:after="0" w:line="240" w:lineRule="auto"/>
        <w:ind w:left="284"/>
        <w:jc w:val="both"/>
        <w:rPr>
          <w:rFonts w:eastAsia="Times New Roman" w:cstheme="minorHAnsi"/>
          <w:b/>
          <w:bCs/>
          <w:kern w:val="0"/>
          <w:sz w:val="24"/>
          <w:szCs w:val="24"/>
          <w:lang w:val="en-US"/>
          <w14:ligatures w14:val="none"/>
        </w:rPr>
      </w:pPr>
      <w:r w:rsidRPr="00E61C58">
        <w:rPr>
          <w:rFonts w:eastAsia="Times New Roman" w:cstheme="minorHAnsi"/>
          <w:kern w:val="0"/>
          <w:sz w:val="24"/>
          <w:szCs w:val="24"/>
          <w:lang w:val="en-US"/>
          <w14:ligatures w14:val="none"/>
        </w:rPr>
        <w:t>This SOP applies to:</w:t>
      </w:r>
    </w:p>
    <w:p w14:paraId="210BB3CF" w14:textId="77777777" w:rsidR="00483C9F" w:rsidRPr="002D3BC3" w:rsidRDefault="00483C9F" w:rsidP="00483C9F">
      <w:pPr>
        <w:numPr>
          <w:ilvl w:val="0"/>
          <w:numId w:val="9"/>
        </w:numPr>
        <w:spacing w:after="100" w:afterAutospacing="1" w:line="240" w:lineRule="auto"/>
        <w:jc w:val="both"/>
        <w:rPr>
          <w:rFonts w:eastAsia="Times New Roman" w:cstheme="minorHAnsi"/>
          <w:kern w:val="0"/>
          <w:sz w:val="24"/>
          <w:szCs w:val="24"/>
          <w:lang w:val="en-US"/>
          <w14:ligatures w14:val="none"/>
        </w:rPr>
      </w:pPr>
      <w:r w:rsidRPr="002D3BC3">
        <w:rPr>
          <w:rFonts w:eastAsia="Times New Roman" w:cstheme="minorHAnsi"/>
          <w:kern w:val="0"/>
          <w:sz w:val="24"/>
          <w:szCs w:val="24"/>
          <w:lang w:val="en-US"/>
          <w14:ligatures w14:val="none"/>
        </w:rPr>
        <w:t>All energy-intensive operations across manufacturing, utilities, and laboratories.</w:t>
      </w:r>
    </w:p>
    <w:p w14:paraId="58FDDE52" w14:textId="77777777" w:rsidR="00483C9F" w:rsidRPr="002D3BC3" w:rsidRDefault="00483C9F" w:rsidP="00483C9F">
      <w:pPr>
        <w:numPr>
          <w:ilvl w:val="0"/>
          <w:numId w:val="9"/>
        </w:numPr>
        <w:spacing w:before="100" w:beforeAutospacing="1" w:after="100" w:afterAutospacing="1" w:line="240" w:lineRule="auto"/>
        <w:jc w:val="both"/>
        <w:rPr>
          <w:rFonts w:eastAsia="Times New Roman" w:cstheme="minorHAnsi"/>
          <w:kern w:val="0"/>
          <w:sz w:val="24"/>
          <w:szCs w:val="24"/>
          <w:lang w:val="en-US"/>
          <w14:ligatures w14:val="none"/>
        </w:rPr>
      </w:pPr>
      <w:r w:rsidRPr="002D3BC3">
        <w:rPr>
          <w:rFonts w:eastAsia="Times New Roman" w:cstheme="minorHAnsi"/>
          <w:kern w:val="0"/>
          <w:sz w:val="24"/>
          <w:szCs w:val="24"/>
          <w:lang w:val="en-US"/>
          <w14:ligatures w14:val="none"/>
        </w:rPr>
        <w:t>Departments engaged in engineering, utilities management, procurement, and sustainability.</w:t>
      </w:r>
    </w:p>
    <w:p w14:paraId="1E46CCA1" w14:textId="77777777" w:rsidR="00483C9F" w:rsidRPr="002D3BC3" w:rsidRDefault="00483C9F" w:rsidP="00483C9F">
      <w:pPr>
        <w:numPr>
          <w:ilvl w:val="0"/>
          <w:numId w:val="9"/>
        </w:numPr>
        <w:spacing w:before="100" w:beforeAutospacing="1" w:after="100" w:afterAutospacing="1" w:line="240" w:lineRule="auto"/>
        <w:jc w:val="both"/>
        <w:rPr>
          <w:rFonts w:eastAsia="Times New Roman" w:cstheme="minorHAnsi"/>
          <w:kern w:val="0"/>
          <w:sz w:val="24"/>
          <w:szCs w:val="24"/>
          <w:lang w:val="en-US"/>
          <w14:ligatures w14:val="none"/>
        </w:rPr>
      </w:pPr>
      <w:r w:rsidRPr="002D3BC3">
        <w:rPr>
          <w:rFonts w:eastAsia="Times New Roman" w:cstheme="minorHAnsi"/>
          <w:kern w:val="0"/>
          <w:sz w:val="24"/>
          <w:szCs w:val="24"/>
          <w:lang w:val="en-US"/>
          <w14:ligatures w14:val="none"/>
        </w:rPr>
        <w:t>Vendors and contractors providing energy-saving technologies or performing audits.</w:t>
      </w:r>
    </w:p>
    <w:p w14:paraId="1D24F1FD" w14:textId="77777777" w:rsidR="00483C9F" w:rsidRPr="002D3BC3" w:rsidRDefault="00483C9F" w:rsidP="00483C9F">
      <w:pPr>
        <w:numPr>
          <w:ilvl w:val="0"/>
          <w:numId w:val="9"/>
        </w:numPr>
        <w:spacing w:before="100" w:beforeAutospacing="1" w:after="100" w:afterAutospacing="1" w:line="240" w:lineRule="auto"/>
        <w:jc w:val="both"/>
        <w:rPr>
          <w:rFonts w:eastAsia="Times New Roman" w:cstheme="minorHAnsi"/>
          <w:kern w:val="0"/>
          <w:sz w:val="24"/>
          <w:szCs w:val="24"/>
          <w:lang w:val="en-US"/>
          <w14:ligatures w14:val="none"/>
        </w:rPr>
      </w:pPr>
      <w:r w:rsidRPr="002D3BC3">
        <w:rPr>
          <w:rFonts w:eastAsia="Times New Roman" w:cstheme="minorHAnsi"/>
          <w:kern w:val="0"/>
          <w:sz w:val="24"/>
          <w:szCs w:val="24"/>
          <w:lang w:val="en-US"/>
          <w14:ligatures w14:val="none"/>
        </w:rPr>
        <w:t>All facilities located at Visakhapatnam and relevant corporate offices supporting energy governance.</w:t>
      </w:r>
    </w:p>
    <w:p w14:paraId="7033B54C" w14:textId="77777777" w:rsidR="00483C9F" w:rsidRPr="00524C08" w:rsidRDefault="00483C9F" w:rsidP="00483C9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45" w:name="_Toc205463251"/>
      <w:r w:rsidRPr="00E61C58">
        <w:rPr>
          <w:rFonts w:asciiTheme="minorHAnsi" w:eastAsia="Times New Roman" w:hAnsiTheme="minorHAnsi" w:cstheme="minorHAnsi"/>
          <w:b/>
          <w:bCs/>
          <w:kern w:val="0"/>
          <w:sz w:val="28"/>
          <w:szCs w:val="28"/>
          <w:lang w:val="en-US"/>
          <w14:ligatures w14:val="none"/>
        </w:rPr>
        <w:t>Terminology</w:t>
      </w:r>
      <w:bookmarkEnd w:id="45"/>
    </w:p>
    <w:p w14:paraId="0ABF0CD7" w14:textId="77777777" w:rsidR="00483C9F" w:rsidRDefault="00483C9F" w:rsidP="00483C9F">
      <w:pPr>
        <w:spacing w:after="0" w:line="240" w:lineRule="auto"/>
        <w:rPr>
          <w:rFonts w:eastAsia="Times New Roman" w:cstheme="minorHAnsi"/>
          <w:kern w:val="0"/>
          <w:sz w:val="24"/>
          <w:szCs w:val="24"/>
          <w:lang w:val="en-US"/>
          <w14:ligatures w14:val="none"/>
        </w:rPr>
      </w:pPr>
    </w:p>
    <w:tbl>
      <w:tblPr>
        <w:tblStyle w:val="TableGrid"/>
        <w:tblW w:w="0" w:type="auto"/>
        <w:tblLook w:val="04A0" w:firstRow="1" w:lastRow="0" w:firstColumn="1" w:lastColumn="0" w:noHBand="0" w:noVBand="1"/>
      </w:tblPr>
      <w:tblGrid>
        <w:gridCol w:w="2914"/>
        <w:gridCol w:w="6102"/>
      </w:tblGrid>
      <w:tr w:rsidR="00483C9F" w:rsidRPr="00AD393C" w14:paraId="46FD9CAB" w14:textId="77777777" w:rsidTr="00CC7768">
        <w:tc>
          <w:tcPr>
            <w:tcW w:w="0" w:type="auto"/>
            <w:vAlign w:val="center"/>
            <w:hideMark/>
          </w:tcPr>
          <w:p w14:paraId="5E5C3AB1" w14:textId="77777777" w:rsidR="00483C9F" w:rsidRPr="00AD393C" w:rsidRDefault="00483C9F" w:rsidP="00CC7768">
            <w:pPr>
              <w:jc w:val="center"/>
              <w:rPr>
                <w:rFonts w:eastAsia="Times New Roman" w:cstheme="minorHAnsi"/>
                <w:b/>
                <w:bCs/>
                <w:kern w:val="0"/>
                <w:sz w:val="24"/>
                <w:szCs w:val="24"/>
                <w14:ligatures w14:val="none"/>
              </w:rPr>
            </w:pPr>
            <w:r w:rsidRPr="00AD393C">
              <w:rPr>
                <w:rFonts w:eastAsia="Times New Roman" w:cstheme="minorHAnsi"/>
                <w:b/>
                <w:bCs/>
                <w:kern w:val="0"/>
                <w:sz w:val="24"/>
                <w:szCs w:val="24"/>
                <w14:ligatures w14:val="none"/>
              </w:rPr>
              <w:t>Term</w:t>
            </w:r>
          </w:p>
        </w:tc>
        <w:tc>
          <w:tcPr>
            <w:tcW w:w="0" w:type="auto"/>
            <w:vAlign w:val="center"/>
            <w:hideMark/>
          </w:tcPr>
          <w:p w14:paraId="1344870C" w14:textId="77777777" w:rsidR="00483C9F" w:rsidRPr="00AD393C" w:rsidRDefault="00483C9F" w:rsidP="00CC7768">
            <w:pPr>
              <w:jc w:val="center"/>
              <w:rPr>
                <w:rFonts w:eastAsia="Times New Roman" w:cstheme="minorHAnsi"/>
                <w:b/>
                <w:bCs/>
                <w:kern w:val="0"/>
                <w:sz w:val="24"/>
                <w:szCs w:val="24"/>
                <w14:ligatures w14:val="none"/>
              </w:rPr>
            </w:pPr>
            <w:r w:rsidRPr="00AD393C">
              <w:rPr>
                <w:rFonts w:eastAsia="Times New Roman" w:cstheme="minorHAnsi"/>
                <w:b/>
                <w:bCs/>
                <w:kern w:val="0"/>
                <w:sz w:val="24"/>
                <w:szCs w:val="24"/>
                <w14:ligatures w14:val="none"/>
              </w:rPr>
              <w:t>Definition</w:t>
            </w:r>
          </w:p>
        </w:tc>
      </w:tr>
      <w:tr w:rsidR="00483C9F" w:rsidRPr="00AD393C" w14:paraId="54ECB20A" w14:textId="77777777" w:rsidTr="00CC7768">
        <w:tc>
          <w:tcPr>
            <w:tcW w:w="0" w:type="auto"/>
            <w:vAlign w:val="center"/>
            <w:hideMark/>
          </w:tcPr>
          <w:p w14:paraId="0A7026A3"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Energy Optimization</w:t>
            </w:r>
          </w:p>
        </w:tc>
        <w:tc>
          <w:tcPr>
            <w:tcW w:w="0" w:type="auto"/>
            <w:vAlign w:val="center"/>
            <w:hideMark/>
          </w:tcPr>
          <w:p w14:paraId="0B86FEE1"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Process of enhancing efficiency while minimizing energy usage.</w:t>
            </w:r>
          </w:p>
        </w:tc>
      </w:tr>
      <w:tr w:rsidR="00483C9F" w:rsidRPr="00AD393C" w14:paraId="31DC1BE8" w14:textId="77777777" w:rsidTr="00CC7768">
        <w:tc>
          <w:tcPr>
            <w:tcW w:w="0" w:type="auto"/>
            <w:vAlign w:val="center"/>
            <w:hideMark/>
          </w:tcPr>
          <w:p w14:paraId="1776FB3C"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Combined Heat and Power (CHP)</w:t>
            </w:r>
          </w:p>
        </w:tc>
        <w:tc>
          <w:tcPr>
            <w:tcW w:w="0" w:type="auto"/>
            <w:vAlign w:val="center"/>
            <w:hideMark/>
          </w:tcPr>
          <w:p w14:paraId="4A90D8DB"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System that simultaneously produces heat and power from the same source.</w:t>
            </w:r>
          </w:p>
        </w:tc>
      </w:tr>
      <w:tr w:rsidR="00483C9F" w:rsidRPr="00AD393C" w14:paraId="76644850" w14:textId="77777777" w:rsidTr="00CC7768">
        <w:tc>
          <w:tcPr>
            <w:tcW w:w="0" w:type="auto"/>
            <w:vAlign w:val="center"/>
            <w:hideMark/>
          </w:tcPr>
          <w:p w14:paraId="64275EA8"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WHR (Waste Heat Recovery)</w:t>
            </w:r>
          </w:p>
        </w:tc>
        <w:tc>
          <w:tcPr>
            <w:tcW w:w="0" w:type="auto"/>
            <w:vAlign w:val="center"/>
            <w:hideMark/>
          </w:tcPr>
          <w:p w14:paraId="556748E4"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Reusing excess heat from industrial operations.</w:t>
            </w:r>
          </w:p>
        </w:tc>
      </w:tr>
      <w:tr w:rsidR="00483C9F" w:rsidRPr="00AD393C" w14:paraId="7EFB2DA1" w14:textId="77777777" w:rsidTr="00CC7768">
        <w:tc>
          <w:tcPr>
            <w:tcW w:w="0" w:type="auto"/>
            <w:vAlign w:val="center"/>
            <w:hideMark/>
          </w:tcPr>
          <w:p w14:paraId="00371E13"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CCS</w:t>
            </w:r>
          </w:p>
        </w:tc>
        <w:tc>
          <w:tcPr>
            <w:tcW w:w="0" w:type="auto"/>
            <w:vAlign w:val="center"/>
            <w:hideMark/>
          </w:tcPr>
          <w:p w14:paraId="5D897FDD"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Technology to capture and store CO2 emissions from industrial sources.</w:t>
            </w:r>
          </w:p>
        </w:tc>
      </w:tr>
      <w:tr w:rsidR="00483C9F" w:rsidRPr="00AD393C" w14:paraId="3D197030" w14:textId="77777777" w:rsidTr="00CC7768">
        <w:tc>
          <w:tcPr>
            <w:tcW w:w="0" w:type="auto"/>
            <w:vAlign w:val="center"/>
            <w:hideMark/>
          </w:tcPr>
          <w:p w14:paraId="05127ABE"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Fuel Transition</w:t>
            </w:r>
          </w:p>
        </w:tc>
        <w:tc>
          <w:tcPr>
            <w:tcW w:w="0" w:type="auto"/>
            <w:vAlign w:val="center"/>
            <w:hideMark/>
          </w:tcPr>
          <w:p w14:paraId="30FB8B3D"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Switching from high-emission fuels to lower-carbon or renewable options.</w:t>
            </w:r>
          </w:p>
        </w:tc>
      </w:tr>
    </w:tbl>
    <w:p w14:paraId="13F1B0CA" w14:textId="77777777" w:rsidR="00483C9F" w:rsidRPr="00AD393C" w:rsidRDefault="00483C9F" w:rsidP="00483C9F">
      <w:pPr>
        <w:spacing w:after="0" w:line="240" w:lineRule="auto"/>
        <w:rPr>
          <w:rFonts w:eastAsia="Times New Roman" w:cstheme="minorHAnsi"/>
          <w:kern w:val="0"/>
          <w:sz w:val="24"/>
          <w:szCs w:val="24"/>
          <w14:ligatures w14:val="none"/>
        </w:rPr>
      </w:pPr>
    </w:p>
    <w:p w14:paraId="3A17F692" w14:textId="77777777" w:rsidR="00483C9F" w:rsidRPr="00E61C58" w:rsidRDefault="00483C9F" w:rsidP="00483C9F">
      <w:pPr>
        <w:spacing w:after="0" w:line="240" w:lineRule="auto"/>
        <w:rPr>
          <w:rFonts w:eastAsia="Times New Roman" w:cstheme="minorHAnsi"/>
          <w:kern w:val="0"/>
          <w:sz w:val="24"/>
          <w:szCs w:val="24"/>
          <w:lang w:val="en-US"/>
          <w14:ligatures w14:val="none"/>
        </w:rPr>
      </w:pPr>
    </w:p>
    <w:p w14:paraId="445B19ED" w14:textId="77777777" w:rsidR="00483C9F" w:rsidRPr="00524C08" w:rsidRDefault="00483C9F" w:rsidP="00483C9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46" w:name="_Toc205463252"/>
      <w:r w:rsidRPr="00E61C58">
        <w:rPr>
          <w:rFonts w:asciiTheme="minorHAnsi" w:eastAsia="Times New Roman" w:hAnsiTheme="minorHAnsi" w:cstheme="minorHAnsi"/>
          <w:b/>
          <w:bCs/>
          <w:kern w:val="0"/>
          <w:sz w:val="28"/>
          <w:szCs w:val="28"/>
          <w:lang w:val="en-US"/>
          <w14:ligatures w14:val="none"/>
        </w:rPr>
        <w:lastRenderedPageBreak/>
        <w:t>Roles and Responsibilities</w:t>
      </w:r>
      <w:bookmarkEnd w:id="46"/>
    </w:p>
    <w:p w14:paraId="75FE7F99" w14:textId="77777777" w:rsidR="00483C9F" w:rsidRDefault="00483C9F" w:rsidP="00483C9F">
      <w:pPr>
        <w:spacing w:after="0" w:line="240" w:lineRule="auto"/>
        <w:rPr>
          <w:rFonts w:eastAsia="Times New Roman" w:cstheme="minorHAnsi"/>
          <w:kern w:val="0"/>
          <w:sz w:val="24"/>
          <w:szCs w:val="24"/>
          <w:lang w:val="en-US"/>
          <w14:ligatures w14:val="none"/>
        </w:rPr>
      </w:pPr>
    </w:p>
    <w:tbl>
      <w:tblPr>
        <w:tblStyle w:val="TableGrid"/>
        <w:tblW w:w="0" w:type="auto"/>
        <w:tblLook w:val="04A0" w:firstRow="1" w:lastRow="0" w:firstColumn="1" w:lastColumn="0" w:noHBand="0" w:noVBand="1"/>
      </w:tblPr>
      <w:tblGrid>
        <w:gridCol w:w="2524"/>
        <w:gridCol w:w="6492"/>
      </w:tblGrid>
      <w:tr w:rsidR="00483C9F" w:rsidRPr="00AD393C" w14:paraId="1724CC6E" w14:textId="77777777" w:rsidTr="00CC7768">
        <w:tc>
          <w:tcPr>
            <w:tcW w:w="0" w:type="auto"/>
            <w:vAlign w:val="center"/>
            <w:hideMark/>
          </w:tcPr>
          <w:p w14:paraId="3F71FD01" w14:textId="77777777" w:rsidR="00483C9F" w:rsidRPr="00AD393C" w:rsidRDefault="00483C9F" w:rsidP="00CC7768">
            <w:pPr>
              <w:jc w:val="center"/>
              <w:rPr>
                <w:rFonts w:eastAsia="Times New Roman" w:cstheme="minorHAnsi"/>
                <w:b/>
                <w:bCs/>
                <w:kern w:val="0"/>
                <w:sz w:val="24"/>
                <w:szCs w:val="24"/>
                <w14:ligatures w14:val="none"/>
              </w:rPr>
            </w:pPr>
            <w:r w:rsidRPr="00AD393C">
              <w:rPr>
                <w:rFonts w:eastAsia="Times New Roman" w:cstheme="minorHAnsi"/>
                <w:b/>
                <w:bCs/>
                <w:kern w:val="0"/>
                <w:sz w:val="24"/>
                <w:szCs w:val="24"/>
                <w14:ligatures w14:val="none"/>
              </w:rPr>
              <w:t>Role</w:t>
            </w:r>
          </w:p>
        </w:tc>
        <w:tc>
          <w:tcPr>
            <w:tcW w:w="0" w:type="auto"/>
            <w:vAlign w:val="center"/>
            <w:hideMark/>
          </w:tcPr>
          <w:p w14:paraId="1303E2E9" w14:textId="77777777" w:rsidR="00483C9F" w:rsidRPr="00AD393C" w:rsidRDefault="00483C9F" w:rsidP="00CC7768">
            <w:pPr>
              <w:jc w:val="center"/>
              <w:rPr>
                <w:rFonts w:eastAsia="Times New Roman" w:cstheme="minorHAnsi"/>
                <w:b/>
                <w:bCs/>
                <w:kern w:val="0"/>
                <w:sz w:val="24"/>
                <w:szCs w:val="24"/>
                <w14:ligatures w14:val="none"/>
              </w:rPr>
            </w:pPr>
            <w:r w:rsidRPr="00AD393C">
              <w:rPr>
                <w:rFonts w:eastAsia="Times New Roman" w:cstheme="minorHAnsi"/>
                <w:b/>
                <w:bCs/>
                <w:kern w:val="0"/>
                <w:sz w:val="24"/>
                <w:szCs w:val="24"/>
                <w14:ligatures w14:val="none"/>
              </w:rPr>
              <w:t>Responsibilities</w:t>
            </w:r>
          </w:p>
        </w:tc>
      </w:tr>
      <w:tr w:rsidR="00483C9F" w:rsidRPr="00AD393C" w14:paraId="2D12F328" w14:textId="77777777" w:rsidTr="00CC7768">
        <w:tc>
          <w:tcPr>
            <w:tcW w:w="0" w:type="auto"/>
            <w:vAlign w:val="center"/>
            <w:hideMark/>
          </w:tcPr>
          <w:p w14:paraId="79C34BE2"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Energy Performance Officer</w:t>
            </w:r>
          </w:p>
        </w:tc>
        <w:tc>
          <w:tcPr>
            <w:tcW w:w="0" w:type="auto"/>
            <w:vAlign w:val="center"/>
            <w:hideMark/>
          </w:tcPr>
          <w:p w14:paraId="54431895"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Lead implementation, track energy KPIs, and oversee site energy plans.</w:t>
            </w:r>
          </w:p>
        </w:tc>
      </w:tr>
      <w:tr w:rsidR="00483C9F" w:rsidRPr="00AD393C" w14:paraId="6B149D21" w14:textId="77777777" w:rsidTr="00CC7768">
        <w:tc>
          <w:tcPr>
            <w:tcW w:w="0" w:type="auto"/>
            <w:vAlign w:val="center"/>
            <w:hideMark/>
          </w:tcPr>
          <w:p w14:paraId="4B071601"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Engineering Department</w:t>
            </w:r>
          </w:p>
        </w:tc>
        <w:tc>
          <w:tcPr>
            <w:tcW w:w="0" w:type="auto"/>
            <w:vAlign w:val="center"/>
            <w:hideMark/>
          </w:tcPr>
          <w:p w14:paraId="69E40159"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Execute upgrades, ensure WHR/CHP integration, and validate system performance.</w:t>
            </w:r>
          </w:p>
        </w:tc>
      </w:tr>
      <w:tr w:rsidR="00483C9F" w:rsidRPr="00AD393C" w14:paraId="25A3F885" w14:textId="77777777" w:rsidTr="00CC7768">
        <w:tc>
          <w:tcPr>
            <w:tcW w:w="0" w:type="auto"/>
            <w:vAlign w:val="center"/>
            <w:hideMark/>
          </w:tcPr>
          <w:p w14:paraId="10DCE71D"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Procurement Team</w:t>
            </w:r>
          </w:p>
        </w:tc>
        <w:tc>
          <w:tcPr>
            <w:tcW w:w="0" w:type="auto"/>
            <w:vAlign w:val="center"/>
            <w:hideMark/>
          </w:tcPr>
          <w:p w14:paraId="059AFB36"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Source compliant energy-efficient and low-carbon technologies.</w:t>
            </w:r>
          </w:p>
        </w:tc>
      </w:tr>
      <w:tr w:rsidR="00483C9F" w:rsidRPr="00AD393C" w14:paraId="2A4949D0" w14:textId="77777777" w:rsidTr="00CC7768">
        <w:tc>
          <w:tcPr>
            <w:tcW w:w="0" w:type="auto"/>
            <w:vAlign w:val="center"/>
            <w:hideMark/>
          </w:tcPr>
          <w:p w14:paraId="1E81DF1C"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Maintenance Team</w:t>
            </w:r>
          </w:p>
        </w:tc>
        <w:tc>
          <w:tcPr>
            <w:tcW w:w="0" w:type="auto"/>
            <w:vAlign w:val="center"/>
            <w:hideMark/>
          </w:tcPr>
          <w:p w14:paraId="7758F203"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Perform condition monitoring and service of critical energy systems.</w:t>
            </w:r>
          </w:p>
        </w:tc>
      </w:tr>
      <w:tr w:rsidR="00483C9F" w:rsidRPr="00AD393C" w14:paraId="78149B3C" w14:textId="77777777" w:rsidTr="00CC7768">
        <w:tc>
          <w:tcPr>
            <w:tcW w:w="0" w:type="auto"/>
            <w:vAlign w:val="center"/>
            <w:hideMark/>
          </w:tcPr>
          <w:p w14:paraId="58A1799E"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Sustainability Lead</w:t>
            </w:r>
          </w:p>
        </w:tc>
        <w:tc>
          <w:tcPr>
            <w:tcW w:w="0" w:type="auto"/>
            <w:vAlign w:val="center"/>
            <w:hideMark/>
          </w:tcPr>
          <w:p w14:paraId="45C3800F" w14:textId="77777777" w:rsidR="00483C9F" w:rsidRPr="00AD393C" w:rsidRDefault="00483C9F" w:rsidP="00CC7768">
            <w:pPr>
              <w:rPr>
                <w:rFonts w:eastAsia="Times New Roman" w:cstheme="minorHAnsi"/>
                <w:kern w:val="0"/>
                <w:sz w:val="24"/>
                <w:szCs w:val="24"/>
                <w14:ligatures w14:val="none"/>
              </w:rPr>
            </w:pPr>
            <w:r w:rsidRPr="00AD393C">
              <w:rPr>
                <w:rFonts w:eastAsia="Times New Roman" w:cstheme="minorHAnsi"/>
                <w:kern w:val="0"/>
                <w:sz w:val="24"/>
                <w:szCs w:val="24"/>
                <w14:ligatures w14:val="none"/>
              </w:rPr>
              <w:t>Drive CCS adoption, fuel transitions, and GHG emission reporting.</w:t>
            </w:r>
          </w:p>
        </w:tc>
      </w:tr>
    </w:tbl>
    <w:p w14:paraId="49943A31" w14:textId="77777777" w:rsidR="00483C9F" w:rsidRPr="00AD393C" w:rsidRDefault="00483C9F" w:rsidP="00483C9F">
      <w:pPr>
        <w:spacing w:after="0" w:line="240" w:lineRule="auto"/>
        <w:rPr>
          <w:rFonts w:eastAsia="Times New Roman" w:cstheme="minorHAnsi"/>
          <w:kern w:val="0"/>
          <w:sz w:val="24"/>
          <w:szCs w:val="24"/>
          <w14:ligatures w14:val="none"/>
        </w:rPr>
      </w:pPr>
    </w:p>
    <w:p w14:paraId="56894B22" w14:textId="77777777" w:rsidR="00483C9F" w:rsidRPr="00E61C58" w:rsidRDefault="00483C9F" w:rsidP="00483C9F">
      <w:pPr>
        <w:spacing w:after="0" w:line="240" w:lineRule="auto"/>
        <w:rPr>
          <w:rFonts w:eastAsia="Times New Roman" w:cstheme="minorHAnsi"/>
          <w:kern w:val="0"/>
          <w:sz w:val="24"/>
          <w:szCs w:val="24"/>
          <w:lang w:val="en-US"/>
          <w14:ligatures w14:val="none"/>
        </w:rPr>
      </w:pPr>
    </w:p>
    <w:p w14:paraId="6C142F51" w14:textId="77777777" w:rsidR="00483C9F" w:rsidRPr="00524C08" w:rsidRDefault="00483C9F" w:rsidP="00483C9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47" w:name="_Toc205463253"/>
      <w:r w:rsidRPr="00AD393C">
        <w:rPr>
          <w:rFonts w:asciiTheme="minorHAnsi" w:eastAsia="Times New Roman" w:hAnsiTheme="minorHAnsi" w:cstheme="minorHAnsi"/>
          <w:b/>
          <w:bCs/>
          <w:kern w:val="0"/>
          <w:sz w:val="28"/>
          <w:szCs w:val="28"/>
          <w:lang w:val="en-US"/>
          <w14:ligatures w14:val="none"/>
        </w:rPr>
        <w:t>Core Energy Management Strategies</w:t>
      </w:r>
      <w:bookmarkEnd w:id="47"/>
    </w:p>
    <w:p w14:paraId="5D6819B4" w14:textId="77777777" w:rsidR="00483C9F" w:rsidRPr="00E61C58" w:rsidRDefault="00483C9F" w:rsidP="00B70F00">
      <w:pPr>
        <w:pStyle w:val="ListParagraph"/>
        <w:numPr>
          <w:ilvl w:val="0"/>
          <w:numId w:val="59"/>
        </w:numPr>
        <w:spacing w:before="100" w:beforeAutospacing="1" w:after="0" w:line="240" w:lineRule="auto"/>
        <w:rPr>
          <w:rFonts w:eastAsia="Times New Roman" w:cstheme="minorHAnsi"/>
          <w:kern w:val="0"/>
          <w:sz w:val="24"/>
          <w:szCs w:val="24"/>
          <w:lang w:val="en-US"/>
          <w14:ligatures w14:val="none"/>
        </w:rPr>
      </w:pPr>
      <w:r w:rsidRPr="00AD393C">
        <w:rPr>
          <w:rFonts w:eastAsia="Times New Roman" w:cstheme="minorHAnsi"/>
          <w:b/>
          <w:bCs/>
          <w:kern w:val="0"/>
          <w:sz w:val="24"/>
          <w:szCs w:val="24"/>
          <w:lang w:val="en-US"/>
          <w14:ligatures w14:val="none"/>
        </w:rPr>
        <w:t>Advanced Equipment and Technology Integration</w:t>
      </w:r>
    </w:p>
    <w:p w14:paraId="7DAF0227" w14:textId="77777777" w:rsidR="00483C9F" w:rsidRPr="00AD393C" w:rsidRDefault="00483C9F" w:rsidP="00483C9F">
      <w:pPr>
        <w:numPr>
          <w:ilvl w:val="0"/>
          <w:numId w:val="11"/>
        </w:numPr>
        <w:spacing w:after="100" w:afterAutospacing="1" w:line="240" w:lineRule="auto"/>
        <w:rPr>
          <w:rFonts w:eastAsia="Times New Roman" w:cstheme="minorHAnsi"/>
          <w:kern w:val="0"/>
          <w:sz w:val="24"/>
          <w:szCs w:val="24"/>
          <w:lang w:val="en-US"/>
          <w14:ligatures w14:val="none"/>
        </w:rPr>
      </w:pPr>
      <w:r w:rsidRPr="00AD393C">
        <w:rPr>
          <w:rFonts w:eastAsia="Times New Roman" w:cstheme="minorHAnsi"/>
          <w:kern w:val="0"/>
          <w:sz w:val="24"/>
          <w:szCs w:val="24"/>
          <w:lang w:val="en-US"/>
          <w14:ligatures w14:val="none"/>
        </w:rPr>
        <w:t>Replace conventional motors, compressors, and pumps with IE3/IE4 rated alternatives.</w:t>
      </w:r>
    </w:p>
    <w:p w14:paraId="3DF2845C" w14:textId="77777777" w:rsidR="00483C9F" w:rsidRPr="00AD393C" w:rsidRDefault="00483C9F" w:rsidP="00483C9F">
      <w:pPr>
        <w:numPr>
          <w:ilvl w:val="0"/>
          <w:numId w:val="11"/>
        </w:numPr>
        <w:spacing w:before="100" w:beforeAutospacing="1" w:after="100" w:afterAutospacing="1" w:line="240" w:lineRule="auto"/>
        <w:rPr>
          <w:rFonts w:eastAsia="Times New Roman" w:cstheme="minorHAnsi"/>
          <w:kern w:val="0"/>
          <w:sz w:val="24"/>
          <w:szCs w:val="24"/>
          <w:lang w:val="en-US"/>
          <w14:ligatures w14:val="none"/>
        </w:rPr>
      </w:pPr>
      <w:r w:rsidRPr="00AD393C">
        <w:rPr>
          <w:rFonts w:eastAsia="Times New Roman" w:cstheme="minorHAnsi"/>
          <w:kern w:val="0"/>
          <w:sz w:val="24"/>
          <w:szCs w:val="24"/>
          <w:lang w:val="en-US"/>
          <w14:ligatures w14:val="none"/>
        </w:rPr>
        <w:t>Automate systems using smart sensors, SCADA, and AI-driven consumption forecasting.</w:t>
      </w:r>
    </w:p>
    <w:p w14:paraId="1BCC905F" w14:textId="77777777" w:rsidR="00483C9F" w:rsidRPr="00AD393C" w:rsidRDefault="00483C9F" w:rsidP="00483C9F">
      <w:pPr>
        <w:numPr>
          <w:ilvl w:val="0"/>
          <w:numId w:val="11"/>
        </w:numPr>
        <w:spacing w:before="100" w:beforeAutospacing="1" w:after="100" w:afterAutospacing="1" w:line="240" w:lineRule="auto"/>
        <w:rPr>
          <w:rFonts w:eastAsia="Times New Roman" w:cstheme="minorHAnsi"/>
          <w:kern w:val="0"/>
          <w:sz w:val="24"/>
          <w:szCs w:val="24"/>
          <w:lang w:val="en-US"/>
          <w14:ligatures w14:val="none"/>
        </w:rPr>
      </w:pPr>
      <w:r w:rsidRPr="00AD393C">
        <w:rPr>
          <w:rFonts w:eastAsia="Times New Roman" w:cstheme="minorHAnsi"/>
          <w:kern w:val="0"/>
          <w:sz w:val="24"/>
          <w:szCs w:val="24"/>
          <w:lang w:val="en-US"/>
          <w14:ligatures w14:val="none"/>
        </w:rPr>
        <w:t>Use motion-sensor-based lighting and HVAC automation</w:t>
      </w:r>
    </w:p>
    <w:p w14:paraId="11CB42EA" w14:textId="77777777" w:rsidR="00483C9F" w:rsidRPr="00E61C58" w:rsidRDefault="00483C9F" w:rsidP="00B70F00">
      <w:pPr>
        <w:pStyle w:val="ListParagraph"/>
        <w:numPr>
          <w:ilvl w:val="0"/>
          <w:numId w:val="59"/>
        </w:numPr>
        <w:spacing w:before="100" w:beforeAutospacing="1" w:after="0" w:line="240" w:lineRule="auto"/>
        <w:rPr>
          <w:rFonts w:eastAsia="Times New Roman" w:cstheme="minorHAnsi"/>
          <w:kern w:val="0"/>
          <w:sz w:val="24"/>
          <w:szCs w:val="24"/>
          <w:lang w:val="en-US"/>
          <w14:ligatures w14:val="none"/>
        </w:rPr>
      </w:pPr>
      <w:r w:rsidRPr="00AD393C">
        <w:rPr>
          <w:rFonts w:eastAsia="Times New Roman" w:cstheme="minorHAnsi"/>
          <w:b/>
          <w:bCs/>
          <w:kern w:val="0"/>
          <w:sz w:val="24"/>
          <w:szCs w:val="24"/>
          <w:lang w:val="en-US"/>
          <w14:ligatures w14:val="none"/>
        </w:rPr>
        <w:t>Waste Heat and Cogeneration Deployment</w:t>
      </w:r>
    </w:p>
    <w:p w14:paraId="3DD2B98A" w14:textId="77777777" w:rsidR="00483C9F" w:rsidRPr="00AD393C" w:rsidRDefault="00483C9F" w:rsidP="00483C9F">
      <w:pPr>
        <w:numPr>
          <w:ilvl w:val="0"/>
          <w:numId w:val="12"/>
        </w:numPr>
        <w:spacing w:after="100" w:afterAutospacing="1" w:line="240" w:lineRule="auto"/>
        <w:rPr>
          <w:rFonts w:eastAsia="Times New Roman" w:cstheme="minorHAnsi"/>
          <w:kern w:val="0"/>
          <w:sz w:val="24"/>
          <w:szCs w:val="24"/>
          <w:lang w:val="en-US"/>
          <w14:ligatures w14:val="none"/>
        </w:rPr>
      </w:pPr>
      <w:r w:rsidRPr="00AD393C">
        <w:rPr>
          <w:rFonts w:eastAsia="Times New Roman" w:cstheme="minorHAnsi"/>
          <w:kern w:val="0"/>
          <w:sz w:val="24"/>
          <w:szCs w:val="24"/>
          <w:lang w:val="en-US"/>
          <w14:ligatures w14:val="none"/>
        </w:rPr>
        <w:t>Install Waste Heat Recovery Boilers (WHRBs) at high-temperature exhaust points.</w:t>
      </w:r>
    </w:p>
    <w:p w14:paraId="5824B541" w14:textId="77777777" w:rsidR="00483C9F" w:rsidRPr="00AD393C" w:rsidRDefault="00483C9F" w:rsidP="00483C9F">
      <w:pPr>
        <w:numPr>
          <w:ilvl w:val="0"/>
          <w:numId w:val="12"/>
        </w:numPr>
        <w:spacing w:before="100" w:beforeAutospacing="1" w:after="100" w:afterAutospacing="1" w:line="240" w:lineRule="auto"/>
        <w:rPr>
          <w:rFonts w:eastAsia="Times New Roman" w:cstheme="minorHAnsi"/>
          <w:kern w:val="0"/>
          <w:sz w:val="24"/>
          <w:szCs w:val="24"/>
          <w:lang w:val="en-US"/>
          <w14:ligatures w14:val="none"/>
        </w:rPr>
      </w:pPr>
      <w:r w:rsidRPr="00AD393C">
        <w:rPr>
          <w:rFonts w:eastAsia="Times New Roman" w:cstheme="minorHAnsi"/>
          <w:kern w:val="0"/>
          <w:sz w:val="24"/>
          <w:szCs w:val="24"/>
          <w:lang w:val="en-US"/>
          <w14:ligatures w14:val="none"/>
        </w:rPr>
        <w:t>Commission CHP units for integrated heating and electricity generation.</w:t>
      </w:r>
    </w:p>
    <w:p w14:paraId="134A5B74" w14:textId="77777777" w:rsidR="00483C9F" w:rsidRPr="00AD393C" w:rsidRDefault="00483C9F" w:rsidP="00483C9F">
      <w:pPr>
        <w:numPr>
          <w:ilvl w:val="0"/>
          <w:numId w:val="12"/>
        </w:numPr>
        <w:spacing w:before="100" w:beforeAutospacing="1" w:after="100" w:afterAutospacing="1" w:line="240" w:lineRule="auto"/>
        <w:rPr>
          <w:rFonts w:eastAsia="Times New Roman" w:cstheme="minorHAnsi"/>
          <w:kern w:val="0"/>
          <w:sz w:val="24"/>
          <w:szCs w:val="24"/>
          <w:lang w:val="en-US"/>
          <w14:ligatures w14:val="none"/>
        </w:rPr>
      </w:pPr>
      <w:r w:rsidRPr="00AD393C">
        <w:rPr>
          <w:rFonts w:eastAsia="Times New Roman" w:cstheme="minorHAnsi"/>
          <w:kern w:val="0"/>
          <w:sz w:val="24"/>
          <w:szCs w:val="24"/>
          <w:lang w:val="en-US"/>
          <w14:ligatures w14:val="none"/>
        </w:rPr>
        <w:t>Maintain operational efficiency logs for WHR and CHP uptime</w:t>
      </w:r>
    </w:p>
    <w:p w14:paraId="26A326A4" w14:textId="77777777" w:rsidR="00483C9F" w:rsidRPr="00E61C58" w:rsidRDefault="00483C9F" w:rsidP="00B70F00">
      <w:pPr>
        <w:pStyle w:val="ListParagraph"/>
        <w:numPr>
          <w:ilvl w:val="0"/>
          <w:numId w:val="59"/>
        </w:numPr>
        <w:spacing w:before="100" w:beforeAutospacing="1" w:after="0" w:line="240" w:lineRule="auto"/>
        <w:rPr>
          <w:rFonts w:eastAsia="Times New Roman" w:cstheme="minorHAnsi"/>
          <w:kern w:val="0"/>
          <w:sz w:val="24"/>
          <w:szCs w:val="24"/>
          <w:lang w:val="en-US"/>
          <w14:ligatures w14:val="none"/>
        </w:rPr>
      </w:pPr>
      <w:r w:rsidRPr="00AD393C">
        <w:rPr>
          <w:rFonts w:eastAsia="Times New Roman" w:cstheme="minorHAnsi"/>
          <w:b/>
          <w:bCs/>
          <w:kern w:val="0"/>
          <w:sz w:val="24"/>
          <w:szCs w:val="24"/>
          <w:lang w:val="en-US"/>
          <w14:ligatures w14:val="none"/>
        </w:rPr>
        <w:t>Fuel Diversification and Emission Control</w:t>
      </w:r>
    </w:p>
    <w:p w14:paraId="5C0E2F94" w14:textId="77777777" w:rsidR="00483C9F" w:rsidRPr="00AD393C" w:rsidRDefault="00483C9F" w:rsidP="00483C9F">
      <w:pPr>
        <w:numPr>
          <w:ilvl w:val="0"/>
          <w:numId w:val="13"/>
        </w:numPr>
        <w:spacing w:after="100" w:afterAutospacing="1" w:line="240" w:lineRule="auto"/>
        <w:rPr>
          <w:rFonts w:eastAsia="Times New Roman" w:cstheme="minorHAnsi"/>
          <w:kern w:val="0"/>
          <w:sz w:val="24"/>
          <w:szCs w:val="24"/>
          <w:lang w:val="en-US"/>
          <w14:ligatures w14:val="none"/>
        </w:rPr>
      </w:pPr>
      <w:r w:rsidRPr="00AD393C">
        <w:rPr>
          <w:rFonts w:eastAsia="Times New Roman" w:cstheme="minorHAnsi"/>
          <w:kern w:val="0"/>
          <w:sz w:val="24"/>
          <w:szCs w:val="24"/>
          <w:lang w:val="en-US"/>
          <w14:ligatures w14:val="none"/>
        </w:rPr>
        <w:t>Implement a phased transition from coal/diesel to:</w:t>
      </w:r>
    </w:p>
    <w:p w14:paraId="27441DFA" w14:textId="77777777" w:rsidR="00483C9F" w:rsidRPr="00AD393C" w:rsidRDefault="00483C9F" w:rsidP="00483C9F">
      <w:pPr>
        <w:numPr>
          <w:ilvl w:val="1"/>
          <w:numId w:val="13"/>
        </w:numPr>
        <w:spacing w:before="100" w:beforeAutospacing="1" w:after="100" w:afterAutospacing="1" w:line="240" w:lineRule="auto"/>
        <w:rPr>
          <w:rFonts w:eastAsia="Times New Roman" w:cstheme="minorHAnsi"/>
          <w:kern w:val="0"/>
          <w:sz w:val="24"/>
          <w:szCs w:val="24"/>
          <w:lang w:val="en-US"/>
          <w14:ligatures w14:val="none"/>
        </w:rPr>
      </w:pPr>
      <w:r w:rsidRPr="00AD393C">
        <w:rPr>
          <w:rFonts w:eastAsia="Times New Roman" w:cstheme="minorHAnsi"/>
          <w:kern w:val="0"/>
          <w:sz w:val="24"/>
          <w:szCs w:val="24"/>
          <w:lang w:val="en-US"/>
          <w14:ligatures w14:val="none"/>
        </w:rPr>
        <w:t>PNG (Piped Natural Gas)</w:t>
      </w:r>
    </w:p>
    <w:p w14:paraId="7B3ED828" w14:textId="77777777" w:rsidR="00483C9F" w:rsidRPr="00AD393C" w:rsidRDefault="00483C9F" w:rsidP="00483C9F">
      <w:pPr>
        <w:numPr>
          <w:ilvl w:val="1"/>
          <w:numId w:val="13"/>
        </w:numPr>
        <w:spacing w:before="100" w:beforeAutospacing="1" w:after="100" w:afterAutospacing="1" w:line="240" w:lineRule="auto"/>
        <w:rPr>
          <w:rFonts w:eastAsia="Times New Roman" w:cstheme="minorHAnsi"/>
          <w:kern w:val="0"/>
          <w:sz w:val="24"/>
          <w:szCs w:val="24"/>
          <w:lang w:val="en-US"/>
          <w14:ligatures w14:val="none"/>
        </w:rPr>
      </w:pPr>
      <w:r w:rsidRPr="00AD393C">
        <w:rPr>
          <w:rFonts w:eastAsia="Times New Roman" w:cstheme="minorHAnsi"/>
          <w:kern w:val="0"/>
          <w:sz w:val="24"/>
          <w:szCs w:val="24"/>
          <w:lang w:val="en-US"/>
          <w14:ligatures w14:val="none"/>
        </w:rPr>
        <w:t>Biomass-based briquettes</w:t>
      </w:r>
    </w:p>
    <w:p w14:paraId="34F77CA7" w14:textId="77777777" w:rsidR="00483C9F" w:rsidRPr="00AD393C" w:rsidRDefault="00483C9F" w:rsidP="00483C9F">
      <w:pPr>
        <w:numPr>
          <w:ilvl w:val="1"/>
          <w:numId w:val="13"/>
        </w:numPr>
        <w:spacing w:before="100" w:beforeAutospacing="1" w:after="100" w:afterAutospacing="1" w:line="240" w:lineRule="auto"/>
        <w:rPr>
          <w:rFonts w:eastAsia="Times New Roman" w:cstheme="minorHAnsi"/>
          <w:kern w:val="0"/>
          <w:sz w:val="24"/>
          <w:szCs w:val="24"/>
          <w:lang w:val="en-US"/>
          <w14:ligatures w14:val="none"/>
        </w:rPr>
      </w:pPr>
      <w:r w:rsidRPr="00AD393C">
        <w:rPr>
          <w:rFonts w:eastAsia="Times New Roman" w:cstheme="minorHAnsi"/>
          <w:kern w:val="0"/>
          <w:sz w:val="24"/>
          <w:szCs w:val="24"/>
          <w:lang w:val="en-US"/>
          <w14:ligatures w14:val="none"/>
        </w:rPr>
        <w:t>Green hydrogen trials (pilot basis)</w:t>
      </w:r>
    </w:p>
    <w:p w14:paraId="1575F1E8" w14:textId="77777777" w:rsidR="00483C9F" w:rsidRDefault="00483C9F" w:rsidP="00483C9F">
      <w:pPr>
        <w:numPr>
          <w:ilvl w:val="0"/>
          <w:numId w:val="13"/>
        </w:numPr>
        <w:spacing w:before="100" w:beforeAutospacing="1" w:after="100" w:afterAutospacing="1" w:line="240" w:lineRule="auto"/>
        <w:rPr>
          <w:rFonts w:eastAsia="Times New Roman" w:cstheme="minorHAnsi"/>
          <w:kern w:val="0"/>
          <w:sz w:val="24"/>
          <w:szCs w:val="24"/>
          <w:lang w:val="en-US"/>
          <w14:ligatures w14:val="none"/>
        </w:rPr>
      </w:pPr>
      <w:r w:rsidRPr="00AD393C">
        <w:rPr>
          <w:rFonts w:eastAsia="Times New Roman" w:cstheme="minorHAnsi"/>
          <w:kern w:val="0"/>
          <w:sz w:val="24"/>
          <w:szCs w:val="24"/>
          <w:lang w:val="en-US"/>
          <w14:ligatures w14:val="none"/>
        </w:rPr>
        <w:t>Track carbon emission differentials between current and substituted fuels</w:t>
      </w:r>
      <w:r>
        <w:rPr>
          <w:rFonts w:eastAsia="Times New Roman" w:cstheme="minorHAnsi"/>
          <w:kern w:val="0"/>
          <w:sz w:val="24"/>
          <w:szCs w:val="24"/>
          <w:lang w:val="en-US"/>
          <w14:ligatures w14:val="none"/>
        </w:rPr>
        <w:t>.</w:t>
      </w:r>
    </w:p>
    <w:p w14:paraId="68CDFF96" w14:textId="77777777" w:rsidR="00483C9F" w:rsidRPr="00E61C58" w:rsidRDefault="00483C9F" w:rsidP="00B70F00">
      <w:pPr>
        <w:pStyle w:val="ListParagraph"/>
        <w:numPr>
          <w:ilvl w:val="0"/>
          <w:numId w:val="59"/>
        </w:numPr>
        <w:spacing w:before="100" w:beforeAutospacing="1" w:after="0" w:line="240" w:lineRule="auto"/>
        <w:rPr>
          <w:rFonts w:eastAsia="Times New Roman" w:cstheme="minorHAnsi"/>
          <w:kern w:val="0"/>
          <w:sz w:val="24"/>
          <w:szCs w:val="24"/>
          <w:lang w:val="en-US"/>
          <w14:ligatures w14:val="none"/>
        </w:rPr>
      </w:pPr>
      <w:r w:rsidRPr="00AD393C">
        <w:rPr>
          <w:rFonts w:eastAsia="Times New Roman" w:cstheme="minorHAnsi"/>
          <w:b/>
          <w:bCs/>
          <w:kern w:val="0"/>
          <w:sz w:val="24"/>
          <w:szCs w:val="24"/>
          <w:lang w:val="en-US"/>
          <w14:ligatures w14:val="none"/>
        </w:rPr>
        <w:t>Fuel Diversification and Emission Control</w:t>
      </w:r>
    </w:p>
    <w:p w14:paraId="41D30112" w14:textId="77777777" w:rsidR="00483C9F" w:rsidRPr="00AD393C" w:rsidRDefault="00483C9F" w:rsidP="00483C9F">
      <w:pPr>
        <w:numPr>
          <w:ilvl w:val="0"/>
          <w:numId w:val="13"/>
        </w:numPr>
        <w:spacing w:after="100" w:afterAutospacing="1" w:line="240" w:lineRule="auto"/>
        <w:rPr>
          <w:rFonts w:eastAsia="Times New Roman" w:cstheme="minorHAnsi"/>
          <w:kern w:val="0"/>
          <w:sz w:val="24"/>
          <w:szCs w:val="24"/>
          <w:lang w:val="en-US"/>
          <w14:ligatures w14:val="none"/>
        </w:rPr>
      </w:pPr>
      <w:r w:rsidRPr="00AD393C">
        <w:rPr>
          <w:rFonts w:eastAsia="Times New Roman" w:cstheme="minorHAnsi"/>
          <w:kern w:val="0"/>
          <w:sz w:val="24"/>
          <w:szCs w:val="24"/>
          <w:lang w:val="en-US"/>
          <w14:ligatures w14:val="none"/>
        </w:rPr>
        <w:t>Implement a phased transition from coal/diesel to:</w:t>
      </w:r>
    </w:p>
    <w:p w14:paraId="56DCF8BD" w14:textId="77777777" w:rsidR="00483C9F" w:rsidRPr="00AD393C" w:rsidRDefault="00483C9F" w:rsidP="00483C9F">
      <w:pPr>
        <w:numPr>
          <w:ilvl w:val="1"/>
          <w:numId w:val="13"/>
        </w:numPr>
        <w:spacing w:before="100" w:beforeAutospacing="1" w:after="100" w:afterAutospacing="1" w:line="240" w:lineRule="auto"/>
        <w:rPr>
          <w:rFonts w:eastAsia="Times New Roman" w:cstheme="minorHAnsi"/>
          <w:kern w:val="0"/>
          <w:sz w:val="24"/>
          <w:szCs w:val="24"/>
          <w:lang w:val="en-US"/>
          <w14:ligatures w14:val="none"/>
        </w:rPr>
      </w:pPr>
      <w:r w:rsidRPr="00AD393C">
        <w:rPr>
          <w:rFonts w:eastAsia="Times New Roman" w:cstheme="minorHAnsi"/>
          <w:kern w:val="0"/>
          <w:sz w:val="24"/>
          <w:szCs w:val="24"/>
          <w:lang w:val="en-US"/>
          <w14:ligatures w14:val="none"/>
        </w:rPr>
        <w:t>PNG (Piped Natural Gas)</w:t>
      </w:r>
    </w:p>
    <w:p w14:paraId="763F4565" w14:textId="77777777" w:rsidR="00483C9F" w:rsidRPr="00AD393C" w:rsidRDefault="00483C9F" w:rsidP="00483C9F">
      <w:pPr>
        <w:numPr>
          <w:ilvl w:val="1"/>
          <w:numId w:val="13"/>
        </w:numPr>
        <w:spacing w:before="100" w:beforeAutospacing="1" w:after="100" w:afterAutospacing="1" w:line="240" w:lineRule="auto"/>
        <w:rPr>
          <w:rFonts w:eastAsia="Times New Roman" w:cstheme="minorHAnsi"/>
          <w:kern w:val="0"/>
          <w:sz w:val="24"/>
          <w:szCs w:val="24"/>
          <w:lang w:val="en-US"/>
          <w14:ligatures w14:val="none"/>
        </w:rPr>
      </w:pPr>
      <w:r w:rsidRPr="00AD393C">
        <w:rPr>
          <w:rFonts w:eastAsia="Times New Roman" w:cstheme="minorHAnsi"/>
          <w:kern w:val="0"/>
          <w:sz w:val="24"/>
          <w:szCs w:val="24"/>
          <w:lang w:val="en-US"/>
          <w14:ligatures w14:val="none"/>
        </w:rPr>
        <w:t>Biomass-based briquettes</w:t>
      </w:r>
    </w:p>
    <w:p w14:paraId="7456329E" w14:textId="77777777" w:rsidR="00483C9F" w:rsidRPr="00AD393C" w:rsidRDefault="00483C9F" w:rsidP="00483C9F">
      <w:pPr>
        <w:numPr>
          <w:ilvl w:val="1"/>
          <w:numId w:val="13"/>
        </w:numPr>
        <w:spacing w:before="100" w:beforeAutospacing="1" w:after="100" w:afterAutospacing="1" w:line="240" w:lineRule="auto"/>
        <w:rPr>
          <w:rFonts w:eastAsia="Times New Roman" w:cstheme="minorHAnsi"/>
          <w:kern w:val="0"/>
          <w:sz w:val="24"/>
          <w:szCs w:val="24"/>
          <w:lang w:val="en-US"/>
          <w14:ligatures w14:val="none"/>
        </w:rPr>
      </w:pPr>
      <w:r w:rsidRPr="00AD393C">
        <w:rPr>
          <w:rFonts w:eastAsia="Times New Roman" w:cstheme="minorHAnsi"/>
          <w:kern w:val="0"/>
          <w:sz w:val="24"/>
          <w:szCs w:val="24"/>
          <w:lang w:val="en-US"/>
          <w14:ligatures w14:val="none"/>
        </w:rPr>
        <w:t>Green hydrogen trials (pilot basis)</w:t>
      </w:r>
    </w:p>
    <w:p w14:paraId="29E0CC37" w14:textId="77777777" w:rsidR="00483C9F" w:rsidRDefault="00483C9F" w:rsidP="00483C9F">
      <w:pPr>
        <w:numPr>
          <w:ilvl w:val="0"/>
          <w:numId w:val="13"/>
        </w:numPr>
        <w:spacing w:before="100" w:beforeAutospacing="1" w:after="100" w:afterAutospacing="1" w:line="240" w:lineRule="auto"/>
        <w:rPr>
          <w:rFonts w:eastAsia="Times New Roman" w:cstheme="minorHAnsi"/>
          <w:kern w:val="0"/>
          <w:sz w:val="24"/>
          <w:szCs w:val="24"/>
          <w:lang w:val="en-US"/>
          <w14:ligatures w14:val="none"/>
        </w:rPr>
      </w:pPr>
      <w:r w:rsidRPr="00AD393C">
        <w:rPr>
          <w:rFonts w:eastAsia="Times New Roman" w:cstheme="minorHAnsi"/>
          <w:kern w:val="0"/>
          <w:sz w:val="24"/>
          <w:szCs w:val="24"/>
          <w:lang w:val="en-US"/>
          <w14:ligatures w14:val="none"/>
        </w:rPr>
        <w:t>Track carbon emission differentials between current and substituted fuels</w:t>
      </w:r>
      <w:r>
        <w:rPr>
          <w:rFonts w:eastAsia="Times New Roman" w:cstheme="minorHAnsi"/>
          <w:kern w:val="0"/>
          <w:sz w:val="24"/>
          <w:szCs w:val="24"/>
          <w:lang w:val="en-US"/>
          <w14:ligatures w14:val="none"/>
        </w:rPr>
        <w:t>.</w:t>
      </w:r>
    </w:p>
    <w:p w14:paraId="3007145A" w14:textId="77777777" w:rsidR="00483C9F" w:rsidRPr="00FE7E61" w:rsidRDefault="00483C9F" w:rsidP="00B70F00">
      <w:pPr>
        <w:pStyle w:val="ListParagraph"/>
        <w:numPr>
          <w:ilvl w:val="0"/>
          <w:numId w:val="59"/>
        </w:numPr>
        <w:spacing w:before="100" w:beforeAutospacing="1" w:after="0" w:line="240" w:lineRule="auto"/>
        <w:rPr>
          <w:rFonts w:eastAsia="Times New Roman" w:cstheme="minorHAnsi"/>
          <w:b/>
          <w:bCs/>
          <w:kern w:val="0"/>
          <w:sz w:val="24"/>
          <w:szCs w:val="24"/>
          <w:lang w:val="en-US"/>
          <w14:ligatures w14:val="none"/>
        </w:rPr>
      </w:pPr>
      <w:r w:rsidRPr="00FE7E61">
        <w:rPr>
          <w:rFonts w:eastAsia="Times New Roman" w:cstheme="minorHAnsi"/>
          <w:b/>
          <w:bCs/>
          <w:kern w:val="0"/>
          <w:sz w:val="24"/>
          <w:szCs w:val="24"/>
          <w:lang w:val="en-US"/>
          <w14:ligatures w14:val="none"/>
        </w:rPr>
        <w:t>Carbon Capture and Emissions Storage</w:t>
      </w:r>
    </w:p>
    <w:p w14:paraId="1AA48748" w14:textId="77777777" w:rsidR="00483C9F" w:rsidRPr="00FE7E61" w:rsidRDefault="00483C9F">
      <w:pPr>
        <w:numPr>
          <w:ilvl w:val="0"/>
          <w:numId w:val="58"/>
        </w:numPr>
        <w:spacing w:before="100" w:beforeAutospacing="1" w:after="100" w:afterAutospacing="1" w:line="240" w:lineRule="auto"/>
        <w:rPr>
          <w:rFonts w:eastAsia="Times New Roman" w:cstheme="minorHAnsi"/>
          <w:kern w:val="0"/>
          <w:sz w:val="24"/>
          <w:szCs w:val="24"/>
          <w14:ligatures w14:val="none"/>
        </w:rPr>
      </w:pPr>
      <w:r w:rsidRPr="00FE7E61">
        <w:rPr>
          <w:rFonts w:eastAsia="Times New Roman" w:cstheme="minorHAnsi"/>
          <w:kern w:val="0"/>
          <w:sz w:val="24"/>
          <w:szCs w:val="24"/>
          <w14:ligatures w14:val="none"/>
        </w:rPr>
        <w:t>Identify viable CO2-heavy operations for pilot CCS installation.</w:t>
      </w:r>
    </w:p>
    <w:p w14:paraId="34E68CAE" w14:textId="77777777" w:rsidR="00483C9F" w:rsidRPr="00FE7E61" w:rsidRDefault="00483C9F">
      <w:pPr>
        <w:numPr>
          <w:ilvl w:val="0"/>
          <w:numId w:val="58"/>
        </w:numPr>
        <w:spacing w:before="100" w:beforeAutospacing="1" w:after="100" w:afterAutospacing="1" w:line="240" w:lineRule="auto"/>
        <w:rPr>
          <w:rFonts w:eastAsia="Times New Roman" w:cstheme="minorHAnsi"/>
          <w:kern w:val="0"/>
          <w:sz w:val="24"/>
          <w:szCs w:val="24"/>
          <w14:ligatures w14:val="none"/>
        </w:rPr>
      </w:pPr>
      <w:r w:rsidRPr="00FE7E61">
        <w:rPr>
          <w:rFonts w:eastAsia="Times New Roman" w:cstheme="minorHAnsi"/>
          <w:kern w:val="0"/>
          <w:sz w:val="24"/>
          <w:szCs w:val="24"/>
          <w14:ligatures w14:val="none"/>
        </w:rPr>
        <w:lastRenderedPageBreak/>
        <w:t>Engage licensed vendors for modular capture and geological storage setups.</w:t>
      </w:r>
    </w:p>
    <w:p w14:paraId="0BAFB98B" w14:textId="77777777" w:rsidR="00483C9F" w:rsidRPr="00FE7E61" w:rsidRDefault="00483C9F">
      <w:pPr>
        <w:numPr>
          <w:ilvl w:val="0"/>
          <w:numId w:val="58"/>
        </w:numPr>
        <w:spacing w:before="100" w:beforeAutospacing="1" w:after="100" w:afterAutospacing="1" w:line="240" w:lineRule="auto"/>
        <w:rPr>
          <w:rFonts w:eastAsia="Times New Roman" w:cstheme="minorHAnsi"/>
          <w:kern w:val="0"/>
          <w:sz w:val="24"/>
          <w:szCs w:val="24"/>
          <w14:ligatures w14:val="none"/>
        </w:rPr>
      </w:pPr>
      <w:r w:rsidRPr="00FE7E61">
        <w:rPr>
          <w:rFonts w:eastAsia="Times New Roman" w:cstheme="minorHAnsi"/>
          <w:kern w:val="0"/>
          <w:sz w:val="24"/>
          <w:szCs w:val="24"/>
          <w14:ligatures w14:val="none"/>
        </w:rPr>
        <w:t>Record tonnes of CO2 captured and stored annually.</w:t>
      </w:r>
    </w:p>
    <w:p w14:paraId="6F6DC42A" w14:textId="77777777" w:rsidR="00483C9F" w:rsidRPr="00524C08" w:rsidRDefault="00483C9F" w:rsidP="00483C9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48" w:name="_Toc205463254"/>
      <w:r w:rsidRPr="00FE7E61">
        <w:rPr>
          <w:rFonts w:asciiTheme="minorHAnsi" w:eastAsia="Times New Roman" w:hAnsiTheme="minorHAnsi" w:cstheme="minorHAnsi"/>
          <w:b/>
          <w:bCs/>
          <w:kern w:val="0"/>
          <w:sz w:val="28"/>
          <w:szCs w:val="28"/>
          <w:lang w:val="en-US"/>
          <w14:ligatures w14:val="none"/>
        </w:rPr>
        <w:t>Implementation Tools &amp; Example Systems</w:t>
      </w:r>
      <w:bookmarkEnd w:id="48"/>
    </w:p>
    <w:tbl>
      <w:tblPr>
        <w:tblStyle w:val="TableGrid"/>
        <w:tblW w:w="0" w:type="auto"/>
        <w:tblLook w:val="04A0" w:firstRow="1" w:lastRow="0" w:firstColumn="1" w:lastColumn="0" w:noHBand="0" w:noVBand="1"/>
      </w:tblPr>
      <w:tblGrid>
        <w:gridCol w:w="1908"/>
        <w:gridCol w:w="3705"/>
        <w:gridCol w:w="3403"/>
      </w:tblGrid>
      <w:tr w:rsidR="00483C9F" w:rsidRPr="00FE7E61" w14:paraId="73EA7AF2" w14:textId="77777777" w:rsidTr="00CC7768">
        <w:tc>
          <w:tcPr>
            <w:tcW w:w="0" w:type="auto"/>
            <w:vAlign w:val="center"/>
            <w:hideMark/>
          </w:tcPr>
          <w:p w14:paraId="0CB07709" w14:textId="77777777" w:rsidR="00483C9F" w:rsidRPr="00FE7E61" w:rsidRDefault="00483C9F" w:rsidP="00CC7768">
            <w:pPr>
              <w:spacing w:after="100" w:afterAutospacing="1"/>
              <w:jc w:val="center"/>
              <w:rPr>
                <w:rFonts w:eastAsia="Times New Roman" w:cstheme="minorHAnsi"/>
                <w:b/>
                <w:bCs/>
                <w:kern w:val="0"/>
                <w:sz w:val="28"/>
                <w:szCs w:val="28"/>
                <w14:ligatures w14:val="none"/>
              </w:rPr>
            </w:pPr>
            <w:r w:rsidRPr="00FE7E61">
              <w:rPr>
                <w:rFonts w:eastAsia="Times New Roman" w:cstheme="minorHAnsi"/>
                <w:b/>
                <w:bCs/>
                <w:kern w:val="0"/>
                <w:sz w:val="28"/>
                <w:szCs w:val="28"/>
                <w14:ligatures w14:val="none"/>
              </w:rPr>
              <w:t>Area</w:t>
            </w:r>
          </w:p>
        </w:tc>
        <w:tc>
          <w:tcPr>
            <w:tcW w:w="0" w:type="auto"/>
            <w:vAlign w:val="center"/>
            <w:hideMark/>
          </w:tcPr>
          <w:p w14:paraId="68D347AB" w14:textId="77777777" w:rsidR="00483C9F" w:rsidRPr="00FE7E61" w:rsidRDefault="00483C9F" w:rsidP="00CC7768">
            <w:pPr>
              <w:spacing w:after="100" w:afterAutospacing="1"/>
              <w:jc w:val="center"/>
              <w:rPr>
                <w:rFonts w:eastAsia="Times New Roman" w:cstheme="minorHAnsi"/>
                <w:b/>
                <w:bCs/>
                <w:kern w:val="0"/>
                <w:sz w:val="28"/>
                <w:szCs w:val="28"/>
                <w14:ligatures w14:val="none"/>
              </w:rPr>
            </w:pPr>
            <w:r w:rsidRPr="00FE7E61">
              <w:rPr>
                <w:rFonts w:eastAsia="Times New Roman" w:cstheme="minorHAnsi"/>
                <w:b/>
                <w:bCs/>
                <w:kern w:val="0"/>
                <w:sz w:val="28"/>
                <w:szCs w:val="28"/>
                <w14:ligatures w14:val="none"/>
              </w:rPr>
              <w:t>Example Technology / System</w:t>
            </w:r>
          </w:p>
        </w:tc>
        <w:tc>
          <w:tcPr>
            <w:tcW w:w="0" w:type="auto"/>
            <w:vAlign w:val="center"/>
            <w:hideMark/>
          </w:tcPr>
          <w:p w14:paraId="0C715C31" w14:textId="77777777" w:rsidR="00483C9F" w:rsidRPr="00FE7E61" w:rsidRDefault="00483C9F" w:rsidP="00CC7768">
            <w:pPr>
              <w:spacing w:after="100" w:afterAutospacing="1"/>
              <w:jc w:val="center"/>
              <w:rPr>
                <w:rFonts w:eastAsia="Times New Roman" w:cstheme="minorHAnsi"/>
                <w:b/>
                <w:bCs/>
                <w:kern w:val="0"/>
                <w:sz w:val="28"/>
                <w:szCs w:val="28"/>
                <w14:ligatures w14:val="none"/>
              </w:rPr>
            </w:pPr>
            <w:r w:rsidRPr="00FE7E61">
              <w:rPr>
                <w:rFonts w:eastAsia="Times New Roman" w:cstheme="minorHAnsi"/>
                <w:b/>
                <w:bCs/>
                <w:kern w:val="0"/>
                <w:sz w:val="28"/>
                <w:szCs w:val="28"/>
                <w14:ligatures w14:val="none"/>
              </w:rPr>
              <w:t>Outcome</w:t>
            </w:r>
          </w:p>
        </w:tc>
      </w:tr>
      <w:tr w:rsidR="00483C9F" w:rsidRPr="00FE7E61" w14:paraId="002CE3CA" w14:textId="77777777" w:rsidTr="00CC7768">
        <w:tc>
          <w:tcPr>
            <w:tcW w:w="0" w:type="auto"/>
            <w:vAlign w:val="center"/>
            <w:hideMark/>
          </w:tcPr>
          <w:p w14:paraId="057B8A22" w14:textId="77777777" w:rsidR="00483C9F" w:rsidRPr="00FE7E61" w:rsidRDefault="00483C9F" w:rsidP="00CC7768">
            <w:pPr>
              <w:spacing w:after="100" w:afterAutospacing="1"/>
              <w:jc w:val="center"/>
              <w:rPr>
                <w:rFonts w:eastAsia="Times New Roman" w:cstheme="minorHAnsi"/>
                <w:kern w:val="0"/>
                <w:sz w:val="24"/>
                <w:szCs w:val="24"/>
                <w14:ligatures w14:val="none"/>
              </w:rPr>
            </w:pPr>
            <w:r w:rsidRPr="00FE7E61">
              <w:rPr>
                <w:rFonts w:eastAsia="Times New Roman" w:cstheme="minorHAnsi"/>
                <w:kern w:val="0"/>
                <w:sz w:val="24"/>
                <w:szCs w:val="24"/>
                <w14:ligatures w14:val="none"/>
              </w:rPr>
              <w:t>Process Heating</w:t>
            </w:r>
          </w:p>
        </w:tc>
        <w:tc>
          <w:tcPr>
            <w:tcW w:w="0" w:type="auto"/>
            <w:vAlign w:val="center"/>
            <w:hideMark/>
          </w:tcPr>
          <w:p w14:paraId="6F6EE356" w14:textId="77777777" w:rsidR="00483C9F" w:rsidRPr="00FE7E61" w:rsidRDefault="00483C9F" w:rsidP="00CC7768">
            <w:pPr>
              <w:spacing w:after="100" w:afterAutospacing="1"/>
              <w:jc w:val="center"/>
              <w:rPr>
                <w:rFonts w:eastAsia="Times New Roman" w:cstheme="minorHAnsi"/>
                <w:kern w:val="0"/>
                <w:sz w:val="24"/>
                <w:szCs w:val="24"/>
                <w14:ligatures w14:val="none"/>
              </w:rPr>
            </w:pPr>
            <w:r w:rsidRPr="00FE7E61">
              <w:rPr>
                <w:rFonts w:eastAsia="Times New Roman" w:cstheme="minorHAnsi"/>
                <w:kern w:val="0"/>
                <w:sz w:val="24"/>
                <w:szCs w:val="24"/>
                <w14:ligatures w14:val="none"/>
              </w:rPr>
              <w:t>WHR Boiler + Economizer</w:t>
            </w:r>
          </w:p>
        </w:tc>
        <w:tc>
          <w:tcPr>
            <w:tcW w:w="0" w:type="auto"/>
            <w:vAlign w:val="center"/>
            <w:hideMark/>
          </w:tcPr>
          <w:p w14:paraId="0C1441CC" w14:textId="77777777" w:rsidR="00483C9F" w:rsidRPr="00FE7E61" w:rsidRDefault="00483C9F" w:rsidP="00CC7768">
            <w:pPr>
              <w:spacing w:after="100" w:afterAutospacing="1"/>
              <w:jc w:val="center"/>
              <w:rPr>
                <w:rFonts w:eastAsia="Times New Roman" w:cstheme="minorHAnsi"/>
                <w:kern w:val="0"/>
                <w:sz w:val="24"/>
                <w:szCs w:val="24"/>
                <w14:ligatures w14:val="none"/>
              </w:rPr>
            </w:pPr>
            <w:r w:rsidRPr="00FE7E61">
              <w:rPr>
                <w:rFonts w:eastAsia="Times New Roman" w:cstheme="minorHAnsi"/>
                <w:kern w:val="0"/>
                <w:sz w:val="24"/>
                <w:szCs w:val="24"/>
                <w14:ligatures w14:val="none"/>
              </w:rPr>
              <w:t>Steam reuse + 10–15% energy recovery</w:t>
            </w:r>
          </w:p>
        </w:tc>
      </w:tr>
      <w:tr w:rsidR="00483C9F" w:rsidRPr="00FE7E61" w14:paraId="6E19023B" w14:textId="77777777" w:rsidTr="00CC7768">
        <w:tc>
          <w:tcPr>
            <w:tcW w:w="0" w:type="auto"/>
            <w:vAlign w:val="center"/>
            <w:hideMark/>
          </w:tcPr>
          <w:p w14:paraId="552B6418" w14:textId="77777777" w:rsidR="00483C9F" w:rsidRPr="00FE7E61" w:rsidRDefault="00483C9F" w:rsidP="00CC7768">
            <w:pPr>
              <w:spacing w:after="100" w:afterAutospacing="1"/>
              <w:jc w:val="center"/>
              <w:rPr>
                <w:rFonts w:eastAsia="Times New Roman" w:cstheme="minorHAnsi"/>
                <w:kern w:val="0"/>
                <w:sz w:val="24"/>
                <w:szCs w:val="24"/>
                <w14:ligatures w14:val="none"/>
              </w:rPr>
            </w:pPr>
            <w:r w:rsidRPr="00FE7E61">
              <w:rPr>
                <w:rFonts w:eastAsia="Times New Roman" w:cstheme="minorHAnsi"/>
                <w:kern w:val="0"/>
                <w:sz w:val="24"/>
                <w:szCs w:val="24"/>
                <w14:ligatures w14:val="none"/>
              </w:rPr>
              <w:t>Utility Optimization</w:t>
            </w:r>
          </w:p>
        </w:tc>
        <w:tc>
          <w:tcPr>
            <w:tcW w:w="0" w:type="auto"/>
            <w:vAlign w:val="center"/>
            <w:hideMark/>
          </w:tcPr>
          <w:p w14:paraId="7CABD0E5" w14:textId="77777777" w:rsidR="00483C9F" w:rsidRPr="00FE7E61" w:rsidRDefault="00483C9F" w:rsidP="00CC7768">
            <w:pPr>
              <w:spacing w:after="100" w:afterAutospacing="1"/>
              <w:jc w:val="center"/>
              <w:rPr>
                <w:rFonts w:eastAsia="Times New Roman" w:cstheme="minorHAnsi"/>
                <w:kern w:val="0"/>
                <w:sz w:val="24"/>
                <w:szCs w:val="24"/>
                <w14:ligatures w14:val="none"/>
              </w:rPr>
            </w:pPr>
            <w:r w:rsidRPr="00FE7E61">
              <w:rPr>
                <w:rFonts w:eastAsia="Times New Roman" w:cstheme="minorHAnsi"/>
                <w:kern w:val="0"/>
                <w:sz w:val="24"/>
                <w:szCs w:val="24"/>
                <w14:ligatures w14:val="none"/>
              </w:rPr>
              <w:t xml:space="preserve">VFD-controlled pumps, IoT Load </w:t>
            </w:r>
            <w:proofErr w:type="spellStart"/>
            <w:r w:rsidRPr="00FE7E61">
              <w:rPr>
                <w:rFonts w:eastAsia="Times New Roman" w:cstheme="minorHAnsi"/>
                <w:kern w:val="0"/>
                <w:sz w:val="24"/>
                <w:szCs w:val="24"/>
                <w14:ligatures w14:val="none"/>
              </w:rPr>
              <w:t>Analyzers</w:t>
            </w:r>
            <w:proofErr w:type="spellEnd"/>
          </w:p>
        </w:tc>
        <w:tc>
          <w:tcPr>
            <w:tcW w:w="0" w:type="auto"/>
            <w:vAlign w:val="center"/>
            <w:hideMark/>
          </w:tcPr>
          <w:p w14:paraId="6679EA29" w14:textId="77777777" w:rsidR="00483C9F" w:rsidRPr="00FE7E61" w:rsidRDefault="00483C9F" w:rsidP="00CC7768">
            <w:pPr>
              <w:spacing w:after="100" w:afterAutospacing="1"/>
              <w:jc w:val="center"/>
              <w:rPr>
                <w:rFonts w:eastAsia="Times New Roman" w:cstheme="minorHAnsi"/>
                <w:kern w:val="0"/>
                <w:sz w:val="24"/>
                <w:szCs w:val="24"/>
                <w14:ligatures w14:val="none"/>
              </w:rPr>
            </w:pPr>
            <w:r w:rsidRPr="00FE7E61">
              <w:rPr>
                <w:rFonts w:eastAsia="Times New Roman" w:cstheme="minorHAnsi"/>
                <w:kern w:val="0"/>
                <w:sz w:val="24"/>
                <w:szCs w:val="24"/>
                <w14:ligatures w14:val="none"/>
              </w:rPr>
              <w:t>Reduced energy spikes and load balancing</w:t>
            </w:r>
          </w:p>
        </w:tc>
      </w:tr>
      <w:tr w:rsidR="00483C9F" w:rsidRPr="00FE7E61" w14:paraId="08A73359" w14:textId="77777777" w:rsidTr="00CC7768">
        <w:tc>
          <w:tcPr>
            <w:tcW w:w="0" w:type="auto"/>
            <w:vAlign w:val="center"/>
            <w:hideMark/>
          </w:tcPr>
          <w:p w14:paraId="50777B62" w14:textId="77777777" w:rsidR="00483C9F" w:rsidRPr="00FE7E61" w:rsidRDefault="00483C9F" w:rsidP="00CC7768">
            <w:pPr>
              <w:spacing w:after="100" w:afterAutospacing="1"/>
              <w:jc w:val="center"/>
              <w:rPr>
                <w:rFonts w:eastAsia="Times New Roman" w:cstheme="minorHAnsi"/>
                <w:kern w:val="0"/>
                <w:sz w:val="24"/>
                <w:szCs w:val="24"/>
                <w14:ligatures w14:val="none"/>
              </w:rPr>
            </w:pPr>
            <w:r w:rsidRPr="00FE7E61">
              <w:rPr>
                <w:rFonts w:eastAsia="Times New Roman" w:cstheme="minorHAnsi"/>
                <w:kern w:val="0"/>
                <w:sz w:val="24"/>
                <w:szCs w:val="24"/>
                <w14:ligatures w14:val="none"/>
              </w:rPr>
              <w:t>Fuel Management</w:t>
            </w:r>
          </w:p>
        </w:tc>
        <w:tc>
          <w:tcPr>
            <w:tcW w:w="0" w:type="auto"/>
            <w:vAlign w:val="center"/>
            <w:hideMark/>
          </w:tcPr>
          <w:p w14:paraId="12C53273" w14:textId="77777777" w:rsidR="00483C9F" w:rsidRPr="00FE7E61" w:rsidRDefault="00483C9F" w:rsidP="00CC7768">
            <w:pPr>
              <w:spacing w:after="100" w:afterAutospacing="1"/>
              <w:jc w:val="center"/>
              <w:rPr>
                <w:rFonts w:eastAsia="Times New Roman" w:cstheme="minorHAnsi"/>
                <w:kern w:val="0"/>
                <w:sz w:val="24"/>
                <w:szCs w:val="24"/>
                <w14:ligatures w14:val="none"/>
              </w:rPr>
            </w:pPr>
            <w:r w:rsidRPr="00FE7E61">
              <w:rPr>
                <w:rFonts w:eastAsia="Times New Roman" w:cstheme="minorHAnsi"/>
                <w:kern w:val="0"/>
                <w:sz w:val="24"/>
                <w:szCs w:val="24"/>
                <w14:ligatures w14:val="none"/>
              </w:rPr>
              <w:t>Biomass-fed burner in thermal unit</w:t>
            </w:r>
          </w:p>
        </w:tc>
        <w:tc>
          <w:tcPr>
            <w:tcW w:w="0" w:type="auto"/>
            <w:vAlign w:val="center"/>
            <w:hideMark/>
          </w:tcPr>
          <w:p w14:paraId="322D2312" w14:textId="77777777" w:rsidR="00483C9F" w:rsidRPr="00FE7E61" w:rsidRDefault="00483C9F" w:rsidP="00CC7768">
            <w:pPr>
              <w:spacing w:after="100" w:afterAutospacing="1"/>
              <w:jc w:val="center"/>
              <w:rPr>
                <w:rFonts w:eastAsia="Times New Roman" w:cstheme="minorHAnsi"/>
                <w:kern w:val="0"/>
                <w:sz w:val="24"/>
                <w:szCs w:val="24"/>
                <w14:ligatures w14:val="none"/>
              </w:rPr>
            </w:pPr>
            <w:r w:rsidRPr="00FE7E61">
              <w:rPr>
                <w:rFonts w:eastAsia="Times New Roman" w:cstheme="minorHAnsi"/>
                <w:kern w:val="0"/>
                <w:sz w:val="24"/>
                <w:szCs w:val="24"/>
                <w14:ligatures w14:val="none"/>
              </w:rPr>
              <w:t>emission reduction over furnace oil</w:t>
            </w:r>
          </w:p>
        </w:tc>
      </w:tr>
      <w:tr w:rsidR="00483C9F" w:rsidRPr="00FE7E61" w14:paraId="272A4EED" w14:textId="77777777" w:rsidTr="00CC7768">
        <w:tc>
          <w:tcPr>
            <w:tcW w:w="0" w:type="auto"/>
            <w:vAlign w:val="center"/>
            <w:hideMark/>
          </w:tcPr>
          <w:p w14:paraId="11698D97" w14:textId="77777777" w:rsidR="00483C9F" w:rsidRPr="00FE7E61" w:rsidRDefault="00483C9F" w:rsidP="00CC7768">
            <w:pPr>
              <w:spacing w:after="100" w:afterAutospacing="1"/>
              <w:jc w:val="center"/>
              <w:rPr>
                <w:rFonts w:eastAsia="Times New Roman" w:cstheme="minorHAnsi"/>
                <w:kern w:val="0"/>
                <w:sz w:val="24"/>
                <w:szCs w:val="24"/>
                <w14:ligatures w14:val="none"/>
              </w:rPr>
            </w:pPr>
            <w:r w:rsidRPr="00FE7E61">
              <w:rPr>
                <w:rFonts w:eastAsia="Times New Roman" w:cstheme="minorHAnsi"/>
                <w:kern w:val="0"/>
                <w:sz w:val="24"/>
                <w:szCs w:val="24"/>
                <w14:ligatures w14:val="none"/>
              </w:rPr>
              <w:t>CCS Pilot Unit</w:t>
            </w:r>
          </w:p>
        </w:tc>
        <w:tc>
          <w:tcPr>
            <w:tcW w:w="0" w:type="auto"/>
            <w:vAlign w:val="center"/>
            <w:hideMark/>
          </w:tcPr>
          <w:p w14:paraId="19698C6F" w14:textId="77777777" w:rsidR="00483C9F" w:rsidRPr="00FE7E61" w:rsidRDefault="00483C9F" w:rsidP="00CC7768">
            <w:pPr>
              <w:spacing w:after="100" w:afterAutospacing="1"/>
              <w:jc w:val="center"/>
              <w:rPr>
                <w:rFonts w:eastAsia="Times New Roman" w:cstheme="minorHAnsi"/>
                <w:kern w:val="0"/>
                <w:sz w:val="24"/>
                <w:szCs w:val="24"/>
                <w14:ligatures w14:val="none"/>
              </w:rPr>
            </w:pPr>
            <w:r w:rsidRPr="00FE7E61">
              <w:rPr>
                <w:rFonts w:eastAsia="Times New Roman" w:cstheme="minorHAnsi"/>
                <w:kern w:val="0"/>
                <w:sz w:val="24"/>
                <w:szCs w:val="24"/>
                <w14:ligatures w14:val="none"/>
              </w:rPr>
              <w:t>Membrane-based post-combustion CO2 capture</w:t>
            </w:r>
          </w:p>
        </w:tc>
        <w:tc>
          <w:tcPr>
            <w:tcW w:w="0" w:type="auto"/>
            <w:vAlign w:val="center"/>
            <w:hideMark/>
          </w:tcPr>
          <w:p w14:paraId="013D491B" w14:textId="77777777" w:rsidR="00483C9F" w:rsidRPr="00FE7E61" w:rsidRDefault="00483C9F" w:rsidP="00CC7768">
            <w:pPr>
              <w:spacing w:after="100" w:afterAutospacing="1"/>
              <w:jc w:val="center"/>
              <w:rPr>
                <w:rFonts w:eastAsia="Times New Roman" w:cstheme="minorHAnsi"/>
                <w:kern w:val="0"/>
                <w:sz w:val="24"/>
                <w:szCs w:val="24"/>
                <w14:ligatures w14:val="none"/>
              </w:rPr>
            </w:pPr>
            <w:r>
              <w:rPr>
                <w:rFonts w:eastAsia="Times New Roman" w:cstheme="minorHAnsi"/>
                <w:kern w:val="0"/>
                <w:sz w:val="24"/>
                <w:szCs w:val="24"/>
                <w14:ligatures w14:val="none"/>
              </w:rPr>
              <w:t>15</w:t>
            </w:r>
            <w:r w:rsidRPr="00FE7E61">
              <w:rPr>
                <w:rFonts w:eastAsia="Times New Roman" w:cstheme="minorHAnsi"/>
                <w:kern w:val="0"/>
                <w:sz w:val="24"/>
                <w:szCs w:val="24"/>
                <w14:ligatures w14:val="none"/>
              </w:rPr>
              <w:t>% capture rate (pilot scale, 5 TPD capacity)</w:t>
            </w:r>
          </w:p>
        </w:tc>
      </w:tr>
    </w:tbl>
    <w:p w14:paraId="1D22A3D5" w14:textId="77777777" w:rsidR="00483C9F" w:rsidRDefault="00483C9F" w:rsidP="00483C9F">
      <w:pPr>
        <w:spacing w:after="100" w:afterAutospacing="1" w:line="240" w:lineRule="auto"/>
        <w:rPr>
          <w:rFonts w:eastAsia="Times New Roman" w:cstheme="minorHAnsi"/>
          <w:kern w:val="0"/>
          <w:sz w:val="24"/>
          <w:szCs w:val="24"/>
          <w14:ligatures w14:val="none"/>
        </w:rPr>
      </w:pPr>
    </w:p>
    <w:p w14:paraId="54F3D72A" w14:textId="77777777" w:rsidR="00483C9F" w:rsidRPr="00524C08" w:rsidRDefault="00483C9F" w:rsidP="00483C9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49" w:name="_Toc205463255"/>
      <w:r w:rsidRPr="00A11A9B">
        <w:rPr>
          <w:rFonts w:asciiTheme="minorHAnsi" w:eastAsia="Times New Roman" w:hAnsiTheme="minorHAnsi" w:cstheme="minorHAnsi"/>
          <w:b/>
          <w:bCs/>
          <w:kern w:val="0"/>
          <w:sz w:val="28"/>
          <w:szCs w:val="28"/>
          <w:lang w:val="en-US"/>
          <w14:ligatures w14:val="none"/>
        </w:rPr>
        <w:t>Performance Monitoring &amp; Evaluation</w:t>
      </w:r>
      <w:bookmarkEnd w:id="49"/>
    </w:p>
    <w:tbl>
      <w:tblPr>
        <w:tblStyle w:val="TableGrid"/>
        <w:tblW w:w="0" w:type="auto"/>
        <w:tblLook w:val="04A0" w:firstRow="1" w:lastRow="0" w:firstColumn="1" w:lastColumn="0" w:noHBand="0" w:noVBand="1"/>
      </w:tblPr>
      <w:tblGrid>
        <w:gridCol w:w="3376"/>
        <w:gridCol w:w="3188"/>
        <w:gridCol w:w="2452"/>
      </w:tblGrid>
      <w:tr w:rsidR="00483C9F" w:rsidRPr="004F4E2C" w14:paraId="3B5A0F75" w14:textId="77777777" w:rsidTr="00CC7768">
        <w:tc>
          <w:tcPr>
            <w:tcW w:w="0" w:type="auto"/>
            <w:vAlign w:val="center"/>
            <w:hideMark/>
          </w:tcPr>
          <w:p w14:paraId="6D5F61DF" w14:textId="77777777" w:rsidR="00483C9F" w:rsidRPr="004F4E2C" w:rsidRDefault="00483C9F" w:rsidP="00CC7768">
            <w:pPr>
              <w:spacing w:after="100" w:afterAutospacing="1"/>
              <w:jc w:val="center"/>
              <w:rPr>
                <w:rFonts w:eastAsia="Times New Roman" w:cstheme="minorHAnsi"/>
                <w:kern w:val="0"/>
                <w:sz w:val="24"/>
                <w:szCs w:val="24"/>
                <w14:ligatures w14:val="none"/>
              </w:rPr>
            </w:pPr>
            <w:r w:rsidRPr="004F4E2C">
              <w:rPr>
                <w:rFonts w:eastAsia="Times New Roman" w:cstheme="minorHAnsi"/>
                <w:kern w:val="0"/>
                <w:sz w:val="24"/>
                <w:szCs w:val="24"/>
                <w14:ligatures w14:val="none"/>
              </w:rPr>
              <w:t>Key Metric</w:t>
            </w:r>
          </w:p>
        </w:tc>
        <w:tc>
          <w:tcPr>
            <w:tcW w:w="0" w:type="auto"/>
            <w:vAlign w:val="center"/>
            <w:hideMark/>
          </w:tcPr>
          <w:p w14:paraId="7F3A8C7D" w14:textId="77777777" w:rsidR="00483C9F" w:rsidRPr="004F4E2C" w:rsidRDefault="00483C9F" w:rsidP="00CC7768">
            <w:pPr>
              <w:spacing w:after="100" w:afterAutospacing="1"/>
              <w:jc w:val="center"/>
              <w:rPr>
                <w:rFonts w:eastAsia="Times New Roman" w:cstheme="minorHAnsi"/>
                <w:kern w:val="0"/>
                <w:sz w:val="24"/>
                <w:szCs w:val="24"/>
                <w14:ligatures w14:val="none"/>
              </w:rPr>
            </w:pPr>
            <w:r w:rsidRPr="004F4E2C">
              <w:rPr>
                <w:rFonts w:eastAsia="Times New Roman" w:cstheme="minorHAnsi"/>
                <w:kern w:val="0"/>
                <w:sz w:val="24"/>
                <w:szCs w:val="24"/>
                <w14:ligatures w14:val="none"/>
              </w:rPr>
              <w:t>Target Benchmark</w:t>
            </w:r>
          </w:p>
        </w:tc>
        <w:tc>
          <w:tcPr>
            <w:tcW w:w="0" w:type="auto"/>
            <w:vAlign w:val="center"/>
            <w:hideMark/>
          </w:tcPr>
          <w:p w14:paraId="042C8795" w14:textId="77777777" w:rsidR="00483C9F" w:rsidRPr="004F4E2C" w:rsidRDefault="00483C9F" w:rsidP="00CC7768">
            <w:pPr>
              <w:spacing w:after="100" w:afterAutospacing="1"/>
              <w:jc w:val="center"/>
              <w:rPr>
                <w:rFonts w:eastAsia="Times New Roman" w:cstheme="minorHAnsi"/>
                <w:kern w:val="0"/>
                <w:sz w:val="24"/>
                <w:szCs w:val="24"/>
                <w14:ligatures w14:val="none"/>
              </w:rPr>
            </w:pPr>
            <w:r w:rsidRPr="004F4E2C">
              <w:rPr>
                <w:rFonts w:eastAsia="Times New Roman" w:cstheme="minorHAnsi"/>
                <w:kern w:val="0"/>
                <w:sz w:val="24"/>
                <w:szCs w:val="24"/>
                <w14:ligatures w14:val="none"/>
              </w:rPr>
              <w:t>Monitoring Frequency</w:t>
            </w:r>
          </w:p>
        </w:tc>
      </w:tr>
      <w:tr w:rsidR="00483C9F" w:rsidRPr="004F4E2C" w14:paraId="64D686BE" w14:textId="77777777" w:rsidTr="00CC7768">
        <w:tc>
          <w:tcPr>
            <w:tcW w:w="0" w:type="auto"/>
            <w:vAlign w:val="center"/>
            <w:hideMark/>
          </w:tcPr>
          <w:p w14:paraId="090FDB6A" w14:textId="77777777" w:rsidR="00483C9F" w:rsidRPr="004F4E2C" w:rsidRDefault="00483C9F" w:rsidP="00CC7768">
            <w:pPr>
              <w:spacing w:after="100" w:afterAutospacing="1"/>
              <w:jc w:val="center"/>
              <w:rPr>
                <w:rFonts w:eastAsia="Times New Roman" w:cstheme="minorHAnsi"/>
                <w:kern w:val="0"/>
                <w:sz w:val="24"/>
                <w:szCs w:val="24"/>
                <w14:ligatures w14:val="none"/>
              </w:rPr>
            </w:pPr>
            <w:r w:rsidRPr="004F4E2C">
              <w:rPr>
                <w:rFonts w:eastAsia="Times New Roman" w:cstheme="minorHAnsi"/>
                <w:kern w:val="0"/>
                <w:sz w:val="24"/>
                <w:szCs w:val="24"/>
                <w14:ligatures w14:val="none"/>
              </w:rPr>
              <w:t>Energy Consumption per Production Unit</w:t>
            </w:r>
          </w:p>
        </w:tc>
        <w:tc>
          <w:tcPr>
            <w:tcW w:w="0" w:type="auto"/>
            <w:vAlign w:val="center"/>
            <w:hideMark/>
          </w:tcPr>
          <w:p w14:paraId="4061382A" w14:textId="77777777" w:rsidR="00483C9F" w:rsidRPr="004F4E2C" w:rsidRDefault="00483C9F" w:rsidP="00CC7768">
            <w:pPr>
              <w:spacing w:after="100" w:afterAutospacing="1"/>
              <w:jc w:val="center"/>
              <w:rPr>
                <w:rFonts w:eastAsia="Times New Roman" w:cstheme="minorHAnsi"/>
                <w:kern w:val="0"/>
                <w:sz w:val="24"/>
                <w:szCs w:val="24"/>
                <w14:ligatures w14:val="none"/>
              </w:rPr>
            </w:pPr>
            <w:r w:rsidRPr="004F4E2C">
              <w:rPr>
                <w:rFonts w:eastAsia="Times New Roman" w:cstheme="minorHAnsi"/>
                <w:kern w:val="0"/>
                <w:sz w:val="24"/>
                <w:szCs w:val="24"/>
                <w14:ligatures w14:val="none"/>
              </w:rPr>
              <w:t>-1</w:t>
            </w:r>
            <w:r>
              <w:rPr>
                <w:rFonts w:eastAsia="Times New Roman" w:cstheme="minorHAnsi"/>
                <w:kern w:val="0"/>
                <w:sz w:val="24"/>
                <w:szCs w:val="24"/>
                <w14:ligatures w14:val="none"/>
              </w:rPr>
              <w:t xml:space="preserve">5 </w:t>
            </w:r>
            <w:r w:rsidRPr="004F4E2C">
              <w:rPr>
                <w:rFonts w:eastAsia="Times New Roman" w:cstheme="minorHAnsi"/>
                <w:kern w:val="0"/>
                <w:sz w:val="24"/>
                <w:szCs w:val="24"/>
                <w14:ligatures w14:val="none"/>
              </w:rPr>
              <w:t>% from 202</w:t>
            </w:r>
            <w:r>
              <w:rPr>
                <w:rFonts w:eastAsia="Times New Roman" w:cstheme="minorHAnsi"/>
                <w:kern w:val="0"/>
                <w:sz w:val="24"/>
                <w:szCs w:val="24"/>
                <w14:ligatures w14:val="none"/>
              </w:rPr>
              <w:t>2</w:t>
            </w:r>
            <w:r w:rsidRPr="004F4E2C">
              <w:rPr>
                <w:rFonts w:eastAsia="Times New Roman" w:cstheme="minorHAnsi"/>
                <w:kern w:val="0"/>
                <w:sz w:val="24"/>
                <w:szCs w:val="24"/>
                <w14:ligatures w14:val="none"/>
              </w:rPr>
              <w:t xml:space="preserve"> baseline</w:t>
            </w:r>
          </w:p>
        </w:tc>
        <w:tc>
          <w:tcPr>
            <w:tcW w:w="0" w:type="auto"/>
            <w:vAlign w:val="center"/>
            <w:hideMark/>
          </w:tcPr>
          <w:p w14:paraId="6CB4881C" w14:textId="77777777" w:rsidR="00483C9F" w:rsidRPr="004F4E2C" w:rsidRDefault="00483C9F" w:rsidP="00CC7768">
            <w:pPr>
              <w:spacing w:after="100" w:afterAutospacing="1"/>
              <w:jc w:val="center"/>
              <w:rPr>
                <w:rFonts w:eastAsia="Times New Roman" w:cstheme="minorHAnsi"/>
                <w:kern w:val="0"/>
                <w:sz w:val="24"/>
                <w:szCs w:val="24"/>
                <w14:ligatures w14:val="none"/>
              </w:rPr>
            </w:pPr>
            <w:r w:rsidRPr="004F4E2C">
              <w:rPr>
                <w:rFonts w:eastAsia="Times New Roman" w:cstheme="minorHAnsi"/>
                <w:kern w:val="0"/>
                <w:sz w:val="24"/>
                <w:szCs w:val="24"/>
                <w14:ligatures w14:val="none"/>
              </w:rPr>
              <w:t>Quarterly</w:t>
            </w:r>
          </w:p>
        </w:tc>
      </w:tr>
      <w:tr w:rsidR="00483C9F" w:rsidRPr="004F4E2C" w14:paraId="0254DC9A" w14:textId="77777777" w:rsidTr="00CC7768">
        <w:tc>
          <w:tcPr>
            <w:tcW w:w="0" w:type="auto"/>
            <w:vAlign w:val="center"/>
            <w:hideMark/>
          </w:tcPr>
          <w:p w14:paraId="14FC0882" w14:textId="77777777" w:rsidR="00483C9F" w:rsidRPr="004F4E2C" w:rsidRDefault="00483C9F" w:rsidP="00CC7768">
            <w:pPr>
              <w:spacing w:after="100" w:afterAutospacing="1"/>
              <w:jc w:val="center"/>
              <w:rPr>
                <w:rFonts w:eastAsia="Times New Roman" w:cstheme="minorHAnsi"/>
                <w:kern w:val="0"/>
                <w:sz w:val="24"/>
                <w:szCs w:val="24"/>
                <w14:ligatures w14:val="none"/>
              </w:rPr>
            </w:pPr>
            <w:r w:rsidRPr="004F4E2C">
              <w:rPr>
                <w:rFonts w:eastAsia="Times New Roman" w:cstheme="minorHAnsi"/>
                <w:kern w:val="0"/>
                <w:sz w:val="24"/>
                <w:szCs w:val="24"/>
                <w14:ligatures w14:val="none"/>
              </w:rPr>
              <w:t>Percentage of Upgraded Equipment</w:t>
            </w:r>
          </w:p>
        </w:tc>
        <w:tc>
          <w:tcPr>
            <w:tcW w:w="0" w:type="auto"/>
            <w:vAlign w:val="center"/>
            <w:hideMark/>
          </w:tcPr>
          <w:p w14:paraId="23DF22C5" w14:textId="77777777" w:rsidR="00483C9F" w:rsidRPr="004F4E2C" w:rsidRDefault="00483C9F" w:rsidP="00CC7768">
            <w:pPr>
              <w:spacing w:after="100" w:afterAutospacing="1"/>
              <w:jc w:val="center"/>
              <w:rPr>
                <w:rFonts w:eastAsia="Times New Roman" w:cstheme="minorHAnsi"/>
                <w:kern w:val="0"/>
                <w:sz w:val="24"/>
                <w:szCs w:val="24"/>
                <w14:ligatures w14:val="none"/>
              </w:rPr>
            </w:pPr>
            <w:r w:rsidRPr="004F4E2C">
              <w:rPr>
                <w:rFonts w:eastAsia="Times New Roman" w:cstheme="minorHAnsi"/>
                <w:kern w:val="0"/>
                <w:sz w:val="24"/>
                <w:szCs w:val="24"/>
                <w14:ligatures w14:val="none"/>
              </w:rPr>
              <w:t>≥ 80% of legacy equipment by FY202</w:t>
            </w:r>
            <w:r>
              <w:rPr>
                <w:rFonts w:eastAsia="Times New Roman" w:cstheme="minorHAnsi"/>
                <w:kern w:val="0"/>
                <w:sz w:val="24"/>
                <w:szCs w:val="24"/>
                <w14:ligatures w14:val="none"/>
              </w:rPr>
              <w:t>8</w:t>
            </w:r>
          </w:p>
        </w:tc>
        <w:tc>
          <w:tcPr>
            <w:tcW w:w="0" w:type="auto"/>
            <w:vAlign w:val="center"/>
            <w:hideMark/>
          </w:tcPr>
          <w:p w14:paraId="4245943E" w14:textId="77777777" w:rsidR="00483C9F" w:rsidRPr="004F4E2C" w:rsidRDefault="00483C9F" w:rsidP="00CC7768">
            <w:pPr>
              <w:spacing w:after="100" w:afterAutospacing="1"/>
              <w:jc w:val="center"/>
              <w:rPr>
                <w:rFonts w:eastAsia="Times New Roman" w:cstheme="minorHAnsi"/>
                <w:kern w:val="0"/>
                <w:sz w:val="24"/>
                <w:szCs w:val="24"/>
                <w14:ligatures w14:val="none"/>
              </w:rPr>
            </w:pPr>
            <w:r w:rsidRPr="004F4E2C">
              <w:rPr>
                <w:rFonts w:eastAsia="Times New Roman" w:cstheme="minorHAnsi"/>
                <w:kern w:val="0"/>
                <w:sz w:val="24"/>
                <w:szCs w:val="24"/>
                <w14:ligatures w14:val="none"/>
              </w:rPr>
              <w:t>Bi-annual audit</w:t>
            </w:r>
          </w:p>
        </w:tc>
      </w:tr>
      <w:tr w:rsidR="00483C9F" w:rsidRPr="004F4E2C" w14:paraId="161174FB" w14:textId="77777777" w:rsidTr="00CC7768">
        <w:tc>
          <w:tcPr>
            <w:tcW w:w="0" w:type="auto"/>
            <w:vAlign w:val="center"/>
            <w:hideMark/>
          </w:tcPr>
          <w:p w14:paraId="0C9FBDC4" w14:textId="77777777" w:rsidR="00483C9F" w:rsidRPr="004F4E2C" w:rsidRDefault="00483C9F" w:rsidP="00CC7768">
            <w:pPr>
              <w:spacing w:after="100" w:afterAutospacing="1"/>
              <w:jc w:val="center"/>
              <w:rPr>
                <w:rFonts w:eastAsia="Times New Roman" w:cstheme="minorHAnsi"/>
                <w:kern w:val="0"/>
                <w:sz w:val="24"/>
                <w:szCs w:val="24"/>
                <w14:ligatures w14:val="none"/>
              </w:rPr>
            </w:pPr>
            <w:r w:rsidRPr="004F4E2C">
              <w:rPr>
                <w:rFonts w:eastAsia="Times New Roman" w:cstheme="minorHAnsi"/>
                <w:kern w:val="0"/>
                <w:sz w:val="24"/>
                <w:szCs w:val="24"/>
                <w14:ligatures w14:val="none"/>
              </w:rPr>
              <w:t>CHP / WHR System Uptime</w:t>
            </w:r>
          </w:p>
        </w:tc>
        <w:tc>
          <w:tcPr>
            <w:tcW w:w="0" w:type="auto"/>
            <w:vAlign w:val="center"/>
            <w:hideMark/>
          </w:tcPr>
          <w:p w14:paraId="673FB60F" w14:textId="77777777" w:rsidR="00483C9F" w:rsidRPr="004F4E2C" w:rsidRDefault="00483C9F" w:rsidP="00CC7768">
            <w:pPr>
              <w:spacing w:after="100" w:afterAutospacing="1"/>
              <w:jc w:val="center"/>
              <w:rPr>
                <w:rFonts w:eastAsia="Times New Roman" w:cstheme="minorHAnsi"/>
                <w:kern w:val="0"/>
                <w:sz w:val="24"/>
                <w:szCs w:val="24"/>
                <w14:ligatures w14:val="none"/>
              </w:rPr>
            </w:pPr>
            <w:r w:rsidRPr="004F4E2C">
              <w:rPr>
                <w:rFonts w:eastAsia="Times New Roman" w:cstheme="minorHAnsi"/>
                <w:kern w:val="0"/>
                <w:sz w:val="24"/>
                <w:szCs w:val="24"/>
                <w14:ligatures w14:val="none"/>
              </w:rPr>
              <w:t xml:space="preserve">≥ </w:t>
            </w:r>
            <w:r>
              <w:rPr>
                <w:rFonts w:eastAsia="Times New Roman" w:cstheme="minorHAnsi"/>
                <w:kern w:val="0"/>
                <w:sz w:val="24"/>
                <w:szCs w:val="24"/>
                <w14:ligatures w14:val="none"/>
              </w:rPr>
              <w:t>6</w:t>
            </w:r>
            <w:r w:rsidRPr="004F4E2C">
              <w:rPr>
                <w:rFonts w:eastAsia="Times New Roman" w:cstheme="minorHAnsi"/>
                <w:kern w:val="0"/>
                <w:sz w:val="24"/>
                <w:szCs w:val="24"/>
                <w14:ligatures w14:val="none"/>
              </w:rPr>
              <w:t>5%</w:t>
            </w:r>
          </w:p>
        </w:tc>
        <w:tc>
          <w:tcPr>
            <w:tcW w:w="0" w:type="auto"/>
            <w:vAlign w:val="center"/>
            <w:hideMark/>
          </w:tcPr>
          <w:p w14:paraId="12385494" w14:textId="77777777" w:rsidR="00483C9F" w:rsidRPr="004F4E2C" w:rsidRDefault="00483C9F" w:rsidP="00CC7768">
            <w:pPr>
              <w:spacing w:after="100" w:afterAutospacing="1"/>
              <w:jc w:val="center"/>
              <w:rPr>
                <w:rFonts w:eastAsia="Times New Roman" w:cstheme="minorHAnsi"/>
                <w:kern w:val="0"/>
                <w:sz w:val="24"/>
                <w:szCs w:val="24"/>
                <w14:ligatures w14:val="none"/>
              </w:rPr>
            </w:pPr>
            <w:r w:rsidRPr="004F4E2C">
              <w:rPr>
                <w:rFonts w:eastAsia="Times New Roman" w:cstheme="minorHAnsi"/>
                <w:kern w:val="0"/>
                <w:sz w:val="24"/>
                <w:szCs w:val="24"/>
                <w14:ligatures w14:val="none"/>
              </w:rPr>
              <w:t>Monthly check</w:t>
            </w:r>
          </w:p>
        </w:tc>
      </w:tr>
      <w:tr w:rsidR="00483C9F" w:rsidRPr="004F4E2C" w14:paraId="2AF493CE" w14:textId="77777777" w:rsidTr="00CC7768">
        <w:tc>
          <w:tcPr>
            <w:tcW w:w="0" w:type="auto"/>
            <w:vAlign w:val="center"/>
            <w:hideMark/>
          </w:tcPr>
          <w:p w14:paraId="36C1720A" w14:textId="77777777" w:rsidR="00483C9F" w:rsidRPr="004F4E2C" w:rsidRDefault="00483C9F" w:rsidP="00CC7768">
            <w:pPr>
              <w:spacing w:after="100" w:afterAutospacing="1"/>
              <w:jc w:val="center"/>
              <w:rPr>
                <w:rFonts w:eastAsia="Times New Roman" w:cstheme="minorHAnsi"/>
                <w:kern w:val="0"/>
                <w:sz w:val="24"/>
                <w:szCs w:val="24"/>
                <w14:ligatures w14:val="none"/>
              </w:rPr>
            </w:pPr>
            <w:r w:rsidRPr="004F4E2C">
              <w:rPr>
                <w:rFonts w:eastAsia="Times New Roman" w:cstheme="minorHAnsi"/>
                <w:kern w:val="0"/>
                <w:sz w:val="24"/>
                <w:szCs w:val="24"/>
                <w14:ligatures w14:val="none"/>
              </w:rPr>
              <w:t>Clean Fuel Share in Total Energy Mix</w:t>
            </w:r>
          </w:p>
        </w:tc>
        <w:tc>
          <w:tcPr>
            <w:tcW w:w="0" w:type="auto"/>
            <w:vAlign w:val="center"/>
            <w:hideMark/>
          </w:tcPr>
          <w:p w14:paraId="3640AD98" w14:textId="77777777" w:rsidR="00483C9F" w:rsidRPr="004F4E2C" w:rsidRDefault="00483C9F" w:rsidP="00CC7768">
            <w:pPr>
              <w:spacing w:after="100" w:afterAutospacing="1"/>
              <w:jc w:val="center"/>
              <w:rPr>
                <w:rFonts w:eastAsia="Times New Roman" w:cstheme="minorHAnsi"/>
                <w:kern w:val="0"/>
                <w:sz w:val="24"/>
                <w:szCs w:val="24"/>
                <w14:ligatures w14:val="none"/>
              </w:rPr>
            </w:pPr>
            <w:r w:rsidRPr="004F4E2C">
              <w:rPr>
                <w:rFonts w:eastAsia="Times New Roman" w:cstheme="minorHAnsi"/>
                <w:kern w:val="0"/>
                <w:sz w:val="24"/>
                <w:szCs w:val="24"/>
                <w14:ligatures w14:val="none"/>
              </w:rPr>
              <w:t xml:space="preserve">≥ </w:t>
            </w:r>
            <w:r>
              <w:rPr>
                <w:rFonts w:eastAsia="Times New Roman" w:cstheme="minorHAnsi"/>
                <w:kern w:val="0"/>
                <w:sz w:val="24"/>
                <w:szCs w:val="24"/>
                <w14:ligatures w14:val="none"/>
              </w:rPr>
              <w:t>1</w:t>
            </w:r>
            <w:r w:rsidRPr="004F4E2C">
              <w:rPr>
                <w:rFonts w:eastAsia="Times New Roman" w:cstheme="minorHAnsi"/>
                <w:kern w:val="0"/>
                <w:sz w:val="24"/>
                <w:szCs w:val="24"/>
                <w14:ligatures w14:val="none"/>
              </w:rPr>
              <w:t>5% by FY202</w:t>
            </w:r>
            <w:r>
              <w:rPr>
                <w:rFonts w:eastAsia="Times New Roman" w:cstheme="minorHAnsi"/>
                <w:kern w:val="0"/>
                <w:sz w:val="24"/>
                <w:szCs w:val="24"/>
                <w14:ligatures w14:val="none"/>
              </w:rPr>
              <w:t>8</w:t>
            </w:r>
          </w:p>
        </w:tc>
        <w:tc>
          <w:tcPr>
            <w:tcW w:w="0" w:type="auto"/>
            <w:vAlign w:val="center"/>
            <w:hideMark/>
          </w:tcPr>
          <w:p w14:paraId="6A507064" w14:textId="77777777" w:rsidR="00483C9F" w:rsidRPr="004F4E2C" w:rsidRDefault="00483C9F" w:rsidP="00CC7768">
            <w:pPr>
              <w:spacing w:after="100" w:afterAutospacing="1"/>
              <w:jc w:val="center"/>
              <w:rPr>
                <w:rFonts w:eastAsia="Times New Roman" w:cstheme="minorHAnsi"/>
                <w:kern w:val="0"/>
                <w:sz w:val="24"/>
                <w:szCs w:val="24"/>
                <w14:ligatures w14:val="none"/>
              </w:rPr>
            </w:pPr>
            <w:r w:rsidRPr="004F4E2C">
              <w:rPr>
                <w:rFonts w:eastAsia="Times New Roman" w:cstheme="minorHAnsi"/>
                <w:kern w:val="0"/>
                <w:sz w:val="24"/>
                <w:szCs w:val="24"/>
                <w14:ligatures w14:val="none"/>
              </w:rPr>
              <w:t>Annual performance report</w:t>
            </w:r>
          </w:p>
        </w:tc>
      </w:tr>
      <w:tr w:rsidR="00483C9F" w:rsidRPr="004F4E2C" w14:paraId="2D2A421D" w14:textId="77777777" w:rsidTr="00CC7768">
        <w:tc>
          <w:tcPr>
            <w:tcW w:w="0" w:type="auto"/>
            <w:vAlign w:val="center"/>
            <w:hideMark/>
          </w:tcPr>
          <w:p w14:paraId="03D719C2" w14:textId="77777777" w:rsidR="00483C9F" w:rsidRPr="004F4E2C" w:rsidRDefault="00483C9F" w:rsidP="00CC7768">
            <w:pPr>
              <w:spacing w:after="100" w:afterAutospacing="1"/>
              <w:jc w:val="center"/>
              <w:rPr>
                <w:rFonts w:eastAsia="Times New Roman" w:cstheme="minorHAnsi"/>
                <w:kern w:val="0"/>
                <w:sz w:val="24"/>
                <w:szCs w:val="24"/>
                <w14:ligatures w14:val="none"/>
              </w:rPr>
            </w:pPr>
            <w:r w:rsidRPr="004F4E2C">
              <w:rPr>
                <w:rFonts w:eastAsia="Times New Roman" w:cstheme="minorHAnsi"/>
                <w:kern w:val="0"/>
                <w:sz w:val="24"/>
                <w:szCs w:val="24"/>
                <w14:ligatures w14:val="none"/>
              </w:rPr>
              <w:t>Carbon Capture via CCS</w:t>
            </w:r>
          </w:p>
        </w:tc>
        <w:tc>
          <w:tcPr>
            <w:tcW w:w="0" w:type="auto"/>
            <w:vAlign w:val="center"/>
            <w:hideMark/>
          </w:tcPr>
          <w:p w14:paraId="6E03EBBC" w14:textId="77777777" w:rsidR="00483C9F" w:rsidRPr="004F4E2C" w:rsidRDefault="00483C9F" w:rsidP="00CC7768">
            <w:pPr>
              <w:spacing w:after="100" w:afterAutospacing="1"/>
              <w:jc w:val="center"/>
              <w:rPr>
                <w:rFonts w:eastAsia="Times New Roman" w:cstheme="minorHAnsi"/>
                <w:kern w:val="0"/>
                <w:sz w:val="24"/>
                <w:szCs w:val="24"/>
                <w14:ligatures w14:val="none"/>
              </w:rPr>
            </w:pPr>
            <w:r w:rsidRPr="004F4E2C">
              <w:rPr>
                <w:rFonts w:eastAsia="Times New Roman" w:cstheme="minorHAnsi"/>
                <w:kern w:val="0"/>
                <w:sz w:val="24"/>
                <w:szCs w:val="24"/>
                <w14:ligatures w14:val="none"/>
              </w:rPr>
              <w:t>Pilot deployment with 50 T/year target</w:t>
            </w:r>
          </w:p>
        </w:tc>
        <w:tc>
          <w:tcPr>
            <w:tcW w:w="0" w:type="auto"/>
            <w:vAlign w:val="center"/>
            <w:hideMark/>
          </w:tcPr>
          <w:p w14:paraId="27777758" w14:textId="77777777" w:rsidR="00483C9F" w:rsidRPr="004F4E2C" w:rsidRDefault="00483C9F" w:rsidP="00CC7768">
            <w:pPr>
              <w:spacing w:after="100" w:afterAutospacing="1"/>
              <w:jc w:val="center"/>
              <w:rPr>
                <w:rFonts w:eastAsia="Times New Roman" w:cstheme="minorHAnsi"/>
                <w:kern w:val="0"/>
                <w:sz w:val="24"/>
                <w:szCs w:val="24"/>
                <w14:ligatures w14:val="none"/>
              </w:rPr>
            </w:pPr>
            <w:r w:rsidRPr="004F4E2C">
              <w:rPr>
                <w:rFonts w:eastAsia="Times New Roman" w:cstheme="minorHAnsi"/>
                <w:kern w:val="0"/>
                <w:sz w:val="24"/>
                <w:szCs w:val="24"/>
                <w14:ligatures w14:val="none"/>
              </w:rPr>
              <w:t xml:space="preserve">Annual </w:t>
            </w:r>
            <w:r w:rsidRPr="00483C9F">
              <w:rPr>
                <w:rFonts w:eastAsia="Times New Roman" w:cstheme="minorHAnsi"/>
                <w:kern w:val="0"/>
                <w:sz w:val="24"/>
                <w:szCs w:val="24"/>
                <w14:ligatures w14:val="none"/>
              </w:rPr>
              <w:t>monitoring</w:t>
            </w:r>
          </w:p>
        </w:tc>
      </w:tr>
    </w:tbl>
    <w:p w14:paraId="49370F87" w14:textId="77777777" w:rsidR="00483C9F" w:rsidRDefault="00483C9F" w:rsidP="00483C9F">
      <w:pPr>
        <w:spacing w:after="100" w:afterAutospacing="1" w:line="240" w:lineRule="auto"/>
        <w:rPr>
          <w:rFonts w:eastAsia="Times New Roman" w:cstheme="minorHAnsi"/>
          <w:kern w:val="0"/>
          <w:sz w:val="24"/>
          <w:szCs w:val="24"/>
          <w:lang w:val="en-US"/>
          <w14:ligatures w14:val="none"/>
        </w:rPr>
      </w:pPr>
    </w:p>
    <w:p w14:paraId="605B8256" w14:textId="77777777" w:rsidR="00483C9F" w:rsidRPr="00524C08" w:rsidRDefault="00483C9F" w:rsidP="00483C9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50" w:name="_Toc205463256"/>
      <w:r w:rsidRPr="00483C9F">
        <w:rPr>
          <w:rFonts w:asciiTheme="minorHAnsi" w:eastAsia="Times New Roman" w:hAnsiTheme="minorHAnsi" w:cstheme="minorHAnsi"/>
          <w:b/>
          <w:bCs/>
          <w:kern w:val="0"/>
          <w:sz w:val="28"/>
          <w:szCs w:val="28"/>
          <w:lang w:val="en-US"/>
          <w14:ligatures w14:val="none"/>
        </w:rPr>
        <w:t>Verification and Continuous Improvement</w:t>
      </w:r>
      <w:bookmarkEnd w:id="50"/>
    </w:p>
    <w:p w14:paraId="31A40458" w14:textId="77777777" w:rsidR="00483C9F" w:rsidRPr="00483C9F" w:rsidRDefault="00483C9F">
      <w:pPr>
        <w:numPr>
          <w:ilvl w:val="0"/>
          <w:numId w:val="15"/>
        </w:numPr>
        <w:spacing w:before="100" w:beforeAutospacing="1" w:after="100" w:afterAutospacing="1" w:line="240" w:lineRule="auto"/>
        <w:rPr>
          <w:rFonts w:eastAsia="Times New Roman" w:cstheme="minorHAnsi"/>
          <w:kern w:val="0"/>
          <w:sz w:val="24"/>
          <w:szCs w:val="24"/>
          <w:lang w:val="en-US"/>
          <w14:ligatures w14:val="none"/>
        </w:rPr>
      </w:pPr>
      <w:r w:rsidRPr="00483C9F">
        <w:rPr>
          <w:rFonts w:eastAsia="Times New Roman" w:cstheme="minorHAnsi"/>
          <w:kern w:val="0"/>
          <w:sz w:val="24"/>
          <w:szCs w:val="24"/>
          <w:lang w:val="en-US"/>
          <w14:ligatures w14:val="none"/>
        </w:rPr>
        <w:t>Conduct third-party energy audits every 2 years.</w:t>
      </w:r>
    </w:p>
    <w:p w14:paraId="7C477B68" w14:textId="77777777" w:rsidR="00483C9F" w:rsidRPr="00483C9F" w:rsidRDefault="00483C9F">
      <w:pPr>
        <w:numPr>
          <w:ilvl w:val="0"/>
          <w:numId w:val="15"/>
        </w:numPr>
        <w:spacing w:before="100" w:beforeAutospacing="1" w:after="100" w:afterAutospacing="1" w:line="240" w:lineRule="auto"/>
        <w:rPr>
          <w:rFonts w:eastAsia="Times New Roman" w:cstheme="minorHAnsi"/>
          <w:kern w:val="0"/>
          <w:sz w:val="24"/>
          <w:szCs w:val="24"/>
          <w:lang w:val="en-US"/>
          <w14:ligatures w14:val="none"/>
        </w:rPr>
      </w:pPr>
      <w:r w:rsidRPr="00483C9F">
        <w:rPr>
          <w:rFonts w:eastAsia="Times New Roman" w:cstheme="minorHAnsi"/>
          <w:kern w:val="0"/>
          <w:sz w:val="24"/>
          <w:szCs w:val="24"/>
          <w:lang w:val="en-US"/>
          <w14:ligatures w14:val="none"/>
        </w:rPr>
        <w:t>Maintain energy baseline logs and operational efficiency records.</w:t>
      </w:r>
    </w:p>
    <w:p w14:paraId="5D564402" w14:textId="77777777" w:rsidR="00483C9F" w:rsidRPr="00483C9F" w:rsidRDefault="00483C9F">
      <w:pPr>
        <w:numPr>
          <w:ilvl w:val="0"/>
          <w:numId w:val="15"/>
        </w:numPr>
        <w:spacing w:before="100" w:beforeAutospacing="1" w:after="100" w:afterAutospacing="1" w:line="240" w:lineRule="auto"/>
        <w:rPr>
          <w:rFonts w:eastAsia="Times New Roman" w:cstheme="minorHAnsi"/>
          <w:kern w:val="0"/>
          <w:sz w:val="24"/>
          <w:szCs w:val="24"/>
          <w:lang w:val="en-US"/>
          <w14:ligatures w14:val="none"/>
        </w:rPr>
      </w:pPr>
      <w:r w:rsidRPr="00483C9F">
        <w:rPr>
          <w:rFonts w:eastAsia="Times New Roman" w:cstheme="minorHAnsi"/>
          <w:kern w:val="0"/>
          <w:sz w:val="24"/>
          <w:szCs w:val="24"/>
          <w:lang w:val="en-US"/>
          <w14:ligatures w14:val="none"/>
        </w:rPr>
        <w:t>Regular training for operators on energy awareness.</w:t>
      </w:r>
    </w:p>
    <w:p w14:paraId="517BEB0D" w14:textId="77777777" w:rsidR="00483C9F" w:rsidRPr="00483C9F" w:rsidRDefault="00483C9F">
      <w:pPr>
        <w:numPr>
          <w:ilvl w:val="0"/>
          <w:numId w:val="15"/>
        </w:numPr>
        <w:spacing w:before="100" w:beforeAutospacing="1" w:after="100" w:afterAutospacing="1" w:line="240" w:lineRule="auto"/>
        <w:rPr>
          <w:rFonts w:eastAsia="Times New Roman" w:cstheme="minorHAnsi"/>
          <w:kern w:val="0"/>
          <w:sz w:val="24"/>
          <w:szCs w:val="24"/>
          <w:lang w:val="en-US"/>
          <w14:ligatures w14:val="none"/>
        </w:rPr>
      </w:pPr>
      <w:r w:rsidRPr="00483C9F">
        <w:rPr>
          <w:rFonts w:eastAsia="Times New Roman" w:cstheme="minorHAnsi"/>
          <w:kern w:val="0"/>
          <w:sz w:val="24"/>
          <w:szCs w:val="24"/>
          <w:lang w:val="en-US"/>
          <w14:ligatures w14:val="none"/>
        </w:rPr>
        <w:t>Use audit findings to update SOP revisions.</w:t>
      </w:r>
    </w:p>
    <w:p w14:paraId="19F521E6" w14:textId="77777777" w:rsidR="00483C9F" w:rsidRPr="00524C08" w:rsidRDefault="00483C9F" w:rsidP="00483C9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51" w:name="_Toc205463257"/>
      <w:r w:rsidRPr="00483C9F">
        <w:rPr>
          <w:rFonts w:asciiTheme="minorHAnsi" w:eastAsia="Times New Roman" w:hAnsiTheme="minorHAnsi" w:cstheme="minorHAnsi"/>
          <w:b/>
          <w:bCs/>
          <w:kern w:val="0"/>
          <w:sz w:val="28"/>
          <w:szCs w:val="28"/>
          <w:lang w:val="en-US"/>
          <w14:ligatures w14:val="none"/>
        </w:rPr>
        <w:t>Document Review</w:t>
      </w:r>
      <w:bookmarkEnd w:id="51"/>
    </w:p>
    <w:p w14:paraId="6C2235AA" w14:textId="77777777" w:rsidR="00483C9F" w:rsidRPr="00483C9F" w:rsidRDefault="00483C9F">
      <w:pPr>
        <w:numPr>
          <w:ilvl w:val="0"/>
          <w:numId w:val="16"/>
        </w:numPr>
        <w:spacing w:before="100" w:beforeAutospacing="1" w:after="100" w:afterAutospacing="1" w:line="240" w:lineRule="auto"/>
        <w:rPr>
          <w:rFonts w:eastAsia="Times New Roman" w:cstheme="minorHAnsi"/>
          <w:kern w:val="0"/>
          <w:sz w:val="24"/>
          <w:szCs w:val="24"/>
          <w:lang w:val="en-US"/>
          <w14:ligatures w14:val="none"/>
        </w:rPr>
      </w:pPr>
      <w:r w:rsidRPr="00483C9F">
        <w:rPr>
          <w:rFonts w:eastAsia="Times New Roman" w:cstheme="minorHAnsi"/>
          <w:kern w:val="0"/>
          <w:sz w:val="24"/>
          <w:szCs w:val="24"/>
          <w:lang w:val="en-US"/>
          <w14:ligatures w14:val="none"/>
        </w:rPr>
        <w:t>SOP is to be reviewed annually or post new installations/upgrades.</w:t>
      </w:r>
    </w:p>
    <w:p w14:paraId="7771B50A" w14:textId="77777777" w:rsidR="00483C9F" w:rsidRPr="00483C9F" w:rsidRDefault="00483C9F">
      <w:pPr>
        <w:numPr>
          <w:ilvl w:val="0"/>
          <w:numId w:val="16"/>
        </w:numPr>
        <w:spacing w:before="100" w:beforeAutospacing="1" w:after="100" w:afterAutospacing="1" w:line="240" w:lineRule="auto"/>
        <w:rPr>
          <w:rFonts w:eastAsia="Times New Roman" w:cstheme="minorHAnsi"/>
          <w:kern w:val="0"/>
          <w:sz w:val="24"/>
          <w:szCs w:val="24"/>
          <w:lang w:val="en-US"/>
          <w14:ligatures w14:val="none"/>
        </w:rPr>
      </w:pPr>
      <w:r w:rsidRPr="00483C9F">
        <w:rPr>
          <w:rFonts w:eastAsia="Times New Roman" w:cstheme="minorHAnsi"/>
          <w:kern w:val="0"/>
          <w:sz w:val="24"/>
          <w:szCs w:val="24"/>
          <w:lang w:val="en-US"/>
          <w14:ligatures w14:val="none"/>
        </w:rPr>
        <w:t>Amendment proposals to be submitted by Energy Officer and approved by Sustainability Head.</w:t>
      </w:r>
    </w:p>
    <w:p w14:paraId="603B2B41" w14:textId="77777777" w:rsidR="00483C9F" w:rsidRPr="00483C9F" w:rsidRDefault="00483C9F">
      <w:pPr>
        <w:numPr>
          <w:ilvl w:val="0"/>
          <w:numId w:val="16"/>
        </w:numPr>
        <w:spacing w:before="100" w:beforeAutospacing="1" w:after="100" w:afterAutospacing="1" w:line="240" w:lineRule="auto"/>
        <w:rPr>
          <w:rFonts w:eastAsia="Times New Roman" w:cstheme="minorHAnsi"/>
          <w:kern w:val="0"/>
          <w:sz w:val="24"/>
          <w:szCs w:val="24"/>
          <w:lang w:val="en-US"/>
          <w14:ligatures w14:val="none"/>
        </w:rPr>
      </w:pPr>
      <w:r w:rsidRPr="00483C9F">
        <w:rPr>
          <w:rFonts w:eastAsia="Times New Roman" w:cstheme="minorHAnsi"/>
          <w:kern w:val="0"/>
          <w:sz w:val="24"/>
          <w:szCs w:val="24"/>
          <w:lang w:val="en-US"/>
          <w14:ligatures w14:val="none"/>
        </w:rPr>
        <w:t>All performance records and system logs to be archived for 5 years</w:t>
      </w:r>
      <w:r>
        <w:rPr>
          <w:rFonts w:eastAsia="Times New Roman" w:cstheme="minorHAnsi"/>
          <w:kern w:val="0"/>
          <w:sz w:val="24"/>
          <w:szCs w:val="24"/>
          <w:lang w:val="en-US"/>
          <w14:ligatures w14:val="none"/>
        </w:rPr>
        <w:t>.</w:t>
      </w:r>
    </w:p>
    <w:p w14:paraId="0B801FAA" w14:textId="77777777" w:rsidR="00B70F00" w:rsidRDefault="00B70F00">
      <w:pPr>
        <w:rPr>
          <w:rFonts w:eastAsiaTheme="majorEastAsia" w:cstheme="minorHAnsi"/>
          <w:b/>
          <w:bCs/>
          <w:color w:val="2F5496" w:themeColor="accent1" w:themeShade="BF"/>
          <w:sz w:val="40"/>
          <w:szCs w:val="40"/>
          <w:u w:val="single"/>
        </w:rPr>
      </w:pPr>
      <w:r>
        <w:rPr>
          <w:rFonts w:cstheme="minorHAnsi"/>
          <w:b/>
          <w:bCs/>
          <w:u w:val="single"/>
        </w:rPr>
        <w:br w:type="page"/>
      </w:r>
    </w:p>
    <w:p w14:paraId="50454128" w14:textId="623B17FE" w:rsidR="00EF7EE4" w:rsidRPr="00675437" w:rsidRDefault="00EF7EE4" w:rsidP="00675437">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52" w:name="_Toc205463258"/>
      <w:r w:rsidRPr="00675437">
        <w:rPr>
          <w:rFonts w:ascii="Calibri" w:hAnsi="Calibri" w:cs="Calibri"/>
          <w:b/>
          <w:bCs/>
          <w:color w:val="2F5496"/>
          <w:sz w:val="40"/>
          <w:szCs w:val="40"/>
          <w:u w:val="single"/>
        </w:rPr>
        <w:lastRenderedPageBreak/>
        <w:t>Sustainable Use and Management of Hazardous Substances and Materials</w:t>
      </w:r>
      <w:bookmarkEnd w:id="52"/>
    </w:p>
    <w:p w14:paraId="0BE18A21" w14:textId="77777777" w:rsidR="00EF7EE4" w:rsidRPr="00E61C58" w:rsidRDefault="00EF7EE4" w:rsidP="00EF7EE4"/>
    <w:p w14:paraId="667CCB5C" w14:textId="77777777" w:rsidR="00EF7EE4" w:rsidRPr="00511C3F" w:rsidRDefault="00EF7EE4"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53" w:name="_Toc205463259"/>
      <w:r w:rsidRPr="00E61C58">
        <w:rPr>
          <w:rFonts w:asciiTheme="minorHAnsi" w:eastAsia="Times New Roman" w:hAnsiTheme="minorHAnsi" w:cstheme="minorHAnsi"/>
          <w:b/>
          <w:bCs/>
          <w:kern w:val="0"/>
          <w:sz w:val="28"/>
          <w:szCs w:val="28"/>
          <w:lang w:val="en-US"/>
          <w14:ligatures w14:val="none"/>
        </w:rPr>
        <w:t>Introduction</w:t>
      </w:r>
      <w:bookmarkEnd w:id="53"/>
    </w:p>
    <w:p w14:paraId="5C926B2D" w14:textId="5DC7D76B" w:rsidR="00EF7EE4" w:rsidRPr="00E61C58" w:rsidRDefault="00EF7EE4" w:rsidP="00EF7EE4">
      <w:pPr>
        <w:spacing w:line="240" w:lineRule="auto"/>
        <w:ind w:left="360"/>
        <w:jc w:val="both"/>
        <w:rPr>
          <w:rFonts w:eastAsia="Times New Roman" w:cstheme="minorHAnsi"/>
          <w:kern w:val="0"/>
          <w:sz w:val="24"/>
          <w:szCs w:val="24"/>
          <w:lang w:val="en-US"/>
          <w14:ligatures w14:val="none"/>
        </w:rPr>
      </w:pPr>
      <w:r w:rsidRPr="00EF7EE4">
        <w:rPr>
          <w:rFonts w:eastAsia="Times New Roman" w:cstheme="minorHAnsi"/>
          <w:kern w:val="0"/>
          <w:sz w:val="24"/>
          <w:szCs w:val="24"/>
          <w:lang w:val="en-US"/>
          <w14:ligatures w14:val="none"/>
        </w:rPr>
        <w:t xml:space="preserve">At </w:t>
      </w:r>
      <w:proofErr w:type="spellStart"/>
      <w:r w:rsidRPr="00EF7EE4">
        <w:rPr>
          <w:rFonts w:eastAsia="Times New Roman" w:cstheme="minorHAnsi"/>
          <w:kern w:val="0"/>
          <w:sz w:val="24"/>
          <w:szCs w:val="24"/>
          <w:lang w:val="en-US"/>
          <w14:ligatures w14:val="none"/>
        </w:rPr>
        <w:t>Novopor</w:t>
      </w:r>
      <w:proofErr w:type="spellEnd"/>
      <w:r w:rsidRPr="00EF7EE4">
        <w:rPr>
          <w:rFonts w:eastAsia="Times New Roman" w:cstheme="minorHAnsi"/>
          <w:kern w:val="0"/>
          <w:sz w:val="24"/>
          <w:szCs w:val="24"/>
          <w:lang w:val="en-US"/>
          <w14:ligatures w14:val="none"/>
        </w:rPr>
        <w:t xml:space="preserve"> Advanced Sciences Private Limited, we are committed to reducing the environmental impact of our operations by optimizing raw material consumption, substituting hazardous inputs, and implementing best practices for the safe handling, reuse, and disposal of hazardous substances. This SOP outlines our sustainability-driven approach to managing material flows, especially hazardous chemicals and related inputs, across all manufacturing and R&amp;D operations</w:t>
      </w:r>
      <w:r w:rsidRPr="00E61C58">
        <w:rPr>
          <w:rFonts w:eastAsia="Times New Roman" w:cstheme="minorHAnsi"/>
          <w:kern w:val="0"/>
          <w:sz w:val="24"/>
          <w:szCs w:val="24"/>
          <w:lang w:val="en-US"/>
          <w14:ligatures w14:val="none"/>
        </w:rPr>
        <w:t>.</w:t>
      </w:r>
    </w:p>
    <w:p w14:paraId="7826869E" w14:textId="77777777" w:rsidR="00EF7EE4" w:rsidRPr="00511C3F" w:rsidRDefault="00EF7EE4"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54" w:name="_Toc205463260"/>
      <w:r w:rsidRPr="00511C3F">
        <w:rPr>
          <w:rFonts w:asciiTheme="minorHAnsi" w:eastAsia="Times New Roman" w:hAnsiTheme="minorHAnsi" w:cstheme="minorHAnsi"/>
          <w:b/>
          <w:bCs/>
          <w:kern w:val="0"/>
          <w:sz w:val="28"/>
          <w:szCs w:val="28"/>
          <w:lang w:val="en-US"/>
          <w14:ligatures w14:val="none"/>
        </w:rPr>
        <w:t>Purpose</w:t>
      </w:r>
      <w:bookmarkEnd w:id="54"/>
    </w:p>
    <w:p w14:paraId="79076377" w14:textId="03714925" w:rsidR="00EF7EE4" w:rsidRPr="00E61C58" w:rsidRDefault="00EF7EE4" w:rsidP="00EF7EE4">
      <w:pPr>
        <w:spacing w:after="0" w:line="240" w:lineRule="auto"/>
        <w:ind w:left="360"/>
        <w:jc w:val="both"/>
        <w:rPr>
          <w:rFonts w:eastAsia="Times New Roman" w:cstheme="minorHAnsi"/>
          <w:kern w:val="0"/>
          <w:sz w:val="24"/>
          <w:szCs w:val="24"/>
          <w:lang w:val="en-US"/>
          <w14:ligatures w14:val="none"/>
        </w:rPr>
      </w:pPr>
      <w:r w:rsidRPr="00EF7EE4">
        <w:rPr>
          <w:rFonts w:eastAsia="Times New Roman" w:cstheme="minorHAnsi"/>
          <w:kern w:val="0"/>
          <w:sz w:val="24"/>
          <w:szCs w:val="24"/>
          <w:lang w:val="en-US"/>
          <w14:ligatures w14:val="none"/>
        </w:rPr>
        <w:t xml:space="preserve">To define a structured approach for minimizing hazardous material usage, adopting safer alternatives, and optimizing processes to reduce environmental risk, in alignment with global sustainability frameworks including </w:t>
      </w:r>
      <w:proofErr w:type="spellStart"/>
      <w:r w:rsidRPr="00EF7EE4">
        <w:rPr>
          <w:rFonts w:eastAsia="Times New Roman" w:cstheme="minorHAnsi"/>
          <w:kern w:val="0"/>
          <w:sz w:val="24"/>
          <w:szCs w:val="24"/>
          <w:lang w:val="en-US"/>
          <w14:ligatures w14:val="none"/>
        </w:rPr>
        <w:t>EcoVadis</w:t>
      </w:r>
      <w:proofErr w:type="spellEnd"/>
      <w:r w:rsidRPr="00EF7EE4">
        <w:rPr>
          <w:rFonts w:eastAsia="Times New Roman" w:cstheme="minorHAnsi"/>
          <w:kern w:val="0"/>
          <w:sz w:val="24"/>
          <w:szCs w:val="24"/>
          <w:lang w:val="en-US"/>
          <w14:ligatures w14:val="none"/>
        </w:rPr>
        <w:t xml:space="preserve"> and Indian regulatory norms</w:t>
      </w:r>
      <w:r w:rsidRPr="00E61C58">
        <w:rPr>
          <w:rFonts w:eastAsia="Times New Roman" w:cstheme="minorHAnsi"/>
          <w:kern w:val="0"/>
          <w:sz w:val="24"/>
          <w:szCs w:val="24"/>
          <w:lang w:val="en-US"/>
          <w14:ligatures w14:val="none"/>
        </w:rPr>
        <w:t>.</w:t>
      </w:r>
    </w:p>
    <w:p w14:paraId="2B7FC70A" w14:textId="77777777" w:rsidR="00EF7EE4" w:rsidRPr="00511C3F" w:rsidRDefault="00EF7EE4"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55" w:name="_Toc205463261"/>
      <w:r w:rsidRPr="00511C3F">
        <w:rPr>
          <w:rFonts w:asciiTheme="minorHAnsi" w:eastAsia="Times New Roman" w:hAnsiTheme="minorHAnsi" w:cstheme="minorHAnsi"/>
          <w:b/>
          <w:bCs/>
          <w:kern w:val="0"/>
          <w:sz w:val="28"/>
          <w:szCs w:val="28"/>
          <w:lang w:val="en-US"/>
          <w14:ligatures w14:val="none"/>
        </w:rPr>
        <w:t>Scope</w:t>
      </w:r>
      <w:bookmarkEnd w:id="55"/>
    </w:p>
    <w:p w14:paraId="60039961" w14:textId="2EB7C504" w:rsidR="00EF7EE4" w:rsidRPr="00E61C58" w:rsidRDefault="00FA3683" w:rsidP="00EF7EE4">
      <w:pPr>
        <w:spacing w:after="0" w:line="240" w:lineRule="auto"/>
        <w:ind w:left="360"/>
        <w:jc w:val="both"/>
        <w:rPr>
          <w:rFonts w:eastAsia="Times New Roman" w:cstheme="minorHAnsi"/>
          <w:b/>
          <w:bCs/>
          <w:kern w:val="0"/>
          <w:sz w:val="24"/>
          <w:szCs w:val="24"/>
          <w:lang w:val="en-US"/>
          <w14:ligatures w14:val="none"/>
        </w:rPr>
      </w:pPr>
      <w:r w:rsidRPr="00FA3683">
        <w:rPr>
          <w:rFonts w:eastAsia="Times New Roman" w:cstheme="minorHAnsi"/>
          <w:kern w:val="0"/>
          <w:sz w:val="24"/>
          <w:szCs w:val="24"/>
          <w:lang w:val="en-US"/>
          <w14:ligatures w14:val="none"/>
        </w:rPr>
        <w:t>This SOP applies to all operational units, laboratories, and warehouses handling hazardous materials or waste. It includes</w:t>
      </w:r>
      <w:r w:rsidR="00EF7EE4" w:rsidRPr="00E61C58">
        <w:rPr>
          <w:rFonts w:eastAsia="Times New Roman" w:cstheme="minorHAnsi"/>
          <w:kern w:val="0"/>
          <w:sz w:val="24"/>
          <w:szCs w:val="24"/>
          <w:lang w:val="en-US"/>
          <w14:ligatures w14:val="none"/>
        </w:rPr>
        <w:t>:</w:t>
      </w:r>
    </w:p>
    <w:p w14:paraId="7B05E8B5" w14:textId="77777777" w:rsidR="00FA3683" w:rsidRPr="00FA3683" w:rsidRDefault="00FA3683" w:rsidP="00FA3683">
      <w:pPr>
        <w:numPr>
          <w:ilvl w:val="0"/>
          <w:numId w:val="9"/>
        </w:numPr>
        <w:spacing w:after="100" w:afterAutospacing="1" w:line="240" w:lineRule="auto"/>
        <w:jc w:val="both"/>
        <w:rPr>
          <w:rFonts w:eastAsia="Times New Roman" w:cstheme="minorHAnsi"/>
          <w:kern w:val="0"/>
          <w:sz w:val="24"/>
          <w:szCs w:val="24"/>
          <w:lang w:val="en-US"/>
          <w14:ligatures w14:val="none"/>
        </w:rPr>
      </w:pPr>
      <w:r w:rsidRPr="00FA3683">
        <w:rPr>
          <w:rFonts w:eastAsia="Times New Roman" w:cstheme="minorHAnsi"/>
          <w:kern w:val="0"/>
          <w:sz w:val="24"/>
          <w:szCs w:val="24"/>
          <w:lang w:val="en-US"/>
          <w14:ligatures w14:val="none"/>
        </w:rPr>
        <w:t>Process material optimization and recovery</w:t>
      </w:r>
    </w:p>
    <w:p w14:paraId="2CBD6808" w14:textId="77777777" w:rsidR="00FA3683" w:rsidRPr="00FA3683" w:rsidRDefault="00FA3683" w:rsidP="00FA3683">
      <w:pPr>
        <w:numPr>
          <w:ilvl w:val="0"/>
          <w:numId w:val="9"/>
        </w:numPr>
        <w:spacing w:before="100" w:beforeAutospacing="1" w:after="100" w:afterAutospacing="1" w:line="240" w:lineRule="auto"/>
        <w:jc w:val="both"/>
        <w:rPr>
          <w:rFonts w:eastAsia="Times New Roman" w:cstheme="minorHAnsi"/>
          <w:kern w:val="0"/>
          <w:sz w:val="24"/>
          <w:szCs w:val="24"/>
          <w:lang w:val="en-US"/>
          <w14:ligatures w14:val="none"/>
        </w:rPr>
      </w:pPr>
      <w:r w:rsidRPr="00FA3683">
        <w:rPr>
          <w:rFonts w:eastAsia="Times New Roman" w:cstheme="minorHAnsi"/>
          <w:kern w:val="0"/>
          <w:sz w:val="24"/>
          <w:szCs w:val="24"/>
          <w:lang w:val="en-US"/>
          <w14:ligatures w14:val="none"/>
        </w:rPr>
        <w:t>Use of bio-based or alternative raw materials</w:t>
      </w:r>
    </w:p>
    <w:p w14:paraId="794CD38B" w14:textId="77777777" w:rsidR="00FA3683" w:rsidRPr="00FA3683" w:rsidRDefault="00FA3683" w:rsidP="00FA3683">
      <w:pPr>
        <w:numPr>
          <w:ilvl w:val="0"/>
          <w:numId w:val="9"/>
        </w:numPr>
        <w:spacing w:before="100" w:beforeAutospacing="1" w:after="100" w:afterAutospacing="1" w:line="240" w:lineRule="auto"/>
        <w:jc w:val="both"/>
        <w:rPr>
          <w:rFonts w:eastAsia="Times New Roman" w:cstheme="minorHAnsi"/>
          <w:kern w:val="0"/>
          <w:sz w:val="24"/>
          <w:szCs w:val="24"/>
          <w:lang w:val="en-US"/>
          <w14:ligatures w14:val="none"/>
        </w:rPr>
      </w:pPr>
      <w:r w:rsidRPr="00FA3683">
        <w:rPr>
          <w:rFonts w:eastAsia="Times New Roman" w:cstheme="minorHAnsi"/>
          <w:kern w:val="0"/>
          <w:sz w:val="24"/>
          <w:szCs w:val="24"/>
          <w:lang w:val="en-US"/>
          <w14:ligatures w14:val="none"/>
        </w:rPr>
        <w:t>Safe handling, labeling, and storage of hazardous materials</w:t>
      </w:r>
    </w:p>
    <w:p w14:paraId="135C7721" w14:textId="77777777" w:rsidR="00FA3683" w:rsidRPr="00FA3683" w:rsidRDefault="00FA3683" w:rsidP="00FA3683">
      <w:pPr>
        <w:numPr>
          <w:ilvl w:val="0"/>
          <w:numId w:val="9"/>
        </w:numPr>
        <w:spacing w:before="100" w:beforeAutospacing="1" w:after="100" w:afterAutospacing="1" w:line="240" w:lineRule="auto"/>
        <w:jc w:val="both"/>
        <w:rPr>
          <w:rFonts w:eastAsia="Times New Roman" w:cstheme="minorHAnsi"/>
          <w:kern w:val="0"/>
          <w:sz w:val="24"/>
          <w:szCs w:val="24"/>
          <w:lang w:val="en-US"/>
          <w14:ligatures w14:val="none"/>
        </w:rPr>
      </w:pPr>
      <w:r w:rsidRPr="00FA3683">
        <w:rPr>
          <w:rFonts w:eastAsia="Times New Roman" w:cstheme="minorHAnsi"/>
          <w:kern w:val="0"/>
          <w:sz w:val="24"/>
          <w:szCs w:val="24"/>
          <w:lang w:val="en-US"/>
          <w14:ligatures w14:val="none"/>
        </w:rPr>
        <w:t>Substitution of hazardous chemicals with less toxic alternatives</w:t>
      </w:r>
    </w:p>
    <w:p w14:paraId="3BAFCD0F" w14:textId="045E780C" w:rsidR="00EF7EE4" w:rsidRPr="00FA3683" w:rsidRDefault="00FA3683" w:rsidP="00FA3683">
      <w:pPr>
        <w:numPr>
          <w:ilvl w:val="0"/>
          <w:numId w:val="9"/>
        </w:numPr>
        <w:spacing w:before="100" w:beforeAutospacing="1" w:after="100" w:afterAutospacing="1" w:line="240" w:lineRule="auto"/>
        <w:jc w:val="both"/>
        <w:rPr>
          <w:rFonts w:eastAsia="Times New Roman" w:cstheme="minorHAnsi"/>
          <w:kern w:val="0"/>
          <w:sz w:val="24"/>
          <w:szCs w:val="24"/>
          <w:lang w:val="en-US"/>
          <w14:ligatures w14:val="none"/>
        </w:rPr>
      </w:pPr>
      <w:r w:rsidRPr="00FA3683">
        <w:rPr>
          <w:rFonts w:eastAsia="Times New Roman" w:cstheme="minorHAnsi"/>
          <w:kern w:val="0"/>
          <w:sz w:val="24"/>
          <w:szCs w:val="24"/>
          <w:lang w:val="en-US"/>
          <w14:ligatures w14:val="none"/>
        </w:rPr>
        <w:t>Minimization and safe treatment of hazardous waste generation</w:t>
      </w:r>
      <w:r w:rsidR="00EF7EE4" w:rsidRPr="00FA3683">
        <w:rPr>
          <w:rFonts w:eastAsia="Times New Roman" w:cstheme="minorHAnsi"/>
          <w:kern w:val="0"/>
          <w:sz w:val="24"/>
          <w:szCs w:val="24"/>
          <w:lang w:val="en-US"/>
          <w14:ligatures w14:val="none"/>
        </w:rPr>
        <w:t>.</w:t>
      </w:r>
    </w:p>
    <w:p w14:paraId="22777272" w14:textId="77777777" w:rsidR="00EF7EE4" w:rsidRPr="00511C3F" w:rsidRDefault="00EF7EE4"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56" w:name="_Toc205463262"/>
      <w:r w:rsidRPr="00511C3F">
        <w:rPr>
          <w:rFonts w:asciiTheme="minorHAnsi" w:eastAsia="Times New Roman" w:hAnsiTheme="minorHAnsi" w:cstheme="minorHAnsi"/>
          <w:b/>
          <w:bCs/>
          <w:kern w:val="0"/>
          <w:sz w:val="28"/>
          <w:szCs w:val="28"/>
          <w:lang w:val="en-US"/>
          <w14:ligatures w14:val="none"/>
        </w:rPr>
        <w:t>Terminology</w:t>
      </w:r>
      <w:bookmarkEnd w:id="56"/>
    </w:p>
    <w:p w14:paraId="7B75F80C" w14:textId="77777777" w:rsidR="00EF7EE4" w:rsidRDefault="00EF7EE4" w:rsidP="00EF7EE4">
      <w:pPr>
        <w:spacing w:after="0" w:line="240" w:lineRule="auto"/>
        <w:rPr>
          <w:rFonts w:eastAsia="Times New Roman" w:cstheme="minorHAnsi"/>
          <w:kern w:val="0"/>
          <w:sz w:val="24"/>
          <w:szCs w:val="24"/>
          <w:lang w:val="en-US"/>
          <w14:ligatures w14:val="none"/>
        </w:rPr>
      </w:pPr>
    </w:p>
    <w:tbl>
      <w:tblPr>
        <w:tblStyle w:val="TableGrid1"/>
        <w:tblW w:w="5000" w:type="pct"/>
        <w:tblInd w:w="0" w:type="dxa"/>
        <w:tblLook w:val="04A0" w:firstRow="1" w:lastRow="0" w:firstColumn="1" w:lastColumn="0" w:noHBand="0" w:noVBand="1"/>
      </w:tblPr>
      <w:tblGrid>
        <w:gridCol w:w="1807"/>
        <w:gridCol w:w="7209"/>
      </w:tblGrid>
      <w:tr w:rsidR="00CF2694" w:rsidRPr="00CF2694" w14:paraId="005C315C" w14:textId="77777777" w:rsidTr="00CF2694">
        <w:tc>
          <w:tcPr>
            <w:tcW w:w="1002" w:type="pct"/>
            <w:hideMark/>
          </w:tcPr>
          <w:p w14:paraId="1B3C58E2" w14:textId="77777777" w:rsidR="00CF2694" w:rsidRPr="00CF2694" w:rsidRDefault="00CF2694" w:rsidP="00CF2694">
            <w:pPr>
              <w:rPr>
                <w:rFonts w:eastAsia="Times New Roman" w:cstheme="minorHAnsi"/>
                <w:b/>
                <w:bCs/>
                <w:kern w:val="0"/>
                <w:sz w:val="24"/>
                <w:szCs w:val="24"/>
                <w14:ligatures w14:val="none"/>
              </w:rPr>
            </w:pPr>
            <w:r w:rsidRPr="00CF2694">
              <w:rPr>
                <w:rFonts w:eastAsia="Times New Roman" w:cstheme="minorHAnsi"/>
                <w:b/>
                <w:bCs/>
                <w:kern w:val="0"/>
                <w:sz w:val="24"/>
                <w:szCs w:val="24"/>
                <w14:ligatures w14:val="none"/>
              </w:rPr>
              <w:t>Term</w:t>
            </w:r>
          </w:p>
        </w:tc>
        <w:tc>
          <w:tcPr>
            <w:tcW w:w="3998" w:type="pct"/>
            <w:hideMark/>
          </w:tcPr>
          <w:p w14:paraId="752AA72C" w14:textId="77777777" w:rsidR="00CF2694" w:rsidRPr="00CF2694" w:rsidRDefault="00CF2694" w:rsidP="00CF2694">
            <w:pPr>
              <w:rPr>
                <w:rFonts w:eastAsia="Times New Roman" w:cstheme="minorHAnsi"/>
                <w:b/>
                <w:bCs/>
                <w:kern w:val="0"/>
                <w:sz w:val="24"/>
                <w:szCs w:val="24"/>
                <w14:ligatures w14:val="none"/>
              </w:rPr>
            </w:pPr>
            <w:r w:rsidRPr="00CF2694">
              <w:rPr>
                <w:rFonts w:eastAsia="Times New Roman" w:cstheme="minorHAnsi"/>
                <w:b/>
                <w:bCs/>
                <w:kern w:val="0"/>
                <w:sz w:val="24"/>
                <w:szCs w:val="24"/>
                <w14:ligatures w14:val="none"/>
              </w:rPr>
              <w:t>Definition</w:t>
            </w:r>
          </w:p>
        </w:tc>
      </w:tr>
      <w:tr w:rsidR="00CF2694" w:rsidRPr="00CF2694" w14:paraId="6A5BF38E" w14:textId="77777777" w:rsidTr="00CF2694">
        <w:tc>
          <w:tcPr>
            <w:tcW w:w="1002" w:type="pct"/>
            <w:hideMark/>
          </w:tcPr>
          <w:p w14:paraId="6BDE38F6" w14:textId="77777777" w:rsidR="00CF2694" w:rsidRPr="00CF2694" w:rsidRDefault="00CF2694" w:rsidP="00CF2694">
            <w:pPr>
              <w:rPr>
                <w:rFonts w:eastAsia="Times New Roman" w:cstheme="minorHAnsi"/>
                <w:kern w:val="0"/>
                <w:sz w:val="24"/>
                <w:szCs w:val="24"/>
                <w14:ligatures w14:val="none"/>
              </w:rPr>
            </w:pPr>
            <w:r w:rsidRPr="00CF2694">
              <w:rPr>
                <w:rFonts w:eastAsia="Times New Roman" w:cstheme="minorHAnsi"/>
                <w:kern w:val="0"/>
                <w:sz w:val="24"/>
                <w:szCs w:val="24"/>
                <w14:ligatures w14:val="none"/>
              </w:rPr>
              <w:t>Bio-based Inputs</w:t>
            </w:r>
          </w:p>
        </w:tc>
        <w:tc>
          <w:tcPr>
            <w:tcW w:w="3998" w:type="pct"/>
            <w:hideMark/>
          </w:tcPr>
          <w:p w14:paraId="473C2B75" w14:textId="77777777" w:rsidR="00CF2694" w:rsidRPr="00CF2694" w:rsidRDefault="00CF2694" w:rsidP="00CF2694">
            <w:pPr>
              <w:rPr>
                <w:rFonts w:eastAsia="Times New Roman" w:cstheme="minorHAnsi"/>
                <w:kern w:val="0"/>
                <w:sz w:val="24"/>
                <w:szCs w:val="24"/>
                <w14:ligatures w14:val="none"/>
              </w:rPr>
            </w:pPr>
            <w:r w:rsidRPr="00CF2694">
              <w:rPr>
                <w:rFonts w:eastAsia="Times New Roman" w:cstheme="minorHAnsi"/>
                <w:kern w:val="0"/>
                <w:sz w:val="24"/>
                <w:szCs w:val="24"/>
                <w14:ligatures w14:val="none"/>
              </w:rPr>
              <w:t>Materials derived from renewable biological sources (e.g., corn-based solvents)</w:t>
            </w:r>
          </w:p>
        </w:tc>
      </w:tr>
      <w:tr w:rsidR="00CF2694" w:rsidRPr="00CF2694" w14:paraId="27B45D03" w14:textId="77777777" w:rsidTr="00CF2694">
        <w:tc>
          <w:tcPr>
            <w:tcW w:w="1002" w:type="pct"/>
            <w:hideMark/>
          </w:tcPr>
          <w:p w14:paraId="649B766F" w14:textId="77777777" w:rsidR="00CF2694" w:rsidRPr="00CF2694" w:rsidRDefault="00CF2694" w:rsidP="00CF2694">
            <w:pPr>
              <w:rPr>
                <w:rFonts w:eastAsia="Times New Roman" w:cstheme="minorHAnsi"/>
                <w:kern w:val="0"/>
                <w:sz w:val="24"/>
                <w:szCs w:val="24"/>
                <w14:ligatures w14:val="none"/>
              </w:rPr>
            </w:pPr>
            <w:r w:rsidRPr="00CF2694">
              <w:rPr>
                <w:rFonts w:eastAsia="Times New Roman" w:cstheme="minorHAnsi"/>
                <w:kern w:val="0"/>
                <w:sz w:val="24"/>
                <w:szCs w:val="24"/>
                <w14:ligatures w14:val="none"/>
              </w:rPr>
              <w:t>Co-processing</w:t>
            </w:r>
          </w:p>
        </w:tc>
        <w:tc>
          <w:tcPr>
            <w:tcW w:w="3998" w:type="pct"/>
            <w:hideMark/>
          </w:tcPr>
          <w:p w14:paraId="3B1B7716" w14:textId="77777777" w:rsidR="00CF2694" w:rsidRPr="00CF2694" w:rsidRDefault="00CF2694" w:rsidP="00CF2694">
            <w:pPr>
              <w:rPr>
                <w:rFonts w:eastAsia="Times New Roman" w:cstheme="minorHAnsi"/>
                <w:kern w:val="0"/>
                <w:sz w:val="24"/>
                <w:szCs w:val="24"/>
                <w14:ligatures w14:val="none"/>
              </w:rPr>
            </w:pPr>
            <w:r w:rsidRPr="00CF2694">
              <w:rPr>
                <w:rFonts w:eastAsia="Times New Roman" w:cstheme="minorHAnsi"/>
                <w:kern w:val="0"/>
                <w:sz w:val="24"/>
                <w:szCs w:val="24"/>
                <w14:ligatures w14:val="none"/>
              </w:rPr>
              <w:t>Use of waste materials in industrial processes as fuel or raw material substitute</w:t>
            </w:r>
          </w:p>
        </w:tc>
      </w:tr>
      <w:tr w:rsidR="00CF2694" w:rsidRPr="00CF2694" w14:paraId="2BB48D6C" w14:textId="77777777" w:rsidTr="00CF2694">
        <w:tc>
          <w:tcPr>
            <w:tcW w:w="1002" w:type="pct"/>
            <w:hideMark/>
          </w:tcPr>
          <w:p w14:paraId="4D6103A5" w14:textId="77777777" w:rsidR="00CF2694" w:rsidRPr="00CF2694" w:rsidRDefault="00CF2694" w:rsidP="00CF2694">
            <w:pPr>
              <w:rPr>
                <w:rFonts w:eastAsia="Times New Roman" w:cstheme="minorHAnsi"/>
                <w:kern w:val="0"/>
                <w:sz w:val="24"/>
                <w:szCs w:val="24"/>
                <w14:ligatures w14:val="none"/>
              </w:rPr>
            </w:pPr>
            <w:r w:rsidRPr="00CF2694">
              <w:rPr>
                <w:rFonts w:eastAsia="Times New Roman" w:cstheme="minorHAnsi"/>
                <w:kern w:val="0"/>
                <w:sz w:val="24"/>
                <w:szCs w:val="24"/>
                <w14:ligatures w14:val="none"/>
              </w:rPr>
              <w:t>Green Chemistry</w:t>
            </w:r>
          </w:p>
        </w:tc>
        <w:tc>
          <w:tcPr>
            <w:tcW w:w="3998" w:type="pct"/>
            <w:hideMark/>
          </w:tcPr>
          <w:p w14:paraId="1DD5BCB1" w14:textId="77777777" w:rsidR="00CF2694" w:rsidRPr="00CF2694" w:rsidRDefault="00CF2694" w:rsidP="00CF2694">
            <w:pPr>
              <w:rPr>
                <w:rFonts w:eastAsia="Times New Roman" w:cstheme="minorHAnsi"/>
                <w:kern w:val="0"/>
                <w:sz w:val="24"/>
                <w:szCs w:val="24"/>
                <w14:ligatures w14:val="none"/>
              </w:rPr>
            </w:pPr>
            <w:r w:rsidRPr="00CF2694">
              <w:rPr>
                <w:rFonts w:eastAsia="Times New Roman" w:cstheme="minorHAnsi"/>
                <w:kern w:val="0"/>
                <w:sz w:val="24"/>
                <w:szCs w:val="24"/>
                <w14:ligatures w14:val="none"/>
              </w:rPr>
              <w:t>Design of products and processes that minimize hazardous substances</w:t>
            </w:r>
          </w:p>
        </w:tc>
      </w:tr>
      <w:tr w:rsidR="00CF2694" w:rsidRPr="00CF2694" w14:paraId="20A4452C" w14:textId="77777777" w:rsidTr="00CF2694">
        <w:tc>
          <w:tcPr>
            <w:tcW w:w="1002" w:type="pct"/>
            <w:hideMark/>
          </w:tcPr>
          <w:p w14:paraId="48A227C6" w14:textId="77777777" w:rsidR="00CF2694" w:rsidRPr="00CF2694" w:rsidRDefault="00CF2694" w:rsidP="00CF2694">
            <w:pPr>
              <w:rPr>
                <w:rFonts w:eastAsia="Times New Roman" w:cstheme="minorHAnsi"/>
                <w:kern w:val="0"/>
                <w:sz w:val="24"/>
                <w:szCs w:val="24"/>
                <w14:ligatures w14:val="none"/>
              </w:rPr>
            </w:pPr>
            <w:r w:rsidRPr="00CF2694">
              <w:rPr>
                <w:rFonts w:eastAsia="Times New Roman" w:cstheme="minorHAnsi"/>
                <w:kern w:val="0"/>
                <w:sz w:val="24"/>
                <w:szCs w:val="24"/>
                <w14:ligatures w14:val="none"/>
              </w:rPr>
              <w:t>Recovery</w:t>
            </w:r>
          </w:p>
        </w:tc>
        <w:tc>
          <w:tcPr>
            <w:tcW w:w="3998" w:type="pct"/>
            <w:hideMark/>
          </w:tcPr>
          <w:p w14:paraId="0FDCB1F9" w14:textId="77777777" w:rsidR="00CF2694" w:rsidRPr="00CF2694" w:rsidRDefault="00CF2694" w:rsidP="00CF2694">
            <w:pPr>
              <w:rPr>
                <w:rFonts w:eastAsia="Times New Roman" w:cstheme="minorHAnsi"/>
                <w:kern w:val="0"/>
                <w:sz w:val="24"/>
                <w:szCs w:val="24"/>
                <w14:ligatures w14:val="none"/>
              </w:rPr>
            </w:pPr>
            <w:r w:rsidRPr="00CF2694">
              <w:rPr>
                <w:rFonts w:eastAsia="Times New Roman" w:cstheme="minorHAnsi"/>
                <w:kern w:val="0"/>
                <w:sz w:val="24"/>
                <w:szCs w:val="24"/>
                <w14:ligatures w14:val="none"/>
              </w:rPr>
              <w:t>Reclaiming materials from waste streams for reuse in processes</w:t>
            </w:r>
          </w:p>
        </w:tc>
      </w:tr>
      <w:tr w:rsidR="00CF2694" w:rsidRPr="00CF2694" w14:paraId="3BCD586F" w14:textId="77777777" w:rsidTr="00CF2694">
        <w:tc>
          <w:tcPr>
            <w:tcW w:w="1002" w:type="pct"/>
            <w:hideMark/>
          </w:tcPr>
          <w:p w14:paraId="58FE66CD" w14:textId="77777777" w:rsidR="00CF2694" w:rsidRPr="00CF2694" w:rsidRDefault="00CF2694" w:rsidP="00CF2694">
            <w:pPr>
              <w:rPr>
                <w:rFonts w:eastAsia="Times New Roman" w:cstheme="minorHAnsi"/>
                <w:kern w:val="0"/>
                <w:sz w:val="24"/>
                <w:szCs w:val="24"/>
                <w14:ligatures w14:val="none"/>
              </w:rPr>
            </w:pPr>
            <w:r w:rsidRPr="00CF2694">
              <w:rPr>
                <w:rFonts w:eastAsia="Times New Roman" w:cstheme="minorHAnsi"/>
                <w:kern w:val="0"/>
                <w:sz w:val="24"/>
                <w:szCs w:val="24"/>
                <w14:ligatures w14:val="none"/>
              </w:rPr>
              <w:t>Substitution</w:t>
            </w:r>
          </w:p>
        </w:tc>
        <w:tc>
          <w:tcPr>
            <w:tcW w:w="3998" w:type="pct"/>
            <w:hideMark/>
          </w:tcPr>
          <w:p w14:paraId="32BA9AB1" w14:textId="77777777" w:rsidR="00CF2694" w:rsidRPr="00CF2694" w:rsidRDefault="00CF2694" w:rsidP="00CF2694">
            <w:pPr>
              <w:rPr>
                <w:rFonts w:eastAsia="Times New Roman" w:cstheme="minorHAnsi"/>
                <w:kern w:val="0"/>
                <w:sz w:val="24"/>
                <w:szCs w:val="24"/>
                <w14:ligatures w14:val="none"/>
              </w:rPr>
            </w:pPr>
            <w:r w:rsidRPr="00CF2694">
              <w:rPr>
                <w:rFonts w:eastAsia="Times New Roman" w:cstheme="minorHAnsi"/>
                <w:kern w:val="0"/>
                <w:sz w:val="24"/>
                <w:szCs w:val="24"/>
                <w14:ligatures w14:val="none"/>
              </w:rPr>
              <w:t>Replacing hazardous substances with safer or more eco-friendly alternatives</w:t>
            </w:r>
          </w:p>
        </w:tc>
      </w:tr>
    </w:tbl>
    <w:p w14:paraId="5A565498" w14:textId="77777777" w:rsidR="00CF2694" w:rsidRPr="00CF2694" w:rsidRDefault="00CF2694" w:rsidP="00EF7EE4">
      <w:pPr>
        <w:spacing w:after="0" w:line="240" w:lineRule="auto"/>
        <w:rPr>
          <w:rFonts w:eastAsia="Times New Roman" w:cstheme="minorHAnsi"/>
          <w:kern w:val="0"/>
          <w:sz w:val="24"/>
          <w:szCs w:val="24"/>
          <w14:ligatures w14:val="none"/>
        </w:rPr>
      </w:pPr>
    </w:p>
    <w:p w14:paraId="1AF9B0DA" w14:textId="77777777" w:rsidR="00CF2694" w:rsidRDefault="00CF2694" w:rsidP="00EF7EE4">
      <w:pPr>
        <w:spacing w:after="0" w:line="240" w:lineRule="auto"/>
        <w:rPr>
          <w:rFonts w:eastAsia="Times New Roman" w:cstheme="minorHAnsi"/>
          <w:kern w:val="0"/>
          <w:sz w:val="24"/>
          <w:szCs w:val="24"/>
          <w:lang w:val="en-US"/>
          <w14:ligatures w14:val="none"/>
        </w:rPr>
      </w:pPr>
    </w:p>
    <w:p w14:paraId="41B03C8A" w14:textId="77777777" w:rsidR="00CF2694" w:rsidRPr="00E61C58" w:rsidRDefault="00CF2694" w:rsidP="00EF7EE4">
      <w:pPr>
        <w:spacing w:after="0" w:line="240" w:lineRule="auto"/>
        <w:rPr>
          <w:rFonts w:eastAsia="Times New Roman" w:cstheme="minorHAnsi"/>
          <w:kern w:val="0"/>
          <w:sz w:val="24"/>
          <w:szCs w:val="24"/>
          <w:lang w:val="en-US"/>
          <w14:ligatures w14:val="none"/>
        </w:rPr>
      </w:pPr>
    </w:p>
    <w:p w14:paraId="77B9D7E5" w14:textId="77777777" w:rsidR="00EF7EE4" w:rsidRPr="00511C3F" w:rsidRDefault="00EF7EE4"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57" w:name="_Toc205463263"/>
      <w:r w:rsidRPr="00511C3F">
        <w:rPr>
          <w:rFonts w:asciiTheme="minorHAnsi" w:eastAsia="Times New Roman" w:hAnsiTheme="minorHAnsi" w:cstheme="minorHAnsi"/>
          <w:b/>
          <w:bCs/>
          <w:kern w:val="0"/>
          <w:sz w:val="28"/>
          <w:szCs w:val="28"/>
          <w:lang w:val="en-US"/>
          <w14:ligatures w14:val="none"/>
        </w:rPr>
        <w:lastRenderedPageBreak/>
        <w:t>Roles and Responsibilities</w:t>
      </w:r>
      <w:bookmarkEnd w:id="57"/>
    </w:p>
    <w:p w14:paraId="49E37316" w14:textId="77777777" w:rsidR="00EF7EE4" w:rsidRDefault="00EF7EE4" w:rsidP="00EF7EE4">
      <w:pPr>
        <w:spacing w:after="0" w:line="240" w:lineRule="auto"/>
        <w:rPr>
          <w:rFonts w:eastAsia="Times New Roman" w:cstheme="minorHAnsi"/>
          <w:kern w:val="0"/>
          <w:sz w:val="24"/>
          <w:szCs w:val="24"/>
          <w:lang w:val="en-US"/>
          <w14:ligatures w14:val="none"/>
        </w:rPr>
      </w:pPr>
    </w:p>
    <w:tbl>
      <w:tblPr>
        <w:tblStyle w:val="TableGrid1"/>
        <w:tblW w:w="0" w:type="auto"/>
        <w:tblInd w:w="-5" w:type="dxa"/>
        <w:tblLook w:val="04A0" w:firstRow="1" w:lastRow="0" w:firstColumn="1" w:lastColumn="0" w:noHBand="0" w:noVBand="1"/>
      </w:tblPr>
      <w:tblGrid>
        <w:gridCol w:w="2089"/>
        <w:gridCol w:w="6932"/>
      </w:tblGrid>
      <w:tr w:rsidR="00CF2694" w:rsidRPr="00CF2694" w14:paraId="3171F524" w14:textId="77777777" w:rsidTr="00CF2694">
        <w:tc>
          <w:tcPr>
            <w:tcW w:w="0" w:type="auto"/>
            <w:vAlign w:val="center"/>
            <w:hideMark/>
          </w:tcPr>
          <w:p w14:paraId="2CA57D69" w14:textId="77777777" w:rsidR="00CF2694" w:rsidRPr="00CF2694" w:rsidRDefault="00CF2694" w:rsidP="00CF2694">
            <w:pPr>
              <w:jc w:val="center"/>
              <w:rPr>
                <w:rFonts w:eastAsia="Times New Roman" w:cstheme="minorHAnsi"/>
                <w:b/>
                <w:bCs/>
                <w:kern w:val="0"/>
                <w:sz w:val="24"/>
                <w:szCs w:val="24"/>
                <w14:ligatures w14:val="none"/>
              </w:rPr>
            </w:pPr>
            <w:r w:rsidRPr="00CF2694">
              <w:rPr>
                <w:rFonts w:eastAsia="Times New Roman" w:cstheme="minorHAnsi"/>
                <w:b/>
                <w:bCs/>
                <w:kern w:val="0"/>
                <w:sz w:val="24"/>
                <w:szCs w:val="24"/>
                <w14:ligatures w14:val="none"/>
              </w:rPr>
              <w:t>Role</w:t>
            </w:r>
          </w:p>
        </w:tc>
        <w:tc>
          <w:tcPr>
            <w:tcW w:w="0" w:type="auto"/>
            <w:vAlign w:val="center"/>
            <w:hideMark/>
          </w:tcPr>
          <w:p w14:paraId="63C90281" w14:textId="77777777" w:rsidR="00CF2694" w:rsidRPr="00CF2694" w:rsidRDefault="00CF2694" w:rsidP="00CF2694">
            <w:pPr>
              <w:jc w:val="center"/>
              <w:rPr>
                <w:rFonts w:eastAsia="Times New Roman" w:cstheme="minorHAnsi"/>
                <w:b/>
                <w:bCs/>
                <w:kern w:val="0"/>
                <w:sz w:val="24"/>
                <w:szCs w:val="24"/>
                <w14:ligatures w14:val="none"/>
              </w:rPr>
            </w:pPr>
            <w:r w:rsidRPr="00CF2694">
              <w:rPr>
                <w:rFonts w:eastAsia="Times New Roman" w:cstheme="minorHAnsi"/>
                <w:b/>
                <w:bCs/>
                <w:kern w:val="0"/>
                <w:sz w:val="24"/>
                <w:szCs w:val="24"/>
                <w14:ligatures w14:val="none"/>
              </w:rPr>
              <w:t>Responsibilities</w:t>
            </w:r>
          </w:p>
        </w:tc>
      </w:tr>
      <w:tr w:rsidR="00CF2694" w:rsidRPr="00CF2694" w14:paraId="2B0B68DA" w14:textId="77777777" w:rsidTr="00CF2694">
        <w:tc>
          <w:tcPr>
            <w:tcW w:w="0" w:type="auto"/>
            <w:vAlign w:val="center"/>
            <w:hideMark/>
          </w:tcPr>
          <w:p w14:paraId="7BD63D97" w14:textId="77777777" w:rsidR="00CF2694" w:rsidRPr="00CF2694" w:rsidRDefault="00CF2694" w:rsidP="00CF2694">
            <w:pPr>
              <w:jc w:val="center"/>
              <w:rPr>
                <w:rFonts w:eastAsia="Times New Roman" w:cstheme="minorHAnsi"/>
                <w:kern w:val="0"/>
                <w:sz w:val="24"/>
                <w:szCs w:val="24"/>
                <w14:ligatures w14:val="none"/>
              </w:rPr>
            </w:pPr>
            <w:r w:rsidRPr="00CF2694">
              <w:rPr>
                <w:rFonts w:eastAsia="Times New Roman" w:cstheme="minorHAnsi"/>
                <w:kern w:val="0"/>
                <w:sz w:val="24"/>
                <w:szCs w:val="24"/>
                <w14:ligatures w14:val="none"/>
              </w:rPr>
              <w:t>EHS Manager</w:t>
            </w:r>
          </w:p>
        </w:tc>
        <w:tc>
          <w:tcPr>
            <w:tcW w:w="0" w:type="auto"/>
            <w:vAlign w:val="center"/>
            <w:hideMark/>
          </w:tcPr>
          <w:p w14:paraId="6505D00D" w14:textId="77777777" w:rsidR="00CF2694" w:rsidRPr="00CF2694" w:rsidRDefault="00CF2694" w:rsidP="00CF2694">
            <w:pPr>
              <w:jc w:val="center"/>
              <w:rPr>
                <w:rFonts w:eastAsia="Times New Roman" w:cstheme="minorHAnsi"/>
                <w:kern w:val="0"/>
                <w:sz w:val="24"/>
                <w:szCs w:val="24"/>
                <w14:ligatures w14:val="none"/>
              </w:rPr>
            </w:pPr>
            <w:r w:rsidRPr="00CF2694">
              <w:rPr>
                <w:rFonts w:eastAsia="Times New Roman" w:cstheme="minorHAnsi"/>
                <w:kern w:val="0"/>
                <w:sz w:val="24"/>
                <w:szCs w:val="24"/>
                <w14:ligatures w14:val="none"/>
              </w:rPr>
              <w:t>Oversee material substitution initiatives, monitor KPIs, and report improvements</w:t>
            </w:r>
          </w:p>
        </w:tc>
      </w:tr>
      <w:tr w:rsidR="00CF2694" w:rsidRPr="00CF2694" w14:paraId="3549EBBE" w14:textId="77777777" w:rsidTr="00CF2694">
        <w:tc>
          <w:tcPr>
            <w:tcW w:w="0" w:type="auto"/>
            <w:vAlign w:val="center"/>
            <w:hideMark/>
          </w:tcPr>
          <w:p w14:paraId="6FC23CC6" w14:textId="77777777" w:rsidR="00CF2694" w:rsidRPr="00CF2694" w:rsidRDefault="00CF2694" w:rsidP="00CF2694">
            <w:pPr>
              <w:jc w:val="center"/>
              <w:rPr>
                <w:rFonts w:eastAsia="Times New Roman" w:cstheme="minorHAnsi"/>
                <w:kern w:val="0"/>
                <w:sz w:val="24"/>
                <w:szCs w:val="24"/>
                <w14:ligatures w14:val="none"/>
              </w:rPr>
            </w:pPr>
            <w:r w:rsidRPr="00CF2694">
              <w:rPr>
                <w:rFonts w:eastAsia="Times New Roman" w:cstheme="minorHAnsi"/>
                <w:kern w:val="0"/>
                <w:sz w:val="24"/>
                <w:szCs w:val="24"/>
                <w14:ligatures w14:val="none"/>
              </w:rPr>
              <w:t>R&amp;D Head</w:t>
            </w:r>
          </w:p>
        </w:tc>
        <w:tc>
          <w:tcPr>
            <w:tcW w:w="0" w:type="auto"/>
            <w:vAlign w:val="center"/>
            <w:hideMark/>
          </w:tcPr>
          <w:p w14:paraId="09A26002" w14:textId="77777777" w:rsidR="00CF2694" w:rsidRPr="00CF2694" w:rsidRDefault="00CF2694" w:rsidP="00CF2694">
            <w:pPr>
              <w:jc w:val="center"/>
              <w:rPr>
                <w:rFonts w:eastAsia="Times New Roman" w:cstheme="minorHAnsi"/>
                <w:kern w:val="0"/>
                <w:sz w:val="24"/>
                <w:szCs w:val="24"/>
                <w14:ligatures w14:val="none"/>
              </w:rPr>
            </w:pPr>
            <w:r w:rsidRPr="00CF2694">
              <w:rPr>
                <w:rFonts w:eastAsia="Times New Roman" w:cstheme="minorHAnsi"/>
                <w:kern w:val="0"/>
                <w:sz w:val="24"/>
                <w:szCs w:val="24"/>
                <w14:ligatures w14:val="none"/>
              </w:rPr>
              <w:t>Evaluate and propose safer alternatives to current hazardous inputs</w:t>
            </w:r>
          </w:p>
        </w:tc>
      </w:tr>
      <w:tr w:rsidR="00CF2694" w:rsidRPr="00CF2694" w14:paraId="4E8B7BEB" w14:textId="77777777" w:rsidTr="00CF2694">
        <w:tc>
          <w:tcPr>
            <w:tcW w:w="0" w:type="auto"/>
            <w:vAlign w:val="center"/>
            <w:hideMark/>
          </w:tcPr>
          <w:p w14:paraId="6FE5A8A5" w14:textId="77777777" w:rsidR="00CF2694" w:rsidRPr="00CF2694" w:rsidRDefault="00CF2694" w:rsidP="00CF2694">
            <w:pPr>
              <w:jc w:val="center"/>
              <w:rPr>
                <w:rFonts w:eastAsia="Times New Roman" w:cstheme="minorHAnsi"/>
                <w:kern w:val="0"/>
                <w:sz w:val="24"/>
                <w:szCs w:val="24"/>
                <w14:ligatures w14:val="none"/>
              </w:rPr>
            </w:pPr>
            <w:r w:rsidRPr="00CF2694">
              <w:rPr>
                <w:rFonts w:eastAsia="Times New Roman" w:cstheme="minorHAnsi"/>
                <w:kern w:val="0"/>
                <w:sz w:val="24"/>
                <w:szCs w:val="24"/>
                <w14:ligatures w14:val="none"/>
              </w:rPr>
              <w:t>Procurement</w:t>
            </w:r>
          </w:p>
        </w:tc>
        <w:tc>
          <w:tcPr>
            <w:tcW w:w="0" w:type="auto"/>
            <w:vAlign w:val="center"/>
            <w:hideMark/>
          </w:tcPr>
          <w:p w14:paraId="5883ACDD" w14:textId="77777777" w:rsidR="00CF2694" w:rsidRPr="00CF2694" w:rsidRDefault="00CF2694" w:rsidP="00CF2694">
            <w:pPr>
              <w:jc w:val="center"/>
              <w:rPr>
                <w:rFonts w:eastAsia="Times New Roman" w:cstheme="minorHAnsi"/>
                <w:kern w:val="0"/>
                <w:sz w:val="24"/>
                <w:szCs w:val="24"/>
                <w14:ligatures w14:val="none"/>
              </w:rPr>
            </w:pPr>
            <w:r w:rsidRPr="00CF2694">
              <w:rPr>
                <w:rFonts w:eastAsia="Times New Roman" w:cstheme="minorHAnsi"/>
                <w:kern w:val="0"/>
                <w:sz w:val="24"/>
                <w:szCs w:val="24"/>
                <w14:ligatures w14:val="none"/>
              </w:rPr>
              <w:t>Source bio-based, low-toxicity, or recovered raw materials</w:t>
            </w:r>
          </w:p>
        </w:tc>
      </w:tr>
      <w:tr w:rsidR="00CF2694" w:rsidRPr="00CF2694" w14:paraId="5F001550" w14:textId="77777777" w:rsidTr="00CF2694">
        <w:tc>
          <w:tcPr>
            <w:tcW w:w="0" w:type="auto"/>
            <w:vAlign w:val="center"/>
            <w:hideMark/>
          </w:tcPr>
          <w:p w14:paraId="581DB3D9" w14:textId="77777777" w:rsidR="00CF2694" w:rsidRPr="00CF2694" w:rsidRDefault="00CF2694" w:rsidP="00CF2694">
            <w:pPr>
              <w:jc w:val="center"/>
              <w:rPr>
                <w:rFonts w:eastAsia="Times New Roman" w:cstheme="minorHAnsi"/>
                <w:kern w:val="0"/>
                <w:sz w:val="24"/>
                <w:szCs w:val="24"/>
                <w14:ligatures w14:val="none"/>
              </w:rPr>
            </w:pPr>
            <w:r w:rsidRPr="00CF2694">
              <w:rPr>
                <w:rFonts w:eastAsia="Times New Roman" w:cstheme="minorHAnsi"/>
                <w:kern w:val="0"/>
                <w:sz w:val="24"/>
                <w:szCs w:val="24"/>
                <w14:ligatures w14:val="none"/>
              </w:rPr>
              <w:t>Production Manager</w:t>
            </w:r>
          </w:p>
        </w:tc>
        <w:tc>
          <w:tcPr>
            <w:tcW w:w="0" w:type="auto"/>
            <w:vAlign w:val="center"/>
            <w:hideMark/>
          </w:tcPr>
          <w:p w14:paraId="06895EA2" w14:textId="77777777" w:rsidR="00CF2694" w:rsidRPr="00CF2694" w:rsidRDefault="00CF2694" w:rsidP="00CF2694">
            <w:pPr>
              <w:jc w:val="center"/>
              <w:rPr>
                <w:rFonts w:eastAsia="Times New Roman" w:cstheme="minorHAnsi"/>
                <w:kern w:val="0"/>
                <w:sz w:val="24"/>
                <w:szCs w:val="24"/>
                <w14:ligatures w14:val="none"/>
              </w:rPr>
            </w:pPr>
            <w:r w:rsidRPr="00CF2694">
              <w:rPr>
                <w:rFonts w:eastAsia="Times New Roman" w:cstheme="minorHAnsi"/>
                <w:kern w:val="0"/>
                <w:sz w:val="24"/>
                <w:szCs w:val="24"/>
                <w14:ligatures w14:val="none"/>
              </w:rPr>
              <w:t>Implement process changes to optimize material usage and reduce waste</w:t>
            </w:r>
          </w:p>
        </w:tc>
      </w:tr>
      <w:tr w:rsidR="00CF2694" w:rsidRPr="00CF2694" w14:paraId="7AD96F6E" w14:textId="77777777" w:rsidTr="00CF2694">
        <w:tc>
          <w:tcPr>
            <w:tcW w:w="0" w:type="auto"/>
            <w:vAlign w:val="center"/>
            <w:hideMark/>
          </w:tcPr>
          <w:p w14:paraId="213E7B33" w14:textId="77777777" w:rsidR="00CF2694" w:rsidRPr="00CF2694" w:rsidRDefault="00CF2694" w:rsidP="00CF2694">
            <w:pPr>
              <w:jc w:val="center"/>
              <w:rPr>
                <w:rFonts w:eastAsia="Times New Roman" w:cstheme="minorHAnsi"/>
                <w:kern w:val="0"/>
                <w:sz w:val="24"/>
                <w:szCs w:val="24"/>
                <w14:ligatures w14:val="none"/>
              </w:rPr>
            </w:pPr>
            <w:r w:rsidRPr="00CF2694">
              <w:rPr>
                <w:rFonts w:eastAsia="Times New Roman" w:cstheme="minorHAnsi"/>
                <w:kern w:val="0"/>
                <w:sz w:val="24"/>
                <w:szCs w:val="24"/>
                <w14:ligatures w14:val="none"/>
              </w:rPr>
              <w:t>Maintenance Team</w:t>
            </w:r>
          </w:p>
        </w:tc>
        <w:tc>
          <w:tcPr>
            <w:tcW w:w="0" w:type="auto"/>
            <w:vAlign w:val="center"/>
            <w:hideMark/>
          </w:tcPr>
          <w:p w14:paraId="750924E6" w14:textId="77777777" w:rsidR="00CF2694" w:rsidRPr="00CF2694" w:rsidRDefault="00CF2694" w:rsidP="00CF2694">
            <w:pPr>
              <w:jc w:val="center"/>
              <w:rPr>
                <w:rFonts w:eastAsia="Times New Roman" w:cstheme="minorHAnsi"/>
                <w:kern w:val="0"/>
                <w:sz w:val="24"/>
                <w:szCs w:val="24"/>
                <w14:ligatures w14:val="none"/>
              </w:rPr>
            </w:pPr>
            <w:r w:rsidRPr="00CF2694">
              <w:rPr>
                <w:rFonts w:eastAsia="Times New Roman" w:cstheme="minorHAnsi"/>
                <w:kern w:val="0"/>
                <w:sz w:val="24"/>
                <w:szCs w:val="24"/>
                <w14:ligatures w14:val="none"/>
              </w:rPr>
              <w:t>Ensure equipment used for hazardous substances complies with safety standards</w:t>
            </w:r>
          </w:p>
        </w:tc>
      </w:tr>
    </w:tbl>
    <w:p w14:paraId="31C7856B" w14:textId="77777777" w:rsidR="00CF2694" w:rsidRPr="00E61C58" w:rsidRDefault="00CF2694" w:rsidP="00EF7EE4">
      <w:pPr>
        <w:spacing w:after="0" w:line="240" w:lineRule="auto"/>
        <w:rPr>
          <w:rFonts w:eastAsia="Times New Roman" w:cstheme="minorHAnsi"/>
          <w:kern w:val="0"/>
          <w:sz w:val="24"/>
          <w:szCs w:val="24"/>
          <w:lang w:val="en-US"/>
          <w14:ligatures w14:val="none"/>
        </w:rPr>
      </w:pPr>
    </w:p>
    <w:p w14:paraId="35C2FBAB" w14:textId="3973070E" w:rsidR="00EF7EE4" w:rsidRPr="00511C3F" w:rsidRDefault="00195501"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58" w:name="_Toc205463264"/>
      <w:r w:rsidRPr="00511C3F">
        <w:rPr>
          <w:rFonts w:asciiTheme="minorHAnsi" w:eastAsia="Times New Roman" w:hAnsiTheme="minorHAnsi" w:cstheme="minorHAnsi"/>
          <w:b/>
          <w:bCs/>
          <w:kern w:val="0"/>
          <w:sz w:val="28"/>
          <w:szCs w:val="28"/>
          <w:lang w:val="en-US"/>
          <w14:ligatures w14:val="none"/>
        </w:rPr>
        <w:t>Procedure Overview</w:t>
      </w:r>
      <w:bookmarkEnd w:id="58"/>
    </w:p>
    <w:p w14:paraId="4DA437AD" w14:textId="7718F3B8" w:rsidR="00195501" w:rsidRPr="00195501" w:rsidRDefault="00195501" w:rsidP="00BD1BB4">
      <w:pPr>
        <w:spacing w:before="100" w:beforeAutospacing="1" w:after="0" w:line="240" w:lineRule="auto"/>
        <w:ind w:left="284"/>
        <w:rPr>
          <w:rFonts w:eastAsia="Times New Roman" w:cstheme="minorHAnsi"/>
          <w:kern w:val="0"/>
          <w:sz w:val="24"/>
          <w:szCs w:val="24"/>
          <w14:ligatures w14:val="none"/>
        </w:rPr>
      </w:pPr>
      <w:r w:rsidRPr="00195501">
        <w:rPr>
          <w:rFonts w:eastAsia="Times New Roman" w:cstheme="minorHAnsi"/>
          <w:kern w:val="0"/>
          <w:sz w:val="24"/>
          <w:szCs w:val="24"/>
          <w14:ligatures w14:val="none"/>
        </w:rPr>
        <w:t xml:space="preserve">The following procedures represent </w:t>
      </w:r>
      <w:proofErr w:type="spellStart"/>
      <w:r w:rsidRPr="00195501">
        <w:rPr>
          <w:rFonts w:eastAsia="Times New Roman" w:cstheme="minorHAnsi"/>
          <w:kern w:val="0"/>
          <w:sz w:val="24"/>
          <w:szCs w:val="24"/>
          <w14:ligatures w14:val="none"/>
        </w:rPr>
        <w:t>Novopor’s</w:t>
      </w:r>
      <w:proofErr w:type="spellEnd"/>
      <w:r w:rsidRPr="00195501">
        <w:rPr>
          <w:rFonts w:eastAsia="Times New Roman" w:cstheme="minorHAnsi"/>
          <w:kern w:val="0"/>
          <w:sz w:val="24"/>
          <w:szCs w:val="24"/>
          <w14:ligatures w14:val="none"/>
        </w:rPr>
        <w:t xml:space="preserve"> comprehensive strategy to manage hazardous materials in a sustainable manner. These initiatives support reduction, substitution, reuse, and safe disposal — aligning with internal goals and external standards</w:t>
      </w:r>
      <w:r>
        <w:rPr>
          <w:rFonts w:eastAsia="Times New Roman" w:cstheme="minorHAnsi"/>
          <w:kern w:val="0"/>
          <w:sz w:val="24"/>
          <w:szCs w:val="24"/>
          <w14:ligatures w14:val="none"/>
        </w:rPr>
        <w:t>.</w:t>
      </w:r>
    </w:p>
    <w:p w14:paraId="6175DF75" w14:textId="0043B1A3" w:rsidR="00195501" w:rsidRPr="00E61C58" w:rsidRDefault="00195501">
      <w:pPr>
        <w:pStyle w:val="ListParagraph"/>
        <w:numPr>
          <w:ilvl w:val="0"/>
          <w:numId w:val="83"/>
        </w:numPr>
        <w:spacing w:before="100" w:beforeAutospacing="1" w:after="0" w:line="240" w:lineRule="auto"/>
        <w:rPr>
          <w:rFonts w:eastAsia="Times New Roman" w:cstheme="minorHAnsi"/>
          <w:kern w:val="0"/>
          <w:sz w:val="24"/>
          <w:szCs w:val="24"/>
          <w:lang w:val="en-US"/>
          <w14:ligatures w14:val="none"/>
        </w:rPr>
      </w:pPr>
      <w:r w:rsidRPr="00195501">
        <w:rPr>
          <w:rFonts w:eastAsia="Times New Roman" w:cstheme="minorHAnsi"/>
          <w:b/>
          <w:bCs/>
          <w:kern w:val="0"/>
          <w:sz w:val="24"/>
          <w:szCs w:val="24"/>
          <w:lang w:val="en-US"/>
          <w14:ligatures w14:val="none"/>
        </w:rPr>
        <w:t>Process Improvements for Reducing Raw Material Use</w:t>
      </w:r>
    </w:p>
    <w:p w14:paraId="2378DDA8" w14:textId="20D6DBB6" w:rsidR="00BA3E8D" w:rsidRPr="00E61C58" w:rsidRDefault="00195501" w:rsidP="004E51CD">
      <w:pPr>
        <w:spacing w:after="0" w:line="240" w:lineRule="auto"/>
        <w:ind w:left="360"/>
        <w:jc w:val="both"/>
        <w:rPr>
          <w:rFonts w:eastAsia="Times New Roman" w:cstheme="minorHAnsi"/>
          <w:b/>
          <w:bCs/>
          <w:kern w:val="0"/>
          <w:sz w:val="24"/>
          <w:szCs w:val="24"/>
          <w:lang w:val="en-US"/>
          <w14:ligatures w14:val="none"/>
        </w:rPr>
      </w:pPr>
      <w:proofErr w:type="spellStart"/>
      <w:r w:rsidRPr="00195501">
        <w:rPr>
          <w:rFonts w:eastAsia="Times New Roman" w:cstheme="minorHAnsi"/>
          <w:kern w:val="0"/>
          <w:sz w:val="24"/>
          <w:szCs w:val="24"/>
          <w:lang w:val="en-US"/>
          <w14:ligatures w14:val="none"/>
        </w:rPr>
        <w:t>Novopor</w:t>
      </w:r>
      <w:proofErr w:type="spellEnd"/>
      <w:r w:rsidRPr="00195501">
        <w:rPr>
          <w:rFonts w:eastAsia="Times New Roman" w:cstheme="minorHAnsi"/>
          <w:kern w:val="0"/>
          <w:sz w:val="24"/>
          <w:szCs w:val="24"/>
          <w:lang w:val="en-US"/>
          <w14:ligatures w14:val="none"/>
        </w:rPr>
        <w:t xml:space="preserve"> applies lean manufacturing and green chemistry principles to reduce the consumption of solvents, acids, and bases by</w:t>
      </w:r>
      <w:r w:rsidR="00BA3E8D" w:rsidRPr="00E61C58">
        <w:rPr>
          <w:rFonts w:eastAsia="Times New Roman" w:cstheme="minorHAnsi"/>
          <w:kern w:val="0"/>
          <w:sz w:val="24"/>
          <w:szCs w:val="24"/>
          <w:lang w:val="en-US"/>
          <w14:ligatures w14:val="none"/>
        </w:rPr>
        <w:t>:</w:t>
      </w:r>
    </w:p>
    <w:p w14:paraId="1BE29532" w14:textId="77777777" w:rsidR="004E51CD" w:rsidRPr="004E51CD" w:rsidRDefault="004E51CD" w:rsidP="004E51CD">
      <w:pPr>
        <w:numPr>
          <w:ilvl w:val="0"/>
          <w:numId w:val="9"/>
        </w:numPr>
        <w:spacing w:after="100" w:afterAutospacing="1" w:line="240" w:lineRule="auto"/>
        <w:jc w:val="both"/>
        <w:rPr>
          <w:rFonts w:eastAsia="Times New Roman" w:cstheme="minorHAnsi"/>
          <w:kern w:val="0"/>
          <w:sz w:val="24"/>
          <w:szCs w:val="24"/>
          <w:lang w:val="en-US"/>
          <w14:ligatures w14:val="none"/>
        </w:rPr>
      </w:pPr>
      <w:r w:rsidRPr="004E51CD">
        <w:rPr>
          <w:rFonts w:eastAsia="Times New Roman" w:cstheme="minorHAnsi"/>
          <w:kern w:val="0"/>
          <w:sz w:val="24"/>
          <w:szCs w:val="24"/>
          <w:lang w:val="en-US"/>
          <w14:ligatures w14:val="none"/>
        </w:rPr>
        <w:t>Enhancing process yields and reaction efficiencies</w:t>
      </w:r>
    </w:p>
    <w:p w14:paraId="5E8271CF" w14:textId="77777777" w:rsidR="004E51CD" w:rsidRPr="004E51CD" w:rsidRDefault="004E51CD" w:rsidP="004E51CD">
      <w:pPr>
        <w:numPr>
          <w:ilvl w:val="0"/>
          <w:numId w:val="9"/>
        </w:numPr>
        <w:spacing w:before="100" w:beforeAutospacing="1" w:after="100" w:afterAutospacing="1" w:line="240" w:lineRule="auto"/>
        <w:jc w:val="both"/>
        <w:rPr>
          <w:rFonts w:eastAsia="Times New Roman" w:cstheme="minorHAnsi"/>
          <w:kern w:val="0"/>
          <w:sz w:val="24"/>
          <w:szCs w:val="24"/>
          <w:lang w:val="en-US"/>
          <w14:ligatures w14:val="none"/>
        </w:rPr>
      </w:pPr>
      <w:r w:rsidRPr="004E51CD">
        <w:rPr>
          <w:rFonts w:eastAsia="Times New Roman" w:cstheme="minorHAnsi"/>
          <w:kern w:val="0"/>
          <w:sz w:val="24"/>
          <w:szCs w:val="24"/>
          <w:lang w:val="en-US"/>
          <w14:ligatures w14:val="none"/>
        </w:rPr>
        <w:t>Using high-purity reagents to minimize excess use</w:t>
      </w:r>
    </w:p>
    <w:p w14:paraId="4D54F973" w14:textId="77777777" w:rsidR="004E51CD" w:rsidRPr="004E51CD" w:rsidRDefault="004E51CD" w:rsidP="004E51CD">
      <w:pPr>
        <w:numPr>
          <w:ilvl w:val="0"/>
          <w:numId w:val="9"/>
        </w:numPr>
        <w:spacing w:before="100" w:beforeAutospacing="1" w:after="100" w:afterAutospacing="1" w:line="240" w:lineRule="auto"/>
        <w:jc w:val="both"/>
        <w:rPr>
          <w:rFonts w:eastAsia="Times New Roman" w:cstheme="minorHAnsi"/>
          <w:kern w:val="0"/>
          <w:sz w:val="24"/>
          <w:szCs w:val="24"/>
          <w:lang w:val="en-US"/>
          <w14:ligatures w14:val="none"/>
        </w:rPr>
      </w:pPr>
      <w:r w:rsidRPr="004E51CD">
        <w:rPr>
          <w:rFonts w:eastAsia="Times New Roman" w:cstheme="minorHAnsi"/>
          <w:kern w:val="0"/>
          <w:sz w:val="24"/>
          <w:szCs w:val="24"/>
          <w:lang w:val="en-US"/>
          <w14:ligatures w14:val="none"/>
        </w:rPr>
        <w:t>Automating dosing systems to control feedstock use</w:t>
      </w:r>
    </w:p>
    <w:p w14:paraId="4F857A41" w14:textId="218A7780" w:rsidR="00BA3E8D" w:rsidRDefault="004E51CD" w:rsidP="004E51CD">
      <w:pPr>
        <w:numPr>
          <w:ilvl w:val="0"/>
          <w:numId w:val="9"/>
        </w:numPr>
        <w:spacing w:before="100" w:beforeAutospacing="1" w:after="100" w:afterAutospacing="1" w:line="240" w:lineRule="auto"/>
        <w:jc w:val="both"/>
        <w:rPr>
          <w:rFonts w:eastAsia="Times New Roman" w:cstheme="minorHAnsi"/>
          <w:kern w:val="0"/>
          <w:sz w:val="24"/>
          <w:szCs w:val="24"/>
          <w:lang w:val="en-US"/>
          <w14:ligatures w14:val="none"/>
        </w:rPr>
      </w:pPr>
      <w:r w:rsidRPr="004E51CD">
        <w:rPr>
          <w:rFonts w:eastAsia="Times New Roman" w:cstheme="minorHAnsi"/>
          <w:kern w:val="0"/>
          <w:sz w:val="24"/>
          <w:szCs w:val="24"/>
          <w:lang w:val="en-US"/>
          <w14:ligatures w14:val="none"/>
        </w:rPr>
        <w:t>Adopting energy-efficient equipment that consumes fewer process materials</w:t>
      </w:r>
      <w:r w:rsidR="00BA3E8D" w:rsidRPr="004E51CD">
        <w:rPr>
          <w:rFonts w:eastAsia="Times New Roman" w:cstheme="minorHAnsi"/>
          <w:kern w:val="0"/>
          <w:sz w:val="24"/>
          <w:szCs w:val="24"/>
          <w:lang w:val="en-US"/>
          <w14:ligatures w14:val="none"/>
        </w:rPr>
        <w:t>.</w:t>
      </w:r>
    </w:p>
    <w:p w14:paraId="2B119967" w14:textId="3E651E0A" w:rsidR="00195501" w:rsidRPr="00E61C58" w:rsidRDefault="00195501">
      <w:pPr>
        <w:pStyle w:val="ListParagraph"/>
        <w:numPr>
          <w:ilvl w:val="0"/>
          <w:numId w:val="83"/>
        </w:numPr>
        <w:spacing w:before="100" w:beforeAutospacing="1" w:after="0" w:line="240" w:lineRule="auto"/>
        <w:rPr>
          <w:rFonts w:eastAsia="Times New Roman" w:cstheme="minorHAnsi"/>
          <w:kern w:val="0"/>
          <w:sz w:val="24"/>
          <w:szCs w:val="24"/>
          <w:lang w:val="en-US"/>
          <w14:ligatures w14:val="none"/>
        </w:rPr>
      </w:pPr>
      <w:r w:rsidRPr="00195501">
        <w:rPr>
          <w:rFonts w:eastAsia="Times New Roman" w:cstheme="minorHAnsi"/>
          <w:b/>
          <w:bCs/>
          <w:kern w:val="0"/>
          <w:sz w:val="24"/>
          <w:szCs w:val="24"/>
          <w:lang w:val="en-US"/>
          <w14:ligatures w14:val="none"/>
        </w:rPr>
        <w:t>Reuse of Recovered and Secondary Input Materials</w:t>
      </w:r>
    </w:p>
    <w:p w14:paraId="5D36D5A4" w14:textId="2B311F31" w:rsidR="00195501" w:rsidRPr="00E61C58" w:rsidRDefault="007517E0" w:rsidP="00195501">
      <w:pPr>
        <w:spacing w:after="0" w:line="240" w:lineRule="auto"/>
        <w:ind w:left="360"/>
        <w:jc w:val="both"/>
        <w:rPr>
          <w:rFonts w:eastAsia="Times New Roman" w:cstheme="minorHAnsi"/>
          <w:b/>
          <w:bCs/>
          <w:kern w:val="0"/>
          <w:sz w:val="24"/>
          <w:szCs w:val="24"/>
          <w:lang w:val="en-US"/>
          <w14:ligatures w14:val="none"/>
        </w:rPr>
      </w:pPr>
      <w:r w:rsidRPr="007517E0">
        <w:rPr>
          <w:rFonts w:eastAsia="Times New Roman" w:cstheme="minorHAnsi"/>
          <w:kern w:val="0"/>
          <w:sz w:val="24"/>
          <w:szCs w:val="24"/>
          <w:lang w:val="en-US"/>
          <w14:ligatures w14:val="none"/>
        </w:rPr>
        <w:t>The company recovers and reuses</w:t>
      </w:r>
      <w:r w:rsidR="00195501" w:rsidRPr="00E61C58">
        <w:rPr>
          <w:rFonts w:eastAsia="Times New Roman" w:cstheme="minorHAnsi"/>
          <w:kern w:val="0"/>
          <w:sz w:val="24"/>
          <w:szCs w:val="24"/>
          <w:lang w:val="en-US"/>
          <w14:ligatures w14:val="none"/>
        </w:rPr>
        <w:t>:</w:t>
      </w:r>
    </w:p>
    <w:p w14:paraId="62F6C244" w14:textId="77777777" w:rsidR="007517E0" w:rsidRPr="007517E0" w:rsidRDefault="007517E0" w:rsidP="007517E0">
      <w:pPr>
        <w:numPr>
          <w:ilvl w:val="0"/>
          <w:numId w:val="9"/>
        </w:numPr>
        <w:spacing w:after="100" w:afterAutospacing="1" w:line="240" w:lineRule="auto"/>
        <w:jc w:val="both"/>
        <w:rPr>
          <w:rFonts w:eastAsia="Times New Roman" w:cstheme="minorHAnsi"/>
          <w:kern w:val="0"/>
          <w:sz w:val="24"/>
          <w:szCs w:val="24"/>
          <w:lang w:val="en-US"/>
          <w14:ligatures w14:val="none"/>
        </w:rPr>
      </w:pPr>
      <w:r w:rsidRPr="007517E0">
        <w:rPr>
          <w:rFonts w:eastAsia="Times New Roman" w:cstheme="minorHAnsi"/>
          <w:kern w:val="0"/>
          <w:sz w:val="24"/>
          <w:szCs w:val="24"/>
          <w:lang w:val="en-US"/>
          <w14:ligatures w14:val="none"/>
        </w:rPr>
        <w:t>Packaging drums and containers (after decontamination)</w:t>
      </w:r>
    </w:p>
    <w:p w14:paraId="2F87903B" w14:textId="77777777" w:rsidR="007517E0" w:rsidRPr="007517E0" w:rsidRDefault="007517E0" w:rsidP="007517E0">
      <w:pPr>
        <w:numPr>
          <w:ilvl w:val="0"/>
          <w:numId w:val="9"/>
        </w:numPr>
        <w:spacing w:before="100" w:beforeAutospacing="1" w:after="100" w:afterAutospacing="1" w:line="240" w:lineRule="auto"/>
        <w:jc w:val="both"/>
        <w:rPr>
          <w:rFonts w:eastAsia="Times New Roman" w:cstheme="minorHAnsi"/>
          <w:kern w:val="0"/>
          <w:sz w:val="24"/>
          <w:szCs w:val="24"/>
          <w:lang w:val="en-US"/>
          <w14:ligatures w14:val="none"/>
        </w:rPr>
      </w:pPr>
      <w:r w:rsidRPr="007517E0">
        <w:rPr>
          <w:rFonts w:eastAsia="Times New Roman" w:cstheme="minorHAnsi"/>
          <w:kern w:val="0"/>
          <w:sz w:val="24"/>
          <w:szCs w:val="24"/>
          <w:lang w:val="en-US"/>
          <w14:ligatures w14:val="none"/>
        </w:rPr>
        <w:t>Spent solvents via in-house distillation</w:t>
      </w:r>
    </w:p>
    <w:p w14:paraId="7EB505FD" w14:textId="77777777" w:rsidR="007517E0" w:rsidRPr="007517E0" w:rsidRDefault="007517E0" w:rsidP="007517E0">
      <w:pPr>
        <w:numPr>
          <w:ilvl w:val="0"/>
          <w:numId w:val="9"/>
        </w:numPr>
        <w:spacing w:before="100" w:beforeAutospacing="1" w:after="100" w:afterAutospacing="1" w:line="240" w:lineRule="auto"/>
        <w:jc w:val="both"/>
        <w:rPr>
          <w:rFonts w:eastAsia="Times New Roman" w:cstheme="minorHAnsi"/>
          <w:kern w:val="0"/>
          <w:sz w:val="24"/>
          <w:szCs w:val="24"/>
          <w:lang w:val="en-US"/>
          <w14:ligatures w14:val="none"/>
        </w:rPr>
      </w:pPr>
      <w:r w:rsidRPr="007517E0">
        <w:rPr>
          <w:rFonts w:eastAsia="Times New Roman" w:cstheme="minorHAnsi"/>
          <w:kern w:val="0"/>
          <w:sz w:val="24"/>
          <w:szCs w:val="24"/>
          <w:lang w:val="en-US"/>
          <w14:ligatures w14:val="none"/>
        </w:rPr>
        <w:t>Filtered salts and byproducts for use in secondary processes</w:t>
      </w:r>
    </w:p>
    <w:p w14:paraId="01CEE935" w14:textId="453EDD27" w:rsidR="00CE7C0B" w:rsidRDefault="007517E0" w:rsidP="00CE7C0B">
      <w:pPr>
        <w:numPr>
          <w:ilvl w:val="0"/>
          <w:numId w:val="9"/>
        </w:numPr>
        <w:spacing w:before="100" w:beforeAutospacing="1" w:after="100" w:afterAutospacing="1" w:line="240" w:lineRule="auto"/>
        <w:jc w:val="both"/>
        <w:rPr>
          <w:rFonts w:eastAsia="Times New Roman" w:cstheme="minorHAnsi"/>
          <w:kern w:val="0"/>
          <w:sz w:val="24"/>
          <w:szCs w:val="24"/>
          <w:lang w:val="en-US"/>
          <w14:ligatures w14:val="none"/>
        </w:rPr>
      </w:pPr>
      <w:r w:rsidRPr="007517E0">
        <w:rPr>
          <w:rFonts w:eastAsia="Times New Roman" w:cstheme="minorHAnsi"/>
          <w:kern w:val="0"/>
          <w:sz w:val="24"/>
          <w:szCs w:val="24"/>
          <w:lang w:val="en-US"/>
          <w14:ligatures w14:val="none"/>
        </w:rPr>
        <w:t>Scrap materials from maintenance and fabrication operations</w:t>
      </w:r>
    </w:p>
    <w:p w14:paraId="65698CFE" w14:textId="77777777" w:rsidR="00CE7C0B" w:rsidRPr="00CE7C0B" w:rsidRDefault="00CE7C0B" w:rsidP="00CE7C0B">
      <w:pPr>
        <w:pStyle w:val="ListParagraph"/>
        <w:numPr>
          <w:ilvl w:val="0"/>
          <w:numId w:val="9"/>
        </w:numPr>
        <w:spacing w:before="100" w:beforeAutospacing="1" w:after="100" w:afterAutospacing="1" w:line="240" w:lineRule="auto"/>
        <w:rPr>
          <w:rFonts w:eastAsia="Times New Roman" w:cstheme="minorHAnsi"/>
          <w:kern w:val="0"/>
          <w:sz w:val="24"/>
          <w:szCs w:val="24"/>
          <w:lang w:eastAsia="en-IN" w:bidi="gu-IN"/>
          <w14:ligatures w14:val="none"/>
        </w:rPr>
      </w:pPr>
      <w:r w:rsidRPr="00CE7C0B">
        <w:rPr>
          <w:rFonts w:eastAsia="Times New Roman" w:cstheme="minorHAnsi"/>
          <w:kern w:val="0"/>
          <w:sz w:val="24"/>
          <w:szCs w:val="24"/>
          <w:lang w:eastAsia="en-IN" w:bidi="gu-IN"/>
          <w14:ligatures w14:val="none"/>
        </w:rPr>
        <w:t>To track what materials are recovered and how they are reused:</w:t>
      </w:r>
    </w:p>
    <w:tbl>
      <w:tblPr>
        <w:tblStyle w:val="TableGrid1"/>
        <w:tblW w:w="0" w:type="auto"/>
        <w:tblInd w:w="-5" w:type="dxa"/>
        <w:tblLook w:val="04A0" w:firstRow="1" w:lastRow="0" w:firstColumn="1" w:lastColumn="0" w:noHBand="0" w:noVBand="1"/>
      </w:tblPr>
      <w:tblGrid>
        <w:gridCol w:w="1941"/>
        <w:gridCol w:w="2333"/>
        <w:gridCol w:w="2987"/>
        <w:gridCol w:w="1760"/>
      </w:tblGrid>
      <w:tr w:rsidR="00CE7C0B" w:rsidRPr="00CE7C0B" w14:paraId="386BC4D2" w14:textId="77777777" w:rsidTr="00CE7C0B">
        <w:tc>
          <w:tcPr>
            <w:tcW w:w="0" w:type="auto"/>
            <w:vAlign w:val="center"/>
            <w:hideMark/>
          </w:tcPr>
          <w:p w14:paraId="1D52DE2B" w14:textId="77777777" w:rsidR="00CE7C0B" w:rsidRPr="00CE7C0B" w:rsidRDefault="00CE7C0B" w:rsidP="00CE7C0B">
            <w:pPr>
              <w:jc w:val="center"/>
              <w:rPr>
                <w:rFonts w:asciiTheme="minorHAnsi" w:eastAsia="Times New Roman" w:hAnsiTheme="minorHAnsi" w:cstheme="minorHAnsi"/>
                <w:b/>
                <w:bCs/>
                <w:kern w:val="0"/>
                <w:sz w:val="24"/>
                <w:szCs w:val="24"/>
                <w:lang w:eastAsia="en-IN" w:bidi="gu-IN"/>
                <w14:ligatures w14:val="none"/>
              </w:rPr>
            </w:pPr>
            <w:r w:rsidRPr="00CE7C0B">
              <w:rPr>
                <w:rFonts w:asciiTheme="minorHAnsi" w:eastAsia="Times New Roman" w:hAnsiTheme="minorHAnsi" w:cstheme="minorHAnsi"/>
                <w:b/>
                <w:bCs/>
                <w:kern w:val="0"/>
                <w:sz w:val="24"/>
                <w:szCs w:val="24"/>
                <w:lang w:eastAsia="en-IN" w:bidi="gu-IN"/>
                <w14:ligatures w14:val="none"/>
              </w:rPr>
              <w:t>Material Recovered</w:t>
            </w:r>
          </w:p>
        </w:tc>
        <w:tc>
          <w:tcPr>
            <w:tcW w:w="0" w:type="auto"/>
            <w:vAlign w:val="center"/>
            <w:hideMark/>
          </w:tcPr>
          <w:p w14:paraId="0F21CEB2" w14:textId="77777777" w:rsidR="00CE7C0B" w:rsidRPr="00CE7C0B" w:rsidRDefault="00CE7C0B" w:rsidP="00CE7C0B">
            <w:pPr>
              <w:jc w:val="center"/>
              <w:rPr>
                <w:rFonts w:asciiTheme="minorHAnsi" w:eastAsia="Times New Roman" w:hAnsiTheme="minorHAnsi" w:cstheme="minorHAnsi"/>
                <w:b/>
                <w:bCs/>
                <w:kern w:val="0"/>
                <w:sz w:val="24"/>
                <w:szCs w:val="24"/>
                <w:lang w:eastAsia="en-IN" w:bidi="gu-IN"/>
                <w14:ligatures w14:val="none"/>
              </w:rPr>
            </w:pPr>
            <w:r w:rsidRPr="00CE7C0B">
              <w:rPr>
                <w:rFonts w:asciiTheme="minorHAnsi" w:eastAsia="Times New Roman" w:hAnsiTheme="minorHAnsi" w:cstheme="minorHAnsi"/>
                <w:b/>
                <w:bCs/>
                <w:kern w:val="0"/>
                <w:sz w:val="24"/>
                <w:szCs w:val="24"/>
                <w:lang w:eastAsia="en-IN" w:bidi="gu-IN"/>
                <w14:ligatures w14:val="none"/>
              </w:rPr>
              <w:t>Source of Recovery</w:t>
            </w:r>
          </w:p>
        </w:tc>
        <w:tc>
          <w:tcPr>
            <w:tcW w:w="0" w:type="auto"/>
            <w:vAlign w:val="center"/>
            <w:hideMark/>
          </w:tcPr>
          <w:p w14:paraId="1F03498C" w14:textId="77777777" w:rsidR="00CE7C0B" w:rsidRPr="00CE7C0B" w:rsidRDefault="00CE7C0B" w:rsidP="00CE7C0B">
            <w:pPr>
              <w:jc w:val="center"/>
              <w:rPr>
                <w:rFonts w:asciiTheme="minorHAnsi" w:eastAsia="Times New Roman" w:hAnsiTheme="minorHAnsi" w:cstheme="minorHAnsi"/>
                <w:b/>
                <w:bCs/>
                <w:kern w:val="0"/>
                <w:sz w:val="24"/>
                <w:szCs w:val="24"/>
                <w:lang w:eastAsia="en-IN" w:bidi="gu-IN"/>
                <w14:ligatures w14:val="none"/>
              </w:rPr>
            </w:pPr>
            <w:r w:rsidRPr="00CE7C0B">
              <w:rPr>
                <w:rFonts w:asciiTheme="minorHAnsi" w:eastAsia="Times New Roman" w:hAnsiTheme="minorHAnsi" w:cstheme="minorHAnsi"/>
                <w:b/>
                <w:bCs/>
                <w:kern w:val="0"/>
                <w:sz w:val="24"/>
                <w:szCs w:val="24"/>
                <w:lang w:eastAsia="en-IN" w:bidi="gu-IN"/>
                <w14:ligatures w14:val="none"/>
              </w:rPr>
              <w:t>Reuse Application</w:t>
            </w:r>
          </w:p>
        </w:tc>
        <w:tc>
          <w:tcPr>
            <w:tcW w:w="0" w:type="auto"/>
            <w:vAlign w:val="center"/>
            <w:hideMark/>
          </w:tcPr>
          <w:p w14:paraId="5C295341" w14:textId="77777777" w:rsidR="00CE7C0B" w:rsidRPr="00CE7C0B" w:rsidRDefault="00CE7C0B" w:rsidP="00CE7C0B">
            <w:pPr>
              <w:jc w:val="center"/>
              <w:rPr>
                <w:rFonts w:asciiTheme="minorHAnsi" w:eastAsia="Times New Roman" w:hAnsiTheme="minorHAnsi" w:cstheme="minorHAnsi"/>
                <w:b/>
                <w:bCs/>
                <w:kern w:val="0"/>
                <w:sz w:val="24"/>
                <w:szCs w:val="24"/>
                <w:lang w:eastAsia="en-IN" w:bidi="gu-IN"/>
                <w14:ligatures w14:val="none"/>
              </w:rPr>
            </w:pPr>
            <w:r w:rsidRPr="00CE7C0B">
              <w:rPr>
                <w:rFonts w:asciiTheme="minorHAnsi" w:eastAsia="Times New Roman" w:hAnsiTheme="minorHAnsi" w:cstheme="minorHAnsi"/>
                <w:b/>
                <w:bCs/>
                <w:kern w:val="0"/>
                <w:sz w:val="24"/>
                <w:szCs w:val="24"/>
                <w:lang w:eastAsia="en-IN" w:bidi="gu-IN"/>
                <w14:ligatures w14:val="none"/>
              </w:rPr>
              <w:t>Frequency of Use</w:t>
            </w:r>
          </w:p>
        </w:tc>
      </w:tr>
      <w:tr w:rsidR="00CE7C0B" w:rsidRPr="00CE7C0B" w14:paraId="29C4AD72" w14:textId="77777777" w:rsidTr="00CE7C0B">
        <w:tc>
          <w:tcPr>
            <w:tcW w:w="0" w:type="auto"/>
            <w:vAlign w:val="center"/>
            <w:hideMark/>
          </w:tcPr>
          <w:p w14:paraId="196A8ED3"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Spent Solvents</w:t>
            </w:r>
          </w:p>
        </w:tc>
        <w:tc>
          <w:tcPr>
            <w:tcW w:w="0" w:type="auto"/>
            <w:vAlign w:val="center"/>
            <w:hideMark/>
          </w:tcPr>
          <w:p w14:paraId="27F5E2A9"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Manufacturing Lines</w:t>
            </w:r>
          </w:p>
        </w:tc>
        <w:tc>
          <w:tcPr>
            <w:tcW w:w="0" w:type="auto"/>
            <w:vAlign w:val="center"/>
            <w:hideMark/>
          </w:tcPr>
          <w:p w14:paraId="1F05351A"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Distilled &amp; reused in cleaning</w:t>
            </w:r>
          </w:p>
        </w:tc>
        <w:tc>
          <w:tcPr>
            <w:tcW w:w="0" w:type="auto"/>
            <w:vAlign w:val="center"/>
            <w:hideMark/>
          </w:tcPr>
          <w:p w14:paraId="25D2F9C4"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Weekly</w:t>
            </w:r>
          </w:p>
        </w:tc>
      </w:tr>
      <w:tr w:rsidR="00CE7C0B" w:rsidRPr="00CE7C0B" w14:paraId="39D25BB3" w14:textId="77777777" w:rsidTr="00CE7C0B">
        <w:tc>
          <w:tcPr>
            <w:tcW w:w="0" w:type="auto"/>
            <w:vAlign w:val="center"/>
            <w:hideMark/>
          </w:tcPr>
          <w:p w14:paraId="793EAEB3"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HDPE Drums</w:t>
            </w:r>
          </w:p>
        </w:tc>
        <w:tc>
          <w:tcPr>
            <w:tcW w:w="0" w:type="auto"/>
            <w:vAlign w:val="center"/>
            <w:hideMark/>
          </w:tcPr>
          <w:p w14:paraId="74C10362"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Raw Material Receipts</w:t>
            </w:r>
          </w:p>
        </w:tc>
        <w:tc>
          <w:tcPr>
            <w:tcW w:w="0" w:type="auto"/>
            <w:vAlign w:val="center"/>
            <w:hideMark/>
          </w:tcPr>
          <w:p w14:paraId="2BABB845"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Reused for non-hazardous storage</w:t>
            </w:r>
          </w:p>
        </w:tc>
        <w:tc>
          <w:tcPr>
            <w:tcW w:w="0" w:type="auto"/>
            <w:vAlign w:val="center"/>
            <w:hideMark/>
          </w:tcPr>
          <w:p w14:paraId="75C8F7AB"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Monthly</w:t>
            </w:r>
          </w:p>
        </w:tc>
      </w:tr>
      <w:tr w:rsidR="00CE7C0B" w:rsidRPr="00CE7C0B" w14:paraId="6F97A33F" w14:textId="77777777" w:rsidTr="00CE7C0B">
        <w:tc>
          <w:tcPr>
            <w:tcW w:w="0" w:type="auto"/>
            <w:vAlign w:val="center"/>
            <w:hideMark/>
          </w:tcPr>
          <w:p w14:paraId="5614B02D"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Metal Scrap</w:t>
            </w:r>
          </w:p>
        </w:tc>
        <w:tc>
          <w:tcPr>
            <w:tcW w:w="0" w:type="auto"/>
            <w:vAlign w:val="center"/>
            <w:hideMark/>
          </w:tcPr>
          <w:p w14:paraId="72B7997E"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Fabrication/Utilities</w:t>
            </w:r>
          </w:p>
        </w:tc>
        <w:tc>
          <w:tcPr>
            <w:tcW w:w="0" w:type="auto"/>
            <w:vAlign w:val="center"/>
            <w:hideMark/>
          </w:tcPr>
          <w:p w14:paraId="08886D3D"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Sent to authorized recyclers</w:t>
            </w:r>
          </w:p>
        </w:tc>
        <w:tc>
          <w:tcPr>
            <w:tcW w:w="0" w:type="auto"/>
            <w:vAlign w:val="center"/>
            <w:hideMark/>
          </w:tcPr>
          <w:p w14:paraId="74D37760"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Quarterly</w:t>
            </w:r>
          </w:p>
        </w:tc>
      </w:tr>
    </w:tbl>
    <w:p w14:paraId="646EAEE0" w14:textId="77777777" w:rsidR="00CE7C0B" w:rsidRPr="00CE7C0B" w:rsidRDefault="00CE7C0B" w:rsidP="00CE7C0B">
      <w:pPr>
        <w:spacing w:before="100" w:beforeAutospacing="1" w:after="100" w:afterAutospacing="1" w:line="240" w:lineRule="auto"/>
        <w:jc w:val="both"/>
        <w:rPr>
          <w:rFonts w:eastAsia="Times New Roman" w:cstheme="minorHAnsi"/>
          <w:kern w:val="0"/>
          <w:sz w:val="24"/>
          <w:szCs w:val="24"/>
          <w:lang w:val="en-US"/>
          <w14:ligatures w14:val="none"/>
        </w:rPr>
      </w:pPr>
    </w:p>
    <w:p w14:paraId="1A74AAC0" w14:textId="6EF19D68" w:rsidR="00195501" w:rsidRPr="00E61C58" w:rsidRDefault="007517E0">
      <w:pPr>
        <w:pStyle w:val="ListParagraph"/>
        <w:numPr>
          <w:ilvl w:val="0"/>
          <w:numId w:val="83"/>
        </w:numPr>
        <w:spacing w:before="100" w:beforeAutospacing="1" w:after="0" w:line="240" w:lineRule="auto"/>
        <w:rPr>
          <w:rFonts w:eastAsia="Times New Roman" w:cstheme="minorHAnsi"/>
          <w:kern w:val="0"/>
          <w:sz w:val="24"/>
          <w:szCs w:val="24"/>
          <w:lang w:val="en-US"/>
          <w14:ligatures w14:val="none"/>
        </w:rPr>
      </w:pPr>
      <w:r w:rsidRPr="007517E0">
        <w:rPr>
          <w:rFonts w:eastAsia="Times New Roman" w:cstheme="minorHAnsi"/>
          <w:b/>
          <w:bCs/>
          <w:kern w:val="0"/>
          <w:sz w:val="24"/>
          <w:szCs w:val="24"/>
          <w:lang w:val="en-US"/>
          <w14:ligatures w14:val="none"/>
        </w:rPr>
        <w:lastRenderedPageBreak/>
        <w:t>Adoption of Bio-Based and Low-Impact Raw Materials</w:t>
      </w:r>
    </w:p>
    <w:p w14:paraId="08C7469E" w14:textId="2B14F470" w:rsidR="00195501" w:rsidRPr="00E61C58" w:rsidRDefault="007517E0" w:rsidP="00195501">
      <w:pPr>
        <w:spacing w:after="0" w:line="240" w:lineRule="auto"/>
        <w:ind w:left="360"/>
        <w:jc w:val="both"/>
        <w:rPr>
          <w:rFonts w:eastAsia="Times New Roman" w:cstheme="minorHAnsi"/>
          <w:b/>
          <w:bCs/>
          <w:kern w:val="0"/>
          <w:sz w:val="24"/>
          <w:szCs w:val="24"/>
          <w:lang w:val="en-US"/>
          <w14:ligatures w14:val="none"/>
        </w:rPr>
      </w:pPr>
      <w:proofErr w:type="spellStart"/>
      <w:r w:rsidRPr="007517E0">
        <w:rPr>
          <w:rFonts w:eastAsia="Times New Roman" w:cstheme="minorHAnsi"/>
          <w:kern w:val="0"/>
          <w:sz w:val="24"/>
          <w:szCs w:val="24"/>
          <w:lang w:val="en-US"/>
          <w14:ligatures w14:val="none"/>
        </w:rPr>
        <w:t>Novopor</w:t>
      </w:r>
      <w:proofErr w:type="spellEnd"/>
      <w:r w:rsidRPr="007517E0">
        <w:rPr>
          <w:rFonts w:eastAsia="Times New Roman" w:cstheme="minorHAnsi"/>
          <w:kern w:val="0"/>
          <w:sz w:val="24"/>
          <w:szCs w:val="24"/>
          <w:lang w:val="en-US"/>
          <w14:ligatures w14:val="none"/>
        </w:rPr>
        <w:t xml:space="preserve"> progressively substitutes fossil-derived or toxic raw materials with:</w:t>
      </w:r>
    </w:p>
    <w:p w14:paraId="2CF792C3" w14:textId="77777777" w:rsidR="007517E0" w:rsidRPr="007517E0" w:rsidRDefault="007517E0" w:rsidP="007517E0">
      <w:pPr>
        <w:numPr>
          <w:ilvl w:val="0"/>
          <w:numId w:val="9"/>
        </w:numPr>
        <w:spacing w:after="100" w:afterAutospacing="1" w:line="240" w:lineRule="auto"/>
        <w:jc w:val="both"/>
        <w:rPr>
          <w:rFonts w:eastAsia="Times New Roman" w:cstheme="minorHAnsi"/>
          <w:kern w:val="0"/>
          <w:sz w:val="24"/>
          <w:szCs w:val="24"/>
          <w:lang w:val="en-US"/>
          <w14:ligatures w14:val="none"/>
        </w:rPr>
      </w:pPr>
      <w:r w:rsidRPr="007517E0">
        <w:rPr>
          <w:rFonts w:eastAsia="Times New Roman" w:cstheme="minorHAnsi"/>
          <w:kern w:val="0"/>
          <w:sz w:val="24"/>
          <w:szCs w:val="24"/>
          <w:lang w:val="en-US"/>
          <w14:ligatures w14:val="none"/>
        </w:rPr>
        <w:t>Plant-derived surfactants and biodegradable dispersants</w:t>
      </w:r>
    </w:p>
    <w:p w14:paraId="30C60946" w14:textId="77777777" w:rsidR="007517E0" w:rsidRPr="007517E0" w:rsidRDefault="007517E0" w:rsidP="007517E0">
      <w:pPr>
        <w:numPr>
          <w:ilvl w:val="0"/>
          <w:numId w:val="9"/>
        </w:numPr>
        <w:spacing w:before="100" w:beforeAutospacing="1" w:after="100" w:afterAutospacing="1" w:line="240" w:lineRule="auto"/>
        <w:jc w:val="both"/>
        <w:rPr>
          <w:rFonts w:eastAsia="Times New Roman" w:cstheme="minorHAnsi"/>
          <w:kern w:val="0"/>
          <w:sz w:val="24"/>
          <w:szCs w:val="24"/>
          <w:lang w:val="en-US"/>
          <w14:ligatures w14:val="none"/>
        </w:rPr>
      </w:pPr>
      <w:r w:rsidRPr="007517E0">
        <w:rPr>
          <w:rFonts w:eastAsia="Times New Roman" w:cstheme="minorHAnsi"/>
          <w:kern w:val="0"/>
          <w:sz w:val="24"/>
          <w:szCs w:val="24"/>
          <w:lang w:val="en-US"/>
          <w14:ligatures w14:val="none"/>
        </w:rPr>
        <w:t>Aqueous solutions in place of volatile organic compounds (VOCs)</w:t>
      </w:r>
    </w:p>
    <w:p w14:paraId="2674528E" w14:textId="7CFF8F2A" w:rsidR="00195501" w:rsidRPr="007517E0" w:rsidRDefault="007517E0" w:rsidP="007517E0">
      <w:pPr>
        <w:numPr>
          <w:ilvl w:val="0"/>
          <w:numId w:val="9"/>
        </w:numPr>
        <w:spacing w:before="100" w:beforeAutospacing="1" w:after="100" w:afterAutospacing="1" w:line="240" w:lineRule="auto"/>
        <w:jc w:val="both"/>
        <w:rPr>
          <w:rFonts w:eastAsia="Times New Roman" w:cstheme="minorHAnsi"/>
          <w:kern w:val="0"/>
          <w:sz w:val="24"/>
          <w:szCs w:val="24"/>
          <w:lang w:val="en-US"/>
          <w14:ligatures w14:val="none"/>
        </w:rPr>
      </w:pPr>
      <w:r w:rsidRPr="007517E0">
        <w:rPr>
          <w:rFonts w:eastAsia="Times New Roman" w:cstheme="minorHAnsi"/>
          <w:kern w:val="0"/>
          <w:sz w:val="24"/>
          <w:szCs w:val="24"/>
          <w:lang w:val="en-US"/>
          <w14:ligatures w14:val="none"/>
        </w:rPr>
        <w:t>Renewable solvents and green sealants in maintenance applications</w:t>
      </w:r>
    </w:p>
    <w:p w14:paraId="40B21EB4" w14:textId="150A493D" w:rsidR="00195501" w:rsidRPr="00E61C58" w:rsidRDefault="007517E0">
      <w:pPr>
        <w:pStyle w:val="ListParagraph"/>
        <w:numPr>
          <w:ilvl w:val="0"/>
          <w:numId w:val="83"/>
        </w:numPr>
        <w:spacing w:before="100" w:beforeAutospacing="1" w:after="0" w:line="240" w:lineRule="auto"/>
        <w:rPr>
          <w:rFonts w:eastAsia="Times New Roman" w:cstheme="minorHAnsi"/>
          <w:kern w:val="0"/>
          <w:sz w:val="24"/>
          <w:szCs w:val="24"/>
          <w:lang w:val="en-US"/>
          <w14:ligatures w14:val="none"/>
        </w:rPr>
      </w:pPr>
      <w:r w:rsidRPr="007517E0">
        <w:rPr>
          <w:rFonts w:eastAsia="Times New Roman" w:cstheme="minorHAnsi"/>
          <w:b/>
          <w:bCs/>
          <w:kern w:val="0"/>
          <w:sz w:val="24"/>
          <w:szCs w:val="24"/>
          <w:lang w:val="en-US"/>
          <w14:ligatures w14:val="none"/>
        </w:rPr>
        <w:t>Replacement of High-Hazard Inputs with Safer Alternatives</w:t>
      </w:r>
    </w:p>
    <w:p w14:paraId="0C50A9F3" w14:textId="07423B09" w:rsidR="00195501" w:rsidRPr="00E61C58" w:rsidRDefault="007517E0" w:rsidP="00195501">
      <w:pPr>
        <w:spacing w:after="0" w:line="240" w:lineRule="auto"/>
        <w:ind w:left="360"/>
        <w:jc w:val="both"/>
        <w:rPr>
          <w:rFonts w:eastAsia="Times New Roman" w:cstheme="minorHAnsi"/>
          <w:b/>
          <w:bCs/>
          <w:kern w:val="0"/>
          <w:sz w:val="24"/>
          <w:szCs w:val="24"/>
          <w:lang w:val="en-US"/>
          <w14:ligatures w14:val="none"/>
        </w:rPr>
      </w:pPr>
      <w:r w:rsidRPr="007517E0">
        <w:rPr>
          <w:rFonts w:eastAsia="Times New Roman" w:cstheme="minorHAnsi"/>
          <w:kern w:val="0"/>
          <w:sz w:val="24"/>
          <w:szCs w:val="24"/>
          <w:lang w:val="en-US"/>
          <w14:ligatures w14:val="none"/>
        </w:rPr>
        <w:t>Our R&amp;D and Process Engineering teams actively substitute:</w:t>
      </w:r>
    </w:p>
    <w:p w14:paraId="07A84E03" w14:textId="77777777" w:rsidR="007517E0" w:rsidRPr="007517E0" w:rsidRDefault="007517E0" w:rsidP="007517E0">
      <w:pPr>
        <w:numPr>
          <w:ilvl w:val="0"/>
          <w:numId w:val="9"/>
        </w:numPr>
        <w:spacing w:after="100" w:afterAutospacing="1" w:line="240" w:lineRule="auto"/>
        <w:jc w:val="both"/>
        <w:rPr>
          <w:rFonts w:eastAsia="Times New Roman" w:cstheme="minorHAnsi"/>
          <w:kern w:val="0"/>
          <w:sz w:val="24"/>
          <w:szCs w:val="24"/>
          <w:lang w:val="en-US"/>
          <w14:ligatures w14:val="none"/>
        </w:rPr>
      </w:pPr>
      <w:r w:rsidRPr="007517E0">
        <w:rPr>
          <w:rFonts w:eastAsia="Times New Roman" w:cstheme="minorHAnsi"/>
          <w:kern w:val="0"/>
          <w:sz w:val="24"/>
          <w:szCs w:val="24"/>
          <w:lang w:val="en-US"/>
          <w14:ligatures w14:val="none"/>
        </w:rPr>
        <w:t>Acids with buffered aqueous alternatives</w:t>
      </w:r>
    </w:p>
    <w:p w14:paraId="5EC576A5" w14:textId="77777777" w:rsidR="007517E0" w:rsidRPr="007517E0" w:rsidRDefault="007517E0" w:rsidP="007517E0">
      <w:pPr>
        <w:numPr>
          <w:ilvl w:val="0"/>
          <w:numId w:val="9"/>
        </w:numPr>
        <w:spacing w:before="100" w:beforeAutospacing="1" w:after="100" w:afterAutospacing="1" w:line="240" w:lineRule="auto"/>
        <w:jc w:val="both"/>
        <w:rPr>
          <w:rFonts w:eastAsia="Times New Roman" w:cstheme="minorHAnsi"/>
          <w:kern w:val="0"/>
          <w:sz w:val="24"/>
          <w:szCs w:val="24"/>
          <w:lang w:val="en-US"/>
          <w14:ligatures w14:val="none"/>
        </w:rPr>
      </w:pPr>
      <w:r w:rsidRPr="007517E0">
        <w:rPr>
          <w:rFonts w:eastAsia="Times New Roman" w:cstheme="minorHAnsi"/>
          <w:kern w:val="0"/>
          <w:sz w:val="24"/>
          <w:szCs w:val="24"/>
          <w:lang w:val="en-US"/>
          <w14:ligatures w14:val="none"/>
        </w:rPr>
        <w:t>Strong oxidizers with milder chemical equivalents</w:t>
      </w:r>
    </w:p>
    <w:p w14:paraId="73480863" w14:textId="4B460B42" w:rsidR="00195501" w:rsidRPr="007517E0" w:rsidRDefault="007517E0" w:rsidP="007517E0">
      <w:pPr>
        <w:numPr>
          <w:ilvl w:val="0"/>
          <w:numId w:val="9"/>
        </w:numPr>
        <w:spacing w:before="100" w:beforeAutospacing="1" w:after="100" w:afterAutospacing="1" w:line="240" w:lineRule="auto"/>
        <w:jc w:val="both"/>
        <w:rPr>
          <w:rFonts w:eastAsia="Times New Roman" w:cstheme="minorHAnsi"/>
          <w:kern w:val="0"/>
          <w:sz w:val="24"/>
          <w:szCs w:val="24"/>
          <w:lang w:val="en-US"/>
          <w14:ligatures w14:val="none"/>
        </w:rPr>
      </w:pPr>
      <w:r w:rsidRPr="007517E0">
        <w:rPr>
          <w:rFonts w:eastAsia="Times New Roman" w:cstheme="minorHAnsi"/>
          <w:kern w:val="0"/>
          <w:sz w:val="24"/>
          <w:szCs w:val="24"/>
          <w:lang w:val="en-US"/>
          <w14:ligatures w14:val="none"/>
        </w:rPr>
        <w:t>Fossil-based fuels with biomass-derived or hydrogen-based reducers</w:t>
      </w:r>
    </w:p>
    <w:p w14:paraId="31857130" w14:textId="096DE282" w:rsidR="007517E0" w:rsidRPr="007517E0" w:rsidRDefault="007517E0">
      <w:pPr>
        <w:pStyle w:val="ListParagraph"/>
        <w:numPr>
          <w:ilvl w:val="0"/>
          <w:numId w:val="83"/>
        </w:numPr>
        <w:spacing w:before="100" w:beforeAutospacing="1" w:after="0" w:line="240" w:lineRule="auto"/>
        <w:rPr>
          <w:rFonts w:eastAsia="Times New Roman" w:cstheme="minorHAnsi"/>
          <w:b/>
          <w:bCs/>
          <w:kern w:val="0"/>
          <w:sz w:val="24"/>
          <w:szCs w:val="24"/>
          <w:lang w:val="en-US"/>
          <w14:ligatures w14:val="none"/>
        </w:rPr>
      </w:pPr>
      <w:r w:rsidRPr="007517E0">
        <w:rPr>
          <w:rFonts w:eastAsia="Times New Roman" w:cstheme="minorHAnsi"/>
          <w:b/>
          <w:bCs/>
          <w:kern w:val="0"/>
          <w:sz w:val="24"/>
          <w:szCs w:val="24"/>
          <w:lang w:val="en-US"/>
          <w14:ligatures w14:val="none"/>
        </w:rPr>
        <w:t xml:space="preserve">Minimization of Hazardous Waste Volume and Toxicity </w:t>
      </w:r>
    </w:p>
    <w:p w14:paraId="6754095D" w14:textId="77777777" w:rsidR="007517E0" w:rsidRPr="007517E0" w:rsidRDefault="007517E0" w:rsidP="007517E0">
      <w:pPr>
        <w:spacing w:after="0" w:line="240" w:lineRule="auto"/>
        <w:ind w:left="360"/>
        <w:jc w:val="both"/>
        <w:rPr>
          <w:rFonts w:eastAsia="Times New Roman" w:cstheme="minorHAnsi"/>
          <w:kern w:val="0"/>
          <w:sz w:val="24"/>
          <w:szCs w:val="24"/>
          <w14:ligatures w14:val="none"/>
        </w:rPr>
      </w:pPr>
      <w:r w:rsidRPr="007517E0">
        <w:rPr>
          <w:rFonts w:eastAsia="Times New Roman" w:cstheme="minorHAnsi"/>
          <w:kern w:val="0"/>
          <w:sz w:val="24"/>
          <w:szCs w:val="24"/>
          <w14:ligatures w14:val="none"/>
        </w:rPr>
        <w:t xml:space="preserve">To reduce toxicity at source, </w:t>
      </w:r>
      <w:proofErr w:type="spellStart"/>
      <w:r w:rsidRPr="007517E0">
        <w:rPr>
          <w:rFonts w:eastAsia="Times New Roman" w:cstheme="minorHAnsi"/>
          <w:kern w:val="0"/>
          <w:sz w:val="24"/>
          <w:szCs w:val="24"/>
          <w14:ligatures w14:val="none"/>
        </w:rPr>
        <w:t>Novopor</w:t>
      </w:r>
      <w:proofErr w:type="spellEnd"/>
      <w:r w:rsidRPr="007517E0">
        <w:rPr>
          <w:rFonts w:eastAsia="Times New Roman" w:cstheme="minorHAnsi"/>
          <w:kern w:val="0"/>
          <w:sz w:val="24"/>
          <w:szCs w:val="24"/>
          <w14:ligatures w14:val="none"/>
        </w:rPr>
        <w:t xml:space="preserve"> has:</w:t>
      </w:r>
    </w:p>
    <w:p w14:paraId="1DF82734" w14:textId="77777777" w:rsidR="007517E0" w:rsidRPr="007517E0" w:rsidRDefault="007517E0">
      <w:pPr>
        <w:numPr>
          <w:ilvl w:val="0"/>
          <w:numId w:val="84"/>
        </w:numPr>
        <w:spacing w:after="100" w:afterAutospacing="1" w:line="240" w:lineRule="auto"/>
        <w:jc w:val="both"/>
        <w:rPr>
          <w:rFonts w:eastAsia="Times New Roman" w:cstheme="minorHAnsi"/>
          <w:kern w:val="0"/>
          <w:sz w:val="24"/>
          <w:szCs w:val="24"/>
          <w14:ligatures w14:val="none"/>
        </w:rPr>
      </w:pPr>
      <w:r w:rsidRPr="007517E0">
        <w:rPr>
          <w:rFonts w:eastAsia="Times New Roman" w:cstheme="minorHAnsi"/>
          <w:kern w:val="0"/>
          <w:sz w:val="24"/>
          <w:szCs w:val="24"/>
          <w14:ligatures w14:val="none"/>
        </w:rPr>
        <w:t xml:space="preserve">Adopted closed-loop reaction setups to limit </w:t>
      </w:r>
      <w:proofErr w:type="spellStart"/>
      <w:r w:rsidRPr="007517E0">
        <w:rPr>
          <w:rFonts w:eastAsia="Times New Roman" w:cstheme="minorHAnsi"/>
          <w:kern w:val="0"/>
          <w:sz w:val="24"/>
          <w:szCs w:val="24"/>
          <w14:ligatures w14:val="none"/>
        </w:rPr>
        <w:t>vapors</w:t>
      </w:r>
      <w:proofErr w:type="spellEnd"/>
    </w:p>
    <w:p w14:paraId="5404B761" w14:textId="77777777" w:rsidR="007517E0" w:rsidRPr="007517E0" w:rsidRDefault="007517E0">
      <w:pPr>
        <w:numPr>
          <w:ilvl w:val="0"/>
          <w:numId w:val="84"/>
        </w:numPr>
        <w:spacing w:before="100" w:beforeAutospacing="1" w:after="100" w:afterAutospacing="1" w:line="240" w:lineRule="auto"/>
        <w:jc w:val="both"/>
        <w:rPr>
          <w:rFonts w:eastAsia="Times New Roman" w:cstheme="minorHAnsi"/>
          <w:kern w:val="0"/>
          <w:sz w:val="24"/>
          <w:szCs w:val="24"/>
          <w14:ligatures w14:val="none"/>
        </w:rPr>
      </w:pPr>
      <w:r w:rsidRPr="007517E0">
        <w:rPr>
          <w:rFonts w:eastAsia="Times New Roman" w:cstheme="minorHAnsi"/>
          <w:kern w:val="0"/>
          <w:sz w:val="24"/>
          <w:szCs w:val="24"/>
          <w14:ligatures w14:val="none"/>
        </w:rPr>
        <w:t>Used scrubbers and filters for fume extraction</w:t>
      </w:r>
    </w:p>
    <w:p w14:paraId="53FBD4A3" w14:textId="77777777" w:rsidR="007517E0" w:rsidRPr="007517E0" w:rsidRDefault="007517E0">
      <w:pPr>
        <w:numPr>
          <w:ilvl w:val="0"/>
          <w:numId w:val="84"/>
        </w:numPr>
        <w:spacing w:before="100" w:beforeAutospacing="1" w:after="100" w:afterAutospacing="1" w:line="240" w:lineRule="auto"/>
        <w:jc w:val="both"/>
        <w:rPr>
          <w:rFonts w:eastAsia="Times New Roman" w:cstheme="minorHAnsi"/>
          <w:kern w:val="0"/>
          <w:sz w:val="24"/>
          <w:szCs w:val="24"/>
          <w14:ligatures w14:val="none"/>
        </w:rPr>
      </w:pPr>
      <w:r w:rsidRPr="007517E0">
        <w:rPr>
          <w:rFonts w:eastAsia="Times New Roman" w:cstheme="minorHAnsi"/>
          <w:kern w:val="0"/>
          <w:sz w:val="24"/>
          <w:szCs w:val="24"/>
          <w14:ligatures w14:val="none"/>
        </w:rPr>
        <w:t>Installed mixing systems to eliminate splashing and manual handling</w:t>
      </w:r>
    </w:p>
    <w:p w14:paraId="7F19473B" w14:textId="77777777" w:rsidR="007517E0" w:rsidRPr="007517E0" w:rsidRDefault="007517E0">
      <w:pPr>
        <w:numPr>
          <w:ilvl w:val="0"/>
          <w:numId w:val="84"/>
        </w:numPr>
        <w:spacing w:before="100" w:beforeAutospacing="1" w:after="100" w:afterAutospacing="1" w:line="240" w:lineRule="auto"/>
        <w:jc w:val="both"/>
        <w:rPr>
          <w:rFonts w:eastAsia="Times New Roman" w:cstheme="minorHAnsi"/>
          <w:kern w:val="0"/>
          <w:sz w:val="24"/>
          <w:szCs w:val="24"/>
          <w14:ligatures w14:val="none"/>
        </w:rPr>
      </w:pPr>
      <w:r w:rsidRPr="007517E0">
        <w:rPr>
          <w:rFonts w:eastAsia="Times New Roman" w:cstheme="minorHAnsi"/>
          <w:kern w:val="0"/>
          <w:sz w:val="24"/>
          <w:szCs w:val="24"/>
          <w14:ligatures w14:val="none"/>
        </w:rPr>
        <w:t>Introduced neutralization tanks to treat residues before disposal</w:t>
      </w:r>
    </w:p>
    <w:p w14:paraId="1A84B885" w14:textId="7873B183" w:rsidR="007517E0" w:rsidRPr="007517E0" w:rsidRDefault="007517E0">
      <w:pPr>
        <w:pStyle w:val="ListParagraph"/>
        <w:numPr>
          <w:ilvl w:val="0"/>
          <w:numId w:val="83"/>
        </w:numPr>
        <w:spacing w:before="100" w:beforeAutospacing="1" w:after="0" w:line="240" w:lineRule="auto"/>
        <w:rPr>
          <w:rFonts w:eastAsia="Times New Roman" w:cstheme="minorHAnsi"/>
          <w:b/>
          <w:bCs/>
          <w:kern w:val="0"/>
          <w:sz w:val="24"/>
          <w:szCs w:val="24"/>
          <w:lang w:val="en-US"/>
          <w14:ligatures w14:val="none"/>
        </w:rPr>
      </w:pPr>
      <w:r w:rsidRPr="007517E0">
        <w:rPr>
          <w:rFonts w:eastAsia="Times New Roman" w:cstheme="minorHAnsi"/>
          <w:b/>
          <w:bCs/>
          <w:kern w:val="0"/>
          <w:sz w:val="24"/>
          <w:szCs w:val="24"/>
          <w:lang w:val="en-US"/>
          <w14:ligatures w14:val="none"/>
        </w:rPr>
        <w:t xml:space="preserve">Protocols for Safe Handling, Identification, and Logistics </w:t>
      </w:r>
    </w:p>
    <w:p w14:paraId="70A78867" w14:textId="77777777" w:rsidR="007517E0" w:rsidRPr="007517E0" w:rsidRDefault="007517E0" w:rsidP="007517E0">
      <w:pPr>
        <w:spacing w:after="0" w:line="240" w:lineRule="auto"/>
        <w:ind w:left="360"/>
        <w:jc w:val="both"/>
        <w:rPr>
          <w:rFonts w:eastAsia="Times New Roman" w:cstheme="minorHAnsi"/>
          <w:kern w:val="0"/>
          <w:sz w:val="24"/>
          <w:szCs w:val="24"/>
          <w14:ligatures w14:val="none"/>
        </w:rPr>
      </w:pPr>
      <w:r w:rsidRPr="007517E0">
        <w:rPr>
          <w:rFonts w:eastAsia="Times New Roman" w:cstheme="minorHAnsi"/>
          <w:kern w:val="0"/>
          <w:sz w:val="24"/>
          <w:szCs w:val="24"/>
          <w14:ligatures w14:val="none"/>
        </w:rPr>
        <w:t>All hazardous substances are:</w:t>
      </w:r>
    </w:p>
    <w:p w14:paraId="6628B933" w14:textId="77777777" w:rsidR="007517E0" w:rsidRPr="007517E0" w:rsidRDefault="007517E0">
      <w:pPr>
        <w:numPr>
          <w:ilvl w:val="0"/>
          <w:numId w:val="85"/>
        </w:numPr>
        <w:spacing w:after="100" w:afterAutospacing="1" w:line="240" w:lineRule="auto"/>
        <w:jc w:val="both"/>
        <w:rPr>
          <w:rFonts w:eastAsia="Times New Roman" w:cstheme="minorHAnsi"/>
          <w:kern w:val="0"/>
          <w:sz w:val="24"/>
          <w:szCs w:val="24"/>
          <w14:ligatures w14:val="none"/>
        </w:rPr>
      </w:pPr>
      <w:proofErr w:type="spellStart"/>
      <w:r w:rsidRPr="007517E0">
        <w:rPr>
          <w:rFonts w:eastAsia="Times New Roman" w:cstheme="minorHAnsi"/>
          <w:kern w:val="0"/>
          <w:sz w:val="24"/>
          <w:szCs w:val="24"/>
          <w14:ligatures w14:val="none"/>
        </w:rPr>
        <w:t>Labeled</w:t>
      </w:r>
      <w:proofErr w:type="spellEnd"/>
      <w:r w:rsidRPr="007517E0">
        <w:rPr>
          <w:rFonts w:eastAsia="Times New Roman" w:cstheme="minorHAnsi"/>
          <w:kern w:val="0"/>
          <w:sz w:val="24"/>
          <w:szCs w:val="24"/>
          <w14:ligatures w14:val="none"/>
        </w:rPr>
        <w:t xml:space="preserve"> as per GHS and APPCB norms</w:t>
      </w:r>
    </w:p>
    <w:p w14:paraId="4355B504" w14:textId="77777777" w:rsidR="007517E0" w:rsidRPr="007517E0" w:rsidRDefault="007517E0">
      <w:pPr>
        <w:numPr>
          <w:ilvl w:val="0"/>
          <w:numId w:val="85"/>
        </w:numPr>
        <w:spacing w:before="100" w:beforeAutospacing="1" w:after="100" w:afterAutospacing="1" w:line="240" w:lineRule="auto"/>
        <w:jc w:val="both"/>
        <w:rPr>
          <w:rFonts w:eastAsia="Times New Roman" w:cstheme="minorHAnsi"/>
          <w:kern w:val="0"/>
          <w:sz w:val="24"/>
          <w:szCs w:val="24"/>
          <w14:ligatures w14:val="none"/>
        </w:rPr>
      </w:pPr>
      <w:r w:rsidRPr="007517E0">
        <w:rPr>
          <w:rFonts w:eastAsia="Times New Roman" w:cstheme="minorHAnsi"/>
          <w:kern w:val="0"/>
          <w:sz w:val="24"/>
          <w:szCs w:val="24"/>
          <w14:ligatures w14:val="none"/>
        </w:rPr>
        <w:t>Stored with MSDSs, secondary containment, and leak detection systems</w:t>
      </w:r>
    </w:p>
    <w:p w14:paraId="4A0E2BFA" w14:textId="77777777" w:rsidR="007517E0" w:rsidRPr="007517E0" w:rsidRDefault="007517E0">
      <w:pPr>
        <w:numPr>
          <w:ilvl w:val="0"/>
          <w:numId w:val="85"/>
        </w:numPr>
        <w:spacing w:before="100" w:beforeAutospacing="1" w:after="100" w:afterAutospacing="1" w:line="240" w:lineRule="auto"/>
        <w:jc w:val="both"/>
        <w:rPr>
          <w:rFonts w:eastAsia="Times New Roman" w:cstheme="minorHAnsi"/>
          <w:kern w:val="0"/>
          <w:sz w:val="24"/>
          <w:szCs w:val="24"/>
          <w14:ligatures w14:val="none"/>
        </w:rPr>
      </w:pPr>
      <w:r w:rsidRPr="007517E0">
        <w:rPr>
          <w:rFonts w:eastAsia="Times New Roman" w:cstheme="minorHAnsi"/>
          <w:kern w:val="0"/>
          <w:sz w:val="24"/>
          <w:szCs w:val="24"/>
          <w14:ligatures w14:val="none"/>
        </w:rPr>
        <w:t>Handled using PPE and mechanized transfer systems</w:t>
      </w:r>
    </w:p>
    <w:p w14:paraId="1CB9E147" w14:textId="77777777" w:rsidR="007517E0" w:rsidRPr="007517E0" w:rsidRDefault="007517E0">
      <w:pPr>
        <w:numPr>
          <w:ilvl w:val="0"/>
          <w:numId w:val="85"/>
        </w:numPr>
        <w:spacing w:before="100" w:beforeAutospacing="1" w:after="100" w:afterAutospacing="1" w:line="240" w:lineRule="auto"/>
        <w:jc w:val="both"/>
        <w:rPr>
          <w:rFonts w:eastAsia="Times New Roman" w:cstheme="minorHAnsi"/>
          <w:kern w:val="0"/>
          <w:sz w:val="24"/>
          <w:szCs w:val="24"/>
          <w14:ligatures w14:val="none"/>
        </w:rPr>
      </w:pPr>
      <w:r w:rsidRPr="007517E0">
        <w:rPr>
          <w:rFonts w:eastAsia="Times New Roman" w:cstheme="minorHAnsi"/>
          <w:kern w:val="0"/>
          <w:sz w:val="24"/>
          <w:szCs w:val="24"/>
          <w14:ligatures w14:val="none"/>
        </w:rPr>
        <w:t>Transported using approved vendors with emergency kits and TREM Cards</w:t>
      </w:r>
    </w:p>
    <w:p w14:paraId="11091290" w14:textId="7D531C5A" w:rsidR="007517E0" w:rsidRPr="007517E0" w:rsidRDefault="007517E0">
      <w:pPr>
        <w:pStyle w:val="ListParagraph"/>
        <w:numPr>
          <w:ilvl w:val="0"/>
          <w:numId w:val="83"/>
        </w:numPr>
        <w:spacing w:before="100" w:beforeAutospacing="1" w:after="0" w:line="240" w:lineRule="auto"/>
        <w:rPr>
          <w:rFonts w:eastAsia="Times New Roman" w:cstheme="minorHAnsi"/>
          <w:b/>
          <w:bCs/>
          <w:kern w:val="0"/>
          <w:sz w:val="24"/>
          <w:szCs w:val="24"/>
          <w:lang w:val="en-US"/>
          <w14:ligatures w14:val="none"/>
        </w:rPr>
      </w:pPr>
      <w:r w:rsidRPr="007517E0">
        <w:rPr>
          <w:rFonts w:eastAsia="Times New Roman" w:cstheme="minorHAnsi"/>
          <w:b/>
          <w:bCs/>
          <w:kern w:val="0"/>
          <w:sz w:val="24"/>
          <w:szCs w:val="24"/>
          <w:lang w:val="en-US"/>
          <w14:ligatures w14:val="none"/>
        </w:rPr>
        <w:t xml:space="preserve">Treatment and Responsible Disposal of Hazardous Waste </w:t>
      </w:r>
    </w:p>
    <w:p w14:paraId="2419CAF9" w14:textId="77777777" w:rsidR="007517E0" w:rsidRPr="007517E0" w:rsidRDefault="007517E0" w:rsidP="007517E0">
      <w:pPr>
        <w:spacing w:after="0" w:line="240" w:lineRule="auto"/>
        <w:ind w:left="360"/>
        <w:jc w:val="both"/>
        <w:rPr>
          <w:rFonts w:eastAsia="Times New Roman" w:cstheme="minorHAnsi"/>
          <w:kern w:val="0"/>
          <w:sz w:val="24"/>
          <w:szCs w:val="24"/>
          <w14:ligatures w14:val="none"/>
        </w:rPr>
      </w:pPr>
      <w:r w:rsidRPr="007517E0">
        <w:rPr>
          <w:rFonts w:eastAsia="Times New Roman" w:cstheme="minorHAnsi"/>
          <w:kern w:val="0"/>
          <w:sz w:val="24"/>
          <w:szCs w:val="24"/>
          <w14:ligatures w14:val="none"/>
        </w:rPr>
        <w:t>Hazardous waste is:</w:t>
      </w:r>
    </w:p>
    <w:p w14:paraId="59DE1B48" w14:textId="77777777" w:rsidR="00CE7C0B" w:rsidRPr="00CE7C0B" w:rsidRDefault="00CE7C0B" w:rsidP="00CE7C0B">
      <w:pPr>
        <w:numPr>
          <w:ilvl w:val="0"/>
          <w:numId w:val="86"/>
        </w:numPr>
        <w:spacing w:after="100" w:afterAutospacing="1" w:line="240" w:lineRule="auto"/>
        <w:jc w:val="both"/>
        <w:rPr>
          <w:rFonts w:eastAsia="Times New Roman" w:cstheme="minorHAnsi"/>
          <w:kern w:val="0"/>
          <w:sz w:val="24"/>
          <w:szCs w:val="24"/>
          <w14:ligatures w14:val="none"/>
        </w:rPr>
      </w:pPr>
      <w:r w:rsidRPr="00CE7C0B">
        <w:rPr>
          <w:rFonts w:eastAsia="Times New Roman" w:cstheme="minorHAnsi"/>
          <w:kern w:val="0"/>
          <w:sz w:val="24"/>
          <w:szCs w:val="24"/>
          <w14:ligatures w14:val="none"/>
        </w:rPr>
        <w:t>Use of MEE, ATFD, and scrubbers for in-house treatment</w:t>
      </w:r>
    </w:p>
    <w:p w14:paraId="38C97372" w14:textId="77777777" w:rsidR="00CE7C0B" w:rsidRPr="00CE7C0B" w:rsidRDefault="00CE7C0B" w:rsidP="00CE7C0B">
      <w:pPr>
        <w:numPr>
          <w:ilvl w:val="0"/>
          <w:numId w:val="86"/>
        </w:numPr>
        <w:spacing w:before="100" w:beforeAutospacing="1" w:after="100" w:afterAutospacing="1" w:line="240" w:lineRule="auto"/>
        <w:jc w:val="both"/>
        <w:rPr>
          <w:rFonts w:eastAsia="Times New Roman" w:cstheme="minorHAnsi"/>
          <w:kern w:val="0"/>
          <w:sz w:val="24"/>
          <w:szCs w:val="24"/>
          <w14:ligatures w14:val="none"/>
        </w:rPr>
      </w:pPr>
      <w:r w:rsidRPr="00CE7C0B">
        <w:rPr>
          <w:rFonts w:eastAsia="Times New Roman" w:cstheme="minorHAnsi"/>
          <w:kern w:val="0"/>
          <w:sz w:val="24"/>
          <w:szCs w:val="24"/>
          <w14:ligatures w14:val="none"/>
        </w:rPr>
        <w:t>Disposal through authorized TSDF or co-processing partners</w:t>
      </w:r>
    </w:p>
    <w:p w14:paraId="6BF1A217" w14:textId="33CF1A7E" w:rsidR="007517E0" w:rsidRDefault="00CE7C0B" w:rsidP="00CE7C0B">
      <w:pPr>
        <w:numPr>
          <w:ilvl w:val="0"/>
          <w:numId w:val="86"/>
        </w:numPr>
        <w:spacing w:before="100" w:beforeAutospacing="1" w:after="100" w:afterAutospacing="1" w:line="240" w:lineRule="auto"/>
        <w:jc w:val="both"/>
        <w:rPr>
          <w:rFonts w:eastAsia="Times New Roman" w:cstheme="minorHAnsi"/>
          <w:kern w:val="0"/>
          <w:sz w:val="24"/>
          <w:szCs w:val="24"/>
          <w14:ligatures w14:val="none"/>
        </w:rPr>
      </w:pPr>
      <w:r w:rsidRPr="00CE7C0B">
        <w:rPr>
          <w:rFonts w:eastAsia="Times New Roman" w:cstheme="minorHAnsi"/>
          <w:kern w:val="0"/>
          <w:sz w:val="24"/>
          <w:szCs w:val="24"/>
          <w14:ligatures w14:val="none"/>
        </w:rPr>
        <w:t>Compliance with all documentation: Form-3 Register, Form-10 Manifest, etc</w:t>
      </w:r>
      <w:r>
        <w:rPr>
          <w:rFonts w:eastAsia="Times New Roman" w:cstheme="minorHAnsi"/>
          <w:kern w:val="0"/>
          <w:sz w:val="24"/>
          <w:szCs w:val="24"/>
          <w14:ligatures w14:val="none"/>
        </w:rPr>
        <w:t>.</w:t>
      </w:r>
    </w:p>
    <w:p w14:paraId="4E4179B1" w14:textId="4E20C125" w:rsidR="00CE7C0B" w:rsidRPr="00CE7C0B" w:rsidRDefault="00CE7C0B" w:rsidP="00CE7C0B">
      <w:pPr>
        <w:pStyle w:val="ListParagraph"/>
        <w:numPr>
          <w:ilvl w:val="0"/>
          <w:numId w:val="83"/>
        </w:numPr>
        <w:spacing w:before="100" w:beforeAutospacing="1" w:after="0" w:line="240" w:lineRule="auto"/>
        <w:rPr>
          <w:rFonts w:eastAsia="Times New Roman" w:cstheme="minorHAnsi"/>
          <w:b/>
          <w:bCs/>
          <w:kern w:val="0"/>
          <w:sz w:val="24"/>
          <w:szCs w:val="24"/>
          <w:lang w:val="en-US"/>
          <w14:ligatures w14:val="none"/>
        </w:rPr>
      </w:pPr>
      <w:r w:rsidRPr="00CE7C0B">
        <w:rPr>
          <w:rFonts w:eastAsia="Times New Roman" w:cstheme="minorHAnsi"/>
          <w:b/>
          <w:bCs/>
          <w:kern w:val="0"/>
          <w:sz w:val="24"/>
          <w:szCs w:val="24"/>
          <w:lang w:val="en-US"/>
          <w14:ligatures w14:val="none"/>
        </w:rPr>
        <w:t>Use of Less Hazardous Alternatives in Manufacturing</w:t>
      </w:r>
    </w:p>
    <w:p w14:paraId="40E659DC" w14:textId="77777777" w:rsidR="00CE7C0B" w:rsidRPr="00CE7C0B" w:rsidRDefault="00CE7C0B" w:rsidP="00CE7C0B">
      <w:pPr>
        <w:numPr>
          <w:ilvl w:val="0"/>
          <w:numId w:val="95"/>
        </w:numPr>
        <w:spacing w:before="100" w:beforeAutospacing="1" w:after="100" w:afterAutospacing="1" w:line="240" w:lineRule="auto"/>
        <w:jc w:val="both"/>
        <w:rPr>
          <w:rFonts w:eastAsia="Times New Roman" w:cstheme="minorHAnsi"/>
          <w:kern w:val="0"/>
          <w:sz w:val="24"/>
          <w:szCs w:val="24"/>
          <w14:ligatures w14:val="none"/>
        </w:rPr>
      </w:pPr>
      <w:r w:rsidRPr="00CE7C0B">
        <w:rPr>
          <w:rFonts w:eastAsia="Times New Roman" w:cstheme="minorHAnsi"/>
          <w:kern w:val="0"/>
          <w:sz w:val="24"/>
          <w:szCs w:val="24"/>
          <w14:ligatures w14:val="none"/>
        </w:rPr>
        <w:t>Adoption of water-based chemicals in coating and blending</w:t>
      </w:r>
    </w:p>
    <w:p w14:paraId="60122F9A" w14:textId="77777777" w:rsidR="00CE7C0B" w:rsidRPr="00CE7C0B" w:rsidRDefault="00CE7C0B" w:rsidP="00CE7C0B">
      <w:pPr>
        <w:numPr>
          <w:ilvl w:val="0"/>
          <w:numId w:val="95"/>
        </w:numPr>
        <w:spacing w:before="100" w:beforeAutospacing="1" w:after="100" w:afterAutospacing="1" w:line="240" w:lineRule="auto"/>
        <w:jc w:val="both"/>
        <w:rPr>
          <w:rFonts w:eastAsia="Times New Roman" w:cstheme="minorHAnsi"/>
          <w:kern w:val="0"/>
          <w:sz w:val="24"/>
          <w:szCs w:val="24"/>
          <w14:ligatures w14:val="none"/>
        </w:rPr>
      </w:pPr>
      <w:r w:rsidRPr="00CE7C0B">
        <w:rPr>
          <w:rFonts w:eastAsia="Times New Roman" w:cstheme="minorHAnsi"/>
          <w:kern w:val="0"/>
          <w:sz w:val="24"/>
          <w:szCs w:val="24"/>
          <w14:ligatures w14:val="none"/>
        </w:rPr>
        <w:t>Use of alternative feedstocks such as biomass-based raw materials</w:t>
      </w:r>
    </w:p>
    <w:p w14:paraId="34B90941" w14:textId="77777777" w:rsidR="00CE7C0B" w:rsidRPr="00CE7C0B" w:rsidRDefault="00CE7C0B" w:rsidP="00CE7C0B">
      <w:pPr>
        <w:numPr>
          <w:ilvl w:val="0"/>
          <w:numId w:val="95"/>
        </w:numPr>
        <w:spacing w:before="100" w:beforeAutospacing="1" w:after="100" w:afterAutospacing="1" w:line="240" w:lineRule="auto"/>
        <w:jc w:val="both"/>
        <w:rPr>
          <w:rFonts w:eastAsia="Times New Roman" w:cstheme="minorHAnsi"/>
          <w:kern w:val="0"/>
          <w:sz w:val="24"/>
          <w:szCs w:val="24"/>
          <w14:ligatures w14:val="none"/>
        </w:rPr>
      </w:pPr>
      <w:r w:rsidRPr="00CE7C0B">
        <w:rPr>
          <w:rFonts w:eastAsia="Times New Roman" w:cstheme="minorHAnsi"/>
          <w:kern w:val="0"/>
          <w:sz w:val="24"/>
          <w:szCs w:val="24"/>
          <w14:ligatures w14:val="none"/>
        </w:rPr>
        <w:t>Use of nano-filtration or enzyme-based catalysts for chemical efficiency</w:t>
      </w:r>
    </w:p>
    <w:p w14:paraId="39A4C214" w14:textId="08A63DA1" w:rsidR="00CE7C0B" w:rsidRPr="00CE7C0B" w:rsidRDefault="00CE7C0B" w:rsidP="00CE7C0B">
      <w:pPr>
        <w:pStyle w:val="ListParagraph"/>
        <w:numPr>
          <w:ilvl w:val="0"/>
          <w:numId w:val="83"/>
        </w:numPr>
        <w:spacing w:before="100" w:beforeAutospacing="1" w:after="0" w:line="240" w:lineRule="auto"/>
        <w:rPr>
          <w:rFonts w:eastAsia="Times New Roman" w:cstheme="minorHAnsi"/>
          <w:b/>
          <w:bCs/>
          <w:kern w:val="0"/>
          <w:sz w:val="24"/>
          <w:szCs w:val="24"/>
          <w:lang w:val="en-US"/>
          <w14:ligatures w14:val="none"/>
        </w:rPr>
      </w:pPr>
      <w:r w:rsidRPr="00CE7C0B">
        <w:rPr>
          <w:rFonts w:eastAsia="Times New Roman" w:cstheme="minorHAnsi"/>
          <w:b/>
          <w:bCs/>
          <w:kern w:val="0"/>
          <w:sz w:val="24"/>
          <w:szCs w:val="24"/>
          <w:lang w:val="en-US"/>
          <w14:ligatures w14:val="none"/>
        </w:rPr>
        <w:t>Reduction of Hazardous Substances at Source</w:t>
      </w:r>
    </w:p>
    <w:p w14:paraId="00B64D57" w14:textId="77777777" w:rsidR="00CE7C0B" w:rsidRPr="00CE7C0B" w:rsidRDefault="00CE7C0B" w:rsidP="00CE7C0B">
      <w:pPr>
        <w:numPr>
          <w:ilvl w:val="0"/>
          <w:numId w:val="96"/>
        </w:numPr>
        <w:spacing w:before="100" w:beforeAutospacing="1" w:after="100" w:afterAutospacing="1" w:line="240" w:lineRule="auto"/>
        <w:jc w:val="both"/>
        <w:rPr>
          <w:rFonts w:eastAsia="Times New Roman" w:cstheme="minorHAnsi"/>
          <w:kern w:val="0"/>
          <w:sz w:val="24"/>
          <w:szCs w:val="24"/>
          <w14:ligatures w14:val="none"/>
        </w:rPr>
      </w:pPr>
      <w:r w:rsidRPr="00CE7C0B">
        <w:rPr>
          <w:rFonts w:eastAsia="Times New Roman" w:cstheme="minorHAnsi"/>
          <w:kern w:val="0"/>
          <w:sz w:val="24"/>
          <w:szCs w:val="24"/>
          <w14:ligatures w14:val="none"/>
        </w:rPr>
        <w:t>Mapping and analysis of high-toxicity streams</w:t>
      </w:r>
    </w:p>
    <w:p w14:paraId="6CC1AE70" w14:textId="77777777" w:rsidR="00CE7C0B" w:rsidRPr="00CE7C0B" w:rsidRDefault="00CE7C0B" w:rsidP="00CE7C0B">
      <w:pPr>
        <w:numPr>
          <w:ilvl w:val="0"/>
          <w:numId w:val="96"/>
        </w:numPr>
        <w:spacing w:before="100" w:beforeAutospacing="1" w:after="100" w:afterAutospacing="1" w:line="240" w:lineRule="auto"/>
        <w:jc w:val="both"/>
        <w:rPr>
          <w:rFonts w:eastAsia="Times New Roman" w:cstheme="minorHAnsi"/>
          <w:kern w:val="0"/>
          <w:sz w:val="24"/>
          <w:szCs w:val="24"/>
          <w14:ligatures w14:val="none"/>
        </w:rPr>
      </w:pPr>
      <w:r w:rsidRPr="00CE7C0B">
        <w:rPr>
          <w:rFonts w:eastAsia="Times New Roman" w:cstheme="minorHAnsi"/>
          <w:kern w:val="0"/>
          <w:sz w:val="24"/>
          <w:szCs w:val="24"/>
          <w14:ligatures w14:val="none"/>
        </w:rPr>
        <w:t>Process redesign to reduce hazardous by-product formation</w:t>
      </w:r>
    </w:p>
    <w:p w14:paraId="5D4DE27E" w14:textId="77777777" w:rsidR="00CE7C0B" w:rsidRDefault="00CE7C0B" w:rsidP="00CE7C0B">
      <w:pPr>
        <w:numPr>
          <w:ilvl w:val="0"/>
          <w:numId w:val="96"/>
        </w:numPr>
        <w:spacing w:before="100" w:beforeAutospacing="1" w:after="100" w:afterAutospacing="1" w:line="240" w:lineRule="auto"/>
        <w:jc w:val="both"/>
        <w:rPr>
          <w:rFonts w:eastAsia="Times New Roman" w:cstheme="minorHAnsi"/>
          <w:kern w:val="0"/>
          <w:sz w:val="24"/>
          <w:szCs w:val="24"/>
          <w14:ligatures w14:val="none"/>
        </w:rPr>
      </w:pPr>
      <w:r w:rsidRPr="00CE7C0B">
        <w:rPr>
          <w:rFonts w:eastAsia="Times New Roman" w:cstheme="minorHAnsi"/>
          <w:kern w:val="0"/>
          <w:sz w:val="24"/>
          <w:szCs w:val="24"/>
          <w14:ligatures w14:val="none"/>
        </w:rPr>
        <w:t>Substitution and process optimization to reduce classification from Schedule-I to lower categories</w:t>
      </w:r>
    </w:p>
    <w:p w14:paraId="47126740" w14:textId="77777777" w:rsidR="00CE7C0B" w:rsidRPr="00CE7C0B" w:rsidRDefault="00CE7C0B" w:rsidP="00CE7C0B">
      <w:pPr>
        <w:numPr>
          <w:ilvl w:val="0"/>
          <w:numId w:val="96"/>
        </w:numPr>
        <w:spacing w:before="100" w:beforeAutospacing="1" w:after="100" w:afterAutospacing="1" w:line="240" w:lineRule="auto"/>
        <w:jc w:val="both"/>
        <w:rPr>
          <w:rFonts w:eastAsia="Times New Roman" w:cstheme="minorHAnsi"/>
          <w:kern w:val="0"/>
          <w:sz w:val="24"/>
          <w:szCs w:val="24"/>
          <w14:ligatures w14:val="none"/>
        </w:rPr>
      </w:pPr>
      <w:r w:rsidRPr="00CE7C0B">
        <w:rPr>
          <w:rFonts w:eastAsia="Times New Roman" w:cstheme="minorHAnsi"/>
          <w:kern w:val="0"/>
          <w:sz w:val="24"/>
          <w:szCs w:val="24"/>
          <w14:ligatures w14:val="none"/>
        </w:rPr>
        <w:t>This would give a quick visual summary of the sustainability strategy:</w:t>
      </w:r>
    </w:p>
    <w:tbl>
      <w:tblPr>
        <w:tblStyle w:val="TableGrid1"/>
        <w:tblW w:w="0" w:type="auto"/>
        <w:tblInd w:w="-5" w:type="dxa"/>
        <w:tblLook w:val="04A0" w:firstRow="1" w:lastRow="0" w:firstColumn="1" w:lastColumn="0" w:noHBand="0" w:noVBand="1"/>
      </w:tblPr>
      <w:tblGrid>
        <w:gridCol w:w="2527"/>
        <w:gridCol w:w="3463"/>
        <w:gridCol w:w="3031"/>
      </w:tblGrid>
      <w:tr w:rsidR="00CE7C0B" w:rsidRPr="00CE7C0B" w14:paraId="68592F04" w14:textId="77777777" w:rsidTr="00CE7C0B">
        <w:tc>
          <w:tcPr>
            <w:tcW w:w="0" w:type="auto"/>
            <w:vAlign w:val="center"/>
            <w:hideMark/>
          </w:tcPr>
          <w:p w14:paraId="280FD5CC" w14:textId="77777777" w:rsidR="00CE7C0B" w:rsidRPr="00CE7C0B" w:rsidRDefault="00CE7C0B" w:rsidP="00CE7C0B">
            <w:pPr>
              <w:jc w:val="center"/>
              <w:rPr>
                <w:rFonts w:asciiTheme="minorHAnsi" w:eastAsia="Times New Roman" w:hAnsiTheme="minorHAnsi" w:cstheme="minorHAnsi"/>
                <w:b/>
                <w:bCs/>
                <w:kern w:val="0"/>
                <w:sz w:val="24"/>
                <w:szCs w:val="24"/>
                <w:lang w:eastAsia="en-IN" w:bidi="gu-IN"/>
                <w14:ligatures w14:val="none"/>
              </w:rPr>
            </w:pPr>
            <w:r w:rsidRPr="00CE7C0B">
              <w:rPr>
                <w:rFonts w:asciiTheme="minorHAnsi" w:eastAsia="Times New Roman" w:hAnsiTheme="minorHAnsi" w:cstheme="minorHAnsi"/>
                <w:b/>
                <w:bCs/>
                <w:kern w:val="0"/>
                <w:sz w:val="24"/>
                <w:szCs w:val="24"/>
                <w:lang w:eastAsia="en-IN" w:bidi="gu-IN"/>
                <w14:ligatures w14:val="none"/>
              </w:rPr>
              <w:lastRenderedPageBreak/>
              <w:t>Sustainability Focus Area</w:t>
            </w:r>
          </w:p>
        </w:tc>
        <w:tc>
          <w:tcPr>
            <w:tcW w:w="0" w:type="auto"/>
            <w:vAlign w:val="center"/>
            <w:hideMark/>
          </w:tcPr>
          <w:p w14:paraId="0289BAE5" w14:textId="77777777" w:rsidR="00CE7C0B" w:rsidRPr="00CE7C0B" w:rsidRDefault="00CE7C0B" w:rsidP="00CE7C0B">
            <w:pPr>
              <w:jc w:val="center"/>
              <w:rPr>
                <w:rFonts w:asciiTheme="minorHAnsi" w:eastAsia="Times New Roman" w:hAnsiTheme="minorHAnsi" w:cstheme="minorHAnsi"/>
                <w:b/>
                <w:bCs/>
                <w:kern w:val="0"/>
                <w:sz w:val="24"/>
                <w:szCs w:val="24"/>
                <w:lang w:eastAsia="en-IN" w:bidi="gu-IN"/>
                <w14:ligatures w14:val="none"/>
              </w:rPr>
            </w:pPr>
            <w:r w:rsidRPr="00CE7C0B">
              <w:rPr>
                <w:rFonts w:asciiTheme="minorHAnsi" w:eastAsia="Times New Roman" w:hAnsiTheme="minorHAnsi" w:cstheme="minorHAnsi"/>
                <w:b/>
                <w:bCs/>
                <w:kern w:val="0"/>
                <w:sz w:val="24"/>
                <w:szCs w:val="24"/>
                <w:lang w:eastAsia="en-IN" w:bidi="gu-IN"/>
                <w14:ligatures w14:val="none"/>
              </w:rPr>
              <w:t>Technique Implemented</w:t>
            </w:r>
          </w:p>
        </w:tc>
        <w:tc>
          <w:tcPr>
            <w:tcW w:w="0" w:type="auto"/>
            <w:vAlign w:val="center"/>
            <w:hideMark/>
          </w:tcPr>
          <w:p w14:paraId="78D3971D" w14:textId="77777777" w:rsidR="00CE7C0B" w:rsidRPr="00CE7C0B" w:rsidRDefault="00CE7C0B" w:rsidP="00CE7C0B">
            <w:pPr>
              <w:jc w:val="center"/>
              <w:rPr>
                <w:rFonts w:asciiTheme="minorHAnsi" w:eastAsia="Times New Roman" w:hAnsiTheme="minorHAnsi" w:cstheme="minorHAnsi"/>
                <w:b/>
                <w:bCs/>
                <w:kern w:val="0"/>
                <w:sz w:val="24"/>
                <w:szCs w:val="24"/>
                <w:lang w:eastAsia="en-IN" w:bidi="gu-IN"/>
                <w14:ligatures w14:val="none"/>
              </w:rPr>
            </w:pPr>
            <w:r w:rsidRPr="00CE7C0B">
              <w:rPr>
                <w:rFonts w:asciiTheme="minorHAnsi" w:eastAsia="Times New Roman" w:hAnsiTheme="minorHAnsi" w:cstheme="minorHAnsi"/>
                <w:b/>
                <w:bCs/>
                <w:kern w:val="0"/>
                <w:sz w:val="24"/>
                <w:szCs w:val="24"/>
                <w:lang w:eastAsia="en-IN" w:bidi="gu-IN"/>
                <w14:ligatures w14:val="none"/>
              </w:rPr>
              <w:t>Outcome Achieved</w:t>
            </w:r>
          </w:p>
        </w:tc>
      </w:tr>
      <w:tr w:rsidR="00CE7C0B" w:rsidRPr="00CE7C0B" w14:paraId="19541535" w14:textId="77777777" w:rsidTr="00CE7C0B">
        <w:tc>
          <w:tcPr>
            <w:tcW w:w="0" w:type="auto"/>
            <w:vAlign w:val="center"/>
            <w:hideMark/>
          </w:tcPr>
          <w:p w14:paraId="406DAA8F"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Raw Material Reduction</w:t>
            </w:r>
          </w:p>
        </w:tc>
        <w:tc>
          <w:tcPr>
            <w:tcW w:w="0" w:type="auto"/>
            <w:vAlign w:val="center"/>
            <w:hideMark/>
          </w:tcPr>
          <w:p w14:paraId="4A34FE53"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Process Optimization</w:t>
            </w:r>
          </w:p>
        </w:tc>
        <w:tc>
          <w:tcPr>
            <w:tcW w:w="0" w:type="auto"/>
            <w:vAlign w:val="center"/>
            <w:hideMark/>
          </w:tcPr>
          <w:p w14:paraId="6E0D8FD7"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Reduced chemical consumption</w:t>
            </w:r>
          </w:p>
        </w:tc>
      </w:tr>
      <w:tr w:rsidR="00CE7C0B" w:rsidRPr="00CE7C0B" w14:paraId="01804558" w14:textId="77777777" w:rsidTr="00CE7C0B">
        <w:tc>
          <w:tcPr>
            <w:tcW w:w="0" w:type="auto"/>
            <w:vAlign w:val="center"/>
            <w:hideMark/>
          </w:tcPr>
          <w:p w14:paraId="49BE4D86"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Safer Alternatives</w:t>
            </w:r>
          </w:p>
        </w:tc>
        <w:tc>
          <w:tcPr>
            <w:tcW w:w="0" w:type="auto"/>
            <w:vAlign w:val="center"/>
            <w:hideMark/>
          </w:tcPr>
          <w:p w14:paraId="24B0DB28"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Green sealants &amp; bio-based solvents</w:t>
            </w:r>
          </w:p>
        </w:tc>
        <w:tc>
          <w:tcPr>
            <w:tcW w:w="0" w:type="auto"/>
            <w:vAlign w:val="center"/>
            <w:hideMark/>
          </w:tcPr>
          <w:p w14:paraId="2FD46054"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Lower toxicity in operations</w:t>
            </w:r>
          </w:p>
        </w:tc>
      </w:tr>
      <w:tr w:rsidR="00CE7C0B" w:rsidRPr="00CE7C0B" w14:paraId="6EA816E5" w14:textId="77777777" w:rsidTr="00CE7C0B">
        <w:tc>
          <w:tcPr>
            <w:tcW w:w="0" w:type="auto"/>
            <w:vAlign w:val="center"/>
            <w:hideMark/>
          </w:tcPr>
          <w:p w14:paraId="30F0F7BE"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Waste Recovery</w:t>
            </w:r>
          </w:p>
        </w:tc>
        <w:tc>
          <w:tcPr>
            <w:tcW w:w="0" w:type="auto"/>
            <w:vAlign w:val="center"/>
            <w:hideMark/>
          </w:tcPr>
          <w:p w14:paraId="275D0566"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Solvent distillation</w:t>
            </w:r>
          </w:p>
        </w:tc>
        <w:tc>
          <w:tcPr>
            <w:tcW w:w="0" w:type="auto"/>
            <w:vAlign w:val="center"/>
            <w:hideMark/>
          </w:tcPr>
          <w:p w14:paraId="36A4E313"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Resource circularity</w:t>
            </w:r>
          </w:p>
        </w:tc>
      </w:tr>
      <w:tr w:rsidR="00CE7C0B" w:rsidRPr="00CE7C0B" w14:paraId="42801769" w14:textId="77777777" w:rsidTr="00CE7C0B">
        <w:tc>
          <w:tcPr>
            <w:tcW w:w="0" w:type="auto"/>
            <w:vAlign w:val="center"/>
            <w:hideMark/>
          </w:tcPr>
          <w:p w14:paraId="4183402F"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Risk Reduction</w:t>
            </w:r>
          </w:p>
        </w:tc>
        <w:tc>
          <w:tcPr>
            <w:tcW w:w="0" w:type="auto"/>
            <w:vAlign w:val="center"/>
            <w:hideMark/>
          </w:tcPr>
          <w:p w14:paraId="6342219D"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MSDS-based storage + neutralization</w:t>
            </w:r>
          </w:p>
        </w:tc>
        <w:tc>
          <w:tcPr>
            <w:tcW w:w="0" w:type="auto"/>
            <w:vAlign w:val="center"/>
            <w:hideMark/>
          </w:tcPr>
          <w:p w14:paraId="7B107C5E" w14:textId="77777777" w:rsidR="00CE7C0B" w:rsidRPr="00CE7C0B" w:rsidRDefault="00CE7C0B" w:rsidP="00CE7C0B">
            <w:pPr>
              <w:jc w:val="center"/>
              <w:rPr>
                <w:rFonts w:asciiTheme="minorHAnsi" w:eastAsia="Times New Roman" w:hAnsiTheme="minorHAnsi" w:cstheme="minorHAnsi"/>
                <w:kern w:val="0"/>
                <w:sz w:val="24"/>
                <w:szCs w:val="24"/>
                <w:lang w:eastAsia="en-IN" w:bidi="gu-IN"/>
                <w14:ligatures w14:val="none"/>
              </w:rPr>
            </w:pPr>
            <w:r w:rsidRPr="00CE7C0B">
              <w:rPr>
                <w:rFonts w:asciiTheme="minorHAnsi" w:eastAsia="Times New Roman" w:hAnsiTheme="minorHAnsi" w:cstheme="minorHAnsi"/>
                <w:kern w:val="0"/>
                <w:sz w:val="24"/>
                <w:szCs w:val="24"/>
                <w:lang w:eastAsia="en-IN" w:bidi="gu-IN"/>
                <w14:ligatures w14:val="none"/>
              </w:rPr>
              <w:t>Safer work environment</w:t>
            </w:r>
          </w:p>
        </w:tc>
      </w:tr>
    </w:tbl>
    <w:p w14:paraId="25155364" w14:textId="77777777" w:rsidR="00CE7C0B" w:rsidRPr="00CE7C0B" w:rsidRDefault="00CE7C0B" w:rsidP="00CE7C0B">
      <w:pPr>
        <w:spacing w:after="0" w:line="240" w:lineRule="auto"/>
        <w:jc w:val="both"/>
        <w:rPr>
          <w:rFonts w:eastAsia="Times New Roman" w:cstheme="minorHAnsi"/>
          <w:kern w:val="0"/>
          <w:sz w:val="24"/>
          <w:szCs w:val="24"/>
          <w14:ligatures w14:val="none"/>
        </w:rPr>
      </w:pPr>
    </w:p>
    <w:p w14:paraId="7789B208" w14:textId="67047EB9" w:rsidR="00EF7EE4" w:rsidRPr="00511C3F" w:rsidRDefault="007517E0"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59" w:name="_Toc205463265"/>
      <w:r w:rsidRPr="00511C3F">
        <w:rPr>
          <w:rFonts w:asciiTheme="minorHAnsi" w:eastAsia="Times New Roman" w:hAnsiTheme="minorHAnsi" w:cstheme="minorHAnsi"/>
          <w:b/>
          <w:bCs/>
          <w:kern w:val="0"/>
          <w:sz w:val="28"/>
          <w:szCs w:val="28"/>
          <w:lang w:val="en-US"/>
          <w14:ligatures w14:val="none"/>
        </w:rPr>
        <w:t>Performance Monitoring &amp; KPIs</w:t>
      </w:r>
      <w:bookmarkEnd w:id="59"/>
    </w:p>
    <w:p w14:paraId="787FC846" w14:textId="4D140D6E" w:rsidR="00EF7EE4" w:rsidRDefault="00EF7EE4" w:rsidP="007517E0">
      <w:pPr>
        <w:spacing w:after="0" w:line="240" w:lineRule="auto"/>
        <w:ind w:left="360"/>
        <w:rPr>
          <w:rFonts w:eastAsia="Times New Roman" w:cstheme="minorHAnsi"/>
          <w:kern w:val="0"/>
          <w:sz w:val="24"/>
          <w:szCs w:val="24"/>
          <w:lang w:val="en-US"/>
          <w14:ligatures w14:val="none"/>
        </w:rPr>
      </w:pPr>
    </w:p>
    <w:tbl>
      <w:tblPr>
        <w:tblStyle w:val="TableGrid1"/>
        <w:tblW w:w="5000" w:type="pct"/>
        <w:tblInd w:w="-5" w:type="dxa"/>
        <w:tblLook w:val="04A0" w:firstRow="1" w:lastRow="0" w:firstColumn="1" w:lastColumn="0" w:noHBand="0" w:noVBand="1"/>
      </w:tblPr>
      <w:tblGrid>
        <w:gridCol w:w="5314"/>
        <w:gridCol w:w="2158"/>
        <w:gridCol w:w="1544"/>
      </w:tblGrid>
      <w:tr w:rsidR="007517E0" w:rsidRPr="007517E0" w14:paraId="4AA814DA" w14:textId="77777777" w:rsidTr="00296E4C">
        <w:tc>
          <w:tcPr>
            <w:tcW w:w="2946" w:type="pct"/>
            <w:hideMark/>
          </w:tcPr>
          <w:p w14:paraId="16910C93" w14:textId="77777777" w:rsidR="007517E0" w:rsidRPr="007517E0" w:rsidRDefault="007517E0" w:rsidP="007517E0">
            <w:pPr>
              <w:spacing w:after="100" w:afterAutospacing="1"/>
              <w:rPr>
                <w:rFonts w:eastAsia="Times New Roman" w:cstheme="minorHAnsi"/>
                <w:kern w:val="0"/>
                <w:sz w:val="24"/>
                <w:szCs w:val="24"/>
                <w14:ligatures w14:val="none"/>
              </w:rPr>
            </w:pPr>
            <w:r w:rsidRPr="007517E0">
              <w:rPr>
                <w:rFonts w:eastAsia="Times New Roman" w:cstheme="minorHAnsi"/>
                <w:kern w:val="0"/>
                <w:sz w:val="24"/>
                <w:szCs w:val="24"/>
                <w14:ligatures w14:val="none"/>
              </w:rPr>
              <w:t>KPI</w:t>
            </w:r>
          </w:p>
        </w:tc>
        <w:tc>
          <w:tcPr>
            <w:tcW w:w="1197" w:type="pct"/>
            <w:hideMark/>
          </w:tcPr>
          <w:p w14:paraId="559C245D" w14:textId="77777777" w:rsidR="007517E0" w:rsidRPr="007517E0" w:rsidRDefault="007517E0" w:rsidP="007517E0">
            <w:pPr>
              <w:spacing w:after="100" w:afterAutospacing="1"/>
              <w:rPr>
                <w:rFonts w:eastAsia="Times New Roman" w:cstheme="minorHAnsi"/>
                <w:kern w:val="0"/>
                <w:sz w:val="24"/>
                <w:szCs w:val="24"/>
                <w14:ligatures w14:val="none"/>
              </w:rPr>
            </w:pPr>
            <w:r w:rsidRPr="007517E0">
              <w:rPr>
                <w:rFonts w:eastAsia="Times New Roman" w:cstheme="minorHAnsi"/>
                <w:kern w:val="0"/>
                <w:sz w:val="24"/>
                <w:szCs w:val="24"/>
                <w14:ligatures w14:val="none"/>
              </w:rPr>
              <w:t>Target</w:t>
            </w:r>
          </w:p>
        </w:tc>
        <w:tc>
          <w:tcPr>
            <w:tcW w:w="856" w:type="pct"/>
            <w:hideMark/>
          </w:tcPr>
          <w:p w14:paraId="622BF021" w14:textId="77777777" w:rsidR="007517E0" w:rsidRPr="007517E0" w:rsidRDefault="007517E0" w:rsidP="007517E0">
            <w:pPr>
              <w:spacing w:after="100" w:afterAutospacing="1"/>
              <w:rPr>
                <w:rFonts w:eastAsia="Times New Roman" w:cstheme="minorHAnsi"/>
                <w:kern w:val="0"/>
                <w:sz w:val="24"/>
                <w:szCs w:val="24"/>
                <w14:ligatures w14:val="none"/>
              </w:rPr>
            </w:pPr>
            <w:r w:rsidRPr="007517E0">
              <w:rPr>
                <w:rFonts w:eastAsia="Times New Roman" w:cstheme="minorHAnsi"/>
                <w:kern w:val="0"/>
                <w:sz w:val="24"/>
                <w:szCs w:val="24"/>
                <w14:ligatures w14:val="none"/>
              </w:rPr>
              <w:t>Frequency</w:t>
            </w:r>
          </w:p>
        </w:tc>
      </w:tr>
      <w:tr w:rsidR="007517E0" w:rsidRPr="007517E0" w14:paraId="14243006" w14:textId="77777777" w:rsidTr="00296E4C">
        <w:tc>
          <w:tcPr>
            <w:tcW w:w="2946" w:type="pct"/>
            <w:hideMark/>
          </w:tcPr>
          <w:p w14:paraId="2D34DA7E" w14:textId="77777777" w:rsidR="007517E0" w:rsidRPr="007517E0" w:rsidRDefault="007517E0" w:rsidP="007517E0">
            <w:pPr>
              <w:spacing w:after="100" w:afterAutospacing="1"/>
              <w:rPr>
                <w:rFonts w:eastAsia="Times New Roman" w:cstheme="minorHAnsi"/>
                <w:kern w:val="0"/>
                <w:sz w:val="24"/>
                <w:szCs w:val="24"/>
                <w14:ligatures w14:val="none"/>
              </w:rPr>
            </w:pPr>
            <w:r w:rsidRPr="007517E0">
              <w:rPr>
                <w:rFonts w:eastAsia="Times New Roman" w:cstheme="minorHAnsi"/>
                <w:kern w:val="0"/>
                <w:sz w:val="24"/>
                <w:szCs w:val="24"/>
                <w14:ligatures w14:val="none"/>
              </w:rPr>
              <w:t>Reduction in hazardous input consumption</w:t>
            </w:r>
          </w:p>
        </w:tc>
        <w:tc>
          <w:tcPr>
            <w:tcW w:w="1197" w:type="pct"/>
            <w:hideMark/>
          </w:tcPr>
          <w:p w14:paraId="5FAEF1CF" w14:textId="77777777" w:rsidR="007517E0" w:rsidRPr="007517E0" w:rsidRDefault="007517E0" w:rsidP="007517E0">
            <w:pPr>
              <w:spacing w:after="100" w:afterAutospacing="1"/>
              <w:rPr>
                <w:rFonts w:eastAsia="Times New Roman" w:cstheme="minorHAnsi"/>
                <w:kern w:val="0"/>
                <w:sz w:val="24"/>
                <w:szCs w:val="24"/>
                <w14:ligatures w14:val="none"/>
              </w:rPr>
            </w:pPr>
            <w:r w:rsidRPr="007517E0">
              <w:rPr>
                <w:rFonts w:eastAsia="Times New Roman" w:cstheme="minorHAnsi"/>
                <w:kern w:val="0"/>
                <w:sz w:val="24"/>
                <w:szCs w:val="24"/>
                <w14:ligatures w14:val="none"/>
              </w:rPr>
              <w:t>≥10% YoY</w:t>
            </w:r>
          </w:p>
        </w:tc>
        <w:tc>
          <w:tcPr>
            <w:tcW w:w="856" w:type="pct"/>
            <w:hideMark/>
          </w:tcPr>
          <w:p w14:paraId="557F6A77" w14:textId="77777777" w:rsidR="007517E0" w:rsidRPr="007517E0" w:rsidRDefault="007517E0" w:rsidP="007517E0">
            <w:pPr>
              <w:spacing w:after="100" w:afterAutospacing="1"/>
              <w:rPr>
                <w:rFonts w:eastAsia="Times New Roman" w:cstheme="minorHAnsi"/>
                <w:kern w:val="0"/>
                <w:sz w:val="24"/>
                <w:szCs w:val="24"/>
                <w14:ligatures w14:val="none"/>
              </w:rPr>
            </w:pPr>
            <w:r w:rsidRPr="007517E0">
              <w:rPr>
                <w:rFonts w:eastAsia="Times New Roman" w:cstheme="minorHAnsi"/>
                <w:kern w:val="0"/>
                <w:sz w:val="24"/>
                <w:szCs w:val="24"/>
                <w14:ligatures w14:val="none"/>
              </w:rPr>
              <w:t>Annually</w:t>
            </w:r>
          </w:p>
        </w:tc>
      </w:tr>
      <w:tr w:rsidR="007517E0" w:rsidRPr="007517E0" w14:paraId="2012D53B" w14:textId="77777777" w:rsidTr="00296E4C">
        <w:tc>
          <w:tcPr>
            <w:tcW w:w="2946" w:type="pct"/>
            <w:hideMark/>
          </w:tcPr>
          <w:p w14:paraId="4B531305" w14:textId="77777777" w:rsidR="007517E0" w:rsidRPr="007517E0" w:rsidRDefault="007517E0" w:rsidP="007517E0">
            <w:pPr>
              <w:spacing w:after="100" w:afterAutospacing="1"/>
              <w:rPr>
                <w:rFonts w:eastAsia="Times New Roman" w:cstheme="minorHAnsi"/>
                <w:kern w:val="0"/>
                <w:sz w:val="24"/>
                <w:szCs w:val="24"/>
                <w14:ligatures w14:val="none"/>
              </w:rPr>
            </w:pPr>
            <w:r w:rsidRPr="007517E0">
              <w:rPr>
                <w:rFonts w:eastAsia="Times New Roman" w:cstheme="minorHAnsi"/>
                <w:kern w:val="0"/>
                <w:sz w:val="24"/>
                <w:szCs w:val="24"/>
                <w14:ligatures w14:val="none"/>
              </w:rPr>
              <w:t>% of recovered materials reused</w:t>
            </w:r>
          </w:p>
        </w:tc>
        <w:tc>
          <w:tcPr>
            <w:tcW w:w="1197" w:type="pct"/>
            <w:hideMark/>
          </w:tcPr>
          <w:p w14:paraId="4D0D9389" w14:textId="77777777" w:rsidR="007517E0" w:rsidRPr="007517E0" w:rsidRDefault="007517E0" w:rsidP="007517E0">
            <w:pPr>
              <w:spacing w:after="100" w:afterAutospacing="1"/>
              <w:rPr>
                <w:rFonts w:eastAsia="Times New Roman" w:cstheme="minorHAnsi"/>
                <w:kern w:val="0"/>
                <w:sz w:val="24"/>
                <w:szCs w:val="24"/>
                <w14:ligatures w14:val="none"/>
              </w:rPr>
            </w:pPr>
            <w:r w:rsidRPr="007517E0">
              <w:rPr>
                <w:rFonts w:eastAsia="Times New Roman" w:cstheme="minorHAnsi"/>
                <w:kern w:val="0"/>
                <w:sz w:val="24"/>
                <w:szCs w:val="24"/>
                <w14:ligatures w14:val="none"/>
              </w:rPr>
              <w:t>≥25%</w:t>
            </w:r>
          </w:p>
        </w:tc>
        <w:tc>
          <w:tcPr>
            <w:tcW w:w="856" w:type="pct"/>
            <w:hideMark/>
          </w:tcPr>
          <w:p w14:paraId="1CE1DE1E" w14:textId="77777777" w:rsidR="007517E0" w:rsidRPr="007517E0" w:rsidRDefault="007517E0" w:rsidP="007517E0">
            <w:pPr>
              <w:spacing w:after="100" w:afterAutospacing="1"/>
              <w:rPr>
                <w:rFonts w:eastAsia="Times New Roman" w:cstheme="minorHAnsi"/>
                <w:kern w:val="0"/>
                <w:sz w:val="24"/>
                <w:szCs w:val="24"/>
                <w14:ligatures w14:val="none"/>
              </w:rPr>
            </w:pPr>
            <w:r w:rsidRPr="007517E0">
              <w:rPr>
                <w:rFonts w:eastAsia="Times New Roman" w:cstheme="minorHAnsi"/>
                <w:kern w:val="0"/>
                <w:sz w:val="24"/>
                <w:szCs w:val="24"/>
                <w14:ligatures w14:val="none"/>
              </w:rPr>
              <w:t>Quarterly</w:t>
            </w:r>
          </w:p>
        </w:tc>
      </w:tr>
      <w:tr w:rsidR="007517E0" w:rsidRPr="007517E0" w14:paraId="0A623F94" w14:textId="77777777" w:rsidTr="00296E4C">
        <w:tc>
          <w:tcPr>
            <w:tcW w:w="2946" w:type="pct"/>
            <w:hideMark/>
          </w:tcPr>
          <w:p w14:paraId="0D8AF1FB" w14:textId="77777777" w:rsidR="007517E0" w:rsidRPr="007517E0" w:rsidRDefault="007517E0" w:rsidP="007517E0">
            <w:pPr>
              <w:spacing w:after="100" w:afterAutospacing="1"/>
              <w:rPr>
                <w:rFonts w:eastAsia="Times New Roman" w:cstheme="minorHAnsi"/>
                <w:kern w:val="0"/>
                <w:sz w:val="24"/>
                <w:szCs w:val="24"/>
                <w14:ligatures w14:val="none"/>
              </w:rPr>
            </w:pPr>
            <w:r w:rsidRPr="007517E0">
              <w:rPr>
                <w:rFonts w:eastAsia="Times New Roman" w:cstheme="minorHAnsi"/>
                <w:kern w:val="0"/>
                <w:sz w:val="24"/>
                <w:szCs w:val="24"/>
                <w14:ligatures w14:val="none"/>
              </w:rPr>
              <w:t>Number of substitution initiatives</w:t>
            </w:r>
          </w:p>
        </w:tc>
        <w:tc>
          <w:tcPr>
            <w:tcW w:w="1197" w:type="pct"/>
            <w:hideMark/>
          </w:tcPr>
          <w:p w14:paraId="2671F0D8" w14:textId="77777777" w:rsidR="007517E0" w:rsidRPr="007517E0" w:rsidRDefault="007517E0" w:rsidP="007517E0">
            <w:pPr>
              <w:spacing w:after="100" w:afterAutospacing="1"/>
              <w:rPr>
                <w:rFonts w:eastAsia="Times New Roman" w:cstheme="minorHAnsi"/>
                <w:kern w:val="0"/>
                <w:sz w:val="24"/>
                <w:szCs w:val="24"/>
                <w14:ligatures w14:val="none"/>
              </w:rPr>
            </w:pPr>
            <w:r w:rsidRPr="007517E0">
              <w:rPr>
                <w:rFonts w:eastAsia="Times New Roman" w:cstheme="minorHAnsi"/>
                <w:kern w:val="0"/>
                <w:sz w:val="24"/>
                <w:szCs w:val="24"/>
                <w14:ligatures w14:val="none"/>
              </w:rPr>
              <w:t>≥2 new per year</w:t>
            </w:r>
          </w:p>
        </w:tc>
        <w:tc>
          <w:tcPr>
            <w:tcW w:w="856" w:type="pct"/>
            <w:hideMark/>
          </w:tcPr>
          <w:p w14:paraId="7C314CF5" w14:textId="77777777" w:rsidR="007517E0" w:rsidRPr="007517E0" w:rsidRDefault="007517E0" w:rsidP="007517E0">
            <w:pPr>
              <w:spacing w:after="100" w:afterAutospacing="1"/>
              <w:rPr>
                <w:rFonts w:eastAsia="Times New Roman" w:cstheme="minorHAnsi"/>
                <w:kern w:val="0"/>
                <w:sz w:val="24"/>
                <w:szCs w:val="24"/>
                <w14:ligatures w14:val="none"/>
              </w:rPr>
            </w:pPr>
            <w:r w:rsidRPr="007517E0">
              <w:rPr>
                <w:rFonts w:eastAsia="Times New Roman" w:cstheme="minorHAnsi"/>
                <w:kern w:val="0"/>
                <w:sz w:val="24"/>
                <w:szCs w:val="24"/>
                <w14:ligatures w14:val="none"/>
              </w:rPr>
              <w:t>Yearly</w:t>
            </w:r>
          </w:p>
        </w:tc>
      </w:tr>
      <w:tr w:rsidR="007517E0" w:rsidRPr="007517E0" w14:paraId="5DE4757E" w14:textId="77777777" w:rsidTr="00296E4C">
        <w:tc>
          <w:tcPr>
            <w:tcW w:w="2946" w:type="pct"/>
            <w:hideMark/>
          </w:tcPr>
          <w:p w14:paraId="762DCBE2" w14:textId="77777777" w:rsidR="007517E0" w:rsidRPr="007517E0" w:rsidRDefault="007517E0" w:rsidP="007517E0">
            <w:pPr>
              <w:spacing w:after="100" w:afterAutospacing="1"/>
              <w:rPr>
                <w:rFonts w:eastAsia="Times New Roman" w:cstheme="minorHAnsi"/>
                <w:kern w:val="0"/>
                <w:sz w:val="24"/>
                <w:szCs w:val="24"/>
                <w14:ligatures w14:val="none"/>
              </w:rPr>
            </w:pPr>
            <w:r w:rsidRPr="007517E0">
              <w:rPr>
                <w:rFonts w:eastAsia="Times New Roman" w:cstheme="minorHAnsi"/>
                <w:kern w:val="0"/>
                <w:sz w:val="24"/>
                <w:szCs w:val="24"/>
                <w14:ligatures w14:val="none"/>
              </w:rPr>
              <w:t>% of bio-based materials in operations</w:t>
            </w:r>
          </w:p>
        </w:tc>
        <w:tc>
          <w:tcPr>
            <w:tcW w:w="1197" w:type="pct"/>
            <w:hideMark/>
          </w:tcPr>
          <w:p w14:paraId="55F38301" w14:textId="77777777" w:rsidR="007517E0" w:rsidRPr="007517E0" w:rsidRDefault="007517E0" w:rsidP="007517E0">
            <w:pPr>
              <w:spacing w:after="100" w:afterAutospacing="1"/>
              <w:rPr>
                <w:rFonts w:eastAsia="Times New Roman" w:cstheme="minorHAnsi"/>
                <w:kern w:val="0"/>
                <w:sz w:val="24"/>
                <w:szCs w:val="24"/>
                <w14:ligatures w14:val="none"/>
              </w:rPr>
            </w:pPr>
            <w:r w:rsidRPr="007517E0">
              <w:rPr>
                <w:rFonts w:eastAsia="Times New Roman" w:cstheme="minorHAnsi"/>
                <w:kern w:val="0"/>
                <w:sz w:val="24"/>
                <w:szCs w:val="24"/>
                <w14:ligatures w14:val="none"/>
              </w:rPr>
              <w:t>≥15%</w:t>
            </w:r>
          </w:p>
        </w:tc>
        <w:tc>
          <w:tcPr>
            <w:tcW w:w="856" w:type="pct"/>
            <w:hideMark/>
          </w:tcPr>
          <w:p w14:paraId="79F59866" w14:textId="77777777" w:rsidR="007517E0" w:rsidRPr="007517E0" w:rsidRDefault="007517E0" w:rsidP="007517E0">
            <w:pPr>
              <w:spacing w:after="100" w:afterAutospacing="1"/>
              <w:rPr>
                <w:rFonts w:eastAsia="Times New Roman" w:cstheme="minorHAnsi"/>
                <w:kern w:val="0"/>
                <w:sz w:val="24"/>
                <w:szCs w:val="24"/>
                <w14:ligatures w14:val="none"/>
              </w:rPr>
            </w:pPr>
            <w:r w:rsidRPr="007517E0">
              <w:rPr>
                <w:rFonts w:eastAsia="Times New Roman" w:cstheme="minorHAnsi"/>
                <w:kern w:val="0"/>
                <w:sz w:val="24"/>
                <w:szCs w:val="24"/>
                <w14:ligatures w14:val="none"/>
              </w:rPr>
              <w:t>Half-Yearly</w:t>
            </w:r>
          </w:p>
        </w:tc>
      </w:tr>
    </w:tbl>
    <w:p w14:paraId="35913FFD" w14:textId="77777777" w:rsidR="007517E0" w:rsidRDefault="007517E0" w:rsidP="007517E0">
      <w:pPr>
        <w:spacing w:after="0" w:line="240" w:lineRule="auto"/>
        <w:rPr>
          <w:rFonts w:eastAsia="Times New Roman" w:cstheme="minorHAnsi"/>
          <w:kern w:val="0"/>
          <w:sz w:val="24"/>
          <w:szCs w:val="24"/>
          <w:lang w:val="en-US"/>
          <w14:ligatures w14:val="none"/>
        </w:rPr>
      </w:pPr>
    </w:p>
    <w:p w14:paraId="7CE89E89" w14:textId="0E3403BE" w:rsidR="00EF7EE4" w:rsidRPr="00511C3F" w:rsidRDefault="007517E0"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60" w:name="_Toc205463266"/>
      <w:r w:rsidRPr="00511C3F">
        <w:rPr>
          <w:rFonts w:asciiTheme="minorHAnsi" w:eastAsia="Times New Roman" w:hAnsiTheme="minorHAnsi" w:cstheme="minorHAnsi"/>
          <w:b/>
          <w:bCs/>
          <w:kern w:val="0"/>
          <w:sz w:val="28"/>
          <w:szCs w:val="28"/>
          <w:lang w:val="en-US"/>
          <w14:ligatures w14:val="none"/>
        </w:rPr>
        <w:t>Review &amp; Continuous Improvement</w:t>
      </w:r>
      <w:bookmarkEnd w:id="60"/>
    </w:p>
    <w:p w14:paraId="5ED9A219" w14:textId="77777777" w:rsidR="007517E0" w:rsidRPr="007517E0" w:rsidRDefault="007517E0" w:rsidP="007517E0">
      <w:pPr>
        <w:numPr>
          <w:ilvl w:val="0"/>
          <w:numId w:val="16"/>
        </w:numPr>
        <w:spacing w:before="100" w:beforeAutospacing="1" w:after="100" w:afterAutospacing="1" w:line="240" w:lineRule="auto"/>
        <w:rPr>
          <w:rFonts w:eastAsia="Times New Roman" w:cstheme="minorHAnsi"/>
          <w:kern w:val="0"/>
          <w:sz w:val="24"/>
          <w:szCs w:val="24"/>
          <w:lang w:val="en-US"/>
          <w14:ligatures w14:val="none"/>
        </w:rPr>
      </w:pPr>
      <w:r w:rsidRPr="007517E0">
        <w:rPr>
          <w:rFonts w:eastAsia="Times New Roman" w:cstheme="minorHAnsi"/>
          <w:kern w:val="0"/>
          <w:sz w:val="24"/>
          <w:szCs w:val="24"/>
          <w:lang w:val="en-US"/>
          <w14:ligatures w14:val="none"/>
        </w:rPr>
        <w:t>This SOP will be reviewed annually or after significant regulatory updates.</w:t>
      </w:r>
    </w:p>
    <w:p w14:paraId="5E2C89EC" w14:textId="77777777" w:rsidR="007517E0" w:rsidRPr="007517E0" w:rsidRDefault="007517E0" w:rsidP="007517E0">
      <w:pPr>
        <w:numPr>
          <w:ilvl w:val="0"/>
          <w:numId w:val="16"/>
        </w:numPr>
        <w:spacing w:before="100" w:beforeAutospacing="1" w:after="100" w:afterAutospacing="1" w:line="240" w:lineRule="auto"/>
        <w:rPr>
          <w:rFonts w:eastAsia="Times New Roman" w:cstheme="minorHAnsi"/>
          <w:kern w:val="0"/>
          <w:sz w:val="24"/>
          <w:szCs w:val="24"/>
          <w:lang w:val="en-US"/>
          <w14:ligatures w14:val="none"/>
        </w:rPr>
      </w:pPr>
      <w:r w:rsidRPr="007517E0">
        <w:rPr>
          <w:rFonts w:eastAsia="Times New Roman" w:cstheme="minorHAnsi"/>
          <w:kern w:val="0"/>
          <w:sz w:val="24"/>
          <w:szCs w:val="24"/>
          <w:lang w:val="en-US"/>
          <w14:ligatures w14:val="none"/>
        </w:rPr>
        <w:t>Material substitution performance will be reviewed in quarterly EHS meetings.</w:t>
      </w:r>
    </w:p>
    <w:p w14:paraId="6A64B008" w14:textId="4E362751" w:rsidR="00EF7EE4" w:rsidRPr="007517E0" w:rsidRDefault="007517E0" w:rsidP="007517E0">
      <w:pPr>
        <w:numPr>
          <w:ilvl w:val="0"/>
          <w:numId w:val="16"/>
        </w:numPr>
        <w:spacing w:before="100" w:beforeAutospacing="1" w:after="100" w:afterAutospacing="1" w:line="240" w:lineRule="auto"/>
        <w:rPr>
          <w:rFonts w:eastAsia="Times New Roman" w:cstheme="minorHAnsi"/>
          <w:kern w:val="0"/>
          <w:sz w:val="24"/>
          <w:szCs w:val="24"/>
          <w:lang w:val="en-US"/>
          <w14:ligatures w14:val="none"/>
        </w:rPr>
      </w:pPr>
      <w:r w:rsidRPr="007517E0">
        <w:rPr>
          <w:rFonts w:eastAsia="Times New Roman" w:cstheme="minorHAnsi"/>
          <w:kern w:val="0"/>
          <w:sz w:val="24"/>
          <w:szCs w:val="24"/>
          <w:lang w:val="en-US"/>
          <w14:ligatures w14:val="none"/>
        </w:rPr>
        <w:t>Suggestions from R&amp;D, suppliers, or employees are encouraged and tracked in the Improvement Log</w:t>
      </w:r>
    </w:p>
    <w:p w14:paraId="33C21CD1" w14:textId="0F32B303" w:rsidR="00EF7EE4" w:rsidRPr="00511C3F" w:rsidRDefault="007517E0"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61" w:name="_Toc205463267"/>
      <w:r w:rsidRPr="00511C3F">
        <w:rPr>
          <w:rFonts w:asciiTheme="minorHAnsi" w:eastAsia="Times New Roman" w:hAnsiTheme="minorHAnsi" w:cstheme="minorHAnsi"/>
          <w:b/>
          <w:bCs/>
          <w:kern w:val="0"/>
          <w:sz w:val="28"/>
          <w:szCs w:val="28"/>
          <w:lang w:val="en-US"/>
          <w14:ligatures w14:val="none"/>
        </w:rPr>
        <w:t>Related Documents</w:t>
      </w:r>
      <w:bookmarkEnd w:id="61"/>
    </w:p>
    <w:p w14:paraId="1A9C2163" w14:textId="58902FF9" w:rsidR="007517E0" w:rsidRPr="007517E0" w:rsidRDefault="00B67ACF" w:rsidP="007517E0">
      <w:pPr>
        <w:numPr>
          <w:ilvl w:val="0"/>
          <w:numId w:val="17"/>
        </w:numPr>
        <w:spacing w:before="100" w:beforeAutospacing="1" w:after="100" w:afterAutospacing="1" w:line="240" w:lineRule="auto"/>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SOP</w:t>
      </w:r>
      <w:r w:rsidR="007517E0" w:rsidRPr="007517E0">
        <w:rPr>
          <w:rFonts w:eastAsia="Times New Roman" w:cstheme="minorHAnsi"/>
          <w:kern w:val="0"/>
          <w:sz w:val="24"/>
          <w:szCs w:val="24"/>
          <w:lang w:val="en-US"/>
          <w14:ligatures w14:val="none"/>
        </w:rPr>
        <w:t>: Hazardous Waste Handling &amp; Disposal</w:t>
      </w:r>
    </w:p>
    <w:p w14:paraId="72B989BC" w14:textId="2E014FB0" w:rsidR="007517E0" w:rsidRPr="007517E0" w:rsidRDefault="007517E0" w:rsidP="007517E0">
      <w:pPr>
        <w:numPr>
          <w:ilvl w:val="0"/>
          <w:numId w:val="17"/>
        </w:numPr>
        <w:spacing w:before="100" w:beforeAutospacing="1" w:after="100" w:afterAutospacing="1" w:line="240" w:lineRule="auto"/>
        <w:rPr>
          <w:rFonts w:eastAsia="Times New Roman" w:cstheme="minorHAnsi"/>
          <w:kern w:val="0"/>
          <w:sz w:val="24"/>
          <w:szCs w:val="24"/>
          <w:lang w:val="en-US"/>
          <w14:ligatures w14:val="none"/>
        </w:rPr>
      </w:pPr>
      <w:r w:rsidRPr="007517E0">
        <w:rPr>
          <w:rFonts w:eastAsia="Times New Roman" w:cstheme="minorHAnsi"/>
          <w:kern w:val="0"/>
          <w:sz w:val="24"/>
          <w:szCs w:val="24"/>
          <w:lang w:val="en-US"/>
          <w14:ligatures w14:val="none"/>
        </w:rPr>
        <w:t>SOP: Water Recycling and ETP Operations</w:t>
      </w:r>
    </w:p>
    <w:p w14:paraId="52E5E908" w14:textId="0329F73B" w:rsidR="007517E0" w:rsidRDefault="007517E0" w:rsidP="007517E0">
      <w:pPr>
        <w:numPr>
          <w:ilvl w:val="0"/>
          <w:numId w:val="17"/>
        </w:numPr>
        <w:spacing w:before="100" w:beforeAutospacing="1" w:after="100" w:afterAutospacing="1" w:line="240" w:lineRule="auto"/>
        <w:rPr>
          <w:rFonts w:eastAsia="Times New Roman" w:cstheme="minorHAnsi"/>
          <w:kern w:val="0"/>
          <w:sz w:val="24"/>
          <w:szCs w:val="24"/>
          <w:lang w:val="en-US"/>
          <w14:ligatures w14:val="none"/>
        </w:rPr>
      </w:pPr>
      <w:r w:rsidRPr="007517E0">
        <w:rPr>
          <w:rFonts w:eastAsia="Times New Roman" w:cstheme="minorHAnsi"/>
          <w:kern w:val="0"/>
          <w:sz w:val="24"/>
          <w:szCs w:val="24"/>
          <w:lang w:val="en-US"/>
          <w14:ligatures w14:val="none"/>
        </w:rPr>
        <w:t>SOP: MEE and ATFD Operations</w:t>
      </w:r>
    </w:p>
    <w:p w14:paraId="3088BAE0" w14:textId="4DB31515" w:rsidR="00CE7C0B" w:rsidRPr="007517E0" w:rsidRDefault="00CE7C0B" w:rsidP="007517E0">
      <w:pPr>
        <w:numPr>
          <w:ilvl w:val="0"/>
          <w:numId w:val="17"/>
        </w:numPr>
        <w:spacing w:before="100" w:beforeAutospacing="1" w:after="100" w:afterAutospacing="1" w:line="240" w:lineRule="auto"/>
        <w:rPr>
          <w:rFonts w:eastAsia="Times New Roman" w:cstheme="minorHAnsi"/>
          <w:kern w:val="0"/>
          <w:sz w:val="24"/>
          <w:szCs w:val="24"/>
          <w:lang w:val="en-US"/>
          <w14:ligatures w14:val="none"/>
        </w:rPr>
      </w:pPr>
      <w:r w:rsidRPr="00CE7C0B">
        <w:rPr>
          <w:rFonts w:eastAsia="Times New Roman" w:cstheme="minorHAnsi"/>
          <w:kern w:val="0"/>
          <w:sz w:val="24"/>
          <w:szCs w:val="24"/>
          <w:lang w:val="en-US"/>
          <w14:ligatures w14:val="none"/>
        </w:rPr>
        <w:t>SOP: Internal Waste Minimization and Segregation</w:t>
      </w:r>
    </w:p>
    <w:p w14:paraId="3DFDA1B1" w14:textId="780033FF" w:rsidR="00EF7EE4" w:rsidRPr="007517E0" w:rsidRDefault="007517E0" w:rsidP="007517E0">
      <w:pPr>
        <w:numPr>
          <w:ilvl w:val="0"/>
          <w:numId w:val="17"/>
        </w:numPr>
        <w:spacing w:before="100" w:beforeAutospacing="1" w:after="100" w:afterAutospacing="1" w:line="240" w:lineRule="auto"/>
        <w:rPr>
          <w:rFonts w:eastAsia="Times New Roman" w:cstheme="minorHAnsi"/>
          <w:kern w:val="0"/>
          <w:sz w:val="24"/>
          <w:szCs w:val="24"/>
          <w:lang w:val="en-US"/>
          <w14:ligatures w14:val="none"/>
        </w:rPr>
      </w:pPr>
      <w:r w:rsidRPr="007517E0">
        <w:rPr>
          <w:rFonts w:eastAsia="Times New Roman" w:cstheme="minorHAnsi"/>
          <w:kern w:val="0"/>
          <w:sz w:val="24"/>
          <w:szCs w:val="24"/>
          <w:lang w:val="en-US"/>
          <w14:ligatures w14:val="none"/>
        </w:rPr>
        <w:t>MSDS Master List</w:t>
      </w:r>
      <w:r w:rsidR="00EF7EE4" w:rsidRPr="007517E0">
        <w:rPr>
          <w:rFonts w:cstheme="minorHAnsi"/>
          <w:b/>
          <w:bCs/>
          <w:u w:val="single"/>
        </w:rPr>
        <w:br w:type="page"/>
      </w:r>
    </w:p>
    <w:p w14:paraId="4B2E8ADF" w14:textId="2EB08627" w:rsidR="00F533DB" w:rsidRPr="00675437" w:rsidRDefault="00F533DB" w:rsidP="00675437">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62" w:name="_Toc205463268"/>
      <w:r w:rsidRPr="00675437">
        <w:rPr>
          <w:rFonts w:ascii="Calibri" w:hAnsi="Calibri" w:cs="Calibri"/>
          <w:b/>
          <w:bCs/>
          <w:color w:val="2F5496"/>
          <w:sz w:val="40"/>
          <w:szCs w:val="40"/>
          <w:u w:val="single"/>
        </w:rPr>
        <w:lastRenderedPageBreak/>
        <w:t>Hazardous Waste Handling and Disposal</w:t>
      </w:r>
      <w:bookmarkEnd w:id="62"/>
    </w:p>
    <w:p w14:paraId="53926A4C" w14:textId="77777777" w:rsidR="00F533DB" w:rsidRPr="00E61C58" w:rsidRDefault="00F533DB" w:rsidP="00F533DB"/>
    <w:p w14:paraId="3304C4EB" w14:textId="77777777" w:rsidR="00F533DB" w:rsidRPr="00511C3F" w:rsidRDefault="00F533DB"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63" w:name="_Toc205463269"/>
      <w:r w:rsidRPr="00E61C58">
        <w:rPr>
          <w:rFonts w:asciiTheme="minorHAnsi" w:eastAsia="Times New Roman" w:hAnsiTheme="minorHAnsi" w:cstheme="minorHAnsi"/>
          <w:b/>
          <w:bCs/>
          <w:kern w:val="0"/>
          <w:sz w:val="28"/>
          <w:szCs w:val="28"/>
          <w:lang w:val="en-US"/>
          <w14:ligatures w14:val="none"/>
        </w:rPr>
        <w:t>Introduction</w:t>
      </w:r>
      <w:bookmarkEnd w:id="63"/>
    </w:p>
    <w:p w14:paraId="59034702" w14:textId="5DC6FEAF" w:rsidR="00F533DB" w:rsidRPr="00E61C58" w:rsidRDefault="00F533DB" w:rsidP="00F533DB">
      <w:pPr>
        <w:spacing w:after="0" w:line="240" w:lineRule="auto"/>
        <w:ind w:left="360"/>
        <w:jc w:val="both"/>
        <w:rPr>
          <w:rFonts w:eastAsia="Times New Roman" w:cstheme="minorHAnsi"/>
          <w:kern w:val="0"/>
          <w:sz w:val="24"/>
          <w:szCs w:val="24"/>
          <w:lang w:val="en-US"/>
          <w14:ligatures w14:val="none"/>
        </w:rPr>
      </w:pPr>
      <w:r w:rsidRPr="00F533DB">
        <w:rPr>
          <w:rFonts w:eastAsia="Times New Roman" w:cstheme="minorHAnsi"/>
          <w:kern w:val="0"/>
          <w:sz w:val="24"/>
          <w:szCs w:val="24"/>
          <w:lang w:val="en-US"/>
          <w14:ligatures w14:val="none"/>
        </w:rPr>
        <w:t xml:space="preserve">At </w:t>
      </w:r>
      <w:proofErr w:type="spellStart"/>
      <w:r w:rsidRPr="00F533DB">
        <w:rPr>
          <w:rFonts w:eastAsia="Times New Roman" w:cstheme="minorHAnsi"/>
          <w:kern w:val="0"/>
          <w:sz w:val="24"/>
          <w:szCs w:val="24"/>
          <w:lang w:val="en-US"/>
          <w14:ligatures w14:val="none"/>
        </w:rPr>
        <w:t>Novopor</w:t>
      </w:r>
      <w:proofErr w:type="spellEnd"/>
      <w:r w:rsidRPr="00F533DB">
        <w:rPr>
          <w:rFonts w:eastAsia="Times New Roman" w:cstheme="minorHAnsi"/>
          <w:kern w:val="0"/>
          <w:sz w:val="24"/>
          <w:szCs w:val="24"/>
          <w:lang w:val="en-US"/>
          <w14:ligatures w14:val="none"/>
        </w:rPr>
        <w:t xml:space="preserve"> Advanced Sciences Private Limited, the safe handling, storage, transportation, and disposal of hazardous waste is a critical part of our Environmental, Health &amp; Safety (EHS) strategy. This SOP provides structured guidance on managing hazardous and other wastes generated from our manufacturing and research operations, ensuring full compliance with national regulations and internal sustainability policies.</w:t>
      </w:r>
    </w:p>
    <w:p w14:paraId="6DC7F72F" w14:textId="77777777" w:rsidR="00F533DB" w:rsidRPr="00511C3F" w:rsidRDefault="00F533DB"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64" w:name="_Toc205463270"/>
      <w:r w:rsidRPr="00511C3F">
        <w:rPr>
          <w:rFonts w:asciiTheme="minorHAnsi" w:eastAsia="Times New Roman" w:hAnsiTheme="minorHAnsi" w:cstheme="minorHAnsi"/>
          <w:b/>
          <w:bCs/>
          <w:kern w:val="0"/>
          <w:sz w:val="28"/>
          <w:szCs w:val="28"/>
          <w:lang w:val="en-US"/>
          <w14:ligatures w14:val="none"/>
        </w:rPr>
        <w:t>Purpose</w:t>
      </w:r>
      <w:bookmarkEnd w:id="64"/>
    </w:p>
    <w:p w14:paraId="2B62AFA6" w14:textId="68AD0F15" w:rsidR="00F533DB" w:rsidRPr="00E61C58" w:rsidRDefault="00F533DB" w:rsidP="00F533DB">
      <w:pPr>
        <w:spacing w:after="0" w:line="240" w:lineRule="auto"/>
        <w:ind w:left="360"/>
        <w:jc w:val="both"/>
        <w:rPr>
          <w:rFonts w:eastAsia="Times New Roman" w:cstheme="minorHAnsi"/>
          <w:kern w:val="0"/>
          <w:sz w:val="24"/>
          <w:szCs w:val="24"/>
          <w:lang w:val="en-US"/>
          <w14:ligatures w14:val="none"/>
        </w:rPr>
      </w:pPr>
      <w:r w:rsidRPr="00F533DB">
        <w:rPr>
          <w:rFonts w:eastAsia="Times New Roman" w:cstheme="minorHAnsi"/>
          <w:kern w:val="0"/>
          <w:sz w:val="24"/>
          <w:szCs w:val="24"/>
          <w:lang w:val="en-US"/>
          <w14:ligatures w14:val="none"/>
        </w:rPr>
        <w:t>To define the systematic procedure for identifying, handling, storing, transporting, and disposing of hazardous and other regulated waste streams in compliance with the Hazardous and Other Wastes (Management and Transboundary Movement) Rules, 2016, and applicable APPCB/CPCB guidelines</w:t>
      </w:r>
      <w:r w:rsidRPr="00E61C58">
        <w:rPr>
          <w:rFonts w:eastAsia="Times New Roman" w:cstheme="minorHAnsi"/>
          <w:kern w:val="0"/>
          <w:sz w:val="24"/>
          <w:szCs w:val="24"/>
          <w:lang w:val="en-US"/>
          <w14:ligatures w14:val="none"/>
        </w:rPr>
        <w:t>.</w:t>
      </w:r>
    </w:p>
    <w:p w14:paraId="03F94A9A" w14:textId="77777777" w:rsidR="00F533DB" w:rsidRPr="00511C3F" w:rsidRDefault="00F533DB"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65" w:name="_Toc205463271"/>
      <w:r w:rsidRPr="00511C3F">
        <w:rPr>
          <w:rFonts w:asciiTheme="minorHAnsi" w:eastAsia="Times New Roman" w:hAnsiTheme="minorHAnsi" w:cstheme="minorHAnsi"/>
          <w:b/>
          <w:bCs/>
          <w:kern w:val="0"/>
          <w:sz w:val="28"/>
          <w:szCs w:val="28"/>
          <w:lang w:val="en-US"/>
          <w14:ligatures w14:val="none"/>
        </w:rPr>
        <w:t>Scope</w:t>
      </w:r>
      <w:bookmarkEnd w:id="65"/>
    </w:p>
    <w:p w14:paraId="55511B9B" w14:textId="6374ADD8" w:rsidR="00F533DB" w:rsidRPr="00FA3683" w:rsidRDefault="00F533DB" w:rsidP="00F533DB">
      <w:pPr>
        <w:spacing w:after="0" w:line="240" w:lineRule="auto"/>
        <w:ind w:left="360"/>
        <w:jc w:val="both"/>
        <w:rPr>
          <w:rFonts w:eastAsia="Times New Roman" w:cstheme="minorHAnsi"/>
          <w:kern w:val="0"/>
          <w:sz w:val="24"/>
          <w:szCs w:val="24"/>
          <w:lang w:val="en-US"/>
          <w14:ligatures w14:val="none"/>
        </w:rPr>
      </w:pPr>
      <w:r w:rsidRPr="00F533DB">
        <w:rPr>
          <w:rFonts w:eastAsia="Times New Roman" w:cstheme="minorHAnsi"/>
          <w:kern w:val="0"/>
          <w:sz w:val="24"/>
          <w:szCs w:val="24"/>
          <w:lang w:val="en-US"/>
          <w14:ligatures w14:val="none"/>
        </w:rPr>
        <w:t xml:space="preserve">This SOP is applicable to all departments, processes, and operations at </w:t>
      </w:r>
      <w:proofErr w:type="spellStart"/>
      <w:r w:rsidRPr="00F533DB">
        <w:rPr>
          <w:rFonts w:eastAsia="Times New Roman" w:cstheme="minorHAnsi"/>
          <w:kern w:val="0"/>
          <w:sz w:val="24"/>
          <w:szCs w:val="24"/>
          <w:lang w:val="en-US"/>
          <w14:ligatures w14:val="none"/>
        </w:rPr>
        <w:t>Novopor</w:t>
      </w:r>
      <w:proofErr w:type="spellEnd"/>
      <w:r w:rsidRPr="00F533DB">
        <w:rPr>
          <w:rFonts w:eastAsia="Times New Roman" w:cstheme="minorHAnsi"/>
          <w:kern w:val="0"/>
          <w:sz w:val="24"/>
          <w:szCs w:val="24"/>
          <w:lang w:val="en-US"/>
          <w14:ligatures w14:val="none"/>
        </w:rPr>
        <w:t xml:space="preserve"> that generate hazardous waste, including production units, utilities, quality control, R&amp;D labs, warehouses, and ETP/MEE operations</w:t>
      </w:r>
      <w:r w:rsidRPr="00FA3683">
        <w:rPr>
          <w:rFonts w:eastAsia="Times New Roman" w:cstheme="minorHAnsi"/>
          <w:kern w:val="0"/>
          <w:sz w:val="24"/>
          <w:szCs w:val="24"/>
          <w:lang w:val="en-US"/>
          <w14:ligatures w14:val="none"/>
        </w:rPr>
        <w:t>.</w:t>
      </w:r>
    </w:p>
    <w:p w14:paraId="239CF50F" w14:textId="77777777" w:rsidR="00F533DB" w:rsidRPr="00511C3F" w:rsidRDefault="00F533DB"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66" w:name="_Toc205463272"/>
      <w:r w:rsidRPr="00511C3F">
        <w:rPr>
          <w:rFonts w:asciiTheme="minorHAnsi" w:eastAsia="Times New Roman" w:hAnsiTheme="minorHAnsi" w:cstheme="minorHAnsi"/>
          <w:b/>
          <w:bCs/>
          <w:kern w:val="0"/>
          <w:sz w:val="28"/>
          <w:szCs w:val="28"/>
          <w:lang w:val="en-US"/>
          <w14:ligatures w14:val="none"/>
        </w:rPr>
        <w:t>Terminology</w:t>
      </w:r>
      <w:bookmarkEnd w:id="66"/>
    </w:p>
    <w:p w14:paraId="5771FB91" w14:textId="77777777" w:rsidR="00F533DB" w:rsidRDefault="00F533DB" w:rsidP="00F533DB">
      <w:pPr>
        <w:spacing w:after="0" w:line="240" w:lineRule="auto"/>
        <w:rPr>
          <w:rFonts w:eastAsia="Times New Roman" w:cstheme="minorHAnsi"/>
          <w:kern w:val="0"/>
          <w:sz w:val="24"/>
          <w:szCs w:val="24"/>
          <w:lang w:val="en-US"/>
          <w14:ligatures w14:val="none"/>
        </w:rPr>
      </w:pPr>
    </w:p>
    <w:tbl>
      <w:tblPr>
        <w:tblStyle w:val="TableGrid1"/>
        <w:tblW w:w="5000" w:type="pct"/>
        <w:tblInd w:w="0" w:type="dxa"/>
        <w:tblLook w:val="04A0" w:firstRow="1" w:lastRow="0" w:firstColumn="1" w:lastColumn="0" w:noHBand="0" w:noVBand="1"/>
      </w:tblPr>
      <w:tblGrid>
        <w:gridCol w:w="1520"/>
        <w:gridCol w:w="7496"/>
      </w:tblGrid>
      <w:tr w:rsidR="00F533DB" w:rsidRPr="00F533DB" w14:paraId="6CC4A507" w14:textId="77777777" w:rsidTr="00F533DB">
        <w:tc>
          <w:tcPr>
            <w:tcW w:w="843" w:type="pct"/>
            <w:hideMark/>
          </w:tcPr>
          <w:p w14:paraId="2017E7DA" w14:textId="77777777" w:rsidR="00F533DB" w:rsidRPr="00F533DB" w:rsidRDefault="00F533DB" w:rsidP="00F533DB">
            <w:pPr>
              <w:rPr>
                <w:rFonts w:eastAsia="Times New Roman" w:cstheme="minorHAnsi"/>
                <w:b/>
                <w:bCs/>
                <w:kern w:val="0"/>
                <w:sz w:val="24"/>
                <w:szCs w:val="24"/>
                <w14:ligatures w14:val="none"/>
              </w:rPr>
            </w:pPr>
            <w:r w:rsidRPr="00F533DB">
              <w:rPr>
                <w:rFonts w:eastAsia="Times New Roman" w:cstheme="minorHAnsi"/>
                <w:b/>
                <w:bCs/>
                <w:kern w:val="0"/>
                <w:sz w:val="24"/>
                <w:szCs w:val="24"/>
                <w14:ligatures w14:val="none"/>
              </w:rPr>
              <w:t>Term</w:t>
            </w:r>
          </w:p>
        </w:tc>
        <w:tc>
          <w:tcPr>
            <w:tcW w:w="4157" w:type="pct"/>
            <w:hideMark/>
          </w:tcPr>
          <w:p w14:paraId="50266A30" w14:textId="77777777" w:rsidR="00F533DB" w:rsidRPr="00F533DB" w:rsidRDefault="00F533DB" w:rsidP="00F533DB">
            <w:pPr>
              <w:rPr>
                <w:rFonts w:eastAsia="Times New Roman" w:cstheme="minorHAnsi"/>
                <w:b/>
                <w:bCs/>
                <w:kern w:val="0"/>
                <w:sz w:val="24"/>
                <w:szCs w:val="24"/>
                <w14:ligatures w14:val="none"/>
              </w:rPr>
            </w:pPr>
            <w:r w:rsidRPr="00F533DB">
              <w:rPr>
                <w:rFonts w:eastAsia="Times New Roman" w:cstheme="minorHAnsi"/>
                <w:b/>
                <w:bCs/>
                <w:kern w:val="0"/>
                <w:sz w:val="24"/>
                <w:szCs w:val="24"/>
                <w14:ligatures w14:val="none"/>
              </w:rPr>
              <w:t>Definition</w:t>
            </w:r>
          </w:p>
        </w:tc>
      </w:tr>
      <w:tr w:rsidR="00F533DB" w:rsidRPr="00F533DB" w14:paraId="5F6AA622" w14:textId="77777777" w:rsidTr="00F533DB">
        <w:tc>
          <w:tcPr>
            <w:tcW w:w="843" w:type="pct"/>
            <w:hideMark/>
          </w:tcPr>
          <w:p w14:paraId="4EFBE578" w14:textId="77777777" w:rsidR="00F533DB" w:rsidRPr="00F533DB" w:rsidRDefault="00F533DB" w:rsidP="00F533DB">
            <w:pPr>
              <w:rPr>
                <w:rFonts w:eastAsia="Times New Roman" w:cstheme="minorHAnsi"/>
                <w:kern w:val="0"/>
                <w:sz w:val="24"/>
                <w:szCs w:val="24"/>
                <w14:ligatures w14:val="none"/>
              </w:rPr>
            </w:pPr>
            <w:r w:rsidRPr="00F533DB">
              <w:rPr>
                <w:rFonts w:eastAsia="Times New Roman" w:cstheme="minorHAnsi"/>
                <w:kern w:val="0"/>
                <w:sz w:val="24"/>
                <w:szCs w:val="24"/>
                <w14:ligatures w14:val="none"/>
              </w:rPr>
              <w:t>TSDF</w:t>
            </w:r>
          </w:p>
        </w:tc>
        <w:tc>
          <w:tcPr>
            <w:tcW w:w="4157" w:type="pct"/>
            <w:hideMark/>
          </w:tcPr>
          <w:p w14:paraId="309F0409" w14:textId="77777777" w:rsidR="00F533DB" w:rsidRPr="00F533DB" w:rsidRDefault="00F533DB" w:rsidP="00F533DB">
            <w:pPr>
              <w:rPr>
                <w:rFonts w:eastAsia="Times New Roman" w:cstheme="minorHAnsi"/>
                <w:kern w:val="0"/>
                <w:sz w:val="24"/>
                <w:szCs w:val="24"/>
                <w14:ligatures w14:val="none"/>
              </w:rPr>
            </w:pPr>
            <w:r w:rsidRPr="00F533DB">
              <w:rPr>
                <w:rFonts w:eastAsia="Times New Roman" w:cstheme="minorHAnsi"/>
                <w:kern w:val="0"/>
                <w:sz w:val="24"/>
                <w:szCs w:val="24"/>
                <w14:ligatures w14:val="none"/>
              </w:rPr>
              <w:t>Treatment, Storage, and Disposal Facility</w:t>
            </w:r>
          </w:p>
        </w:tc>
      </w:tr>
      <w:tr w:rsidR="00F533DB" w:rsidRPr="00F533DB" w14:paraId="67044C82" w14:textId="77777777" w:rsidTr="00F533DB">
        <w:tc>
          <w:tcPr>
            <w:tcW w:w="843" w:type="pct"/>
            <w:hideMark/>
          </w:tcPr>
          <w:p w14:paraId="19745087" w14:textId="77777777" w:rsidR="00F533DB" w:rsidRPr="00F533DB" w:rsidRDefault="00F533DB" w:rsidP="00F533DB">
            <w:pPr>
              <w:rPr>
                <w:rFonts w:eastAsia="Times New Roman" w:cstheme="minorHAnsi"/>
                <w:kern w:val="0"/>
                <w:sz w:val="24"/>
                <w:szCs w:val="24"/>
                <w14:ligatures w14:val="none"/>
              </w:rPr>
            </w:pPr>
            <w:r w:rsidRPr="00F533DB">
              <w:rPr>
                <w:rFonts w:eastAsia="Times New Roman" w:cstheme="minorHAnsi"/>
                <w:kern w:val="0"/>
                <w:sz w:val="24"/>
                <w:szCs w:val="24"/>
                <w14:ligatures w14:val="none"/>
              </w:rPr>
              <w:t>HW</w:t>
            </w:r>
          </w:p>
        </w:tc>
        <w:tc>
          <w:tcPr>
            <w:tcW w:w="4157" w:type="pct"/>
            <w:hideMark/>
          </w:tcPr>
          <w:p w14:paraId="1E420D48" w14:textId="77777777" w:rsidR="00F533DB" w:rsidRPr="00F533DB" w:rsidRDefault="00F533DB" w:rsidP="00F533DB">
            <w:pPr>
              <w:rPr>
                <w:rFonts w:eastAsia="Times New Roman" w:cstheme="minorHAnsi"/>
                <w:kern w:val="0"/>
                <w:sz w:val="24"/>
                <w:szCs w:val="24"/>
                <w14:ligatures w14:val="none"/>
              </w:rPr>
            </w:pPr>
            <w:r w:rsidRPr="00F533DB">
              <w:rPr>
                <w:rFonts w:eastAsia="Times New Roman" w:cstheme="minorHAnsi"/>
                <w:kern w:val="0"/>
                <w:sz w:val="24"/>
                <w:szCs w:val="24"/>
                <w14:ligatures w14:val="none"/>
              </w:rPr>
              <w:t>Hazardous Waste</w:t>
            </w:r>
          </w:p>
        </w:tc>
      </w:tr>
      <w:tr w:rsidR="00F533DB" w:rsidRPr="00F533DB" w14:paraId="068257FA" w14:textId="77777777" w:rsidTr="00F533DB">
        <w:tc>
          <w:tcPr>
            <w:tcW w:w="843" w:type="pct"/>
            <w:hideMark/>
          </w:tcPr>
          <w:p w14:paraId="2AF810C3" w14:textId="77777777" w:rsidR="00F533DB" w:rsidRPr="00F533DB" w:rsidRDefault="00F533DB" w:rsidP="00F533DB">
            <w:pPr>
              <w:rPr>
                <w:rFonts w:eastAsia="Times New Roman" w:cstheme="minorHAnsi"/>
                <w:kern w:val="0"/>
                <w:sz w:val="24"/>
                <w:szCs w:val="24"/>
                <w14:ligatures w14:val="none"/>
              </w:rPr>
            </w:pPr>
            <w:r w:rsidRPr="00F533DB">
              <w:rPr>
                <w:rFonts w:eastAsia="Times New Roman" w:cstheme="minorHAnsi"/>
                <w:kern w:val="0"/>
                <w:sz w:val="24"/>
                <w:szCs w:val="24"/>
                <w14:ligatures w14:val="none"/>
              </w:rPr>
              <w:t>ETP</w:t>
            </w:r>
          </w:p>
        </w:tc>
        <w:tc>
          <w:tcPr>
            <w:tcW w:w="4157" w:type="pct"/>
            <w:hideMark/>
          </w:tcPr>
          <w:p w14:paraId="09A7D425" w14:textId="77777777" w:rsidR="00F533DB" w:rsidRPr="00F533DB" w:rsidRDefault="00F533DB" w:rsidP="00F533DB">
            <w:pPr>
              <w:rPr>
                <w:rFonts w:eastAsia="Times New Roman" w:cstheme="minorHAnsi"/>
                <w:kern w:val="0"/>
                <w:sz w:val="24"/>
                <w:szCs w:val="24"/>
                <w14:ligatures w14:val="none"/>
              </w:rPr>
            </w:pPr>
            <w:r w:rsidRPr="00F533DB">
              <w:rPr>
                <w:rFonts w:eastAsia="Times New Roman" w:cstheme="minorHAnsi"/>
                <w:kern w:val="0"/>
                <w:sz w:val="24"/>
                <w:szCs w:val="24"/>
                <w14:ligatures w14:val="none"/>
              </w:rPr>
              <w:t>Effluent Treatment Plant</w:t>
            </w:r>
          </w:p>
        </w:tc>
      </w:tr>
      <w:tr w:rsidR="00F533DB" w:rsidRPr="00F533DB" w14:paraId="05752B2C" w14:textId="77777777" w:rsidTr="00F533DB">
        <w:tc>
          <w:tcPr>
            <w:tcW w:w="843" w:type="pct"/>
            <w:hideMark/>
          </w:tcPr>
          <w:p w14:paraId="5175BEB4" w14:textId="77777777" w:rsidR="00F533DB" w:rsidRPr="00F533DB" w:rsidRDefault="00F533DB" w:rsidP="00F533DB">
            <w:pPr>
              <w:rPr>
                <w:rFonts w:eastAsia="Times New Roman" w:cstheme="minorHAnsi"/>
                <w:kern w:val="0"/>
                <w:sz w:val="24"/>
                <w:szCs w:val="24"/>
                <w14:ligatures w14:val="none"/>
              </w:rPr>
            </w:pPr>
            <w:r w:rsidRPr="00F533DB">
              <w:rPr>
                <w:rFonts w:eastAsia="Times New Roman" w:cstheme="minorHAnsi"/>
                <w:kern w:val="0"/>
                <w:sz w:val="24"/>
                <w:szCs w:val="24"/>
                <w14:ligatures w14:val="none"/>
              </w:rPr>
              <w:t>MEE</w:t>
            </w:r>
          </w:p>
        </w:tc>
        <w:tc>
          <w:tcPr>
            <w:tcW w:w="4157" w:type="pct"/>
            <w:hideMark/>
          </w:tcPr>
          <w:p w14:paraId="2D21D1AA" w14:textId="77777777" w:rsidR="00F533DB" w:rsidRPr="00F533DB" w:rsidRDefault="00F533DB" w:rsidP="00F533DB">
            <w:pPr>
              <w:rPr>
                <w:rFonts w:eastAsia="Times New Roman" w:cstheme="minorHAnsi"/>
                <w:kern w:val="0"/>
                <w:sz w:val="24"/>
                <w:szCs w:val="24"/>
                <w14:ligatures w14:val="none"/>
              </w:rPr>
            </w:pPr>
            <w:r w:rsidRPr="00F533DB">
              <w:rPr>
                <w:rFonts w:eastAsia="Times New Roman" w:cstheme="minorHAnsi"/>
                <w:kern w:val="0"/>
                <w:sz w:val="24"/>
                <w:szCs w:val="24"/>
                <w14:ligatures w14:val="none"/>
              </w:rPr>
              <w:t>Multiple Effect Evaporator</w:t>
            </w:r>
          </w:p>
        </w:tc>
      </w:tr>
      <w:tr w:rsidR="00F533DB" w:rsidRPr="00F533DB" w14:paraId="46C86CAC" w14:textId="77777777" w:rsidTr="00F533DB">
        <w:tc>
          <w:tcPr>
            <w:tcW w:w="843" w:type="pct"/>
            <w:hideMark/>
          </w:tcPr>
          <w:p w14:paraId="7B05E43D" w14:textId="77777777" w:rsidR="00F533DB" w:rsidRPr="00F533DB" w:rsidRDefault="00F533DB" w:rsidP="00F533DB">
            <w:pPr>
              <w:rPr>
                <w:rFonts w:eastAsia="Times New Roman" w:cstheme="minorHAnsi"/>
                <w:kern w:val="0"/>
                <w:sz w:val="24"/>
                <w:szCs w:val="24"/>
                <w14:ligatures w14:val="none"/>
              </w:rPr>
            </w:pPr>
            <w:r w:rsidRPr="00F533DB">
              <w:rPr>
                <w:rFonts w:eastAsia="Times New Roman" w:cstheme="minorHAnsi"/>
                <w:kern w:val="0"/>
                <w:sz w:val="24"/>
                <w:szCs w:val="24"/>
                <w14:ligatures w14:val="none"/>
              </w:rPr>
              <w:t>Co-processing</w:t>
            </w:r>
          </w:p>
        </w:tc>
        <w:tc>
          <w:tcPr>
            <w:tcW w:w="4157" w:type="pct"/>
            <w:hideMark/>
          </w:tcPr>
          <w:p w14:paraId="2C11ED46" w14:textId="77777777" w:rsidR="00F533DB" w:rsidRPr="00F533DB" w:rsidRDefault="00F533DB" w:rsidP="00F533DB">
            <w:pPr>
              <w:rPr>
                <w:rFonts w:eastAsia="Times New Roman" w:cstheme="minorHAnsi"/>
                <w:kern w:val="0"/>
                <w:sz w:val="24"/>
                <w:szCs w:val="24"/>
                <w14:ligatures w14:val="none"/>
              </w:rPr>
            </w:pPr>
            <w:r w:rsidRPr="00F533DB">
              <w:rPr>
                <w:rFonts w:eastAsia="Times New Roman" w:cstheme="minorHAnsi"/>
                <w:kern w:val="0"/>
                <w:sz w:val="24"/>
                <w:szCs w:val="24"/>
                <w14:ligatures w14:val="none"/>
              </w:rPr>
              <w:t>Use of hazardous waste as alternate fuel or raw material in cement kilns or other facilities</w:t>
            </w:r>
          </w:p>
        </w:tc>
      </w:tr>
      <w:tr w:rsidR="00F533DB" w:rsidRPr="00F533DB" w14:paraId="765D4B36" w14:textId="77777777" w:rsidTr="00F533DB">
        <w:tc>
          <w:tcPr>
            <w:tcW w:w="843" w:type="pct"/>
            <w:hideMark/>
          </w:tcPr>
          <w:p w14:paraId="11FDDEF3" w14:textId="77777777" w:rsidR="00F533DB" w:rsidRPr="00F533DB" w:rsidRDefault="00F533DB" w:rsidP="00F533DB">
            <w:pPr>
              <w:rPr>
                <w:rFonts w:eastAsia="Times New Roman" w:cstheme="minorHAnsi"/>
                <w:kern w:val="0"/>
                <w:sz w:val="24"/>
                <w:szCs w:val="24"/>
                <w14:ligatures w14:val="none"/>
              </w:rPr>
            </w:pPr>
            <w:r w:rsidRPr="00F533DB">
              <w:rPr>
                <w:rFonts w:eastAsia="Times New Roman" w:cstheme="minorHAnsi"/>
                <w:kern w:val="0"/>
                <w:sz w:val="24"/>
                <w:szCs w:val="24"/>
                <w14:ligatures w14:val="none"/>
              </w:rPr>
              <w:t>Form-3</w:t>
            </w:r>
          </w:p>
        </w:tc>
        <w:tc>
          <w:tcPr>
            <w:tcW w:w="4157" w:type="pct"/>
            <w:hideMark/>
          </w:tcPr>
          <w:p w14:paraId="535EC94C" w14:textId="77777777" w:rsidR="00F533DB" w:rsidRPr="00F533DB" w:rsidRDefault="00F533DB" w:rsidP="00F533DB">
            <w:pPr>
              <w:rPr>
                <w:rFonts w:eastAsia="Times New Roman" w:cstheme="minorHAnsi"/>
                <w:kern w:val="0"/>
                <w:sz w:val="24"/>
                <w:szCs w:val="24"/>
                <w14:ligatures w14:val="none"/>
              </w:rPr>
            </w:pPr>
            <w:r w:rsidRPr="00F533DB">
              <w:rPr>
                <w:rFonts w:eastAsia="Times New Roman" w:cstheme="minorHAnsi"/>
                <w:kern w:val="0"/>
                <w:sz w:val="24"/>
                <w:szCs w:val="24"/>
                <w14:ligatures w14:val="none"/>
              </w:rPr>
              <w:t xml:space="preserve">Hazardous waste register format as per </w:t>
            </w:r>
            <w:proofErr w:type="spellStart"/>
            <w:r w:rsidRPr="00F533DB">
              <w:rPr>
                <w:rFonts w:eastAsia="Times New Roman" w:cstheme="minorHAnsi"/>
                <w:kern w:val="0"/>
                <w:sz w:val="24"/>
                <w:szCs w:val="24"/>
                <w14:ligatures w14:val="none"/>
              </w:rPr>
              <w:t>MoEFCC</w:t>
            </w:r>
            <w:proofErr w:type="spellEnd"/>
            <w:r w:rsidRPr="00F533DB">
              <w:rPr>
                <w:rFonts w:eastAsia="Times New Roman" w:cstheme="minorHAnsi"/>
                <w:kern w:val="0"/>
                <w:sz w:val="24"/>
                <w:szCs w:val="24"/>
                <w14:ligatures w14:val="none"/>
              </w:rPr>
              <w:t xml:space="preserve"> regulations</w:t>
            </w:r>
          </w:p>
        </w:tc>
      </w:tr>
      <w:tr w:rsidR="00F91A43" w:rsidRPr="00F533DB" w14:paraId="13450992" w14:textId="77777777" w:rsidTr="009D41E1">
        <w:tc>
          <w:tcPr>
            <w:tcW w:w="843" w:type="pct"/>
            <w:vAlign w:val="center"/>
          </w:tcPr>
          <w:p w14:paraId="0041F6C0" w14:textId="24F6ACEC"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FM</w:t>
            </w:r>
          </w:p>
        </w:tc>
        <w:tc>
          <w:tcPr>
            <w:tcW w:w="4157" w:type="pct"/>
            <w:vAlign w:val="center"/>
          </w:tcPr>
          <w:p w14:paraId="7DA3E2E9" w14:textId="265492E8"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Format</w:t>
            </w:r>
          </w:p>
        </w:tc>
      </w:tr>
      <w:tr w:rsidR="00F91A43" w:rsidRPr="00F533DB" w14:paraId="121DABBA" w14:textId="77777777" w:rsidTr="009D41E1">
        <w:tc>
          <w:tcPr>
            <w:tcW w:w="843" w:type="pct"/>
            <w:vAlign w:val="center"/>
          </w:tcPr>
          <w:p w14:paraId="51C2039F" w14:textId="15949877"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HOD</w:t>
            </w:r>
          </w:p>
        </w:tc>
        <w:tc>
          <w:tcPr>
            <w:tcW w:w="4157" w:type="pct"/>
            <w:vAlign w:val="center"/>
          </w:tcPr>
          <w:p w14:paraId="1B11BA1D" w14:textId="00A9B9F8"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Head of the Department</w:t>
            </w:r>
          </w:p>
        </w:tc>
      </w:tr>
      <w:tr w:rsidR="00F91A43" w:rsidRPr="00F533DB" w14:paraId="4CF545A9" w14:textId="77777777" w:rsidTr="009D41E1">
        <w:tc>
          <w:tcPr>
            <w:tcW w:w="843" w:type="pct"/>
            <w:vAlign w:val="center"/>
          </w:tcPr>
          <w:p w14:paraId="1039FEC5" w14:textId="0A4FFD12"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MSDS</w:t>
            </w:r>
          </w:p>
        </w:tc>
        <w:tc>
          <w:tcPr>
            <w:tcW w:w="4157" w:type="pct"/>
            <w:vAlign w:val="center"/>
          </w:tcPr>
          <w:p w14:paraId="1BEF78AD" w14:textId="39AC41D4"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Material Safety Data Sheet</w:t>
            </w:r>
          </w:p>
        </w:tc>
      </w:tr>
      <w:tr w:rsidR="00F91A43" w:rsidRPr="00F533DB" w14:paraId="5288FD15" w14:textId="77777777" w:rsidTr="009D41E1">
        <w:tc>
          <w:tcPr>
            <w:tcW w:w="843" w:type="pct"/>
            <w:vAlign w:val="center"/>
          </w:tcPr>
          <w:p w14:paraId="0670F164" w14:textId="20664064"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M &amp; TBM</w:t>
            </w:r>
          </w:p>
        </w:tc>
        <w:tc>
          <w:tcPr>
            <w:tcW w:w="4157" w:type="pct"/>
            <w:vAlign w:val="center"/>
          </w:tcPr>
          <w:p w14:paraId="35E94F03" w14:textId="0DC0FA5F"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Management and Transboundary Movement</w:t>
            </w:r>
          </w:p>
        </w:tc>
      </w:tr>
      <w:tr w:rsidR="00F91A43" w:rsidRPr="00F533DB" w14:paraId="73003EC9" w14:textId="77777777" w:rsidTr="009D41E1">
        <w:tc>
          <w:tcPr>
            <w:tcW w:w="843" w:type="pct"/>
            <w:vAlign w:val="center"/>
          </w:tcPr>
          <w:p w14:paraId="16A2439F" w14:textId="3F51D146"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HAOW</w:t>
            </w:r>
          </w:p>
        </w:tc>
        <w:tc>
          <w:tcPr>
            <w:tcW w:w="4157" w:type="pct"/>
            <w:vAlign w:val="center"/>
          </w:tcPr>
          <w:p w14:paraId="6A08E9DA" w14:textId="40D63E33"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Hazardous and Other Waste</w:t>
            </w:r>
          </w:p>
        </w:tc>
      </w:tr>
      <w:tr w:rsidR="00F91A43" w:rsidRPr="00F533DB" w14:paraId="16B89A84" w14:textId="77777777" w:rsidTr="009D41E1">
        <w:tc>
          <w:tcPr>
            <w:tcW w:w="843" w:type="pct"/>
            <w:vAlign w:val="center"/>
          </w:tcPr>
          <w:p w14:paraId="5905BDE3" w14:textId="761D0736"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APEMCL</w:t>
            </w:r>
          </w:p>
        </w:tc>
        <w:tc>
          <w:tcPr>
            <w:tcW w:w="4157" w:type="pct"/>
            <w:vAlign w:val="center"/>
          </w:tcPr>
          <w:p w14:paraId="4C529205" w14:textId="52AA96E8"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Andhra Pradesh Environment Management Corporation Ltd</w:t>
            </w:r>
          </w:p>
        </w:tc>
      </w:tr>
    </w:tbl>
    <w:p w14:paraId="16449668" w14:textId="77777777" w:rsidR="00F533DB" w:rsidRDefault="00F533DB" w:rsidP="00F533DB">
      <w:pPr>
        <w:spacing w:after="0" w:line="240" w:lineRule="auto"/>
        <w:rPr>
          <w:rFonts w:eastAsia="Times New Roman" w:cstheme="minorHAnsi"/>
          <w:kern w:val="0"/>
          <w:sz w:val="24"/>
          <w:szCs w:val="24"/>
          <w14:ligatures w14:val="none"/>
        </w:rPr>
      </w:pPr>
    </w:p>
    <w:p w14:paraId="4E53DC20" w14:textId="77777777" w:rsidR="00F91A43" w:rsidRDefault="00F91A43" w:rsidP="00F533DB">
      <w:pPr>
        <w:spacing w:after="0" w:line="240" w:lineRule="auto"/>
        <w:rPr>
          <w:rFonts w:eastAsia="Times New Roman" w:cstheme="minorHAnsi"/>
          <w:kern w:val="0"/>
          <w:sz w:val="24"/>
          <w:szCs w:val="24"/>
          <w14:ligatures w14:val="none"/>
        </w:rPr>
      </w:pPr>
    </w:p>
    <w:p w14:paraId="1ED8B66B" w14:textId="77777777" w:rsidR="00F91A43" w:rsidRDefault="00F91A43" w:rsidP="00F533DB">
      <w:pPr>
        <w:spacing w:after="0" w:line="240" w:lineRule="auto"/>
        <w:rPr>
          <w:rFonts w:eastAsia="Times New Roman" w:cstheme="minorHAnsi"/>
          <w:kern w:val="0"/>
          <w:sz w:val="24"/>
          <w:szCs w:val="24"/>
          <w14:ligatures w14:val="none"/>
        </w:rPr>
      </w:pPr>
    </w:p>
    <w:p w14:paraId="3BD19029" w14:textId="77777777" w:rsidR="00F91A43" w:rsidRDefault="00F91A43" w:rsidP="00F533DB">
      <w:pPr>
        <w:spacing w:after="0" w:line="240" w:lineRule="auto"/>
        <w:rPr>
          <w:rFonts w:eastAsia="Times New Roman" w:cstheme="minorHAnsi"/>
          <w:kern w:val="0"/>
          <w:sz w:val="24"/>
          <w:szCs w:val="24"/>
          <w14:ligatures w14:val="none"/>
        </w:rPr>
      </w:pPr>
    </w:p>
    <w:p w14:paraId="5E8F7725" w14:textId="77777777" w:rsidR="00F91A43" w:rsidRPr="00CF2694" w:rsidRDefault="00F91A43" w:rsidP="00F533DB">
      <w:pPr>
        <w:spacing w:after="0" w:line="240" w:lineRule="auto"/>
        <w:rPr>
          <w:rFonts w:eastAsia="Times New Roman" w:cstheme="minorHAnsi"/>
          <w:kern w:val="0"/>
          <w:sz w:val="24"/>
          <w:szCs w:val="24"/>
          <w14:ligatures w14:val="none"/>
        </w:rPr>
      </w:pPr>
    </w:p>
    <w:p w14:paraId="0BBAB181" w14:textId="77777777" w:rsidR="00F533DB" w:rsidRPr="00511C3F" w:rsidRDefault="00F533DB"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67" w:name="_Toc205463273"/>
      <w:r w:rsidRPr="00511C3F">
        <w:rPr>
          <w:rFonts w:asciiTheme="minorHAnsi" w:eastAsia="Times New Roman" w:hAnsiTheme="minorHAnsi" w:cstheme="minorHAnsi"/>
          <w:b/>
          <w:bCs/>
          <w:kern w:val="0"/>
          <w:sz w:val="28"/>
          <w:szCs w:val="28"/>
          <w:lang w:val="en-US"/>
          <w14:ligatures w14:val="none"/>
        </w:rPr>
        <w:lastRenderedPageBreak/>
        <w:t>Roles and Responsibilities</w:t>
      </w:r>
      <w:bookmarkEnd w:id="67"/>
    </w:p>
    <w:p w14:paraId="1438490E" w14:textId="77777777" w:rsidR="00F533DB" w:rsidRDefault="00F533DB" w:rsidP="00F533DB">
      <w:pPr>
        <w:spacing w:after="0" w:line="240" w:lineRule="auto"/>
        <w:rPr>
          <w:rFonts w:eastAsia="Times New Roman" w:cstheme="minorHAnsi"/>
          <w:kern w:val="0"/>
          <w:sz w:val="24"/>
          <w:szCs w:val="24"/>
          <w:lang w:val="en-US"/>
          <w14:ligatures w14:val="none"/>
        </w:rPr>
      </w:pPr>
    </w:p>
    <w:tbl>
      <w:tblPr>
        <w:tblStyle w:val="TableGrid1"/>
        <w:tblW w:w="0" w:type="auto"/>
        <w:tblInd w:w="-5" w:type="dxa"/>
        <w:tblLook w:val="04A0" w:firstRow="1" w:lastRow="0" w:firstColumn="1" w:lastColumn="0" w:noHBand="0" w:noVBand="1"/>
      </w:tblPr>
      <w:tblGrid>
        <w:gridCol w:w="2844"/>
        <w:gridCol w:w="6177"/>
      </w:tblGrid>
      <w:tr w:rsidR="00F533DB" w:rsidRPr="00F533DB" w14:paraId="0C7F8E3C" w14:textId="77777777" w:rsidTr="00F533DB">
        <w:tc>
          <w:tcPr>
            <w:tcW w:w="0" w:type="auto"/>
            <w:hideMark/>
          </w:tcPr>
          <w:p w14:paraId="073500F2" w14:textId="77777777" w:rsidR="00F533DB" w:rsidRPr="00F91A43" w:rsidRDefault="00F533DB" w:rsidP="00F533DB">
            <w:pPr>
              <w:rPr>
                <w:rFonts w:eastAsia="Times New Roman" w:cstheme="minorHAnsi"/>
                <w:b/>
                <w:bCs/>
                <w:kern w:val="0"/>
                <w:sz w:val="24"/>
                <w:szCs w:val="24"/>
                <w14:ligatures w14:val="none"/>
              </w:rPr>
            </w:pPr>
            <w:r w:rsidRPr="00F91A43">
              <w:rPr>
                <w:rFonts w:eastAsia="Times New Roman" w:cstheme="minorHAnsi"/>
                <w:b/>
                <w:bCs/>
                <w:kern w:val="0"/>
                <w:sz w:val="24"/>
                <w:szCs w:val="24"/>
                <w14:ligatures w14:val="none"/>
              </w:rPr>
              <w:t>Role</w:t>
            </w:r>
          </w:p>
        </w:tc>
        <w:tc>
          <w:tcPr>
            <w:tcW w:w="0" w:type="auto"/>
            <w:hideMark/>
          </w:tcPr>
          <w:p w14:paraId="177206E7" w14:textId="77777777" w:rsidR="00F533DB" w:rsidRPr="00F91A43" w:rsidRDefault="00F533DB" w:rsidP="00F533DB">
            <w:pPr>
              <w:rPr>
                <w:rFonts w:eastAsia="Times New Roman" w:cstheme="minorHAnsi"/>
                <w:b/>
                <w:bCs/>
                <w:kern w:val="0"/>
                <w:sz w:val="24"/>
                <w:szCs w:val="24"/>
                <w14:ligatures w14:val="none"/>
              </w:rPr>
            </w:pPr>
            <w:r w:rsidRPr="00F91A43">
              <w:rPr>
                <w:rFonts w:eastAsia="Times New Roman" w:cstheme="minorHAnsi"/>
                <w:b/>
                <w:bCs/>
                <w:kern w:val="0"/>
                <w:sz w:val="24"/>
                <w:szCs w:val="24"/>
                <w14:ligatures w14:val="none"/>
              </w:rPr>
              <w:t>Responsibility</w:t>
            </w:r>
          </w:p>
        </w:tc>
      </w:tr>
      <w:tr w:rsidR="00F91A43" w:rsidRPr="00F533DB" w14:paraId="40BB7E7E" w14:textId="77777777" w:rsidTr="00D5103D">
        <w:tc>
          <w:tcPr>
            <w:tcW w:w="0" w:type="auto"/>
            <w:vAlign w:val="center"/>
            <w:hideMark/>
          </w:tcPr>
          <w:p w14:paraId="149BF45C" w14:textId="6D272577"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HODs of Departments</w:t>
            </w:r>
          </w:p>
        </w:tc>
        <w:tc>
          <w:tcPr>
            <w:tcW w:w="0" w:type="auto"/>
            <w:vAlign w:val="center"/>
            <w:hideMark/>
          </w:tcPr>
          <w:p w14:paraId="3DFA271E" w14:textId="3D04AD32"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Responsible for prevention, minimization, reuse, recycling, recovery wherever possible and safe disposal of hazardous wastes and other wastes</w:t>
            </w:r>
          </w:p>
        </w:tc>
      </w:tr>
      <w:tr w:rsidR="00F91A43" w:rsidRPr="00F533DB" w14:paraId="22AB882D" w14:textId="77777777" w:rsidTr="00D5103D">
        <w:tc>
          <w:tcPr>
            <w:tcW w:w="0" w:type="auto"/>
            <w:vAlign w:val="center"/>
            <w:hideMark/>
          </w:tcPr>
          <w:p w14:paraId="73F08462" w14:textId="627ECC38"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Executives/Designers in Departments</w:t>
            </w:r>
          </w:p>
        </w:tc>
        <w:tc>
          <w:tcPr>
            <w:tcW w:w="0" w:type="auto"/>
            <w:vAlign w:val="center"/>
            <w:hideMark/>
          </w:tcPr>
          <w:p w14:paraId="6D1390EB" w14:textId="4242EB0D"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Responsible for collection and transfer of hazardous and other wastes to designated areas</w:t>
            </w:r>
          </w:p>
        </w:tc>
      </w:tr>
      <w:tr w:rsidR="00F91A43" w:rsidRPr="00F533DB" w14:paraId="3043A4FC" w14:textId="77777777" w:rsidTr="00D5103D">
        <w:tc>
          <w:tcPr>
            <w:tcW w:w="0" w:type="auto"/>
            <w:vAlign w:val="center"/>
            <w:hideMark/>
          </w:tcPr>
          <w:p w14:paraId="2993E31E" w14:textId="66C82E7B"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Executive/Designer, Environment</w:t>
            </w:r>
          </w:p>
        </w:tc>
        <w:tc>
          <w:tcPr>
            <w:tcW w:w="0" w:type="auto"/>
            <w:vAlign w:val="center"/>
            <w:hideMark/>
          </w:tcPr>
          <w:p w14:paraId="297CB54A" w14:textId="6B0518B1"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Responsible for storage, handling and disposal of hazardous and other wastes from the Unit</w:t>
            </w:r>
          </w:p>
        </w:tc>
      </w:tr>
      <w:tr w:rsidR="00F91A43" w:rsidRPr="00F533DB" w14:paraId="5710DD44" w14:textId="77777777" w:rsidTr="00D5103D">
        <w:tc>
          <w:tcPr>
            <w:tcW w:w="0" w:type="auto"/>
            <w:vAlign w:val="center"/>
          </w:tcPr>
          <w:p w14:paraId="48B72547" w14:textId="3D913177"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Unit Operations Head</w:t>
            </w:r>
          </w:p>
        </w:tc>
        <w:tc>
          <w:tcPr>
            <w:tcW w:w="0" w:type="auto"/>
            <w:vAlign w:val="center"/>
          </w:tcPr>
          <w:p w14:paraId="351DE617" w14:textId="0623831E"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Responsible for implementation of the procedure in line with the rules</w:t>
            </w:r>
          </w:p>
        </w:tc>
      </w:tr>
      <w:tr w:rsidR="00F91A43" w:rsidRPr="00F533DB" w14:paraId="708F6475" w14:textId="77777777" w:rsidTr="00D5103D">
        <w:tc>
          <w:tcPr>
            <w:tcW w:w="0" w:type="auto"/>
            <w:vAlign w:val="center"/>
          </w:tcPr>
          <w:p w14:paraId="6A6766E3" w14:textId="1B69C40F"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EHS Officer</w:t>
            </w:r>
          </w:p>
        </w:tc>
        <w:tc>
          <w:tcPr>
            <w:tcW w:w="0" w:type="auto"/>
            <w:vAlign w:val="center"/>
          </w:tcPr>
          <w:p w14:paraId="1BE30DA6" w14:textId="439322BB"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 xml:space="preserve">Ensure hazardous waste is stored, </w:t>
            </w:r>
            <w:proofErr w:type="spellStart"/>
            <w:r w:rsidRPr="00F91A43">
              <w:rPr>
                <w:rFonts w:eastAsia="Times New Roman" w:cstheme="minorHAnsi"/>
                <w:kern w:val="0"/>
                <w:sz w:val="24"/>
                <w:szCs w:val="24"/>
                <w14:ligatures w14:val="none"/>
              </w:rPr>
              <w:t>labeled</w:t>
            </w:r>
            <w:proofErr w:type="spellEnd"/>
            <w:r w:rsidRPr="00F91A43">
              <w:rPr>
                <w:rFonts w:eastAsia="Times New Roman" w:cstheme="minorHAnsi"/>
                <w:kern w:val="0"/>
                <w:sz w:val="24"/>
                <w:szCs w:val="24"/>
                <w14:ligatures w14:val="none"/>
              </w:rPr>
              <w:t>, manifested, and disposed as per legal norms</w:t>
            </w:r>
          </w:p>
        </w:tc>
      </w:tr>
      <w:tr w:rsidR="00F91A43" w:rsidRPr="00F533DB" w14:paraId="2B2C2101" w14:textId="77777777" w:rsidTr="00D5103D">
        <w:tc>
          <w:tcPr>
            <w:tcW w:w="0" w:type="auto"/>
            <w:vAlign w:val="center"/>
          </w:tcPr>
          <w:p w14:paraId="3806BB53" w14:textId="7EA82B02"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Transport Vendor</w:t>
            </w:r>
          </w:p>
        </w:tc>
        <w:tc>
          <w:tcPr>
            <w:tcW w:w="0" w:type="auto"/>
            <w:vAlign w:val="center"/>
          </w:tcPr>
          <w:p w14:paraId="754D225C" w14:textId="1486EC15"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Must be authorized, trained, and equipped for manifest-based movement to TSDF/co-processing site</w:t>
            </w:r>
          </w:p>
        </w:tc>
      </w:tr>
      <w:tr w:rsidR="00F91A43" w:rsidRPr="00F533DB" w14:paraId="302A2A47" w14:textId="77777777" w:rsidTr="00D5103D">
        <w:tc>
          <w:tcPr>
            <w:tcW w:w="0" w:type="auto"/>
            <w:vAlign w:val="center"/>
          </w:tcPr>
          <w:p w14:paraId="134FF6A2" w14:textId="171B9AF4"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EHS Manager</w:t>
            </w:r>
          </w:p>
        </w:tc>
        <w:tc>
          <w:tcPr>
            <w:tcW w:w="0" w:type="auto"/>
            <w:vAlign w:val="center"/>
          </w:tcPr>
          <w:p w14:paraId="7DB5527B" w14:textId="19143465" w:rsidR="00F91A43" w:rsidRPr="00F533DB" w:rsidRDefault="00F91A43" w:rsidP="00F91A43">
            <w:pPr>
              <w:rPr>
                <w:rFonts w:eastAsia="Times New Roman" w:cstheme="minorHAnsi"/>
                <w:kern w:val="0"/>
                <w:sz w:val="24"/>
                <w:szCs w:val="24"/>
                <w14:ligatures w14:val="none"/>
              </w:rPr>
            </w:pPr>
            <w:r w:rsidRPr="00F91A43">
              <w:rPr>
                <w:rFonts w:eastAsia="Times New Roman" w:cstheme="minorHAnsi"/>
                <w:kern w:val="0"/>
                <w:sz w:val="24"/>
                <w:szCs w:val="24"/>
                <w14:ligatures w14:val="none"/>
              </w:rPr>
              <w:t>Approve annual waste inventory and coordinate with APPCB for authorization and renewal</w:t>
            </w:r>
          </w:p>
        </w:tc>
      </w:tr>
    </w:tbl>
    <w:p w14:paraId="2B533A6A" w14:textId="77777777" w:rsidR="00F533DB" w:rsidRDefault="00F533DB" w:rsidP="00F533DB">
      <w:pPr>
        <w:spacing w:after="0" w:line="240" w:lineRule="auto"/>
        <w:rPr>
          <w:rFonts w:eastAsia="Times New Roman" w:cstheme="minorHAnsi"/>
          <w:kern w:val="0"/>
          <w:sz w:val="24"/>
          <w:szCs w:val="24"/>
          <w14:ligatures w14:val="none"/>
        </w:rPr>
      </w:pPr>
    </w:p>
    <w:p w14:paraId="7332CE4C" w14:textId="065986BE" w:rsidR="00F533DB" w:rsidRPr="00511C3F" w:rsidRDefault="00F533DB"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68" w:name="_Toc205463274"/>
      <w:r w:rsidRPr="00511C3F">
        <w:rPr>
          <w:rFonts w:asciiTheme="minorHAnsi" w:eastAsia="Times New Roman" w:hAnsiTheme="minorHAnsi" w:cstheme="minorHAnsi"/>
          <w:b/>
          <w:bCs/>
          <w:kern w:val="0"/>
          <w:sz w:val="28"/>
          <w:szCs w:val="28"/>
          <w:lang w:val="en-US"/>
          <w14:ligatures w14:val="none"/>
        </w:rPr>
        <w:t>Procedure</w:t>
      </w:r>
      <w:bookmarkEnd w:id="68"/>
    </w:p>
    <w:p w14:paraId="35F651DE" w14:textId="62403C90" w:rsidR="00F533DB" w:rsidRPr="00E61C58" w:rsidRDefault="009E1DA0">
      <w:pPr>
        <w:pStyle w:val="ListParagraph"/>
        <w:numPr>
          <w:ilvl w:val="0"/>
          <w:numId w:val="87"/>
        </w:numPr>
        <w:spacing w:before="100" w:beforeAutospacing="1" w:after="0" w:line="240" w:lineRule="auto"/>
        <w:rPr>
          <w:rFonts w:eastAsia="Times New Roman" w:cstheme="minorHAnsi"/>
          <w:kern w:val="0"/>
          <w:sz w:val="24"/>
          <w:szCs w:val="24"/>
          <w:lang w:val="en-US"/>
          <w14:ligatures w14:val="none"/>
        </w:rPr>
      </w:pPr>
      <w:r w:rsidRPr="009E1DA0">
        <w:rPr>
          <w:rFonts w:eastAsia="Times New Roman" w:cstheme="minorHAnsi"/>
          <w:b/>
          <w:bCs/>
          <w:kern w:val="0"/>
          <w:sz w:val="24"/>
          <w:szCs w:val="24"/>
          <w:lang w:val="en-US"/>
          <w14:ligatures w14:val="none"/>
        </w:rPr>
        <w:t>Description of Hazardous and Other Wastes</w:t>
      </w:r>
    </w:p>
    <w:p w14:paraId="6A428737" w14:textId="6AE48FBA" w:rsidR="000E581E" w:rsidRDefault="009E1DA0" w:rsidP="009E1DA0">
      <w:pPr>
        <w:numPr>
          <w:ilvl w:val="0"/>
          <w:numId w:val="9"/>
        </w:numPr>
        <w:spacing w:after="100" w:afterAutospacing="1" w:line="240" w:lineRule="auto"/>
        <w:jc w:val="both"/>
        <w:rPr>
          <w:rFonts w:eastAsia="Times New Roman" w:cstheme="minorHAnsi"/>
          <w:kern w:val="0"/>
          <w:sz w:val="24"/>
          <w:szCs w:val="24"/>
          <w:lang w:val="en-US"/>
          <w14:ligatures w14:val="none"/>
        </w:rPr>
      </w:pPr>
      <w:r w:rsidRPr="009E1DA0">
        <w:rPr>
          <w:rFonts w:eastAsia="Times New Roman" w:cstheme="minorHAnsi"/>
          <w:kern w:val="0"/>
          <w:sz w:val="24"/>
          <w:szCs w:val="24"/>
          <w:lang w:val="en-US"/>
          <w14:ligatures w14:val="none"/>
        </w:rPr>
        <w:t>Hazardous and other wastes are categorized as per HAOW (Management and Transboundary Movement) Rules, 2016. The waste categories, their codes, and permitted quantities are maintained in a master waste inventory (Refer Format NAS-EH-020-F-01)</w:t>
      </w:r>
      <w:r w:rsidR="00F533DB" w:rsidRPr="00F533DB">
        <w:rPr>
          <w:rFonts w:eastAsia="Times New Roman" w:cstheme="minorHAnsi"/>
          <w:kern w:val="0"/>
          <w:sz w:val="24"/>
          <w:szCs w:val="24"/>
          <w:lang w:val="en-US"/>
          <w14:ligatures w14:val="none"/>
        </w:rPr>
        <w:t>.</w:t>
      </w:r>
    </w:p>
    <w:tbl>
      <w:tblPr>
        <w:tblW w:w="9639" w:type="dxa"/>
        <w:tblInd w:w="-5" w:type="dxa"/>
        <w:tblLook w:val="04A0" w:firstRow="1" w:lastRow="0" w:firstColumn="1" w:lastColumn="0" w:noHBand="0" w:noVBand="1"/>
      </w:tblPr>
      <w:tblGrid>
        <w:gridCol w:w="4820"/>
        <w:gridCol w:w="2126"/>
        <w:gridCol w:w="2693"/>
      </w:tblGrid>
      <w:tr w:rsidR="000E581E" w14:paraId="487D1455" w14:textId="77777777" w:rsidTr="000E581E">
        <w:trPr>
          <w:trHeight w:val="300"/>
        </w:trPr>
        <w:tc>
          <w:tcPr>
            <w:tcW w:w="4820" w:type="dxa"/>
            <w:tcBorders>
              <w:top w:val="single" w:sz="4" w:space="0" w:color="auto"/>
              <w:left w:val="single" w:sz="4" w:space="0" w:color="auto"/>
              <w:bottom w:val="single" w:sz="4" w:space="0" w:color="auto"/>
              <w:right w:val="single" w:sz="4" w:space="0" w:color="auto"/>
            </w:tcBorders>
            <w:vAlign w:val="center"/>
          </w:tcPr>
          <w:p w14:paraId="73E57C92" w14:textId="0E6E5E3C" w:rsidR="000E581E" w:rsidRPr="000E581E" w:rsidRDefault="000E581E" w:rsidP="000E581E">
            <w:pPr>
              <w:spacing w:after="0"/>
              <w:jc w:val="center"/>
              <w:rPr>
                <w:b/>
                <w:bCs/>
                <w:color w:val="000000"/>
                <w:sz w:val="26"/>
                <w:szCs w:val="26"/>
                <w:lang w:eastAsia="en-IN"/>
              </w:rPr>
            </w:pPr>
            <w:r w:rsidRPr="000E581E">
              <w:rPr>
                <w:b/>
                <w:bCs/>
                <w:color w:val="000000"/>
                <w:sz w:val="26"/>
                <w:szCs w:val="26"/>
                <w:lang w:eastAsia="en-IN"/>
              </w:rPr>
              <w:t>Name of Waste</w:t>
            </w:r>
          </w:p>
        </w:tc>
        <w:tc>
          <w:tcPr>
            <w:tcW w:w="2126" w:type="dxa"/>
            <w:tcBorders>
              <w:top w:val="single" w:sz="4" w:space="0" w:color="auto"/>
              <w:left w:val="nil"/>
              <w:bottom w:val="single" w:sz="4" w:space="0" w:color="auto"/>
              <w:right w:val="single" w:sz="4" w:space="0" w:color="auto"/>
            </w:tcBorders>
          </w:tcPr>
          <w:p w14:paraId="45E8F2C9" w14:textId="77777777" w:rsidR="000E581E" w:rsidRPr="000E581E" w:rsidRDefault="000E581E" w:rsidP="000E581E">
            <w:pPr>
              <w:spacing w:after="0"/>
              <w:jc w:val="center"/>
              <w:rPr>
                <w:b/>
                <w:bCs/>
                <w:color w:val="000000"/>
                <w:sz w:val="26"/>
                <w:szCs w:val="26"/>
                <w:lang w:eastAsia="en-IN"/>
              </w:rPr>
            </w:pPr>
            <w:r w:rsidRPr="000E581E">
              <w:rPr>
                <w:b/>
                <w:bCs/>
                <w:color w:val="000000"/>
                <w:sz w:val="26"/>
                <w:szCs w:val="26"/>
                <w:lang w:eastAsia="en-IN"/>
              </w:rPr>
              <w:t xml:space="preserve">Category No. </w:t>
            </w:r>
          </w:p>
        </w:tc>
        <w:tc>
          <w:tcPr>
            <w:tcW w:w="2693" w:type="dxa"/>
            <w:tcBorders>
              <w:top w:val="single" w:sz="4" w:space="0" w:color="auto"/>
              <w:left w:val="nil"/>
              <w:bottom w:val="single" w:sz="4" w:space="0" w:color="auto"/>
              <w:right w:val="single" w:sz="4" w:space="0" w:color="auto"/>
            </w:tcBorders>
          </w:tcPr>
          <w:p w14:paraId="14B6EBB4" w14:textId="77777777" w:rsidR="000E581E" w:rsidRPr="000E581E" w:rsidRDefault="000E581E" w:rsidP="000E581E">
            <w:pPr>
              <w:spacing w:after="0"/>
              <w:jc w:val="center"/>
              <w:rPr>
                <w:b/>
                <w:bCs/>
                <w:color w:val="000000"/>
                <w:sz w:val="26"/>
                <w:szCs w:val="26"/>
                <w:lang w:eastAsia="en-IN"/>
              </w:rPr>
            </w:pPr>
            <w:r w:rsidRPr="000E581E">
              <w:rPr>
                <w:b/>
                <w:bCs/>
                <w:color w:val="000000"/>
                <w:sz w:val="26"/>
                <w:szCs w:val="26"/>
                <w:lang w:eastAsia="en-IN"/>
              </w:rPr>
              <w:t xml:space="preserve">Permitted Qty </w:t>
            </w:r>
          </w:p>
        </w:tc>
      </w:tr>
      <w:tr w:rsidR="000E581E" w14:paraId="45F06D40" w14:textId="77777777" w:rsidTr="00F26521">
        <w:trPr>
          <w:trHeight w:val="300"/>
        </w:trPr>
        <w:tc>
          <w:tcPr>
            <w:tcW w:w="4820" w:type="dxa"/>
            <w:tcBorders>
              <w:top w:val="single" w:sz="4" w:space="0" w:color="auto"/>
              <w:left w:val="single" w:sz="4" w:space="0" w:color="auto"/>
              <w:bottom w:val="single" w:sz="4" w:space="0" w:color="auto"/>
              <w:right w:val="single" w:sz="4" w:space="0" w:color="auto"/>
            </w:tcBorders>
          </w:tcPr>
          <w:p w14:paraId="0181E6B6" w14:textId="77777777" w:rsidR="000E581E" w:rsidRDefault="000E581E" w:rsidP="000E581E">
            <w:pPr>
              <w:spacing w:after="0"/>
              <w:jc w:val="center"/>
              <w:rPr>
                <w:color w:val="000000"/>
                <w:sz w:val="24"/>
                <w:szCs w:val="24"/>
                <w:lang w:eastAsia="en-IN"/>
              </w:rPr>
            </w:pPr>
            <w:r>
              <w:rPr>
                <w:color w:val="000000"/>
                <w:sz w:val="24"/>
                <w:szCs w:val="24"/>
                <w:lang w:eastAsia="en-IN"/>
              </w:rPr>
              <w:t>Process Organic Residues and Distillation Bottom Residue</w:t>
            </w:r>
          </w:p>
        </w:tc>
        <w:tc>
          <w:tcPr>
            <w:tcW w:w="2126" w:type="dxa"/>
            <w:tcBorders>
              <w:top w:val="single" w:sz="4" w:space="0" w:color="auto"/>
              <w:left w:val="nil"/>
              <w:bottom w:val="single" w:sz="4" w:space="0" w:color="auto"/>
              <w:right w:val="single" w:sz="4" w:space="0" w:color="auto"/>
            </w:tcBorders>
          </w:tcPr>
          <w:p w14:paraId="6F7C81D2" w14:textId="77777777" w:rsidR="000E581E" w:rsidRDefault="000E581E" w:rsidP="000E581E">
            <w:pPr>
              <w:spacing w:after="0"/>
              <w:jc w:val="center"/>
              <w:rPr>
                <w:color w:val="000000"/>
                <w:sz w:val="24"/>
                <w:szCs w:val="24"/>
                <w:lang w:eastAsia="en-IN"/>
              </w:rPr>
            </w:pPr>
            <w:r>
              <w:rPr>
                <w:color w:val="000000"/>
                <w:sz w:val="24"/>
                <w:szCs w:val="24"/>
                <w:lang w:eastAsia="en-IN"/>
              </w:rPr>
              <w:t>28.1</w:t>
            </w:r>
          </w:p>
        </w:tc>
        <w:tc>
          <w:tcPr>
            <w:tcW w:w="2693" w:type="dxa"/>
            <w:tcBorders>
              <w:top w:val="single" w:sz="4" w:space="0" w:color="auto"/>
              <w:left w:val="nil"/>
              <w:bottom w:val="single" w:sz="4" w:space="0" w:color="auto"/>
              <w:right w:val="single" w:sz="4" w:space="0" w:color="auto"/>
            </w:tcBorders>
          </w:tcPr>
          <w:p w14:paraId="168D4DDA" w14:textId="77777777" w:rsidR="000E581E" w:rsidRDefault="000E581E" w:rsidP="000E581E">
            <w:pPr>
              <w:spacing w:after="0"/>
              <w:jc w:val="center"/>
              <w:rPr>
                <w:color w:val="000000"/>
                <w:sz w:val="24"/>
                <w:szCs w:val="24"/>
                <w:lang w:eastAsia="en-IN"/>
              </w:rPr>
            </w:pPr>
            <w:r>
              <w:rPr>
                <w:color w:val="000000"/>
                <w:sz w:val="24"/>
                <w:szCs w:val="24"/>
                <w:lang w:eastAsia="en-IN"/>
              </w:rPr>
              <w:t>38.8 TPD</w:t>
            </w:r>
          </w:p>
        </w:tc>
      </w:tr>
      <w:tr w:rsidR="000E581E" w14:paraId="4D446064" w14:textId="77777777" w:rsidTr="00F26521">
        <w:trPr>
          <w:trHeight w:val="255"/>
        </w:trPr>
        <w:tc>
          <w:tcPr>
            <w:tcW w:w="4820" w:type="dxa"/>
            <w:tcBorders>
              <w:top w:val="nil"/>
              <w:left w:val="single" w:sz="4" w:space="0" w:color="auto"/>
              <w:bottom w:val="single" w:sz="4" w:space="0" w:color="auto"/>
              <w:right w:val="single" w:sz="4" w:space="0" w:color="auto"/>
            </w:tcBorders>
          </w:tcPr>
          <w:p w14:paraId="339C0DE9" w14:textId="77777777" w:rsidR="000E581E" w:rsidRDefault="000E581E" w:rsidP="000E581E">
            <w:pPr>
              <w:spacing w:after="0"/>
              <w:jc w:val="center"/>
              <w:rPr>
                <w:color w:val="000000"/>
                <w:sz w:val="24"/>
                <w:szCs w:val="24"/>
                <w:lang w:eastAsia="en-IN"/>
              </w:rPr>
            </w:pPr>
            <w:r>
              <w:rPr>
                <w:color w:val="000000"/>
                <w:sz w:val="24"/>
                <w:szCs w:val="24"/>
                <w:lang w:eastAsia="en-IN"/>
              </w:rPr>
              <w:t>Spent carbon</w:t>
            </w:r>
          </w:p>
        </w:tc>
        <w:tc>
          <w:tcPr>
            <w:tcW w:w="2126" w:type="dxa"/>
            <w:tcBorders>
              <w:top w:val="nil"/>
              <w:left w:val="nil"/>
              <w:bottom w:val="single" w:sz="4" w:space="0" w:color="auto"/>
              <w:right w:val="single" w:sz="4" w:space="0" w:color="auto"/>
            </w:tcBorders>
          </w:tcPr>
          <w:p w14:paraId="04CE7F70" w14:textId="77777777" w:rsidR="000E581E" w:rsidRDefault="000E581E" w:rsidP="000E581E">
            <w:pPr>
              <w:spacing w:after="0"/>
              <w:jc w:val="center"/>
              <w:rPr>
                <w:color w:val="000000"/>
                <w:sz w:val="24"/>
                <w:szCs w:val="24"/>
                <w:lang w:eastAsia="en-IN"/>
              </w:rPr>
            </w:pPr>
            <w:r>
              <w:rPr>
                <w:color w:val="000000"/>
                <w:sz w:val="24"/>
                <w:szCs w:val="24"/>
                <w:lang w:eastAsia="en-IN"/>
              </w:rPr>
              <w:t>28.3</w:t>
            </w:r>
          </w:p>
        </w:tc>
        <w:tc>
          <w:tcPr>
            <w:tcW w:w="2693" w:type="dxa"/>
            <w:tcBorders>
              <w:top w:val="nil"/>
              <w:left w:val="nil"/>
              <w:bottom w:val="single" w:sz="4" w:space="0" w:color="auto"/>
              <w:right w:val="single" w:sz="4" w:space="0" w:color="auto"/>
            </w:tcBorders>
          </w:tcPr>
          <w:p w14:paraId="00FB8C5C" w14:textId="77777777" w:rsidR="000E581E" w:rsidRDefault="000E581E" w:rsidP="000E581E">
            <w:pPr>
              <w:spacing w:after="0"/>
              <w:jc w:val="center"/>
              <w:rPr>
                <w:color w:val="000000"/>
                <w:sz w:val="24"/>
                <w:szCs w:val="24"/>
                <w:lang w:eastAsia="en-IN"/>
              </w:rPr>
            </w:pPr>
            <w:r>
              <w:rPr>
                <w:color w:val="000000"/>
                <w:sz w:val="24"/>
                <w:szCs w:val="24"/>
                <w:lang w:eastAsia="en-IN"/>
              </w:rPr>
              <w:t>3.7 TPD</w:t>
            </w:r>
          </w:p>
        </w:tc>
      </w:tr>
      <w:tr w:rsidR="000E581E" w14:paraId="538ED6A4" w14:textId="77777777" w:rsidTr="00F26521">
        <w:trPr>
          <w:trHeight w:val="255"/>
        </w:trPr>
        <w:tc>
          <w:tcPr>
            <w:tcW w:w="4820" w:type="dxa"/>
            <w:tcBorders>
              <w:top w:val="nil"/>
              <w:left w:val="single" w:sz="4" w:space="0" w:color="auto"/>
              <w:bottom w:val="single" w:sz="4" w:space="0" w:color="auto"/>
              <w:right w:val="single" w:sz="4" w:space="0" w:color="auto"/>
            </w:tcBorders>
          </w:tcPr>
          <w:p w14:paraId="5332B44B" w14:textId="77777777" w:rsidR="000E581E" w:rsidRDefault="000E581E" w:rsidP="000E581E">
            <w:pPr>
              <w:spacing w:after="0"/>
              <w:jc w:val="center"/>
              <w:rPr>
                <w:color w:val="000000"/>
                <w:sz w:val="24"/>
                <w:szCs w:val="24"/>
                <w:lang w:eastAsia="en-IN"/>
              </w:rPr>
            </w:pPr>
            <w:r>
              <w:rPr>
                <w:color w:val="000000"/>
                <w:sz w:val="24"/>
                <w:szCs w:val="24"/>
                <w:lang w:eastAsia="en-IN"/>
              </w:rPr>
              <w:t>Spent salts from neutralization tanks</w:t>
            </w:r>
          </w:p>
        </w:tc>
        <w:tc>
          <w:tcPr>
            <w:tcW w:w="2126" w:type="dxa"/>
            <w:tcBorders>
              <w:top w:val="nil"/>
              <w:left w:val="nil"/>
              <w:bottom w:val="single" w:sz="4" w:space="0" w:color="auto"/>
              <w:right w:val="single" w:sz="4" w:space="0" w:color="auto"/>
            </w:tcBorders>
          </w:tcPr>
          <w:p w14:paraId="5B3B8FFD" w14:textId="77777777" w:rsidR="000E581E" w:rsidRDefault="000E581E" w:rsidP="000E581E">
            <w:pPr>
              <w:spacing w:after="0"/>
              <w:jc w:val="center"/>
              <w:rPr>
                <w:color w:val="000000"/>
                <w:sz w:val="24"/>
                <w:szCs w:val="24"/>
                <w:lang w:eastAsia="en-IN"/>
              </w:rPr>
            </w:pPr>
            <w:r>
              <w:rPr>
                <w:color w:val="000000"/>
                <w:sz w:val="24"/>
                <w:szCs w:val="24"/>
                <w:lang w:eastAsia="en-IN"/>
              </w:rPr>
              <w:t>35.3</w:t>
            </w:r>
          </w:p>
        </w:tc>
        <w:tc>
          <w:tcPr>
            <w:tcW w:w="2693" w:type="dxa"/>
            <w:tcBorders>
              <w:top w:val="nil"/>
              <w:left w:val="nil"/>
              <w:bottom w:val="single" w:sz="4" w:space="0" w:color="auto"/>
              <w:right w:val="single" w:sz="4" w:space="0" w:color="auto"/>
            </w:tcBorders>
          </w:tcPr>
          <w:p w14:paraId="170FC896" w14:textId="77777777" w:rsidR="000E581E" w:rsidRDefault="000E581E" w:rsidP="000E581E">
            <w:pPr>
              <w:spacing w:after="0"/>
              <w:jc w:val="center"/>
              <w:rPr>
                <w:color w:val="000000"/>
                <w:sz w:val="24"/>
                <w:szCs w:val="24"/>
                <w:lang w:eastAsia="en-IN"/>
              </w:rPr>
            </w:pPr>
            <w:r>
              <w:rPr>
                <w:color w:val="000000"/>
                <w:sz w:val="24"/>
                <w:szCs w:val="24"/>
                <w:lang w:eastAsia="en-IN"/>
              </w:rPr>
              <w:t>60.0 TPD</w:t>
            </w:r>
          </w:p>
        </w:tc>
      </w:tr>
      <w:tr w:rsidR="000E581E" w14:paraId="06AF587E" w14:textId="77777777" w:rsidTr="00F26521">
        <w:trPr>
          <w:trHeight w:val="255"/>
        </w:trPr>
        <w:tc>
          <w:tcPr>
            <w:tcW w:w="4820" w:type="dxa"/>
            <w:tcBorders>
              <w:top w:val="nil"/>
              <w:left w:val="single" w:sz="4" w:space="0" w:color="auto"/>
              <w:bottom w:val="single" w:sz="4" w:space="0" w:color="auto"/>
              <w:right w:val="single" w:sz="4" w:space="0" w:color="auto"/>
            </w:tcBorders>
          </w:tcPr>
          <w:p w14:paraId="29CD3B9A" w14:textId="77777777" w:rsidR="000E581E" w:rsidRDefault="000E581E" w:rsidP="000E581E">
            <w:pPr>
              <w:spacing w:after="0"/>
              <w:jc w:val="center"/>
              <w:rPr>
                <w:color w:val="000000"/>
                <w:sz w:val="24"/>
                <w:szCs w:val="24"/>
                <w:lang w:eastAsia="en-IN"/>
              </w:rPr>
            </w:pPr>
            <w:r>
              <w:rPr>
                <w:color w:val="000000"/>
                <w:sz w:val="24"/>
                <w:szCs w:val="24"/>
                <w:lang w:eastAsia="en-IN"/>
              </w:rPr>
              <w:t>Evaporation salts from MEE</w:t>
            </w:r>
          </w:p>
        </w:tc>
        <w:tc>
          <w:tcPr>
            <w:tcW w:w="2126" w:type="dxa"/>
            <w:tcBorders>
              <w:top w:val="nil"/>
              <w:left w:val="nil"/>
              <w:bottom w:val="single" w:sz="4" w:space="0" w:color="auto"/>
              <w:right w:val="single" w:sz="4" w:space="0" w:color="auto"/>
            </w:tcBorders>
          </w:tcPr>
          <w:p w14:paraId="41745D9C" w14:textId="77777777" w:rsidR="000E581E" w:rsidRDefault="000E581E" w:rsidP="000E581E">
            <w:pPr>
              <w:spacing w:after="0"/>
              <w:jc w:val="center"/>
              <w:rPr>
                <w:color w:val="000000"/>
                <w:sz w:val="24"/>
                <w:szCs w:val="24"/>
                <w:lang w:eastAsia="en-IN"/>
              </w:rPr>
            </w:pPr>
            <w:r>
              <w:rPr>
                <w:color w:val="000000"/>
                <w:sz w:val="24"/>
                <w:szCs w:val="24"/>
                <w:lang w:eastAsia="en-IN"/>
              </w:rPr>
              <w:t>35.3</w:t>
            </w:r>
          </w:p>
        </w:tc>
        <w:tc>
          <w:tcPr>
            <w:tcW w:w="2693" w:type="dxa"/>
            <w:tcBorders>
              <w:top w:val="nil"/>
              <w:left w:val="nil"/>
              <w:bottom w:val="single" w:sz="4" w:space="0" w:color="auto"/>
              <w:right w:val="single" w:sz="4" w:space="0" w:color="auto"/>
            </w:tcBorders>
          </w:tcPr>
          <w:p w14:paraId="2837FB45" w14:textId="77777777" w:rsidR="000E581E" w:rsidRDefault="000E581E" w:rsidP="000E581E">
            <w:pPr>
              <w:spacing w:after="0"/>
              <w:jc w:val="center"/>
              <w:rPr>
                <w:color w:val="000000"/>
                <w:sz w:val="24"/>
                <w:szCs w:val="24"/>
                <w:lang w:eastAsia="en-IN"/>
              </w:rPr>
            </w:pPr>
            <w:r>
              <w:rPr>
                <w:color w:val="000000"/>
                <w:sz w:val="24"/>
                <w:szCs w:val="24"/>
                <w:lang w:eastAsia="en-IN"/>
              </w:rPr>
              <w:t>45.0 TPD</w:t>
            </w:r>
          </w:p>
        </w:tc>
      </w:tr>
      <w:tr w:rsidR="000E581E" w14:paraId="45E4A993" w14:textId="77777777" w:rsidTr="00F26521">
        <w:trPr>
          <w:trHeight w:val="255"/>
        </w:trPr>
        <w:tc>
          <w:tcPr>
            <w:tcW w:w="4820" w:type="dxa"/>
            <w:tcBorders>
              <w:top w:val="nil"/>
              <w:left w:val="single" w:sz="4" w:space="0" w:color="auto"/>
              <w:bottom w:val="single" w:sz="4" w:space="0" w:color="auto"/>
              <w:right w:val="single" w:sz="4" w:space="0" w:color="auto"/>
            </w:tcBorders>
          </w:tcPr>
          <w:p w14:paraId="0FE285C2" w14:textId="77777777" w:rsidR="000E581E" w:rsidRDefault="000E581E" w:rsidP="000E581E">
            <w:pPr>
              <w:spacing w:after="0"/>
              <w:jc w:val="center"/>
              <w:rPr>
                <w:color w:val="000000"/>
                <w:sz w:val="24"/>
                <w:szCs w:val="24"/>
                <w:lang w:eastAsia="en-IN"/>
              </w:rPr>
            </w:pPr>
            <w:r>
              <w:rPr>
                <w:color w:val="000000"/>
                <w:sz w:val="24"/>
                <w:szCs w:val="24"/>
                <w:lang w:eastAsia="en-IN"/>
              </w:rPr>
              <w:t>ETP Sludge</w:t>
            </w:r>
          </w:p>
        </w:tc>
        <w:tc>
          <w:tcPr>
            <w:tcW w:w="2126" w:type="dxa"/>
            <w:tcBorders>
              <w:top w:val="nil"/>
              <w:left w:val="nil"/>
              <w:bottom w:val="single" w:sz="4" w:space="0" w:color="auto"/>
              <w:right w:val="single" w:sz="4" w:space="0" w:color="auto"/>
            </w:tcBorders>
          </w:tcPr>
          <w:p w14:paraId="00322EDC" w14:textId="77777777" w:rsidR="000E581E" w:rsidRDefault="000E581E" w:rsidP="000E581E">
            <w:pPr>
              <w:spacing w:after="0"/>
              <w:jc w:val="center"/>
              <w:rPr>
                <w:color w:val="000000"/>
                <w:sz w:val="24"/>
                <w:szCs w:val="24"/>
                <w:lang w:eastAsia="en-IN"/>
              </w:rPr>
            </w:pPr>
            <w:r>
              <w:rPr>
                <w:color w:val="000000"/>
                <w:sz w:val="24"/>
                <w:szCs w:val="24"/>
                <w:lang w:eastAsia="en-IN"/>
              </w:rPr>
              <w:t>35.3</w:t>
            </w:r>
          </w:p>
        </w:tc>
        <w:tc>
          <w:tcPr>
            <w:tcW w:w="2693" w:type="dxa"/>
            <w:tcBorders>
              <w:top w:val="nil"/>
              <w:left w:val="nil"/>
              <w:bottom w:val="single" w:sz="4" w:space="0" w:color="auto"/>
              <w:right w:val="single" w:sz="4" w:space="0" w:color="auto"/>
            </w:tcBorders>
          </w:tcPr>
          <w:p w14:paraId="203C570F" w14:textId="77777777" w:rsidR="000E581E" w:rsidRDefault="000E581E" w:rsidP="000E581E">
            <w:pPr>
              <w:spacing w:after="0"/>
              <w:jc w:val="center"/>
              <w:rPr>
                <w:color w:val="000000"/>
                <w:sz w:val="24"/>
                <w:szCs w:val="24"/>
                <w:lang w:eastAsia="en-IN"/>
              </w:rPr>
            </w:pPr>
            <w:r>
              <w:rPr>
                <w:color w:val="000000"/>
                <w:sz w:val="24"/>
                <w:szCs w:val="24"/>
                <w:lang w:eastAsia="en-IN"/>
              </w:rPr>
              <w:t>3.0 TPD</w:t>
            </w:r>
          </w:p>
        </w:tc>
      </w:tr>
      <w:tr w:rsidR="000E581E" w14:paraId="183EDE18" w14:textId="77777777" w:rsidTr="00F26521">
        <w:trPr>
          <w:trHeight w:val="255"/>
        </w:trPr>
        <w:tc>
          <w:tcPr>
            <w:tcW w:w="4820" w:type="dxa"/>
            <w:tcBorders>
              <w:top w:val="nil"/>
              <w:left w:val="single" w:sz="4" w:space="0" w:color="auto"/>
              <w:bottom w:val="single" w:sz="4" w:space="0" w:color="auto"/>
              <w:right w:val="single" w:sz="4" w:space="0" w:color="auto"/>
            </w:tcBorders>
          </w:tcPr>
          <w:p w14:paraId="704A4D6F" w14:textId="77777777" w:rsidR="000E581E" w:rsidRDefault="000E581E" w:rsidP="000E581E">
            <w:pPr>
              <w:spacing w:after="0"/>
              <w:jc w:val="center"/>
              <w:rPr>
                <w:color w:val="000000"/>
                <w:sz w:val="24"/>
                <w:szCs w:val="24"/>
                <w:lang w:eastAsia="en-IN"/>
              </w:rPr>
            </w:pPr>
            <w:r>
              <w:rPr>
                <w:color w:val="000000"/>
                <w:sz w:val="24"/>
                <w:szCs w:val="24"/>
                <w:lang w:eastAsia="en-IN"/>
              </w:rPr>
              <w:t>Process Inorganic Waste</w:t>
            </w:r>
          </w:p>
        </w:tc>
        <w:tc>
          <w:tcPr>
            <w:tcW w:w="2126" w:type="dxa"/>
            <w:tcBorders>
              <w:top w:val="nil"/>
              <w:left w:val="nil"/>
              <w:bottom w:val="single" w:sz="4" w:space="0" w:color="auto"/>
              <w:right w:val="single" w:sz="4" w:space="0" w:color="auto"/>
            </w:tcBorders>
          </w:tcPr>
          <w:p w14:paraId="6D897DC7" w14:textId="77777777" w:rsidR="000E581E" w:rsidRDefault="000E581E" w:rsidP="000E581E">
            <w:pPr>
              <w:spacing w:after="0"/>
              <w:jc w:val="center"/>
              <w:rPr>
                <w:color w:val="000000"/>
                <w:sz w:val="24"/>
                <w:szCs w:val="24"/>
                <w:lang w:eastAsia="en-IN"/>
              </w:rPr>
            </w:pPr>
            <w:r>
              <w:rPr>
                <w:color w:val="000000"/>
                <w:sz w:val="24"/>
                <w:szCs w:val="24"/>
                <w:lang w:eastAsia="en-IN"/>
              </w:rPr>
              <w:t>28.1</w:t>
            </w:r>
          </w:p>
        </w:tc>
        <w:tc>
          <w:tcPr>
            <w:tcW w:w="2693" w:type="dxa"/>
            <w:tcBorders>
              <w:top w:val="nil"/>
              <w:left w:val="nil"/>
              <w:bottom w:val="single" w:sz="4" w:space="0" w:color="auto"/>
              <w:right w:val="single" w:sz="4" w:space="0" w:color="auto"/>
            </w:tcBorders>
          </w:tcPr>
          <w:p w14:paraId="4EAB2F35" w14:textId="77777777" w:rsidR="000E581E" w:rsidRDefault="000E581E" w:rsidP="000E581E">
            <w:pPr>
              <w:spacing w:after="0"/>
              <w:jc w:val="center"/>
              <w:rPr>
                <w:color w:val="000000"/>
                <w:sz w:val="24"/>
                <w:szCs w:val="24"/>
                <w:lang w:eastAsia="en-IN"/>
              </w:rPr>
            </w:pPr>
            <w:r>
              <w:rPr>
                <w:color w:val="000000"/>
                <w:sz w:val="24"/>
                <w:szCs w:val="24"/>
                <w:lang w:eastAsia="en-IN"/>
              </w:rPr>
              <w:t>1.1 TPD</w:t>
            </w:r>
          </w:p>
        </w:tc>
      </w:tr>
      <w:tr w:rsidR="000E581E" w14:paraId="4603484B" w14:textId="77777777" w:rsidTr="00F26521">
        <w:trPr>
          <w:trHeight w:val="255"/>
        </w:trPr>
        <w:tc>
          <w:tcPr>
            <w:tcW w:w="4820" w:type="dxa"/>
            <w:tcBorders>
              <w:top w:val="nil"/>
              <w:left w:val="single" w:sz="4" w:space="0" w:color="auto"/>
              <w:bottom w:val="single" w:sz="4" w:space="0" w:color="auto"/>
              <w:right w:val="single" w:sz="4" w:space="0" w:color="auto"/>
            </w:tcBorders>
          </w:tcPr>
          <w:p w14:paraId="3EDB1064" w14:textId="77777777" w:rsidR="000E581E" w:rsidRDefault="000E581E" w:rsidP="000E581E">
            <w:pPr>
              <w:spacing w:after="0"/>
              <w:jc w:val="center"/>
              <w:rPr>
                <w:color w:val="000000"/>
                <w:sz w:val="24"/>
                <w:szCs w:val="24"/>
                <w:lang w:eastAsia="en-IN"/>
              </w:rPr>
            </w:pPr>
            <w:r>
              <w:rPr>
                <w:color w:val="000000"/>
                <w:sz w:val="24"/>
                <w:szCs w:val="24"/>
                <w:lang w:eastAsia="en-IN"/>
              </w:rPr>
              <w:t>Insulation waste</w:t>
            </w:r>
          </w:p>
        </w:tc>
        <w:tc>
          <w:tcPr>
            <w:tcW w:w="2126" w:type="dxa"/>
            <w:tcBorders>
              <w:top w:val="nil"/>
              <w:left w:val="nil"/>
              <w:bottom w:val="single" w:sz="4" w:space="0" w:color="auto"/>
              <w:right w:val="single" w:sz="4" w:space="0" w:color="auto"/>
            </w:tcBorders>
          </w:tcPr>
          <w:p w14:paraId="7510A5B7" w14:textId="77777777" w:rsidR="000E581E" w:rsidRDefault="000E581E" w:rsidP="000E581E">
            <w:pPr>
              <w:spacing w:after="0"/>
              <w:jc w:val="center"/>
              <w:rPr>
                <w:color w:val="000000"/>
                <w:sz w:val="24"/>
                <w:szCs w:val="24"/>
                <w:lang w:eastAsia="en-IN"/>
              </w:rPr>
            </w:pPr>
            <w:r>
              <w:rPr>
                <w:color w:val="000000"/>
                <w:sz w:val="24"/>
                <w:szCs w:val="24"/>
                <w:lang w:eastAsia="en-IN"/>
              </w:rPr>
              <w:t>33.2</w:t>
            </w:r>
          </w:p>
        </w:tc>
        <w:tc>
          <w:tcPr>
            <w:tcW w:w="2693" w:type="dxa"/>
            <w:tcBorders>
              <w:top w:val="nil"/>
              <w:left w:val="nil"/>
              <w:bottom w:val="single" w:sz="4" w:space="0" w:color="auto"/>
              <w:right w:val="single" w:sz="4" w:space="0" w:color="auto"/>
            </w:tcBorders>
          </w:tcPr>
          <w:p w14:paraId="1AB25212" w14:textId="77777777" w:rsidR="000E581E" w:rsidRDefault="000E581E" w:rsidP="000E581E">
            <w:pPr>
              <w:spacing w:after="0"/>
              <w:jc w:val="center"/>
              <w:rPr>
                <w:color w:val="000000"/>
                <w:sz w:val="24"/>
                <w:szCs w:val="24"/>
                <w:lang w:eastAsia="en-IN"/>
              </w:rPr>
            </w:pPr>
            <w:r>
              <w:rPr>
                <w:color w:val="000000"/>
                <w:sz w:val="24"/>
                <w:szCs w:val="24"/>
                <w:lang w:eastAsia="en-IN"/>
              </w:rPr>
              <w:t>200 Kg/Annum</w:t>
            </w:r>
          </w:p>
        </w:tc>
      </w:tr>
      <w:tr w:rsidR="000E581E" w14:paraId="5750B184" w14:textId="77777777" w:rsidTr="00A80A50">
        <w:trPr>
          <w:trHeight w:val="255"/>
        </w:trPr>
        <w:tc>
          <w:tcPr>
            <w:tcW w:w="9639" w:type="dxa"/>
            <w:gridSpan w:val="3"/>
            <w:tcBorders>
              <w:top w:val="nil"/>
              <w:left w:val="single" w:sz="4" w:space="0" w:color="auto"/>
              <w:bottom w:val="single" w:sz="4" w:space="0" w:color="auto"/>
              <w:right w:val="single" w:sz="4" w:space="0" w:color="auto"/>
            </w:tcBorders>
            <w:noWrap/>
          </w:tcPr>
          <w:p w14:paraId="21A1CD60" w14:textId="4BF17260" w:rsidR="000E581E" w:rsidRPr="000E581E" w:rsidRDefault="000E581E" w:rsidP="000E581E">
            <w:pPr>
              <w:spacing w:after="0"/>
              <w:jc w:val="center"/>
              <w:rPr>
                <w:b/>
                <w:bCs/>
                <w:color w:val="000000"/>
                <w:sz w:val="26"/>
                <w:szCs w:val="26"/>
                <w:lang w:eastAsia="en-IN"/>
              </w:rPr>
            </w:pPr>
            <w:r w:rsidRPr="000E581E">
              <w:rPr>
                <w:b/>
                <w:bCs/>
                <w:color w:val="000000"/>
                <w:sz w:val="26"/>
                <w:szCs w:val="26"/>
                <w:lang w:eastAsia="en-IN"/>
              </w:rPr>
              <w:t>HAZARDOUS WASTES WITH RECYCLING OPTION </w:t>
            </w:r>
          </w:p>
        </w:tc>
      </w:tr>
      <w:tr w:rsidR="000E581E" w14:paraId="6B081EDB" w14:textId="77777777" w:rsidTr="00F26521">
        <w:trPr>
          <w:trHeight w:val="255"/>
        </w:trPr>
        <w:tc>
          <w:tcPr>
            <w:tcW w:w="4820" w:type="dxa"/>
            <w:tcBorders>
              <w:top w:val="nil"/>
              <w:left w:val="single" w:sz="4" w:space="0" w:color="auto"/>
              <w:bottom w:val="single" w:sz="4" w:space="0" w:color="auto"/>
              <w:right w:val="single" w:sz="4" w:space="0" w:color="auto"/>
            </w:tcBorders>
          </w:tcPr>
          <w:p w14:paraId="4DB70665" w14:textId="77777777" w:rsidR="000E581E" w:rsidRDefault="000E581E" w:rsidP="000E581E">
            <w:pPr>
              <w:spacing w:after="0"/>
              <w:jc w:val="center"/>
              <w:rPr>
                <w:color w:val="000000"/>
                <w:sz w:val="24"/>
                <w:szCs w:val="24"/>
                <w:lang w:eastAsia="en-IN"/>
              </w:rPr>
            </w:pPr>
            <w:r>
              <w:rPr>
                <w:color w:val="000000"/>
                <w:sz w:val="24"/>
                <w:szCs w:val="24"/>
                <w:lang w:eastAsia="en-IN"/>
              </w:rPr>
              <w:t>Detoxified Containers &amp; Container Liners</w:t>
            </w:r>
          </w:p>
        </w:tc>
        <w:tc>
          <w:tcPr>
            <w:tcW w:w="2126" w:type="dxa"/>
            <w:vMerge w:val="restart"/>
            <w:tcBorders>
              <w:top w:val="nil"/>
              <w:left w:val="nil"/>
              <w:right w:val="single" w:sz="4" w:space="0" w:color="auto"/>
            </w:tcBorders>
            <w:vAlign w:val="center"/>
          </w:tcPr>
          <w:p w14:paraId="017D2AAF" w14:textId="77777777" w:rsidR="000E581E" w:rsidRDefault="000E581E" w:rsidP="000E581E">
            <w:pPr>
              <w:spacing w:after="0"/>
              <w:jc w:val="center"/>
              <w:rPr>
                <w:color w:val="000000"/>
                <w:sz w:val="24"/>
                <w:szCs w:val="24"/>
                <w:lang w:eastAsia="en-IN"/>
              </w:rPr>
            </w:pPr>
          </w:p>
          <w:p w14:paraId="39DB34D2" w14:textId="77777777" w:rsidR="000E581E" w:rsidRDefault="000E581E" w:rsidP="000E581E">
            <w:pPr>
              <w:spacing w:after="0"/>
              <w:jc w:val="center"/>
              <w:rPr>
                <w:color w:val="000000"/>
                <w:sz w:val="24"/>
                <w:szCs w:val="24"/>
                <w:lang w:eastAsia="en-IN"/>
              </w:rPr>
            </w:pPr>
          </w:p>
          <w:p w14:paraId="29862D70" w14:textId="77777777" w:rsidR="000E581E" w:rsidRDefault="000E581E" w:rsidP="000E581E">
            <w:pPr>
              <w:spacing w:after="0"/>
              <w:jc w:val="center"/>
              <w:rPr>
                <w:color w:val="000000"/>
                <w:sz w:val="24"/>
                <w:szCs w:val="24"/>
                <w:lang w:eastAsia="en-IN"/>
              </w:rPr>
            </w:pPr>
            <w:r>
              <w:rPr>
                <w:color w:val="000000"/>
                <w:sz w:val="24"/>
                <w:szCs w:val="24"/>
                <w:lang w:eastAsia="en-IN"/>
              </w:rPr>
              <w:t>33.1</w:t>
            </w:r>
          </w:p>
          <w:p w14:paraId="1B89FC21" w14:textId="77777777" w:rsidR="000E581E" w:rsidRDefault="000E581E" w:rsidP="000E581E">
            <w:pPr>
              <w:spacing w:after="0"/>
              <w:jc w:val="center"/>
              <w:rPr>
                <w:color w:val="000000"/>
                <w:sz w:val="24"/>
                <w:szCs w:val="24"/>
                <w:lang w:eastAsia="en-IN"/>
              </w:rPr>
            </w:pPr>
          </w:p>
          <w:p w14:paraId="179A3AAF" w14:textId="77777777" w:rsidR="000E581E" w:rsidRDefault="000E581E" w:rsidP="000E581E">
            <w:pPr>
              <w:spacing w:after="0"/>
              <w:jc w:val="center"/>
              <w:rPr>
                <w:color w:val="000000"/>
                <w:sz w:val="24"/>
                <w:szCs w:val="24"/>
                <w:lang w:eastAsia="en-IN"/>
              </w:rPr>
            </w:pPr>
          </w:p>
        </w:tc>
        <w:tc>
          <w:tcPr>
            <w:tcW w:w="2693" w:type="dxa"/>
            <w:tcBorders>
              <w:top w:val="nil"/>
              <w:left w:val="nil"/>
              <w:bottom w:val="single" w:sz="4" w:space="0" w:color="auto"/>
              <w:right w:val="single" w:sz="4" w:space="0" w:color="auto"/>
            </w:tcBorders>
          </w:tcPr>
          <w:p w14:paraId="12CA0400" w14:textId="77777777" w:rsidR="000E581E" w:rsidRDefault="000E581E" w:rsidP="000E581E">
            <w:pPr>
              <w:spacing w:after="0"/>
              <w:jc w:val="center"/>
              <w:rPr>
                <w:color w:val="000000"/>
                <w:sz w:val="24"/>
                <w:szCs w:val="24"/>
                <w:lang w:eastAsia="en-IN"/>
              </w:rPr>
            </w:pPr>
            <w:r>
              <w:rPr>
                <w:color w:val="000000"/>
                <w:sz w:val="24"/>
                <w:szCs w:val="24"/>
                <w:lang w:eastAsia="en-IN"/>
              </w:rPr>
              <w:t>3000 No/Month</w:t>
            </w:r>
          </w:p>
        </w:tc>
      </w:tr>
      <w:tr w:rsidR="000E581E" w14:paraId="5A2449C1" w14:textId="77777777" w:rsidTr="00F26521">
        <w:trPr>
          <w:trHeight w:val="255"/>
        </w:trPr>
        <w:tc>
          <w:tcPr>
            <w:tcW w:w="4820" w:type="dxa"/>
            <w:tcBorders>
              <w:top w:val="nil"/>
              <w:left w:val="single" w:sz="4" w:space="0" w:color="auto"/>
              <w:bottom w:val="single" w:sz="4" w:space="0" w:color="auto"/>
              <w:right w:val="single" w:sz="4" w:space="0" w:color="auto"/>
            </w:tcBorders>
          </w:tcPr>
          <w:p w14:paraId="3194B3DE" w14:textId="77777777" w:rsidR="000E581E" w:rsidRDefault="000E581E" w:rsidP="000E581E">
            <w:pPr>
              <w:spacing w:after="0"/>
              <w:jc w:val="center"/>
              <w:rPr>
                <w:color w:val="000000"/>
                <w:sz w:val="24"/>
                <w:szCs w:val="24"/>
                <w:lang w:eastAsia="en-IN"/>
              </w:rPr>
            </w:pPr>
            <w:r>
              <w:rPr>
                <w:color w:val="000000"/>
                <w:sz w:val="24"/>
                <w:szCs w:val="24"/>
                <w:lang w:eastAsia="en-IN"/>
              </w:rPr>
              <w:t>HDPE Carboys</w:t>
            </w:r>
          </w:p>
        </w:tc>
        <w:tc>
          <w:tcPr>
            <w:tcW w:w="2126" w:type="dxa"/>
            <w:vMerge/>
            <w:tcBorders>
              <w:left w:val="nil"/>
              <w:right w:val="single" w:sz="4" w:space="0" w:color="auto"/>
            </w:tcBorders>
          </w:tcPr>
          <w:p w14:paraId="30C50C50" w14:textId="77777777" w:rsidR="000E581E" w:rsidRDefault="000E581E" w:rsidP="000E581E">
            <w:pPr>
              <w:spacing w:after="0"/>
              <w:jc w:val="center"/>
              <w:rPr>
                <w:color w:val="000000"/>
                <w:sz w:val="24"/>
                <w:szCs w:val="24"/>
                <w:lang w:eastAsia="en-IN"/>
              </w:rPr>
            </w:pPr>
          </w:p>
        </w:tc>
        <w:tc>
          <w:tcPr>
            <w:tcW w:w="2693" w:type="dxa"/>
            <w:tcBorders>
              <w:top w:val="nil"/>
              <w:left w:val="nil"/>
              <w:bottom w:val="single" w:sz="4" w:space="0" w:color="auto"/>
              <w:right w:val="single" w:sz="4" w:space="0" w:color="auto"/>
            </w:tcBorders>
          </w:tcPr>
          <w:p w14:paraId="1276298A" w14:textId="77777777" w:rsidR="000E581E" w:rsidRDefault="000E581E" w:rsidP="000E581E">
            <w:pPr>
              <w:spacing w:after="0"/>
              <w:jc w:val="center"/>
              <w:rPr>
                <w:color w:val="000000"/>
                <w:sz w:val="24"/>
                <w:szCs w:val="24"/>
                <w:lang w:eastAsia="en-IN"/>
              </w:rPr>
            </w:pPr>
            <w:r>
              <w:rPr>
                <w:color w:val="000000"/>
                <w:sz w:val="24"/>
                <w:szCs w:val="24"/>
                <w:lang w:eastAsia="en-IN"/>
              </w:rPr>
              <w:t>3000 No/Month</w:t>
            </w:r>
          </w:p>
        </w:tc>
      </w:tr>
      <w:tr w:rsidR="000E581E" w14:paraId="283E0D8F" w14:textId="77777777" w:rsidTr="00F26521">
        <w:trPr>
          <w:trHeight w:val="255"/>
        </w:trPr>
        <w:tc>
          <w:tcPr>
            <w:tcW w:w="4820" w:type="dxa"/>
            <w:tcBorders>
              <w:top w:val="nil"/>
              <w:left w:val="single" w:sz="4" w:space="0" w:color="auto"/>
              <w:bottom w:val="single" w:sz="4" w:space="0" w:color="auto"/>
              <w:right w:val="single" w:sz="4" w:space="0" w:color="auto"/>
            </w:tcBorders>
          </w:tcPr>
          <w:p w14:paraId="3D2E5AEA" w14:textId="77777777" w:rsidR="000E581E" w:rsidRDefault="000E581E" w:rsidP="000E581E">
            <w:pPr>
              <w:spacing w:after="0"/>
              <w:jc w:val="center"/>
              <w:rPr>
                <w:color w:val="000000"/>
                <w:sz w:val="24"/>
                <w:szCs w:val="24"/>
                <w:lang w:eastAsia="en-IN"/>
              </w:rPr>
            </w:pPr>
            <w:r>
              <w:rPr>
                <w:color w:val="000000"/>
                <w:sz w:val="24"/>
                <w:szCs w:val="24"/>
                <w:lang w:eastAsia="en-IN"/>
              </w:rPr>
              <w:t>Fiber drums</w:t>
            </w:r>
          </w:p>
        </w:tc>
        <w:tc>
          <w:tcPr>
            <w:tcW w:w="2126" w:type="dxa"/>
            <w:vMerge/>
            <w:tcBorders>
              <w:left w:val="nil"/>
              <w:right w:val="single" w:sz="4" w:space="0" w:color="auto"/>
            </w:tcBorders>
          </w:tcPr>
          <w:p w14:paraId="366288C4" w14:textId="77777777" w:rsidR="000E581E" w:rsidRDefault="000E581E" w:rsidP="000E581E">
            <w:pPr>
              <w:spacing w:after="0"/>
              <w:jc w:val="center"/>
              <w:rPr>
                <w:color w:val="000000"/>
                <w:sz w:val="24"/>
                <w:szCs w:val="24"/>
                <w:lang w:eastAsia="en-IN"/>
              </w:rPr>
            </w:pPr>
          </w:p>
        </w:tc>
        <w:tc>
          <w:tcPr>
            <w:tcW w:w="2693" w:type="dxa"/>
            <w:tcBorders>
              <w:top w:val="nil"/>
              <w:left w:val="nil"/>
              <w:bottom w:val="single" w:sz="4" w:space="0" w:color="auto"/>
              <w:right w:val="single" w:sz="4" w:space="0" w:color="auto"/>
            </w:tcBorders>
          </w:tcPr>
          <w:p w14:paraId="7D25A529" w14:textId="77777777" w:rsidR="000E581E" w:rsidRDefault="000E581E" w:rsidP="000E581E">
            <w:pPr>
              <w:spacing w:after="0"/>
              <w:jc w:val="center"/>
              <w:rPr>
                <w:color w:val="000000"/>
                <w:sz w:val="24"/>
                <w:szCs w:val="24"/>
                <w:lang w:eastAsia="en-IN"/>
              </w:rPr>
            </w:pPr>
            <w:r>
              <w:rPr>
                <w:color w:val="000000"/>
                <w:sz w:val="24"/>
                <w:szCs w:val="24"/>
                <w:lang w:eastAsia="en-IN"/>
              </w:rPr>
              <w:t>1000 No/Month</w:t>
            </w:r>
          </w:p>
        </w:tc>
      </w:tr>
      <w:tr w:rsidR="000E581E" w14:paraId="2D34D03F" w14:textId="77777777" w:rsidTr="00F26521">
        <w:trPr>
          <w:trHeight w:val="255"/>
        </w:trPr>
        <w:tc>
          <w:tcPr>
            <w:tcW w:w="4820" w:type="dxa"/>
            <w:tcBorders>
              <w:top w:val="nil"/>
              <w:left w:val="single" w:sz="4" w:space="0" w:color="auto"/>
              <w:bottom w:val="single" w:sz="4" w:space="0" w:color="auto"/>
              <w:right w:val="single" w:sz="4" w:space="0" w:color="auto"/>
            </w:tcBorders>
          </w:tcPr>
          <w:p w14:paraId="6F9ADD92" w14:textId="77777777" w:rsidR="000E581E" w:rsidRDefault="000E581E" w:rsidP="000E581E">
            <w:pPr>
              <w:spacing w:after="0"/>
              <w:jc w:val="center"/>
              <w:rPr>
                <w:color w:val="000000"/>
                <w:sz w:val="24"/>
                <w:szCs w:val="24"/>
                <w:lang w:eastAsia="en-IN"/>
              </w:rPr>
            </w:pPr>
            <w:r>
              <w:rPr>
                <w:color w:val="000000"/>
                <w:sz w:val="24"/>
                <w:szCs w:val="24"/>
                <w:lang w:eastAsia="en-IN"/>
              </w:rPr>
              <w:t>PP Bags</w:t>
            </w:r>
          </w:p>
        </w:tc>
        <w:tc>
          <w:tcPr>
            <w:tcW w:w="2126" w:type="dxa"/>
            <w:vMerge/>
            <w:tcBorders>
              <w:left w:val="nil"/>
              <w:right w:val="single" w:sz="4" w:space="0" w:color="auto"/>
            </w:tcBorders>
          </w:tcPr>
          <w:p w14:paraId="233313D7" w14:textId="77777777" w:rsidR="000E581E" w:rsidRDefault="000E581E" w:rsidP="000E581E">
            <w:pPr>
              <w:spacing w:after="0"/>
              <w:jc w:val="center"/>
              <w:rPr>
                <w:color w:val="000000"/>
                <w:sz w:val="24"/>
                <w:szCs w:val="24"/>
                <w:lang w:eastAsia="en-IN"/>
              </w:rPr>
            </w:pPr>
          </w:p>
        </w:tc>
        <w:tc>
          <w:tcPr>
            <w:tcW w:w="2693" w:type="dxa"/>
            <w:tcBorders>
              <w:top w:val="nil"/>
              <w:left w:val="nil"/>
              <w:bottom w:val="single" w:sz="4" w:space="0" w:color="auto"/>
              <w:right w:val="single" w:sz="4" w:space="0" w:color="auto"/>
            </w:tcBorders>
          </w:tcPr>
          <w:p w14:paraId="798CE4DC" w14:textId="77777777" w:rsidR="000E581E" w:rsidRDefault="000E581E" w:rsidP="000E581E">
            <w:pPr>
              <w:spacing w:after="0"/>
              <w:jc w:val="center"/>
              <w:rPr>
                <w:color w:val="000000"/>
                <w:sz w:val="24"/>
                <w:szCs w:val="24"/>
                <w:lang w:eastAsia="en-IN"/>
              </w:rPr>
            </w:pPr>
            <w:r>
              <w:rPr>
                <w:color w:val="000000"/>
                <w:sz w:val="24"/>
                <w:szCs w:val="24"/>
                <w:lang w:eastAsia="en-IN"/>
              </w:rPr>
              <w:t>9000 No/Month</w:t>
            </w:r>
          </w:p>
        </w:tc>
      </w:tr>
      <w:tr w:rsidR="000E581E" w14:paraId="4DB6BA99" w14:textId="77777777" w:rsidTr="00F26521">
        <w:trPr>
          <w:trHeight w:val="255"/>
        </w:trPr>
        <w:tc>
          <w:tcPr>
            <w:tcW w:w="4820" w:type="dxa"/>
            <w:tcBorders>
              <w:top w:val="nil"/>
              <w:left w:val="single" w:sz="4" w:space="0" w:color="auto"/>
              <w:bottom w:val="single" w:sz="4" w:space="0" w:color="auto"/>
              <w:right w:val="single" w:sz="4" w:space="0" w:color="auto"/>
            </w:tcBorders>
          </w:tcPr>
          <w:p w14:paraId="5E25D255" w14:textId="77777777" w:rsidR="000E581E" w:rsidRDefault="000E581E" w:rsidP="000E581E">
            <w:pPr>
              <w:spacing w:after="0"/>
              <w:jc w:val="center"/>
              <w:rPr>
                <w:color w:val="000000"/>
                <w:sz w:val="24"/>
                <w:szCs w:val="24"/>
                <w:lang w:eastAsia="en-IN"/>
              </w:rPr>
            </w:pPr>
            <w:r>
              <w:rPr>
                <w:color w:val="000000"/>
                <w:sz w:val="24"/>
                <w:szCs w:val="24"/>
                <w:lang w:eastAsia="en-IN"/>
              </w:rPr>
              <w:t>HDPE Drums</w:t>
            </w:r>
          </w:p>
        </w:tc>
        <w:tc>
          <w:tcPr>
            <w:tcW w:w="2126" w:type="dxa"/>
            <w:vMerge/>
            <w:tcBorders>
              <w:left w:val="nil"/>
              <w:right w:val="single" w:sz="4" w:space="0" w:color="auto"/>
            </w:tcBorders>
          </w:tcPr>
          <w:p w14:paraId="6C02F1B9" w14:textId="77777777" w:rsidR="000E581E" w:rsidRDefault="000E581E" w:rsidP="000E581E">
            <w:pPr>
              <w:spacing w:after="0"/>
              <w:jc w:val="center"/>
              <w:rPr>
                <w:color w:val="000000"/>
                <w:sz w:val="24"/>
                <w:szCs w:val="24"/>
                <w:lang w:eastAsia="en-IN"/>
              </w:rPr>
            </w:pPr>
          </w:p>
        </w:tc>
        <w:tc>
          <w:tcPr>
            <w:tcW w:w="2693" w:type="dxa"/>
            <w:tcBorders>
              <w:top w:val="nil"/>
              <w:left w:val="nil"/>
              <w:bottom w:val="single" w:sz="4" w:space="0" w:color="auto"/>
              <w:right w:val="single" w:sz="4" w:space="0" w:color="auto"/>
            </w:tcBorders>
          </w:tcPr>
          <w:p w14:paraId="48004729" w14:textId="77777777" w:rsidR="000E581E" w:rsidRDefault="000E581E" w:rsidP="000E581E">
            <w:pPr>
              <w:spacing w:after="0"/>
              <w:jc w:val="center"/>
              <w:rPr>
                <w:color w:val="000000"/>
                <w:sz w:val="24"/>
                <w:szCs w:val="24"/>
                <w:lang w:eastAsia="en-IN"/>
              </w:rPr>
            </w:pPr>
            <w:r>
              <w:rPr>
                <w:color w:val="000000"/>
                <w:sz w:val="24"/>
                <w:szCs w:val="24"/>
                <w:lang w:eastAsia="en-IN"/>
              </w:rPr>
              <w:t>1000 No/Month</w:t>
            </w:r>
          </w:p>
        </w:tc>
      </w:tr>
      <w:tr w:rsidR="000E581E" w14:paraId="18529498" w14:textId="77777777" w:rsidTr="00F26521">
        <w:trPr>
          <w:trHeight w:val="255"/>
        </w:trPr>
        <w:tc>
          <w:tcPr>
            <w:tcW w:w="4820" w:type="dxa"/>
            <w:tcBorders>
              <w:top w:val="nil"/>
              <w:left w:val="single" w:sz="4" w:space="0" w:color="auto"/>
              <w:bottom w:val="single" w:sz="4" w:space="0" w:color="auto"/>
              <w:right w:val="single" w:sz="4" w:space="0" w:color="auto"/>
            </w:tcBorders>
          </w:tcPr>
          <w:p w14:paraId="76215D17" w14:textId="77777777" w:rsidR="000E581E" w:rsidRDefault="000E581E" w:rsidP="000E581E">
            <w:pPr>
              <w:spacing w:after="0"/>
              <w:jc w:val="center"/>
              <w:rPr>
                <w:color w:val="000000"/>
                <w:sz w:val="24"/>
                <w:szCs w:val="24"/>
                <w:lang w:eastAsia="en-IN"/>
              </w:rPr>
            </w:pPr>
            <w:r>
              <w:rPr>
                <w:color w:val="000000"/>
                <w:sz w:val="24"/>
                <w:szCs w:val="24"/>
                <w:lang w:eastAsia="en-IN"/>
              </w:rPr>
              <w:lastRenderedPageBreak/>
              <w:t>MS Drums</w:t>
            </w:r>
          </w:p>
        </w:tc>
        <w:tc>
          <w:tcPr>
            <w:tcW w:w="2126" w:type="dxa"/>
            <w:vMerge/>
            <w:tcBorders>
              <w:left w:val="nil"/>
              <w:bottom w:val="single" w:sz="4" w:space="0" w:color="auto"/>
              <w:right w:val="single" w:sz="4" w:space="0" w:color="auto"/>
            </w:tcBorders>
          </w:tcPr>
          <w:p w14:paraId="78FD2F91" w14:textId="77777777" w:rsidR="000E581E" w:rsidRDefault="000E581E" w:rsidP="000E581E">
            <w:pPr>
              <w:spacing w:after="0"/>
              <w:jc w:val="center"/>
              <w:rPr>
                <w:color w:val="000000"/>
                <w:sz w:val="24"/>
                <w:szCs w:val="24"/>
                <w:lang w:eastAsia="en-IN"/>
              </w:rPr>
            </w:pPr>
          </w:p>
        </w:tc>
        <w:tc>
          <w:tcPr>
            <w:tcW w:w="2693" w:type="dxa"/>
            <w:tcBorders>
              <w:top w:val="nil"/>
              <w:left w:val="nil"/>
              <w:bottom w:val="single" w:sz="4" w:space="0" w:color="auto"/>
              <w:right w:val="single" w:sz="4" w:space="0" w:color="auto"/>
            </w:tcBorders>
          </w:tcPr>
          <w:p w14:paraId="2416C364" w14:textId="77777777" w:rsidR="000E581E" w:rsidRDefault="000E581E" w:rsidP="000E581E">
            <w:pPr>
              <w:spacing w:after="0"/>
              <w:jc w:val="center"/>
              <w:rPr>
                <w:color w:val="000000"/>
                <w:sz w:val="24"/>
                <w:szCs w:val="24"/>
                <w:lang w:eastAsia="en-IN"/>
              </w:rPr>
            </w:pPr>
            <w:r>
              <w:rPr>
                <w:color w:val="000000"/>
                <w:sz w:val="24"/>
                <w:szCs w:val="24"/>
                <w:lang w:eastAsia="en-IN"/>
              </w:rPr>
              <w:t>500 No/Month</w:t>
            </w:r>
          </w:p>
        </w:tc>
      </w:tr>
      <w:tr w:rsidR="000E581E" w14:paraId="044C0AC7" w14:textId="77777777" w:rsidTr="00F26521">
        <w:trPr>
          <w:trHeight w:val="255"/>
        </w:trPr>
        <w:tc>
          <w:tcPr>
            <w:tcW w:w="4820" w:type="dxa"/>
            <w:tcBorders>
              <w:top w:val="nil"/>
              <w:left w:val="single" w:sz="4" w:space="0" w:color="auto"/>
              <w:bottom w:val="single" w:sz="4" w:space="0" w:color="auto"/>
              <w:right w:val="single" w:sz="4" w:space="0" w:color="auto"/>
            </w:tcBorders>
          </w:tcPr>
          <w:p w14:paraId="331B46B7" w14:textId="77777777" w:rsidR="000E581E" w:rsidRDefault="000E581E" w:rsidP="000E581E">
            <w:pPr>
              <w:spacing w:after="0"/>
              <w:jc w:val="center"/>
              <w:rPr>
                <w:color w:val="000000"/>
                <w:sz w:val="24"/>
                <w:szCs w:val="24"/>
                <w:lang w:eastAsia="en-IN"/>
              </w:rPr>
            </w:pPr>
            <w:r>
              <w:rPr>
                <w:color w:val="000000"/>
                <w:sz w:val="24"/>
                <w:szCs w:val="24"/>
                <w:lang w:eastAsia="en-IN"/>
              </w:rPr>
              <w:t>Contaminated Glass Bottles / Scrap</w:t>
            </w:r>
          </w:p>
        </w:tc>
        <w:tc>
          <w:tcPr>
            <w:tcW w:w="2126" w:type="dxa"/>
            <w:tcBorders>
              <w:top w:val="nil"/>
              <w:left w:val="nil"/>
              <w:bottom w:val="single" w:sz="4" w:space="0" w:color="auto"/>
              <w:right w:val="single" w:sz="4" w:space="0" w:color="auto"/>
            </w:tcBorders>
          </w:tcPr>
          <w:p w14:paraId="38749680" w14:textId="77777777" w:rsidR="000E581E" w:rsidRDefault="000E581E" w:rsidP="000E581E">
            <w:pPr>
              <w:spacing w:after="0"/>
              <w:jc w:val="center"/>
              <w:rPr>
                <w:color w:val="000000"/>
                <w:sz w:val="24"/>
                <w:szCs w:val="24"/>
                <w:lang w:eastAsia="en-IN"/>
              </w:rPr>
            </w:pPr>
            <w:r>
              <w:rPr>
                <w:color w:val="000000"/>
                <w:sz w:val="24"/>
                <w:szCs w:val="24"/>
                <w:lang w:eastAsia="en-IN"/>
              </w:rPr>
              <w:t>---</w:t>
            </w:r>
          </w:p>
        </w:tc>
        <w:tc>
          <w:tcPr>
            <w:tcW w:w="2693" w:type="dxa"/>
            <w:tcBorders>
              <w:top w:val="nil"/>
              <w:left w:val="nil"/>
              <w:bottom w:val="single" w:sz="4" w:space="0" w:color="auto"/>
              <w:right w:val="single" w:sz="4" w:space="0" w:color="auto"/>
            </w:tcBorders>
          </w:tcPr>
          <w:p w14:paraId="6BBE72EE" w14:textId="77777777" w:rsidR="000E581E" w:rsidRDefault="000E581E" w:rsidP="000E581E">
            <w:pPr>
              <w:spacing w:after="0"/>
              <w:jc w:val="center"/>
              <w:rPr>
                <w:color w:val="000000"/>
                <w:sz w:val="24"/>
                <w:szCs w:val="24"/>
                <w:lang w:eastAsia="en-IN"/>
              </w:rPr>
            </w:pPr>
            <w:r>
              <w:rPr>
                <w:color w:val="000000"/>
                <w:sz w:val="24"/>
                <w:szCs w:val="24"/>
                <w:lang w:eastAsia="en-IN"/>
              </w:rPr>
              <w:t>100 Kg/month</w:t>
            </w:r>
          </w:p>
        </w:tc>
      </w:tr>
      <w:tr w:rsidR="000E581E" w14:paraId="316496BA" w14:textId="77777777" w:rsidTr="00F26521">
        <w:trPr>
          <w:trHeight w:val="255"/>
        </w:trPr>
        <w:tc>
          <w:tcPr>
            <w:tcW w:w="4820" w:type="dxa"/>
            <w:tcBorders>
              <w:top w:val="nil"/>
              <w:left w:val="single" w:sz="4" w:space="0" w:color="auto"/>
              <w:bottom w:val="single" w:sz="4" w:space="0" w:color="auto"/>
              <w:right w:val="single" w:sz="4" w:space="0" w:color="auto"/>
            </w:tcBorders>
          </w:tcPr>
          <w:p w14:paraId="74462093" w14:textId="77777777" w:rsidR="000E581E" w:rsidRDefault="000E581E" w:rsidP="000E581E">
            <w:pPr>
              <w:spacing w:after="0"/>
              <w:jc w:val="center"/>
              <w:rPr>
                <w:color w:val="000000"/>
                <w:sz w:val="24"/>
                <w:szCs w:val="24"/>
                <w:lang w:eastAsia="en-IN"/>
              </w:rPr>
            </w:pPr>
            <w:r>
              <w:rPr>
                <w:color w:val="000000"/>
                <w:sz w:val="24"/>
                <w:szCs w:val="24"/>
                <w:lang w:eastAsia="en-IN"/>
              </w:rPr>
              <w:t>Waste oil &amp; grease</w:t>
            </w:r>
          </w:p>
        </w:tc>
        <w:tc>
          <w:tcPr>
            <w:tcW w:w="2126" w:type="dxa"/>
            <w:tcBorders>
              <w:top w:val="nil"/>
              <w:left w:val="nil"/>
              <w:bottom w:val="single" w:sz="4" w:space="0" w:color="auto"/>
              <w:right w:val="single" w:sz="4" w:space="0" w:color="auto"/>
            </w:tcBorders>
          </w:tcPr>
          <w:p w14:paraId="415C8EA7" w14:textId="77777777" w:rsidR="000E581E" w:rsidRDefault="000E581E" w:rsidP="000E581E">
            <w:pPr>
              <w:spacing w:after="0"/>
              <w:jc w:val="center"/>
              <w:rPr>
                <w:color w:val="000000"/>
                <w:sz w:val="24"/>
                <w:szCs w:val="24"/>
                <w:lang w:eastAsia="en-IN"/>
              </w:rPr>
            </w:pPr>
            <w:r>
              <w:rPr>
                <w:color w:val="000000"/>
                <w:sz w:val="24"/>
                <w:szCs w:val="24"/>
                <w:lang w:eastAsia="en-IN"/>
              </w:rPr>
              <w:t>5.1</w:t>
            </w:r>
          </w:p>
        </w:tc>
        <w:tc>
          <w:tcPr>
            <w:tcW w:w="2693" w:type="dxa"/>
            <w:tcBorders>
              <w:top w:val="nil"/>
              <w:left w:val="nil"/>
              <w:bottom w:val="single" w:sz="4" w:space="0" w:color="auto"/>
              <w:right w:val="single" w:sz="4" w:space="0" w:color="auto"/>
            </w:tcBorders>
          </w:tcPr>
          <w:p w14:paraId="16D98233" w14:textId="77777777" w:rsidR="000E581E" w:rsidRDefault="000E581E" w:rsidP="000E581E">
            <w:pPr>
              <w:spacing w:after="0"/>
              <w:jc w:val="center"/>
              <w:rPr>
                <w:color w:val="000000"/>
                <w:sz w:val="24"/>
                <w:szCs w:val="24"/>
                <w:lang w:eastAsia="en-IN"/>
              </w:rPr>
            </w:pPr>
            <w:r>
              <w:rPr>
                <w:color w:val="000000"/>
                <w:sz w:val="24"/>
                <w:szCs w:val="24"/>
                <w:lang w:eastAsia="en-IN"/>
              </w:rPr>
              <w:t>400 LPM</w:t>
            </w:r>
          </w:p>
        </w:tc>
      </w:tr>
      <w:tr w:rsidR="000E581E" w14:paraId="6462E8D5" w14:textId="77777777" w:rsidTr="00F26521">
        <w:trPr>
          <w:trHeight w:val="255"/>
        </w:trPr>
        <w:tc>
          <w:tcPr>
            <w:tcW w:w="4820" w:type="dxa"/>
            <w:tcBorders>
              <w:top w:val="nil"/>
              <w:left w:val="single" w:sz="4" w:space="0" w:color="auto"/>
              <w:bottom w:val="single" w:sz="4" w:space="0" w:color="auto"/>
              <w:right w:val="single" w:sz="4" w:space="0" w:color="auto"/>
            </w:tcBorders>
          </w:tcPr>
          <w:p w14:paraId="7AF719E2" w14:textId="77777777" w:rsidR="000E581E" w:rsidRDefault="000E581E" w:rsidP="000E581E">
            <w:pPr>
              <w:spacing w:after="0"/>
              <w:jc w:val="center"/>
              <w:rPr>
                <w:color w:val="000000"/>
                <w:sz w:val="24"/>
                <w:szCs w:val="24"/>
                <w:lang w:eastAsia="en-IN"/>
              </w:rPr>
            </w:pPr>
            <w:r>
              <w:rPr>
                <w:color w:val="000000"/>
                <w:sz w:val="24"/>
                <w:szCs w:val="24"/>
                <w:lang w:eastAsia="en-IN"/>
              </w:rPr>
              <w:t>Used Oil</w:t>
            </w:r>
          </w:p>
        </w:tc>
        <w:tc>
          <w:tcPr>
            <w:tcW w:w="2126" w:type="dxa"/>
            <w:tcBorders>
              <w:top w:val="nil"/>
              <w:left w:val="nil"/>
              <w:bottom w:val="single" w:sz="4" w:space="0" w:color="auto"/>
              <w:right w:val="single" w:sz="4" w:space="0" w:color="auto"/>
            </w:tcBorders>
          </w:tcPr>
          <w:p w14:paraId="74A8FBC5" w14:textId="77777777" w:rsidR="000E581E" w:rsidRDefault="000E581E" w:rsidP="000E581E">
            <w:pPr>
              <w:spacing w:after="0"/>
              <w:jc w:val="center"/>
              <w:rPr>
                <w:color w:val="000000"/>
                <w:sz w:val="24"/>
                <w:szCs w:val="24"/>
                <w:lang w:eastAsia="en-IN"/>
              </w:rPr>
            </w:pPr>
            <w:r>
              <w:rPr>
                <w:color w:val="000000"/>
                <w:sz w:val="24"/>
                <w:szCs w:val="24"/>
                <w:lang w:eastAsia="en-IN"/>
              </w:rPr>
              <w:t>5.1</w:t>
            </w:r>
          </w:p>
        </w:tc>
        <w:tc>
          <w:tcPr>
            <w:tcW w:w="2693" w:type="dxa"/>
            <w:tcBorders>
              <w:top w:val="nil"/>
              <w:left w:val="nil"/>
              <w:bottom w:val="single" w:sz="4" w:space="0" w:color="auto"/>
              <w:right w:val="single" w:sz="4" w:space="0" w:color="auto"/>
            </w:tcBorders>
          </w:tcPr>
          <w:p w14:paraId="11CF9A66" w14:textId="77777777" w:rsidR="000E581E" w:rsidRDefault="000E581E" w:rsidP="000E581E">
            <w:pPr>
              <w:spacing w:after="0"/>
              <w:jc w:val="center"/>
              <w:rPr>
                <w:color w:val="000000"/>
                <w:sz w:val="24"/>
                <w:szCs w:val="24"/>
                <w:lang w:eastAsia="en-IN"/>
              </w:rPr>
            </w:pPr>
            <w:r>
              <w:rPr>
                <w:color w:val="000000"/>
                <w:sz w:val="24"/>
                <w:szCs w:val="24"/>
                <w:lang w:eastAsia="en-IN"/>
              </w:rPr>
              <w:t>600 LPM</w:t>
            </w:r>
          </w:p>
        </w:tc>
      </w:tr>
      <w:tr w:rsidR="000E581E" w14:paraId="4051D3B0" w14:textId="77777777" w:rsidTr="00F26521">
        <w:trPr>
          <w:trHeight w:val="255"/>
        </w:trPr>
        <w:tc>
          <w:tcPr>
            <w:tcW w:w="4820" w:type="dxa"/>
            <w:tcBorders>
              <w:top w:val="nil"/>
              <w:left w:val="single" w:sz="4" w:space="0" w:color="auto"/>
              <w:bottom w:val="single" w:sz="4" w:space="0" w:color="auto"/>
              <w:right w:val="single" w:sz="4" w:space="0" w:color="auto"/>
            </w:tcBorders>
          </w:tcPr>
          <w:p w14:paraId="418B32E8" w14:textId="77777777" w:rsidR="000E581E" w:rsidRDefault="000E581E" w:rsidP="000E581E">
            <w:pPr>
              <w:spacing w:after="0"/>
              <w:jc w:val="center"/>
              <w:rPr>
                <w:color w:val="000000"/>
                <w:sz w:val="24"/>
                <w:szCs w:val="24"/>
                <w:lang w:eastAsia="en-IN"/>
              </w:rPr>
            </w:pPr>
            <w:r>
              <w:rPr>
                <w:color w:val="000000"/>
                <w:sz w:val="24"/>
                <w:szCs w:val="24"/>
                <w:lang w:eastAsia="en-IN"/>
              </w:rPr>
              <w:t>Spent solvents</w:t>
            </w:r>
          </w:p>
        </w:tc>
        <w:tc>
          <w:tcPr>
            <w:tcW w:w="2126" w:type="dxa"/>
            <w:tcBorders>
              <w:top w:val="nil"/>
              <w:left w:val="nil"/>
              <w:bottom w:val="single" w:sz="4" w:space="0" w:color="auto"/>
              <w:right w:val="single" w:sz="4" w:space="0" w:color="auto"/>
            </w:tcBorders>
          </w:tcPr>
          <w:p w14:paraId="142CCDF8" w14:textId="77777777" w:rsidR="000E581E" w:rsidRDefault="000E581E" w:rsidP="000E581E">
            <w:pPr>
              <w:spacing w:after="0"/>
              <w:jc w:val="center"/>
              <w:rPr>
                <w:color w:val="000000"/>
                <w:sz w:val="24"/>
                <w:szCs w:val="24"/>
                <w:lang w:eastAsia="en-IN"/>
              </w:rPr>
            </w:pPr>
            <w:r>
              <w:rPr>
                <w:color w:val="000000"/>
                <w:sz w:val="24"/>
                <w:szCs w:val="24"/>
                <w:lang w:eastAsia="en-IN"/>
              </w:rPr>
              <w:t>28.6</w:t>
            </w:r>
          </w:p>
        </w:tc>
        <w:tc>
          <w:tcPr>
            <w:tcW w:w="2693" w:type="dxa"/>
            <w:tcBorders>
              <w:top w:val="nil"/>
              <w:left w:val="nil"/>
              <w:bottom w:val="single" w:sz="4" w:space="0" w:color="auto"/>
              <w:right w:val="single" w:sz="4" w:space="0" w:color="auto"/>
            </w:tcBorders>
          </w:tcPr>
          <w:p w14:paraId="15E654D9" w14:textId="77777777" w:rsidR="000E581E" w:rsidRDefault="000E581E" w:rsidP="000E581E">
            <w:pPr>
              <w:spacing w:after="0"/>
              <w:jc w:val="center"/>
              <w:rPr>
                <w:color w:val="000000"/>
                <w:sz w:val="24"/>
                <w:szCs w:val="24"/>
                <w:lang w:eastAsia="en-IN"/>
              </w:rPr>
            </w:pPr>
            <w:r>
              <w:rPr>
                <w:color w:val="000000"/>
                <w:sz w:val="24"/>
                <w:szCs w:val="24"/>
                <w:lang w:eastAsia="en-IN"/>
              </w:rPr>
              <w:t>380 KLD</w:t>
            </w:r>
          </w:p>
        </w:tc>
      </w:tr>
      <w:tr w:rsidR="000E581E" w14:paraId="33394F52" w14:textId="77777777" w:rsidTr="00F26521">
        <w:trPr>
          <w:trHeight w:val="300"/>
        </w:trPr>
        <w:tc>
          <w:tcPr>
            <w:tcW w:w="4820" w:type="dxa"/>
            <w:tcBorders>
              <w:top w:val="single" w:sz="4" w:space="0" w:color="auto"/>
              <w:left w:val="single" w:sz="4" w:space="0" w:color="auto"/>
              <w:bottom w:val="single" w:sz="4" w:space="0" w:color="auto"/>
              <w:right w:val="single" w:sz="4" w:space="0" w:color="auto"/>
            </w:tcBorders>
          </w:tcPr>
          <w:p w14:paraId="1E32CC06" w14:textId="77777777" w:rsidR="000E581E" w:rsidRPr="000E581E" w:rsidRDefault="000E581E" w:rsidP="000E581E">
            <w:pPr>
              <w:spacing w:after="0"/>
              <w:jc w:val="center"/>
              <w:rPr>
                <w:color w:val="000000"/>
                <w:sz w:val="24"/>
                <w:szCs w:val="24"/>
                <w:lang w:eastAsia="en-IN"/>
              </w:rPr>
            </w:pPr>
            <w:r w:rsidRPr="000E581E">
              <w:rPr>
                <w:color w:val="000000"/>
                <w:sz w:val="24"/>
                <w:szCs w:val="24"/>
                <w:lang w:eastAsia="en-IN"/>
              </w:rPr>
              <w:t>Organic waste / Low boils from MEE Stripper</w:t>
            </w:r>
          </w:p>
        </w:tc>
        <w:tc>
          <w:tcPr>
            <w:tcW w:w="2126" w:type="dxa"/>
            <w:tcBorders>
              <w:top w:val="single" w:sz="4" w:space="0" w:color="auto"/>
              <w:left w:val="nil"/>
              <w:bottom w:val="single" w:sz="4" w:space="0" w:color="auto"/>
              <w:right w:val="single" w:sz="4" w:space="0" w:color="auto"/>
            </w:tcBorders>
          </w:tcPr>
          <w:p w14:paraId="1DC9C7CA" w14:textId="77777777" w:rsidR="000E581E" w:rsidRPr="000E581E" w:rsidRDefault="000E581E" w:rsidP="000E581E">
            <w:pPr>
              <w:spacing w:after="0"/>
              <w:jc w:val="center"/>
              <w:rPr>
                <w:color w:val="000000"/>
                <w:sz w:val="24"/>
                <w:szCs w:val="24"/>
                <w:lang w:eastAsia="en-IN"/>
              </w:rPr>
            </w:pPr>
            <w:r w:rsidRPr="000E581E">
              <w:rPr>
                <w:color w:val="000000"/>
                <w:sz w:val="24"/>
                <w:szCs w:val="24"/>
                <w:lang w:eastAsia="en-IN"/>
              </w:rPr>
              <w:t>28.6</w:t>
            </w:r>
          </w:p>
        </w:tc>
        <w:tc>
          <w:tcPr>
            <w:tcW w:w="2693" w:type="dxa"/>
            <w:tcBorders>
              <w:top w:val="single" w:sz="4" w:space="0" w:color="auto"/>
              <w:left w:val="nil"/>
              <w:bottom w:val="single" w:sz="4" w:space="0" w:color="auto"/>
              <w:right w:val="single" w:sz="4" w:space="0" w:color="auto"/>
            </w:tcBorders>
          </w:tcPr>
          <w:p w14:paraId="61026068" w14:textId="77777777" w:rsidR="000E581E" w:rsidRPr="000E581E" w:rsidRDefault="000E581E" w:rsidP="000E581E">
            <w:pPr>
              <w:spacing w:after="0"/>
              <w:jc w:val="center"/>
              <w:rPr>
                <w:color w:val="000000"/>
                <w:sz w:val="24"/>
                <w:szCs w:val="24"/>
                <w:lang w:eastAsia="en-IN"/>
              </w:rPr>
            </w:pPr>
            <w:r w:rsidRPr="000E581E">
              <w:rPr>
                <w:color w:val="000000"/>
                <w:sz w:val="24"/>
                <w:szCs w:val="24"/>
                <w:lang w:eastAsia="en-IN"/>
              </w:rPr>
              <w:t>15 TPD</w:t>
            </w:r>
          </w:p>
        </w:tc>
      </w:tr>
      <w:tr w:rsidR="000E581E" w14:paraId="3E985475" w14:textId="77777777" w:rsidTr="00F26521">
        <w:trPr>
          <w:trHeight w:val="255"/>
        </w:trPr>
        <w:tc>
          <w:tcPr>
            <w:tcW w:w="4820" w:type="dxa"/>
            <w:tcBorders>
              <w:top w:val="single" w:sz="4" w:space="0" w:color="auto"/>
              <w:left w:val="single" w:sz="4" w:space="0" w:color="auto"/>
              <w:bottom w:val="single" w:sz="4" w:space="0" w:color="auto"/>
              <w:right w:val="single" w:sz="4" w:space="0" w:color="auto"/>
            </w:tcBorders>
          </w:tcPr>
          <w:p w14:paraId="33066B69" w14:textId="77777777" w:rsidR="000E581E" w:rsidRDefault="000E581E" w:rsidP="000E581E">
            <w:pPr>
              <w:spacing w:after="0"/>
              <w:jc w:val="center"/>
              <w:rPr>
                <w:color w:val="000000"/>
                <w:sz w:val="24"/>
                <w:szCs w:val="24"/>
                <w:lang w:eastAsia="en-IN"/>
              </w:rPr>
            </w:pPr>
            <w:r>
              <w:rPr>
                <w:color w:val="000000"/>
                <w:sz w:val="24"/>
                <w:szCs w:val="24"/>
                <w:lang w:eastAsia="en-IN"/>
              </w:rPr>
              <w:t>Mixed Spent Solvents</w:t>
            </w:r>
          </w:p>
        </w:tc>
        <w:tc>
          <w:tcPr>
            <w:tcW w:w="2126" w:type="dxa"/>
            <w:tcBorders>
              <w:top w:val="single" w:sz="4" w:space="0" w:color="auto"/>
              <w:left w:val="nil"/>
              <w:bottom w:val="single" w:sz="4" w:space="0" w:color="auto"/>
              <w:right w:val="single" w:sz="4" w:space="0" w:color="auto"/>
            </w:tcBorders>
          </w:tcPr>
          <w:p w14:paraId="18537C08" w14:textId="77777777" w:rsidR="000E581E" w:rsidRDefault="000E581E" w:rsidP="000E581E">
            <w:pPr>
              <w:spacing w:after="0"/>
              <w:jc w:val="center"/>
              <w:rPr>
                <w:color w:val="000000"/>
                <w:sz w:val="24"/>
                <w:szCs w:val="24"/>
                <w:lang w:eastAsia="en-IN"/>
              </w:rPr>
            </w:pPr>
            <w:r>
              <w:rPr>
                <w:color w:val="000000"/>
                <w:sz w:val="24"/>
                <w:szCs w:val="24"/>
                <w:lang w:eastAsia="en-IN"/>
              </w:rPr>
              <w:t>28.6</w:t>
            </w:r>
          </w:p>
        </w:tc>
        <w:tc>
          <w:tcPr>
            <w:tcW w:w="2693" w:type="dxa"/>
            <w:tcBorders>
              <w:top w:val="single" w:sz="4" w:space="0" w:color="auto"/>
              <w:left w:val="nil"/>
              <w:bottom w:val="single" w:sz="4" w:space="0" w:color="auto"/>
              <w:right w:val="single" w:sz="4" w:space="0" w:color="auto"/>
            </w:tcBorders>
          </w:tcPr>
          <w:p w14:paraId="55C9ED10" w14:textId="77777777" w:rsidR="000E581E" w:rsidRDefault="000E581E" w:rsidP="000E581E">
            <w:pPr>
              <w:spacing w:after="0"/>
              <w:jc w:val="center"/>
              <w:rPr>
                <w:color w:val="000000"/>
                <w:sz w:val="24"/>
                <w:szCs w:val="24"/>
                <w:lang w:eastAsia="en-IN"/>
              </w:rPr>
            </w:pPr>
            <w:r>
              <w:rPr>
                <w:color w:val="000000"/>
                <w:sz w:val="24"/>
                <w:szCs w:val="24"/>
                <w:lang w:eastAsia="en-IN"/>
              </w:rPr>
              <w:t>250 TPD</w:t>
            </w:r>
          </w:p>
        </w:tc>
      </w:tr>
      <w:tr w:rsidR="000E581E" w14:paraId="2393A33F" w14:textId="77777777" w:rsidTr="00F26521">
        <w:trPr>
          <w:trHeight w:val="255"/>
        </w:trPr>
        <w:tc>
          <w:tcPr>
            <w:tcW w:w="4820" w:type="dxa"/>
            <w:tcBorders>
              <w:top w:val="nil"/>
              <w:left w:val="single" w:sz="4" w:space="0" w:color="auto"/>
              <w:bottom w:val="single" w:sz="4" w:space="0" w:color="auto"/>
              <w:right w:val="single" w:sz="4" w:space="0" w:color="auto"/>
            </w:tcBorders>
          </w:tcPr>
          <w:p w14:paraId="74ECD794" w14:textId="77777777" w:rsidR="000E581E" w:rsidRDefault="000E581E" w:rsidP="000E581E">
            <w:pPr>
              <w:spacing w:after="0"/>
              <w:jc w:val="center"/>
              <w:rPr>
                <w:color w:val="000000"/>
                <w:sz w:val="24"/>
                <w:szCs w:val="24"/>
                <w:lang w:eastAsia="en-IN"/>
              </w:rPr>
            </w:pPr>
            <w:r>
              <w:rPr>
                <w:color w:val="000000"/>
                <w:sz w:val="24"/>
                <w:szCs w:val="24"/>
                <w:lang w:eastAsia="en-IN"/>
              </w:rPr>
              <w:t>PPFRP Waste</w:t>
            </w:r>
          </w:p>
        </w:tc>
        <w:tc>
          <w:tcPr>
            <w:tcW w:w="2126" w:type="dxa"/>
            <w:tcBorders>
              <w:top w:val="nil"/>
              <w:left w:val="nil"/>
              <w:bottom w:val="single" w:sz="4" w:space="0" w:color="auto"/>
              <w:right w:val="single" w:sz="4" w:space="0" w:color="auto"/>
            </w:tcBorders>
          </w:tcPr>
          <w:p w14:paraId="3D17491E" w14:textId="77777777" w:rsidR="000E581E" w:rsidRDefault="000E581E" w:rsidP="000E581E">
            <w:pPr>
              <w:spacing w:after="0"/>
              <w:jc w:val="center"/>
              <w:rPr>
                <w:color w:val="000000"/>
                <w:sz w:val="24"/>
                <w:szCs w:val="24"/>
                <w:lang w:eastAsia="en-IN"/>
              </w:rPr>
            </w:pPr>
            <w:r>
              <w:rPr>
                <w:color w:val="000000"/>
                <w:sz w:val="24"/>
                <w:szCs w:val="24"/>
                <w:lang w:eastAsia="en-IN"/>
              </w:rPr>
              <w:t>33.2</w:t>
            </w:r>
          </w:p>
        </w:tc>
        <w:tc>
          <w:tcPr>
            <w:tcW w:w="2693" w:type="dxa"/>
            <w:tcBorders>
              <w:top w:val="nil"/>
              <w:left w:val="nil"/>
              <w:bottom w:val="single" w:sz="4" w:space="0" w:color="auto"/>
              <w:right w:val="single" w:sz="4" w:space="0" w:color="auto"/>
            </w:tcBorders>
          </w:tcPr>
          <w:p w14:paraId="415CE395" w14:textId="77777777" w:rsidR="000E581E" w:rsidRDefault="000E581E" w:rsidP="000E581E">
            <w:pPr>
              <w:spacing w:after="0"/>
              <w:jc w:val="center"/>
              <w:rPr>
                <w:color w:val="000000"/>
                <w:sz w:val="24"/>
                <w:szCs w:val="24"/>
                <w:lang w:eastAsia="en-IN"/>
              </w:rPr>
            </w:pPr>
            <w:r>
              <w:rPr>
                <w:color w:val="000000"/>
                <w:sz w:val="24"/>
                <w:szCs w:val="24"/>
                <w:lang w:eastAsia="en-IN"/>
              </w:rPr>
              <w:t>200 Kg/ Annum</w:t>
            </w:r>
          </w:p>
        </w:tc>
      </w:tr>
      <w:tr w:rsidR="000E581E" w14:paraId="55D02B6C" w14:textId="77777777" w:rsidTr="00F26521">
        <w:trPr>
          <w:trHeight w:val="255"/>
        </w:trPr>
        <w:tc>
          <w:tcPr>
            <w:tcW w:w="4820" w:type="dxa"/>
            <w:tcBorders>
              <w:top w:val="nil"/>
              <w:left w:val="single" w:sz="4" w:space="0" w:color="auto"/>
              <w:bottom w:val="single" w:sz="4" w:space="0" w:color="auto"/>
              <w:right w:val="single" w:sz="4" w:space="0" w:color="auto"/>
            </w:tcBorders>
          </w:tcPr>
          <w:p w14:paraId="71EA72BD" w14:textId="77777777" w:rsidR="000E581E" w:rsidRDefault="000E581E" w:rsidP="000E581E">
            <w:pPr>
              <w:spacing w:after="0"/>
              <w:jc w:val="center"/>
              <w:rPr>
                <w:color w:val="000000"/>
                <w:sz w:val="24"/>
                <w:szCs w:val="24"/>
                <w:lang w:eastAsia="en-IN"/>
              </w:rPr>
            </w:pPr>
            <w:proofErr w:type="spellStart"/>
            <w:r>
              <w:rPr>
                <w:color w:val="000000"/>
                <w:sz w:val="24"/>
                <w:szCs w:val="24"/>
                <w:lang w:eastAsia="en-IN"/>
              </w:rPr>
              <w:t>Thermocol</w:t>
            </w:r>
            <w:proofErr w:type="spellEnd"/>
            <w:r>
              <w:rPr>
                <w:color w:val="000000"/>
                <w:sz w:val="24"/>
                <w:szCs w:val="24"/>
                <w:lang w:eastAsia="en-IN"/>
              </w:rPr>
              <w:t xml:space="preserve"> Waste</w:t>
            </w:r>
          </w:p>
        </w:tc>
        <w:tc>
          <w:tcPr>
            <w:tcW w:w="2126" w:type="dxa"/>
            <w:tcBorders>
              <w:top w:val="nil"/>
              <w:left w:val="nil"/>
              <w:bottom w:val="single" w:sz="4" w:space="0" w:color="auto"/>
              <w:right w:val="single" w:sz="4" w:space="0" w:color="auto"/>
            </w:tcBorders>
          </w:tcPr>
          <w:p w14:paraId="4A40A81B" w14:textId="77777777" w:rsidR="000E581E" w:rsidRDefault="000E581E" w:rsidP="000E581E">
            <w:pPr>
              <w:spacing w:after="0"/>
              <w:jc w:val="center"/>
              <w:rPr>
                <w:color w:val="000000"/>
                <w:sz w:val="24"/>
                <w:szCs w:val="24"/>
                <w:lang w:eastAsia="en-IN"/>
              </w:rPr>
            </w:pPr>
            <w:r>
              <w:rPr>
                <w:color w:val="000000"/>
                <w:sz w:val="24"/>
                <w:szCs w:val="24"/>
                <w:lang w:eastAsia="en-IN"/>
              </w:rPr>
              <w:t>33.2</w:t>
            </w:r>
          </w:p>
        </w:tc>
        <w:tc>
          <w:tcPr>
            <w:tcW w:w="2693" w:type="dxa"/>
            <w:tcBorders>
              <w:top w:val="nil"/>
              <w:left w:val="nil"/>
              <w:bottom w:val="single" w:sz="4" w:space="0" w:color="auto"/>
              <w:right w:val="single" w:sz="4" w:space="0" w:color="auto"/>
            </w:tcBorders>
          </w:tcPr>
          <w:p w14:paraId="2D7DFFEE" w14:textId="77777777" w:rsidR="000E581E" w:rsidRDefault="000E581E" w:rsidP="000E581E">
            <w:pPr>
              <w:spacing w:after="0"/>
              <w:jc w:val="center"/>
              <w:rPr>
                <w:color w:val="000000"/>
                <w:sz w:val="24"/>
                <w:szCs w:val="24"/>
                <w:lang w:eastAsia="en-IN"/>
              </w:rPr>
            </w:pPr>
            <w:r>
              <w:rPr>
                <w:color w:val="000000"/>
                <w:sz w:val="24"/>
                <w:szCs w:val="24"/>
                <w:lang w:eastAsia="en-IN"/>
              </w:rPr>
              <w:t>200 Kg/ Annum</w:t>
            </w:r>
          </w:p>
        </w:tc>
      </w:tr>
      <w:tr w:rsidR="000E581E" w14:paraId="67DB0151" w14:textId="77777777" w:rsidTr="00F26521">
        <w:trPr>
          <w:trHeight w:val="255"/>
        </w:trPr>
        <w:tc>
          <w:tcPr>
            <w:tcW w:w="9639" w:type="dxa"/>
            <w:gridSpan w:val="3"/>
            <w:tcBorders>
              <w:top w:val="nil"/>
              <w:left w:val="single" w:sz="4" w:space="0" w:color="auto"/>
              <w:bottom w:val="single" w:sz="4" w:space="0" w:color="auto"/>
              <w:right w:val="single" w:sz="4" w:space="0" w:color="auto"/>
            </w:tcBorders>
            <w:noWrap/>
          </w:tcPr>
          <w:p w14:paraId="2E1E9F88" w14:textId="77777777" w:rsidR="000E581E" w:rsidRPr="000E581E" w:rsidRDefault="000E581E" w:rsidP="000E581E">
            <w:pPr>
              <w:spacing w:after="0"/>
              <w:jc w:val="center"/>
              <w:rPr>
                <w:b/>
                <w:bCs/>
                <w:color w:val="000000"/>
                <w:sz w:val="26"/>
                <w:szCs w:val="26"/>
                <w:lang w:eastAsia="en-IN"/>
              </w:rPr>
            </w:pPr>
            <w:r w:rsidRPr="000E581E">
              <w:rPr>
                <w:b/>
                <w:bCs/>
                <w:color w:val="000000"/>
                <w:sz w:val="26"/>
                <w:szCs w:val="26"/>
                <w:lang w:eastAsia="en-IN"/>
              </w:rPr>
              <w:t>NON-HAZARDOUS / OTHER WASTES WITH DISPOSAL OPTION </w:t>
            </w:r>
          </w:p>
        </w:tc>
      </w:tr>
      <w:tr w:rsidR="000E581E" w14:paraId="658BB742" w14:textId="77777777" w:rsidTr="00F26521">
        <w:trPr>
          <w:trHeight w:val="255"/>
        </w:trPr>
        <w:tc>
          <w:tcPr>
            <w:tcW w:w="4820" w:type="dxa"/>
            <w:tcBorders>
              <w:top w:val="nil"/>
              <w:left w:val="single" w:sz="4" w:space="0" w:color="auto"/>
              <w:bottom w:val="single" w:sz="4" w:space="0" w:color="auto"/>
              <w:right w:val="single" w:sz="4" w:space="0" w:color="auto"/>
            </w:tcBorders>
          </w:tcPr>
          <w:p w14:paraId="57CE6341" w14:textId="77777777" w:rsidR="000E581E" w:rsidRDefault="000E581E" w:rsidP="000E581E">
            <w:pPr>
              <w:spacing w:after="0"/>
              <w:jc w:val="center"/>
              <w:rPr>
                <w:color w:val="000000"/>
                <w:sz w:val="24"/>
                <w:szCs w:val="24"/>
                <w:lang w:eastAsia="en-IN"/>
              </w:rPr>
            </w:pPr>
            <w:r>
              <w:rPr>
                <w:color w:val="000000"/>
                <w:sz w:val="24"/>
                <w:szCs w:val="24"/>
                <w:lang w:eastAsia="en-IN"/>
              </w:rPr>
              <w:t>Lead acid batteries</w:t>
            </w:r>
          </w:p>
        </w:tc>
        <w:tc>
          <w:tcPr>
            <w:tcW w:w="2126" w:type="dxa"/>
            <w:tcBorders>
              <w:top w:val="nil"/>
              <w:left w:val="nil"/>
              <w:bottom w:val="single" w:sz="4" w:space="0" w:color="auto"/>
              <w:right w:val="single" w:sz="4" w:space="0" w:color="auto"/>
            </w:tcBorders>
          </w:tcPr>
          <w:p w14:paraId="23C2A4DC" w14:textId="77777777" w:rsidR="000E581E" w:rsidRDefault="000E581E" w:rsidP="000E581E">
            <w:pPr>
              <w:spacing w:after="0"/>
              <w:jc w:val="center"/>
              <w:rPr>
                <w:color w:val="000000"/>
                <w:sz w:val="24"/>
                <w:szCs w:val="24"/>
                <w:lang w:eastAsia="en-IN"/>
              </w:rPr>
            </w:pPr>
            <w:r>
              <w:rPr>
                <w:color w:val="000000"/>
                <w:sz w:val="24"/>
                <w:szCs w:val="24"/>
                <w:lang w:eastAsia="en-IN"/>
              </w:rPr>
              <w:t> </w:t>
            </w:r>
          </w:p>
        </w:tc>
        <w:tc>
          <w:tcPr>
            <w:tcW w:w="2693" w:type="dxa"/>
            <w:tcBorders>
              <w:top w:val="nil"/>
              <w:left w:val="nil"/>
              <w:bottom w:val="single" w:sz="4" w:space="0" w:color="auto"/>
              <w:right w:val="single" w:sz="4" w:space="0" w:color="auto"/>
            </w:tcBorders>
          </w:tcPr>
          <w:p w14:paraId="7D3B4324" w14:textId="77777777" w:rsidR="000E581E" w:rsidRDefault="000E581E" w:rsidP="000E581E">
            <w:pPr>
              <w:spacing w:after="0"/>
              <w:jc w:val="center"/>
              <w:rPr>
                <w:color w:val="000000"/>
                <w:sz w:val="24"/>
                <w:szCs w:val="24"/>
                <w:lang w:eastAsia="en-IN"/>
              </w:rPr>
            </w:pPr>
            <w:r>
              <w:rPr>
                <w:color w:val="000000"/>
                <w:sz w:val="24"/>
                <w:szCs w:val="24"/>
                <w:lang w:eastAsia="en-IN"/>
              </w:rPr>
              <w:t>50 Nos./ Annum</w:t>
            </w:r>
          </w:p>
        </w:tc>
      </w:tr>
      <w:tr w:rsidR="000E581E" w14:paraId="71119FC1" w14:textId="77777777" w:rsidTr="00F26521">
        <w:trPr>
          <w:trHeight w:val="255"/>
        </w:trPr>
        <w:tc>
          <w:tcPr>
            <w:tcW w:w="4820" w:type="dxa"/>
            <w:tcBorders>
              <w:top w:val="nil"/>
              <w:left w:val="single" w:sz="4" w:space="0" w:color="auto"/>
              <w:bottom w:val="single" w:sz="4" w:space="0" w:color="auto"/>
              <w:right w:val="single" w:sz="4" w:space="0" w:color="auto"/>
            </w:tcBorders>
          </w:tcPr>
          <w:p w14:paraId="3C02507E" w14:textId="77777777" w:rsidR="000E581E" w:rsidRDefault="000E581E" w:rsidP="000E581E">
            <w:pPr>
              <w:spacing w:after="0"/>
              <w:jc w:val="center"/>
              <w:rPr>
                <w:color w:val="000000"/>
                <w:sz w:val="24"/>
                <w:szCs w:val="24"/>
                <w:lang w:eastAsia="en-IN"/>
              </w:rPr>
            </w:pPr>
            <w:r>
              <w:rPr>
                <w:color w:val="000000"/>
                <w:sz w:val="24"/>
                <w:szCs w:val="24"/>
                <w:lang w:eastAsia="en-IN"/>
              </w:rPr>
              <w:t>Boiler Ash</w:t>
            </w:r>
          </w:p>
        </w:tc>
        <w:tc>
          <w:tcPr>
            <w:tcW w:w="2126" w:type="dxa"/>
            <w:tcBorders>
              <w:top w:val="nil"/>
              <w:left w:val="nil"/>
              <w:bottom w:val="single" w:sz="4" w:space="0" w:color="auto"/>
              <w:right w:val="single" w:sz="4" w:space="0" w:color="auto"/>
            </w:tcBorders>
          </w:tcPr>
          <w:p w14:paraId="3FD6D2BB" w14:textId="77777777" w:rsidR="000E581E" w:rsidRDefault="000E581E" w:rsidP="000E581E">
            <w:pPr>
              <w:spacing w:after="0"/>
              <w:jc w:val="center"/>
              <w:rPr>
                <w:color w:val="000000"/>
                <w:sz w:val="24"/>
                <w:szCs w:val="24"/>
                <w:lang w:eastAsia="en-IN"/>
              </w:rPr>
            </w:pPr>
            <w:r>
              <w:rPr>
                <w:color w:val="000000"/>
                <w:sz w:val="24"/>
                <w:szCs w:val="24"/>
                <w:lang w:eastAsia="en-IN"/>
              </w:rPr>
              <w:t> </w:t>
            </w:r>
          </w:p>
        </w:tc>
        <w:tc>
          <w:tcPr>
            <w:tcW w:w="2693" w:type="dxa"/>
            <w:tcBorders>
              <w:top w:val="nil"/>
              <w:left w:val="nil"/>
              <w:bottom w:val="single" w:sz="4" w:space="0" w:color="auto"/>
              <w:right w:val="single" w:sz="4" w:space="0" w:color="auto"/>
            </w:tcBorders>
          </w:tcPr>
          <w:p w14:paraId="2F5F2B6C" w14:textId="77777777" w:rsidR="000E581E" w:rsidRDefault="000E581E" w:rsidP="000E581E">
            <w:pPr>
              <w:spacing w:after="0"/>
              <w:jc w:val="center"/>
              <w:rPr>
                <w:color w:val="000000"/>
                <w:sz w:val="24"/>
                <w:szCs w:val="24"/>
                <w:lang w:eastAsia="en-IN"/>
              </w:rPr>
            </w:pPr>
            <w:r>
              <w:rPr>
                <w:color w:val="000000"/>
                <w:sz w:val="24"/>
                <w:szCs w:val="24"/>
                <w:lang w:eastAsia="en-IN"/>
              </w:rPr>
              <w:t>92.00 TPD</w:t>
            </w:r>
          </w:p>
        </w:tc>
      </w:tr>
      <w:tr w:rsidR="000E581E" w14:paraId="6CC73324" w14:textId="77777777" w:rsidTr="00F26521">
        <w:trPr>
          <w:trHeight w:val="510"/>
        </w:trPr>
        <w:tc>
          <w:tcPr>
            <w:tcW w:w="4820" w:type="dxa"/>
            <w:tcBorders>
              <w:top w:val="nil"/>
              <w:left w:val="single" w:sz="4" w:space="0" w:color="auto"/>
              <w:bottom w:val="single" w:sz="4" w:space="0" w:color="auto"/>
              <w:right w:val="single" w:sz="4" w:space="0" w:color="auto"/>
            </w:tcBorders>
          </w:tcPr>
          <w:p w14:paraId="4C2AA0EE" w14:textId="77777777" w:rsidR="000E581E" w:rsidRDefault="000E581E" w:rsidP="000E581E">
            <w:pPr>
              <w:spacing w:after="0"/>
              <w:jc w:val="center"/>
              <w:rPr>
                <w:color w:val="000000"/>
                <w:sz w:val="24"/>
                <w:szCs w:val="24"/>
                <w:lang w:eastAsia="en-IN"/>
              </w:rPr>
            </w:pPr>
            <w:r>
              <w:rPr>
                <w:color w:val="000000"/>
                <w:sz w:val="24"/>
                <w:szCs w:val="24"/>
                <w:lang w:eastAsia="en-IN"/>
              </w:rPr>
              <w:t xml:space="preserve">Biomedical waste, Yellow soiled waste from OHC </w:t>
            </w:r>
            <w:r>
              <w:rPr>
                <w:color w:val="000000"/>
                <w:sz w:val="24"/>
                <w:szCs w:val="24"/>
                <w:lang w:eastAsia="en-IN"/>
              </w:rPr>
              <w:br/>
              <w:t>(Cotton, dressing, soiled plaster casts other material)</w:t>
            </w:r>
          </w:p>
        </w:tc>
        <w:tc>
          <w:tcPr>
            <w:tcW w:w="2126" w:type="dxa"/>
            <w:tcBorders>
              <w:top w:val="nil"/>
              <w:left w:val="nil"/>
              <w:bottom w:val="single" w:sz="4" w:space="0" w:color="auto"/>
              <w:right w:val="single" w:sz="4" w:space="0" w:color="auto"/>
            </w:tcBorders>
          </w:tcPr>
          <w:p w14:paraId="1A6CA101" w14:textId="77777777" w:rsidR="000E581E" w:rsidRDefault="000E581E" w:rsidP="000E581E">
            <w:pPr>
              <w:spacing w:after="0"/>
              <w:jc w:val="center"/>
              <w:rPr>
                <w:color w:val="000000"/>
                <w:sz w:val="24"/>
                <w:szCs w:val="24"/>
                <w:lang w:eastAsia="en-IN"/>
              </w:rPr>
            </w:pPr>
            <w:r>
              <w:rPr>
                <w:color w:val="000000"/>
                <w:sz w:val="24"/>
                <w:szCs w:val="24"/>
                <w:lang w:eastAsia="en-IN"/>
              </w:rPr>
              <w:t> </w:t>
            </w:r>
          </w:p>
        </w:tc>
        <w:tc>
          <w:tcPr>
            <w:tcW w:w="2693" w:type="dxa"/>
            <w:tcBorders>
              <w:top w:val="nil"/>
              <w:left w:val="nil"/>
              <w:bottom w:val="single" w:sz="4" w:space="0" w:color="auto"/>
              <w:right w:val="single" w:sz="4" w:space="0" w:color="auto"/>
            </w:tcBorders>
          </w:tcPr>
          <w:p w14:paraId="54697555" w14:textId="77777777" w:rsidR="000E581E" w:rsidRDefault="000E581E" w:rsidP="000E581E">
            <w:pPr>
              <w:spacing w:after="0"/>
              <w:jc w:val="center"/>
              <w:rPr>
                <w:color w:val="000000"/>
                <w:sz w:val="24"/>
                <w:szCs w:val="24"/>
                <w:lang w:eastAsia="en-IN"/>
              </w:rPr>
            </w:pPr>
            <w:r>
              <w:rPr>
                <w:color w:val="000000"/>
                <w:sz w:val="24"/>
                <w:szCs w:val="24"/>
                <w:lang w:eastAsia="en-IN"/>
              </w:rPr>
              <w:t>0.5 Kg/day</w:t>
            </w:r>
          </w:p>
        </w:tc>
      </w:tr>
      <w:tr w:rsidR="000E581E" w14:paraId="165D9CF9" w14:textId="77777777" w:rsidTr="00F26521">
        <w:trPr>
          <w:trHeight w:val="255"/>
        </w:trPr>
        <w:tc>
          <w:tcPr>
            <w:tcW w:w="4820" w:type="dxa"/>
            <w:tcBorders>
              <w:top w:val="nil"/>
              <w:left w:val="single" w:sz="4" w:space="0" w:color="auto"/>
              <w:bottom w:val="single" w:sz="4" w:space="0" w:color="auto"/>
              <w:right w:val="single" w:sz="4" w:space="0" w:color="auto"/>
            </w:tcBorders>
          </w:tcPr>
          <w:p w14:paraId="3101D02F" w14:textId="77777777" w:rsidR="000E581E" w:rsidRDefault="000E581E" w:rsidP="000E581E">
            <w:pPr>
              <w:spacing w:after="0"/>
              <w:jc w:val="center"/>
              <w:rPr>
                <w:color w:val="000000"/>
                <w:sz w:val="24"/>
                <w:szCs w:val="24"/>
                <w:lang w:eastAsia="en-IN"/>
              </w:rPr>
            </w:pPr>
            <w:r>
              <w:rPr>
                <w:color w:val="000000"/>
                <w:sz w:val="24"/>
                <w:szCs w:val="24"/>
                <w:lang w:eastAsia="en-IN"/>
              </w:rPr>
              <w:t>E-Waste</w:t>
            </w:r>
          </w:p>
        </w:tc>
        <w:tc>
          <w:tcPr>
            <w:tcW w:w="2126" w:type="dxa"/>
            <w:tcBorders>
              <w:top w:val="nil"/>
              <w:left w:val="nil"/>
              <w:bottom w:val="single" w:sz="4" w:space="0" w:color="auto"/>
              <w:right w:val="single" w:sz="4" w:space="0" w:color="auto"/>
            </w:tcBorders>
          </w:tcPr>
          <w:p w14:paraId="2D9C6854" w14:textId="77777777" w:rsidR="000E581E" w:rsidRDefault="000E581E" w:rsidP="000E581E">
            <w:pPr>
              <w:spacing w:after="0"/>
              <w:jc w:val="center"/>
              <w:rPr>
                <w:color w:val="000000"/>
                <w:sz w:val="24"/>
                <w:szCs w:val="24"/>
                <w:lang w:eastAsia="en-IN"/>
              </w:rPr>
            </w:pPr>
            <w:r>
              <w:rPr>
                <w:color w:val="000000"/>
                <w:sz w:val="24"/>
                <w:szCs w:val="24"/>
                <w:lang w:eastAsia="en-IN"/>
              </w:rPr>
              <w:t> </w:t>
            </w:r>
          </w:p>
        </w:tc>
        <w:tc>
          <w:tcPr>
            <w:tcW w:w="2693" w:type="dxa"/>
            <w:tcBorders>
              <w:top w:val="nil"/>
              <w:left w:val="nil"/>
              <w:bottom w:val="single" w:sz="4" w:space="0" w:color="auto"/>
              <w:right w:val="single" w:sz="4" w:space="0" w:color="auto"/>
            </w:tcBorders>
          </w:tcPr>
          <w:p w14:paraId="645B1C68" w14:textId="77777777" w:rsidR="000E581E" w:rsidRPr="000E581E" w:rsidRDefault="000E581E" w:rsidP="000E581E">
            <w:pPr>
              <w:pStyle w:val="ListParagraph"/>
              <w:numPr>
                <w:ilvl w:val="0"/>
                <w:numId w:val="93"/>
              </w:numPr>
              <w:spacing w:after="0"/>
              <w:jc w:val="center"/>
              <w:rPr>
                <w:color w:val="000000"/>
                <w:sz w:val="24"/>
                <w:szCs w:val="24"/>
                <w:lang w:eastAsia="en-IN"/>
              </w:rPr>
            </w:pPr>
            <w:r w:rsidRPr="000E581E">
              <w:rPr>
                <w:color w:val="000000"/>
                <w:sz w:val="24"/>
                <w:szCs w:val="24"/>
                <w:lang w:eastAsia="en-IN"/>
              </w:rPr>
              <w:t>g/day</w:t>
            </w:r>
          </w:p>
        </w:tc>
      </w:tr>
    </w:tbl>
    <w:p w14:paraId="2A0744C1" w14:textId="77777777" w:rsidR="000E581E" w:rsidRPr="000E581E" w:rsidRDefault="000E581E" w:rsidP="000E581E">
      <w:pPr>
        <w:spacing w:after="0" w:line="240" w:lineRule="auto"/>
        <w:jc w:val="both"/>
        <w:rPr>
          <w:rFonts w:eastAsia="Times New Roman" w:cstheme="minorHAnsi"/>
          <w:kern w:val="0"/>
          <w:sz w:val="24"/>
          <w:szCs w:val="24"/>
          <w:lang w:val="en-US"/>
          <w14:ligatures w14:val="none"/>
        </w:rPr>
      </w:pPr>
    </w:p>
    <w:p w14:paraId="0C00DD81" w14:textId="184C81B4" w:rsidR="00442E0C" w:rsidRPr="00442E0C" w:rsidRDefault="006B1176">
      <w:pPr>
        <w:pStyle w:val="ListParagraph"/>
        <w:numPr>
          <w:ilvl w:val="0"/>
          <w:numId w:val="87"/>
        </w:numPr>
        <w:spacing w:before="100" w:beforeAutospacing="1" w:after="0" w:line="240" w:lineRule="auto"/>
        <w:rPr>
          <w:rFonts w:eastAsia="Times New Roman" w:cstheme="minorHAnsi"/>
          <w:b/>
          <w:bCs/>
          <w:kern w:val="0"/>
          <w:sz w:val="24"/>
          <w:szCs w:val="24"/>
          <w:lang w:val="en-US"/>
          <w14:ligatures w14:val="none"/>
        </w:rPr>
      </w:pPr>
      <w:r w:rsidRPr="006B1176">
        <w:rPr>
          <w:rFonts w:eastAsia="Times New Roman" w:cstheme="minorHAnsi"/>
          <w:b/>
          <w:bCs/>
          <w:kern w:val="0"/>
          <w:sz w:val="24"/>
          <w:szCs w:val="24"/>
          <w:lang w:val="en-US"/>
          <w14:ligatures w14:val="none"/>
        </w:rPr>
        <w:t>Identification of Waste Streams</w:t>
      </w:r>
    </w:p>
    <w:p w14:paraId="4FFBDDCB" w14:textId="77777777" w:rsidR="006B1176" w:rsidRPr="006B1176" w:rsidRDefault="006B1176" w:rsidP="006B1176">
      <w:pPr>
        <w:numPr>
          <w:ilvl w:val="0"/>
          <w:numId w:val="88"/>
        </w:numPr>
        <w:spacing w:after="100" w:afterAutospacing="1" w:line="240" w:lineRule="auto"/>
        <w:jc w:val="both"/>
        <w:rPr>
          <w:rFonts w:eastAsia="Times New Roman" w:cstheme="minorHAnsi"/>
          <w:kern w:val="0"/>
          <w:sz w:val="24"/>
          <w:szCs w:val="24"/>
          <w14:ligatures w14:val="none"/>
        </w:rPr>
      </w:pPr>
      <w:r w:rsidRPr="006B1176">
        <w:rPr>
          <w:rFonts w:eastAsia="Times New Roman" w:cstheme="minorHAnsi"/>
          <w:kern w:val="0"/>
          <w:sz w:val="24"/>
          <w:szCs w:val="24"/>
          <w14:ligatures w14:val="none"/>
        </w:rPr>
        <w:t>Departments must maintain a waste stream inventory and update it when a new product is introduced.</w:t>
      </w:r>
    </w:p>
    <w:p w14:paraId="0C788FDD" w14:textId="77777777" w:rsidR="006B1176" w:rsidRPr="006B1176" w:rsidRDefault="006B1176" w:rsidP="006B1176">
      <w:pPr>
        <w:numPr>
          <w:ilvl w:val="0"/>
          <w:numId w:val="88"/>
        </w:numPr>
        <w:spacing w:before="100" w:beforeAutospacing="1" w:after="100" w:afterAutospacing="1" w:line="240" w:lineRule="auto"/>
        <w:jc w:val="both"/>
        <w:rPr>
          <w:rFonts w:eastAsia="Times New Roman" w:cstheme="minorHAnsi"/>
          <w:kern w:val="0"/>
          <w:sz w:val="24"/>
          <w:szCs w:val="24"/>
          <w14:ligatures w14:val="none"/>
        </w:rPr>
      </w:pPr>
      <w:r w:rsidRPr="006B1176">
        <w:rPr>
          <w:rFonts w:eastAsia="Times New Roman" w:cstheme="minorHAnsi"/>
          <w:kern w:val="0"/>
          <w:sz w:val="24"/>
          <w:szCs w:val="24"/>
          <w14:ligatures w14:val="none"/>
        </w:rPr>
        <w:t>Inventory must be reviewed monthly and compared against actual generation data.</w:t>
      </w:r>
    </w:p>
    <w:p w14:paraId="2C866877" w14:textId="421FAFA8" w:rsidR="00442E0C" w:rsidRPr="006B1176" w:rsidRDefault="006B1176" w:rsidP="006B1176">
      <w:pPr>
        <w:numPr>
          <w:ilvl w:val="0"/>
          <w:numId w:val="88"/>
        </w:numPr>
        <w:spacing w:before="100" w:beforeAutospacing="1" w:after="100" w:afterAutospacing="1" w:line="240" w:lineRule="auto"/>
        <w:jc w:val="both"/>
        <w:rPr>
          <w:rFonts w:eastAsia="Times New Roman" w:cstheme="minorHAnsi"/>
          <w:kern w:val="0"/>
          <w:sz w:val="24"/>
          <w:szCs w:val="24"/>
          <w14:ligatures w14:val="none"/>
        </w:rPr>
      </w:pPr>
      <w:r w:rsidRPr="006B1176">
        <w:rPr>
          <w:rFonts w:eastAsia="Times New Roman" w:cstheme="minorHAnsi"/>
          <w:kern w:val="0"/>
          <w:sz w:val="24"/>
          <w:szCs w:val="24"/>
          <w14:ligatures w14:val="none"/>
        </w:rPr>
        <w:t>Discrepancies must be documented and corrective actions initiated</w:t>
      </w:r>
      <w:r w:rsidR="00442E0C" w:rsidRPr="006B1176">
        <w:rPr>
          <w:rFonts w:eastAsia="Times New Roman" w:cstheme="minorHAnsi"/>
          <w:kern w:val="0"/>
          <w:sz w:val="24"/>
          <w:szCs w:val="24"/>
          <w14:ligatures w14:val="none"/>
        </w:rPr>
        <w:t>.</w:t>
      </w:r>
    </w:p>
    <w:p w14:paraId="3D0C8399" w14:textId="77777777" w:rsidR="006B1176" w:rsidRPr="006B1176" w:rsidRDefault="006B1176" w:rsidP="006B1176">
      <w:pPr>
        <w:pStyle w:val="ListParagraph"/>
        <w:numPr>
          <w:ilvl w:val="0"/>
          <w:numId w:val="87"/>
        </w:numPr>
        <w:spacing w:before="100" w:beforeAutospacing="1" w:after="0" w:line="240" w:lineRule="auto"/>
        <w:rPr>
          <w:rFonts w:eastAsia="Times New Roman" w:cstheme="minorHAnsi"/>
          <w:b/>
          <w:bCs/>
          <w:kern w:val="0"/>
          <w:sz w:val="24"/>
          <w:szCs w:val="24"/>
          <w:lang w:val="en-US"/>
          <w14:ligatures w14:val="none"/>
        </w:rPr>
      </w:pPr>
      <w:r w:rsidRPr="006B1176">
        <w:rPr>
          <w:rFonts w:eastAsia="Times New Roman" w:cstheme="minorHAnsi"/>
          <w:b/>
          <w:bCs/>
          <w:kern w:val="0"/>
          <w:sz w:val="24"/>
          <w:szCs w:val="24"/>
          <w:lang w:val="en-US"/>
          <w14:ligatures w14:val="none"/>
        </w:rPr>
        <w:t>Collection, Transfer, and Storage</w:t>
      </w:r>
    </w:p>
    <w:p w14:paraId="22D42B61" w14:textId="77777777" w:rsidR="006B1176" w:rsidRPr="006B1176" w:rsidRDefault="006B1176" w:rsidP="006B1176">
      <w:pPr>
        <w:numPr>
          <w:ilvl w:val="0"/>
          <w:numId w:val="89"/>
        </w:numPr>
        <w:spacing w:after="100" w:afterAutospacing="1" w:line="240" w:lineRule="auto"/>
        <w:jc w:val="both"/>
        <w:rPr>
          <w:rFonts w:eastAsia="Times New Roman" w:cstheme="minorHAnsi"/>
          <w:kern w:val="0"/>
          <w:sz w:val="24"/>
          <w:szCs w:val="24"/>
          <w14:ligatures w14:val="none"/>
        </w:rPr>
      </w:pPr>
      <w:r w:rsidRPr="006B1176">
        <w:rPr>
          <w:rFonts w:eastAsia="Times New Roman" w:cstheme="minorHAnsi"/>
          <w:kern w:val="0"/>
          <w:sz w:val="24"/>
          <w:szCs w:val="24"/>
          <w14:ligatures w14:val="none"/>
        </w:rPr>
        <w:t>Use of PPE is mandatory.</w:t>
      </w:r>
    </w:p>
    <w:p w14:paraId="4090E887" w14:textId="77777777" w:rsidR="006B1176" w:rsidRPr="006B1176" w:rsidRDefault="006B1176" w:rsidP="006B1176">
      <w:pPr>
        <w:numPr>
          <w:ilvl w:val="0"/>
          <w:numId w:val="89"/>
        </w:numPr>
        <w:spacing w:before="100" w:beforeAutospacing="1" w:after="100" w:afterAutospacing="1" w:line="240" w:lineRule="auto"/>
        <w:jc w:val="both"/>
        <w:rPr>
          <w:rFonts w:eastAsia="Times New Roman" w:cstheme="minorHAnsi"/>
          <w:kern w:val="0"/>
          <w:sz w:val="24"/>
          <w:szCs w:val="24"/>
          <w14:ligatures w14:val="none"/>
        </w:rPr>
      </w:pPr>
      <w:r w:rsidRPr="006B1176">
        <w:rPr>
          <w:rFonts w:eastAsia="Times New Roman" w:cstheme="minorHAnsi"/>
          <w:kern w:val="0"/>
          <w:sz w:val="24"/>
          <w:szCs w:val="24"/>
          <w14:ligatures w14:val="none"/>
        </w:rPr>
        <w:t>Label all containers as per Format NAS-EH-020-F-02.</w:t>
      </w:r>
    </w:p>
    <w:p w14:paraId="1235570A" w14:textId="77777777" w:rsidR="006B1176" w:rsidRPr="006B1176" w:rsidRDefault="006B1176" w:rsidP="006B1176">
      <w:pPr>
        <w:numPr>
          <w:ilvl w:val="0"/>
          <w:numId w:val="89"/>
        </w:numPr>
        <w:spacing w:before="100" w:beforeAutospacing="1" w:after="100" w:afterAutospacing="1" w:line="240" w:lineRule="auto"/>
        <w:jc w:val="both"/>
        <w:rPr>
          <w:rFonts w:eastAsia="Times New Roman" w:cstheme="minorHAnsi"/>
          <w:kern w:val="0"/>
          <w:sz w:val="24"/>
          <w:szCs w:val="24"/>
          <w14:ligatures w14:val="none"/>
        </w:rPr>
      </w:pPr>
      <w:r w:rsidRPr="006B1176">
        <w:rPr>
          <w:rFonts w:eastAsia="Times New Roman" w:cstheme="minorHAnsi"/>
          <w:kern w:val="0"/>
          <w:sz w:val="24"/>
          <w:szCs w:val="24"/>
          <w14:ligatures w14:val="none"/>
        </w:rPr>
        <w:t>Waste must be transferred during general shift only.</w:t>
      </w:r>
    </w:p>
    <w:p w14:paraId="2358E5DD" w14:textId="77777777" w:rsidR="006B1176" w:rsidRPr="006B1176" w:rsidRDefault="006B1176" w:rsidP="006B1176">
      <w:pPr>
        <w:numPr>
          <w:ilvl w:val="0"/>
          <w:numId w:val="89"/>
        </w:numPr>
        <w:spacing w:before="100" w:beforeAutospacing="1" w:after="100" w:afterAutospacing="1" w:line="240" w:lineRule="auto"/>
        <w:jc w:val="both"/>
        <w:rPr>
          <w:rFonts w:eastAsia="Times New Roman" w:cstheme="minorHAnsi"/>
          <w:kern w:val="0"/>
          <w:sz w:val="24"/>
          <w:szCs w:val="24"/>
          <w14:ligatures w14:val="none"/>
        </w:rPr>
      </w:pPr>
      <w:r w:rsidRPr="006B1176">
        <w:rPr>
          <w:rFonts w:eastAsia="Times New Roman" w:cstheme="minorHAnsi"/>
          <w:kern w:val="0"/>
          <w:sz w:val="24"/>
          <w:szCs w:val="24"/>
          <w14:ligatures w14:val="none"/>
        </w:rPr>
        <w:t>Records must be updated in Form-3 and Format NAS-EH-020-F-04.</w:t>
      </w:r>
    </w:p>
    <w:p w14:paraId="5ADDAC7F" w14:textId="3DAFA341" w:rsidR="00442E0C" w:rsidRDefault="006B1176" w:rsidP="006B1176">
      <w:pPr>
        <w:numPr>
          <w:ilvl w:val="0"/>
          <w:numId w:val="89"/>
        </w:numPr>
        <w:spacing w:before="100" w:beforeAutospacing="1" w:after="100" w:afterAutospacing="1" w:line="240" w:lineRule="auto"/>
        <w:jc w:val="both"/>
        <w:rPr>
          <w:rFonts w:eastAsia="Times New Roman" w:cstheme="minorHAnsi"/>
          <w:kern w:val="0"/>
          <w:sz w:val="24"/>
          <w:szCs w:val="24"/>
          <w14:ligatures w14:val="none"/>
        </w:rPr>
      </w:pPr>
      <w:r w:rsidRPr="006B1176">
        <w:rPr>
          <w:rFonts w:eastAsia="Times New Roman" w:cstheme="minorHAnsi"/>
          <w:kern w:val="0"/>
          <w:sz w:val="24"/>
          <w:szCs w:val="24"/>
          <w14:ligatures w14:val="none"/>
        </w:rPr>
        <w:t>Storage must follow segregation principles for landfill, co-processing, and authorized agency waste</w:t>
      </w:r>
      <w:r w:rsidR="00442E0C" w:rsidRPr="006B1176">
        <w:rPr>
          <w:rFonts w:eastAsia="Times New Roman" w:cstheme="minorHAnsi"/>
          <w:kern w:val="0"/>
          <w:sz w:val="24"/>
          <w:szCs w:val="24"/>
          <w14:ligatures w14:val="none"/>
        </w:rPr>
        <w:t>.</w:t>
      </w:r>
    </w:p>
    <w:p w14:paraId="1734A176" w14:textId="48D62904" w:rsidR="006B1176" w:rsidRPr="006B1176" w:rsidRDefault="006B1176" w:rsidP="006B1176">
      <w:pPr>
        <w:pStyle w:val="ListParagraph"/>
        <w:numPr>
          <w:ilvl w:val="0"/>
          <w:numId w:val="87"/>
        </w:numPr>
        <w:spacing w:before="100" w:beforeAutospacing="1" w:after="0" w:line="240" w:lineRule="auto"/>
        <w:rPr>
          <w:rFonts w:eastAsia="Times New Roman" w:cstheme="minorHAnsi"/>
          <w:b/>
          <w:bCs/>
          <w:kern w:val="0"/>
          <w:sz w:val="24"/>
          <w:szCs w:val="24"/>
          <w:lang w:val="en-US"/>
          <w14:ligatures w14:val="none"/>
        </w:rPr>
      </w:pPr>
      <w:r w:rsidRPr="006B1176">
        <w:rPr>
          <w:rFonts w:eastAsia="Times New Roman" w:cstheme="minorHAnsi"/>
          <w:b/>
          <w:bCs/>
          <w:kern w:val="0"/>
          <w:sz w:val="24"/>
          <w:szCs w:val="24"/>
          <w:lang w:val="en-US"/>
          <w14:ligatures w14:val="none"/>
        </w:rPr>
        <w:t>Monitoring</w:t>
      </w:r>
    </w:p>
    <w:p w14:paraId="5922EA6E" w14:textId="77777777" w:rsidR="006B1176" w:rsidRPr="006B1176" w:rsidRDefault="006B1176" w:rsidP="006B1176">
      <w:pPr>
        <w:numPr>
          <w:ilvl w:val="0"/>
          <w:numId w:val="94"/>
        </w:numPr>
        <w:spacing w:after="100" w:afterAutospacing="1" w:line="240" w:lineRule="auto"/>
        <w:jc w:val="both"/>
        <w:rPr>
          <w:rFonts w:eastAsia="Times New Roman" w:cstheme="minorHAnsi"/>
          <w:kern w:val="0"/>
          <w:sz w:val="24"/>
          <w:szCs w:val="24"/>
          <w14:ligatures w14:val="none"/>
        </w:rPr>
      </w:pPr>
      <w:r w:rsidRPr="006B1176">
        <w:rPr>
          <w:rFonts w:eastAsia="Times New Roman" w:cstheme="minorHAnsi"/>
          <w:kern w:val="0"/>
          <w:sz w:val="24"/>
          <w:szCs w:val="24"/>
          <w14:ligatures w14:val="none"/>
        </w:rPr>
        <w:t>VOC monitoring to be conducted quarterly.</w:t>
      </w:r>
    </w:p>
    <w:p w14:paraId="052F7189" w14:textId="5C7DB850" w:rsidR="00442E0C" w:rsidRPr="00442E0C" w:rsidRDefault="00442E0C">
      <w:pPr>
        <w:pStyle w:val="ListParagraph"/>
        <w:numPr>
          <w:ilvl w:val="0"/>
          <w:numId w:val="87"/>
        </w:numPr>
        <w:spacing w:before="100" w:beforeAutospacing="1" w:after="0" w:line="240" w:lineRule="auto"/>
        <w:rPr>
          <w:rFonts w:eastAsia="Times New Roman" w:cstheme="minorHAnsi"/>
          <w:b/>
          <w:bCs/>
          <w:kern w:val="0"/>
          <w:sz w:val="24"/>
          <w:szCs w:val="24"/>
          <w:lang w:val="en-US"/>
          <w14:ligatures w14:val="none"/>
        </w:rPr>
      </w:pPr>
      <w:r w:rsidRPr="00442E0C">
        <w:rPr>
          <w:rFonts w:eastAsia="Times New Roman" w:cstheme="minorHAnsi"/>
          <w:b/>
          <w:bCs/>
          <w:kern w:val="0"/>
          <w:sz w:val="24"/>
          <w:szCs w:val="24"/>
          <w:lang w:val="en-US"/>
          <w14:ligatures w14:val="none"/>
        </w:rPr>
        <w:t>Transportation and Disposal</w:t>
      </w:r>
    </w:p>
    <w:p w14:paraId="2FCFCD00" w14:textId="0DDFE70F" w:rsidR="006B1176" w:rsidRPr="006B1176" w:rsidRDefault="006B1176" w:rsidP="006B1176">
      <w:pPr>
        <w:numPr>
          <w:ilvl w:val="0"/>
          <w:numId w:val="90"/>
        </w:numPr>
        <w:spacing w:before="100" w:beforeAutospacing="1" w:after="100" w:afterAutospacing="1" w:line="240" w:lineRule="auto"/>
        <w:jc w:val="both"/>
        <w:rPr>
          <w:rFonts w:eastAsia="Times New Roman" w:cstheme="minorHAnsi"/>
          <w:kern w:val="0"/>
          <w:sz w:val="24"/>
          <w:szCs w:val="24"/>
          <w14:ligatures w14:val="none"/>
        </w:rPr>
      </w:pPr>
      <w:r w:rsidRPr="006B1176">
        <w:rPr>
          <w:rFonts w:eastAsia="Times New Roman" w:cstheme="minorHAnsi"/>
          <w:kern w:val="0"/>
          <w:sz w:val="24"/>
          <w:szCs w:val="24"/>
          <w14:ligatures w14:val="none"/>
        </w:rPr>
        <w:t>Compliance with all SPCB</w:t>
      </w:r>
      <w:r>
        <w:rPr>
          <w:rFonts w:eastAsia="Times New Roman" w:cstheme="minorHAnsi"/>
          <w:kern w:val="0"/>
          <w:sz w:val="24"/>
          <w:szCs w:val="24"/>
          <w14:ligatures w14:val="none"/>
        </w:rPr>
        <w:t xml:space="preserve"> &amp; CPCB</w:t>
      </w:r>
      <w:r w:rsidRPr="006B1176">
        <w:rPr>
          <w:rFonts w:eastAsia="Times New Roman" w:cstheme="minorHAnsi"/>
          <w:kern w:val="0"/>
          <w:sz w:val="24"/>
          <w:szCs w:val="24"/>
          <w14:ligatures w14:val="none"/>
        </w:rPr>
        <w:t xml:space="preserve"> guidelines.</w:t>
      </w:r>
    </w:p>
    <w:p w14:paraId="51F838EA" w14:textId="77777777" w:rsidR="006B1176" w:rsidRPr="006B1176" w:rsidRDefault="006B1176" w:rsidP="006B1176">
      <w:pPr>
        <w:numPr>
          <w:ilvl w:val="0"/>
          <w:numId w:val="90"/>
        </w:numPr>
        <w:spacing w:before="100" w:beforeAutospacing="1" w:after="100" w:afterAutospacing="1" w:line="240" w:lineRule="auto"/>
        <w:jc w:val="both"/>
        <w:rPr>
          <w:rFonts w:eastAsia="Times New Roman" w:cstheme="minorHAnsi"/>
          <w:kern w:val="0"/>
          <w:sz w:val="24"/>
          <w:szCs w:val="24"/>
          <w14:ligatures w14:val="none"/>
        </w:rPr>
      </w:pPr>
      <w:r w:rsidRPr="006B1176">
        <w:rPr>
          <w:rFonts w:eastAsia="Times New Roman" w:cstheme="minorHAnsi"/>
          <w:kern w:val="0"/>
          <w:sz w:val="24"/>
          <w:szCs w:val="24"/>
          <w14:ligatures w14:val="none"/>
        </w:rPr>
        <w:t>Manifest documentation (Form-10), TREM Card (Form-9), and Return Manifests are mandatory.</w:t>
      </w:r>
    </w:p>
    <w:p w14:paraId="3AAC4086" w14:textId="77777777" w:rsidR="006B1176" w:rsidRPr="006B1176" w:rsidRDefault="006B1176" w:rsidP="006B1176">
      <w:pPr>
        <w:numPr>
          <w:ilvl w:val="0"/>
          <w:numId w:val="90"/>
        </w:numPr>
        <w:spacing w:before="100" w:beforeAutospacing="1" w:after="100" w:afterAutospacing="1" w:line="240" w:lineRule="auto"/>
        <w:jc w:val="both"/>
        <w:rPr>
          <w:rFonts w:eastAsia="Times New Roman" w:cstheme="minorHAnsi"/>
          <w:kern w:val="0"/>
          <w:sz w:val="24"/>
          <w:szCs w:val="24"/>
          <w14:ligatures w14:val="none"/>
        </w:rPr>
      </w:pPr>
      <w:r w:rsidRPr="006B1176">
        <w:rPr>
          <w:rFonts w:eastAsia="Times New Roman" w:cstheme="minorHAnsi"/>
          <w:kern w:val="0"/>
          <w:sz w:val="24"/>
          <w:szCs w:val="24"/>
          <w14:ligatures w14:val="none"/>
        </w:rPr>
        <w:t xml:space="preserve">Vehicle specifications and </w:t>
      </w:r>
      <w:proofErr w:type="spellStart"/>
      <w:r w:rsidRPr="006B1176">
        <w:rPr>
          <w:rFonts w:eastAsia="Times New Roman" w:cstheme="minorHAnsi"/>
          <w:kern w:val="0"/>
          <w:sz w:val="24"/>
          <w:szCs w:val="24"/>
          <w14:ligatures w14:val="none"/>
        </w:rPr>
        <w:t>labeling</w:t>
      </w:r>
      <w:proofErr w:type="spellEnd"/>
      <w:r w:rsidRPr="006B1176">
        <w:rPr>
          <w:rFonts w:eastAsia="Times New Roman" w:cstheme="minorHAnsi"/>
          <w:kern w:val="0"/>
          <w:sz w:val="24"/>
          <w:szCs w:val="24"/>
          <w14:ligatures w14:val="none"/>
        </w:rPr>
        <w:t xml:space="preserve"> requirements must be adhered to.</w:t>
      </w:r>
    </w:p>
    <w:p w14:paraId="7D343482" w14:textId="77777777" w:rsidR="006B1176" w:rsidRPr="006B1176" w:rsidRDefault="006B1176" w:rsidP="006B1176">
      <w:pPr>
        <w:numPr>
          <w:ilvl w:val="0"/>
          <w:numId w:val="90"/>
        </w:numPr>
        <w:spacing w:before="100" w:beforeAutospacing="1" w:after="100" w:afterAutospacing="1" w:line="240" w:lineRule="auto"/>
        <w:jc w:val="both"/>
        <w:rPr>
          <w:rFonts w:eastAsia="Times New Roman" w:cstheme="minorHAnsi"/>
          <w:kern w:val="0"/>
          <w:sz w:val="24"/>
          <w:szCs w:val="24"/>
          <w14:ligatures w14:val="none"/>
        </w:rPr>
      </w:pPr>
      <w:r w:rsidRPr="006B1176">
        <w:rPr>
          <w:rFonts w:eastAsia="Times New Roman" w:cstheme="minorHAnsi"/>
          <w:kern w:val="0"/>
          <w:sz w:val="24"/>
          <w:szCs w:val="24"/>
          <w14:ligatures w14:val="none"/>
        </w:rPr>
        <w:t>Accidents must be reported using Format NAS-EH-020-F-08.</w:t>
      </w:r>
    </w:p>
    <w:p w14:paraId="1D67C409" w14:textId="3751317B" w:rsidR="00442E0C" w:rsidRPr="006B1176" w:rsidRDefault="006B1176" w:rsidP="006B1176">
      <w:pPr>
        <w:numPr>
          <w:ilvl w:val="0"/>
          <w:numId w:val="90"/>
        </w:numPr>
        <w:spacing w:before="100" w:beforeAutospacing="1" w:after="100" w:afterAutospacing="1" w:line="240" w:lineRule="auto"/>
        <w:jc w:val="both"/>
        <w:rPr>
          <w:rFonts w:eastAsia="Times New Roman" w:cstheme="minorHAnsi"/>
          <w:kern w:val="0"/>
          <w:sz w:val="24"/>
          <w:szCs w:val="24"/>
          <w14:ligatures w14:val="none"/>
        </w:rPr>
      </w:pPr>
      <w:r w:rsidRPr="006B1176">
        <w:rPr>
          <w:rFonts w:eastAsia="Times New Roman" w:cstheme="minorHAnsi"/>
          <w:kern w:val="0"/>
          <w:sz w:val="24"/>
          <w:szCs w:val="24"/>
          <w14:ligatures w14:val="none"/>
        </w:rPr>
        <w:t>Annual returns submitted via Format NAS-EH-020-F-09</w:t>
      </w:r>
      <w:r w:rsidR="00442E0C" w:rsidRPr="006B1176">
        <w:rPr>
          <w:rFonts w:eastAsia="Times New Roman" w:cstheme="minorHAnsi"/>
          <w:kern w:val="0"/>
          <w:sz w:val="24"/>
          <w:szCs w:val="24"/>
          <w14:ligatures w14:val="none"/>
        </w:rPr>
        <w:t>.</w:t>
      </w:r>
    </w:p>
    <w:p w14:paraId="30D83DF9" w14:textId="6E0C801E" w:rsidR="00442E0C" w:rsidRPr="00442E0C" w:rsidRDefault="00442E0C">
      <w:pPr>
        <w:pStyle w:val="ListParagraph"/>
        <w:numPr>
          <w:ilvl w:val="0"/>
          <w:numId w:val="87"/>
        </w:numPr>
        <w:spacing w:before="100" w:beforeAutospacing="1" w:after="0" w:line="240" w:lineRule="auto"/>
        <w:rPr>
          <w:rFonts w:eastAsia="Times New Roman" w:cstheme="minorHAnsi"/>
          <w:b/>
          <w:bCs/>
          <w:kern w:val="0"/>
          <w:sz w:val="24"/>
          <w:szCs w:val="24"/>
          <w:lang w:val="en-US"/>
          <w14:ligatures w14:val="none"/>
        </w:rPr>
      </w:pPr>
      <w:r w:rsidRPr="00442E0C">
        <w:rPr>
          <w:rFonts w:eastAsia="Times New Roman" w:cstheme="minorHAnsi"/>
          <w:b/>
          <w:bCs/>
          <w:kern w:val="0"/>
          <w:sz w:val="24"/>
          <w:szCs w:val="24"/>
          <w:lang w:val="en-US"/>
          <w14:ligatures w14:val="none"/>
        </w:rPr>
        <w:lastRenderedPageBreak/>
        <w:t>Container Decontamination and Return</w:t>
      </w:r>
    </w:p>
    <w:p w14:paraId="72CE55D7" w14:textId="77777777" w:rsidR="00442E0C" w:rsidRPr="00442E0C" w:rsidRDefault="00442E0C" w:rsidP="00511C3F">
      <w:pPr>
        <w:numPr>
          <w:ilvl w:val="0"/>
          <w:numId w:val="91"/>
        </w:numPr>
        <w:spacing w:after="100" w:afterAutospacing="1" w:line="240" w:lineRule="auto"/>
        <w:jc w:val="both"/>
        <w:rPr>
          <w:rFonts w:eastAsia="Times New Roman" w:cstheme="minorHAnsi"/>
          <w:kern w:val="0"/>
          <w:sz w:val="24"/>
          <w:szCs w:val="24"/>
          <w14:ligatures w14:val="none"/>
        </w:rPr>
      </w:pPr>
      <w:r w:rsidRPr="00442E0C">
        <w:rPr>
          <w:rFonts w:eastAsia="Times New Roman" w:cstheme="minorHAnsi"/>
          <w:kern w:val="0"/>
          <w:sz w:val="24"/>
          <w:szCs w:val="24"/>
          <w14:ligatures w14:val="none"/>
        </w:rPr>
        <w:t>Empty drums, carboys, or HDPE containers are rinsed with approved solvents.</w:t>
      </w:r>
    </w:p>
    <w:p w14:paraId="70C017E2" w14:textId="77777777" w:rsidR="00442E0C" w:rsidRPr="00442E0C" w:rsidRDefault="00442E0C">
      <w:pPr>
        <w:numPr>
          <w:ilvl w:val="0"/>
          <w:numId w:val="91"/>
        </w:numPr>
        <w:spacing w:before="100" w:beforeAutospacing="1" w:after="100" w:afterAutospacing="1" w:line="240" w:lineRule="auto"/>
        <w:jc w:val="both"/>
        <w:rPr>
          <w:rFonts w:eastAsia="Times New Roman" w:cstheme="minorHAnsi"/>
          <w:kern w:val="0"/>
          <w:sz w:val="24"/>
          <w:szCs w:val="24"/>
          <w14:ligatures w14:val="none"/>
        </w:rPr>
      </w:pPr>
      <w:r w:rsidRPr="00442E0C">
        <w:rPr>
          <w:rFonts w:eastAsia="Times New Roman" w:cstheme="minorHAnsi"/>
          <w:kern w:val="0"/>
          <w:sz w:val="24"/>
          <w:szCs w:val="24"/>
          <w14:ligatures w14:val="none"/>
        </w:rPr>
        <w:t>Clean containers may be reused or returned to suppliers.</w:t>
      </w:r>
    </w:p>
    <w:p w14:paraId="14611FD5" w14:textId="77777777" w:rsidR="00442E0C" w:rsidRPr="00442E0C" w:rsidRDefault="00442E0C">
      <w:pPr>
        <w:numPr>
          <w:ilvl w:val="0"/>
          <w:numId w:val="91"/>
        </w:numPr>
        <w:spacing w:before="100" w:beforeAutospacing="1" w:after="100" w:afterAutospacing="1" w:line="240" w:lineRule="auto"/>
        <w:jc w:val="both"/>
        <w:rPr>
          <w:rFonts w:eastAsia="Times New Roman" w:cstheme="minorHAnsi"/>
          <w:kern w:val="0"/>
          <w:sz w:val="24"/>
          <w:szCs w:val="24"/>
          <w14:ligatures w14:val="none"/>
        </w:rPr>
      </w:pPr>
      <w:r w:rsidRPr="00442E0C">
        <w:rPr>
          <w:rFonts w:eastAsia="Times New Roman" w:cstheme="minorHAnsi"/>
          <w:kern w:val="0"/>
          <w:sz w:val="24"/>
          <w:szCs w:val="24"/>
          <w14:ligatures w14:val="none"/>
        </w:rPr>
        <w:t>Non-cleanable containers are sent to TSDF with label "Hazardous Waste – Container."</w:t>
      </w:r>
    </w:p>
    <w:p w14:paraId="5D9C3332" w14:textId="77777777" w:rsidR="00F533DB" w:rsidRPr="00511C3F" w:rsidRDefault="00F533DB"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69" w:name="_Toc205463275"/>
      <w:r w:rsidRPr="00511C3F">
        <w:rPr>
          <w:rFonts w:asciiTheme="minorHAnsi" w:eastAsia="Times New Roman" w:hAnsiTheme="minorHAnsi" w:cstheme="minorHAnsi"/>
          <w:b/>
          <w:bCs/>
          <w:kern w:val="0"/>
          <w:sz w:val="28"/>
          <w:szCs w:val="28"/>
          <w:lang w:val="en-US"/>
          <w14:ligatures w14:val="none"/>
        </w:rPr>
        <w:t>Performance Monitoring &amp; KPIs</w:t>
      </w:r>
      <w:bookmarkEnd w:id="69"/>
    </w:p>
    <w:p w14:paraId="4C64E5E5" w14:textId="77777777" w:rsidR="00F533DB" w:rsidRDefault="00F533DB" w:rsidP="00F533DB">
      <w:pPr>
        <w:spacing w:after="0" w:line="240" w:lineRule="auto"/>
        <w:ind w:left="360"/>
        <w:rPr>
          <w:rFonts w:eastAsia="Times New Roman" w:cstheme="minorHAnsi"/>
          <w:kern w:val="0"/>
          <w:sz w:val="24"/>
          <w:szCs w:val="24"/>
          <w:lang w:val="en-US"/>
          <w14:ligatures w14:val="none"/>
        </w:rPr>
      </w:pPr>
    </w:p>
    <w:tbl>
      <w:tblPr>
        <w:tblStyle w:val="TableGrid1"/>
        <w:tblW w:w="4845" w:type="pct"/>
        <w:tblInd w:w="279" w:type="dxa"/>
        <w:tblLook w:val="04A0" w:firstRow="1" w:lastRow="0" w:firstColumn="1" w:lastColumn="0" w:noHBand="0" w:noVBand="1"/>
      </w:tblPr>
      <w:tblGrid>
        <w:gridCol w:w="4445"/>
        <w:gridCol w:w="1297"/>
        <w:gridCol w:w="2995"/>
      </w:tblGrid>
      <w:tr w:rsidR="00BD1BB4" w:rsidRPr="00BD1BB4" w14:paraId="628C5EDC" w14:textId="77777777" w:rsidTr="00BD1BB4">
        <w:tc>
          <w:tcPr>
            <w:tcW w:w="2544" w:type="pct"/>
            <w:vAlign w:val="center"/>
            <w:hideMark/>
          </w:tcPr>
          <w:p w14:paraId="2551DC5D" w14:textId="77777777" w:rsidR="00BD1BB4" w:rsidRPr="00BD1BB4" w:rsidRDefault="00BD1BB4" w:rsidP="00BD1BB4">
            <w:pPr>
              <w:jc w:val="center"/>
              <w:rPr>
                <w:rFonts w:eastAsia="Times New Roman" w:cstheme="minorHAnsi"/>
                <w:b/>
                <w:bCs/>
                <w:kern w:val="0"/>
                <w:sz w:val="24"/>
                <w:szCs w:val="24"/>
                <w14:ligatures w14:val="none"/>
              </w:rPr>
            </w:pPr>
            <w:r w:rsidRPr="00BD1BB4">
              <w:rPr>
                <w:rFonts w:eastAsia="Times New Roman" w:cstheme="minorHAnsi"/>
                <w:b/>
                <w:bCs/>
                <w:kern w:val="0"/>
                <w:sz w:val="24"/>
                <w:szCs w:val="24"/>
                <w14:ligatures w14:val="none"/>
              </w:rPr>
              <w:t>KPI</w:t>
            </w:r>
          </w:p>
        </w:tc>
        <w:tc>
          <w:tcPr>
            <w:tcW w:w="742" w:type="pct"/>
            <w:vAlign w:val="center"/>
            <w:hideMark/>
          </w:tcPr>
          <w:p w14:paraId="507F9AA6" w14:textId="77777777" w:rsidR="00BD1BB4" w:rsidRPr="00BD1BB4" w:rsidRDefault="00BD1BB4" w:rsidP="00BD1BB4">
            <w:pPr>
              <w:jc w:val="center"/>
              <w:rPr>
                <w:rFonts w:eastAsia="Times New Roman" w:cstheme="minorHAnsi"/>
                <w:b/>
                <w:bCs/>
                <w:kern w:val="0"/>
                <w:sz w:val="24"/>
                <w:szCs w:val="24"/>
                <w14:ligatures w14:val="none"/>
              </w:rPr>
            </w:pPr>
            <w:r w:rsidRPr="00BD1BB4">
              <w:rPr>
                <w:rFonts w:eastAsia="Times New Roman" w:cstheme="minorHAnsi"/>
                <w:b/>
                <w:bCs/>
                <w:kern w:val="0"/>
                <w:sz w:val="24"/>
                <w:szCs w:val="24"/>
                <w14:ligatures w14:val="none"/>
              </w:rPr>
              <w:t>Target</w:t>
            </w:r>
          </w:p>
        </w:tc>
        <w:tc>
          <w:tcPr>
            <w:tcW w:w="1714" w:type="pct"/>
            <w:vAlign w:val="center"/>
            <w:hideMark/>
          </w:tcPr>
          <w:p w14:paraId="4A5CBB5B" w14:textId="77777777" w:rsidR="00BD1BB4" w:rsidRPr="00BD1BB4" w:rsidRDefault="00BD1BB4" w:rsidP="00BD1BB4">
            <w:pPr>
              <w:jc w:val="center"/>
              <w:rPr>
                <w:rFonts w:eastAsia="Times New Roman" w:cstheme="minorHAnsi"/>
                <w:b/>
                <w:bCs/>
                <w:kern w:val="0"/>
                <w:sz w:val="24"/>
                <w:szCs w:val="24"/>
                <w14:ligatures w14:val="none"/>
              </w:rPr>
            </w:pPr>
            <w:r w:rsidRPr="00BD1BB4">
              <w:rPr>
                <w:rFonts w:eastAsia="Times New Roman" w:cstheme="minorHAnsi"/>
                <w:b/>
                <w:bCs/>
                <w:kern w:val="0"/>
                <w:sz w:val="24"/>
                <w:szCs w:val="24"/>
                <w14:ligatures w14:val="none"/>
              </w:rPr>
              <w:t>Frequency</w:t>
            </w:r>
          </w:p>
        </w:tc>
      </w:tr>
      <w:tr w:rsidR="00BD1BB4" w:rsidRPr="00BD1BB4" w14:paraId="12CF8D6B" w14:textId="77777777" w:rsidTr="00BD1BB4">
        <w:tc>
          <w:tcPr>
            <w:tcW w:w="2544" w:type="pct"/>
            <w:vAlign w:val="center"/>
            <w:hideMark/>
          </w:tcPr>
          <w:p w14:paraId="3E1FFEBB" w14:textId="21C790A1" w:rsidR="00BD1BB4" w:rsidRPr="00BD1BB4" w:rsidRDefault="00BD1BB4" w:rsidP="00BD1BB4">
            <w:pPr>
              <w:rPr>
                <w:rFonts w:eastAsia="Times New Roman" w:cstheme="minorHAnsi"/>
                <w:kern w:val="0"/>
                <w:sz w:val="24"/>
                <w:szCs w:val="24"/>
                <w14:ligatures w14:val="none"/>
              </w:rPr>
            </w:pPr>
            <w:r w:rsidRPr="00BD1BB4">
              <w:rPr>
                <w:rFonts w:eastAsia="Times New Roman" w:cstheme="minorHAnsi"/>
                <w:kern w:val="0"/>
                <w:sz w:val="24"/>
                <w:szCs w:val="24"/>
                <w14:ligatures w14:val="none"/>
              </w:rPr>
              <w:t>% of total waste from company operations diverted from landfills</w:t>
            </w:r>
          </w:p>
        </w:tc>
        <w:tc>
          <w:tcPr>
            <w:tcW w:w="742" w:type="pct"/>
            <w:vAlign w:val="center"/>
            <w:hideMark/>
          </w:tcPr>
          <w:p w14:paraId="6C7C197B" w14:textId="77777777" w:rsidR="00BD1BB4" w:rsidRPr="00BD1BB4" w:rsidRDefault="00BD1BB4" w:rsidP="00BD1BB4">
            <w:pPr>
              <w:jc w:val="center"/>
              <w:rPr>
                <w:rFonts w:eastAsia="Times New Roman" w:cstheme="minorHAnsi"/>
                <w:kern w:val="0"/>
                <w:sz w:val="24"/>
                <w:szCs w:val="24"/>
                <w14:ligatures w14:val="none"/>
              </w:rPr>
            </w:pPr>
            <w:r w:rsidRPr="00BD1BB4">
              <w:rPr>
                <w:rFonts w:eastAsia="Times New Roman" w:cstheme="minorHAnsi"/>
                <w:kern w:val="0"/>
                <w:sz w:val="24"/>
                <w:szCs w:val="24"/>
                <w14:ligatures w14:val="none"/>
              </w:rPr>
              <w:t>100%</w:t>
            </w:r>
          </w:p>
        </w:tc>
        <w:tc>
          <w:tcPr>
            <w:tcW w:w="1714" w:type="pct"/>
            <w:vAlign w:val="center"/>
            <w:hideMark/>
          </w:tcPr>
          <w:p w14:paraId="6FEA83CF" w14:textId="77777777" w:rsidR="00BD1BB4" w:rsidRPr="00BD1BB4" w:rsidRDefault="00BD1BB4" w:rsidP="00BD1BB4">
            <w:pPr>
              <w:jc w:val="center"/>
              <w:rPr>
                <w:rFonts w:eastAsia="Times New Roman" w:cstheme="minorHAnsi"/>
                <w:kern w:val="0"/>
                <w:sz w:val="24"/>
                <w:szCs w:val="24"/>
                <w14:ligatures w14:val="none"/>
              </w:rPr>
            </w:pPr>
            <w:r w:rsidRPr="00BD1BB4">
              <w:rPr>
                <w:rFonts w:eastAsia="Times New Roman" w:cstheme="minorHAnsi"/>
                <w:kern w:val="0"/>
                <w:sz w:val="24"/>
                <w:szCs w:val="24"/>
                <w14:ligatures w14:val="none"/>
              </w:rPr>
              <w:t>Monthly reconciliation</w:t>
            </w:r>
          </w:p>
        </w:tc>
      </w:tr>
      <w:tr w:rsidR="00BD1BB4" w:rsidRPr="00BD1BB4" w14:paraId="41C47E44" w14:textId="77777777" w:rsidTr="00BD1BB4">
        <w:tc>
          <w:tcPr>
            <w:tcW w:w="2544" w:type="pct"/>
            <w:vAlign w:val="center"/>
            <w:hideMark/>
          </w:tcPr>
          <w:p w14:paraId="3F710708" w14:textId="77777777" w:rsidR="00BD1BB4" w:rsidRPr="00BD1BB4" w:rsidRDefault="00BD1BB4" w:rsidP="00BD1BB4">
            <w:pPr>
              <w:rPr>
                <w:rFonts w:eastAsia="Times New Roman" w:cstheme="minorHAnsi"/>
                <w:kern w:val="0"/>
                <w:sz w:val="24"/>
                <w:szCs w:val="24"/>
                <w14:ligatures w14:val="none"/>
              </w:rPr>
            </w:pPr>
            <w:r w:rsidRPr="00BD1BB4">
              <w:rPr>
                <w:rFonts w:eastAsia="Times New Roman" w:cstheme="minorHAnsi"/>
                <w:kern w:val="0"/>
                <w:sz w:val="24"/>
                <w:szCs w:val="24"/>
                <w14:ligatures w14:val="none"/>
              </w:rPr>
              <w:t>Manifest compliance rate</w:t>
            </w:r>
          </w:p>
        </w:tc>
        <w:tc>
          <w:tcPr>
            <w:tcW w:w="742" w:type="pct"/>
            <w:vAlign w:val="center"/>
            <w:hideMark/>
          </w:tcPr>
          <w:p w14:paraId="6E278A7B" w14:textId="77777777" w:rsidR="00BD1BB4" w:rsidRPr="00BD1BB4" w:rsidRDefault="00BD1BB4" w:rsidP="00BD1BB4">
            <w:pPr>
              <w:jc w:val="center"/>
              <w:rPr>
                <w:rFonts w:eastAsia="Times New Roman" w:cstheme="minorHAnsi"/>
                <w:kern w:val="0"/>
                <w:sz w:val="24"/>
                <w:szCs w:val="24"/>
                <w14:ligatures w14:val="none"/>
              </w:rPr>
            </w:pPr>
            <w:r w:rsidRPr="00BD1BB4">
              <w:rPr>
                <w:rFonts w:eastAsia="Times New Roman" w:cstheme="minorHAnsi"/>
                <w:kern w:val="0"/>
                <w:sz w:val="24"/>
                <w:szCs w:val="24"/>
                <w14:ligatures w14:val="none"/>
              </w:rPr>
              <w:t>100%</w:t>
            </w:r>
          </w:p>
        </w:tc>
        <w:tc>
          <w:tcPr>
            <w:tcW w:w="1714" w:type="pct"/>
            <w:vAlign w:val="center"/>
            <w:hideMark/>
          </w:tcPr>
          <w:p w14:paraId="7DF882F2" w14:textId="77777777" w:rsidR="00BD1BB4" w:rsidRPr="00BD1BB4" w:rsidRDefault="00BD1BB4" w:rsidP="00BD1BB4">
            <w:pPr>
              <w:jc w:val="center"/>
              <w:rPr>
                <w:rFonts w:eastAsia="Times New Roman" w:cstheme="minorHAnsi"/>
                <w:kern w:val="0"/>
                <w:sz w:val="24"/>
                <w:szCs w:val="24"/>
                <w14:ligatures w14:val="none"/>
              </w:rPr>
            </w:pPr>
            <w:r w:rsidRPr="00BD1BB4">
              <w:rPr>
                <w:rFonts w:eastAsia="Times New Roman" w:cstheme="minorHAnsi"/>
                <w:kern w:val="0"/>
                <w:sz w:val="24"/>
                <w:szCs w:val="24"/>
                <w14:ligatures w14:val="none"/>
              </w:rPr>
              <w:t>Each dispatch</w:t>
            </w:r>
          </w:p>
        </w:tc>
      </w:tr>
      <w:tr w:rsidR="00BD1BB4" w:rsidRPr="00BD1BB4" w14:paraId="13CB5622" w14:textId="77777777" w:rsidTr="00BD1BB4">
        <w:tc>
          <w:tcPr>
            <w:tcW w:w="2544" w:type="pct"/>
            <w:vAlign w:val="center"/>
            <w:hideMark/>
          </w:tcPr>
          <w:p w14:paraId="2A2CD663" w14:textId="77777777" w:rsidR="00BD1BB4" w:rsidRPr="00BD1BB4" w:rsidRDefault="00BD1BB4" w:rsidP="00BD1BB4">
            <w:pPr>
              <w:rPr>
                <w:rFonts w:eastAsia="Times New Roman" w:cstheme="minorHAnsi"/>
                <w:kern w:val="0"/>
                <w:sz w:val="24"/>
                <w:szCs w:val="24"/>
                <w14:ligatures w14:val="none"/>
              </w:rPr>
            </w:pPr>
            <w:r w:rsidRPr="00BD1BB4">
              <w:rPr>
                <w:rFonts w:eastAsia="Times New Roman" w:cstheme="minorHAnsi"/>
                <w:kern w:val="0"/>
                <w:sz w:val="24"/>
                <w:szCs w:val="24"/>
                <w14:ligatures w14:val="none"/>
              </w:rPr>
              <w:t>Non-compliance incident count</w:t>
            </w:r>
          </w:p>
        </w:tc>
        <w:tc>
          <w:tcPr>
            <w:tcW w:w="742" w:type="pct"/>
            <w:vAlign w:val="center"/>
            <w:hideMark/>
          </w:tcPr>
          <w:p w14:paraId="15296C15" w14:textId="77777777" w:rsidR="00BD1BB4" w:rsidRPr="00BD1BB4" w:rsidRDefault="00BD1BB4" w:rsidP="00BD1BB4">
            <w:pPr>
              <w:jc w:val="center"/>
              <w:rPr>
                <w:rFonts w:eastAsia="Times New Roman" w:cstheme="minorHAnsi"/>
                <w:kern w:val="0"/>
                <w:sz w:val="24"/>
                <w:szCs w:val="24"/>
                <w14:ligatures w14:val="none"/>
              </w:rPr>
            </w:pPr>
            <w:r w:rsidRPr="00BD1BB4">
              <w:rPr>
                <w:rFonts w:eastAsia="Times New Roman" w:cstheme="minorHAnsi"/>
                <w:kern w:val="0"/>
                <w:sz w:val="24"/>
                <w:szCs w:val="24"/>
                <w14:ligatures w14:val="none"/>
              </w:rPr>
              <w:t>0</w:t>
            </w:r>
          </w:p>
        </w:tc>
        <w:tc>
          <w:tcPr>
            <w:tcW w:w="1714" w:type="pct"/>
            <w:vAlign w:val="center"/>
            <w:hideMark/>
          </w:tcPr>
          <w:p w14:paraId="71242C7B" w14:textId="77777777" w:rsidR="00BD1BB4" w:rsidRPr="00BD1BB4" w:rsidRDefault="00BD1BB4" w:rsidP="00BD1BB4">
            <w:pPr>
              <w:jc w:val="center"/>
              <w:rPr>
                <w:rFonts w:eastAsia="Times New Roman" w:cstheme="minorHAnsi"/>
                <w:kern w:val="0"/>
                <w:sz w:val="24"/>
                <w:szCs w:val="24"/>
                <w14:ligatures w14:val="none"/>
              </w:rPr>
            </w:pPr>
            <w:r w:rsidRPr="00BD1BB4">
              <w:rPr>
                <w:rFonts w:eastAsia="Times New Roman" w:cstheme="minorHAnsi"/>
                <w:kern w:val="0"/>
                <w:sz w:val="24"/>
                <w:szCs w:val="24"/>
                <w14:ligatures w14:val="none"/>
              </w:rPr>
              <w:t>Quarterly review</w:t>
            </w:r>
          </w:p>
        </w:tc>
      </w:tr>
    </w:tbl>
    <w:p w14:paraId="5EE01605" w14:textId="77777777" w:rsidR="00BD1BB4" w:rsidRDefault="00BD1BB4" w:rsidP="00F533DB">
      <w:pPr>
        <w:spacing w:after="0" w:line="240" w:lineRule="auto"/>
        <w:ind w:left="360"/>
        <w:rPr>
          <w:rFonts w:eastAsia="Times New Roman" w:cstheme="minorHAnsi"/>
          <w:kern w:val="0"/>
          <w:sz w:val="24"/>
          <w:szCs w:val="24"/>
          <w:lang w:val="en-US"/>
          <w14:ligatures w14:val="none"/>
        </w:rPr>
      </w:pPr>
    </w:p>
    <w:p w14:paraId="2F86B862" w14:textId="77777777" w:rsidR="00F533DB" w:rsidRPr="00511C3F" w:rsidRDefault="00F533DB"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70" w:name="_Toc205463276"/>
      <w:r w:rsidRPr="00511C3F">
        <w:rPr>
          <w:rFonts w:asciiTheme="minorHAnsi" w:eastAsia="Times New Roman" w:hAnsiTheme="minorHAnsi" w:cstheme="minorHAnsi"/>
          <w:b/>
          <w:bCs/>
          <w:kern w:val="0"/>
          <w:sz w:val="28"/>
          <w:szCs w:val="28"/>
          <w:lang w:val="en-US"/>
          <w14:ligatures w14:val="none"/>
        </w:rPr>
        <w:t>Review &amp; Continuous Improvement</w:t>
      </w:r>
      <w:bookmarkEnd w:id="70"/>
    </w:p>
    <w:p w14:paraId="50D46A71" w14:textId="77777777" w:rsidR="00BD1BB4" w:rsidRPr="00BD1BB4" w:rsidRDefault="00BD1BB4" w:rsidP="00BD1BB4">
      <w:pPr>
        <w:numPr>
          <w:ilvl w:val="0"/>
          <w:numId w:val="16"/>
        </w:numPr>
        <w:spacing w:before="100" w:beforeAutospacing="1" w:after="100" w:afterAutospacing="1" w:line="240" w:lineRule="auto"/>
        <w:rPr>
          <w:rFonts w:eastAsia="Times New Roman" w:cstheme="minorHAnsi"/>
          <w:kern w:val="0"/>
          <w:sz w:val="24"/>
          <w:szCs w:val="24"/>
          <w:lang w:val="en-US"/>
          <w14:ligatures w14:val="none"/>
        </w:rPr>
      </w:pPr>
      <w:r w:rsidRPr="00BD1BB4">
        <w:rPr>
          <w:rFonts w:eastAsia="Times New Roman" w:cstheme="minorHAnsi"/>
          <w:kern w:val="0"/>
          <w:sz w:val="24"/>
          <w:szCs w:val="24"/>
          <w:lang w:val="en-US"/>
          <w14:ligatures w14:val="none"/>
        </w:rPr>
        <w:t>The SOP will be reviewed annually or after changes in applicable waste regulations.</w:t>
      </w:r>
    </w:p>
    <w:p w14:paraId="00046365" w14:textId="77777777" w:rsidR="00BD1BB4" w:rsidRPr="00BD1BB4" w:rsidRDefault="00BD1BB4" w:rsidP="00BD1BB4">
      <w:pPr>
        <w:numPr>
          <w:ilvl w:val="0"/>
          <w:numId w:val="16"/>
        </w:numPr>
        <w:spacing w:before="100" w:beforeAutospacing="1" w:after="100" w:afterAutospacing="1" w:line="240" w:lineRule="auto"/>
        <w:rPr>
          <w:rFonts w:eastAsia="Times New Roman" w:cstheme="minorHAnsi"/>
          <w:kern w:val="0"/>
          <w:sz w:val="24"/>
          <w:szCs w:val="24"/>
          <w:lang w:val="en-US"/>
          <w14:ligatures w14:val="none"/>
        </w:rPr>
      </w:pPr>
      <w:r w:rsidRPr="00BD1BB4">
        <w:rPr>
          <w:rFonts w:eastAsia="Times New Roman" w:cstheme="minorHAnsi"/>
          <w:kern w:val="0"/>
          <w:sz w:val="24"/>
          <w:szCs w:val="24"/>
          <w:lang w:val="en-US"/>
          <w14:ligatures w14:val="none"/>
        </w:rPr>
        <w:t>Internal audits will identify non-compliances and recommend corrective actions.</w:t>
      </w:r>
    </w:p>
    <w:p w14:paraId="2C6CFF23" w14:textId="4746983E" w:rsidR="00F533DB" w:rsidRPr="00BD1BB4" w:rsidRDefault="00BD1BB4" w:rsidP="00BD1BB4">
      <w:pPr>
        <w:numPr>
          <w:ilvl w:val="0"/>
          <w:numId w:val="16"/>
        </w:numPr>
        <w:spacing w:before="100" w:beforeAutospacing="1" w:after="100" w:afterAutospacing="1" w:line="240" w:lineRule="auto"/>
        <w:rPr>
          <w:rFonts w:eastAsia="Times New Roman" w:cstheme="minorHAnsi"/>
          <w:kern w:val="0"/>
          <w:sz w:val="24"/>
          <w:szCs w:val="24"/>
          <w:lang w:val="en-US"/>
          <w14:ligatures w14:val="none"/>
        </w:rPr>
      </w:pPr>
      <w:r w:rsidRPr="00BD1BB4">
        <w:rPr>
          <w:rFonts w:eastAsia="Times New Roman" w:cstheme="minorHAnsi"/>
          <w:kern w:val="0"/>
          <w:sz w:val="24"/>
          <w:szCs w:val="24"/>
          <w:lang w:val="en-US"/>
          <w14:ligatures w14:val="none"/>
        </w:rPr>
        <w:t>Employee training is provided annually and during onboarding</w:t>
      </w:r>
      <w:r>
        <w:rPr>
          <w:rFonts w:eastAsia="Times New Roman" w:cstheme="minorHAnsi"/>
          <w:kern w:val="0"/>
          <w:sz w:val="24"/>
          <w:szCs w:val="24"/>
          <w:lang w:val="en-US"/>
          <w14:ligatures w14:val="none"/>
        </w:rPr>
        <w:t>.</w:t>
      </w:r>
    </w:p>
    <w:p w14:paraId="6C84B2DC" w14:textId="77777777" w:rsidR="00F533DB" w:rsidRPr="00511C3F" w:rsidRDefault="00F533DB"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71" w:name="_Toc205463277"/>
      <w:r w:rsidRPr="00511C3F">
        <w:rPr>
          <w:rFonts w:asciiTheme="minorHAnsi" w:eastAsia="Times New Roman" w:hAnsiTheme="minorHAnsi" w:cstheme="minorHAnsi"/>
          <w:b/>
          <w:bCs/>
          <w:kern w:val="0"/>
          <w:sz w:val="28"/>
          <w:szCs w:val="28"/>
          <w:lang w:val="en-US"/>
          <w14:ligatures w14:val="none"/>
        </w:rPr>
        <w:t>Related Documents</w:t>
      </w:r>
      <w:bookmarkEnd w:id="71"/>
    </w:p>
    <w:p w14:paraId="36E20937" w14:textId="7EBECACC" w:rsidR="00D61873" w:rsidRPr="00D61873" w:rsidRDefault="00D61873" w:rsidP="00D61873">
      <w:pPr>
        <w:numPr>
          <w:ilvl w:val="0"/>
          <w:numId w:val="17"/>
        </w:numPr>
        <w:spacing w:before="100" w:beforeAutospacing="1" w:after="100" w:afterAutospacing="1" w:line="240" w:lineRule="auto"/>
        <w:rPr>
          <w:rFonts w:eastAsia="Times New Roman" w:cstheme="minorHAnsi"/>
          <w:kern w:val="0"/>
          <w:sz w:val="24"/>
          <w:szCs w:val="24"/>
          <w:lang w:val="en-US"/>
          <w14:ligatures w14:val="none"/>
        </w:rPr>
      </w:pPr>
      <w:r w:rsidRPr="00D61873">
        <w:rPr>
          <w:rFonts w:eastAsia="Times New Roman" w:cstheme="minorHAnsi"/>
          <w:kern w:val="0"/>
          <w:sz w:val="24"/>
          <w:szCs w:val="24"/>
          <w:lang w:val="en-US"/>
          <w14:ligatures w14:val="none"/>
        </w:rPr>
        <w:t>SOP: Internal Waste Minimization and Segregation</w:t>
      </w:r>
    </w:p>
    <w:p w14:paraId="18884645" w14:textId="27414016" w:rsidR="00D61873" w:rsidRPr="00D61873" w:rsidRDefault="00D61873" w:rsidP="00D61873">
      <w:pPr>
        <w:numPr>
          <w:ilvl w:val="0"/>
          <w:numId w:val="17"/>
        </w:numPr>
        <w:spacing w:before="100" w:beforeAutospacing="1" w:after="100" w:afterAutospacing="1" w:line="240" w:lineRule="auto"/>
        <w:rPr>
          <w:rFonts w:eastAsia="Times New Roman" w:cstheme="minorHAnsi"/>
          <w:kern w:val="0"/>
          <w:sz w:val="24"/>
          <w:szCs w:val="24"/>
          <w:lang w:val="en-US"/>
          <w14:ligatures w14:val="none"/>
        </w:rPr>
      </w:pPr>
      <w:r w:rsidRPr="00D61873">
        <w:rPr>
          <w:rFonts w:eastAsia="Times New Roman" w:cstheme="minorHAnsi"/>
          <w:kern w:val="0"/>
          <w:sz w:val="24"/>
          <w:szCs w:val="24"/>
          <w:lang w:val="en-US"/>
          <w14:ligatures w14:val="none"/>
        </w:rPr>
        <w:t>SOP: Effluent Treatment Plant Operation</w:t>
      </w:r>
    </w:p>
    <w:p w14:paraId="3EFC7CE3" w14:textId="11B62891" w:rsidR="00D61873" w:rsidRPr="00D61873" w:rsidRDefault="00D61873" w:rsidP="00D61873">
      <w:pPr>
        <w:numPr>
          <w:ilvl w:val="0"/>
          <w:numId w:val="17"/>
        </w:numPr>
        <w:spacing w:before="100" w:beforeAutospacing="1" w:after="100" w:afterAutospacing="1" w:line="240" w:lineRule="auto"/>
        <w:rPr>
          <w:rFonts w:eastAsia="Times New Roman" w:cstheme="minorHAnsi"/>
          <w:kern w:val="0"/>
          <w:sz w:val="24"/>
          <w:szCs w:val="24"/>
          <w:lang w:val="en-US"/>
          <w14:ligatures w14:val="none"/>
        </w:rPr>
      </w:pPr>
      <w:r w:rsidRPr="00D61873">
        <w:rPr>
          <w:rFonts w:eastAsia="Times New Roman" w:cstheme="minorHAnsi"/>
          <w:kern w:val="0"/>
          <w:sz w:val="24"/>
          <w:szCs w:val="24"/>
          <w:lang w:val="en-US"/>
          <w14:ligatures w14:val="none"/>
        </w:rPr>
        <w:t>SOP: MEE and ATFD Procedures</w:t>
      </w:r>
    </w:p>
    <w:p w14:paraId="774FF6AA" w14:textId="77777777" w:rsidR="00D61873" w:rsidRPr="00D61873" w:rsidRDefault="00D61873" w:rsidP="00D61873">
      <w:pPr>
        <w:numPr>
          <w:ilvl w:val="0"/>
          <w:numId w:val="17"/>
        </w:numPr>
        <w:spacing w:before="100" w:beforeAutospacing="1" w:after="100" w:afterAutospacing="1" w:line="240" w:lineRule="auto"/>
        <w:rPr>
          <w:rFonts w:eastAsia="Times New Roman" w:cstheme="minorHAnsi"/>
          <w:kern w:val="0"/>
          <w:sz w:val="24"/>
          <w:szCs w:val="24"/>
          <w:lang w:val="en-US"/>
          <w14:ligatures w14:val="none"/>
        </w:rPr>
      </w:pPr>
      <w:r w:rsidRPr="00D61873">
        <w:rPr>
          <w:rFonts w:eastAsia="Times New Roman" w:cstheme="minorHAnsi"/>
          <w:kern w:val="0"/>
          <w:sz w:val="24"/>
          <w:szCs w:val="24"/>
          <w:lang w:val="en-US"/>
          <w14:ligatures w14:val="none"/>
        </w:rPr>
        <w:t>Form-3 and Form-10 formats</w:t>
      </w:r>
    </w:p>
    <w:p w14:paraId="4E59891C" w14:textId="10D783A5" w:rsidR="00F533DB" w:rsidRPr="00F533DB" w:rsidRDefault="00F533DB" w:rsidP="00F533DB">
      <w:pPr>
        <w:numPr>
          <w:ilvl w:val="0"/>
          <w:numId w:val="17"/>
        </w:numPr>
        <w:spacing w:before="100" w:beforeAutospacing="1" w:after="100" w:afterAutospacing="1" w:line="240" w:lineRule="auto"/>
        <w:rPr>
          <w:rFonts w:eastAsia="Times New Roman" w:cstheme="minorHAnsi"/>
          <w:kern w:val="0"/>
          <w:sz w:val="24"/>
          <w:szCs w:val="24"/>
          <w:lang w:val="en-US"/>
          <w14:ligatures w14:val="none"/>
        </w:rPr>
      </w:pPr>
      <w:r w:rsidRPr="00F533DB">
        <w:rPr>
          <w:rFonts w:cstheme="minorHAnsi"/>
          <w:b/>
          <w:bCs/>
          <w:u w:val="single"/>
        </w:rPr>
        <w:br w:type="page"/>
      </w:r>
    </w:p>
    <w:p w14:paraId="4A11C96F" w14:textId="2C4E2E78" w:rsidR="00051352" w:rsidRPr="00675437" w:rsidRDefault="003075F4" w:rsidP="00675437">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72" w:name="_Toc205463278"/>
      <w:r w:rsidRPr="00675437">
        <w:rPr>
          <w:rFonts w:ascii="Calibri" w:hAnsi="Calibri" w:cs="Calibri"/>
          <w:b/>
          <w:bCs/>
          <w:color w:val="2F5496"/>
          <w:sz w:val="40"/>
          <w:szCs w:val="40"/>
          <w:u w:val="single"/>
        </w:rPr>
        <w:lastRenderedPageBreak/>
        <w:t>Employee and Buyer Performance Review Procedure</w:t>
      </w:r>
      <w:bookmarkEnd w:id="72"/>
    </w:p>
    <w:p w14:paraId="3BA52F27" w14:textId="77777777" w:rsidR="00D74A53" w:rsidRPr="00E61C58" w:rsidRDefault="00D74A53" w:rsidP="00D74A53"/>
    <w:p w14:paraId="775A3EAB" w14:textId="77777777" w:rsidR="00E63287" w:rsidRPr="00511C3F" w:rsidRDefault="00D93268"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73" w:name="_Toc200324516"/>
      <w:bookmarkStart w:id="74" w:name="_Toc205463279"/>
      <w:r w:rsidRPr="00E61C58">
        <w:rPr>
          <w:rFonts w:asciiTheme="minorHAnsi" w:eastAsia="Times New Roman" w:hAnsiTheme="minorHAnsi" w:cstheme="minorHAnsi"/>
          <w:b/>
          <w:bCs/>
          <w:kern w:val="0"/>
          <w:sz w:val="28"/>
          <w:szCs w:val="28"/>
          <w:lang w:val="en-US"/>
          <w14:ligatures w14:val="none"/>
        </w:rPr>
        <w:t>Introduction</w:t>
      </w:r>
      <w:bookmarkEnd w:id="73"/>
      <w:bookmarkEnd w:id="74"/>
    </w:p>
    <w:p w14:paraId="3856C454" w14:textId="73B6A181" w:rsidR="00786CE9" w:rsidRPr="00E61C58" w:rsidRDefault="00D93268" w:rsidP="00786CE9">
      <w:pPr>
        <w:spacing w:line="240" w:lineRule="auto"/>
        <w:ind w:left="360"/>
        <w:jc w:val="both"/>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 xml:space="preserve">At </w:t>
      </w:r>
      <w:proofErr w:type="spellStart"/>
      <w:r w:rsidRPr="00E61C58">
        <w:rPr>
          <w:rFonts w:eastAsia="Times New Roman" w:cstheme="minorHAnsi"/>
          <w:kern w:val="0"/>
          <w:sz w:val="24"/>
          <w:szCs w:val="24"/>
          <w:lang w:val="en-US"/>
          <w14:ligatures w14:val="none"/>
        </w:rPr>
        <w:t>Novopor</w:t>
      </w:r>
      <w:proofErr w:type="spellEnd"/>
      <w:r w:rsidRPr="00E61C58">
        <w:rPr>
          <w:rFonts w:eastAsia="Times New Roman" w:cstheme="minorHAnsi"/>
          <w:kern w:val="0"/>
          <w:sz w:val="24"/>
          <w:szCs w:val="24"/>
          <w:lang w:val="en-US"/>
          <w14:ligatures w14:val="none"/>
        </w:rPr>
        <w:t xml:space="preserve"> Advanced Science Private Limited, continuous performance evaluation of both employees and suppliers is essential to driving excellence across our operations in specialty chemicals and advanced materials. This SOP defines a structured and transparent framework for assessing internal staff performance and evaluating external partners to ensure alignment with our standards of quality, compliance, and innovation.</w:t>
      </w:r>
    </w:p>
    <w:p w14:paraId="2996BE26" w14:textId="77777777" w:rsidR="00D93268" w:rsidRPr="00511C3F" w:rsidRDefault="00D93268"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75" w:name="_Toc200324517"/>
      <w:bookmarkStart w:id="76" w:name="_Toc205463280"/>
      <w:r w:rsidRPr="00511C3F">
        <w:rPr>
          <w:rFonts w:asciiTheme="minorHAnsi" w:eastAsia="Times New Roman" w:hAnsiTheme="minorHAnsi" w:cstheme="minorHAnsi"/>
          <w:b/>
          <w:bCs/>
          <w:kern w:val="0"/>
          <w:sz w:val="28"/>
          <w:szCs w:val="28"/>
          <w:lang w:val="en-US"/>
          <w14:ligatures w14:val="none"/>
        </w:rPr>
        <w:t>Purpose</w:t>
      </w:r>
      <w:bookmarkEnd w:id="75"/>
      <w:bookmarkEnd w:id="76"/>
    </w:p>
    <w:p w14:paraId="3FF8864B" w14:textId="70D9B5F4" w:rsidR="00E63287" w:rsidRPr="00E61C58" w:rsidRDefault="00F83F01" w:rsidP="00786CE9">
      <w:pPr>
        <w:spacing w:after="0" w:line="240" w:lineRule="auto"/>
        <w:ind w:left="360"/>
        <w:jc w:val="both"/>
        <w:rPr>
          <w:rFonts w:eastAsia="Times New Roman" w:cstheme="minorHAnsi"/>
          <w:kern w:val="0"/>
          <w:sz w:val="24"/>
          <w:szCs w:val="24"/>
          <w:lang w:val="en-US"/>
          <w14:ligatures w14:val="none"/>
        </w:rPr>
      </w:pPr>
      <w:r w:rsidRPr="00F83F01">
        <w:rPr>
          <w:rFonts w:eastAsia="Times New Roman" w:cstheme="minorHAnsi"/>
          <w:kern w:val="0"/>
          <w:sz w:val="24"/>
          <w:szCs w:val="24"/>
          <w:lang w:val="en-US"/>
          <w14:ligatures w14:val="none"/>
        </w:rPr>
        <w:t>To implement a clear, structured, and role-specific performance review system for employees, including Buyers (procurement staff), aligned with business goals and ethical sourcing</w:t>
      </w:r>
      <w:r w:rsidR="00D93268" w:rsidRPr="00E61C58">
        <w:rPr>
          <w:rFonts w:eastAsia="Times New Roman" w:cstheme="minorHAnsi"/>
          <w:kern w:val="0"/>
          <w:sz w:val="24"/>
          <w:szCs w:val="24"/>
          <w:lang w:val="en-US"/>
          <w14:ligatures w14:val="none"/>
        </w:rPr>
        <w:t>.</w:t>
      </w:r>
    </w:p>
    <w:p w14:paraId="33BE912A" w14:textId="2B8F6262" w:rsidR="00E63287" w:rsidRPr="00511C3F" w:rsidRDefault="00D93268"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77" w:name="_Toc200324518"/>
      <w:bookmarkStart w:id="78" w:name="_Toc205463281"/>
      <w:r w:rsidRPr="00511C3F">
        <w:rPr>
          <w:rFonts w:asciiTheme="minorHAnsi" w:eastAsia="Times New Roman" w:hAnsiTheme="minorHAnsi" w:cstheme="minorHAnsi"/>
          <w:b/>
          <w:bCs/>
          <w:kern w:val="0"/>
          <w:sz w:val="28"/>
          <w:szCs w:val="28"/>
          <w:lang w:val="en-US"/>
          <w14:ligatures w14:val="none"/>
        </w:rPr>
        <w:t>Scope</w:t>
      </w:r>
      <w:bookmarkEnd w:id="77"/>
      <w:bookmarkEnd w:id="78"/>
    </w:p>
    <w:p w14:paraId="3DD5E792" w14:textId="194884EF" w:rsidR="00D93268" w:rsidRPr="00E61C58" w:rsidRDefault="00D93268" w:rsidP="00051352">
      <w:pPr>
        <w:spacing w:after="0" w:line="240" w:lineRule="auto"/>
        <w:ind w:left="360"/>
        <w:jc w:val="both"/>
        <w:rPr>
          <w:rFonts w:eastAsia="Times New Roman" w:cstheme="minorHAnsi"/>
          <w:b/>
          <w:bCs/>
          <w:kern w:val="0"/>
          <w:sz w:val="24"/>
          <w:szCs w:val="24"/>
          <w:lang w:val="en-US"/>
          <w14:ligatures w14:val="none"/>
        </w:rPr>
      </w:pPr>
      <w:r w:rsidRPr="00E61C58">
        <w:rPr>
          <w:rFonts w:eastAsia="Times New Roman" w:cstheme="minorHAnsi"/>
          <w:kern w:val="0"/>
          <w:sz w:val="24"/>
          <w:szCs w:val="24"/>
          <w:lang w:val="en-US"/>
          <w14:ligatures w14:val="none"/>
        </w:rPr>
        <w:t>This SOP applies to:</w:t>
      </w:r>
    </w:p>
    <w:p w14:paraId="1B293B4E" w14:textId="77777777" w:rsidR="00F83F01" w:rsidRPr="00F83F01" w:rsidRDefault="00F83F01" w:rsidP="00F83F01">
      <w:pPr>
        <w:numPr>
          <w:ilvl w:val="0"/>
          <w:numId w:val="9"/>
        </w:numPr>
        <w:spacing w:after="100" w:afterAutospacing="1" w:line="240" w:lineRule="auto"/>
        <w:jc w:val="both"/>
        <w:rPr>
          <w:rFonts w:eastAsia="Times New Roman" w:cstheme="minorHAnsi"/>
          <w:kern w:val="0"/>
          <w:sz w:val="24"/>
          <w:szCs w:val="24"/>
          <w:lang w:val="en-US"/>
          <w14:ligatures w14:val="none"/>
        </w:rPr>
      </w:pPr>
      <w:r w:rsidRPr="00F83F01">
        <w:rPr>
          <w:rFonts w:eastAsia="Times New Roman" w:cstheme="minorHAnsi"/>
          <w:kern w:val="0"/>
          <w:sz w:val="24"/>
          <w:szCs w:val="24"/>
          <w:lang w:val="en-US"/>
          <w14:ligatures w14:val="none"/>
        </w:rPr>
        <w:t xml:space="preserve">All </w:t>
      </w:r>
      <w:proofErr w:type="spellStart"/>
      <w:r w:rsidRPr="00F83F01">
        <w:rPr>
          <w:rFonts w:eastAsia="Times New Roman" w:cstheme="minorHAnsi"/>
          <w:kern w:val="0"/>
          <w:sz w:val="24"/>
          <w:szCs w:val="24"/>
          <w:lang w:val="en-US"/>
          <w14:ligatures w14:val="none"/>
        </w:rPr>
        <w:t>Novopor</w:t>
      </w:r>
      <w:proofErr w:type="spellEnd"/>
      <w:r w:rsidRPr="00F83F01">
        <w:rPr>
          <w:rFonts w:eastAsia="Times New Roman" w:cstheme="minorHAnsi"/>
          <w:kern w:val="0"/>
          <w:sz w:val="24"/>
          <w:szCs w:val="24"/>
          <w:lang w:val="en-US"/>
          <w14:ligatures w14:val="none"/>
        </w:rPr>
        <w:t xml:space="preserve"> employees, including procurement staff.</w:t>
      </w:r>
    </w:p>
    <w:p w14:paraId="6CCEFDF9" w14:textId="5ED876FF" w:rsidR="00D93268" w:rsidRPr="00E61C58" w:rsidRDefault="00F83F01" w:rsidP="00F83F01">
      <w:pPr>
        <w:numPr>
          <w:ilvl w:val="0"/>
          <w:numId w:val="9"/>
        </w:numPr>
        <w:spacing w:before="100" w:beforeAutospacing="1" w:after="100" w:afterAutospacing="1" w:line="240" w:lineRule="auto"/>
        <w:jc w:val="both"/>
        <w:rPr>
          <w:rFonts w:eastAsia="Times New Roman" w:cstheme="minorHAnsi"/>
          <w:kern w:val="0"/>
          <w:sz w:val="24"/>
          <w:szCs w:val="24"/>
          <w:lang w:val="en-US"/>
          <w14:ligatures w14:val="none"/>
        </w:rPr>
      </w:pPr>
      <w:r w:rsidRPr="00F83F01">
        <w:rPr>
          <w:rFonts w:eastAsia="Times New Roman" w:cstheme="minorHAnsi"/>
          <w:kern w:val="0"/>
          <w:sz w:val="24"/>
          <w:szCs w:val="24"/>
          <w:lang w:val="en-US"/>
          <w14:ligatures w14:val="none"/>
        </w:rPr>
        <w:t>Buyers (internal staff involved in raw material sourcing and vendor engagement)</w:t>
      </w:r>
      <w:r w:rsidR="00D93268" w:rsidRPr="00E61C58">
        <w:rPr>
          <w:rFonts w:eastAsia="Times New Roman" w:cstheme="minorHAnsi"/>
          <w:kern w:val="0"/>
          <w:sz w:val="24"/>
          <w:szCs w:val="24"/>
          <w:lang w:val="en-US"/>
          <w14:ligatures w14:val="none"/>
        </w:rPr>
        <w:t>.</w:t>
      </w:r>
    </w:p>
    <w:p w14:paraId="73E61962" w14:textId="5AEC4DA4" w:rsidR="00D93268" w:rsidRPr="00511C3F" w:rsidRDefault="00D93268"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79" w:name="_Toc200324519"/>
      <w:bookmarkStart w:id="80" w:name="_Toc205463282"/>
      <w:r w:rsidRPr="00511C3F">
        <w:rPr>
          <w:rFonts w:asciiTheme="minorHAnsi" w:eastAsia="Times New Roman" w:hAnsiTheme="minorHAnsi" w:cstheme="minorHAnsi"/>
          <w:b/>
          <w:bCs/>
          <w:kern w:val="0"/>
          <w:sz w:val="28"/>
          <w:szCs w:val="28"/>
          <w:lang w:val="en-US"/>
          <w14:ligatures w14:val="none"/>
        </w:rPr>
        <w:t>Objectives</w:t>
      </w:r>
      <w:bookmarkEnd w:id="79"/>
      <w:bookmarkEnd w:id="80"/>
    </w:p>
    <w:p w14:paraId="5D68A7A8" w14:textId="77777777" w:rsidR="00D93268" w:rsidRPr="00E61C58" w:rsidRDefault="00D93268" w:rsidP="00B437F7">
      <w:pPr>
        <w:numPr>
          <w:ilvl w:val="0"/>
          <w:numId w:val="10"/>
        </w:numPr>
        <w:spacing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To assess and document employee performance consistently and objectively.</w:t>
      </w:r>
    </w:p>
    <w:p w14:paraId="12F4B6F8" w14:textId="77777777" w:rsidR="00D93268" w:rsidRPr="00E61C58" w:rsidRDefault="00D93268" w:rsidP="00B437F7">
      <w:pPr>
        <w:numPr>
          <w:ilvl w:val="0"/>
          <w:numId w:val="10"/>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To evaluate buyer/vendor performance based on delivery, compliance, and sustainability criteria.</w:t>
      </w:r>
    </w:p>
    <w:p w14:paraId="511C00E4" w14:textId="77777777" w:rsidR="00D93268" w:rsidRPr="00E61C58" w:rsidRDefault="00D93268" w:rsidP="00B437F7">
      <w:pPr>
        <w:numPr>
          <w:ilvl w:val="0"/>
          <w:numId w:val="10"/>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To provide actionable feedback for development, planning, or contractual decisions.</w:t>
      </w:r>
    </w:p>
    <w:p w14:paraId="3A5AF888" w14:textId="77777777" w:rsidR="00D93268" w:rsidRPr="00E61C58" w:rsidRDefault="00D93268" w:rsidP="00B437F7">
      <w:pPr>
        <w:numPr>
          <w:ilvl w:val="0"/>
          <w:numId w:val="10"/>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To support decisions related to promotions, training, succession planning, or vendor status.</w:t>
      </w:r>
    </w:p>
    <w:p w14:paraId="63C373D9" w14:textId="51EBA10B" w:rsidR="00D93268" w:rsidRPr="00511C3F" w:rsidRDefault="00D93268"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81" w:name="_Toc200324520"/>
      <w:bookmarkStart w:id="82" w:name="_Toc205463283"/>
      <w:r w:rsidRPr="00511C3F">
        <w:rPr>
          <w:rFonts w:asciiTheme="minorHAnsi" w:eastAsia="Times New Roman" w:hAnsiTheme="minorHAnsi" w:cstheme="minorHAnsi"/>
          <w:b/>
          <w:bCs/>
          <w:kern w:val="0"/>
          <w:sz w:val="28"/>
          <w:szCs w:val="28"/>
          <w:lang w:val="en-US"/>
          <w14:ligatures w14:val="none"/>
        </w:rPr>
        <w:t>Terminology</w:t>
      </w:r>
      <w:bookmarkEnd w:id="81"/>
      <w:bookmarkEnd w:id="82"/>
    </w:p>
    <w:tbl>
      <w:tblPr>
        <w:tblStyle w:val="TableGrid"/>
        <w:tblW w:w="0" w:type="auto"/>
        <w:tblLook w:val="04A0" w:firstRow="1" w:lastRow="0" w:firstColumn="1" w:lastColumn="0" w:noHBand="0" w:noVBand="1"/>
      </w:tblPr>
      <w:tblGrid>
        <w:gridCol w:w="1155"/>
        <w:gridCol w:w="7235"/>
      </w:tblGrid>
      <w:tr w:rsidR="00D93268" w:rsidRPr="00E61C58" w14:paraId="01908479" w14:textId="77777777" w:rsidTr="00D93268">
        <w:tc>
          <w:tcPr>
            <w:tcW w:w="0" w:type="auto"/>
            <w:hideMark/>
          </w:tcPr>
          <w:p w14:paraId="5C402A17" w14:textId="77777777" w:rsidR="00D93268" w:rsidRPr="00E61C58" w:rsidRDefault="00D93268" w:rsidP="00D93268">
            <w:pPr>
              <w:jc w:val="center"/>
              <w:rPr>
                <w:rFonts w:eastAsia="Times New Roman" w:cstheme="minorHAnsi"/>
                <w:b/>
                <w:bCs/>
                <w:kern w:val="0"/>
                <w:sz w:val="24"/>
                <w:szCs w:val="24"/>
                <w:lang w:val="en-US"/>
                <w14:ligatures w14:val="none"/>
              </w:rPr>
            </w:pPr>
            <w:r w:rsidRPr="00E61C58">
              <w:rPr>
                <w:rFonts w:eastAsia="Times New Roman" w:cstheme="minorHAnsi"/>
                <w:b/>
                <w:bCs/>
                <w:kern w:val="0"/>
                <w:sz w:val="24"/>
                <w:szCs w:val="24"/>
                <w:lang w:val="en-US"/>
                <w14:ligatures w14:val="none"/>
              </w:rPr>
              <w:t>Term</w:t>
            </w:r>
          </w:p>
        </w:tc>
        <w:tc>
          <w:tcPr>
            <w:tcW w:w="0" w:type="auto"/>
            <w:hideMark/>
          </w:tcPr>
          <w:p w14:paraId="249BA187" w14:textId="77777777" w:rsidR="00D93268" w:rsidRPr="00E61C58" w:rsidRDefault="00D93268" w:rsidP="00D93268">
            <w:pPr>
              <w:jc w:val="center"/>
              <w:rPr>
                <w:rFonts w:eastAsia="Times New Roman" w:cstheme="minorHAnsi"/>
                <w:b/>
                <w:bCs/>
                <w:kern w:val="0"/>
                <w:sz w:val="24"/>
                <w:szCs w:val="24"/>
                <w:lang w:val="en-US"/>
                <w14:ligatures w14:val="none"/>
              </w:rPr>
            </w:pPr>
            <w:r w:rsidRPr="00E61C58">
              <w:rPr>
                <w:rFonts w:eastAsia="Times New Roman" w:cstheme="minorHAnsi"/>
                <w:b/>
                <w:bCs/>
                <w:kern w:val="0"/>
                <w:sz w:val="24"/>
                <w:szCs w:val="24"/>
                <w:lang w:val="en-US"/>
                <w14:ligatures w14:val="none"/>
              </w:rPr>
              <w:t>Definition</w:t>
            </w:r>
          </w:p>
        </w:tc>
      </w:tr>
      <w:tr w:rsidR="00D93268" w:rsidRPr="00E61C58" w14:paraId="56E29C38" w14:textId="77777777" w:rsidTr="00D93268">
        <w:tc>
          <w:tcPr>
            <w:tcW w:w="0" w:type="auto"/>
            <w:hideMark/>
          </w:tcPr>
          <w:p w14:paraId="2036D3ED" w14:textId="77777777" w:rsidR="00D93268" w:rsidRPr="00E61C58" w:rsidRDefault="00D93268" w:rsidP="00D93268">
            <w:pPr>
              <w:rPr>
                <w:rFonts w:eastAsia="Times New Roman" w:cstheme="minorHAnsi"/>
                <w:kern w:val="0"/>
                <w:sz w:val="24"/>
                <w:szCs w:val="24"/>
                <w:lang w:val="en-US"/>
                <w14:ligatures w14:val="none"/>
              </w:rPr>
            </w:pPr>
            <w:r w:rsidRPr="00E61C58">
              <w:rPr>
                <w:rFonts w:eastAsia="Times New Roman" w:cstheme="minorHAnsi"/>
                <w:b/>
                <w:bCs/>
                <w:kern w:val="0"/>
                <w:sz w:val="24"/>
                <w:szCs w:val="24"/>
                <w:lang w:val="en-US"/>
                <w14:ligatures w14:val="none"/>
              </w:rPr>
              <w:t>KRA</w:t>
            </w:r>
          </w:p>
        </w:tc>
        <w:tc>
          <w:tcPr>
            <w:tcW w:w="0" w:type="auto"/>
            <w:hideMark/>
          </w:tcPr>
          <w:p w14:paraId="726CE6E4" w14:textId="77777777" w:rsidR="00D93268" w:rsidRPr="00E61C58" w:rsidRDefault="00D93268" w:rsidP="00D93268">
            <w:pPr>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Key Result Area – Critical goals or deliverables associated with a job role</w:t>
            </w:r>
          </w:p>
        </w:tc>
      </w:tr>
      <w:tr w:rsidR="00D93268" w:rsidRPr="00E61C58" w14:paraId="7C0C41A0" w14:textId="77777777" w:rsidTr="00D93268">
        <w:tc>
          <w:tcPr>
            <w:tcW w:w="0" w:type="auto"/>
            <w:hideMark/>
          </w:tcPr>
          <w:p w14:paraId="4E8FFB6A" w14:textId="77777777" w:rsidR="00D93268" w:rsidRPr="00E61C58" w:rsidRDefault="00D93268" w:rsidP="00D93268">
            <w:pPr>
              <w:rPr>
                <w:rFonts w:eastAsia="Times New Roman" w:cstheme="minorHAnsi"/>
                <w:kern w:val="0"/>
                <w:sz w:val="24"/>
                <w:szCs w:val="24"/>
                <w:lang w:val="en-US"/>
                <w14:ligatures w14:val="none"/>
              </w:rPr>
            </w:pPr>
            <w:r w:rsidRPr="00E61C58">
              <w:rPr>
                <w:rFonts w:eastAsia="Times New Roman" w:cstheme="minorHAnsi"/>
                <w:b/>
                <w:bCs/>
                <w:kern w:val="0"/>
                <w:sz w:val="24"/>
                <w:szCs w:val="24"/>
                <w:lang w:val="en-US"/>
                <w14:ligatures w14:val="none"/>
              </w:rPr>
              <w:t>KPI</w:t>
            </w:r>
          </w:p>
        </w:tc>
        <w:tc>
          <w:tcPr>
            <w:tcW w:w="0" w:type="auto"/>
            <w:hideMark/>
          </w:tcPr>
          <w:p w14:paraId="04AD0101" w14:textId="77777777" w:rsidR="00D93268" w:rsidRPr="00E61C58" w:rsidRDefault="00D93268" w:rsidP="00D93268">
            <w:pPr>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Key Performance Indicator – Quantitative measures of performance</w:t>
            </w:r>
          </w:p>
        </w:tc>
      </w:tr>
      <w:tr w:rsidR="00D93268" w:rsidRPr="00E61C58" w14:paraId="6F6A22D0" w14:textId="77777777" w:rsidTr="00D93268">
        <w:tc>
          <w:tcPr>
            <w:tcW w:w="0" w:type="auto"/>
            <w:hideMark/>
          </w:tcPr>
          <w:p w14:paraId="7D3E9527" w14:textId="77777777" w:rsidR="00D93268" w:rsidRPr="00E61C58" w:rsidRDefault="00D93268" w:rsidP="00D93268">
            <w:pPr>
              <w:rPr>
                <w:rFonts w:eastAsia="Times New Roman" w:cstheme="minorHAnsi"/>
                <w:kern w:val="0"/>
                <w:sz w:val="24"/>
                <w:szCs w:val="24"/>
                <w:lang w:val="en-US"/>
                <w14:ligatures w14:val="none"/>
              </w:rPr>
            </w:pPr>
            <w:r w:rsidRPr="00E61C58">
              <w:rPr>
                <w:rFonts w:eastAsia="Times New Roman" w:cstheme="minorHAnsi"/>
                <w:b/>
                <w:bCs/>
                <w:kern w:val="0"/>
                <w:sz w:val="24"/>
                <w:szCs w:val="24"/>
                <w:lang w:val="en-US"/>
                <w14:ligatures w14:val="none"/>
              </w:rPr>
              <w:t>Appraisal</w:t>
            </w:r>
          </w:p>
        </w:tc>
        <w:tc>
          <w:tcPr>
            <w:tcW w:w="0" w:type="auto"/>
            <w:hideMark/>
          </w:tcPr>
          <w:p w14:paraId="64ECE716" w14:textId="609F6F06" w:rsidR="00D93268" w:rsidRPr="00E61C58" w:rsidRDefault="00D93268" w:rsidP="00D93268">
            <w:pPr>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 xml:space="preserve">Formal employee performance assessment, conducted </w:t>
            </w:r>
            <w:r w:rsidR="00010696">
              <w:rPr>
                <w:rFonts w:eastAsia="Times New Roman" w:cstheme="minorHAnsi"/>
                <w:kern w:val="0"/>
                <w:sz w:val="24"/>
                <w:szCs w:val="24"/>
                <w:lang w:val="en-US"/>
                <w14:ligatures w14:val="none"/>
              </w:rPr>
              <w:t>Annually.</w:t>
            </w:r>
          </w:p>
        </w:tc>
      </w:tr>
    </w:tbl>
    <w:p w14:paraId="56DD57E9" w14:textId="77777777" w:rsidR="00051352" w:rsidRPr="00E61C58" w:rsidRDefault="00051352" w:rsidP="00D93268">
      <w:pPr>
        <w:spacing w:after="0" w:line="240" w:lineRule="auto"/>
        <w:rPr>
          <w:rFonts w:eastAsia="Times New Roman" w:cstheme="minorHAnsi"/>
          <w:kern w:val="0"/>
          <w:sz w:val="24"/>
          <w:szCs w:val="24"/>
          <w:lang w:val="en-US"/>
          <w14:ligatures w14:val="none"/>
        </w:rPr>
      </w:pPr>
    </w:p>
    <w:p w14:paraId="53275026" w14:textId="4F868BD6" w:rsidR="00D93268" w:rsidRPr="00511C3F" w:rsidRDefault="00D93268"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83" w:name="_Toc200324521"/>
      <w:bookmarkStart w:id="84" w:name="_Toc205463284"/>
      <w:r w:rsidRPr="00511C3F">
        <w:rPr>
          <w:rFonts w:asciiTheme="minorHAnsi" w:eastAsia="Times New Roman" w:hAnsiTheme="minorHAnsi" w:cstheme="minorHAnsi"/>
          <w:b/>
          <w:bCs/>
          <w:kern w:val="0"/>
          <w:sz w:val="28"/>
          <w:szCs w:val="28"/>
          <w:lang w:val="en-US"/>
          <w14:ligatures w14:val="none"/>
        </w:rPr>
        <w:t>Roles and Responsibilities</w:t>
      </w:r>
      <w:bookmarkEnd w:id="83"/>
      <w:bookmarkEnd w:id="84"/>
    </w:p>
    <w:tbl>
      <w:tblPr>
        <w:tblStyle w:val="TableGrid"/>
        <w:tblW w:w="0" w:type="auto"/>
        <w:tblLook w:val="04A0" w:firstRow="1" w:lastRow="0" w:firstColumn="1" w:lastColumn="0" w:noHBand="0" w:noVBand="1"/>
      </w:tblPr>
      <w:tblGrid>
        <w:gridCol w:w="2047"/>
        <w:gridCol w:w="6969"/>
      </w:tblGrid>
      <w:tr w:rsidR="00D93268" w:rsidRPr="00E61C58" w14:paraId="7041022B" w14:textId="77777777" w:rsidTr="00E61C58">
        <w:tc>
          <w:tcPr>
            <w:tcW w:w="0" w:type="auto"/>
            <w:hideMark/>
          </w:tcPr>
          <w:p w14:paraId="263A90DB" w14:textId="77777777" w:rsidR="00D93268" w:rsidRPr="00E61C58" w:rsidRDefault="00D93268" w:rsidP="00D93268">
            <w:pPr>
              <w:rPr>
                <w:rFonts w:eastAsia="Times New Roman" w:cstheme="minorHAnsi"/>
                <w:kern w:val="0"/>
                <w:sz w:val="24"/>
                <w:szCs w:val="24"/>
                <w:lang w:val="en-US"/>
                <w14:ligatures w14:val="none"/>
              </w:rPr>
            </w:pPr>
            <w:r w:rsidRPr="00E61C58">
              <w:rPr>
                <w:rFonts w:eastAsia="Times New Roman" w:cstheme="minorHAnsi"/>
                <w:b/>
                <w:bCs/>
                <w:kern w:val="0"/>
                <w:sz w:val="24"/>
                <w:szCs w:val="24"/>
                <w:lang w:val="en-US"/>
                <w14:ligatures w14:val="none"/>
              </w:rPr>
              <w:t>Designation</w:t>
            </w:r>
          </w:p>
        </w:tc>
        <w:tc>
          <w:tcPr>
            <w:tcW w:w="0" w:type="auto"/>
            <w:hideMark/>
          </w:tcPr>
          <w:p w14:paraId="2FD3ED3D" w14:textId="77777777" w:rsidR="00D93268" w:rsidRPr="00E61C58" w:rsidRDefault="00D93268" w:rsidP="00D93268">
            <w:pPr>
              <w:rPr>
                <w:rFonts w:eastAsia="Times New Roman" w:cstheme="minorHAnsi"/>
                <w:kern w:val="0"/>
                <w:sz w:val="24"/>
                <w:szCs w:val="24"/>
                <w:lang w:val="en-US"/>
                <w14:ligatures w14:val="none"/>
              </w:rPr>
            </w:pPr>
            <w:r w:rsidRPr="00E61C58">
              <w:rPr>
                <w:rFonts w:eastAsia="Times New Roman" w:cstheme="minorHAnsi"/>
                <w:b/>
                <w:bCs/>
                <w:kern w:val="0"/>
                <w:sz w:val="24"/>
                <w:szCs w:val="24"/>
                <w:lang w:val="en-US"/>
                <w14:ligatures w14:val="none"/>
              </w:rPr>
              <w:t>Responsibilities</w:t>
            </w:r>
          </w:p>
        </w:tc>
      </w:tr>
      <w:tr w:rsidR="00D93268" w:rsidRPr="00E61C58" w14:paraId="418B963B" w14:textId="77777777" w:rsidTr="00E61C58">
        <w:tc>
          <w:tcPr>
            <w:tcW w:w="0" w:type="auto"/>
            <w:hideMark/>
          </w:tcPr>
          <w:p w14:paraId="08FD10A1" w14:textId="77777777" w:rsidR="00D93268" w:rsidRPr="00E61C58" w:rsidRDefault="00D93268" w:rsidP="00D93268">
            <w:pPr>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HR Department</w:t>
            </w:r>
          </w:p>
        </w:tc>
        <w:tc>
          <w:tcPr>
            <w:tcW w:w="0" w:type="auto"/>
            <w:hideMark/>
          </w:tcPr>
          <w:p w14:paraId="6F739E44" w14:textId="77777777" w:rsidR="00D93268" w:rsidRPr="00E61C58" w:rsidRDefault="00D93268" w:rsidP="00D93268">
            <w:pPr>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Manage employee appraisal process, maintain documentation, and track IDPs</w:t>
            </w:r>
          </w:p>
        </w:tc>
      </w:tr>
      <w:tr w:rsidR="00D93268" w:rsidRPr="00E61C58" w14:paraId="2BE27017" w14:textId="77777777" w:rsidTr="00E61C58">
        <w:tc>
          <w:tcPr>
            <w:tcW w:w="0" w:type="auto"/>
            <w:hideMark/>
          </w:tcPr>
          <w:p w14:paraId="230F3545" w14:textId="77777777" w:rsidR="00D93268" w:rsidRPr="00E61C58" w:rsidRDefault="00D93268" w:rsidP="00D93268">
            <w:pPr>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Department Heads</w:t>
            </w:r>
          </w:p>
        </w:tc>
        <w:tc>
          <w:tcPr>
            <w:tcW w:w="0" w:type="auto"/>
            <w:hideMark/>
          </w:tcPr>
          <w:p w14:paraId="197B57C2" w14:textId="77777777" w:rsidR="00D93268" w:rsidRPr="00E61C58" w:rsidRDefault="00D93268" w:rsidP="00D93268">
            <w:pPr>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Conduct performance reviews and suggest developmental actions for team members</w:t>
            </w:r>
          </w:p>
        </w:tc>
      </w:tr>
      <w:tr w:rsidR="00D93268" w:rsidRPr="00E61C58" w14:paraId="00AB0954" w14:textId="77777777" w:rsidTr="00E61C58">
        <w:tc>
          <w:tcPr>
            <w:tcW w:w="0" w:type="auto"/>
            <w:hideMark/>
          </w:tcPr>
          <w:p w14:paraId="28F2E831" w14:textId="77777777" w:rsidR="00D93268" w:rsidRPr="00E61C58" w:rsidRDefault="00D93268" w:rsidP="00D93268">
            <w:pPr>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lastRenderedPageBreak/>
              <w:t>Procurement Team</w:t>
            </w:r>
          </w:p>
        </w:tc>
        <w:tc>
          <w:tcPr>
            <w:tcW w:w="0" w:type="auto"/>
            <w:hideMark/>
          </w:tcPr>
          <w:p w14:paraId="09C25E5F" w14:textId="29A839C5" w:rsidR="00D93268" w:rsidRPr="00E61C58" w:rsidRDefault="00A57302" w:rsidP="00D93268">
            <w:pPr>
              <w:rPr>
                <w:rFonts w:eastAsia="Times New Roman" w:cstheme="minorHAnsi"/>
                <w:kern w:val="0"/>
                <w:sz w:val="24"/>
                <w:szCs w:val="24"/>
                <w:lang w:val="en-US"/>
                <w14:ligatures w14:val="none"/>
              </w:rPr>
            </w:pPr>
            <w:r w:rsidRPr="00A57302">
              <w:rPr>
                <w:rFonts w:eastAsia="Times New Roman" w:cstheme="minorHAnsi"/>
                <w:kern w:val="0"/>
                <w:sz w:val="24"/>
                <w:szCs w:val="24"/>
                <w:lang w:val="en-US"/>
                <w14:ligatures w14:val="none"/>
              </w:rPr>
              <w:t>Assess procurement-specific KPIs for Buyers</w:t>
            </w:r>
          </w:p>
        </w:tc>
      </w:tr>
      <w:tr w:rsidR="00D93268" w:rsidRPr="00E61C58" w14:paraId="7EBFD2DE" w14:textId="77777777" w:rsidTr="00E61C58">
        <w:tc>
          <w:tcPr>
            <w:tcW w:w="0" w:type="auto"/>
            <w:hideMark/>
          </w:tcPr>
          <w:p w14:paraId="1983AC1B" w14:textId="77777777" w:rsidR="00D93268" w:rsidRPr="00E61C58" w:rsidRDefault="00D93268" w:rsidP="00D93268">
            <w:pPr>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Senior Management</w:t>
            </w:r>
          </w:p>
        </w:tc>
        <w:tc>
          <w:tcPr>
            <w:tcW w:w="0" w:type="auto"/>
            <w:hideMark/>
          </w:tcPr>
          <w:p w14:paraId="6B6E3A4F" w14:textId="7584344F" w:rsidR="00D93268" w:rsidRPr="00E61C58" w:rsidRDefault="00A57302" w:rsidP="00D93268">
            <w:pPr>
              <w:rPr>
                <w:rFonts w:eastAsia="Times New Roman" w:cstheme="minorHAnsi"/>
                <w:kern w:val="0"/>
                <w:sz w:val="24"/>
                <w:szCs w:val="24"/>
                <w:lang w:val="en-US"/>
                <w14:ligatures w14:val="none"/>
              </w:rPr>
            </w:pPr>
            <w:r w:rsidRPr="00A57302">
              <w:rPr>
                <w:rFonts w:eastAsia="Times New Roman" w:cstheme="minorHAnsi"/>
                <w:kern w:val="0"/>
                <w:sz w:val="24"/>
                <w:szCs w:val="24"/>
                <w:lang w:val="en-US"/>
                <w14:ligatures w14:val="none"/>
              </w:rPr>
              <w:t>Validate decisions on promotions, PIPs, or awards</w:t>
            </w:r>
          </w:p>
        </w:tc>
      </w:tr>
    </w:tbl>
    <w:p w14:paraId="20099DB0" w14:textId="76412758" w:rsidR="00D93268" w:rsidRPr="00E61C58" w:rsidRDefault="00D93268" w:rsidP="00D93268">
      <w:pPr>
        <w:spacing w:after="0" w:line="240" w:lineRule="auto"/>
        <w:rPr>
          <w:rFonts w:eastAsia="Times New Roman" w:cstheme="minorHAnsi"/>
          <w:kern w:val="0"/>
          <w:sz w:val="24"/>
          <w:szCs w:val="24"/>
          <w:lang w:val="en-US"/>
          <w14:ligatures w14:val="none"/>
        </w:rPr>
      </w:pPr>
    </w:p>
    <w:p w14:paraId="2BF33956" w14:textId="7BC4FF72" w:rsidR="00D93268" w:rsidRPr="00511C3F" w:rsidRDefault="00D93268"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85" w:name="_Toc200324522"/>
      <w:bookmarkStart w:id="86" w:name="_Toc205463285"/>
      <w:r w:rsidRPr="00511C3F">
        <w:rPr>
          <w:rFonts w:asciiTheme="minorHAnsi" w:eastAsia="Times New Roman" w:hAnsiTheme="minorHAnsi" w:cstheme="minorHAnsi"/>
          <w:b/>
          <w:bCs/>
          <w:kern w:val="0"/>
          <w:sz w:val="28"/>
          <w:szCs w:val="28"/>
          <w:lang w:val="en-US"/>
          <w14:ligatures w14:val="none"/>
        </w:rPr>
        <w:t>Employee Performance Review Process</w:t>
      </w:r>
      <w:bookmarkEnd w:id="85"/>
      <w:bookmarkEnd w:id="86"/>
    </w:p>
    <w:p w14:paraId="2CEB6E43" w14:textId="41AAF07F" w:rsidR="00D93268" w:rsidRPr="00E61C58" w:rsidRDefault="00D93268">
      <w:pPr>
        <w:pStyle w:val="ListParagraph"/>
        <w:numPr>
          <w:ilvl w:val="0"/>
          <w:numId w:val="82"/>
        </w:numPr>
        <w:spacing w:before="100" w:beforeAutospacing="1" w:after="0" w:line="240" w:lineRule="auto"/>
        <w:rPr>
          <w:rFonts w:eastAsia="Times New Roman" w:cstheme="minorHAnsi"/>
          <w:kern w:val="0"/>
          <w:sz w:val="24"/>
          <w:szCs w:val="24"/>
          <w:lang w:val="en-US"/>
          <w14:ligatures w14:val="none"/>
        </w:rPr>
      </w:pPr>
      <w:r w:rsidRPr="00E61C58">
        <w:rPr>
          <w:rFonts w:eastAsia="Times New Roman" w:cstheme="minorHAnsi"/>
          <w:b/>
          <w:bCs/>
          <w:kern w:val="0"/>
          <w:sz w:val="24"/>
          <w:szCs w:val="24"/>
          <w:lang w:val="en-US"/>
          <w14:ligatures w14:val="none"/>
        </w:rPr>
        <w:t>Frequency</w:t>
      </w:r>
    </w:p>
    <w:p w14:paraId="5EF1C7E5" w14:textId="30B5913E" w:rsidR="00D93268" w:rsidRPr="00E61C58" w:rsidRDefault="00D93268" w:rsidP="00B437F7">
      <w:pPr>
        <w:numPr>
          <w:ilvl w:val="0"/>
          <w:numId w:val="11"/>
        </w:numPr>
        <w:spacing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Conducted annually: Annual Review Cycles</w:t>
      </w:r>
    </w:p>
    <w:p w14:paraId="7C8E87EF" w14:textId="77777777" w:rsidR="00D93268" w:rsidRPr="00E61C58" w:rsidRDefault="00D93268" w:rsidP="00B437F7">
      <w:pPr>
        <w:numPr>
          <w:ilvl w:val="0"/>
          <w:numId w:val="11"/>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Utilizes the “</w:t>
      </w:r>
      <w:proofErr w:type="spellStart"/>
      <w:r w:rsidRPr="00E61C58">
        <w:rPr>
          <w:rFonts w:eastAsia="Times New Roman" w:cstheme="minorHAnsi"/>
          <w:kern w:val="0"/>
          <w:sz w:val="24"/>
          <w:szCs w:val="24"/>
          <w:lang w:val="en-US"/>
          <w14:ligatures w14:val="none"/>
        </w:rPr>
        <w:t>Novopor</w:t>
      </w:r>
      <w:proofErr w:type="spellEnd"/>
      <w:r w:rsidRPr="00E61C58">
        <w:rPr>
          <w:rFonts w:eastAsia="Times New Roman" w:cstheme="minorHAnsi"/>
          <w:kern w:val="0"/>
          <w:sz w:val="24"/>
          <w:szCs w:val="24"/>
          <w:lang w:val="en-US"/>
          <w14:ligatures w14:val="none"/>
        </w:rPr>
        <w:t xml:space="preserve"> Employee Performance Evaluation Form”</w:t>
      </w:r>
    </w:p>
    <w:p w14:paraId="0301E3AC" w14:textId="59508A93" w:rsidR="00D93268" w:rsidRPr="00E61C58" w:rsidRDefault="00D93268">
      <w:pPr>
        <w:pStyle w:val="ListParagraph"/>
        <w:numPr>
          <w:ilvl w:val="0"/>
          <w:numId w:val="82"/>
        </w:numPr>
        <w:spacing w:before="100" w:beforeAutospacing="1" w:after="0" w:line="240" w:lineRule="auto"/>
        <w:rPr>
          <w:rFonts w:eastAsia="Times New Roman" w:cstheme="minorHAnsi"/>
          <w:kern w:val="0"/>
          <w:sz w:val="24"/>
          <w:szCs w:val="24"/>
          <w:lang w:val="en-US"/>
          <w14:ligatures w14:val="none"/>
        </w:rPr>
      </w:pPr>
      <w:r w:rsidRPr="00E61C58">
        <w:rPr>
          <w:rFonts w:eastAsia="Times New Roman" w:cstheme="minorHAnsi"/>
          <w:b/>
          <w:bCs/>
          <w:kern w:val="0"/>
          <w:sz w:val="24"/>
          <w:szCs w:val="24"/>
          <w:lang w:val="en-US"/>
          <w14:ligatures w14:val="none"/>
        </w:rPr>
        <w:t>Evaluation Parameters</w:t>
      </w:r>
    </w:p>
    <w:p w14:paraId="7A87FD18" w14:textId="77777777" w:rsidR="00D93268" w:rsidRPr="00E61C58" w:rsidRDefault="00D93268" w:rsidP="00B437F7">
      <w:pPr>
        <w:numPr>
          <w:ilvl w:val="0"/>
          <w:numId w:val="12"/>
        </w:numPr>
        <w:spacing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Achievement of assigned KRAs and KPIs</w:t>
      </w:r>
    </w:p>
    <w:p w14:paraId="4E058A17" w14:textId="77777777" w:rsidR="00D93268" w:rsidRPr="00E61C58" w:rsidRDefault="00D93268" w:rsidP="00B437F7">
      <w:pPr>
        <w:numPr>
          <w:ilvl w:val="0"/>
          <w:numId w:val="12"/>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Quality, innovation, productivity, and knowledge application</w:t>
      </w:r>
    </w:p>
    <w:p w14:paraId="458F7563" w14:textId="77777777" w:rsidR="00D93268" w:rsidRPr="00E61C58" w:rsidRDefault="00D93268" w:rsidP="00B437F7">
      <w:pPr>
        <w:numPr>
          <w:ilvl w:val="0"/>
          <w:numId w:val="12"/>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Adherence to safety, EHS, and company values</w:t>
      </w:r>
    </w:p>
    <w:p w14:paraId="2B97396C" w14:textId="77777777" w:rsidR="00D93268" w:rsidRPr="00E61C58" w:rsidRDefault="00D93268" w:rsidP="00B437F7">
      <w:pPr>
        <w:numPr>
          <w:ilvl w:val="0"/>
          <w:numId w:val="12"/>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Communication, leadership potential, and team collaboration</w:t>
      </w:r>
    </w:p>
    <w:p w14:paraId="6382B1A2" w14:textId="77777777" w:rsidR="00D93268" w:rsidRPr="00E61C58" w:rsidRDefault="00D93268" w:rsidP="00B437F7">
      <w:pPr>
        <w:numPr>
          <w:ilvl w:val="0"/>
          <w:numId w:val="12"/>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Punctuality, behavior, and compliance</w:t>
      </w:r>
    </w:p>
    <w:p w14:paraId="27E5860B" w14:textId="77777777" w:rsidR="00D93268" w:rsidRPr="00E61C58" w:rsidRDefault="00D93268" w:rsidP="00B437F7">
      <w:pPr>
        <w:numPr>
          <w:ilvl w:val="0"/>
          <w:numId w:val="12"/>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Weighted scoring (optional): 60% Performance, 20% Collaboration, 20% Learning</w:t>
      </w:r>
    </w:p>
    <w:p w14:paraId="2B5426F1" w14:textId="6192D70A" w:rsidR="00D93268" w:rsidRPr="00E61C58" w:rsidRDefault="00D93268">
      <w:pPr>
        <w:pStyle w:val="ListParagraph"/>
        <w:numPr>
          <w:ilvl w:val="0"/>
          <w:numId w:val="82"/>
        </w:numPr>
        <w:spacing w:before="100" w:beforeAutospacing="1" w:after="0" w:line="240" w:lineRule="auto"/>
        <w:rPr>
          <w:rFonts w:eastAsia="Times New Roman" w:cstheme="minorHAnsi"/>
          <w:kern w:val="0"/>
          <w:sz w:val="24"/>
          <w:szCs w:val="24"/>
          <w:lang w:val="en-US"/>
          <w14:ligatures w14:val="none"/>
        </w:rPr>
      </w:pPr>
      <w:r w:rsidRPr="00E61C58">
        <w:rPr>
          <w:rFonts w:eastAsia="Times New Roman" w:cstheme="minorHAnsi"/>
          <w:b/>
          <w:bCs/>
          <w:kern w:val="0"/>
          <w:sz w:val="24"/>
          <w:szCs w:val="24"/>
          <w:lang w:val="en-US"/>
          <w14:ligatures w14:val="none"/>
        </w:rPr>
        <w:t>Process Flow</w:t>
      </w:r>
    </w:p>
    <w:p w14:paraId="5666C850" w14:textId="77777777" w:rsidR="00D93268" w:rsidRPr="00E61C58" w:rsidRDefault="00D93268" w:rsidP="00B437F7">
      <w:pPr>
        <w:numPr>
          <w:ilvl w:val="0"/>
          <w:numId w:val="13"/>
        </w:numPr>
        <w:spacing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Self-evaluation by employee</w:t>
      </w:r>
    </w:p>
    <w:p w14:paraId="401F79F5" w14:textId="77777777" w:rsidR="00D93268" w:rsidRPr="00E61C58" w:rsidRDefault="00D93268" w:rsidP="00B437F7">
      <w:pPr>
        <w:numPr>
          <w:ilvl w:val="0"/>
          <w:numId w:val="13"/>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Peer feedback (for project teams)</w:t>
      </w:r>
    </w:p>
    <w:p w14:paraId="12967E21" w14:textId="77777777" w:rsidR="00D93268" w:rsidRPr="00E61C58" w:rsidRDefault="00D93268" w:rsidP="00B437F7">
      <w:pPr>
        <w:numPr>
          <w:ilvl w:val="0"/>
          <w:numId w:val="13"/>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Manager assessment and discussion</w:t>
      </w:r>
    </w:p>
    <w:p w14:paraId="32716E76" w14:textId="77777777" w:rsidR="00D93268" w:rsidRPr="00E61C58" w:rsidRDefault="00D93268" w:rsidP="00B437F7">
      <w:pPr>
        <w:numPr>
          <w:ilvl w:val="0"/>
          <w:numId w:val="13"/>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HR review and score finalization</w:t>
      </w:r>
    </w:p>
    <w:p w14:paraId="44A780BB" w14:textId="77777777" w:rsidR="00D93268" w:rsidRPr="00E61C58" w:rsidRDefault="00D93268" w:rsidP="00B437F7">
      <w:pPr>
        <w:numPr>
          <w:ilvl w:val="0"/>
          <w:numId w:val="13"/>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Recommendations: IDP, promotion, training plan, or PIP (Performance Improvement Plan)</w:t>
      </w:r>
    </w:p>
    <w:p w14:paraId="195AD50A" w14:textId="4CE582B6" w:rsidR="00D93268" w:rsidRPr="00511C3F" w:rsidRDefault="00D93268"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87" w:name="_Toc200324523"/>
      <w:bookmarkStart w:id="88" w:name="_Toc205463286"/>
      <w:r w:rsidRPr="00511C3F">
        <w:rPr>
          <w:rFonts w:asciiTheme="minorHAnsi" w:eastAsia="Times New Roman" w:hAnsiTheme="minorHAnsi" w:cstheme="minorHAnsi"/>
          <w:b/>
          <w:bCs/>
          <w:kern w:val="0"/>
          <w:sz w:val="28"/>
          <w:szCs w:val="28"/>
          <w:lang w:val="en-US"/>
          <w14:ligatures w14:val="none"/>
        </w:rPr>
        <w:t>Buyer/Vendor Performance Review Process</w:t>
      </w:r>
      <w:bookmarkEnd w:id="87"/>
      <w:bookmarkEnd w:id="88"/>
    </w:p>
    <w:p w14:paraId="4CAB929C" w14:textId="7B49FDDD" w:rsidR="00D93268" w:rsidRPr="00E61C58" w:rsidRDefault="00D93268">
      <w:pPr>
        <w:pStyle w:val="ListParagraph"/>
        <w:numPr>
          <w:ilvl w:val="0"/>
          <w:numId w:val="27"/>
        </w:numPr>
        <w:spacing w:after="0" w:line="240" w:lineRule="auto"/>
        <w:rPr>
          <w:rFonts w:eastAsia="Times New Roman" w:cstheme="minorHAnsi"/>
          <w:kern w:val="0"/>
          <w:sz w:val="24"/>
          <w:szCs w:val="24"/>
          <w:lang w:val="en-US"/>
          <w14:ligatures w14:val="none"/>
        </w:rPr>
      </w:pPr>
      <w:r w:rsidRPr="00E61C58">
        <w:rPr>
          <w:rFonts w:eastAsia="Times New Roman" w:cstheme="minorHAnsi"/>
          <w:b/>
          <w:bCs/>
          <w:kern w:val="0"/>
          <w:sz w:val="24"/>
          <w:szCs w:val="24"/>
          <w:lang w:val="en-US"/>
          <w14:ligatures w14:val="none"/>
        </w:rPr>
        <w:t>Frequency</w:t>
      </w:r>
    </w:p>
    <w:p w14:paraId="6D244A6E" w14:textId="77777777" w:rsidR="00D93268" w:rsidRPr="00E61C58" w:rsidRDefault="00D93268" w:rsidP="005F15AB">
      <w:pPr>
        <w:numPr>
          <w:ilvl w:val="0"/>
          <w:numId w:val="13"/>
        </w:numPr>
        <w:spacing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Conducted annually or aligned with specific project life cycles</w:t>
      </w:r>
    </w:p>
    <w:p w14:paraId="24483D0C" w14:textId="5302E7F9" w:rsidR="00D93268" w:rsidRPr="00E61C58" w:rsidRDefault="00D93268">
      <w:pPr>
        <w:pStyle w:val="ListParagraph"/>
        <w:numPr>
          <w:ilvl w:val="0"/>
          <w:numId w:val="27"/>
        </w:numPr>
        <w:spacing w:before="100" w:beforeAutospacing="1" w:after="0" w:line="240" w:lineRule="auto"/>
        <w:rPr>
          <w:rFonts w:eastAsia="Times New Roman" w:cstheme="minorHAnsi"/>
          <w:kern w:val="0"/>
          <w:sz w:val="24"/>
          <w:szCs w:val="24"/>
          <w:lang w:val="en-US"/>
          <w14:ligatures w14:val="none"/>
        </w:rPr>
      </w:pPr>
      <w:r w:rsidRPr="00E61C58">
        <w:rPr>
          <w:rFonts w:eastAsia="Times New Roman" w:cstheme="minorHAnsi"/>
          <w:b/>
          <w:bCs/>
          <w:kern w:val="0"/>
          <w:sz w:val="24"/>
          <w:szCs w:val="24"/>
          <w:lang w:val="en-US"/>
          <w14:ligatures w14:val="none"/>
        </w:rPr>
        <w:t xml:space="preserve">Evaluation </w:t>
      </w:r>
      <w:r w:rsidR="005F15AB">
        <w:rPr>
          <w:rFonts w:eastAsia="Times New Roman" w:cstheme="minorHAnsi"/>
          <w:b/>
          <w:bCs/>
          <w:kern w:val="0"/>
          <w:sz w:val="24"/>
          <w:szCs w:val="24"/>
          <w:lang w:val="en-US"/>
          <w14:ligatures w14:val="none"/>
        </w:rPr>
        <w:t>Tool:</w:t>
      </w:r>
    </w:p>
    <w:p w14:paraId="79376A83" w14:textId="45AD4FEA" w:rsidR="00786CE9" w:rsidRPr="00E61C58" w:rsidRDefault="005F15AB" w:rsidP="005F15AB">
      <w:pPr>
        <w:numPr>
          <w:ilvl w:val="0"/>
          <w:numId w:val="13"/>
        </w:numPr>
        <w:spacing w:after="100" w:afterAutospacing="1" w:line="240" w:lineRule="auto"/>
        <w:rPr>
          <w:rFonts w:eastAsia="Times New Roman" w:cstheme="minorHAnsi"/>
          <w:kern w:val="0"/>
          <w:sz w:val="24"/>
          <w:szCs w:val="24"/>
          <w:lang w:val="en-US"/>
          <w14:ligatures w14:val="none"/>
        </w:rPr>
      </w:pPr>
      <w:r w:rsidRPr="005F15AB">
        <w:rPr>
          <w:rFonts w:eastAsia="Times New Roman" w:cstheme="minorHAnsi"/>
          <w:kern w:val="0"/>
          <w:sz w:val="24"/>
          <w:szCs w:val="24"/>
          <w:lang w:val="en-US"/>
          <w14:ligatures w14:val="none"/>
        </w:rPr>
        <w:t>Buyer Performance Evaluation Form used to assess procurement staff</w:t>
      </w:r>
    </w:p>
    <w:p w14:paraId="6C3BD56A" w14:textId="63946A2A" w:rsidR="00D93268" w:rsidRPr="005F15AB" w:rsidRDefault="005F15AB">
      <w:pPr>
        <w:pStyle w:val="ListParagraph"/>
        <w:numPr>
          <w:ilvl w:val="0"/>
          <w:numId w:val="27"/>
        </w:numPr>
        <w:spacing w:before="100" w:beforeAutospacing="1" w:after="0" w:line="240" w:lineRule="auto"/>
        <w:rPr>
          <w:rFonts w:eastAsia="Times New Roman" w:cstheme="minorHAnsi"/>
          <w:kern w:val="0"/>
          <w:sz w:val="24"/>
          <w:szCs w:val="24"/>
          <w:lang w:val="en-US"/>
          <w14:ligatures w14:val="none"/>
        </w:rPr>
      </w:pPr>
      <w:r w:rsidRPr="005F15AB">
        <w:rPr>
          <w:rFonts w:eastAsia="Times New Roman" w:cstheme="minorHAnsi"/>
          <w:b/>
          <w:bCs/>
          <w:kern w:val="0"/>
          <w:sz w:val="24"/>
          <w:szCs w:val="24"/>
          <w14:ligatures w14:val="none"/>
        </w:rPr>
        <w:t>Key Performance Areas for Buyers</w:t>
      </w:r>
    </w:p>
    <w:tbl>
      <w:tblPr>
        <w:tblStyle w:val="TableGrid"/>
        <w:tblW w:w="0" w:type="auto"/>
        <w:tblLook w:val="04A0" w:firstRow="1" w:lastRow="0" w:firstColumn="1" w:lastColumn="0" w:noHBand="0" w:noVBand="1"/>
      </w:tblPr>
      <w:tblGrid>
        <w:gridCol w:w="3412"/>
        <w:gridCol w:w="5506"/>
      </w:tblGrid>
      <w:tr w:rsidR="005F15AB" w:rsidRPr="005F15AB" w14:paraId="241369D3" w14:textId="77777777" w:rsidTr="005F15AB">
        <w:tc>
          <w:tcPr>
            <w:tcW w:w="0" w:type="auto"/>
            <w:vAlign w:val="center"/>
            <w:hideMark/>
          </w:tcPr>
          <w:p w14:paraId="1DC02621" w14:textId="77777777" w:rsidR="005F15AB" w:rsidRPr="005F15AB" w:rsidRDefault="005F15AB" w:rsidP="005F15AB">
            <w:pPr>
              <w:spacing w:before="100" w:beforeAutospacing="1"/>
              <w:jc w:val="center"/>
              <w:rPr>
                <w:rFonts w:eastAsia="Times New Roman" w:cstheme="minorHAnsi"/>
                <w:b/>
                <w:bCs/>
                <w:kern w:val="0"/>
                <w:sz w:val="24"/>
                <w:szCs w:val="24"/>
                <w14:ligatures w14:val="none"/>
              </w:rPr>
            </w:pPr>
            <w:r w:rsidRPr="005F15AB">
              <w:rPr>
                <w:rFonts w:eastAsia="Times New Roman" w:cstheme="minorHAnsi"/>
                <w:b/>
                <w:bCs/>
                <w:kern w:val="0"/>
                <w:sz w:val="24"/>
                <w:szCs w:val="24"/>
                <w14:ligatures w14:val="none"/>
              </w:rPr>
              <w:t>Criteria</w:t>
            </w:r>
          </w:p>
        </w:tc>
        <w:tc>
          <w:tcPr>
            <w:tcW w:w="0" w:type="auto"/>
            <w:vAlign w:val="center"/>
            <w:hideMark/>
          </w:tcPr>
          <w:p w14:paraId="6F83885E" w14:textId="77777777" w:rsidR="005F15AB" w:rsidRPr="005F15AB" w:rsidRDefault="005F15AB" w:rsidP="005F15AB">
            <w:pPr>
              <w:spacing w:before="100" w:beforeAutospacing="1"/>
              <w:jc w:val="center"/>
              <w:rPr>
                <w:rFonts w:eastAsia="Times New Roman" w:cstheme="minorHAnsi"/>
                <w:b/>
                <w:bCs/>
                <w:kern w:val="0"/>
                <w:sz w:val="24"/>
                <w:szCs w:val="24"/>
                <w14:ligatures w14:val="none"/>
              </w:rPr>
            </w:pPr>
            <w:r w:rsidRPr="005F15AB">
              <w:rPr>
                <w:rFonts w:eastAsia="Times New Roman" w:cstheme="minorHAnsi"/>
                <w:b/>
                <w:bCs/>
                <w:kern w:val="0"/>
                <w:sz w:val="24"/>
                <w:szCs w:val="24"/>
                <w14:ligatures w14:val="none"/>
              </w:rPr>
              <w:t>Assessment Focus</w:t>
            </w:r>
          </w:p>
        </w:tc>
      </w:tr>
      <w:tr w:rsidR="005F15AB" w:rsidRPr="005F15AB" w14:paraId="080B95B2" w14:textId="77777777" w:rsidTr="005F15AB">
        <w:tc>
          <w:tcPr>
            <w:tcW w:w="0" w:type="auto"/>
            <w:vAlign w:val="center"/>
            <w:hideMark/>
          </w:tcPr>
          <w:p w14:paraId="17CF77E1" w14:textId="77777777" w:rsidR="005F15AB" w:rsidRPr="005F15AB" w:rsidRDefault="005F15AB" w:rsidP="005F15AB">
            <w:pPr>
              <w:spacing w:before="100" w:beforeAutospacing="1"/>
              <w:jc w:val="center"/>
              <w:rPr>
                <w:rFonts w:eastAsia="Times New Roman" w:cstheme="minorHAnsi"/>
                <w:kern w:val="0"/>
                <w:sz w:val="24"/>
                <w:szCs w:val="24"/>
                <w14:ligatures w14:val="none"/>
              </w:rPr>
            </w:pPr>
            <w:r w:rsidRPr="005F15AB">
              <w:rPr>
                <w:rFonts w:eastAsia="Times New Roman" w:cstheme="minorHAnsi"/>
                <w:b/>
                <w:bCs/>
                <w:kern w:val="0"/>
                <w:sz w:val="24"/>
                <w:szCs w:val="24"/>
                <w14:ligatures w14:val="none"/>
              </w:rPr>
              <w:t>Cost Savings Execution</w:t>
            </w:r>
          </w:p>
        </w:tc>
        <w:tc>
          <w:tcPr>
            <w:tcW w:w="0" w:type="auto"/>
            <w:vAlign w:val="center"/>
            <w:hideMark/>
          </w:tcPr>
          <w:p w14:paraId="0D36BD5F" w14:textId="77777777" w:rsidR="005F15AB" w:rsidRPr="005F15AB" w:rsidRDefault="005F15AB" w:rsidP="005F15AB">
            <w:pPr>
              <w:spacing w:before="100" w:beforeAutospacing="1"/>
              <w:jc w:val="center"/>
              <w:rPr>
                <w:rFonts w:eastAsia="Times New Roman" w:cstheme="minorHAnsi"/>
                <w:kern w:val="0"/>
                <w:sz w:val="24"/>
                <w:szCs w:val="24"/>
                <w14:ligatures w14:val="none"/>
              </w:rPr>
            </w:pPr>
            <w:r w:rsidRPr="005F15AB">
              <w:rPr>
                <w:rFonts w:eastAsia="Times New Roman" w:cstheme="minorHAnsi"/>
                <w:kern w:val="0"/>
                <w:sz w:val="24"/>
                <w:szCs w:val="24"/>
                <w14:ligatures w14:val="none"/>
              </w:rPr>
              <w:t>Achievement of sourcing cost reduction targets</w:t>
            </w:r>
          </w:p>
        </w:tc>
      </w:tr>
      <w:tr w:rsidR="005F15AB" w:rsidRPr="005F15AB" w14:paraId="7156179E" w14:textId="77777777" w:rsidTr="005F15AB">
        <w:tc>
          <w:tcPr>
            <w:tcW w:w="0" w:type="auto"/>
            <w:vAlign w:val="center"/>
            <w:hideMark/>
          </w:tcPr>
          <w:p w14:paraId="3F7A7946" w14:textId="77777777" w:rsidR="005F15AB" w:rsidRPr="005F15AB" w:rsidRDefault="005F15AB" w:rsidP="005F15AB">
            <w:pPr>
              <w:spacing w:before="100" w:beforeAutospacing="1"/>
              <w:jc w:val="center"/>
              <w:rPr>
                <w:rFonts w:eastAsia="Times New Roman" w:cstheme="minorHAnsi"/>
                <w:kern w:val="0"/>
                <w:sz w:val="24"/>
                <w:szCs w:val="24"/>
                <w14:ligatures w14:val="none"/>
              </w:rPr>
            </w:pPr>
            <w:r w:rsidRPr="005F15AB">
              <w:rPr>
                <w:rFonts w:eastAsia="Times New Roman" w:cstheme="minorHAnsi"/>
                <w:b/>
                <w:bCs/>
                <w:kern w:val="0"/>
                <w:sz w:val="24"/>
                <w:szCs w:val="24"/>
                <w14:ligatures w14:val="none"/>
              </w:rPr>
              <w:t>Supplier &amp; Vendor Coordination</w:t>
            </w:r>
          </w:p>
        </w:tc>
        <w:tc>
          <w:tcPr>
            <w:tcW w:w="0" w:type="auto"/>
            <w:vAlign w:val="center"/>
            <w:hideMark/>
          </w:tcPr>
          <w:p w14:paraId="588B4154" w14:textId="77777777" w:rsidR="005F15AB" w:rsidRPr="005F15AB" w:rsidRDefault="005F15AB" w:rsidP="005F15AB">
            <w:pPr>
              <w:spacing w:before="100" w:beforeAutospacing="1"/>
              <w:jc w:val="center"/>
              <w:rPr>
                <w:rFonts w:eastAsia="Times New Roman" w:cstheme="minorHAnsi"/>
                <w:kern w:val="0"/>
                <w:sz w:val="24"/>
                <w:szCs w:val="24"/>
                <w14:ligatures w14:val="none"/>
              </w:rPr>
            </w:pPr>
            <w:r w:rsidRPr="005F15AB">
              <w:rPr>
                <w:rFonts w:eastAsia="Times New Roman" w:cstheme="minorHAnsi"/>
                <w:kern w:val="0"/>
                <w:sz w:val="24"/>
                <w:szCs w:val="24"/>
                <w14:ligatures w14:val="none"/>
              </w:rPr>
              <w:t>Relationship quality, onboarding, and issue resolution</w:t>
            </w:r>
          </w:p>
        </w:tc>
      </w:tr>
      <w:tr w:rsidR="005F15AB" w:rsidRPr="005F15AB" w14:paraId="51256207" w14:textId="77777777" w:rsidTr="005F15AB">
        <w:tc>
          <w:tcPr>
            <w:tcW w:w="0" w:type="auto"/>
            <w:vAlign w:val="center"/>
            <w:hideMark/>
          </w:tcPr>
          <w:p w14:paraId="0ED4FC04" w14:textId="77777777" w:rsidR="005F15AB" w:rsidRPr="005F15AB" w:rsidRDefault="005F15AB" w:rsidP="005F15AB">
            <w:pPr>
              <w:spacing w:before="100" w:beforeAutospacing="1"/>
              <w:jc w:val="center"/>
              <w:rPr>
                <w:rFonts w:eastAsia="Times New Roman" w:cstheme="minorHAnsi"/>
                <w:kern w:val="0"/>
                <w:sz w:val="24"/>
                <w:szCs w:val="24"/>
                <w14:ligatures w14:val="none"/>
              </w:rPr>
            </w:pPr>
            <w:r w:rsidRPr="005F15AB">
              <w:rPr>
                <w:rFonts w:eastAsia="Times New Roman" w:cstheme="minorHAnsi"/>
                <w:b/>
                <w:bCs/>
                <w:kern w:val="0"/>
                <w:sz w:val="24"/>
                <w:szCs w:val="24"/>
                <w14:ligatures w14:val="none"/>
              </w:rPr>
              <w:t>PO Timeliness &amp; Accuracy</w:t>
            </w:r>
          </w:p>
        </w:tc>
        <w:tc>
          <w:tcPr>
            <w:tcW w:w="0" w:type="auto"/>
            <w:vAlign w:val="center"/>
            <w:hideMark/>
          </w:tcPr>
          <w:p w14:paraId="1BD4E36C" w14:textId="77777777" w:rsidR="005F15AB" w:rsidRPr="005F15AB" w:rsidRDefault="005F15AB" w:rsidP="005F15AB">
            <w:pPr>
              <w:spacing w:before="100" w:beforeAutospacing="1"/>
              <w:jc w:val="center"/>
              <w:rPr>
                <w:rFonts w:eastAsia="Times New Roman" w:cstheme="minorHAnsi"/>
                <w:kern w:val="0"/>
                <w:sz w:val="24"/>
                <w:szCs w:val="24"/>
                <w14:ligatures w14:val="none"/>
              </w:rPr>
            </w:pPr>
            <w:r w:rsidRPr="005F15AB">
              <w:rPr>
                <w:rFonts w:eastAsia="Times New Roman" w:cstheme="minorHAnsi"/>
                <w:kern w:val="0"/>
                <w:sz w:val="24"/>
                <w:szCs w:val="24"/>
                <w14:ligatures w14:val="none"/>
              </w:rPr>
              <w:t>Timely generation and correctness of Purchase Orders</w:t>
            </w:r>
          </w:p>
        </w:tc>
      </w:tr>
      <w:tr w:rsidR="005F15AB" w:rsidRPr="005F15AB" w14:paraId="0116F2AB" w14:textId="77777777" w:rsidTr="005F15AB">
        <w:tc>
          <w:tcPr>
            <w:tcW w:w="0" w:type="auto"/>
            <w:vAlign w:val="center"/>
            <w:hideMark/>
          </w:tcPr>
          <w:p w14:paraId="222E7E70" w14:textId="77777777" w:rsidR="005F15AB" w:rsidRPr="005F15AB" w:rsidRDefault="005F15AB" w:rsidP="005F15AB">
            <w:pPr>
              <w:spacing w:before="100" w:beforeAutospacing="1"/>
              <w:jc w:val="center"/>
              <w:rPr>
                <w:rFonts w:eastAsia="Times New Roman" w:cstheme="minorHAnsi"/>
                <w:kern w:val="0"/>
                <w:sz w:val="24"/>
                <w:szCs w:val="24"/>
                <w14:ligatures w14:val="none"/>
              </w:rPr>
            </w:pPr>
            <w:r w:rsidRPr="005F15AB">
              <w:rPr>
                <w:rFonts w:eastAsia="Times New Roman" w:cstheme="minorHAnsi"/>
                <w:b/>
                <w:bCs/>
                <w:kern w:val="0"/>
                <w:sz w:val="24"/>
                <w:szCs w:val="24"/>
                <w14:ligatures w14:val="none"/>
              </w:rPr>
              <w:t>Inventory Alignment</w:t>
            </w:r>
          </w:p>
        </w:tc>
        <w:tc>
          <w:tcPr>
            <w:tcW w:w="0" w:type="auto"/>
            <w:vAlign w:val="center"/>
            <w:hideMark/>
          </w:tcPr>
          <w:p w14:paraId="6CB544A2" w14:textId="77777777" w:rsidR="005F15AB" w:rsidRPr="005F15AB" w:rsidRDefault="005F15AB" w:rsidP="005F15AB">
            <w:pPr>
              <w:spacing w:before="100" w:beforeAutospacing="1"/>
              <w:jc w:val="center"/>
              <w:rPr>
                <w:rFonts w:eastAsia="Times New Roman" w:cstheme="minorHAnsi"/>
                <w:kern w:val="0"/>
                <w:sz w:val="24"/>
                <w:szCs w:val="24"/>
                <w14:ligatures w14:val="none"/>
              </w:rPr>
            </w:pPr>
            <w:r w:rsidRPr="005F15AB">
              <w:rPr>
                <w:rFonts w:eastAsia="Times New Roman" w:cstheme="minorHAnsi"/>
                <w:kern w:val="0"/>
                <w:sz w:val="24"/>
                <w:szCs w:val="24"/>
                <w14:ligatures w14:val="none"/>
              </w:rPr>
              <w:t>Coordination to avoid understock/overstock</w:t>
            </w:r>
          </w:p>
        </w:tc>
      </w:tr>
      <w:tr w:rsidR="005F15AB" w:rsidRPr="005F15AB" w14:paraId="4DCDE106" w14:textId="77777777" w:rsidTr="005F15AB">
        <w:tc>
          <w:tcPr>
            <w:tcW w:w="0" w:type="auto"/>
            <w:vAlign w:val="center"/>
            <w:hideMark/>
          </w:tcPr>
          <w:p w14:paraId="1A7FCA5E" w14:textId="77777777" w:rsidR="005F15AB" w:rsidRPr="005F15AB" w:rsidRDefault="005F15AB" w:rsidP="005F15AB">
            <w:pPr>
              <w:spacing w:before="100" w:beforeAutospacing="1"/>
              <w:jc w:val="center"/>
              <w:rPr>
                <w:rFonts w:eastAsia="Times New Roman" w:cstheme="minorHAnsi"/>
                <w:kern w:val="0"/>
                <w:sz w:val="24"/>
                <w:szCs w:val="24"/>
                <w14:ligatures w14:val="none"/>
              </w:rPr>
            </w:pPr>
            <w:r w:rsidRPr="005F15AB">
              <w:rPr>
                <w:rFonts w:eastAsia="Times New Roman" w:cstheme="minorHAnsi"/>
                <w:b/>
                <w:bCs/>
                <w:kern w:val="0"/>
                <w:sz w:val="24"/>
                <w:szCs w:val="24"/>
                <w14:ligatures w14:val="none"/>
              </w:rPr>
              <w:t>Documentation Accuracy</w:t>
            </w:r>
          </w:p>
        </w:tc>
        <w:tc>
          <w:tcPr>
            <w:tcW w:w="0" w:type="auto"/>
            <w:vAlign w:val="center"/>
            <w:hideMark/>
          </w:tcPr>
          <w:p w14:paraId="338343D4" w14:textId="77777777" w:rsidR="005F15AB" w:rsidRPr="005F15AB" w:rsidRDefault="005F15AB" w:rsidP="005F15AB">
            <w:pPr>
              <w:spacing w:before="100" w:beforeAutospacing="1"/>
              <w:jc w:val="center"/>
              <w:rPr>
                <w:rFonts w:eastAsia="Times New Roman" w:cstheme="minorHAnsi"/>
                <w:kern w:val="0"/>
                <w:sz w:val="24"/>
                <w:szCs w:val="24"/>
                <w14:ligatures w14:val="none"/>
              </w:rPr>
            </w:pPr>
            <w:r w:rsidRPr="005F15AB">
              <w:rPr>
                <w:rFonts w:eastAsia="Times New Roman" w:cstheme="minorHAnsi"/>
                <w:kern w:val="0"/>
                <w:sz w:val="24"/>
                <w:szCs w:val="24"/>
                <w14:ligatures w14:val="none"/>
              </w:rPr>
              <w:t>Proper filing of purchase records, quotes, etc.</w:t>
            </w:r>
          </w:p>
        </w:tc>
      </w:tr>
    </w:tbl>
    <w:p w14:paraId="037954F3" w14:textId="77777777" w:rsidR="005F15AB" w:rsidRPr="005F15AB" w:rsidRDefault="005F15AB">
      <w:pPr>
        <w:pStyle w:val="ListParagraph"/>
        <w:numPr>
          <w:ilvl w:val="0"/>
          <w:numId w:val="27"/>
        </w:numPr>
        <w:spacing w:before="100" w:beforeAutospacing="1" w:after="0" w:line="240" w:lineRule="auto"/>
        <w:rPr>
          <w:rFonts w:eastAsia="Times New Roman" w:cstheme="minorHAnsi"/>
          <w:b/>
          <w:bCs/>
          <w:kern w:val="0"/>
          <w:sz w:val="24"/>
          <w:szCs w:val="24"/>
          <w14:ligatures w14:val="none"/>
        </w:rPr>
      </w:pPr>
      <w:r w:rsidRPr="005F15AB">
        <w:rPr>
          <w:rFonts w:eastAsia="Times New Roman" w:cstheme="minorHAnsi"/>
          <w:b/>
          <w:bCs/>
          <w:kern w:val="0"/>
          <w:sz w:val="24"/>
          <w:szCs w:val="24"/>
          <w14:ligatures w14:val="none"/>
        </w:rPr>
        <w:t>Rating Scale</w:t>
      </w:r>
    </w:p>
    <w:p w14:paraId="60BCAFFD" w14:textId="77777777" w:rsidR="005F15AB" w:rsidRPr="005F15AB" w:rsidRDefault="005F15AB">
      <w:pPr>
        <w:numPr>
          <w:ilvl w:val="0"/>
          <w:numId w:val="48"/>
        </w:numPr>
        <w:spacing w:after="0" w:line="240" w:lineRule="auto"/>
        <w:rPr>
          <w:rFonts w:eastAsia="Times New Roman" w:cstheme="minorHAnsi"/>
          <w:b/>
          <w:bCs/>
          <w:kern w:val="0"/>
          <w:sz w:val="24"/>
          <w:szCs w:val="24"/>
          <w14:ligatures w14:val="none"/>
        </w:rPr>
      </w:pPr>
      <w:r w:rsidRPr="005F15AB">
        <w:rPr>
          <w:rFonts w:eastAsia="Times New Roman" w:cstheme="minorHAnsi"/>
          <w:b/>
          <w:bCs/>
          <w:kern w:val="0"/>
          <w:sz w:val="24"/>
          <w:szCs w:val="24"/>
          <w14:ligatures w14:val="none"/>
        </w:rPr>
        <w:t>5 – Outstanding</w:t>
      </w:r>
    </w:p>
    <w:p w14:paraId="41B86237" w14:textId="77777777" w:rsidR="005F15AB" w:rsidRPr="005F15AB" w:rsidRDefault="005F15AB">
      <w:pPr>
        <w:numPr>
          <w:ilvl w:val="0"/>
          <w:numId w:val="48"/>
        </w:numPr>
        <w:spacing w:before="100" w:beforeAutospacing="1" w:after="0" w:line="240" w:lineRule="auto"/>
        <w:rPr>
          <w:rFonts w:eastAsia="Times New Roman" w:cstheme="minorHAnsi"/>
          <w:b/>
          <w:bCs/>
          <w:kern w:val="0"/>
          <w:sz w:val="24"/>
          <w:szCs w:val="24"/>
          <w14:ligatures w14:val="none"/>
        </w:rPr>
      </w:pPr>
      <w:r w:rsidRPr="005F15AB">
        <w:rPr>
          <w:rFonts w:eastAsia="Times New Roman" w:cstheme="minorHAnsi"/>
          <w:b/>
          <w:bCs/>
          <w:kern w:val="0"/>
          <w:sz w:val="24"/>
          <w:szCs w:val="24"/>
          <w14:ligatures w14:val="none"/>
        </w:rPr>
        <w:t>4 – Exceeds Expectations</w:t>
      </w:r>
    </w:p>
    <w:p w14:paraId="599CA1A2" w14:textId="77777777" w:rsidR="005F15AB" w:rsidRPr="005F15AB" w:rsidRDefault="005F15AB">
      <w:pPr>
        <w:numPr>
          <w:ilvl w:val="0"/>
          <w:numId w:val="48"/>
        </w:numPr>
        <w:spacing w:before="100" w:beforeAutospacing="1" w:after="0" w:line="240" w:lineRule="auto"/>
        <w:rPr>
          <w:rFonts w:eastAsia="Times New Roman" w:cstheme="minorHAnsi"/>
          <w:b/>
          <w:bCs/>
          <w:kern w:val="0"/>
          <w:sz w:val="24"/>
          <w:szCs w:val="24"/>
          <w14:ligatures w14:val="none"/>
        </w:rPr>
      </w:pPr>
      <w:r w:rsidRPr="005F15AB">
        <w:rPr>
          <w:rFonts w:eastAsia="Times New Roman" w:cstheme="minorHAnsi"/>
          <w:b/>
          <w:bCs/>
          <w:kern w:val="0"/>
          <w:sz w:val="24"/>
          <w:szCs w:val="24"/>
          <w14:ligatures w14:val="none"/>
        </w:rPr>
        <w:lastRenderedPageBreak/>
        <w:t>3 – Meets Expectations</w:t>
      </w:r>
    </w:p>
    <w:p w14:paraId="68F1B2E5" w14:textId="77777777" w:rsidR="005F15AB" w:rsidRPr="005F15AB" w:rsidRDefault="005F15AB">
      <w:pPr>
        <w:numPr>
          <w:ilvl w:val="0"/>
          <w:numId w:val="48"/>
        </w:numPr>
        <w:spacing w:before="100" w:beforeAutospacing="1" w:after="0" w:line="240" w:lineRule="auto"/>
        <w:rPr>
          <w:rFonts w:eastAsia="Times New Roman" w:cstheme="minorHAnsi"/>
          <w:b/>
          <w:bCs/>
          <w:kern w:val="0"/>
          <w:sz w:val="24"/>
          <w:szCs w:val="24"/>
          <w14:ligatures w14:val="none"/>
        </w:rPr>
      </w:pPr>
      <w:r w:rsidRPr="005F15AB">
        <w:rPr>
          <w:rFonts w:eastAsia="Times New Roman" w:cstheme="minorHAnsi"/>
          <w:b/>
          <w:bCs/>
          <w:kern w:val="0"/>
          <w:sz w:val="24"/>
          <w:szCs w:val="24"/>
          <w14:ligatures w14:val="none"/>
        </w:rPr>
        <w:t>2 – Needs Improvement</w:t>
      </w:r>
    </w:p>
    <w:p w14:paraId="1B68DC60" w14:textId="77777777" w:rsidR="005F15AB" w:rsidRPr="005F15AB" w:rsidRDefault="005F15AB">
      <w:pPr>
        <w:numPr>
          <w:ilvl w:val="0"/>
          <w:numId w:val="48"/>
        </w:numPr>
        <w:spacing w:before="100" w:beforeAutospacing="1" w:after="0" w:line="240" w:lineRule="auto"/>
        <w:rPr>
          <w:rFonts w:eastAsia="Times New Roman" w:cstheme="minorHAnsi"/>
          <w:b/>
          <w:bCs/>
          <w:kern w:val="0"/>
          <w:sz w:val="24"/>
          <w:szCs w:val="24"/>
          <w14:ligatures w14:val="none"/>
        </w:rPr>
      </w:pPr>
      <w:r w:rsidRPr="005F15AB">
        <w:rPr>
          <w:rFonts w:eastAsia="Times New Roman" w:cstheme="minorHAnsi"/>
          <w:b/>
          <w:bCs/>
          <w:kern w:val="0"/>
          <w:sz w:val="24"/>
          <w:szCs w:val="24"/>
          <w14:ligatures w14:val="none"/>
        </w:rPr>
        <w:t>1 – Unsatisfactory</w:t>
      </w:r>
    </w:p>
    <w:p w14:paraId="20DB18E8" w14:textId="77777777" w:rsidR="005F15AB" w:rsidRPr="005F15AB" w:rsidRDefault="005F15AB">
      <w:pPr>
        <w:pStyle w:val="ListParagraph"/>
        <w:numPr>
          <w:ilvl w:val="0"/>
          <w:numId w:val="27"/>
        </w:numPr>
        <w:spacing w:before="100" w:beforeAutospacing="1" w:after="0" w:line="240" w:lineRule="auto"/>
        <w:rPr>
          <w:rFonts w:eastAsia="Times New Roman" w:cstheme="minorHAnsi"/>
          <w:b/>
          <w:bCs/>
          <w:kern w:val="0"/>
          <w:sz w:val="24"/>
          <w:szCs w:val="24"/>
          <w14:ligatures w14:val="none"/>
        </w:rPr>
      </w:pPr>
      <w:r w:rsidRPr="005F15AB">
        <w:rPr>
          <w:rFonts w:eastAsia="Times New Roman" w:cstheme="minorHAnsi"/>
          <w:b/>
          <w:bCs/>
          <w:kern w:val="0"/>
          <w:sz w:val="24"/>
          <w:szCs w:val="24"/>
          <w14:ligatures w14:val="none"/>
        </w:rPr>
        <w:t>Scoring Outcome</w:t>
      </w:r>
    </w:p>
    <w:tbl>
      <w:tblPr>
        <w:tblStyle w:val="TableGrid"/>
        <w:tblW w:w="5000" w:type="pct"/>
        <w:tblLook w:val="04A0" w:firstRow="1" w:lastRow="0" w:firstColumn="1" w:lastColumn="0" w:noHBand="0" w:noVBand="1"/>
      </w:tblPr>
      <w:tblGrid>
        <w:gridCol w:w="1453"/>
        <w:gridCol w:w="3102"/>
        <w:gridCol w:w="4461"/>
      </w:tblGrid>
      <w:tr w:rsidR="005F15AB" w:rsidRPr="005F15AB" w14:paraId="4470AA51" w14:textId="77777777" w:rsidTr="005F15AB">
        <w:tc>
          <w:tcPr>
            <w:tcW w:w="806" w:type="pct"/>
            <w:hideMark/>
          </w:tcPr>
          <w:p w14:paraId="10574171" w14:textId="77777777" w:rsidR="005F15AB" w:rsidRPr="005F15AB" w:rsidRDefault="005F15AB" w:rsidP="005F15AB">
            <w:pPr>
              <w:spacing w:before="100" w:beforeAutospacing="1"/>
              <w:rPr>
                <w:rFonts w:eastAsia="Times New Roman" w:cstheme="minorHAnsi"/>
                <w:b/>
                <w:bCs/>
                <w:kern w:val="0"/>
                <w:sz w:val="24"/>
                <w:szCs w:val="24"/>
                <w14:ligatures w14:val="none"/>
              </w:rPr>
            </w:pPr>
            <w:proofErr w:type="spellStart"/>
            <w:r w:rsidRPr="005F15AB">
              <w:rPr>
                <w:rFonts w:eastAsia="Times New Roman" w:cstheme="minorHAnsi"/>
                <w:b/>
                <w:bCs/>
                <w:kern w:val="0"/>
                <w:sz w:val="24"/>
                <w:szCs w:val="24"/>
                <w14:ligatures w14:val="none"/>
              </w:rPr>
              <w:t>Avg</w:t>
            </w:r>
            <w:proofErr w:type="spellEnd"/>
            <w:r w:rsidRPr="005F15AB">
              <w:rPr>
                <w:rFonts w:eastAsia="Times New Roman" w:cstheme="minorHAnsi"/>
                <w:b/>
                <w:bCs/>
                <w:kern w:val="0"/>
                <w:sz w:val="24"/>
                <w:szCs w:val="24"/>
                <w14:ligatures w14:val="none"/>
              </w:rPr>
              <w:t xml:space="preserve"> Score</w:t>
            </w:r>
          </w:p>
        </w:tc>
        <w:tc>
          <w:tcPr>
            <w:tcW w:w="1720" w:type="pct"/>
            <w:hideMark/>
          </w:tcPr>
          <w:p w14:paraId="7E7658A0" w14:textId="77777777" w:rsidR="005F15AB" w:rsidRPr="005F15AB" w:rsidRDefault="005F15AB" w:rsidP="005F15AB">
            <w:pPr>
              <w:spacing w:before="100" w:beforeAutospacing="1"/>
              <w:rPr>
                <w:rFonts w:eastAsia="Times New Roman" w:cstheme="minorHAnsi"/>
                <w:b/>
                <w:bCs/>
                <w:kern w:val="0"/>
                <w:sz w:val="24"/>
                <w:szCs w:val="24"/>
                <w14:ligatures w14:val="none"/>
              </w:rPr>
            </w:pPr>
            <w:r w:rsidRPr="005F15AB">
              <w:rPr>
                <w:rFonts w:eastAsia="Times New Roman" w:cstheme="minorHAnsi"/>
                <w:b/>
                <w:bCs/>
                <w:kern w:val="0"/>
                <w:sz w:val="24"/>
                <w:szCs w:val="24"/>
                <w14:ligatures w14:val="none"/>
              </w:rPr>
              <w:t>Performance Category</w:t>
            </w:r>
          </w:p>
        </w:tc>
        <w:tc>
          <w:tcPr>
            <w:tcW w:w="2474" w:type="pct"/>
            <w:hideMark/>
          </w:tcPr>
          <w:p w14:paraId="1D32E465" w14:textId="77777777" w:rsidR="005F15AB" w:rsidRPr="005F15AB" w:rsidRDefault="005F15AB" w:rsidP="005F15AB">
            <w:pPr>
              <w:spacing w:before="100" w:beforeAutospacing="1"/>
              <w:rPr>
                <w:rFonts w:eastAsia="Times New Roman" w:cstheme="minorHAnsi"/>
                <w:b/>
                <w:bCs/>
                <w:kern w:val="0"/>
                <w:sz w:val="24"/>
                <w:szCs w:val="24"/>
                <w14:ligatures w14:val="none"/>
              </w:rPr>
            </w:pPr>
            <w:r w:rsidRPr="005F15AB">
              <w:rPr>
                <w:rFonts w:eastAsia="Times New Roman" w:cstheme="minorHAnsi"/>
                <w:b/>
                <w:bCs/>
                <w:kern w:val="0"/>
                <w:sz w:val="24"/>
                <w:szCs w:val="24"/>
                <w14:ligatures w14:val="none"/>
              </w:rPr>
              <w:t>Action</w:t>
            </w:r>
          </w:p>
        </w:tc>
      </w:tr>
      <w:tr w:rsidR="005F15AB" w:rsidRPr="005F15AB" w14:paraId="44E8378B" w14:textId="77777777" w:rsidTr="005F15AB">
        <w:tc>
          <w:tcPr>
            <w:tcW w:w="806" w:type="pct"/>
            <w:hideMark/>
          </w:tcPr>
          <w:p w14:paraId="3142C509" w14:textId="77777777" w:rsidR="005F15AB" w:rsidRPr="005F15AB" w:rsidRDefault="005F15AB" w:rsidP="005F15AB">
            <w:pPr>
              <w:spacing w:before="100" w:beforeAutospacing="1"/>
              <w:rPr>
                <w:rFonts w:eastAsia="Times New Roman" w:cstheme="minorHAnsi"/>
                <w:b/>
                <w:bCs/>
                <w:kern w:val="0"/>
                <w:sz w:val="24"/>
                <w:szCs w:val="24"/>
                <w14:ligatures w14:val="none"/>
              </w:rPr>
            </w:pPr>
            <w:r w:rsidRPr="005F15AB">
              <w:rPr>
                <w:rFonts w:eastAsia="Times New Roman" w:cstheme="minorHAnsi"/>
                <w:b/>
                <w:bCs/>
                <w:kern w:val="0"/>
                <w:sz w:val="24"/>
                <w:szCs w:val="24"/>
                <w14:ligatures w14:val="none"/>
              </w:rPr>
              <w:t>4.5–5.0</w:t>
            </w:r>
          </w:p>
        </w:tc>
        <w:tc>
          <w:tcPr>
            <w:tcW w:w="1720" w:type="pct"/>
            <w:hideMark/>
          </w:tcPr>
          <w:p w14:paraId="698DBB6A" w14:textId="77777777" w:rsidR="005F15AB" w:rsidRPr="005F15AB" w:rsidRDefault="005F15AB" w:rsidP="005F15AB">
            <w:pPr>
              <w:spacing w:before="100" w:beforeAutospacing="1"/>
              <w:rPr>
                <w:rFonts w:eastAsia="Times New Roman" w:cstheme="minorHAnsi"/>
                <w:kern w:val="0"/>
                <w:sz w:val="24"/>
                <w:szCs w:val="24"/>
                <w14:ligatures w14:val="none"/>
              </w:rPr>
            </w:pPr>
            <w:r w:rsidRPr="005F15AB">
              <w:rPr>
                <w:rFonts w:eastAsia="Times New Roman" w:cstheme="minorHAnsi"/>
                <w:kern w:val="0"/>
                <w:sz w:val="24"/>
                <w:szCs w:val="24"/>
                <w14:ligatures w14:val="none"/>
              </w:rPr>
              <w:t>Outstanding Buyer</w:t>
            </w:r>
          </w:p>
        </w:tc>
        <w:tc>
          <w:tcPr>
            <w:tcW w:w="2474" w:type="pct"/>
            <w:hideMark/>
          </w:tcPr>
          <w:p w14:paraId="7D5BC6D8" w14:textId="77777777" w:rsidR="005F15AB" w:rsidRPr="005F15AB" w:rsidRDefault="005F15AB" w:rsidP="005F15AB">
            <w:pPr>
              <w:spacing w:before="100" w:beforeAutospacing="1"/>
              <w:rPr>
                <w:rFonts w:eastAsia="Times New Roman" w:cstheme="minorHAnsi"/>
                <w:kern w:val="0"/>
                <w:sz w:val="24"/>
                <w:szCs w:val="24"/>
                <w14:ligatures w14:val="none"/>
              </w:rPr>
            </w:pPr>
            <w:r w:rsidRPr="005F15AB">
              <w:rPr>
                <w:rFonts w:eastAsia="Times New Roman" w:cstheme="minorHAnsi"/>
                <w:kern w:val="0"/>
                <w:sz w:val="24"/>
                <w:szCs w:val="24"/>
                <w14:ligatures w14:val="none"/>
              </w:rPr>
              <w:t>Promotion/Incentive Consideration</w:t>
            </w:r>
          </w:p>
        </w:tc>
      </w:tr>
      <w:tr w:rsidR="005F15AB" w:rsidRPr="005F15AB" w14:paraId="1A732D45" w14:textId="77777777" w:rsidTr="005F15AB">
        <w:tc>
          <w:tcPr>
            <w:tcW w:w="806" w:type="pct"/>
            <w:hideMark/>
          </w:tcPr>
          <w:p w14:paraId="1BA798B4" w14:textId="77777777" w:rsidR="005F15AB" w:rsidRPr="005F15AB" w:rsidRDefault="005F15AB" w:rsidP="005F15AB">
            <w:pPr>
              <w:spacing w:before="100" w:beforeAutospacing="1"/>
              <w:rPr>
                <w:rFonts w:eastAsia="Times New Roman" w:cstheme="minorHAnsi"/>
                <w:b/>
                <w:bCs/>
                <w:kern w:val="0"/>
                <w:sz w:val="24"/>
                <w:szCs w:val="24"/>
                <w14:ligatures w14:val="none"/>
              </w:rPr>
            </w:pPr>
            <w:r w:rsidRPr="005F15AB">
              <w:rPr>
                <w:rFonts w:eastAsia="Times New Roman" w:cstheme="minorHAnsi"/>
                <w:b/>
                <w:bCs/>
                <w:kern w:val="0"/>
                <w:sz w:val="24"/>
                <w:szCs w:val="24"/>
                <w14:ligatures w14:val="none"/>
              </w:rPr>
              <w:t>3.5–4.4</w:t>
            </w:r>
          </w:p>
        </w:tc>
        <w:tc>
          <w:tcPr>
            <w:tcW w:w="1720" w:type="pct"/>
            <w:hideMark/>
          </w:tcPr>
          <w:p w14:paraId="0799F6A1" w14:textId="77777777" w:rsidR="005F15AB" w:rsidRPr="005F15AB" w:rsidRDefault="005F15AB" w:rsidP="005F15AB">
            <w:pPr>
              <w:spacing w:before="100" w:beforeAutospacing="1"/>
              <w:rPr>
                <w:rFonts w:eastAsia="Times New Roman" w:cstheme="minorHAnsi"/>
                <w:kern w:val="0"/>
                <w:sz w:val="24"/>
                <w:szCs w:val="24"/>
                <w14:ligatures w14:val="none"/>
              </w:rPr>
            </w:pPr>
            <w:r w:rsidRPr="005F15AB">
              <w:rPr>
                <w:rFonts w:eastAsia="Times New Roman" w:cstheme="minorHAnsi"/>
                <w:kern w:val="0"/>
                <w:sz w:val="24"/>
                <w:szCs w:val="24"/>
                <w14:ligatures w14:val="none"/>
              </w:rPr>
              <w:t>Effective Buyer</w:t>
            </w:r>
          </w:p>
        </w:tc>
        <w:tc>
          <w:tcPr>
            <w:tcW w:w="2474" w:type="pct"/>
            <w:hideMark/>
          </w:tcPr>
          <w:p w14:paraId="38972BAC" w14:textId="77777777" w:rsidR="005F15AB" w:rsidRPr="005F15AB" w:rsidRDefault="005F15AB" w:rsidP="005F15AB">
            <w:pPr>
              <w:spacing w:before="100" w:beforeAutospacing="1"/>
              <w:rPr>
                <w:rFonts w:eastAsia="Times New Roman" w:cstheme="minorHAnsi"/>
                <w:kern w:val="0"/>
                <w:sz w:val="24"/>
                <w:szCs w:val="24"/>
                <w14:ligatures w14:val="none"/>
              </w:rPr>
            </w:pPr>
            <w:r w:rsidRPr="005F15AB">
              <w:rPr>
                <w:rFonts w:eastAsia="Times New Roman" w:cstheme="minorHAnsi"/>
                <w:kern w:val="0"/>
                <w:sz w:val="24"/>
                <w:szCs w:val="24"/>
                <w14:ligatures w14:val="none"/>
              </w:rPr>
              <w:t>Development Plan &amp; Recognition</w:t>
            </w:r>
          </w:p>
        </w:tc>
      </w:tr>
      <w:tr w:rsidR="005F15AB" w:rsidRPr="005F15AB" w14:paraId="355AA688" w14:textId="77777777" w:rsidTr="005F15AB">
        <w:tc>
          <w:tcPr>
            <w:tcW w:w="806" w:type="pct"/>
            <w:hideMark/>
          </w:tcPr>
          <w:p w14:paraId="4F9C63FE" w14:textId="77777777" w:rsidR="005F15AB" w:rsidRPr="005F15AB" w:rsidRDefault="005F15AB" w:rsidP="005F15AB">
            <w:pPr>
              <w:spacing w:before="100" w:beforeAutospacing="1"/>
              <w:rPr>
                <w:rFonts w:eastAsia="Times New Roman" w:cstheme="minorHAnsi"/>
                <w:b/>
                <w:bCs/>
                <w:kern w:val="0"/>
                <w:sz w:val="24"/>
                <w:szCs w:val="24"/>
                <w14:ligatures w14:val="none"/>
              </w:rPr>
            </w:pPr>
            <w:r w:rsidRPr="005F15AB">
              <w:rPr>
                <w:rFonts w:eastAsia="Times New Roman" w:cstheme="minorHAnsi"/>
                <w:b/>
                <w:bCs/>
                <w:kern w:val="0"/>
                <w:sz w:val="24"/>
                <w:szCs w:val="24"/>
                <w14:ligatures w14:val="none"/>
              </w:rPr>
              <w:t>2.5–3.4</w:t>
            </w:r>
          </w:p>
        </w:tc>
        <w:tc>
          <w:tcPr>
            <w:tcW w:w="1720" w:type="pct"/>
            <w:hideMark/>
          </w:tcPr>
          <w:p w14:paraId="3DB4DC64" w14:textId="77777777" w:rsidR="005F15AB" w:rsidRPr="005F15AB" w:rsidRDefault="005F15AB" w:rsidP="005F15AB">
            <w:pPr>
              <w:spacing w:before="100" w:beforeAutospacing="1"/>
              <w:rPr>
                <w:rFonts w:eastAsia="Times New Roman" w:cstheme="minorHAnsi"/>
                <w:kern w:val="0"/>
                <w:sz w:val="24"/>
                <w:szCs w:val="24"/>
                <w14:ligatures w14:val="none"/>
              </w:rPr>
            </w:pPr>
            <w:r w:rsidRPr="005F15AB">
              <w:rPr>
                <w:rFonts w:eastAsia="Times New Roman" w:cstheme="minorHAnsi"/>
                <w:kern w:val="0"/>
                <w:sz w:val="24"/>
                <w:szCs w:val="24"/>
                <w14:ligatures w14:val="none"/>
              </w:rPr>
              <w:t>Average Buyer</w:t>
            </w:r>
          </w:p>
        </w:tc>
        <w:tc>
          <w:tcPr>
            <w:tcW w:w="2474" w:type="pct"/>
            <w:hideMark/>
          </w:tcPr>
          <w:p w14:paraId="5E77CF5A" w14:textId="77777777" w:rsidR="005F15AB" w:rsidRPr="005F15AB" w:rsidRDefault="005F15AB" w:rsidP="005F15AB">
            <w:pPr>
              <w:spacing w:before="100" w:beforeAutospacing="1"/>
              <w:rPr>
                <w:rFonts w:eastAsia="Times New Roman" w:cstheme="minorHAnsi"/>
                <w:kern w:val="0"/>
                <w:sz w:val="24"/>
                <w:szCs w:val="24"/>
                <w14:ligatures w14:val="none"/>
              </w:rPr>
            </w:pPr>
            <w:r w:rsidRPr="005F15AB">
              <w:rPr>
                <w:rFonts w:eastAsia="Times New Roman" w:cstheme="minorHAnsi"/>
                <w:kern w:val="0"/>
                <w:sz w:val="24"/>
                <w:szCs w:val="24"/>
                <w14:ligatures w14:val="none"/>
              </w:rPr>
              <w:t>Mentoring, Watch Status</w:t>
            </w:r>
          </w:p>
        </w:tc>
      </w:tr>
      <w:tr w:rsidR="005F15AB" w:rsidRPr="005F15AB" w14:paraId="6F5A4A58" w14:textId="77777777" w:rsidTr="005F15AB">
        <w:tc>
          <w:tcPr>
            <w:tcW w:w="806" w:type="pct"/>
            <w:hideMark/>
          </w:tcPr>
          <w:p w14:paraId="71B38C64" w14:textId="77777777" w:rsidR="005F15AB" w:rsidRPr="005F15AB" w:rsidRDefault="005F15AB" w:rsidP="005F15AB">
            <w:pPr>
              <w:spacing w:before="100" w:beforeAutospacing="1"/>
              <w:rPr>
                <w:rFonts w:eastAsia="Times New Roman" w:cstheme="minorHAnsi"/>
                <w:b/>
                <w:bCs/>
                <w:kern w:val="0"/>
                <w:sz w:val="24"/>
                <w:szCs w:val="24"/>
                <w14:ligatures w14:val="none"/>
              </w:rPr>
            </w:pPr>
            <w:r w:rsidRPr="005F15AB">
              <w:rPr>
                <w:rFonts w:eastAsia="Times New Roman" w:cstheme="minorHAnsi"/>
                <w:b/>
                <w:bCs/>
                <w:kern w:val="0"/>
                <w:sz w:val="24"/>
                <w:szCs w:val="24"/>
                <w14:ligatures w14:val="none"/>
              </w:rPr>
              <w:t>&lt;2.5</w:t>
            </w:r>
          </w:p>
        </w:tc>
        <w:tc>
          <w:tcPr>
            <w:tcW w:w="1720" w:type="pct"/>
            <w:hideMark/>
          </w:tcPr>
          <w:p w14:paraId="101DC221" w14:textId="77777777" w:rsidR="005F15AB" w:rsidRPr="005F15AB" w:rsidRDefault="005F15AB" w:rsidP="005F15AB">
            <w:pPr>
              <w:spacing w:before="100" w:beforeAutospacing="1"/>
              <w:rPr>
                <w:rFonts w:eastAsia="Times New Roman" w:cstheme="minorHAnsi"/>
                <w:kern w:val="0"/>
                <w:sz w:val="24"/>
                <w:szCs w:val="24"/>
                <w14:ligatures w14:val="none"/>
              </w:rPr>
            </w:pPr>
            <w:r w:rsidRPr="005F15AB">
              <w:rPr>
                <w:rFonts w:eastAsia="Times New Roman" w:cstheme="minorHAnsi"/>
                <w:kern w:val="0"/>
                <w:sz w:val="24"/>
                <w:szCs w:val="24"/>
                <w14:ligatures w14:val="none"/>
              </w:rPr>
              <w:t>Underperforming Buyer</w:t>
            </w:r>
          </w:p>
        </w:tc>
        <w:tc>
          <w:tcPr>
            <w:tcW w:w="2474" w:type="pct"/>
            <w:hideMark/>
          </w:tcPr>
          <w:p w14:paraId="60AD31BF" w14:textId="77777777" w:rsidR="005F15AB" w:rsidRPr="005F15AB" w:rsidRDefault="005F15AB" w:rsidP="005F15AB">
            <w:pPr>
              <w:spacing w:before="100" w:beforeAutospacing="1"/>
              <w:rPr>
                <w:rFonts w:eastAsia="Times New Roman" w:cstheme="minorHAnsi"/>
                <w:kern w:val="0"/>
                <w:sz w:val="24"/>
                <w:szCs w:val="24"/>
                <w14:ligatures w14:val="none"/>
              </w:rPr>
            </w:pPr>
            <w:r w:rsidRPr="005F15AB">
              <w:rPr>
                <w:rFonts w:eastAsia="Times New Roman" w:cstheme="minorHAnsi"/>
                <w:kern w:val="0"/>
                <w:sz w:val="24"/>
                <w:szCs w:val="24"/>
                <w14:ligatures w14:val="none"/>
              </w:rPr>
              <w:t>Trigger PIP or reassignment</w:t>
            </w:r>
          </w:p>
        </w:tc>
      </w:tr>
    </w:tbl>
    <w:p w14:paraId="4F7D58D3" w14:textId="1BD46187" w:rsidR="00D93268" w:rsidRPr="00511C3F" w:rsidRDefault="00D93268"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89" w:name="_Toc200324524"/>
      <w:bookmarkStart w:id="90" w:name="_Toc205463287"/>
      <w:r w:rsidRPr="00511C3F">
        <w:rPr>
          <w:rFonts w:asciiTheme="minorHAnsi" w:eastAsia="Times New Roman" w:hAnsiTheme="minorHAnsi" w:cstheme="minorHAnsi"/>
          <w:b/>
          <w:bCs/>
          <w:kern w:val="0"/>
          <w:sz w:val="28"/>
          <w:szCs w:val="28"/>
          <w:lang w:val="en-US"/>
          <w14:ligatures w14:val="none"/>
        </w:rPr>
        <w:t>Documentation and Record-Keeping</w:t>
      </w:r>
      <w:bookmarkEnd w:id="89"/>
      <w:bookmarkEnd w:id="90"/>
    </w:p>
    <w:p w14:paraId="16C5871F" w14:textId="63029875" w:rsidR="00D93268" w:rsidRPr="00E61C58" w:rsidRDefault="00D93268">
      <w:pPr>
        <w:numPr>
          <w:ilvl w:val="0"/>
          <w:numId w:val="14"/>
        </w:numPr>
        <w:spacing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All forms and review outcomes are digitally stored in HRIS (for employees)</w:t>
      </w:r>
      <w:r w:rsidR="005F15AB">
        <w:rPr>
          <w:rFonts w:eastAsia="Times New Roman" w:cstheme="minorHAnsi"/>
          <w:kern w:val="0"/>
          <w:sz w:val="24"/>
          <w:szCs w:val="24"/>
          <w:lang w:val="en-US"/>
          <w14:ligatures w14:val="none"/>
        </w:rPr>
        <w:t>.</w:t>
      </w:r>
    </w:p>
    <w:p w14:paraId="32DD7C64" w14:textId="77777777" w:rsidR="00D93268" w:rsidRPr="00E61C58" w:rsidRDefault="00D93268">
      <w:pPr>
        <w:numPr>
          <w:ilvl w:val="0"/>
          <w:numId w:val="14"/>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Individual reports are shared with the respective parties.</w:t>
      </w:r>
    </w:p>
    <w:p w14:paraId="0BCB7B4D" w14:textId="0B6674FE" w:rsidR="00D93268" w:rsidRPr="00E61C58" w:rsidRDefault="00D93268">
      <w:pPr>
        <w:numPr>
          <w:ilvl w:val="0"/>
          <w:numId w:val="14"/>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Summary evaluations are presented during quarterly performance reviews and strategic planning meetings.</w:t>
      </w:r>
    </w:p>
    <w:p w14:paraId="1845E928" w14:textId="3DAE309D" w:rsidR="00D93268" w:rsidRPr="00511C3F" w:rsidRDefault="00D93268"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91" w:name="_Toc200324525"/>
      <w:bookmarkStart w:id="92" w:name="_Toc205463288"/>
      <w:r w:rsidRPr="00511C3F">
        <w:rPr>
          <w:rFonts w:asciiTheme="minorHAnsi" w:eastAsia="Times New Roman" w:hAnsiTheme="minorHAnsi" w:cstheme="minorHAnsi"/>
          <w:b/>
          <w:bCs/>
          <w:kern w:val="0"/>
          <w:sz w:val="28"/>
          <w:szCs w:val="28"/>
          <w:lang w:val="en-US"/>
          <w14:ligatures w14:val="none"/>
        </w:rPr>
        <w:t>Integration with Career Development &amp; Growth</w:t>
      </w:r>
      <w:bookmarkEnd w:id="91"/>
      <w:bookmarkEnd w:id="92"/>
    </w:p>
    <w:p w14:paraId="4D0E4F24" w14:textId="77777777" w:rsidR="00D93268" w:rsidRPr="00E61C58" w:rsidRDefault="00D93268">
      <w:pPr>
        <w:numPr>
          <w:ilvl w:val="0"/>
          <w:numId w:val="15"/>
        </w:numPr>
        <w:spacing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Performance reviews feed into IDPs, including mentorship and learning support.</w:t>
      </w:r>
    </w:p>
    <w:p w14:paraId="38FEE6FA" w14:textId="77777777" w:rsidR="00D93268" w:rsidRPr="00E61C58" w:rsidRDefault="00D93268">
      <w:pPr>
        <w:numPr>
          <w:ilvl w:val="0"/>
          <w:numId w:val="15"/>
        </w:numPr>
        <w:spacing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High-performers are considered for Internal Job Postings (IJPs) and leadership roles.</w:t>
      </w:r>
    </w:p>
    <w:p w14:paraId="7FC79958" w14:textId="40FF8EDA" w:rsidR="00D93268" w:rsidRPr="00E61C58" w:rsidRDefault="00D93268">
      <w:pPr>
        <w:numPr>
          <w:ilvl w:val="0"/>
          <w:numId w:val="15"/>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Exceptional performance may qualify for mid-cycle promotions and onboarding into the Career Partner Program.</w:t>
      </w:r>
    </w:p>
    <w:p w14:paraId="2752CF97" w14:textId="35A509DE" w:rsidR="00D93268" w:rsidRPr="00511C3F" w:rsidRDefault="00D93268"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93" w:name="_Toc200324526"/>
      <w:bookmarkStart w:id="94" w:name="_Toc205463289"/>
      <w:r w:rsidRPr="00511C3F">
        <w:rPr>
          <w:rFonts w:asciiTheme="minorHAnsi" w:eastAsia="Times New Roman" w:hAnsiTheme="minorHAnsi" w:cstheme="minorHAnsi"/>
          <w:b/>
          <w:bCs/>
          <w:kern w:val="0"/>
          <w:sz w:val="28"/>
          <w:szCs w:val="28"/>
          <w:lang w:val="en-US"/>
          <w14:ligatures w14:val="none"/>
        </w:rPr>
        <w:t>Performance Improvement Plan (PIP)</w:t>
      </w:r>
      <w:bookmarkEnd w:id="93"/>
      <w:bookmarkEnd w:id="94"/>
    </w:p>
    <w:p w14:paraId="2EF288D5" w14:textId="77777777" w:rsidR="00D93268" w:rsidRPr="00E61C58" w:rsidRDefault="00D93268">
      <w:pPr>
        <w:numPr>
          <w:ilvl w:val="0"/>
          <w:numId w:val="16"/>
        </w:numPr>
        <w:spacing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Triggered for employees rated “D” in performance cycles</w:t>
      </w:r>
    </w:p>
    <w:p w14:paraId="297816F7" w14:textId="77777777" w:rsidR="00D93268" w:rsidRPr="00E61C58" w:rsidRDefault="00D93268">
      <w:pPr>
        <w:numPr>
          <w:ilvl w:val="0"/>
          <w:numId w:val="16"/>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Includes SMART goals, scheduled mentoring, targeted training</w:t>
      </w:r>
    </w:p>
    <w:p w14:paraId="7F15D56C" w14:textId="77777777" w:rsidR="00D93268" w:rsidRPr="00E61C58" w:rsidRDefault="00D93268">
      <w:pPr>
        <w:numPr>
          <w:ilvl w:val="0"/>
          <w:numId w:val="16"/>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90-day review cycle with progress check-ins and feedback</w:t>
      </w:r>
    </w:p>
    <w:p w14:paraId="3EC6190C" w14:textId="71F29209" w:rsidR="00D93268" w:rsidRPr="00E61C58" w:rsidRDefault="00D93268">
      <w:pPr>
        <w:numPr>
          <w:ilvl w:val="0"/>
          <w:numId w:val="16"/>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Outcomes: recovery and retention, reassignment, or separation</w:t>
      </w:r>
    </w:p>
    <w:p w14:paraId="2808E4D4" w14:textId="7CE18E5E" w:rsidR="00D93268" w:rsidRPr="00511C3F" w:rsidRDefault="00D93268"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95" w:name="_Toc200324527"/>
      <w:bookmarkStart w:id="96" w:name="_Toc205463290"/>
      <w:r w:rsidRPr="00511C3F">
        <w:rPr>
          <w:rFonts w:asciiTheme="minorHAnsi" w:eastAsia="Times New Roman" w:hAnsiTheme="minorHAnsi" w:cstheme="minorHAnsi"/>
          <w:b/>
          <w:bCs/>
          <w:kern w:val="0"/>
          <w:sz w:val="28"/>
          <w:szCs w:val="28"/>
          <w:lang w:val="en-US"/>
          <w14:ligatures w14:val="none"/>
        </w:rPr>
        <w:t>Monitoring and Improvement</w:t>
      </w:r>
      <w:bookmarkEnd w:id="95"/>
      <w:bookmarkEnd w:id="96"/>
    </w:p>
    <w:p w14:paraId="783F52A2" w14:textId="0AC0A943" w:rsidR="00D93268" w:rsidRPr="00E61C58" w:rsidRDefault="00D93268">
      <w:pPr>
        <w:numPr>
          <w:ilvl w:val="0"/>
          <w:numId w:val="17"/>
        </w:numPr>
        <w:spacing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Regular analysis of low-performing individual</w:t>
      </w:r>
      <w:r w:rsidR="005F15AB">
        <w:rPr>
          <w:rFonts w:eastAsia="Times New Roman" w:cstheme="minorHAnsi"/>
          <w:kern w:val="0"/>
          <w:sz w:val="24"/>
          <w:szCs w:val="24"/>
          <w:lang w:val="en-US"/>
          <w14:ligatures w14:val="none"/>
        </w:rPr>
        <w:t>s.</w:t>
      </w:r>
    </w:p>
    <w:p w14:paraId="305204D8" w14:textId="77777777" w:rsidR="00D93268" w:rsidRPr="00E61C58" w:rsidRDefault="00D93268">
      <w:pPr>
        <w:numPr>
          <w:ilvl w:val="0"/>
          <w:numId w:val="17"/>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Corrective actions: training, IDP update, vendor audits, or disengagement</w:t>
      </w:r>
    </w:p>
    <w:p w14:paraId="4EA86DAA" w14:textId="5FCA1B89" w:rsidR="00D93268" w:rsidRPr="00E61C58" w:rsidRDefault="00D93268">
      <w:pPr>
        <w:numPr>
          <w:ilvl w:val="0"/>
          <w:numId w:val="17"/>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Integration of 360-degree feedback and employee engagement reviews</w:t>
      </w:r>
    </w:p>
    <w:p w14:paraId="020D6FD4" w14:textId="4ED270A3" w:rsidR="00D93268" w:rsidRPr="00511C3F" w:rsidRDefault="00D93268"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97" w:name="_Toc200324528"/>
      <w:bookmarkStart w:id="98" w:name="_Toc205463291"/>
      <w:r w:rsidRPr="00511C3F">
        <w:rPr>
          <w:rFonts w:asciiTheme="minorHAnsi" w:eastAsia="Times New Roman" w:hAnsiTheme="minorHAnsi" w:cstheme="minorHAnsi"/>
          <w:b/>
          <w:bCs/>
          <w:kern w:val="0"/>
          <w:sz w:val="28"/>
          <w:szCs w:val="28"/>
          <w:lang w:val="en-US"/>
          <w14:ligatures w14:val="none"/>
        </w:rPr>
        <w:t>Review Cycle</w:t>
      </w:r>
      <w:bookmarkEnd w:id="97"/>
      <w:bookmarkEnd w:id="98"/>
    </w:p>
    <w:p w14:paraId="5887BBFB" w14:textId="77777777" w:rsidR="00D93268" w:rsidRPr="00E61C58" w:rsidRDefault="00D93268">
      <w:pPr>
        <w:numPr>
          <w:ilvl w:val="0"/>
          <w:numId w:val="18"/>
        </w:numPr>
        <w:spacing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SOP to be reviewed annually</w:t>
      </w:r>
    </w:p>
    <w:p w14:paraId="6A436D37" w14:textId="77777777" w:rsidR="00D93268" w:rsidRPr="00E61C58" w:rsidRDefault="00D93268">
      <w:pPr>
        <w:numPr>
          <w:ilvl w:val="0"/>
          <w:numId w:val="18"/>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Updates made based on regulatory changes, audit feedback, or organizational strategy</w:t>
      </w:r>
    </w:p>
    <w:p w14:paraId="01E6FCAE" w14:textId="261DBB8C" w:rsidR="00AD0A5D" w:rsidRPr="005F15AB" w:rsidRDefault="00D93268">
      <w:pPr>
        <w:numPr>
          <w:ilvl w:val="0"/>
          <w:numId w:val="18"/>
        </w:numPr>
        <w:spacing w:before="100" w:beforeAutospacing="1" w:after="100" w:afterAutospacing="1" w:line="240" w:lineRule="auto"/>
        <w:rPr>
          <w:rFonts w:eastAsia="Times New Roman" w:cstheme="minorHAnsi"/>
          <w:kern w:val="0"/>
          <w:sz w:val="24"/>
          <w:szCs w:val="24"/>
          <w:lang w:val="en-US"/>
          <w14:ligatures w14:val="none"/>
        </w:rPr>
      </w:pPr>
      <w:r w:rsidRPr="00E61C58">
        <w:rPr>
          <w:rFonts w:eastAsia="Times New Roman" w:cstheme="minorHAnsi"/>
          <w:kern w:val="0"/>
          <w:sz w:val="24"/>
          <w:szCs w:val="24"/>
          <w:lang w:val="en-US"/>
          <w14:ligatures w14:val="none"/>
        </w:rPr>
        <w:t>Final approval by Head – HR and Head – Procurement</w:t>
      </w:r>
    </w:p>
    <w:p w14:paraId="7F5E3568" w14:textId="77777777" w:rsidR="00EA7866" w:rsidRDefault="00EA7866">
      <w:pPr>
        <w:rPr>
          <w:rFonts w:eastAsiaTheme="majorEastAsia" w:cstheme="minorHAnsi"/>
          <w:b/>
          <w:bCs/>
          <w:color w:val="2F5496" w:themeColor="accent1" w:themeShade="BF"/>
          <w:sz w:val="40"/>
          <w:szCs w:val="40"/>
          <w:u w:val="single"/>
        </w:rPr>
      </w:pPr>
      <w:r>
        <w:rPr>
          <w:rFonts w:cstheme="minorHAnsi"/>
          <w:b/>
          <w:bCs/>
          <w:u w:val="single"/>
        </w:rPr>
        <w:br w:type="page"/>
      </w:r>
    </w:p>
    <w:p w14:paraId="10898A36" w14:textId="30DBE7F3" w:rsidR="00A80223" w:rsidRPr="00675437" w:rsidRDefault="000153F0" w:rsidP="00675437">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99" w:name="_Toc205463292"/>
      <w:r w:rsidRPr="00675437">
        <w:rPr>
          <w:rFonts w:ascii="Calibri" w:hAnsi="Calibri" w:cs="Calibri"/>
          <w:b/>
          <w:bCs/>
          <w:color w:val="2F5496"/>
          <w:sz w:val="40"/>
          <w:szCs w:val="40"/>
          <w:u w:val="single"/>
        </w:rPr>
        <w:lastRenderedPageBreak/>
        <w:t>Procedure for Governance of Sensitive Transactions</w:t>
      </w:r>
      <w:bookmarkEnd w:id="99"/>
    </w:p>
    <w:p w14:paraId="2F1344E8" w14:textId="77777777" w:rsidR="00A80223" w:rsidRPr="00511C3F" w:rsidRDefault="00A80223"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00" w:name="_Toc205463293"/>
      <w:r w:rsidRPr="00511C3F">
        <w:rPr>
          <w:rFonts w:asciiTheme="minorHAnsi" w:eastAsia="Times New Roman" w:hAnsiTheme="minorHAnsi" w:cstheme="minorHAnsi"/>
          <w:b/>
          <w:bCs/>
          <w:kern w:val="0"/>
          <w:sz w:val="28"/>
          <w:szCs w:val="28"/>
          <w:lang w:val="en-US"/>
          <w14:ligatures w14:val="none"/>
        </w:rPr>
        <w:t>Introduction</w:t>
      </w:r>
      <w:bookmarkEnd w:id="100"/>
    </w:p>
    <w:p w14:paraId="6272A52C" w14:textId="5E07D121" w:rsidR="005F15AB" w:rsidRPr="00E61C58" w:rsidRDefault="00A80223" w:rsidP="005F15AB">
      <w:pPr>
        <w:pStyle w:val="NormalWeb"/>
        <w:ind w:left="360"/>
        <w:jc w:val="both"/>
        <w:rPr>
          <w:rFonts w:asciiTheme="minorHAnsi" w:hAnsiTheme="minorHAnsi" w:cstheme="minorHAnsi"/>
        </w:rPr>
      </w:pPr>
      <w:r w:rsidRPr="00E61C58">
        <w:rPr>
          <w:rFonts w:asciiTheme="minorHAnsi" w:hAnsiTheme="minorHAnsi" w:cstheme="minorHAnsi"/>
        </w:rPr>
        <w:t xml:space="preserve">At </w:t>
      </w:r>
      <w:proofErr w:type="spellStart"/>
      <w:r w:rsidRPr="00E61C58">
        <w:rPr>
          <w:rFonts w:asciiTheme="minorHAnsi" w:hAnsiTheme="minorHAnsi" w:cstheme="minorHAnsi"/>
        </w:rPr>
        <w:t>Novopor</w:t>
      </w:r>
      <w:proofErr w:type="spellEnd"/>
      <w:r w:rsidRPr="00E61C58">
        <w:rPr>
          <w:rFonts w:asciiTheme="minorHAnsi" w:hAnsiTheme="minorHAnsi" w:cstheme="minorHAnsi"/>
        </w:rPr>
        <w:t xml:space="preserve"> Advanced Sciences Private Limited, upholding the highest ethical standards when engaging with external stakeholders is vital to our values of integrity, responsibility, and transparency. This Standard Operating Procedure (SOP) establishes guidelines for sensitive transactions such as gifts, hospitality, sponsored travel, entertainment, and donations to ensure compliance, prevent conflicts of interest, and promote ethical </w:t>
      </w:r>
      <w:proofErr w:type="spellStart"/>
      <w:r w:rsidRPr="00E61C58">
        <w:rPr>
          <w:rFonts w:asciiTheme="minorHAnsi" w:hAnsiTheme="minorHAnsi" w:cstheme="minorHAnsi"/>
        </w:rPr>
        <w:t>behavior</w:t>
      </w:r>
      <w:proofErr w:type="spellEnd"/>
      <w:r w:rsidRPr="00E61C58">
        <w:rPr>
          <w:rFonts w:asciiTheme="minorHAnsi" w:hAnsiTheme="minorHAnsi" w:cstheme="minorHAnsi"/>
        </w:rPr>
        <w:t>.</w:t>
      </w:r>
    </w:p>
    <w:p w14:paraId="7845DF82" w14:textId="77777777" w:rsidR="00A80223" w:rsidRPr="00511C3F" w:rsidRDefault="00A80223"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01" w:name="_Toc205463294"/>
      <w:r w:rsidRPr="00511C3F">
        <w:rPr>
          <w:rFonts w:asciiTheme="minorHAnsi" w:eastAsia="Times New Roman" w:hAnsiTheme="minorHAnsi" w:cstheme="minorHAnsi"/>
          <w:b/>
          <w:bCs/>
          <w:kern w:val="0"/>
          <w:sz w:val="28"/>
          <w:szCs w:val="28"/>
          <w:lang w:val="en-US"/>
          <w14:ligatures w14:val="none"/>
        </w:rPr>
        <w:t>Purpose</w:t>
      </w:r>
      <w:bookmarkEnd w:id="101"/>
    </w:p>
    <w:p w14:paraId="2B9C7703" w14:textId="77777777" w:rsidR="00A80223" w:rsidRPr="00E61C58" w:rsidRDefault="00A80223" w:rsidP="00215FF4">
      <w:pPr>
        <w:pStyle w:val="NormalWeb"/>
        <w:ind w:left="360"/>
        <w:jc w:val="both"/>
        <w:rPr>
          <w:rFonts w:asciiTheme="minorHAnsi" w:hAnsiTheme="minorHAnsi" w:cstheme="minorHAnsi"/>
        </w:rPr>
      </w:pPr>
      <w:r w:rsidRPr="00E61C58">
        <w:rPr>
          <w:rFonts w:asciiTheme="minorHAnsi" w:hAnsiTheme="minorHAnsi" w:cstheme="minorHAnsi"/>
        </w:rPr>
        <w:t>To define a transparent, structured approval process for sensitive transactions that maintains ethical standards and mitigates risks related to conflicts of interest or regulatory non-compliance.</w:t>
      </w:r>
    </w:p>
    <w:p w14:paraId="2C8E8070" w14:textId="77777777" w:rsidR="00A80223" w:rsidRPr="00511C3F" w:rsidRDefault="00A80223"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02" w:name="_Toc205463295"/>
      <w:r w:rsidRPr="00511C3F">
        <w:rPr>
          <w:rFonts w:asciiTheme="minorHAnsi" w:eastAsia="Times New Roman" w:hAnsiTheme="minorHAnsi" w:cstheme="minorHAnsi"/>
          <w:b/>
          <w:bCs/>
          <w:kern w:val="0"/>
          <w:sz w:val="28"/>
          <w:szCs w:val="28"/>
          <w:lang w:val="en-US"/>
          <w14:ligatures w14:val="none"/>
        </w:rPr>
        <w:t>Scope</w:t>
      </w:r>
      <w:bookmarkEnd w:id="102"/>
    </w:p>
    <w:p w14:paraId="71E21410" w14:textId="77777777" w:rsidR="00A80223" w:rsidRPr="00E61C58" w:rsidRDefault="00A80223" w:rsidP="00215FF4">
      <w:pPr>
        <w:pStyle w:val="NormalWeb"/>
        <w:ind w:left="360"/>
        <w:jc w:val="both"/>
        <w:rPr>
          <w:rFonts w:asciiTheme="minorHAnsi" w:hAnsiTheme="minorHAnsi" w:cstheme="minorHAnsi"/>
        </w:rPr>
      </w:pPr>
      <w:r w:rsidRPr="00E61C58">
        <w:rPr>
          <w:rFonts w:asciiTheme="minorHAnsi" w:hAnsiTheme="minorHAnsi" w:cstheme="minorHAnsi"/>
        </w:rPr>
        <w:t xml:space="preserve">This SOP applies to all </w:t>
      </w:r>
      <w:proofErr w:type="spellStart"/>
      <w:r w:rsidRPr="00E61C58">
        <w:rPr>
          <w:rFonts w:asciiTheme="minorHAnsi" w:hAnsiTheme="minorHAnsi" w:cstheme="minorHAnsi"/>
        </w:rPr>
        <w:t>Novopor</w:t>
      </w:r>
      <w:proofErr w:type="spellEnd"/>
      <w:r w:rsidRPr="00E61C58">
        <w:rPr>
          <w:rFonts w:asciiTheme="minorHAnsi" w:hAnsiTheme="minorHAnsi" w:cstheme="minorHAnsi"/>
        </w:rPr>
        <w:t xml:space="preserve"> employees, senior management, and external stakeholders involved in financial transactions or engagements related to gifts, entertainment, travel sponsorships, or donations.</w:t>
      </w:r>
    </w:p>
    <w:p w14:paraId="09289FAE" w14:textId="77777777" w:rsidR="00A80223" w:rsidRPr="00511C3F" w:rsidRDefault="00A80223"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03" w:name="_Toc205463296"/>
      <w:r w:rsidRPr="00511C3F">
        <w:rPr>
          <w:rFonts w:asciiTheme="minorHAnsi" w:eastAsia="Times New Roman" w:hAnsiTheme="minorHAnsi" w:cstheme="minorHAnsi"/>
          <w:b/>
          <w:bCs/>
          <w:kern w:val="0"/>
          <w:sz w:val="28"/>
          <w:szCs w:val="28"/>
          <w:lang w:val="en-US"/>
          <w14:ligatures w14:val="none"/>
        </w:rPr>
        <w:t>Terminology Overview</w:t>
      </w:r>
      <w:bookmarkEnd w:id="103"/>
    </w:p>
    <w:tbl>
      <w:tblPr>
        <w:tblStyle w:val="TableGrid"/>
        <w:tblW w:w="0" w:type="auto"/>
        <w:tblLook w:val="04A0" w:firstRow="1" w:lastRow="0" w:firstColumn="1" w:lastColumn="0" w:noHBand="0" w:noVBand="1"/>
      </w:tblPr>
      <w:tblGrid>
        <w:gridCol w:w="1925"/>
        <w:gridCol w:w="7091"/>
      </w:tblGrid>
      <w:tr w:rsidR="00A80223" w:rsidRPr="00E61C58" w14:paraId="413ADB96" w14:textId="77777777" w:rsidTr="00192990">
        <w:tc>
          <w:tcPr>
            <w:tcW w:w="0" w:type="auto"/>
            <w:hideMark/>
          </w:tcPr>
          <w:p w14:paraId="76827F0B" w14:textId="77777777" w:rsidR="00A80223" w:rsidRPr="00E61C58" w:rsidRDefault="00A80223">
            <w:pPr>
              <w:jc w:val="center"/>
              <w:rPr>
                <w:rFonts w:cstheme="minorHAnsi"/>
                <w:b/>
                <w:bCs/>
                <w:sz w:val="24"/>
                <w:szCs w:val="24"/>
              </w:rPr>
            </w:pPr>
            <w:r w:rsidRPr="00E61C58">
              <w:rPr>
                <w:rFonts w:cstheme="minorHAnsi"/>
                <w:b/>
                <w:bCs/>
                <w:sz w:val="24"/>
                <w:szCs w:val="24"/>
              </w:rPr>
              <w:t>Term</w:t>
            </w:r>
          </w:p>
        </w:tc>
        <w:tc>
          <w:tcPr>
            <w:tcW w:w="0" w:type="auto"/>
            <w:hideMark/>
          </w:tcPr>
          <w:p w14:paraId="0750C8FA" w14:textId="77777777" w:rsidR="00A80223" w:rsidRPr="00E61C58" w:rsidRDefault="00A80223">
            <w:pPr>
              <w:jc w:val="center"/>
              <w:rPr>
                <w:rFonts w:cstheme="minorHAnsi"/>
                <w:b/>
                <w:bCs/>
                <w:sz w:val="24"/>
                <w:szCs w:val="24"/>
              </w:rPr>
            </w:pPr>
            <w:r w:rsidRPr="00E61C58">
              <w:rPr>
                <w:rFonts w:cstheme="minorHAnsi"/>
                <w:b/>
                <w:bCs/>
                <w:sz w:val="24"/>
                <w:szCs w:val="24"/>
              </w:rPr>
              <w:t>Definition</w:t>
            </w:r>
          </w:p>
        </w:tc>
      </w:tr>
      <w:tr w:rsidR="00A80223" w:rsidRPr="00E61C58" w14:paraId="0E39903B" w14:textId="77777777" w:rsidTr="00192990">
        <w:tc>
          <w:tcPr>
            <w:tcW w:w="0" w:type="auto"/>
            <w:hideMark/>
          </w:tcPr>
          <w:p w14:paraId="0A06EF40" w14:textId="77777777" w:rsidR="00A80223" w:rsidRPr="00E61C58" w:rsidRDefault="00A80223">
            <w:pPr>
              <w:rPr>
                <w:rFonts w:cstheme="minorHAnsi"/>
                <w:sz w:val="24"/>
                <w:szCs w:val="24"/>
              </w:rPr>
            </w:pPr>
            <w:r w:rsidRPr="00E61C58">
              <w:rPr>
                <w:rFonts w:cstheme="minorHAnsi"/>
                <w:sz w:val="24"/>
                <w:szCs w:val="24"/>
              </w:rPr>
              <w:t>Sensitive Transaction</w:t>
            </w:r>
          </w:p>
        </w:tc>
        <w:tc>
          <w:tcPr>
            <w:tcW w:w="0" w:type="auto"/>
            <w:hideMark/>
          </w:tcPr>
          <w:p w14:paraId="471510FD" w14:textId="77777777" w:rsidR="00A80223" w:rsidRPr="00E61C58" w:rsidRDefault="00A80223">
            <w:pPr>
              <w:rPr>
                <w:rFonts w:cstheme="minorHAnsi"/>
                <w:sz w:val="24"/>
                <w:szCs w:val="24"/>
              </w:rPr>
            </w:pPr>
            <w:r w:rsidRPr="00E61C58">
              <w:rPr>
                <w:rFonts w:cstheme="minorHAnsi"/>
                <w:sz w:val="24"/>
                <w:szCs w:val="24"/>
              </w:rPr>
              <w:t>A transaction with external parties that may influence decisions or create perceived conflicts of interest</w:t>
            </w:r>
          </w:p>
        </w:tc>
      </w:tr>
      <w:tr w:rsidR="00A80223" w:rsidRPr="00E61C58" w14:paraId="44F864D2" w14:textId="77777777" w:rsidTr="00192990">
        <w:tc>
          <w:tcPr>
            <w:tcW w:w="0" w:type="auto"/>
            <w:hideMark/>
          </w:tcPr>
          <w:p w14:paraId="515EE480" w14:textId="77777777" w:rsidR="00A80223" w:rsidRPr="00E61C58" w:rsidRDefault="00A80223">
            <w:pPr>
              <w:rPr>
                <w:rFonts w:cstheme="minorHAnsi"/>
                <w:sz w:val="24"/>
                <w:szCs w:val="24"/>
              </w:rPr>
            </w:pPr>
            <w:r w:rsidRPr="00E61C58">
              <w:rPr>
                <w:rFonts w:cstheme="minorHAnsi"/>
                <w:sz w:val="24"/>
                <w:szCs w:val="24"/>
              </w:rPr>
              <w:t>GDF-01</w:t>
            </w:r>
          </w:p>
        </w:tc>
        <w:tc>
          <w:tcPr>
            <w:tcW w:w="0" w:type="auto"/>
            <w:hideMark/>
          </w:tcPr>
          <w:p w14:paraId="4070DDC3" w14:textId="77777777" w:rsidR="00A80223" w:rsidRPr="00E61C58" w:rsidRDefault="00A80223">
            <w:pPr>
              <w:rPr>
                <w:rFonts w:cstheme="minorHAnsi"/>
                <w:sz w:val="24"/>
                <w:szCs w:val="24"/>
              </w:rPr>
            </w:pPr>
            <w:r w:rsidRPr="00E61C58">
              <w:rPr>
                <w:rFonts w:cstheme="minorHAnsi"/>
                <w:sz w:val="24"/>
                <w:szCs w:val="24"/>
              </w:rPr>
              <w:t>Gift Declaration Form</w:t>
            </w:r>
          </w:p>
        </w:tc>
      </w:tr>
      <w:tr w:rsidR="00A80223" w:rsidRPr="00E61C58" w14:paraId="016F2EBD" w14:textId="77777777" w:rsidTr="00192990">
        <w:tc>
          <w:tcPr>
            <w:tcW w:w="0" w:type="auto"/>
            <w:hideMark/>
          </w:tcPr>
          <w:p w14:paraId="0840A41C" w14:textId="77777777" w:rsidR="00A80223" w:rsidRPr="00E61C58" w:rsidRDefault="00A80223">
            <w:pPr>
              <w:rPr>
                <w:rFonts w:cstheme="minorHAnsi"/>
                <w:sz w:val="24"/>
                <w:szCs w:val="24"/>
              </w:rPr>
            </w:pPr>
            <w:r w:rsidRPr="00E61C58">
              <w:rPr>
                <w:rFonts w:cstheme="minorHAnsi"/>
                <w:sz w:val="24"/>
                <w:szCs w:val="24"/>
              </w:rPr>
              <w:t>TAR-02</w:t>
            </w:r>
          </w:p>
        </w:tc>
        <w:tc>
          <w:tcPr>
            <w:tcW w:w="0" w:type="auto"/>
            <w:hideMark/>
          </w:tcPr>
          <w:p w14:paraId="32E47527" w14:textId="77777777" w:rsidR="00A80223" w:rsidRPr="00E61C58" w:rsidRDefault="00A80223">
            <w:pPr>
              <w:rPr>
                <w:rFonts w:cstheme="minorHAnsi"/>
                <w:sz w:val="24"/>
                <w:szCs w:val="24"/>
              </w:rPr>
            </w:pPr>
            <w:r w:rsidRPr="00E61C58">
              <w:rPr>
                <w:rFonts w:cstheme="minorHAnsi"/>
                <w:sz w:val="24"/>
                <w:szCs w:val="24"/>
              </w:rPr>
              <w:t>Travel Approval Request Form</w:t>
            </w:r>
          </w:p>
        </w:tc>
      </w:tr>
      <w:tr w:rsidR="00A80223" w:rsidRPr="00E61C58" w14:paraId="23DAFA96" w14:textId="77777777" w:rsidTr="00192990">
        <w:tc>
          <w:tcPr>
            <w:tcW w:w="0" w:type="auto"/>
            <w:hideMark/>
          </w:tcPr>
          <w:p w14:paraId="2160CCC6" w14:textId="77777777" w:rsidR="00A80223" w:rsidRPr="00E61C58" w:rsidRDefault="00A80223">
            <w:pPr>
              <w:rPr>
                <w:rFonts w:cstheme="minorHAnsi"/>
                <w:sz w:val="24"/>
                <w:szCs w:val="24"/>
              </w:rPr>
            </w:pPr>
            <w:r w:rsidRPr="00E61C58">
              <w:rPr>
                <w:rFonts w:cstheme="minorHAnsi"/>
                <w:sz w:val="24"/>
                <w:szCs w:val="24"/>
              </w:rPr>
              <w:t>EAF-04</w:t>
            </w:r>
          </w:p>
        </w:tc>
        <w:tc>
          <w:tcPr>
            <w:tcW w:w="0" w:type="auto"/>
            <w:hideMark/>
          </w:tcPr>
          <w:p w14:paraId="199C7FAE" w14:textId="77777777" w:rsidR="00A80223" w:rsidRPr="00E61C58" w:rsidRDefault="00A80223">
            <w:pPr>
              <w:rPr>
                <w:rFonts w:cstheme="minorHAnsi"/>
                <w:sz w:val="24"/>
                <w:szCs w:val="24"/>
              </w:rPr>
            </w:pPr>
            <w:r w:rsidRPr="00E61C58">
              <w:rPr>
                <w:rFonts w:cstheme="minorHAnsi"/>
                <w:sz w:val="24"/>
                <w:szCs w:val="24"/>
              </w:rPr>
              <w:t>Event Approval Form</w:t>
            </w:r>
          </w:p>
        </w:tc>
      </w:tr>
      <w:tr w:rsidR="00A80223" w:rsidRPr="00E61C58" w14:paraId="13CDF1C4" w14:textId="77777777" w:rsidTr="00192990">
        <w:tc>
          <w:tcPr>
            <w:tcW w:w="0" w:type="auto"/>
            <w:hideMark/>
          </w:tcPr>
          <w:p w14:paraId="22CC0973" w14:textId="77777777" w:rsidR="00A80223" w:rsidRPr="00E61C58" w:rsidRDefault="00A80223">
            <w:pPr>
              <w:rPr>
                <w:rFonts w:cstheme="minorHAnsi"/>
                <w:sz w:val="24"/>
                <w:szCs w:val="24"/>
              </w:rPr>
            </w:pPr>
            <w:r w:rsidRPr="00E61C58">
              <w:rPr>
                <w:rFonts w:cstheme="minorHAnsi"/>
                <w:sz w:val="24"/>
                <w:szCs w:val="24"/>
              </w:rPr>
              <w:t>SDR-05</w:t>
            </w:r>
          </w:p>
        </w:tc>
        <w:tc>
          <w:tcPr>
            <w:tcW w:w="0" w:type="auto"/>
            <w:hideMark/>
          </w:tcPr>
          <w:p w14:paraId="08933E69" w14:textId="77777777" w:rsidR="00A80223" w:rsidRPr="00E61C58" w:rsidRDefault="00A80223">
            <w:pPr>
              <w:rPr>
                <w:rFonts w:cstheme="minorHAnsi"/>
                <w:sz w:val="24"/>
                <w:szCs w:val="24"/>
              </w:rPr>
            </w:pPr>
            <w:r w:rsidRPr="00E61C58">
              <w:rPr>
                <w:rFonts w:cstheme="minorHAnsi"/>
                <w:sz w:val="24"/>
                <w:szCs w:val="24"/>
              </w:rPr>
              <w:t>Sponsorship &amp; Donation Request Form</w:t>
            </w:r>
          </w:p>
        </w:tc>
      </w:tr>
    </w:tbl>
    <w:p w14:paraId="5EC09D18" w14:textId="77777777" w:rsidR="00A80223" w:rsidRPr="00511C3F" w:rsidRDefault="00A80223"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04" w:name="_Toc205463297"/>
      <w:r w:rsidRPr="00511C3F">
        <w:rPr>
          <w:rFonts w:asciiTheme="minorHAnsi" w:eastAsia="Times New Roman" w:hAnsiTheme="minorHAnsi" w:cstheme="minorHAnsi"/>
          <w:b/>
          <w:bCs/>
          <w:kern w:val="0"/>
          <w:sz w:val="28"/>
          <w:szCs w:val="28"/>
          <w:lang w:val="en-US"/>
          <w14:ligatures w14:val="none"/>
        </w:rPr>
        <w:t>Definition of Sensitive Transactions</w:t>
      </w:r>
      <w:bookmarkEnd w:id="104"/>
    </w:p>
    <w:p w14:paraId="1E577C59" w14:textId="77777777" w:rsidR="00A80223" w:rsidRPr="00E61C58" w:rsidRDefault="00A80223" w:rsidP="00A80223">
      <w:pPr>
        <w:pStyle w:val="NormalWeb"/>
        <w:rPr>
          <w:rFonts w:asciiTheme="minorHAnsi" w:hAnsiTheme="minorHAnsi" w:cstheme="minorHAnsi"/>
        </w:rPr>
      </w:pPr>
      <w:r w:rsidRPr="00E61C58">
        <w:rPr>
          <w:rFonts w:asciiTheme="minorHAnsi" w:hAnsiTheme="minorHAnsi" w:cstheme="minorHAnsi"/>
        </w:rPr>
        <w:t>Sensitive transactions include:</w:t>
      </w:r>
    </w:p>
    <w:p w14:paraId="1D4A1D3A" w14:textId="77777777" w:rsidR="00A80223" w:rsidRPr="00E61C58" w:rsidRDefault="00A80223">
      <w:pPr>
        <w:pStyle w:val="NormalWeb"/>
        <w:numPr>
          <w:ilvl w:val="0"/>
          <w:numId w:val="19"/>
        </w:numPr>
        <w:spacing w:after="100" w:afterAutospacing="1" w:line="240" w:lineRule="auto"/>
        <w:jc w:val="both"/>
        <w:rPr>
          <w:rFonts w:asciiTheme="minorHAnsi" w:hAnsiTheme="minorHAnsi" w:cstheme="minorHAnsi"/>
        </w:rPr>
      </w:pPr>
      <w:r w:rsidRPr="00E61C58">
        <w:rPr>
          <w:rStyle w:val="Strong"/>
          <w:rFonts w:asciiTheme="minorHAnsi" w:hAnsiTheme="minorHAnsi" w:cstheme="minorHAnsi"/>
        </w:rPr>
        <w:t>Gifts &amp; Hospitality</w:t>
      </w:r>
      <w:r w:rsidRPr="00E61C58">
        <w:rPr>
          <w:rFonts w:asciiTheme="minorHAnsi" w:hAnsiTheme="minorHAnsi" w:cstheme="minorHAnsi"/>
        </w:rPr>
        <w:t>: Monetary or non-monetary items offered or received.</w:t>
      </w:r>
    </w:p>
    <w:p w14:paraId="3F500B11" w14:textId="77777777" w:rsidR="00A80223" w:rsidRPr="00E61C58" w:rsidRDefault="00A80223">
      <w:pPr>
        <w:pStyle w:val="NormalWeb"/>
        <w:numPr>
          <w:ilvl w:val="0"/>
          <w:numId w:val="19"/>
        </w:numPr>
        <w:spacing w:before="100" w:beforeAutospacing="1" w:after="100" w:afterAutospacing="1" w:line="240" w:lineRule="auto"/>
        <w:jc w:val="both"/>
        <w:rPr>
          <w:rFonts w:asciiTheme="minorHAnsi" w:hAnsiTheme="minorHAnsi" w:cstheme="minorHAnsi"/>
        </w:rPr>
      </w:pPr>
      <w:r w:rsidRPr="00E61C58">
        <w:rPr>
          <w:rStyle w:val="Strong"/>
          <w:rFonts w:asciiTheme="minorHAnsi" w:hAnsiTheme="minorHAnsi" w:cstheme="minorHAnsi"/>
        </w:rPr>
        <w:t>Travel &amp; Accommodation</w:t>
      </w:r>
      <w:r w:rsidRPr="00E61C58">
        <w:rPr>
          <w:rFonts w:asciiTheme="minorHAnsi" w:hAnsiTheme="minorHAnsi" w:cstheme="minorHAnsi"/>
        </w:rPr>
        <w:t>: Any travel arrangements sponsored by suppliers, vendors, or partners.</w:t>
      </w:r>
    </w:p>
    <w:p w14:paraId="7CC57293" w14:textId="77777777" w:rsidR="00A80223" w:rsidRPr="00E61C58" w:rsidRDefault="00A80223">
      <w:pPr>
        <w:pStyle w:val="NormalWeb"/>
        <w:numPr>
          <w:ilvl w:val="0"/>
          <w:numId w:val="19"/>
        </w:numPr>
        <w:spacing w:before="100" w:beforeAutospacing="1" w:after="100" w:afterAutospacing="1" w:line="240" w:lineRule="auto"/>
        <w:jc w:val="both"/>
        <w:rPr>
          <w:rFonts w:asciiTheme="minorHAnsi" w:hAnsiTheme="minorHAnsi" w:cstheme="minorHAnsi"/>
        </w:rPr>
      </w:pPr>
      <w:r w:rsidRPr="00E61C58">
        <w:rPr>
          <w:rStyle w:val="Strong"/>
          <w:rFonts w:asciiTheme="minorHAnsi" w:hAnsiTheme="minorHAnsi" w:cstheme="minorHAnsi"/>
        </w:rPr>
        <w:t>Entertainment &amp; Events</w:t>
      </w:r>
      <w:r w:rsidRPr="00E61C58">
        <w:rPr>
          <w:rFonts w:asciiTheme="minorHAnsi" w:hAnsiTheme="minorHAnsi" w:cstheme="minorHAnsi"/>
        </w:rPr>
        <w:t>: Invitations to third-party-hosted events or celebrations.</w:t>
      </w:r>
    </w:p>
    <w:p w14:paraId="3DC964B8" w14:textId="77777777" w:rsidR="00A80223" w:rsidRPr="00E61C58" w:rsidRDefault="00A80223">
      <w:pPr>
        <w:pStyle w:val="NormalWeb"/>
        <w:numPr>
          <w:ilvl w:val="0"/>
          <w:numId w:val="19"/>
        </w:numPr>
        <w:spacing w:before="100" w:beforeAutospacing="1" w:after="100" w:afterAutospacing="1" w:line="240" w:lineRule="auto"/>
        <w:jc w:val="both"/>
        <w:rPr>
          <w:rFonts w:asciiTheme="minorHAnsi" w:hAnsiTheme="minorHAnsi" w:cstheme="minorHAnsi"/>
        </w:rPr>
      </w:pPr>
      <w:r w:rsidRPr="00E61C58">
        <w:rPr>
          <w:rStyle w:val="Strong"/>
          <w:rFonts w:asciiTheme="minorHAnsi" w:hAnsiTheme="minorHAnsi" w:cstheme="minorHAnsi"/>
        </w:rPr>
        <w:t>Sponsorships &amp; Donations</w:t>
      </w:r>
      <w:r w:rsidRPr="00E61C58">
        <w:rPr>
          <w:rFonts w:asciiTheme="minorHAnsi" w:hAnsiTheme="minorHAnsi" w:cstheme="minorHAnsi"/>
        </w:rPr>
        <w:t xml:space="preserve">: Any monetary or in-kind contribution made by </w:t>
      </w:r>
      <w:proofErr w:type="spellStart"/>
      <w:r w:rsidRPr="00E61C58">
        <w:rPr>
          <w:rFonts w:asciiTheme="minorHAnsi" w:hAnsiTheme="minorHAnsi" w:cstheme="minorHAnsi"/>
        </w:rPr>
        <w:t>Novopor</w:t>
      </w:r>
      <w:proofErr w:type="spellEnd"/>
      <w:r w:rsidRPr="00E61C58">
        <w:rPr>
          <w:rFonts w:asciiTheme="minorHAnsi" w:hAnsiTheme="minorHAnsi" w:cstheme="minorHAnsi"/>
        </w:rPr>
        <w:t>.</w:t>
      </w:r>
    </w:p>
    <w:p w14:paraId="7229AF4C" w14:textId="77777777" w:rsidR="00A80223" w:rsidRPr="00511C3F" w:rsidRDefault="00A80223"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05" w:name="_Toc205463298"/>
      <w:r w:rsidRPr="00511C3F">
        <w:rPr>
          <w:rFonts w:asciiTheme="minorHAnsi" w:eastAsia="Times New Roman" w:hAnsiTheme="minorHAnsi" w:cstheme="minorHAnsi"/>
          <w:b/>
          <w:bCs/>
          <w:kern w:val="0"/>
          <w:sz w:val="28"/>
          <w:szCs w:val="28"/>
          <w:lang w:val="en-US"/>
          <w14:ligatures w14:val="none"/>
        </w:rPr>
        <w:t>Roles and Responsibilities</w:t>
      </w:r>
      <w:bookmarkEnd w:id="105"/>
    </w:p>
    <w:tbl>
      <w:tblPr>
        <w:tblStyle w:val="TableGrid"/>
        <w:tblW w:w="0" w:type="auto"/>
        <w:tblLook w:val="04A0" w:firstRow="1" w:lastRow="0" w:firstColumn="1" w:lastColumn="0" w:noHBand="0" w:noVBand="1"/>
      </w:tblPr>
      <w:tblGrid>
        <w:gridCol w:w="1945"/>
        <w:gridCol w:w="7071"/>
      </w:tblGrid>
      <w:tr w:rsidR="00A80223" w:rsidRPr="00E61C58" w14:paraId="36A0C7B8" w14:textId="77777777" w:rsidTr="00A80223">
        <w:tc>
          <w:tcPr>
            <w:tcW w:w="0" w:type="auto"/>
            <w:hideMark/>
          </w:tcPr>
          <w:p w14:paraId="4436E940" w14:textId="77777777" w:rsidR="00A80223" w:rsidRPr="00E61C58" w:rsidRDefault="00A80223">
            <w:pPr>
              <w:rPr>
                <w:rFonts w:cstheme="minorHAnsi"/>
                <w:b/>
                <w:bCs/>
                <w:sz w:val="24"/>
                <w:szCs w:val="24"/>
              </w:rPr>
            </w:pPr>
            <w:r w:rsidRPr="00E61C58">
              <w:rPr>
                <w:rFonts w:cstheme="minorHAnsi"/>
                <w:b/>
                <w:bCs/>
                <w:sz w:val="24"/>
                <w:szCs w:val="24"/>
              </w:rPr>
              <w:t>Designation</w:t>
            </w:r>
          </w:p>
        </w:tc>
        <w:tc>
          <w:tcPr>
            <w:tcW w:w="0" w:type="auto"/>
            <w:hideMark/>
          </w:tcPr>
          <w:p w14:paraId="099F12CC" w14:textId="77777777" w:rsidR="00A80223" w:rsidRPr="00E61C58" w:rsidRDefault="00A80223">
            <w:pPr>
              <w:rPr>
                <w:rFonts w:cstheme="minorHAnsi"/>
                <w:b/>
                <w:bCs/>
                <w:sz w:val="24"/>
                <w:szCs w:val="24"/>
              </w:rPr>
            </w:pPr>
            <w:r w:rsidRPr="00E61C58">
              <w:rPr>
                <w:rFonts w:cstheme="minorHAnsi"/>
                <w:b/>
                <w:bCs/>
                <w:sz w:val="24"/>
                <w:szCs w:val="24"/>
              </w:rPr>
              <w:t>Responsibilities</w:t>
            </w:r>
          </w:p>
        </w:tc>
      </w:tr>
      <w:tr w:rsidR="00A80223" w:rsidRPr="00E61C58" w14:paraId="4FD3943D" w14:textId="77777777" w:rsidTr="00A80223">
        <w:tc>
          <w:tcPr>
            <w:tcW w:w="0" w:type="auto"/>
            <w:hideMark/>
          </w:tcPr>
          <w:p w14:paraId="511AACBE" w14:textId="77777777" w:rsidR="00A80223" w:rsidRPr="00E61C58" w:rsidRDefault="00A80223">
            <w:pPr>
              <w:rPr>
                <w:rFonts w:cstheme="minorHAnsi"/>
                <w:sz w:val="24"/>
                <w:szCs w:val="24"/>
              </w:rPr>
            </w:pPr>
            <w:r w:rsidRPr="00E61C58">
              <w:rPr>
                <w:rFonts w:cstheme="minorHAnsi"/>
                <w:sz w:val="24"/>
                <w:szCs w:val="24"/>
              </w:rPr>
              <w:t>Employees</w:t>
            </w:r>
          </w:p>
        </w:tc>
        <w:tc>
          <w:tcPr>
            <w:tcW w:w="0" w:type="auto"/>
            <w:hideMark/>
          </w:tcPr>
          <w:p w14:paraId="0761D922" w14:textId="77777777" w:rsidR="00A80223" w:rsidRPr="00E61C58" w:rsidRDefault="00A80223">
            <w:pPr>
              <w:rPr>
                <w:rFonts w:cstheme="minorHAnsi"/>
                <w:sz w:val="24"/>
                <w:szCs w:val="24"/>
              </w:rPr>
            </w:pPr>
            <w:r w:rsidRPr="00E61C58">
              <w:rPr>
                <w:rFonts w:cstheme="minorHAnsi"/>
                <w:sz w:val="24"/>
                <w:szCs w:val="24"/>
              </w:rPr>
              <w:t>Disclose sensitive transactions and obtain prior approval before proceeding.</w:t>
            </w:r>
          </w:p>
        </w:tc>
      </w:tr>
      <w:tr w:rsidR="00A80223" w:rsidRPr="00E61C58" w14:paraId="0F9C5DAE" w14:textId="77777777" w:rsidTr="00A80223">
        <w:tc>
          <w:tcPr>
            <w:tcW w:w="0" w:type="auto"/>
            <w:hideMark/>
          </w:tcPr>
          <w:p w14:paraId="02EACC6B" w14:textId="77777777" w:rsidR="00A80223" w:rsidRPr="00E61C58" w:rsidRDefault="00A80223">
            <w:pPr>
              <w:rPr>
                <w:rFonts w:cstheme="minorHAnsi"/>
                <w:sz w:val="24"/>
                <w:szCs w:val="24"/>
              </w:rPr>
            </w:pPr>
            <w:r w:rsidRPr="00E61C58">
              <w:rPr>
                <w:rFonts w:cstheme="minorHAnsi"/>
                <w:sz w:val="24"/>
                <w:szCs w:val="24"/>
              </w:rPr>
              <w:lastRenderedPageBreak/>
              <w:t>Department Heads</w:t>
            </w:r>
          </w:p>
        </w:tc>
        <w:tc>
          <w:tcPr>
            <w:tcW w:w="0" w:type="auto"/>
            <w:hideMark/>
          </w:tcPr>
          <w:p w14:paraId="04B0D9B3" w14:textId="77777777" w:rsidR="00A80223" w:rsidRPr="00E61C58" w:rsidRDefault="00A80223">
            <w:pPr>
              <w:rPr>
                <w:rFonts w:cstheme="minorHAnsi"/>
                <w:sz w:val="24"/>
                <w:szCs w:val="24"/>
              </w:rPr>
            </w:pPr>
            <w:r w:rsidRPr="00E61C58">
              <w:rPr>
                <w:rFonts w:cstheme="minorHAnsi"/>
                <w:sz w:val="24"/>
                <w:szCs w:val="24"/>
              </w:rPr>
              <w:t>Review and approve declared transactions; escalate concerns to Compliance.</w:t>
            </w:r>
          </w:p>
        </w:tc>
      </w:tr>
      <w:tr w:rsidR="00A80223" w:rsidRPr="00E61C58" w14:paraId="53586E38" w14:textId="77777777" w:rsidTr="00A80223">
        <w:tc>
          <w:tcPr>
            <w:tcW w:w="0" w:type="auto"/>
            <w:hideMark/>
          </w:tcPr>
          <w:p w14:paraId="7CC2A8C6" w14:textId="77777777" w:rsidR="00A80223" w:rsidRPr="00E61C58" w:rsidRDefault="00A80223">
            <w:pPr>
              <w:rPr>
                <w:rFonts w:cstheme="minorHAnsi"/>
                <w:sz w:val="24"/>
                <w:szCs w:val="24"/>
              </w:rPr>
            </w:pPr>
            <w:r w:rsidRPr="00E61C58">
              <w:rPr>
                <w:rFonts w:cstheme="minorHAnsi"/>
                <w:sz w:val="24"/>
                <w:szCs w:val="24"/>
              </w:rPr>
              <w:t>Compliance Officer</w:t>
            </w:r>
          </w:p>
        </w:tc>
        <w:tc>
          <w:tcPr>
            <w:tcW w:w="0" w:type="auto"/>
            <w:hideMark/>
          </w:tcPr>
          <w:p w14:paraId="52D1BD4F" w14:textId="77777777" w:rsidR="00A80223" w:rsidRPr="00E61C58" w:rsidRDefault="00A80223">
            <w:pPr>
              <w:rPr>
                <w:rFonts w:cstheme="minorHAnsi"/>
                <w:sz w:val="24"/>
                <w:szCs w:val="24"/>
              </w:rPr>
            </w:pPr>
            <w:r w:rsidRPr="00E61C58">
              <w:rPr>
                <w:rFonts w:cstheme="minorHAnsi"/>
                <w:sz w:val="24"/>
                <w:szCs w:val="24"/>
              </w:rPr>
              <w:t>Oversee compliance processes, conduct reviews, and ensure adherence to this SOP.</w:t>
            </w:r>
          </w:p>
        </w:tc>
      </w:tr>
      <w:tr w:rsidR="00A80223" w:rsidRPr="00E61C58" w14:paraId="4FDF4343" w14:textId="77777777" w:rsidTr="00A80223">
        <w:tc>
          <w:tcPr>
            <w:tcW w:w="0" w:type="auto"/>
            <w:hideMark/>
          </w:tcPr>
          <w:p w14:paraId="0289311D" w14:textId="77777777" w:rsidR="00A80223" w:rsidRPr="00E61C58" w:rsidRDefault="00A80223">
            <w:pPr>
              <w:rPr>
                <w:rFonts w:cstheme="minorHAnsi"/>
                <w:sz w:val="24"/>
                <w:szCs w:val="24"/>
              </w:rPr>
            </w:pPr>
            <w:r w:rsidRPr="00E61C58">
              <w:rPr>
                <w:rFonts w:cstheme="minorHAnsi"/>
                <w:sz w:val="24"/>
                <w:szCs w:val="24"/>
              </w:rPr>
              <w:t>Finance Team</w:t>
            </w:r>
          </w:p>
        </w:tc>
        <w:tc>
          <w:tcPr>
            <w:tcW w:w="0" w:type="auto"/>
            <w:hideMark/>
          </w:tcPr>
          <w:p w14:paraId="642DE60C" w14:textId="77777777" w:rsidR="00A80223" w:rsidRPr="00E61C58" w:rsidRDefault="00A80223">
            <w:pPr>
              <w:rPr>
                <w:rFonts w:cstheme="minorHAnsi"/>
                <w:sz w:val="24"/>
                <w:szCs w:val="24"/>
              </w:rPr>
            </w:pPr>
            <w:r w:rsidRPr="00E61C58">
              <w:rPr>
                <w:rFonts w:cstheme="minorHAnsi"/>
                <w:sz w:val="24"/>
                <w:szCs w:val="24"/>
              </w:rPr>
              <w:t>Record and audit sensitive transaction entries; support in reporting.</w:t>
            </w:r>
          </w:p>
        </w:tc>
      </w:tr>
      <w:tr w:rsidR="00A80223" w:rsidRPr="00E61C58" w14:paraId="05B60DCA" w14:textId="77777777" w:rsidTr="00A80223">
        <w:tc>
          <w:tcPr>
            <w:tcW w:w="0" w:type="auto"/>
            <w:hideMark/>
          </w:tcPr>
          <w:p w14:paraId="43243735" w14:textId="77777777" w:rsidR="00A80223" w:rsidRPr="00E61C58" w:rsidRDefault="00A80223">
            <w:pPr>
              <w:rPr>
                <w:rFonts w:cstheme="minorHAnsi"/>
                <w:sz w:val="24"/>
                <w:szCs w:val="24"/>
              </w:rPr>
            </w:pPr>
            <w:r w:rsidRPr="00E61C58">
              <w:rPr>
                <w:rFonts w:cstheme="minorHAnsi"/>
                <w:sz w:val="24"/>
                <w:szCs w:val="24"/>
              </w:rPr>
              <w:t>HR Department</w:t>
            </w:r>
          </w:p>
        </w:tc>
        <w:tc>
          <w:tcPr>
            <w:tcW w:w="0" w:type="auto"/>
            <w:hideMark/>
          </w:tcPr>
          <w:p w14:paraId="5F66CC3C" w14:textId="77777777" w:rsidR="00A80223" w:rsidRPr="00E61C58" w:rsidRDefault="00A80223">
            <w:pPr>
              <w:rPr>
                <w:rFonts w:cstheme="minorHAnsi"/>
                <w:sz w:val="24"/>
                <w:szCs w:val="24"/>
              </w:rPr>
            </w:pPr>
            <w:r w:rsidRPr="00E61C58">
              <w:rPr>
                <w:rFonts w:cstheme="minorHAnsi"/>
                <w:sz w:val="24"/>
                <w:szCs w:val="24"/>
              </w:rPr>
              <w:t>Conduct training and ensure all employees are informed of their responsibilities.</w:t>
            </w:r>
          </w:p>
        </w:tc>
      </w:tr>
    </w:tbl>
    <w:p w14:paraId="343BB8C1" w14:textId="77777777" w:rsidR="00A80223" w:rsidRPr="00511C3F" w:rsidRDefault="00A80223"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06" w:name="_Toc205463299"/>
      <w:r w:rsidRPr="00511C3F">
        <w:rPr>
          <w:rFonts w:asciiTheme="minorHAnsi" w:eastAsia="Times New Roman" w:hAnsiTheme="minorHAnsi" w:cstheme="minorHAnsi"/>
          <w:b/>
          <w:bCs/>
          <w:kern w:val="0"/>
          <w:sz w:val="28"/>
          <w:szCs w:val="28"/>
          <w:lang w:val="en-US"/>
          <w14:ligatures w14:val="none"/>
        </w:rPr>
        <w:t>Approval Process for Sensitive Transactions</w:t>
      </w:r>
      <w:bookmarkEnd w:id="106"/>
    </w:p>
    <w:p w14:paraId="722B8AB1" w14:textId="34C8844E" w:rsidR="00A80223" w:rsidRPr="00E61C58" w:rsidRDefault="00A80223">
      <w:pPr>
        <w:pStyle w:val="NormalWeb"/>
        <w:numPr>
          <w:ilvl w:val="0"/>
          <w:numId w:val="29"/>
        </w:numPr>
        <w:rPr>
          <w:rFonts w:asciiTheme="minorHAnsi" w:hAnsiTheme="minorHAnsi" w:cstheme="minorHAnsi"/>
        </w:rPr>
      </w:pPr>
      <w:r w:rsidRPr="00E61C58">
        <w:rPr>
          <w:rStyle w:val="Strong"/>
          <w:rFonts w:asciiTheme="minorHAnsi" w:hAnsiTheme="minorHAnsi" w:cstheme="minorHAnsi"/>
        </w:rPr>
        <w:t>Gifts &amp; Hospitality</w:t>
      </w:r>
    </w:p>
    <w:p w14:paraId="0B74AC8E" w14:textId="77777777" w:rsidR="00A80223" w:rsidRPr="00E61C58" w:rsidRDefault="00A80223">
      <w:pPr>
        <w:pStyle w:val="NormalWeb"/>
        <w:numPr>
          <w:ilvl w:val="0"/>
          <w:numId w:val="20"/>
        </w:numPr>
        <w:spacing w:after="100" w:afterAutospacing="1" w:line="240" w:lineRule="auto"/>
        <w:jc w:val="both"/>
        <w:rPr>
          <w:rFonts w:asciiTheme="minorHAnsi" w:hAnsiTheme="minorHAnsi" w:cstheme="minorHAnsi"/>
        </w:rPr>
      </w:pPr>
      <w:r w:rsidRPr="00E61C58">
        <w:rPr>
          <w:rFonts w:asciiTheme="minorHAnsi" w:hAnsiTheme="minorHAnsi" w:cstheme="minorHAnsi"/>
        </w:rPr>
        <w:t>Gifts exceeding ₹4,000 require prior approval from the Department Head and Compliance Officer.</w:t>
      </w:r>
    </w:p>
    <w:p w14:paraId="160C67A1" w14:textId="77777777" w:rsidR="00A80223" w:rsidRPr="00E61C58" w:rsidRDefault="00A80223">
      <w:pPr>
        <w:pStyle w:val="NormalWeb"/>
        <w:numPr>
          <w:ilvl w:val="0"/>
          <w:numId w:val="20"/>
        </w:numPr>
        <w:spacing w:before="100" w:beforeAutospacing="1" w:after="100" w:afterAutospacing="1" w:line="240" w:lineRule="auto"/>
        <w:jc w:val="both"/>
        <w:rPr>
          <w:rFonts w:asciiTheme="minorHAnsi" w:hAnsiTheme="minorHAnsi" w:cstheme="minorHAnsi"/>
        </w:rPr>
      </w:pPr>
      <w:r w:rsidRPr="00E61C58">
        <w:rPr>
          <w:rFonts w:asciiTheme="minorHAnsi" w:hAnsiTheme="minorHAnsi" w:cstheme="minorHAnsi"/>
        </w:rPr>
        <w:t xml:space="preserve">Declare using </w:t>
      </w:r>
      <w:r w:rsidRPr="00E61C58">
        <w:rPr>
          <w:rStyle w:val="Strong"/>
          <w:rFonts w:asciiTheme="minorHAnsi" w:hAnsiTheme="minorHAnsi" w:cstheme="minorHAnsi"/>
          <w:b w:val="0"/>
          <w:bCs w:val="0"/>
        </w:rPr>
        <w:t>Gift Declaration Form (GDF-01)</w:t>
      </w:r>
      <w:r w:rsidRPr="00E61C58">
        <w:rPr>
          <w:rFonts w:asciiTheme="minorHAnsi" w:hAnsiTheme="minorHAnsi" w:cstheme="minorHAnsi"/>
        </w:rPr>
        <w:t xml:space="preserve"> within 5 working days.</w:t>
      </w:r>
    </w:p>
    <w:p w14:paraId="74F04D1F" w14:textId="77777777" w:rsidR="00A80223" w:rsidRPr="00E61C58" w:rsidRDefault="00A80223">
      <w:pPr>
        <w:pStyle w:val="NormalWeb"/>
        <w:numPr>
          <w:ilvl w:val="0"/>
          <w:numId w:val="20"/>
        </w:numPr>
        <w:spacing w:before="100" w:beforeAutospacing="1" w:after="100" w:afterAutospacing="1" w:line="240" w:lineRule="auto"/>
        <w:jc w:val="both"/>
        <w:rPr>
          <w:rFonts w:asciiTheme="minorHAnsi" w:hAnsiTheme="minorHAnsi" w:cstheme="minorHAnsi"/>
        </w:rPr>
      </w:pPr>
      <w:r w:rsidRPr="00E61C58">
        <w:rPr>
          <w:rFonts w:asciiTheme="minorHAnsi" w:hAnsiTheme="minorHAnsi" w:cstheme="minorHAnsi"/>
        </w:rPr>
        <w:t>Promotional materials (e.g., calendars, pens) are excluded from approval requirements.</w:t>
      </w:r>
    </w:p>
    <w:p w14:paraId="41CBA2F6" w14:textId="5F3CF2C8" w:rsidR="00A80223" w:rsidRPr="00E61C58" w:rsidRDefault="00A80223">
      <w:pPr>
        <w:pStyle w:val="NormalWeb"/>
        <w:numPr>
          <w:ilvl w:val="0"/>
          <w:numId w:val="29"/>
        </w:numPr>
        <w:jc w:val="both"/>
        <w:rPr>
          <w:rFonts w:asciiTheme="minorHAnsi" w:hAnsiTheme="minorHAnsi" w:cstheme="minorHAnsi"/>
        </w:rPr>
      </w:pPr>
      <w:r w:rsidRPr="00E61C58">
        <w:rPr>
          <w:rStyle w:val="Strong"/>
          <w:rFonts w:asciiTheme="minorHAnsi" w:hAnsiTheme="minorHAnsi" w:cstheme="minorHAnsi"/>
        </w:rPr>
        <w:t>Travel &amp; Accommodation</w:t>
      </w:r>
    </w:p>
    <w:p w14:paraId="3C378538" w14:textId="77777777" w:rsidR="00A80223" w:rsidRPr="00E61C58" w:rsidRDefault="00A80223">
      <w:pPr>
        <w:pStyle w:val="NormalWeb"/>
        <w:numPr>
          <w:ilvl w:val="0"/>
          <w:numId w:val="21"/>
        </w:numPr>
        <w:spacing w:after="100" w:afterAutospacing="1" w:line="240" w:lineRule="auto"/>
        <w:jc w:val="both"/>
        <w:rPr>
          <w:rFonts w:asciiTheme="minorHAnsi" w:hAnsiTheme="minorHAnsi" w:cstheme="minorHAnsi"/>
        </w:rPr>
      </w:pPr>
      <w:r w:rsidRPr="00E61C58">
        <w:rPr>
          <w:rFonts w:asciiTheme="minorHAnsi" w:hAnsiTheme="minorHAnsi" w:cstheme="minorHAnsi"/>
        </w:rPr>
        <w:t>Sponsored travel must be pre-approved by HR and Compliance.</w:t>
      </w:r>
    </w:p>
    <w:p w14:paraId="38FE849E" w14:textId="77777777" w:rsidR="00A80223" w:rsidRPr="00E61C58" w:rsidRDefault="00A80223">
      <w:pPr>
        <w:pStyle w:val="NormalWeb"/>
        <w:numPr>
          <w:ilvl w:val="0"/>
          <w:numId w:val="21"/>
        </w:numPr>
        <w:spacing w:before="100" w:beforeAutospacing="1" w:after="100" w:afterAutospacing="1" w:line="240" w:lineRule="auto"/>
        <w:jc w:val="both"/>
        <w:rPr>
          <w:rFonts w:asciiTheme="minorHAnsi" w:hAnsiTheme="minorHAnsi" w:cstheme="minorHAnsi"/>
        </w:rPr>
      </w:pPr>
      <w:r w:rsidRPr="00E61C58">
        <w:rPr>
          <w:rFonts w:asciiTheme="minorHAnsi" w:hAnsiTheme="minorHAnsi" w:cstheme="minorHAnsi"/>
        </w:rPr>
        <w:t xml:space="preserve">Submit </w:t>
      </w:r>
      <w:r w:rsidRPr="00E61C58">
        <w:rPr>
          <w:rStyle w:val="Strong"/>
          <w:rFonts w:asciiTheme="minorHAnsi" w:hAnsiTheme="minorHAnsi" w:cstheme="minorHAnsi"/>
          <w:b w:val="0"/>
          <w:bCs w:val="0"/>
        </w:rPr>
        <w:t>Travel Approval Request Form (TAR-02)</w:t>
      </w:r>
      <w:r w:rsidRPr="00E61C58">
        <w:rPr>
          <w:rFonts w:asciiTheme="minorHAnsi" w:hAnsiTheme="minorHAnsi" w:cstheme="minorHAnsi"/>
        </w:rPr>
        <w:t xml:space="preserve"> at least 10 working days in advance.</w:t>
      </w:r>
    </w:p>
    <w:p w14:paraId="173281FC" w14:textId="77777777" w:rsidR="00A80223" w:rsidRPr="00E61C58" w:rsidRDefault="00A80223">
      <w:pPr>
        <w:pStyle w:val="NormalWeb"/>
        <w:numPr>
          <w:ilvl w:val="0"/>
          <w:numId w:val="21"/>
        </w:numPr>
        <w:spacing w:before="100" w:beforeAutospacing="1" w:after="100" w:afterAutospacing="1" w:line="240" w:lineRule="auto"/>
        <w:jc w:val="both"/>
        <w:rPr>
          <w:rFonts w:asciiTheme="minorHAnsi" w:hAnsiTheme="minorHAnsi" w:cstheme="minorHAnsi"/>
        </w:rPr>
      </w:pPr>
      <w:r w:rsidRPr="00E61C58">
        <w:rPr>
          <w:rFonts w:asciiTheme="minorHAnsi" w:hAnsiTheme="minorHAnsi" w:cstheme="minorHAnsi"/>
        </w:rPr>
        <w:t xml:space="preserve">Reimbursement requests require valid receipts and completion of </w:t>
      </w:r>
      <w:r w:rsidRPr="00E61C58">
        <w:rPr>
          <w:rStyle w:val="Strong"/>
          <w:rFonts w:asciiTheme="minorHAnsi" w:hAnsiTheme="minorHAnsi" w:cstheme="minorHAnsi"/>
          <w:b w:val="0"/>
          <w:bCs w:val="0"/>
        </w:rPr>
        <w:t>Expense Report (ER-03)</w:t>
      </w:r>
      <w:r w:rsidRPr="00E61C58">
        <w:rPr>
          <w:rFonts w:asciiTheme="minorHAnsi" w:hAnsiTheme="minorHAnsi" w:cstheme="minorHAnsi"/>
          <w:b/>
          <w:bCs/>
        </w:rPr>
        <w:t>.</w:t>
      </w:r>
    </w:p>
    <w:p w14:paraId="07B15932" w14:textId="508025F4" w:rsidR="00A80223" w:rsidRPr="00E61C58" w:rsidRDefault="00A80223">
      <w:pPr>
        <w:pStyle w:val="NormalWeb"/>
        <w:numPr>
          <w:ilvl w:val="0"/>
          <w:numId w:val="29"/>
        </w:numPr>
        <w:jc w:val="both"/>
        <w:rPr>
          <w:rFonts w:asciiTheme="minorHAnsi" w:hAnsiTheme="minorHAnsi" w:cstheme="minorHAnsi"/>
        </w:rPr>
      </w:pPr>
      <w:r w:rsidRPr="00E61C58">
        <w:rPr>
          <w:rStyle w:val="Strong"/>
          <w:rFonts w:asciiTheme="minorHAnsi" w:hAnsiTheme="minorHAnsi" w:cstheme="minorHAnsi"/>
        </w:rPr>
        <w:t>Entertainment &amp; Events</w:t>
      </w:r>
    </w:p>
    <w:p w14:paraId="39B792EE" w14:textId="77777777" w:rsidR="00A80223" w:rsidRPr="00E61C58" w:rsidRDefault="00A80223">
      <w:pPr>
        <w:pStyle w:val="NormalWeb"/>
        <w:numPr>
          <w:ilvl w:val="0"/>
          <w:numId w:val="22"/>
        </w:numPr>
        <w:spacing w:after="100" w:afterAutospacing="1" w:line="240" w:lineRule="auto"/>
        <w:jc w:val="both"/>
        <w:rPr>
          <w:rFonts w:asciiTheme="minorHAnsi" w:hAnsiTheme="minorHAnsi" w:cstheme="minorHAnsi"/>
        </w:rPr>
      </w:pPr>
      <w:r w:rsidRPr="00E61C58">
        <w:rPr>
          <w:rFonts w:asciiTheme="minorHAnsi" w:hAnsiTheme="minorHAnsi" w:cstheme="minorHAnsi"/>
        </w:rPr>
        <w:t xml:space="preserve">Submit </w:t>
      </w:r>
      <w:r w:rsidRPr="00E61C58">
        <w:rPr>
          <w:rStyle w:val="Strong"/>
          <w:rFonts w:asciiTheme="minorHAnsi" w:hAnsiTheme="minorHAnsi" w:cstheme="minorHAnsi"/>
          <w:b w:val="0"/>
          <w:bCs w:val="0"/>
        </w:rPr>
        <w:t>Event Approval Form (EAF-04)</w:t>
      </w:r>
      <w:r w:rsidRPr="00E61C58">
        <w:rPr>
          <w:rFonts w:asciiTheme="minorHAnsi" w:hAnsiTheme="minorHAnsi" w:cstheme="minorHAnsi"/>
        </w:rPr>
        <w:t xml:space="preserve"> before attending external events.</w:t>
      </w:r>
    </w:p>
    <w:p w14:paraId="528C7E0A" w14:textId="77777777" w:rsidR="00A80223" w:rsidRPr="00E61C58" w:rsidRDefault="00A80223">
      <w:pPr>
        <w:pStyle w:val="NormalWeb"/>
        <w:numPr>
          <w:ilvl w:val="0"/>
          <w:numId w:val="22"/>
        </w:numPr>
        <w:spacing w:before="100" w:beforeAutospacing="1" w:after="100" w:afterAutospacing="1" w:line="240" w:lineRule="auto"/>
        <w:jc w:val="both"/>
        <w:rPr>
          <w:rFonts w:asciiTheme="minorHAnsi" w:hAnsiTheme="minorHAnsi" w:cstheme="minorHAnsi"/>
        </w:rPr>
      </w:pPr>
      <w:r w:rsidRPr="00E61C58">
        <w:rPr>
          <w:rFonts w:asciiTheme="minorHAnsi" w:hAnsiTheme="minorHAnsi" w:cstheme="minorHAnsi"/>
        </w:rPr>
        <w:t>Events exceeding ₹12,000 require prior approval from the CEO.</w:t>
      </w:r>
    </w:p>
    <w:p w14:paraId="72CC2DB5" w14:textId="2D5928D4" w:rsidR="00A80223" w:rsidRPr="00E61C58" w:rsidRDefault="00A80223">
      <w:pPr>
        <w:pStyle w:val="NormalWeb"/>
        <w:numPr>
          <w:ilvl w:val="0"/>
          <w:numId w:val="29"/>
        </w:numPr>
        <w:jc w:val="both"/>
        <w:rPr>
          <w:rFonts w:asciiTheme="minorHAnsi" w:hAnsiTheme="minorHAnsi" w:cstheme="minorHAnsi"/>
        </w:rPr>
      </w:pPr>
      <w:r w:rsidRPr="00E61C58">
        <w:rPr>
          <w:rStyle w:val="Strong"/>
          <w:rFonts w:asciiTheme="minorHAnsi" w:hAnsiTheme="minorHAnsi" w:cstheme="minorHAnsi"/>
        </w:rPr>
        <w:t>Sponsorships &amp; Donations</w:t>
      </w:r>
    </w:p>
    <w:p w14:paraId="1E025E0F" w14:textId="77777777" w:rsidR="00A80223" w:rsidRPr="00E61C58" w:rsidRDefault="00A80223">
      <w:pPr>
        <w:pStyle w:val="NormalWeb"/>
        <w:numPr>
          <w:ilvl w:val="0"/>
          <w:numId w:val="23"/>
        </w:numPr>
        <w:spacing w:after="100" w:afterAutospacing="1" w:line="240" w:lineRule="auto"/>
        <w:jc w:val="both"/>
        <w:rPr>
          <w:rFonts w:asciiTheme="minorHAnsi" w:hAnsiTheme="minorHAnsi" w:cstheme="minorHAnsi"/>
        </w:rPr>
      </w:pPr>
      <w:r w:rsidRPr="00E61C58">
        <w:rPr>
          <w:rFonts w:asciiTheme="minorHAnsi" w:hAnsiTheme="minorHAnsi" w:cstheme="minorHAnsi"/>
        </w:rPr>
        <w:t>All sponsorships or charitable donations require prior approval.</w:t>
      </w:r>
    </w:p>
    <w:p w14:paraId="5BDF2F1A" w14:textId="77777777" w:rsidR="00A80223" w:rsidRPr="00E61C58" w:rsidRDefault="00A80223">
      <w:pPr>
        <w:pStyle w:val="NormalWeb"/>
        <w:numPr>
          <w:ilvl w:val="0"/>
          <w:numId w:val="23"/>
        </w:numPr>
        <w:spacing w:before="100" w:beforeAutospacing="1" w:after="100" w:afterAutospacing="1" w:line="240" w:lineRule="auto"/>
        <w:jc w:val="both"/>
        <w:rPr>
          <w:rFonts w:asciiTheme="minorHAnsi" w:hAnsiTheme="minorHAnsi" w:cstheme="minorHAnsi"/>
        </w:rPr>
      </w:pPr>
      <w:r w:rsidRPr="00E61C58">
        <w:rPr>
          <w:rFonts w:asciiTheme="minorHAnsi" w:hAnsiTheme="minorHAnsi" w:cstheme="minorHAnsi"/>
        </w:rPr>
        <w:t xml:space="preserve">Submit </w:t>
      </w:r>
      <w:r w:rsidRPr="00E61C58">
        <w:rPr>
          <w:rStyle w:val="Strong"/>
          <w:rFonts w:asciiTheme="minorHAnsi" w:hAnsiTheme="minorHAnsi" w:cstheme="minorHAnsi"/>
          <w:b w:val="0"/>
          <w:bCs w:val="0"/>
        </w:rPr>
        <w:t>Sponsorship &amp; Donation Request Form (SDR-05)</w:t>
      </w:r>
      <w:r w:rsidRPr="00E61C58">
        <w:rPr>
          <w:rFonts w:asciiTheme="minorHAnsi" w:hAnsiTheme="minorHAnsi" w:cstheme="minorHAnsi"/>
        </w:rPr>
        <w:t xml:space="preserve"> to Corporate Affairs.</w:t>
      </w:r>
    </w:p>
    <w:p w14:paraId="1C1EE77E" w14:textId="77777777" w:rsidR="00A80223" w:rsidRPr="00511C3F" w:rsidRDefault="00A80223"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07" w:name="_Toc205463300"/>
      <w:r w:rsidRPr="00511C3F">
        <w:rPr>
          <w:rFonts w:asciiTheme="minorHAnsi" w:eastAsia="Times New Roman" w:hAnsiTheme="minorHAnsi" w:cstheme="minorHAnsi"/>
          <w:b/>
          <w:bCs/>
          <w:kern w:val="0"/>
          <w:sz w:val="28"/>
          <w:szCs w:val="28"/>
          <w:lang w:val="en-US"/>
          <w14:ligatures w14:val="none"/>
        </w:rPr>
        <w:t>Record-Keeping &amp; Compliance</w:t>
      </w:r>
      <w:bookmarkEnd w:id="107"/>
    </w:p>
    <w:p w14:paraId="68A38797" w14:textId="77777777" w:rsidR="00A80223" w:rsidRPr="00E61C58" w:rsidRDefault="00A80223">
      <w:pPr>
        <w:pStyle w:val="NormalWeb"/>
        <w:numPr>
          <w:ilvl w:val="0"/>
          <w:numId w:val="24"/>
        </w:numPr>
        <w:spacing w:after="100" w:afterAutospacing="1" w:line="240" w:lineRule="auto"/>
        <w:jc w:val="both"/>
        <w:rPr>
          <w:rFonts w:asciiTheme="minorHAnsi" w:hAnsiTheme="minorHAnsi" w:cstheme="minorHAnsi"/>
        </w:rPr>
      </w:pPr>
      <w:r w:rsidRPr="00E61C58">
        <w:rPr>
          <w:rFonts w:asciiTheme="minorHAnsi" w:hAnsiTheme="minorHAnsi" w:cstheme="minorHAnsi"/>
        </w:rPr>
        <w:t xml:space="preserve">All sensitive transaction documentation must be retained for a minimum of </w:t>
      </w:r>
      <w:r w:rsidRPr="00E61C58">
        <w:rPr>
          <w:rStyle w:val="Strong"/>
          <w:rFonts w:asciiTheme="minorHAnsi" w:hAnsiTheme="minorHAnsi" w:cstheme="minorHAnsi"/>
          <w:b w:val="0"/>
          <w:bCs w:val="0"/>
        </w:rPr>
        <w:t>three (3) years</w:t>
      </w:r>
      <w:r w:rsidRPr="00E61C58">
        <w:rPr>
          <w:rFonts w:asciiTheme="minorHAnsi" w:hAnsiTheme="minorHAnsi" w:cstheme="minorHAnsi"/>
          <w:b/>
          <w:bCs/>
        </w:rPr>
        <w:t>.</w:t>
      </w:r>
    </w:p>
    <w:p w14:paraId="64959C3F" w14:textId="77777777" w:rsidR="00A80223" w:rsidRPr="00E61C58" w:rsidRDefault="00A80223">
      <w:pPr>
        <w:pStyle w:val="NormalWeb"/>
        <w:numPr>
          <w:ilvl w:val="0"/>
          <w:numId w:val="24"/>
        </w:numPr>
        <w:spacing w:before="100" w:beforeAutospacing="1" w:after="100" w:afterAutospacing="1" w:line="240" w:lineRule="auto"/>
        <w:jc w:val="both"/>
        <w:rPr>
          <w:rFonts w:asciiTheme="minorHAnsi" w:hAnsiTheme="minorHAnsi" w:cstheme="minorHAnsi"/>
        </w:rPr>
      </w:pPr>
      <w:r w:rsidRPr="00E61C58">
        <w:rPr>
          <w:rFonts w:asciiTheme="minorHAnsi" w:hAnsiTheme="minorHAnsi" w:cstheme="minorHAnsi"/>
        </w:rPr>
        <w:t xml:space="preserve">Finance and Compliance teams shall conduct </w:t>
      </w:r>
      <w:r w:rsidRPr="00E61C58">
        <w:rPr>
          <w:rStyle w:val="Strong"/>
          <w:rFonts w:asciiTheme="minorHAnsi" w:hAnsiTheme="minorHAnsi" w:cstheme="minorHAnsi"/>
          <w:b w:val="0"/>
          <w:bCs w:val="0"/>
        </w:rPr>
        <w:t>quarterly audits</w:t>
      </w:r>
      <w:r w:rsidRPr="00E61C58">
        <w:rPr>
          <w:rFonts w:asciiTheme="minorHAnsi" w:hAnsiTheme="minorHAnsi" w:cstheme="minorHAnsi"/>
        </w:rPr>
        <w:t xml:space="preserve"> of declarations and approvals.</w:t>
      </w:r>
    </w:p>
    <w:p w14:paraId="5A980868" w14:textId="77777777" w:rsidR="00A80223" w:rsidRPr="00E61C58" w:rsidRDefault="00A80223">
      <w:pPr>
        <w:pStyle w:val="NormalWeb"/>
        <w:numPr>
          <w:ilvl w:val="0"/>
          <w:numId w:val="24"/>
        </w:numPr>
        <w:spacing w:before="100" w:beforeAutospacing="1" w:after="100" w:afterAutospacing="1" w:line="240" w:lineRule="auto"/>
        <w:jc w:val="both"/>
        <w:rPr>
          <w:rFonts w:asciiTheme="minorHAnsi" w:hAnsiTheme="minorHAnsi" w:cstheme="minorHAnsi"/>
        </w:rPr>
      </w:pPr>
      <w:r w:rsidRPr="00E61C58">
        <w:rPr>
          <w:rFonts w:asciiTheme="minorHAnsi" w:hAnsiTheme="minorHAnsi" w:cstheme="minorHAnsi"/>
        </w:rPr>
        <w:t xml:space="preserve">Violations of this SOP may result in disciplinary actions per </w:t>
      </w:r>
      <w:proofErr w:type="spellStart"/>
      <w:r w:rsidRPr="00E61C58">
        <w:rPr>
          <w:rFonts w:asciiTheme="minorHAnsi" w:hAnsiTheme="minorHAnsi" w:cstheme="minorHAnsi"/>
        </w:rPr>
        <w:t>Novopor’s</w:t>
      </w:r>
      <w:proofErr w:type="spellEnd"/>
      <w:r w:rsidRPr="00E61C58">
        <w:rPr>
          <w:rFonts w:asciiTheme="minorHAnsi" w:hAnsiTheme="minorHAnsi" w:cstheme="minorHAnsi"/>
        </w:rPr>
        <w:t xml:space="preserve"> ethics policy.</w:t>
      </w:r>
    </w:p>
    <w:p w14:paraId="158770B9" w14:textId="77777777" w:rsidR="00A80223" w:rsidRPr="00511C3F" w:rsidRDefault="00A80223"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08" w:name="_Toc205463301"/>
      <w:r w:rsidRPr="00511C3F">
        <w:rPr>
          <w:rFonts w:asciiTheme="minorHAnsi" w:eastAsia="Times New Roman" w:hAnsiTheme="minorHAnsi" w:cstheme="minorHAnsi"/>
          <w:b/>
          <w:bCs/>
          <w:kern w:val="0"/>
          <w:sz w:val="28"/>
          <w:szCs w:val="28"/>
          <w:lang w:val="en-US"/>
          <w14:ligatures w14:val="none"/>
        </w:rPr>
        <w:t>Reporting Violations</w:t>
      </w:r>
      <w:bookmarkEnd w:id="108"/>
    </w:p>
    <w:p w14:paraId="4E51D9C4" w14:textId="6394509D" w:rsidR="000153F0" w:rsidRPr="000153F0" w:rsidRDefault="00A80223">
      <w:pPr>
        <w:pStyle w:val="NormalWeb"/>
        <w:numPr>
          <w:ilvl w:val="0"/>
          <w:numId w:val="25"/>
        </w:numPr>
        <w:spacing w:after="100" w:afterAutospacing="1" w:line="240" w:lineRule="auto"/>
        <w:jc w:val="both"/>
        <w:rPr>
          <w:rFonts w:asciiTheme="minorHAnsi" w:hAnsiTheme="minorHAnsi" w:cstheme="minorHAnsi"/>
        </w:rPr>
      </w:pPr>
      <w:r w:rsidRPr="00E61C58">
        <w:rPr>
          <w:rFonts w:asciiTheme="minorHAnsi" w:hAnsiTheme="minorHAnsi" w:cstheme="minorHAnsi"/>
        </w:rPr>
        <w:t xml:space="preserve">Suspected non-compliance must be reported via the </w:t>
      </w:r>
      <w:r w:rsidR="00E61C58" w:rsidRPr="00E61C58">
        <w:rPr>
          <w:rStyle w:val="Strong"/>
          <w:rFonts w:asciiTheme="minorHAnsi" w:hAnsiTheme="minorHAnsi" w:cstheme="minorHAnsi"/>
          <w:b w:val="0"/>
          <w:bCs w:val="0"/>
        </w:rPr>
        <w:t>Whistle-blower</w:t>
      </w:r>
      <w:r w:rsidRPr="00E61C58">
        <w:rPr>
          <w:rStyle w:val="Strong"/>
          <w:rFonts w:asciiTheme="minorHAnsi" w:hAnsiTheme="minorHAnsi" w:cstheme="minorHAnsi"/>
          <w:b w:val="0"/>
          <w:bCs w:val="0"/>
        </w:rPr>
        <w:t xml:space="preserve"> Hotline</w:t>
      </w:r>
      <w:r w:rsidRPr="00E61C58">
        <w:rPr>
          <w:rFonts w:asciiTheme="minorHAnsi" w:hAnsiTheme="minorHAnsi" w:cstheme="minorHAnsi"/>
        </w:rPr>
        <w:t xml:space="preserve"> or </w:t>
      </w:r>
      <w:hyperlink r:id="rId15" w:history="1">
        <w:r w:rsidR="000153F0" w:rsidRPr="00385485">
          <w:rPr>
            <w:rStyle w:val="Hyperlink"/>
            <w:rFonts w:asciiTheme="minorHAnsi" w:hAnsiTheme="minorHAnsi" w:cstheme="minorHAnsi"/>
            <w:highlight w:val="yellow"/>
          </w:rPr>
          <w:t>compliance@novopor.com</w:t>
        </w:r>
      </w:hyperlink>
      <w:r w:rsidRPr="00E61C58">
        <w:rPr>
          <w:rFonts w:asciiTheme="minorHAnsi" w:hAnsiTheme="minorHAnsi" w:cstheme="minorHAnsi"/>
          <w:b/>
          <w:bCs/>
          <w:highlight w:val="yellow"/>
        </w:rPr>
        <w:t>.</w:t>
      </w:r>
      <w:r w:rsidR="000153F0">
        <w:rPr>
          <w:rFonts w:asciiTheme="minorHAnsi" w:hAnsiTheme="minorHAnsi" w:cstheme="minorHAnsi"/>
        </w:rPr>
        <w:t xml:space="preserve"> </w:t>
      </w:r>
    </w:p>
    <w:p w14:paraId="718E4D15" w14:textId="77777777" w:rsidR="00A80223" w:rsidRPr="00E61C58" w:rsidRDefault="00A80223">
      <w:pPr>
        <w:pStyle w:val="NormalWeb"/>
        <w:numPr>
          <w:ilvl w:val="0"/>
          <w:numId w:val="25"/>
        </w:numPr>
        <w:spacing w:before="100" w:beforeAutospacing="1" w:after="100" w:afterAutospacing="1" w:line="240" w:lineRule="auto"/>
        <w:jc w:val="both"/>
        <w:rPr>
          <w:rFonts w:asciiTheme="minorHAnsi" w:hAnsiTheme="minorHAnsi" w:cstheme="minorHAnsi"/>
        </w:rPr>
      </w:pPr>
      <w:r w:rsidRPr="00E61C58">
        <w:rPr>
          <w:rFonts w:asciiTheme="minorHAnsi" w:hAnsiTheme="minorHAnsi" w:cstheme="minorHAnsi"/>
        </w:rPr>
        <w:t>Confidentiality and non-retaliation principles will be strictly upheld.</w:t>
      </w:r>
    </w:p>
    <w:p w14:paraId="7B301DA1" w14:textId="77777777" w:rsidR="00A80223" w:rsidRPr="00511C3F" w:rsidRDefault="00A80223"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09" w:name="_Toc205463302"/>
      <w:r w:rsidRPr="00511C3F">
        <w:rPr>
          <w:rFonts w:asciiTheme="minorHAnsi" w:eastAsia="Times New Roman" w:hAnsiTheme="minorHAnsi" w:cstheme="minorHAnsi"/>
          <w:b/>
          <w:bCs/>
          <w:kern w:val="0"/>
          <w:sz w:val="28"/>
          <w:szCs w:val="28"/>
          <w:lang w:val="en-US"/>
          <w14:ligatures w14:val="none"/>
        </w:rPr>
        <w:lastRenderedPageBreak/>
        <w:t>Monitoring and KPIs</w:t>
      </w:r>
      <w:bookmarkEnd w:id="109"/>
    </w:p>
    <w:tbl>
      <w:tblPr>
        <w:tblStyle w:val="TableGrid"/>
        <w:tblW w:w="0" w:type="auto"/>
        <w:tblLook w:val="04A0" w:firstRow="1" w:lastRow="0" w:firstColumn="1" w:lastColumn="0" w:noHBand="0" w:noVBand="1"/>
      </w:tblPr>
      <w:tblGrid>
        <w:gridCol w:w="4095"/>
        <w:gridCol w:w="1251"/>
        <w:gridCol w:w="2387"/>
      </w:tblGrid>
      <w:tr w:rsidR="00A80223" w:rsidRPr="00E61C58" w14:paraId="53AD51A7" w14:textId="77777777" w:rsidTr="00192990">
        <w:tc>
          <w:tcPr>
            <w:tcW w:w="0" w:type="auto"/>
            <w:hideMark/>
          </w:tcPr>
          <w:p w14:paraId="7FEDA531" w14:textId="77777777" w:rsidR="00A80223" w:rsidRPr="00E61C58" w:rsidRDefault="00A80223" w:rsidP="00215FF4">
            <w:pPr>
              <w:jc w:val="both"/>
              <w:rPr>
                <w:rFonts w:cstheme="minorHAnsi"/>
                <w:b/>
                <w:bCs/>
                <w:sz w:val="24"/>
                <w:szCs w:val="24"/>
              </w:rPr>
            </w:pPr>
            <w:r w:rsidRPr="00E61C58">
              <w:rPr>
                <w:rFonts w:cstheme="minorHAnsi"/>
                <w:b/>
                <w:bCs/>
                <w:sz w:val="24"/>
                <w:szCs w:val="24"/>
              </w:rPr>
              <w:t>Metric</w:t>
            </w:r>
          </w:p>
        </w:tc>
        <w:tc>
          <w:tcPr>
            <w:tcW w:w="0" w:type="auto"/>
            <w:hideMark/>
          </w:tcPr>
          <w:p w14:paraId="5AE744CE" w14:textId="77777777" w:rsidR="00A80223" w:rsidRPr="00E61C58" w:rsidRDefault="00A80223" w:rsidP="00215FF4">
            <w:pPr>
              <w:jc w:val="both"/>
              <w:rPr>
                <w:rFonts w:cstheme="minorHAnsi"/>
                <w:b/>
                <w:bCs/>
                <w:sz w:val="24"/>
                <w:szCs w:val="24"/>
              </w:rPr>
            </w:pPr>
            <w:r w:rsidRPr="00E61C58">
              <w:rPr>
                <w:rFonts w:cstheme="minorHAnsi"/>
                <w:b/>
                <w:bCs/>
                <w:sz w:val="24"/>
                <w:szCs w:val="24"/>
              </w:rPr>
              <w:t>Frequency</w:t>
            </w:r>
          </w:p>
        </w:tc>
        <w:tc>
          <w:tcPr>
            <w:tcW w:w="0" w:type="auto"/>
            <w:hideMark/>
          </w:tcPr>
          <w:p w14:paraId="75478459" w14:textId="77777777" w:rsidR="00A80223" w:rsidRPr="00E61C58" w:rsidRDefault="00A80223" w:rsidP="00215FF4">
            <w:pPr>
              <w:jc w:val="both"/>
              <w:rPr>
                <w:rFonts w:cstheme="minorHAnsi"/>
                <w:b/>
                <w:bCs/>
                <w:sz w:val="24"/>
                <w:szCs w:val="24"/>
              </w:rPr>
            </w:pPr>
            <w:r w:rsidRPr="00E61C58">
              <w:rPr>
                <w:rFonts w:cstheme="minorHAnsi"/>
                <w:b/>
                <w:bCs/>
                <w:sz w:val="24"/>
                <w:szCs w:val="24"/>
              </w:rPr>
              <w:t>Responsible Team</w:t>
            </w:r>
          </w:p>
        </w:tc>
      </w:tr>
      <w:tr w:rsidR="00A80223" w:rsidRPr="00E61C58" w14:paraId="13B3D402" w14:textId="77777777" w:rsidTr="00192990">
        <w:tc>
          <w:tcPr>
            <w:tcW w:w="0" w:type="auto"/>
            <w:hideMark/>
          </w:tcPr>
          <w:p w14:paraId="3B224F4E" w14:textId="77777777" w:rsidR="00A80223" w:rsidRPr="00E61C58" w:rsidRDefault="00A80223" w:rsidP="00215FF4">
            <w:pPr>
              <w:jc w:val="both"/>
              <w:rPr>
                <w:rFonts w:cstheme="minorHAnsi"/>
                <w:sz w:val="24"/>
                <w:szCs w:val="24"/>
              </w:rPr>
            </w:pPr>
            <w:r w:rsidRPr="00E61C58">
              <w:rPr>
                <w:rFonts w:cstheme="minorHAnsi"/>
                <w:sz w:val="24"/>
                <w:szCs w:val="24"/>
              </w:rPr>
              <w:t>Number of Declarations Submitted</w:t>
            </w:r>
          </w:p>
        </w:tc>
        <w:tc>
          <w:tcPr>
            <w:tcW w:w="0" w:type="auto"/>
            <w:hideMark/>
          </w:tcPr>
          <w:p w14:paraId="2E4942CC" w14:textId="35C6E4AB" w:rsidR="00A80223" w:rsidRPr="00E61C58" w:rsidRDefault="00F83F01" w:rsidP="00215FF4">
            <w:pPr>
              <w:jc w:val="both"/>
              <w:rPr>
                <w:rFonts w:cstheme="minorHAnsi"/>
                <w:sz w:val="24"/>
                <w:szCs w:val="24"/>
              </w:rPr>
            </w:pPr>
            <w:r>
              <w:rPr>
                <w:rFonts w:cstheme="minorHAnsi"/>
                <w:sz w:val="24"/>
                <w:szCs w:val="24"/>
              </w:rPr>
              <w:t>Annually</w:t>
            </w:r>
          </w:p>
        </w:tc>
        <w:tc>
          <w:tcPr>
            <w:tcW w:w="0" w:type="auto"/>
            <w:hideMark/>
          </w:tcPr>
          <w:p w14:paraId="4B944F52" w14:textId="77777777" w:rsidR="00A80223" w:rsidRPr="00E61C58" w:rsidRDefault="00A80223" w:rsidP="00215FF4">
            <w:pPr>
              <w:jc w:val="both"/>
              <w:rPr>
                <w:rFonts w:cstheme="minorHAnsi"/>
                <w:sz w:val="24"/>
                <w:szCs w:val="24"/>
              </w:rPr>
            </w:pPr>
            <w:r w:rsidRPr="00E61C58">
              <w:rPr>
                <w:rFonts w:cstheme="minorHAnsi"/>
                <w:sz w:val="24"/>
                <w:szCs w:val="24"/>
              </w:rPr>
              <w:t>Compliance Team</w:t>
            </w:r>
          </w:p>
        </w:tc>
      </w:tr>
      <w:tr w:rsidR="00A80223" w:rsidRPr="00E61C58" w14:paraId="66299CF7" w14:textId="77777777" w:rsidTr="00192990">
        <w:tc>
          <w:tcPr>
            <w:tcW w:w="0" w:type="auto"/>
            <w:hideMark/>
          </w:tcPr>
          <w:p w14:paraId="74D914AF" w14:textId="77777777" w:rsidR="00A80223" w:rsidRPr="00E61C58" w:rsidRDefault="00A80223" w:rsidP="00215FF4">
            <w:pPr>
              <w:jc w:val="both"/>
              <w:rPr>
                <w:rFonts w:cstheme="minorHAnsi"/>
                <w:sz w:val="24"/>
                <w:szCs w:val="24"/>
              </w:rPr>
            </w:pPr>
            <w:r w:rsidRPr="00E61C58">
              <w:rPr>
                <w:rFonts w:cstheme="minorHAnsi"/>
                <w:sz w:val="24"/>
                <w:szCs w:val="24"/>
              </w:rPr>
              <w:t>Audit Findings on Sensitive Transactions</w:t>
            </w:r>
          </w:p>
        </w:tc>
        <w:tc>
          <w:tcPr>
            <w:tcW w:w="0" w:type="auto"/>
            <w:hideMark/>
          </w:tcPr>
          <w:p w14:paraId="46FB741C" w14:textId="090F1370" w:rsidR="00A80223" w:rsidRPr="00E61C58" w:rsidRDefault="00F83F01" w:rsidP="00215FF4">
            <w:pPr>
              <w:jc w:val="both"/>
              <w:rPr>
                <w:rFonts w:cstheme="minorHAnsi"/>
                <w:sz w:val="24"/>
                <w:szCs w:val="24"/>
              </w:rPr>
            </w:pPr>
            <w:r>
              <w:rPr>
                <w:rFonts w:cstheme="minorHAnsi"/>
                <w:sz w:val="24"/>
                <w:szCs w:val="24"/>
              </w:rPr>
              <w:t>Annually</w:t>
            </w:r>
          </w:p>
        </w:tc>
        <w:tc>
          <w:tcPr>
            <w:tcW w:w="0" w:type="auto"/>
            <w:hideMark/>
          </w:tcPr>
          <w:p w14:paraId="37A23DCC" w14:textId="77777777" w:rsidR="00A80223" w:rsidRPr="00E61C58" w:rsidRDefault="00A80223" w:rsidP="00215FF4">
            <w:pPr>
              <w:jc w:val="both"/>
              <w:rPr>
                <w:rFonts w:cstheme="minorHAnsi"/>
                <w:sz w:val="24"/>
                <w:szCs w:val="24"/>
              </w:rPr>
            </w:pPr>
            <w:r w:rsidRPr="00E61C58">
              <w:rPr>
                <w:rFonts w:cstheme="minorHAnsi"/>
                <w:sz w:val="24"/>
                <w:szCs w:val="24"/>
              </w:rPr>
              <w:t>Finance &amp; Compliance</w:t>
            </w:r>
          </w:p>
        </w:tc>
      </w:tr>
      <w:tr w:rsidR="00A80223" w:rsidRPr="00E61C58" w14:paraId="684EB291" w14:textId="77777777" w:rsidTr="00192990">
        <w:tc>
          <w:tcPr>
            <w:tcW w:w="0" w:type="auto"/>
            <w:hideMark/>
          </w:tcPr>
          <w:p w14:paraId="6577921C" w14:textId="77777777" w:rsidR="00A80223" w:rsidRPr="00E61C58" w:rsidRDefault="00A80223" w:rsidP="00215FF4">
            <w:pPr>
              <w:jc w:val="both"/>
              <w:rPr>
                <w:rFonts w:cstheme="minorHAnsi"/>
                <w:sz w:val="24"/>
                <w:szCs w:val="24"/>
              </w:rPr>
            </w:pPr>
            <w:r w:rsidRPr="00E61C58">
              <w:rPr>
                <w:rFonts w:cstheme="minorHAnsi"/>
                <w:sz w:val="24"/>
                <w:szCs w:val="24"/>
              </w:rPr>
              <w:t>Whistleblower Reports Investigated</w:t>
            </w:r>
          </w:p>
        </w:tc>
        <w:tc>
          <w:tcPr>
            <w:tcW w:w="0" w:type="auto"/>
            <w:hideMark/>
          </w:tcPr>
          <w:p w14:paraId="372D28F8" w14:textId="7525CA4C" w:rsidR="00A80223" w:rsidRPr="00E61C58" w:rsidRDefault="00F83F01" w:rsidP="00215FF4">
            <w:pPr>
              <w:jc w:val="both"/>
              <w:rPr>
                <w:rFonts w:cstheme="minorHAnsi"/>
                <w:sz w:val="24"/>
                <w:szCs w:val="24"/>
              </w:rPr>
            </w:pPr>
            <w:r>
              <w:rPr>
                <w:rFonts w:cstheme="minorHAnsi"/>
                <w:sz w:val="24"/>
                <w:szCs w:val="24"/>
              </w:rPr>
              <w:t>Annually</w:t>
            </w:r>
          </w:p>
        </w:tc>
        <w:tc>
          <w:tcPr>
            <w:tcW w:w="0" w:type="auto"/>
            <w:hideMark/>
          </w:tcPr>
          <w:p w14:paraId="5A89820A" w14:textId="77777777" w:rsidR="00A80223" w:rsidRPr="00E61C58" w:rsidRDefault="00A80223" w:rsidP="00215FF4">
            <w:pPr>
              <w:jc w:val="both"/>
              <w:rPr>
                <w:rFonts w:cstheme="minorHAnsi"/>
                <w:sz w:val="24"/>
                <w:szCs w:val="24"/>
              </w:rPr>
            </w:pPr>
            <w:r w:rsidRPr="00E61C58">
              <w:rPr>
                <w:rFonts w:cstheme="minorHAnsi"/>
                <w:sz w:val="24"/>
                <w:szCs w:val="24"/>
              </w:rPr>
              <w:t>Compliance Team</w:t>
            </w:r>
          </w:p>
        </w:tc>
      </w:tr>
    </w:tbl>
    <w:p w14:paraId="2E2544F6" w14:textId="77777777" w:rsidR="00A80223" w:rsidRPr="00511C3F" w:rsidRDefault="00A80223" w:rsidP="00511C3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10" w:name="_Toc205463303"/>
      <w:r w:rsidRPr="00511C3F">
        <w:rPr>
          <w:rFonts w:asciiTheme="minorHAnsi" w:eastAsia="Times New Roman" w:hAnsiTheme="minorHAnsi" w:cstheme="minorHAnsi"/>
          <w:b/>
          <w:bCs/>
          <w:kern w:val="0"/>
          <w:sz w:val="28"/>
          <w:szCs w:val="28"/>
          <w:lang w:val="en-US"/>
          <w14:ligatures w14:val="none"/>
        </w:rPr>
        <w:t>Review and Amendment</w:t>
      </w:r>
      <w:bookmarkEnd w:id="110"/>
    </w:p>
    <w:p w14:paraId="66D35480" w14:textId="77777777" w:rsidR="00A80223" w:rsidRPr="00E61C58" w:rsidRDefault="00A80223">
      <w:pPr>
        <w:pStyle w:val="NormalWeb"/>
        <w:numPr>
          <w:ilvl w:val="0"/>
          <w:numId w:val="26"/>
        </w:numPr>
        <w:spacing w:after="100" w:afterAutospacing="1" w:line="240" w:lineRule="auto"/>
        <w:jc w:val="both"/>
        <w:rPr>
          <w:rFonts w:asciiTheme="minorHAnsi" w:hAnsiTheme="minorHAnsi" w:cstheme="minorHAnsi"/>
        </w:rPr>
      </w:pPr>
      <w:r w:rsidRPr="00E61C58">
        <w:rPr>
          <w:rFonts w:asciiTheme="minorHAnsi" w:hAnsiTheme="minorHAnsi" w:cstheme="minorHAnsi"/>
        </w:rPr>
        <w:t xml:space="preserve">This SOP shall be reviewed </w:t>
      </w:r>
      <w:r w:rsidRPr="00E61C58">
        <w:rPr>
          <w:rStyle w:val="Strong"/>
          <w:rFonts w:asciiTheme="minorHAnsi" w:hAnsiTheme="minorHAnsi" w:cstheme="minorHAnsi"/>
          <w:b w:val="0"/>
          <w:bCs w:val="0"/>
        </w:rPr>
        <w:t>annually</w:t>
      </w:r>
      <w:r w:rsidRPr="00E61C58">
        <w:rPr>
          <w:rFonts w:asciiTheme="minorHAnsi" w:hAnsiTheme="minorHAnsi" w:cstheme="minorHAnsi"/>
        </w:rPr>
        <w:t>, or</w:t>
      </w:r>
    </w:p>
    <w:p w14:paraId="545DA91C" w14:textId="77777777" w:rsidR="00A80223" w:rsidRPr="00E61C58" w:rsidRDefault="00A80223">
      <w:pPr>
        <w:pStyle w:val="NormalWeb"/>
        <w:numPr>
          <w:ilvl w:val="0"/>
          <w:numId w:val="26"/>
        </w:numPr>
        <w:spacing w:before="100" w:beforeAutospacing="1" w:after="100" w:afterAutospacing="1" w:line="240" w:lineRule="auto"/>
        <w:jc w:val="both"/>
        <w:rPr>
          <w:rFonts w:asciiTheme="minorHAnsi" w:hAnsiTheme="minorHAnsi" w:cstheme="minorHAnsi"/>
        </w:rPr>
      </w:pPr>
      <w:r w:rsidRPr="00E61C58">
        <w:rPr>
          <w:rStyle w:val="Strong"/>
          <w:rFonts w:asciiTheme="minorHAnsi" w:hAnsiTheme="minorHAnsi" w:cstheme="minorHAnsi"/>
          <w:b w:val="0"/>
          <w:bCs w:val="0"/>
        </w:rPr>
        <w:t>After any regulatory change</w:t>
      </w:r>
      <w:r w:rsidRPr="00E61C58">
        <w:rPr>
          <w:rFonts w:asciiTheme="minorHAnsi" w:hAnsiTheme="minorHAnsi" w:cstheme="minorHAnsi"/>
        </w:rPr>
        <w:t xml:space="preserve"> relevant to the scope of this SOP, or</w:t>
      </w:r>
    </w:p>
    <w:p w14:paraId="282D859E" w14:textId="77777777" w:rsidR="00A80223" w:rsidRPr="00E61C58" w:rsidRDefault="00A80223">
      <w:pPr>
        <w:pStyle w:val="NormalWeb"/>
        <w:numPr>
          <w:ilvl w:val="0"/>
          <w:numId w:val="26"/>
        </w:numPr>
        <w:spacing w:before="100" w:beforeAutospacing="1" w:after="100" w:afterAutospacing="1" w:line="240" w:lineRule="auto"/>
        <w:jc w:val="both"/>
        <w:rPr>
          <w:rFonts w:asciiTheme="minorHAnsi" w:hAnsiTheme="minorHAnsi" w:cstheme="minorHAnsi"/>
        </w:rPr>
      </w:pPr>
      <w:r w:rsidRPr="00E61C58">
        <w:rPr>
          <w:rStyle w:val="Strong"/>
          <w:rFonts w:asciiTheme="minorHAnsi" w:hAnsiTheme="minorHAnsi" w:cstheme="minorHAnsi"/>
          <w:b w:val="0"/>
          <w:bCs w:val="0"/>
        </w:rPr>
        <w:t>Following recommendations from internal/external audits</w:t>
      </w:r>
      <w:r w:rsidRPr="00E61C58">
        <w:rPr>
          <w:rFonts w:asciiTheme="minorHAnsi" w:hAnsiTheme="minorHAnsi" w:cstheme="minorHAnsi"/>
        </w:rPr>
        <w:t>.</w:t>
      </w:r>
    </w:p>
    <w:p w14:paraId="756BCE32" w14:textId="77777777" w:rsidR="00A80223" w:rsidRPr="00E61C58" w:rsidRDefault="00A80223">
      <w:pPr>
        <w:pStyle w:val="NormalWeb"/>
        <w:numPr>
          <w:ilvl w:val="0"/>
          <w:numId w:val="26"/>
        </w:numPr>
        <w:spacing w:before="100" w:beforeAutospacing="1" w:after="100" w:afterAutospacing="1" w:line="240" w:lineRule="auto"/>
        <w:jc w:val="both"/>
        <w:rPr>
          <w:rFonts w:asciiTheme="minorHAnsi" w:hAnsiTheme="minorHAnsi" w:cstheme="minorHAnsi"/>
        </w:rPr>
      </w:pPr>
      <w:r w:rsidRPr="00E61C58">
        <w:rPr>
          <w:rFonts w:asciiTheme="minorHAnsi" w:hAnsiTheme="minorHAnsi" w:cstheme="minorHAnsi"/>
        </w:rPr>
        <w:t xml:space="preserve">Final approval of amendments rests with the </w:t>
      </w:r>
      <w:r w:rsidRPr="00E61C58">
        <w:rPr>
          <w:rStyle w:val="Strong"/>
          <w:rFonts w:asciiTheme="minorHAnsi" w:hAnsiTheme="minorHAnsi" w:cstheme="minorHAnsi"/>
          <w:b w:val="0"/>
          <w:bCs w:val="0"/>
        </w:rPr>
        <w:t>Compliance Officer and Managing Director</w:t>
      </w:r>
      <w:r w:rsidRPr="00E61C58">
        <w:rPr>
          <w:rFonts w:asciiTheme="minorHAnsi" w:hAnsiTheme="minorHAnsi" w:cstheme="minorHAnsi"/>
        </w:rPr>
        <w:t>.</w:t>
      </w:r>
    </w:p>
    <w:p w14:paraId="426EC001" w14:textId="788C9149" w:rsidR="009E2A65" w:rsidRPr="00E61C58" w:rsidRDefault="009E13D5" w:rsidP="00E61C58">
      <w:pPr>
        <w:jc w:val="both"/>
        <w:rPr>
          <w:rFonts w:cstheme="minorHAnsi"/>
          <w:highlight w:val="green"/>
        </w:rPr>
      </w:pPr>
      <w:r w:rsidRPr="00E61C58">
        <w:rPr>
          <w:rFonts w:cstheme="minorHAnsi"/>
          <w:highlight w:val="green"/>
        </w:rPr>
        <w:br w:type="page"/>
      </w:r>
    </w:p>
    <w:p w14:paraId="5DD9566F" w14:textId="01767C7F" w:rsidR="00993385" w:rsidRPr="00675437" w:rsidRDefault="00FE2B23" w:rsidP="00675437">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111" w:name="_Toc205463304"/>
      <w:r w:rsidRPr="00675437">
        <w:rPr>
          <w:rFonts w:ascii="Calibri" w:hAnsi="Calibri" w:cs="Calibri"/>
          <w:b/>
          <w:bCs/>
          <w:color w:val="2F5496"/>
          <w:sz w:val="40"/>
          <w:szCs w:val="40"/>
          <w:u w:val="single"/>
        </w:rPr>
        <w:lastRenderedPageBreak/>
        <w:t>Data Access Control and Consent Management Procedure</w:t>
      </w:r>
      <w:bookmarkEnd w:id="111"/>
    </w:p>
    <w:p w14:paraId="496E72BD" w14:textId="77777777" w:rsidR="00215FF4" w:rsidRPr="00BD1BB4" w:rsidRDefault="00215FF4"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12" w:name="_Toc205463305"/>
      <w:r w:rsidRPr="00BD1BB4">
        <w:rPr>
          <w:rFonts w:asciiTheme="minorHAnsi" w:eastAsia="Times New Roman" w:hAnsiTheme="minorHAnsi" w:cstheme="minorHAnsi"/>
          <w:b/>
          <w:bCs/>
          <w:kern w:val="0"/>
          <w:sz w:val="28"/>
          <w:szCs w:val="28"/>
          <w:lang w:val="en-US"/>
          <w14:ligatures w14:val="none"/>
        </w:rPr>
        <w:t>Introduction</w:t>
      </w:r>
      <w:bookmarkEnd w:id="112"/>
    </w:p>
    <w:p w14:paraId="563675E5" w14:textId="3992D45A" w:rsidR="00215FF4" w:rsidRPr="00E61C58" w:rsidRDefault="00F73E31" w:rsidP="000350BE">
      <w:pPr>
        <w:pStyle w:val="NormalWeb"/>
        <w:ind w:left="360"/>
        <w:jc w:val="both"/>
        <w:rPr>
          <w:rFonts w:asciiTheme="minorHAnsi" w:hAnsiTheme="minorHAnsi"/>
        </w:rPr>
      </w:pPr>
      <w:proofErr w:type="spellStart"/>
      <w:r w:rsidRPr="00F73E31">
        <w:rPr>
          <w:rFonts w:asciiTheme="minorHAnsi" w:hAnsiTheme="minorHAnsi"/>
        </w:rPr>
        <w:t>Novopor</w:t>
      </w:r>
      <w:proofErr w:type="spellEnd"/>
      <w:r w:rsidRPr="00F73E31">
        <w:rPr>
          <w:rFonts w:asciiTheme="minorHAnsi" w:hAnsiTheme="minorHAnsi"/>
        </w:rPr>
        <w:t xml:space="preserve"> Advanced Sciences Private Limited recognizes that safeguarding third-party confidential information — including customer, vendor, partner, or client data — is critical to maintaining stakeholder trust, ensuring regulatory compliance, and securing business integrity. This SOP outlines structured mechanisms for access control, consent management, and data retention as part of our ethical and legal obligations.</w:t>
      </w:r>
    </w:p>
    <w:p w14:paraId="0255B061" w14:textId="77777777" w:rsidR="00215FF4" w:rsidRPr="00BD1BB4" w:rsidRDefault="00215FF4"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13" w:name="_Toc205463306"/>
      <w:r w:rsidRPr="00BD1BB4">
        <w:rPr>
          <w:rFonts w:asciiTheme="minorHAnsi" w:eastAsia="Times New Roman" w:hAnsiTheme="minorHAnsi" w:cstheme="minorHAnsi"/>
          <w:b/>
          <w:bCs/>
          <w:kern w:val="0"/>
          <w:sz w:val="28"/>
          <w:szCs w:val="28"/>
          <w:lang w:val="en-US"/>
          <w14:ligatures w14:val="none"/>
        </w:rPr>
        <w:t>Purpose</w:t>
      </w:r>
      <w:bookmarkEnd w:id="113"/>
    </w:p>
    <w:p w14:paraId="2C5C3914" w14:textId="77777777" w:rsidR="00215FF4" w:rsidRPr="00E61C58" w:rsidRDefault="00215FF4" w:rsidP="000350BE">
      <w:pPr>
        <w:pStyle w:val="NormalWeb"/>
        <w:spacing w:after="0"/>
        <w:ind w:left="360"/>
        <w:jc w:val="both"/>
        <w:rPr>
          <w:rFonts w:asciiTheme="minorHAnsi" w:hAnsiTheme="minorHAnsi"/>
        </w:rPr>
      </w:pPr>
      <w:r w:rsidRPr="00E61C58">
        <w:rPr>
          <w:rFonts w:asciiTheme="minorHAnsi" w:hAnsiTheme="minorHAnsi"/>
        </w:rPr>
        <w:t>To outline the standardized procedures for:</w:t>
      </w:r>
    </w:p>
    <w:p w14:paraId="6D7F45F8" w14:textId="77777777" w:rsidR="00F73E31" w:rsidRPr="00F73E31" w:rsidRDefault="00F73E31">
      <w:pPr>
        <w:pStyle w:val="NormalWeb"/>
        <w:numPr>
          <w:ilvl w:val="0"/>
          <w:numId w:val="30"/>
        </w:numPr>
        <w:spacing w:before="100" w:beforeAutospacing="1" w:after="100" w:afterAutospacing="1" w:line="240" w:lineRule="auto"/>
        <w:jc w:val="both"/>
        <w:rPr>
          <w:rFonts w:asciiTheme="minorHAnsi" w:hAnsiTheme="minorHAnsi"/>
        </w:rPr>
      </w:pPr>
      <w:r w:rsidRPr="00F73E31">
        <w:rPr>
          <w:rFonts w:asciiTheme="minorHAnsi" w:hAnsiTheme="minorHAnsi"/>
        </w:rPr>
        <w:t>Establish formal internal controls to prevent unauthorized access or disclosure of third-party data.</w:t>
      </w:r>
    </w:p>
    <w:p w14:paraId="5460D2EA" w14:textId="77777777" w:rsidR="00F73E31" w:rsidRPr="00F73E31" w:rsidRDefault="00F73E31">
      <w:pPr>
        <w:pStyle w:val="NormalWeb"/>
        <w:numPr>
          <w:ilvl w:val="0"/>
          <w:numId w:val="30"/>
        </w:numPr>
        <w:spacing w:before="100" w:beforeAutospacing="1" w:after="100" w:afterAutospacing="1" w:line="240" w:lineRule="auto"/>
        <w:jc w:val="both"/>
        <w:rPr>
          <w:rFonts w:asciiTheme="minorHAnsi" w:hAnsiTheme="minorHAnsi"/>
        </w:rPr>
      </w:pPr>
      <w:r w:rsidRPr="00F73E31">
        <w:rPr>
          <w:rFonts w:asciiTheme="minorHAnsi" w:hAnsiTheme="minorHAnsi"/>
        </w:rPr>
        <w:t>Define procedures for obtaining and managing informed stakeholder consent.</w:t>
      </w:r>
    </w:p>
    <w:p w14:paraId="0C0E3D6C" w14:textId="007764FC" w:rsidR="00215FF4" w:rsidRPr="00E61C58" w:rsidRDefault="00F73E31">
      <w:pPr>
        <w:pStyle w:val="NormalWeb"/>
        <w:numPr>
          <w:ilvl w:val="0"/>
          <w:numId w:val="30"/>
        </w:numPr>
        <w:spacing w:before="100" w:beforeAutospacing="1" w:after="100" w:afterAutospacing="1" w:line="240" w:lineRule="auto"/>
        <w:jc w:val="both"/>
        <w:rPr>
          <w:rFonts w:asciiTheme="minorHAnsi" w:hAnsiTheme="minorHAnsi"/>
        </w:rPr>
      </w:pPr>
      <w:r w:rsidRPr="00F73E31">
        <w:rPr>
          <w:rFonts w:asciiTheme="minorHAnsi" w:hAnsiTheme="minorHAnsi"/>
        </w:rPr>
        <w:t>Implement a data retention framework aligned with regulatory, contractual, and business requirements</w:t>
      </w:r>
      <w:r w:rsidR="00215FF4" w:rsidRPr="00E61C58">
        <w:rPr>
          <w:rFonts w:asciiTheme="minorHAnsi" w:hAnsiTheme="minorHAnsi"/>
        </w:rPr>
        <w:t>.</w:t>
      </w:r>
    </w:p>
    <w:p w14:paraId="19570C3D" w14:textId="77777777" w:rsidR="00215FF4" w:rsidRPr="00BD1BB4" w:rsidRDefault="00215FF4"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14" w:name="_Toc205463307"/>
      <w:r w:rsidRPr="00BD1BB4">
        <w:rPr>
          <w:rFonts w:asciiTheme="minorHAnsi" w:eastAsia="Times New Roman" w:hAnsiTheme="minorHAnsi" w:cstheme="minorHAnsi"/>
          <w:b/>
          <w:bCs/>
          <w:kern w:val="0"/>
          <w:sz w:val="28"/>
          <w:szCs w:val="28"/>
          <w:lang w:val="en-US"/>
          <w14:ligatures w14:val="none"/>
        </w:rPr>
        <w:t>Scope</w:t>
      </w:r>
      <w:bookmarkEnd w:id="114"/>
    </w:p>
    <w:p w14:paraId="3B7D35E2" w14:textId="77777777" w:rsidR="00215FF4" w:rsidRPr="00E61C58" w:rsidRDefault="00215FF4" w:rsidP="000350BE">
      <w:pPr>
        <w:pStyle w:val="NormalWeb"/>
        <w:spacing w:after="0"/>
        <w:ind w:left="360"/>
        <w:jc w:val="both"/>
        <w:rPr>
          <w:rFonts w:asciiTheme="minorHAnsi" w:hAnsiTheme="minorHAnsi"/>
        </w:rPr>
      </w:pPr>
      <w:r w:rsidRPr="00E61C58">
        <w:rPr>
          <w:rFonts w:asciiTheme="minorHAnsi" w:hAnsiTheme="minorHAnsi"/>
        </w:rPr>
        <w:t>This SOP applies to all:</w:t>
      </w:r>
    </w:p>
    <w:p w14:paraId="594501A6" w14:textId="77777777" w:rsidR="00F73E31" w:rsidRPr="00F73E31" w:rsidRDefault="00F73E31">
      <w:pPr>
        <w:pStyle w:val="NormalWeb"/>
        <w:numPr>
          <w:ilvl w:val="0"/>
          <w:numId w:val="31"/>
        </w:numPr>
        <w:spacing w:after="100" w:afterAutospacing="1" w:line="240" w:lineRule="auto"/>
        <w:jc w:val="both"/>
        <w:rPr>
          <w:rStyle w:val="Strong"/>
          <w:rFonts w:asciiTheme="minorHAnsi" w:hAnsiTheme="minorHAnsi"/>
          <w:b w:val="0"/>
          <w:bCs w:val="0"/>
        </w:rPr>
      </w:pPr>
      <w:r w:rsidRPr="00F73E31">
        <w:rPr>
          <w:rStyle w:val="Strong"/>
          <w:rFonts w:asciiTheme="minorHAnsi" w:hAnsiTheme="minorHAnsi"/>
          <w:b w:val="0"/>
          <w:bCs w:val="0"/>
        </w:rPr>
        <w:t>All departments handling confidential third-party data (clients, suppliers, customers).</w:t>
      </w:r>
    </w:p>
    <w:p w14:paraId="475D18CB" w14:textId="77777777" w:rsidR="00F73E31" w:rsidRPr="00F73E31" w:rsidRDefault="00F73E31">
      <w:pPr>
        <w:pStyle w:val="NormalWeb"/>
        <w:numPr>
          <w:ilvl w:val="0"/>
          <w:numId w:val="31"/>
        </w:numPr>
        <w:spacing w:before="100" w:beforeAutospacing="1" w:after="100" w:afterAutospacing="1" w:line="240" w:lineRule="auto"/>
        <w:jc w:val="both"/>
        <w:rPr>
          <w:rStyle w:val="Strong"/>
          <w:rFonts w:asciiTheme="minorHAnsi" w:hAnsiTheme="minorHAnsi"/>
          <w:b w:val="0"/>
          <w:bCs w:val="0"/>
        </w:rPr>
      </w:pPr>
      <w:r w:rsidRPr="00F73E31">
        <w:rPr>
          <w:rStyle w:val="Strong"/>
          <w:rFonts w:asciiTheme="minorHAnsi" w:hAnsiTheme="minorHAnsi"/>
          <w:b w:val="0"/>
          <w:bCs w:val="0"/>
        </w:rPr>
        <w:t>All employees, contract staff, and third-party service providers with system or physical access to personal data.</w:t>
      </w:r>
    </w:p>
    <w:p w14:paraId="6640FBDD" w14:textId="11EC5F2F" w:rsidR="00215FF4" w:rsidRPr="00F73E31" w:rsidRDefault="00F73E31">
      <w:pPr>
        <w:pStyle w:val="NormalWeb"/>
        <w:numPr>
          <w:ilvl w:val="0"/>
          <w:numId w:val="31"/>
        </w:numPr>
        <w:spacing w:before="100" w:beforeAutospacing="1" w:after="100" w:afterAutospacing="1" w:line="240" w:lineRule="auto"/>
        <w:jc w:val="both"/>
        <w:rPr>
          <w:rFonts w:asciiTheme="minorHAnsi" w:hAnsiTheme="minorHAnsi"/>
          <w:b/>
          <w:bCs/>
        </w:rPr>
      </w:pPr>
      <w:r w:rsidRPr="00F73E31">
        <w:rPr>
          <w:rStyle w:val="Strong"/>
          <w:rFonts w:asciiTheme="minorHAnsi" w:hAnsiTheme="minorHAnsi"/>
          <w:b w:val="0"/>
          <w:bCs w:val="0"/>
        </w:rPr>
        <w:t>All IT systems (cloud, on-premises, SaaS platforms) and physical records handling such data</w:t>
      </w:r>
      <w:r w:rsidR="00215FF4" w:rsidRPr="00F73E31">
        <w:rPr>
          <w:rFonts w:asciiTheme="minorHAnsi" w:hAnsiTheme="minorHAnsi"/>
          <w:b/>
          <w:bCs/>
        </w:rPr>
        <w:t>.</w:t>
      </w:r>
    </w:p>
    <w:p w14:paraId="01EC4988" w14:textId="77777777" w:rsidR="00215FF4" w:rsidRPr="00BD1BB4" w:rsidRDefault="00215FF4"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15" w:name="_Toc205463308"/>
      <w:r w:rsidRPr="00BD1BB4">
        <w:rPr>
          <w:rFonts w:asciiTheme="minorHAnsi" w:eastAsia="Times New Roman" w:hAnsiTheme="minorHAnsi" w:cstheme="minorHAnsi"/>
          <w:b/>
          <w:bCs/>
          <w:kern w:val="0"/>
          <w:sz w:val="28"/>
          <w:szCs w:val="28"/>
          <w:lang w:val="en-US"/>
          <w14:ligatures w14:val="none"/>
        </w:rPr>
        <w:t>Terminology</w:t>
      </w:r>
      <w:bookmarkEnd w:id="115"/>
    </w:p>
    <w:tbl>
      <w:tblPr>
        <w:tblStyle w:val="TableGrid"/>
        <w:tblW w:w="5000" w:type="pct"/>
        <w:tblLook w:val="04A0" w:firstRow="1" w:lastRow="0" w:firstColumn="1" w:lastColumn="0" w:noHBand="0" w:noVBand="1"/>
      </w:tblPr>
      <w:tblGrid>
        <w:gridCol w:w="2263"/>
        <w:gridCol w:w="6753"/>
      </w:tblGrid>
      <w:tr w:rsidR="008E28E7" w:rsidRPr="008E28E7" w14:paraId="18CE507F" w14:textId="77777777" w:rsidTr="008E28E7">
        <w:tc>
          <w:tcPr>
            <w:tcW w:w="1255" w:type="pct"/>
            <w:vAlign w:val="center"/>
            <w:hideMark/>
          </w:tcPr>
          <w:p w14:paraId="68A7A2F3" w14:textId="77777777" w:rsidR="008E28E7" w:rsidRPr="008E28E7" w:rsidRDefault="008E28E7" w:rsidP="008E28E7">
            <w:pPr>
              <w:spacing w:line="259" w:lineRule="auto"/>
              <w:jc w:val="center"/>
              <w:rPr>
                <w:b/>
                <w:bCs/>
                <w:sz w:val="24"/>
                <w:szCs w:val="24"/>
              </w:rPr>
            </w:pPr>
            <w:r w:rsidRPr="008E28E7">
              <w:rPr>
                <w:b/>
                <w:bCs/>
                <w:sz w:val="24"/>
                <w:szCs w:val="24"/>
              </w:rPr>
              <w:t>Term</w:t>
            </w:r>
          </w:p>
        </w:tc>
        <w:tc>
          <w:tcPr>
            <w:tcW w:w="3745" w:type="pct"/>
            <w:vAlign w:val="center"/>
            <w:hideMark/>
          </w:tcPr>
          <w:p w14:paraId="022321A4" w14:textId="77777777" w:rsidR="008E28E7" w:rsidRPr="008E28E7" w:rsidRDefault="008E28E7" w:rsidP="008E28E7">
            <w:pPr>
              <w:spacing w:line="259" w:lineRule="auto"/>
              <w:jc w:val="center"/>
              <w:rPr>
                <w:b/>
                <w:bCs/>
                <w:sz w:val="24"/>
                <w:szCs w:val="24"/>
              </w:rPr>
            </w:pPr>
            <w:r w:rsidRPr="008E28E7">
              <w:rPr>
                <w:b/>
                <w:bCs/>
                <w:sz w:val="24"/>
                <w:szCs w:val="24"/>
              </w:rPr>
              <w:t>Definition</w:t>
            </w:r>
          </w:p>
        </w:tc>
      </w:tr>
      <w:tr w:rsidR="008E28E7" w:rsidRPr="008E28E7" w14:paraId="5DD7F9D4" w14:textId="77777777" w:rsidTr="008E28E7">
        <w:tc>
          <w:tcPr>
            <w:tcW w:w="1255" w:type="pct"/>
            <w:vAlign w:val="center"/>
            <w:hideMark/>
          </w:tcPr>
          <w:p w14:paraId="3DF2C94B" w14:textId="77777777" w:rsidR="008E28E7" w:rsidRPr="008E28E7" w:rsidRDefault="008E28E7" w:rsidP="008E28E7">
            <w:pPr>
              <w:spacing w:line="259" w:lineRule="auto"/>
              <w:jc w:val="center"/>
              <w:rPr>
                <w:sz w:val="24"/>
                <w:szCs w:val="24"/>
              </w:rPr>
            </w:pPr>
            <w:r w:rsidRPr="008E28E7">
              <w:rPr>
                <w:sz w:val="24"/>
                <w:szCs w:val="24"/>
              </w:rPr>
              <w:t>Third-Party Data</w:t>
            </w:r>
          </w:p>
        </w:tc>
        <w:tc>
          <w:tcPr>
            <w:tcW w:w="3745" w:type="pct"/>
            <w:vAlign w:val="center"/>
            <w:hideMark/>
          </w:tcPr>
          <w:p w14:paraId="262112B9" w14:textId="77777777" w:rsidR="008E28E7" w:rsidRPr="008E28E7" w:rsidRDefault="008E28E7" w:rsidP="008E28E7">
            <w:pPr>
              <w:spacing w:line="259" w:lineRule="auto"/>
              <w:rPr>
                <w:sz w:val="24"/>
                <w:szCs w:val="24"/>
              </w:rPr>
            </w:pPr>
            <w:r w:rsidRPr="008E28E7">
              <w:rPr>
                <w:sz w:val="24"/>
                <w:szCs w:val="24"/>
              </w:rPr>
              <w:t>Information provided by external individuals or organizations (e.g., names, contact details, contracts, product specs, pricing, etc.)</w:t>
            </w:r>
          </w:p>
        </w:tc>
      </w:tr>
      <w:tr w:rsidR="008E28E7" w:rsidRPr="008E28E7" w14:paraId="74DFED88" w14:textId="77777777" w:rsidTr="008E28E7">
        <w:tc>
          <w:tcPr>
            <w:tcW w:w="1255" w:type="pct"/>
            <w:vAlign w:val="center"/>
            <w:hideMark/>
          </w:tcPr>
          <w:p w14:paraId="419823D1" w14:textId="77777777" w:rsidR="008E28E7" w:rsidRPr="008E28E7" w:rsidRDefault="008E28E7" w:rsidP="008E28E7">
            <w:pPr>
              <w:spacing w:line="259" w:lineRule="auto"/>
              <w:jc w:val="center"/>
              <w:rPr>
                <w:sz w:val="24"/>
                <w:szCs w:val="24"/>
              </w:rPr>
            </w:pPr>
            <w:r w:rsidRPr="008E28E7">
              <w:rPr>
                <w:sz w:val="24"/>
                <w:szCs w:val="24"/>
              </w:rPr>
              <w:t>Consent</w:t>
            </w:r>
          </w:p>
        </w:tc>
        <w:tc>
          <w:tcPr>
            <w:tcW w:w="3745" w:type="pct"/>
            <w:vAlign w:val="center"/>
            <w:hideMark/>
          </w:tcPr>
          <w:p w14:paraId="04A2CEB0" w14:textId="77777777" w:rsidR="008E28E7" w:rsidRPr="008E28E7" w:rsidRDefault="008E28E7" w:rsidP="008E28E7">
            <w:pPr>
              <w:spacing w:line="259" w:lineRule="auto"/>
              <w:rPr>
                <w:sz w:val="24"/>
                <w:szCs w:val="24"/>
              </w:rPr>
            </w:pPr>
            <w:r w:rsidRPr="008E28E7">
              <w:rPr>
                <w:sz w:val="24"/>
                <w:szCs w:val="24"/>
              </w:rPr>
              <w:t>Freely given, specific, informed and unambiguous indication of data subject's agreement to process their personal data</w:t>
            </w:r>
          </w:p>
        </w:tc>
      </w:tr>
      <w:tr w:rsidR="008E28E7" w:rsidRPr="008E28E7" w14:paraId="1CADB5B2" w14:textId="77777777" w:rsidTr="008E28E7">
        <w:tc>
          <w:tcPr>
            <w:tcW w:w="1255" w:type="pct"/>
            <w:vAlign w:val="center"/>
            <w:hideMark/>
          </w:tcPr>
          <w:p w14:paraId="4DA87211" w14:textId="77777777" w:rsidR="008E28E7" w:rsidRPr="008E28E7" w:rsidRDefault="008E28E7" w:rsidP="008E28E7">
            <w:pPr>
              <w:spacing w:line="259" w:lineRule="auto"/>
              <w:jc w:val="center"/>
              <w:rPr>
                <w:sz w:val="24"/>
                <w:szCs w:val="24"/>
              </w:rPr>
            </w:pPr>
            <w:r w:rsidRPr="008E28E7">
              <w:rPr>
                <w:sz w:val="24"/>
                <w:szCs w:val="24"/>
              </w:rPr>
              <w:t>Role-Based Access Control (RBAC)</w:t>
            </w:r>
          </w:p>
        </w:tc>
        <w:tc>
          <w:tcPr>
            <w:tcW w:w="3745" w:type="pct"/>
            <w:vAlign w:val="center"/>
            <w:hideMark/>
          </w:tcPr>
          <w:p w14:paraId="522CD329" w14:textId="77777777" w:rsidR="008E28E7" w:rsidRPr="008E28E7" w:rsidRDefault="008E28E7" w:rsidP="008E28E7">
            <w:pPr>
              <w:spacing w:line="259" w:lineRule="auto"/>
              <w:rPr>
                <w:sz w:val="24"/>
                <w:szCs w:val="24"/>
              </w:rPr>
            </w:pPr>
            <w:r w:rsidRPr="008E28E7">
              <w:rPr>
                <w:sz w:val="24"/>
                <w:szCs w:val="24"/>
              </w:rPr>
              <w:t>Restriction of system access to authorized users based on their roles in the organization</w:t>
            </w:r>
          </w:p>
        </w:tc>
      </w:tr>
      <w:tr w:rsidR="008E28E7" w:rsidRPr="008E28E7" w14:paraId="377F1376" w14:textId="77777777" w:rsidTr="008E28E7">
        <w:tc>
          <w:tcPr>
            <w:tcW w:w="1255" w:type="pct"/>
            <w:vAlign w:val="center"/>
            <w:hideMark/>
          </w:tcPr>
          <w:p w14:paraId="4F20336C" w14:textId="77777777" w:rsidR="008E28E7" w:rsidRPr="008E28E7" w:rsidRDefault="008E28E7" w:rsidP="008E28E7">
            <w:pPr>
              <w:spacing w:line="259" w:lineRule="auto"/>
              <w:jc w:val="center"/>
              <w:rPr>
                <w:sz w:val="24"/>
                <w:szCs w:val="24"/>
              </w:rPr>
            </w:pPr>
            <w:r w:rsidRPr="008E28E7">
              <w:rPr>
                <w:sz w:val="24"/>
                <w:szCs w:val="24"/>
              </w:rPr>
              <w:t>Consent Management System (CMS)</w:t>
            </w:r>
          </w:p>
        </w:tc>
        <w:tc>
          <w:tcPr>
            <w:tcW w:w="3745" w:type="pct"/>
            <w:vAlign w:val="center"/>
            <w:hideMark/>
          </w:tcPr>
          <w:p w14:paraId="21619432" w14:textId="77777777" w:rsidR="008E28E7" w:rsidRPr="008E28E7" w:rsidRDefault="008E28E7" w:rsidP="008E28E7">
            <w:pPr>
              <w:spacing w:line="259" w:lineRule="auto"/>
              <w:rPr>
                <w:sz w:val="24"/>
                <w:szCs w:val="24"/>
              </w:rPr>
            </w:pPr>
            <w:r w:rsidRPr="008E28E7">
              <w:rPr>
                <w:sz w:val="24"/>
                <w:szCs w:val="24"/>
              </w:rPr>
              <w:t>A secure digital tool used to manage and document consents from stakeholders</w:t>
            </w:r>
          </w:p>
        </w:tc>
      </w:tr>
      <w:tr w:rsidR="008E28E7" w:rsidRPr="008E28E7" w14:paraId="6260D881" w14:textId="77777777" w:rsidTr="008E28E7">
        <w:tc>
          <w:tcPr>
            <w:tcW w:w="1255" w:type="pct"/>
            <w:vAlign w:val="center"/>
            <w:hideMark/>
          </w:tcPr>
          <w:p w14:paraId="211A72C8" w14:textId="77777777" w:rsidR="008E28E7" w:rsidRPr="008E28E7" w:rsidRDefault="008E28E7" w:rsidP="008E28E7">
            <w:pPr>
              <w:spacing w:line="259" w:lineRule="auto"/>
              <w:jc w:val="center"/>
              <w:rPr>
                <w:sz w:val="24"/>
                <w:szCs w:val="24"/>
              </w:rPr>
            </w:pPr>
            <w:r w:rsidRPr="008E28E7">
              <w:rPr>
                <w:sz w:val="24"/>
                <w:szCs w:val="24"/>
              </w:rPr>
              <w:t>MFA</w:t>
            </w:r>
          </w:p>
        </w:tc>
        <w:tc>
          <w:tcPr>
            <w:tcW w:w="3745" w:type="pct"/>
            <w:vAlign w:val="center"/>
            <w:hideMark/>
          </w:tcPr>
          <w:p w14:paraId="0EB21F20" w14:textId="77777777" w:rsidR="008E28E7" w:rsidRPr="008E28E7" w:rsidRDefault="008E28E7" w:rsidP="008E28E7">
            <w:pPr>
              <w:spacing w:line="259" w:lineRule="auto"/>
              <w:rPr>
                <w:sz w:val="24"/>
                <w:szCs w:val="24"/>
              </w:rPr>
            </w:pPr>
            <w:r w:rsidRPr="008E28E7">
              <w:rPr>
                <w:sz w:val="24"/>
                <w:szCs w:val="24"/>
              </w:rPr>
              <w:t>Multi-Factor Authentication; a security mechanism requiring two or more methods of identity verification</w:t>
            </w:r>
          </w:p>
        </w:tc>
      </w:tr>
    </w:tbl>
    <w:p w14:paraId="1BACBAB0" w14:textId="544AE15B" w:rsidR="00215FF4" w:rsidRPr="00E61C58" w:rsidRDefault="00215FF4" w:rsidP="00215FF4">
      <w:pPr>
        <w:jc w:val="both"/>
        <w:rPr>
          <w:sz w:val="24"/>
          <w:szCs w:val="24"/>
        </w:rPr>
      </w:pPr>
    </w:p>
    <w:p w14:paraId="4C82B7FF" w14:textId="77777777" w:rsidR="00215FF4" w:rsidRPr="00BD1BB4" w:rsidRDefault="00215FF4"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16" w:name="_Toc205463309"/>
      <w:r w:rsidRPr="00BD1BB4">
        <w:rPr>
          <w:rFonts w:asciiTheme="minorHAnsi" w:eastAsia="Times New Roman" w:hAnsiTheme="minorHAnsi" w:cstheme="minorHAnsi"/>
          <w:b/>
          <w:bCs/>
          <w:kern w:val="0"/>
          <w:sz w:val="28"/>
          <w:szCs w:val="28"/>
          <w:lang w:val="en-US"/>
          <w14:ligatures w14:val="none"/>
        </w:rPr>
        <w:lastRenderedPageBreak/>
        <w:t>Roles &amp; Responsibilities</w:t>
      </w:r>
      <w:bookmarkEnd w:id="116"/>
    </w:p>
    <w:tbl>
      <w:tblPr>
        <w:tblStyle w:val="TableGrid"/>
        <w:tblW w:w="0" w:type="auto"/>
        <w:tblLook w:val="04A0" w:firstRow="1" w:lastRow="0" w:firstColumn="1" w:lastColumn="0" w:noHBand="0" w:noVBand="1"/>
      </w:tblPr>
      <w:tblGrid>
        <w:gridCol w:w="2461"/>
        <w:gridCol w:w="6555"/>
      </w:tblGrid>
      <w:tr w:rsidR="00215FF4" w:rsidRPr="00E61C58" w14:paraId="6640F8F4" w14:textId="77777777" w:rsidTr="00215FF4">
        <w:tc>
          <w:tcPr>
            <w:tcW w:w="0" w:type="auto"/>
            <w:hideMark/>
          </w:tcPr>
          <w:p w14:paraId="4DD9851B" w14:textId="77777777" w:rsidR="00215FF4" w:rsidRPr="00E61C58" w:rsidRDefault="00215FF4" w:rsidP="00215FF4">
            <w:pPr>
              <w:jc w:val="both"/>
              <w:rPr>
                <w:b/>
                <w:bCs/>
                <w:sz w:val="24"/>
                <w:szCs w:val="24"/>
              </w:rPr>
            </w:pPr>
            <w:r w:rsidRPr="00E61C58">
              <w:rPr>
                <w:b/>
                <w:bCs/>
                <w:sz w:val="24"/>
                <w:szCs w:val="24"/>
              </w:rPr>
              <w:t>Role</w:t>
            </w:r>
          </w:p>
        </w:tc>
        <w:tc>
          <w:tcPr>
            <w:tcW w:w="0" w:type="auto"/>
            <w:hideMark/>
          </w:tcPr>
          <w:p w14:paraId="2CD443FD" w14:textId="77777777" w:rsidR="00215FF4" w:rsidRPr="00E61C58" w:rsidRDefault="00215FF4" w:rsidP="00215FF4">
            <w:pPr>
              <w:jc w:val="both"/>
              <w:rPr>
                <w:b/>
                <w:bCs/>
                <w:sz w:val="24"/>
                <w:szCs w:val="24"/>
              </w:rPr>
            </w:pPr>
            <w:r w:rsidRPr="00E61C58">
              <w:rPr>
                <w:b/>
                <w:bCs/>
                <w:sz w:val="24"/>
                <w:szCs w:val="24"/>
              </w:rPr>
              <w:t>Responsibilities</w:t>
            </w:r>
          </w:p>
        </w:tc>
      </w:tr>
      <w:tr w:rsidR="00C405D6" w:rsidRPr="00E61C58" w14:paraId="6F2775E6" w14:textId="77777777" w:rsidTr="00334092">
        <w:tc>
          <w:tcPr>
            <w:tcW w:w="0" w:type="auto"/>
            <w:vAlign w:val="center"/>
            <w:hideMark/>
          </w:tcPr>
          <w:p w14:paraId="659BA3BF" w14:textId="679DEC9D" w:rsidR="00C405D6" w:rsidRPr="00C405D6" w:rsidRDefault="00C405D6" w:rsidP="00C405D6">
            <w:pPr>
              <w:jc w:val="both"/>
              <w:rPr>
                <w:b/>
                <w:bCs/>
                <w:sz w:val="24"/>
                <w:szCs w:val="24"/>
              </w:rPr>
            </w:pPr>
            <w:r w:rsidRPr="00C405D6">
              <w:rPr>
                <w:b/>
                <w:bCs/>
              </w:rPr>
              <w:t>Data Protection Officer (DPO)</w:t>
            </w:r>
          </w:p>
        </w:tc>
        <w:tc>
          <w:tcPr>
            <w:tcW w:w="0" w:type="auto"/>
            <w:vAlign w:val="center"/>
            <w:hideMark/>
          </w:tcPr>
          <w:p w14:paraId="1EE5C0F0" w14:textId="6771A5EB" w:rsidR="00C405D6" w:rsidRPr="00E61C58" w:rsidRDefault="00C405D6" w:rsidP="00C405D6">
            <w:pPr>
              <w:jc w:val="both"/>
              <w:rPr>
                <w:sz w:val="24"/>
                <w:szCs w:val="24"/>
              </w:rPr>
            </w:pPr>
            <w:r>
              <w:t>Oversees overall data protection strategy, manages consents, reports incidents</w:t>
            </w:r>
          </w:p>
        </w:tc>
      </w:tr>
      <w:tr w:rsidR="00C405D6" w:rsidRPr="00E61C58" w14:paraId="1E1C1F56" w14:textId="77777777" w:rsidTr="00334092">
        <w:tc>
          <w:tcPr>
            <w:tcW w:w="0" w:type="auto"/>
            <w:vAlign w:val="center"/>
            <w:hideMark/>
          </w:tcPr>
          <w:p w14:paraId="57E2FA08" w14:textId="5CDF6C74" w:rsidR="00C405D6" w:rsidRPr="00C405D6" w:rsidRDefault="00C405D6" w:rsidP="00C405D6">
            <w:pPr>
              <w:jc w:val="both"/>
              <w:rPr>
                <w:b/>
                <w:bCs/>
                <w:sz w:val="24"/>
                <w:szCs w:val="24"/>
              </w:rPr>
            </w:pPr>
            <w:r w:rsidRPr="00C405D6">
              <w:rPr>
                <w:b/>
                <w:bCs/>
              </w:rPr>
              <w:t>IT Security Team</w:t>
            </w:r>
          </w:p>
        </w:tc>
        <w:tc>
          <w:tcPr>
            <w:tcW w:w="0" w:type="auto"/>
            <w:vAlign w:val="center"/>
            <w:hideMark/>
          </w:tcPr>
          <w:p w14:paraId="399ED9F3" w14:textId="66A14CA0" w:rsidR="00C405D6" w:rsidRPr="00E61C58" w:rsidRDefault="00C405D6" w:rsidP="00C405D6">
            <w:pPr>
              <w:jc w:val="both"/>
              <w:rPr>
                <w:sz w:val="24"/>
                <w:szCs w:val="24"/>
              </w:rPr>
            </w:pPr>
            <w:r>
              <w:t>Manages access control, system permissions, and breach detection tools</w:t>
            </w:r>
          </w:p>
        </w:tc>
      </w:tr>
      <w:tr w:rsidR="00C405D6" w:rsidRPr="00E61C58" w14:paraId="0DD12A05" w14:textId="77777777" w:rsidTr="00334092">
        <w:tc>
          <w:tcPr>
            <w:tcW w:w="0" w:type="auto"/>
            <w:vAlign w:val="center"/>
            <w:hideMark/>
          </w:tcPr>
          <w:p w14:paraId="37EAFAD6" w14:textId="50BB9054" w:rsidR="00C405D6" w:rsidRPr="00C405D6" w:rsidRDefault="00C405D6" w:rsidP="00C405D6">
            <w:pPr>
              <w:jc w:val="both"/>
              <w:rPr>
                <w:b/>
                <w:bCs/>
                <w:sz w:val="24"/>
                <w:szCs w:val="24"/>
              </w:rPr>
            </w:pPr>
            <w:r w:rsidRPr="00C405D6">
              <w:rPr>
                <w:b/>
                <w:bCs/>
              </w:rPr>
              <w:t>Department Heads</w:t>
            </w:r>
          </w:p>
        </w:tc>
        <w:tc>
          <w:tcPr>
            <w:tcW w:w="0" w:type="auto"/>
            <w:vAlign w:val="center"/>
            <w:hideMark/>
          </w:tcPr>
          <w:p w14:paraId="4CA5C05A" w14:textId="0A4969AB" w:rsidR="00C405D6" w:rsidRPr="00E61C58" w:rsidRDefault="00C405D6" w:rsidP="00C405D6">
            <w:pPr>
              <w:jc w:val="both"/>
              <w:rPr>
                <w:sz w:val="24"/>
                <w:szCs w:val="24"/>
              </w:rPr>
            </w:pPr>
            <w:r>
              <w:t>Ensure access control and consent protocols are implemented by their teams</w:t>
            </w:r>
          </w:p>
        </w:tc>
      </w:tr>
      <w:tr w:rsidR="00C405D6" w:rsidRPr="00E61C58" w14:paraId="4D4A28FF" w14:textId="77777777" w:rsidTr="00334092">
        <w:tc>
          <w:tcPr>
            <w:tcW w:w="0" w:type="auto"/>
            <w:vAlign w:val="center"/>
            <w:hideMark/>
          </w:tcPr>
          <w:p w14:paraId="2C45B5D1" w14:textId="46C968E6" w:rsidR="00C405D6" w:rsidRPr="00C405D6" w:rsidRDefault="00C405D6" w:rsidP="00C405D6">
            <w:pPr>
              <w:jc w:val="both"/>
              <w:rPr>
                <w:b/>
                <w:bCs/>
                <w:sz w:val="24"/>
                <w:szCs w:val="24"/>
              </w:rPr>
            </w:pPr>
            <w:r w:rsidRPr="00C405D6">
              <w:rPr>
                <w:b/>
                <w:bCs/>
              </w:rPr>
              <w:t>Employees Handling Data</w:t>
            </w:r>
          </w:p>
        </w:tc>
        <w:tc>
          <w:tcPr>
            <w:tcW w:w="0" w:type="auto"/>
            <w:vAlign w:val="center"/>
            <w:hideMark/>
          </w:tcPr>
          <w:p w14:paraId="095CEF04" w14:textId="5F9BE518" w:rsidR="00C405D6" w:rsidRPr="00E61C58" w:rsidRDefault="00C405D6" w:rsidP="00C405D6">
            <w:pPr>
              <w:jc w:val="both"/>
              <w:rPr>
                <w:sz w:val="24"/>
                <w:szCs w:val="24"/>
              </w:rPr>
            </w:pPr>
            <w:r>
              <w:t>Collect, process, and secure third-party data per this SOP</w:t>
            </w:r>
          </w:p>
        </w:tc>
      </w:tr>
      <w:tr w:rsidR="00C405D6" w:rsidRPr="00E61C58" w14:paraId="45413A3D" w14:textId="77777777" w:rsidTr="00334092">
        <w:tc>
          <w:tcPr>
            <w:tcW w:w="0" w:type="auto"/>
            <w:vAlign w:val="center"/>
          </w:tcPr>
          <w:p w14:paraId="5B59B034" w14:textId="7AB0B490" w:rsidR="00C405D6" w:rsidRPr="00C405D6" w:rsidRDefault="00C405D6" w:rsidP="00C405D6">
            <w:pPr>
              <w:jc w:val="both"/>
              <w:rPr>
                <w:rStyle w:val="Strong"/>
                <w:b w:val="0"/>
                <w:bCs w:val="0"/>
                <w:sz w:val="24"/>
                <w:szCs w:val="24"/>
              </w:rPr>
            </w:pPr>
            <w:r w:rsidRPr="00C405D6">
              <w:rPr>
                <w:b/>
                <w:bCs/>
              </w:rPr>
              <w:t>Vendors</w:t>
            </w:r>
          </w:p>
        </w:tc>
        <w:tc>
          <w:tcPr>
            <w:tcW w:w="0" w:type="auto"/>
            <w:vAlign w:val="center"/>
          </w:tcPr>
          <w:p w14:paraId="1AC9A810" w14:textId="680BF943" w:rsidR="00C405D6" w:rsidRPr="00E61C58" w:rsidRDefault="00C405D6" w:rsidP="00C405D6">
            <w:pPr>
              <w:jc w:val="both"/>
              <w:rPr>
                <w:sz w:val="24"/>
                <w:szCs w:val="24"/>
              </w:rPr>
            </w:pPr>
            <w:r>
              <w:t xml:space="preserve">Abide by </w:t>
            </w:r>
            <w:proofErr w:type="spellStart"/>
            <w:r>
              <w:t>Novopor’s</w:t>
            </w:r>
            <w:proofErr w:type="spellEnd"/>
            <w:r>
              <w:t xml:space="preserve"> contractual data privacy clauses and inform of incidents within 24 hours</w:t>
            </w:r>
          </w:p>
        </w:tc>
      </w:tr>
    </w:tbl>
    <w:p w14:paraId="31138F7C" w14:textId="428DC853" w:rsidR="00215FF4" w:rsidRPr="00E61C58" w:rsidRDefault="00215FF4" w:rsidP="00215FF4">
      <w:pPr>
        <w:jc w:val="both"/>
        <w:rPr>
          <w:sz w:val="24"/>
          <w:szCs w:val="24"/>
        </w:rPr>
      </w:pPr>
    </w:p>
    <w:p w14:paraId="56746183" w14:textId="77777777" w:rsidR="00215FF4" w:rsidRPr="00BD1BB4" w:rsidRDefault="00215FF4"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17" w:name="_Toc205463310"/>
      <w:r w:rsidRPr="00BD1BB4">
        <w:rPr>
          <w:rFonts w:asciiTheme="minorHAnsi" w:eastAsia="Times New Roman" w:hAnsiTheme="minorHAnsi" w:cstheme="minorHAnsi"/>
          <w:b/>
          <w:bCs/>
          <w:kern w:val="0"/>
          <w:sz w:val="28"/>
          <w:szCs w:val="28"/>
          <w:lang w:val="en-US"/>
          <w14:ligatures w14:val="none"/>
        </w:rPr>
        <w:t>Access Control Measures</w:t>
      </w:r>
      <w:bookmarkEnd w:id="117"/>
    </w:p>
    <w:p w14:paraId="49CDB3C8" w14:textId="77777777" w:rsidR="00215FF4" w:rsidRPr="00E61C58" w:rsidRDefault="00215FF4">
      <w:pPr>
        <w:pStyle w:val="NormalWeb"/>
        <w:numPr>
          <w:ilvl w:val="0"/>
          <w:numId w:val="32"/>
        </w:numPr>
        <w:spacing w:after="0" w:line="240" w:lineRule="auto"/>
        <w:jc w:val="both"/>
        <w:rPr>
          <w:rFonts w:asciiTheme="minorHAnsi" w:hAnsiTheme="minorHAnsi"/>
        </w:rPr>
      </w:pPr>
      <w:r w:rsidRPr="00E61C58">
        <w:rPr>
          <w:rStyle w:val="Strong"/>
          <w:rFonts w:asciiTheme="minorHAnsi" w:hAnsiTheme="minorHAnsi"/>
        </w:rPr>
        <w:t>Physical Security</w:t>
      </w:r>
    </w:p>
    <w:p w14:paraId="73621225" w14:textId="77777777" w:rsidR="00C405D6" w:rsidRPr="00C405D6" w:rsidRDefault="00C405D6">
      <w:pPr>
        <w:pStyle w:val="NormalWeb"/>
        <w:numPr>
          <w:ilvl w:val="1"/>
          <w:numId w:val="49"/>
        </w:numPr>
        <w:spacing w:after="100" w:afterAutospacing="1" w:line="240" w:lineRule="auto"/>
        <w:ind w:left="1134"/>
        <w:jc w:val="both"/>
        <w:rPr>
          <w:rFonts w:asciiTheme="minorHAnsi" w:hAnsiTheme="minorHAnsi"/>
        </w:rPr>
      </w:pPr>
      <w:r w:rsidRPr="00C405D6">
        <w:rPr>
          <w:rFonts w:asciiTheme="minorHAnsi" w:hAnsiTheme="minorHAnsi"/>
        </w:rPr>
        <w:t>Locked cabinets or file rooms for hard copies</w:t>
      </w:r>
    </w:p>
    <w:p w14:paraId="145EF86D" w14:textId="77777777" w:rsidR="00C405D6" w:rsidRPr="00C405D6" w:rsidRDefault="00C405D6">
      <w:pPr>
        <w:pStyle w:val="NormalWeb"/>
        <w:numPr>
          <w:ilvl w:val="1"/>
          <w:numId w:val="49"/>
        </w:numPr>
        <w:spacing w:after="100" w:afterAutospacing="1" w:line="240" w:lineRule="auto"/>
        <w:ind w:left="1134"/>
        <w:jc w:val="both"/>
        <w:rPr>
          <w:rFonts w:asciiTheme="minorHAnsi" w:hAnsiTheme="minorHAnsi"/>
        </w:rPr>
      </w:pPr>
      <w:r w:rsidRPr="00C405D6">
        <w:rPr>
          <w:rFonts w:asciiTheme="minorHAnsi" w:hAnsiTheme="minorHAnsi"/>
        </w:rPr>
        <w:t>Visitor logbooks and access badges for archive rooms</w:t>
      </w:r>
    </w:p>
    <w:p w14:paraId="3487EC05" w14:textId="14B5CD7C" w:rsidR="00215FF4" w:rsidRPr="00C405D6" w:rsidRDefault="00C405D6">
      <w:pPr>
        <w:pStyle w:val="NormalWeb"/>
        <w:numPr>
          <w:ilvl w:val="1"/>
          <w:numId w:val="49"/>
        </w:numPr>
        <w:spacing w:after="100" w:afterAutospacing="1" w:line="240" w:lineRule="auto"/>
        <w:ind w:left="1134"/>
        <w:jc w:val="both"/>
        <w:rPr>
          <w:rFonts w:asciiTheme="minorHAnsi" w:hAnsiTheme="minorHAnsi"/>
        </w:rPr>
      </w:pPr>
      <w:r w:rsidRPr="00C405D6">
        <w:rPr>
          <w:rFonts w:asciiTheme="minorHAnsi" w:hAnsiTheme="minorHAnsi"/>
        </w:rPr>
        <w:t>Surveillance (CCTV) for restricted areas</w:t>
      </w:r>
      <w:r w:rsidR="00215FF4" w:rsidRPr="00C405D6">
        <w:rPr>
          <w:rFonts w:asciiTheme="minorHAnsi" w:hAnsiTheme="minorHAnsi"/>
        </w:rPr>
        <w:t>.</w:t>
      </w:r>
    </w:p>
    <w:p w14:paraId="5D765940" w14:textId="77777777" w:rsidR="00215FF4" w:rsidRPr="00E61C58" w:rsidRDefault="00215FF4">
      <w:pPr>
        <w:pStyle w:val="NormalWeb"/>
        <w:numPr>
          <w:ilvl w:val="0"/>
          <w:numId w:val="32"/>
        </w:numPr>
        <w:spacing w:before="100" w:beforeAutospacing="1" w:after="100" w:afterAutospacing="1" w:line="240" w:lineRule="auto"/>
        <w:jc w:val="both"/>
        <w:rPr>
          <w:rFonts w:asciiTheme="minorHAnsi" w:hAnsiTheme="minorHAnsi"/>
        </w:rPr>
      </w:pPr>
      <w:r w:rsidRPr="00E61C58">
        <w:rPr>
          <w:rStyle w:val="Strong"/>
          <w:rFonts w:asciiTheme="minorHAnsi" w:hAnsiTheme="minorHAnsi"/>
        </w:rPr>
        <w:t>Digital Security</w:t>
      </w:r>
    </w:p>
    <w:p w14:paraId="0836E3DC" w14:textId="77777777" w:rsidR="00C405D6" w:rsidRPr="00C405D6" w:rsidRDefault="00C405D6">
      <w:pPr>
        <w:pStyle w:val="NormalWeb"/>
        <w:numPr>
          <w:ilvl w:val="1"/>
          <w:numId w:val="49"/>
        </w:numPr>
        <w:spacing w:after="100" w:afterAutospacing="1" w:line="240" w:lineRule="auto"/>
        <w:ind w:left="1134"/>
        <w:jc w:val="both"/>
        <w:rPr>
          <w:rFonts w:asciiTheme="minorHAnsi" w:hAnsiTheme="minorHAnsi"/>
        </w:rPr>
      </w:pPr>
      <w:r w:rsidRPr="00C405D6">
        <w:rPr>
          <w:rFonts w:asciiTheme="minorHAnsi" w:hAnsiTheme="minorHAnsi"/>
        </w:rPr>
        <w:t>Role-Based Access Control (RBAC) implemented via central directory (e.g., Active Directory)</w:t>
      </w:r>
    </w:p>
    <w:p w14:paraId="3CD030DC" w14:textId="77777777" w:rsidR="00C405D6" w:rsidRPr="00C405D6" w:rsidRDefault="00C405D6">
      <w:pPr>
        <w:pStyle w:val="NormalWeb"/>
        <w:numPr>
          <w:ilvl w:val="1"/>
          <w:numId w:val="49"/>
        </w:numPr>
        <w:spacing w:after="100" w:afterAutospacing="1" w:line="240" w:lineRule="auto"/>
        <w:ind w:left="1134"/>
        <w:jc w:val="both"/>
        <w:rPr>
          <w:rFonts w:asciiTheme="minorHAnsi" w:hAnsiTheme="minorHAnsi"/>
        </w:rPr>
      </w:pPr>
      <w:r w:rsidRPr="00C405D6">
        <w:rPr>
          <w:rFonts w:asciiTheme="minorHAnsi" w:hAnsiTheme="minorHAnsi"/>
        </w:rPr>
        <w:t>MFA enabled for access to any cloud or internal application containing third-party data</w:t>
      </w:r>
    </w:p>
    <w:p w14:paraId="19EF3BC5" w14:textId="77777777" w:rsidR="00C405D6" w:rsidRPr="00C405D6" w:rsidRDefault="00C405D6">
      <w:pPr>
        <w:pStyle w:val="NormalWeb"/>
        <w:numPr>
          <w:ilvl w:val="1"/>
          <w:numId w:val="49"/>
        </w:numPr>
        <w:spacing w:after="100" w:afterAutospacing="1" w:line="240" w:lineRule="auto"/>
        <w:ind w:left="1134"/>
        <w:jc w:val="both"/>
        <w:rPr>
          <w:rFonts w:asciiTheme="minorHAnsi" w:hAnsiTheme="minorHAnsi"/>
        </w:rPr>
      </w:pPr>
      <w:r w:rsidRPr="00C405D6">
        <w:rPr>
          <w:rFonts w:asciiTheme="minorHAnsi" w:hAnsiTheme="minorHAnsi"/>
        </w:rPr>
        <w:t>Use of encrypted drives, VPNs, and secure firewalls</w:t>
      </w:r>
    </w:p>
    <w:p w14:paraId="09D4B1DD" w14:textId="77777777" w:rsidR="00C405D6" w:rsidRPr="00C405D6" w:rsidRDefault="00C405D6">
      <w:pPr>
        <w:pStyle w:val="NormalWeb"/>
        <w:numPr>
          <w:ilvl w:val="1"/>
          <w:numId w:val="49"/>
        </w:numPr>
        <w:spacing w:after="100" w:afterAutospacing="1" w:line="240" w:lineRule="auto"/>
        <w:ind w:left="1134"/>
        <w:jc w:val="both"/>
        <w:rPr>
          <w:rFonts w:asciiTheme="minorHAnsi" w:hAnsiTheme="minorHAnsi"/>
        </w:rPr>
      </w:pPr>
      <w:r w:rsidRPr="00C405D6">
        <w:rPr>
          <w:rFonts w:asciiTheme="minorHAnsi" w:hAnsiTheme="minorHAnsi"/>
        </w:rPr>
        <w:t>Regular patching and vulnerability scanning</w:t>
      </w:r>
    </w:p>
    <w:p w14:paraId="099369FB" w14:textId="436F8FDF" w:rsidR="00C405D6" w:rsidRPr="00C405D6" w:rsidRDefault="00C405D6">
      <w:pPr>
        <w:pStyle w:val="NormalWeb"/>
        <w:numPr>
          <w:ilvl w:val="1"/>
          <w:numId w:val="49"/>
        </w:numPr>
        <w:spacing w:after="100" w:afterAutospacing="1" w:line="240" w:lineRule="auto"/>
        <w:ind w:left="1134"/>
        <w:jc w:val="both"/>
        <w:rPr>
          <w:rFonts w:asciiTheme="minorHAnsi" w:hAnsiTheme="minorHAnsi"/>
        </w:rPr>
      </w:pPr>
      <w:r w:rsidRPr="00C405D6">
        <w:rPr>
          <w:rFonts w:asciiTheme="minorHAnsi" w:hAnsiTheme="minorHAnsi"/>
        </w:rPr>
        <w:t>Audit logs maintained and reviewed quarterly for anomalies</w:t>
      </w:r>
      <w:r w:rsidR="00215FF4" w:rsidRPr="00C405D6">
        <w:rPr>
          <w:rFonts w:asciiTheme="minorHAnsi" w:hAnsiTheme="minorHAnsi"/>
        </w:rPr>
        <w:t>.</w:t>
      </w:r>
    </w:p>
    <w:p w14:paraId="793B9458" w14:textId="445FF04D" w:rsidR="00C405D6" w:rsidRPr="00C405D6" w:rsidRDefault="00C405D6">
      <w:pPr>
        <w:pStyle w:val="NormalWeb"/>
        <w:numPr>
          <w:ilvl w:val="0"/>
          <w:numId w:val="32"/>
        </w:numPr>
        <w:spacing w:before="100" w:beforeAutospacing="1" w:after="100" w:afterAutospacing="1" w:line="240" w:lineRule="auto"/>
        <w:jc w:val="both"/>
        <w:rPr>
          <w:rStyle w:val="Strong"/>
          <w:rFonts w:asciiTheme="minorHAnsi" w:hAnsiTheme="minorHAnsi"/>
        </w:rPr>
      </w:pPr>
      <w:r w:rsidRPr="00C405D6">
        <w:rPr>
          <w:rStyle w:val="Strong"/>
          <w:rFonts w:asciiTheme="minorHAnsi" w:hAnsiTheme="minorHAnsi"/>
        </w:rPr>
        <w:t>Least Privilege Principle</w:t>
      </w:r>
    </w:p>
    <w:p w14:paraId="7DB6FDE9" w14:textId="77777777" w:rsidR="00C405D6" w:rsidRPr="00C405D6" w:rsidRDefault="00C405D6">
      <w:pPr>
        <w:pStyle w:val="NormalWeb"/>
        <w:numPr>
          <w:ilvl w:val="1"/>
          <w:numId w:val="49"/>
        </w:numPr>
        <w:spacing w:after="100" w:afterAutospacing="1" w:line="240" w:lineRule="auto"/>
        <w:ind w:left="1134"/>
        <w:jc w:val="both"/>
        <w:rPr>
          <w:rFonts w:asciiTheme="minorHAnsi" w:hAnsiTheme="minorHAnsi"/>
        </w:rPr>
      </w:pPr>
      <w:r w:rsidRPr="00C405D6">
        <w:rPr>
          <w:rFonts w:asciiTheme="minorHAnsi" w:hAnsiTheme="minorHAnsi"/>
        </w:rPr>
        <w:t>Users are granted access to the minimum data necessary for their role</w:t>
      </w:r>
    </w:p>
    <w:p w14:paraId="7037BCEB" w14:textId="77777777" w:rsidR="00C405D6" w:rsidRPr="00C405D6" w:rsidRDefault="00C405D6">
      <w:pPr>
        <w:pStyle w:val="NormalWeb"/>
        <w:numPr>
          <w:ilvl w:val="1"/>
          <w:numId w:val="49"/>
        </w:numPr>
        <w:spacing w:after="100" w:afterAutospacing="1" w:line="240" w:lineRule="auto"/>
        <w:ind w:left="1134"/>
        <w:jc w:val="both"/>
        <w:rPr>
          <w:rFonts w:asciiTheme="minorHAnsi" w:hAnsiTheme="minorHAnsi"/>
        </w:rPr>
      </w:pPr>
      <w:r w:rsidRPr="00C405D6">
        <w:rPr>
          <w:rFonts w:asciiTheme="minorHAnsi" w:hAnsiTheme="minorHAnsi"/>
        </w:rPr>
        <w:t>Temporary elevated access must be logged and time-bound</w:t>
      </w:r>
    </w:p>
    <w:p w14:paraId="6625ED10" w14:textId="3D183D7E" w:rsidR="00215FF4" w:rsidRPr="00BD1BB4" w:rsidRDefault="00C405D6"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18" w:name="_Toc205463311"/>
      <w:r w:rsidRPr="00BD1BB4">
        <w:rPr>
          <w:rFonts w:asciiTheme="minorHAnsi" w:eastAsia="Times New Roman" w:hAnsiTheme="minorHAnsi" w:cstheme="minorHAnsi"/>
          <w:b/>
          <w:bCs/>
          <w:kern w:val="0"/>
          <w:sz w:val="28"/>
          <w:szCs w:val="28"/>
          <w:lang w:val="en-US"/>
          <w14:ligatures w14:val="none"/>
        </w:rPr>
        <w:t>Consent Management Protocol</w:t>
      </w:r>
      <w:bookmarkEnd w:id="118"/>
    </w:p>
    <w:p w14:paraId="5804787F" w14:textId="70111CCC" w:rsidR="00215FF4" w:rsidRPr="00E61C58" w:rsidRDefault="00C405D6">
      <w:pPr>
        <w:pStyle w:val="NormalWeb"/>
        <w:numPr>
          <w:ilvl w:val="0"/>
          <w:numId w:val="33"/>
        </w:numPr>
        <w:spacing w:after="100" w:afterAutospacing="1" w:line="240" w:lineRule="auto"/>
        <w:jc w:val="both"/>
        <w:rPr>
          <w:rFonts w:asciiTheme="minorHAnsi" w:hAnsiTheme="minorHAnsi"/>
        </w:rPr>
      </w:pPr>
      <w:r w:rsidRPr="00C405D6">
        <w:rPr>
          <w:rStyle w:val="Strong"/>
          <w:rFonts w:asciiTheme="minorHAnsi" w:hAnsiTheme="minorHAnsi"/>
        </w:rPr>
        <w:t>Pre-Collection Notification</w:t>
      </w:r>
    </w:p>
    <w:p w14:paraId="3E8F7960" w14:textId="74EBF158" w:rsidR="00215FF4" w:rsidRDefault="00C405D6">
      <w:pPr>
        <w:pStyle w:val="NormalWeb"/>
        <w:numPr>
          <w:ilvl w:val="1"/>
          <w:numId w:val="49"/>
        </w:numPr>
        <w:spacing w:after="100" w:afterAutospacing="1" w:line="240" w:lineRule="auto"/>
        <w:ind w:left="1134"/>
        <w:jc w:val="both"/>
        <w:rPr>
          <w:rFonts w:asciiTheme="minorHAnsi" w:hAnsiTheme="minorHAnsi"/>
        </w:rPr>
      </w:pPr>
      <w:r w:rsidRPr="00C405D6">
        <w:rPr>
          <w:rFonts w:asciiTheme="minorHAnsi" w:hAnsiTheme="minorHAnsi"/>
        </w:rPr>
        <w:t>Provide a Privacy Notice to all stakeholders (clients, vendors, etc.) prior to data collection</w:t>
      </w:r>
      <w:r>
        <w:rPr>
          <w:rFonts w:asciiTheme="minorHAnsi" w:hAnsiTheme="minorHAnsi"/>
        </w:rPr>
        <w:t>.</w:t>
      </w:r>
    </w:p>
    <w:p w14:paraId="583F97E1" w14:textId="7B721430" w:rsidR="00C405D6" w:rsidRPr="00C405D6" w:rsidRDefault="00C405D6">
      <w:pPr>
        <w:pStyle w:val="NormalWeb"/>
        <w:numPr>
          <w:ilvl w:val="1"/>
          <w:numId w:val="49"/>
        </w:numPr>
        <w:spacing w:after="0" w:line="240" w:lineRule="auto"/>
        <w:ind w:left="1134"/>
        <w:jc w:val="both"/>
        <w:rPr>
          <w:rFonts w:asciiTheme="minorHAnsi" w:hAnsiTheme="minorHAnsi"/>
        </w:rPr>
      </w:pPr>
      <w:r w:rsidRPr="00C405D6">
        <w:rPr>
          <w:rFonts w:asciiTheme="minorHAnsi" w:hAnsiTheme="minorHAnsi"/>
        </w:rPr>
        <w:t>Notice to include:</w:t>
      </w:r>
    </w:p>
    <w:p w14:paraId="1AB27160" w14:textId="77777777" w:rsidR="00C405D6" w:rsidRPr="00C405D6" w:rsidRDefault="00C405D6">
      <w:pPr>
        <w:pStyle w:val="NormalWeb"/>
        <w:numPr>
          <w:ilvl w:val="1"/>
          <w:numId w:val="50"/>
        </w:numPr>
        <w:spacing w:after="100" w:afterAutospacing="1" w:line="240" w:lineRule="auto"/>
        <w:jc w:val="both"/>
        <w:rPr>
          <w:rFonts w:asciiTheme="minorHAnsi" w:hAnsiTheme="minorHAnsi"/>
        </w:rPr>
      </w:pPr>
      <w:r w:rsidRPr="00C405D6">
        <w:rPr>
          <w:rFonts w:asciiTheme="minorHAnsi" w:hAnsiTheme="minorHAnsi"/>
        </w:rPr>
        <w:t>Type of data collected</w:t>
      </w:r>
    </w:p>
    <w:p w14:paraId="4AB43329" w14:textId="77777777" w:rsidR="00C405D6" w:rsidRPr="00C405D6" w:rsidRDefault="00C405D6">
      <w:pPr>
        <w:pStyle w:val="NormalWeb"/>
        <w:numPr>
          <w:ilvl w:val="1"/>
          <w:numId w:val="50"/>
        </w:numPr>
        <w:spacing w:after="100" w:afterAutospacing="1" w:line="240" w:lineRule="auto"/>
        <w:jc w:val="both"/>
        <w:rPr>
          <w:rFonts w:asciiTheme="minorHAnsi" w:hAnsiTheme="minorHAnsi"/>
        </w:rPr>
      </w:pPr>
      <w:r w:rsidRPr="00C405D6">
        <w:rPr>
          <w:rFonts w:asciiTheme="minorHAnsi" w:hAnsiTheme="minorHAnsi"/>
        </w:rPr>
        <w:t>Purpose of collection</w:t>
      </w:r>
    </w:p>
    <w:p w14:paraId="7E1B8A13" w14:textId="77777777" w:rsidR="00C405D6" w:rsidRPr="00C405D6" w:rsidRDefault="00C405D6">
      <w:pPr>
        <w:pStyle w:val="NormalWeb"/>
        <w:numPr>
          <w:ilvl w:val="1"/>
          <w:numId w:val="50"/>
        </w:numPr>
        <w:spacing w:after="100" w:afterAutospacing="1" w:line="240" w:lineRule="auto"/>
        <w:jc w:val="both"/>
        <w:rPr>
          <w:rFonts w:asciiTheme="minorHAnsi" w:hAnsiTheme="minorHAnsi"/>
        </w:rPr>
      </w:pPr>
      <w:r w:rsidRPr="00C405D6">
        <w:rPr>
          <w:rFonts w:asciiTheme="minorHAnsi" w:hAnsiTheme="minorHAnsi"/>
        </w:rPr>
        <w:t>Retention timelines</w:t>
      </w:r>
    </w:p>
    <w:p w14:paraId="018D0779" w14:textId="77777777" w:rsidR="00C405D6" w:rsidRPr="00C405D6" w:rsidRDefault="00C405D6">
      <w:pPr>
        <w:pStyle w:val="NormalWeb"/>
        <w:numPr>
          <w:ilvl w:val="1"/>
          <w:numId w:val="50"/>
        </w:numPr>
        <w:spacing w:after="100" w:afterAutospacing="1" w:line="240" w:lineRule="auto"/>
        <w:jc w:val="both"/>
        <w:rPr>
          <w:rFonts w:asciiTheme="minorHAnsi" w:hAnsiTheme="minorHAnsi"/>
        </w:rPr>
      </w:pPr>
      <w:r w:rsidRPr="00C405D6">
        <w:rPr>
          <w:rFonts w:asciiTheme="minorHAnsi" w:hAnsiTheme="minorHAnsi"/>
        </w:rPr>
        <w:t>Details of data sharing with third parties (if any)</w:t>
      </w:r>
    </w:p>
    <w:p w14:paraId="1A645725" w14:textId="77777777" w:rsidR="00C405D6" w:rsidRPr="00C405D6" w:rsidRDefault="00C405D6">
      <w:pPr>
        <w:pStyle w:val="NormalWeb"/>
        <w:numPr>
          <w:ilvl w:val="1"/>
          <w:numId w:val="50"/>
        </w:numPr>
        <w:spacing w:after="100" w:afterAutospacing="1" w:line="240" w:lineRule="auto"/>
        <w:jc w:val="both"/>
        <w:rPr>
          <w:rFonts w:asciiTheme="minorHAnsi" w:hAnsiTheme="minorHAnsi"/>
        </w:rPr>
      </w:pPr>
      <w:r w:rsidRPr="00C405D6">
        <w:rPr>
          <w:rFonts w:asciiTheme="minorHAnsi" w:hAnsiTheme="minorHAnsi"/>
        </w:rPr>
        <w:t>Data subject rights</w:t>
      </w:r>
    </w:p>
    <w:p w14:paraId="2EF8F005" w14:textId="77777777" w:rsidR="00215FF4" w:rsidRPr="00E61C58" w:rsidRDefault="00215FF4">
      <w:pPr>
        <w:pStyle w:val="NormalWeb"/>
        <w:numPr>
          <w:ilvl w:val="0"/>
          <w:numId w:val="33"/>
        </w:numPr>
        <w:spacing w:before="100" w:beforeAutospacing="1" w:after="0" w:line="240" w:lineRule="auto"/>
        <w:jc w:val="both"/>
        <w:rPr>
          <w:rFonts w:asciiTheme="minorHAnsi" w:hAnsiTheme="minorHAnsi"/>
        </w:rPr>
      </w:pPr>
      <w:r w:rsidRPr="00E61C58">
        <w:rPr>
          <w:rStyle w:val="Strong"/>
          <w:rFonts w:asciiTheme="minorHAnsi" w:hAnsiTheme="minorHAnsi"/>
        </w:rPr>
        <w:lastRenderedPageBreak/>
        <w:t>Consent Collection</w:t>
      </w:r>
    </w:p>
    <w:p w14:paraId="2AAEFC8D" w14:textId="77777777" w:rsidR="00C405D6" w:rsidRPr="00C405D6" w:rsidRDefault="00C405D6">
      <w:pPr>
        <w:pStyle w:val="NormalWeb"/>
        <w:numPr>
          <w:ilvl w:val="1"/>
          <w:numId w:val="49"/>
        </w:numPr>
        <w:spacing w:after="100" w:afterAutospacing="1" w:line="240" w:lineRule="auto"/>
        <w:ind w:left="1134"/>
        <w:jc w:val="both"/>
        <w:rPr>
          <w:rFonts w:asciiTheme="minorHAnsi" w:hAnsiTheme="minorHAnsi"/>
        </w:rPr>
      </w:pPr>
      <w:r w:rsidRPr="00C405D6">
        <w:rPr>
          <w:rFonts w:asciiTheme="minorHAnsi" w:hAnsiTheme="minorHAnsi"/>
        </w:rPr>
        <w:t>Obtain stakeholder signature (digital or physical) on pre-approved Consent Form</w:t>
      </w:r>
    </w:p>
    <w:p w14:paraId="161B8770" w14:textId="77777777" w:rsidR="00C405D6" w:rsidRPr="00C405D6" w:rsidRDefault="00C405D6">
      <w:pPr>
        <w:pStyle w:val="NormalWeb"/>
        <w:numPr>
          <w:ilvl w:val="1"/>
          <w:numId w:val="49"/>
        </w:numPr>
        <w:spacing w:after="0" w:line="240" w:lineRule="auto"/>
        <w:ind w:left="1134"/>
        <w:jc w:val="both"/>
        <w:rPr>
          <w:rFonts w:asciiTheme="minorHAnsi" w:hAnsiTheme="minorHAnsi"/>
        </w:rPr>
      </w:pPr>
      <w:r w:rsidRPr="00C405D6">
        <w:rPr>
          <w:rFonts w:asciiTheme="minorHAnsi" w:hAnsiTheme="minorHAnsi"/>
        </w:rPr>
        <w:t>Store signed consents in CMS with:</w:t>
      </w:r>
    </w:p>
    <w:p w14:paraId="3927A1D7" w14:textId="77777777" w:rsidR="00C405D6" w:rsidRPr="00C405D6" w:rsidRDefault="00C405D6">
      <w:pPr>
        <w:pStyle w:val="NormalWeb"/>
        <w:numPr>
          <w:ilvl w:val="1"/>
          <w:numId w:val="50"/>
        </w:numPr>
        <w:spacing w:after="100" w:afterAutospacing="1" w:line="240" w:lineRule="auto"/>
        <w:jc w:val="both"/>
        <w:rPr>
          <w:rFonts w:asciiTheme="minorHAnsi" w:hAnsiTheme="minorHAnsi"/>
        </w:rPr>
      </w:pPr>
      <w:r w:rsidRPr="00C405D6">
        <w:rPr>
          <w:rFonts w:asciiTheme="minorHAnsi" w:hAnsiTheme="minorHAnsi"/>
        </w:rPr>
        <w:t>Date &amp; time stamp</w:t>
      </w:r>
    </w:p>
    <w:p w14:paraId="407879E4" w14:textId="77777777" w:rsidR="00C405D6" w:rsidRPr="00C405D6" w:rsidRDefault="00C405D6">
      <w:pPr>
        <w:pStyle w:val="NormalWeb"/>
        <w:numPr>
          <w:ilvl w:val="1"/>
          <w:numId w:val="50"/>
        </w:numPr>
        <w:spacing w:before="100" w:beforeAutospacing="1" w:after="100" w:afterAutospacing="1" w:line="240" w:lineRule="auto"/>
        <w:jc w:val="both"/>
        <w:rPr>
          <w:rFonts w:asciiTheme="minorHAnsi" w:hAnsiTheme="minorHAnsi"/>
        </w:rPr>
      </w:pPr>
      <w:r w:rsidRPr="00C405D6">
        <w:rPr>
          <w:rFonts w:asciiTheme="minorHAnsi" w:hAnsiTheme="minorHAnsi"/>
        </w:rPr>
        <w:t>Scope of consent</w:t>
      </w:r>
    </w:p>
    <w:p w14:paraId="68E8EFED" w14:textId="77777777" w:rsidR="00C405D6" w:rsidRPr="00C405D6" w:rsidRDefault="00C405D6">
      <w:pPr>
        <w:pStyle w:val="NormalWeb"/>
        <w:numPr>
          <w:ilvl w:val="1"/>
          <w:numId w:val="50"/>
        </w:numPr>
        <w:spacing w:before="100" w:beforeAutospacing="1" w:after="100" w:afterAutospacing="1" w:line="240" w:lineRule="auto"/>
        <w:jc w:val="both"/>
        <w:rPr>
          <w:rFonts w:asciiTheme="minorHAnsi" w:hAnsiTheme="minorHAnsi"/>
        </w:rPr>
      </w:pPr>
      <w:r w:rsidRPr="00C405D6">
        <w:rPr>
          <w:rFonts w:asciiTheme="minorHAnsi" w:hAnsiTheme="minorHAnsi"/>
        </w:rPr>
        <w:t>Any restrictions or conditions</w:t>
      </w:r>
    </w:p>
    <w:p w14:paraId="4B49379B" w14:textId="0E183A74" w:rsidR="00C405D6" w:rsidRPr="00C405D6" w:rsidRDefault="00C405D6">
      <w:pPr>
        <w:pStyle w:val="NormalWeb"/>
        <w:numPr>
          <w:ilvl w:val="0"/>
          <w:numId w:val="33"/>
        </w:numPr>
        <w:spacing w:before="100" w:beforeAutospacing="1" w:after="0" w:line="240" w:lineRule="auto"/>
        <w:jc w:val="both"/>
        <w:rPr>
          <w:rStyle w:val="Strong"/>
          <w:rFonts w:asciiTheme="minorHAnsi" w:hAnsiTheme="minorHAnsi"/>
        </w:rPr>
      </w:pPr>
      <w:r w:rsidRPr="00C405D6">
        <w:rPr>
          <w:rStyle w:val="Strong"/>
          <w:rFonts w:asciiTheme="minorHAnsi" w:hAnsiTheme="minorHAnsi"/>
        </w:rPr>
        <w:t>Withdrawal of Consent</w:t>
      </w:r>
    </w:p>
    <w:p w14:paraId="52E70D59" w14:textId="77777777" w:rsidR="00C405D6" w:rsidRPr="00C405D6" w:rsidRDefault="00C405D6">
      <w:pPr>
        <w:pStyle w:val="NormalWeb"/>
        <w:numPr>
          <w:ilvl w:val="1"/>
          <w:numId w:val="49"/>
        </w:numPr>
        <w:spacing w:after="100" w:afterAutospacing="1" w:line="240" w:lineRule="auto"/>
        <w:ind w:left="1134"/>
        <w:jc w:val="both"/>
        <w:rPr>
          <w:rFonts w:asciiTheme="minorHAnsi" w:hAnsiTheme="minorHAnsi"/>
        </w:rPr>
      </w:pPr>
      <w:r w:rsidRPr="00C405D6">
        <w:rPr>
          <w:rFonts w:asciiTheme="minorHAnsi" w:hAnsiTheme="minorHAnsi"/>
        </w:rPr>
        <w:t>Consent withdrawal requests to be accepted via official email or customer portal</w:t>
      </w:r>
    </w:p>
    <w:p w14:paraId="04F7F996" w14:textId="4C48B754" w:rsidR="00C405D6" w:rsidRPr="00C405D6" w:rsidRDefault="00C405D6">
      <w:pPr>
        <w:pStyle w:val="NormalWeb"/>
        <w:numPr>
          <w:ilvl w:val="1"/>
          <w:numId w:val="49"/>
        </w:numPr>
        <w:spacing w:after="100" w:afterAutospacing="1" w:line="240" w:lineRule="auto"/>
        <w:ind w:left="1134"/>
        <w:jc w:val="both"/>
        <w:rPr>
          <w:rFonts w:asciiTheme="minorHAnsi" w:hAnsiTheme="minorHAnsi"/>
        </w:rPr>
      </w:pPr>
      <w:r w:rsidRPr="00C405D6">
        <w:rPr>
          <w:rFonts w:asciiTheme="minorHAnsi" w:hAnsiTheme="minorHAnsi"/>
        </w:rPr>
        <w:t>Requests to be logged, acknowledged within 5 business days, and processed within 30 working days</w:t>
      </w:r>
      <w:r w:rsidR="00C83C7A">
        <w:rPr>
          <w:rFonts w:asciiTheme="minorHAnsi" w:hAnsiTheme="minorHAnsi"/>
        </w:rPr>
        <w:t>.</w:t>
      </w:r>
    </w:p>
    <w:p w14:paraId="382E9256" w14:textId="3676D31A" w:rsidR="00C405D6" w:rsidRPr="00C405D6" w:rsidRDefault="00C405D6">
      <w:pPr>
        <w:pStyle w:val="NormalWeb"/>
        <w:numPr>
          <w:ilvl w:val="0"/>
          <w:numId w:val="33"/>
        </w:numPr>
        <w:spacing w:after="100" w:afterAutospacing="1" w:line="240" w:lineRule="auto"/>
        <w:jc w:val="both"/>
        <w:rPr>
          <w:rStyle w:val="Strong"/>
          <w:rFonts w:asciiTheme="minorHAnsi" w:hAnsiTheme="minorHAnsi"/>
        </w:rPr>
      </w:pPr>
      <w:r w:rsidRPr="00C405D6">
        <w:rPr>
          <w:rStyle w:val="Strong"/>
          <w:rFonts w:asciiTheme="minorHAnsi" w:hAnsiTheme="minorHAnsi"/>
        </w:rPr>
        <w:t>Change Management</w:t>
      </w:r>
    </w:p>
    <w:p w14:paraId="62918941" w14:textId="70F1AA92" w:rsidR="00215FF4" w:rsidRDefault="00C405D6">
      <w:pPr>
        <w:pStyle w:val="NormalWeb"/>
        <w:numPr>
          <w:ilvl w:val="1"/>
          <w:numId w:val="49"/>
        </w:numPr>
        <w:spacing w:after="100" w:afterAutospacing="1" w:line="240" w:lineRule="auto"/>
        <w:ind w:left="1134"/>
        <w:jc w:val="both"/>
        <w:rPr>
          <w:rFonts w:asciiTheme="minorHAnsi" w:hAnsiTheme="minorHAnsi"/>
        </w:rPr>
      </w:pPr>
      <w:r w:rsidRPr="00C405D6">
        <w:rPr>
          <w:rFonts w:asciiTheme="minorHAnsi" w:hAnsiTheme="minorHAnsi"/>
        </w:rPr>
        <w:t>If purpose of data processing changes, stakeholders must be re-informed and new consent collected</w:t>
      </w:r>
      <w:r>
        <w:rPr>
          <w:rFonts w:asciiTheme="minorHAnsi" w:hAnsiTheme="minorHAnsi"/>
        </w:rPr>
        <w:t>.</w:t>
      </w:r>
    </w:p>
    <w:p w14:paraId="34432D1B" w14:textId="77777777" w:rsidR="00215FF4" w:rsidRPr="00BD1BB4" w:rsidRDefault="00215FF4"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19" w:name="_Toc205463312"/>
      <w:r w:rsidRPr="00BD1BB4">
        <w:rPr>
          <w:rFonts w:asciiTheme="minorHAnsi" w:eastAsia="Times New Roman" w:hAnsiTheme="minorHAnsi" w:cstheme="minorHAnsi"/>
          <w:b/>
          <w:bCs/>
          <w:kern w:val="0"/>
          <w:sz w:val="28"/>
          <w:szCs w:val="28"/>
          <w:lang w:val="en-US"/>
          <w14:ligatures w14:val="none"/>
        </w:rPr>
        <w:t>Monitoring and Compliance</w:t>
      </w:r>
      <w:bookmarkEnd w:id="119"/>
    </w:p>
    <w:tbl>
      <w:tblPr>
        <w:tblStyle w:val="TableGrid"/>
        <w:tblW w:w="0" w:type="auto"/>
        <w:tblLook w:val="04A0" w:firstRow="1" w:lastRow="0" w:firstColumn="1" w:lastColumn="0" w:noHBand="0" w:noVBand="1"/>
      </w:tblPr>
      <w:tblGrid>
        <w:gridCol w:w="2171"/>
        <w:gridCol w:w="6845"/>
      </w:tblGrid>
      <w:tr w:rsidR="007D3F0B" w:rsidRPr="007D3F0B" w14:paraId="1024260E" w14:textId="77777777" w:rsidTr="007D3F0B">
        <w:tc>
          <w:tcPr>
            <w:tcW w:w="0" w:type="auto"/>
            <w:hideMark/>
          </w:tcPr>
          <w:p w14:paraId="1925A40F" w14:textId="77777777" w:rsidR="007D3F0B" w:rsidRPr="007D3F0B" w:rsidRDefault="007D3F0B" w:rsidP="007D3F0B">
            <w:pPr>
              <w:spacing w:after="160" w:line="259" w:lineRule="auto"/>
              <w:jc w:val="both"/>
              <w:rPr>
                <w:b/>
                <w:bCs/>
                <w:sz w:val="24"/>
                <w:szCs w:val="24"/>
              </w:rPr>
            </w:pPr>
            <w:r w:rsidRPr="007D3F0B">
              <w:rPr>
                <w:b/>
                <w:bCs/>
                <w:sz w:val="24"/>
                <w:szCs w:val="24"/>
              </w:rPr>
              <w:t>Area</w:t>
            </w:r>
          </w:p>
        </w:tc>
        <w:tc>
          <w:tcPr>
            <w:tcW w:w="0" w:type="auto"/>
            <w:hideMark/>
          </w:tcPr>
          <w:p w14:paraId="5413A169" w14:textId="77777777" w:rsidR="007D3F0B" w:rsidRPr="007D3F0B" w:rsidRDefault="007D3F0B" w:rsidP="007D3F0B">
            <w:pPr>
              <w:spacing w:after="160" w:line="259" w:lineRule="auto"/>
              <w:jc w:val="both"/>
              <w:rPr>
                <w:b/>
                <w:bCs/>
                <w:sz w:val="24"/>
                <w:szCs w:val="24"/>
              </w:rPr>
            </w:pPr>
            <w:r w:rsidRPr="007D3F0B">
              <w:rPr>
                <w:b/>
                <w:bCs/>
                <w:sz w:val="24"/>
                <w:szCs w:val="24"/>
              </w:rPr>
              <w:t>Action</w:t>
            </w:r>
          </w:p>
        </w:tc>
      </w:tr>
      <w:tr w:rsidR="007D3F0B" w:rsidRPr="007D3F0B" w14:paraId="1BA5012F" w14:textId="77777777" w:rsidTr="007D3F0B">
        <w:tc>
          <w:tcPr>
            <w:tcW w:w="0" w:type="auto"/>
            <w:hideMark/>
          </w:tcPr>
          <w:p w14:paraId="55D4AE44" w14:textId="77777777" w:rsidR="007D3F0B" w:rsidRPr="007D3F0B" w:rsidRDefault="007D3F0B" w:rsidP="007D3F0B">
            <w:pPr>
              <w:spacing w:after="160" w:line="259" w:lineRule="auto"/>
              <w:jc w:val="both"/>
              <w:rPr>
                <w:b/>
                <w:bCs/>
                <w:sz w:val="24"/>
                <w:szCs w:val="24"/>
              </w:rPr>
            </w:pPr>
            <w:r w:rsidRPr="007D3F0B">
              <w:rPr>
                <w:b/>
                <w:bCs/>
                <w:sz w:val="24"/>
                <w:szCs w:val="24"/>
              </w:rPr>
              <w:t>Access Control</w:t>
            </w:r>
          </w:p>
        </w:tc>
        <w:tc>
          <w:tcPr>
            <w:tcW w:w="0" w:type="auto"/>
            <w:hideMark/>
          </w:tcPr>
          <w:p w14:paraId="5B2E55F8" w14:textId="77777777" w:rsidR="007D3F0B" w:rsidRPr="007D3F0B" w:rsidRDefault="007D3F0B" w:rsidP="007D3F0B">
            <w:pPr>
              <w:spacing w:after="160" w:line="259" w:lineRule="auto"/>
              <w:jc w:val="both"/>
              <w:rPr>
                <w:sz w:val="24"/>
                <w:szCs w:val="24"/>
              </w:rPr>
            </w:pPr>
            <w:r w:rsidRPr="007D3F0B">
              <w:rPr>
                <w:sz w:val="24"/>
                <w:szCs w:val="24"/>
              </w:rPr>
              <w:t>Quarterly access audits for all high-risk data storage systems.</w:t>
            </w:r>
          </w:p>
        </w:tc>
      </w:tr>
      <w:tr w:rsidR="007D3F0B" w:rsidRPr="007D3F0B" w14:paraId="739F88B5" w14:textId="77777777" w:rsidTr="007D3F0B">
        <w:tc>
          <w:tcPr>
            <w:tcW w:w="0" w:type="auto"/>
            <w:hideMark/>
          </w:tcPr>
          <w:p w14:paraId="242B25BE" w14:textId="77777777" w:rsidR="007D3F0B" w:rsidRPr="007D3F0B" w:rsidRDefault="007D3F0B" w:rsidP="007D3F0B">
            <w:pPr>
              <w:spacing w:after="160" w:line="259" w:lineRule="auto"/>
              <w:jc w:val="both"/>
              <w:rPr>
                <w:b/>
                <w:bCs/>
                <w:sz w:val="24"/>
                <w:szCs w:val="24"/>
              </w:rPr>
            </w:pPr>
            <w:r w:rsidRPr="007D3F0B">
              <w:rPr>
                <w:b/>
                <w:bCs/>
                <w:sz w:val="24"/>
                <w:szCs w:val="24"/>
              </w:rPr>
              <w:t>Consent Tracking</w:t>
            </w:r>
          </w:p>
        </w:tc>
        <w:tc>
          <w:tcPr>
            <w:tcW w:w="0" w:type="auto"/>
            <w:hideMark/>
          </w:tcPr>
          <w:p w14:paraId="2653B04F" w14:textId="77777777" w:rsidR="007D3F0B" w:rsidRPr="007D3F0B" w:rsidRDefault="007D3F0B" w:rsidP="007D3F0B">
            <w:pPr>
              <w:spacing w:after="160" w:line="259" w:lineRule="auto"/>
              <w:jc w:val="both"/>
              <w:rPr>
                <w:sz w:val="24"/>
                <w:szCs w:val="24"/>
              </w:rPr>
            </w:pPr>
            <w:r w:rsidRPr="007D3F0B">
              <w:rPr>
                <w:sz w:val="24"/>
                <w:szCs w:val="24"/>
              </w:rPr>
              <w:t>Bi-annual review of CMS logs to ensure all records are traceable and valid.</w:t>
            </w:r>
          </w:p>
        </w:tc>
      </w:tr>
      <w:tr w:rsidR="007D3F0B" w:rsidRPr="007D3F0B" w14:paraId="7EA98DD0" w14:textId="77777777" w:rsidTr="007D3F0B">
        <w:tc>
          <w:tcPr>
            <w:tcW w:w="0" w:type="auto"/>
            <w:hideMark/>
          </w:tcPr>
          <w:p w14:paraId="4A4C88EE" w14:textId="77777777" w:rsidR="007D3F0B" w:rsidRPr="007D3F0B" w:rsidRDefault="007D3F0B" w:rsidP="007D3F0B">
            <w:pPr>
              <w:spacing w:after="160" w:line="259" w:lineRule="auto"/>
              <w:jc w:val="both"/>
              <w:rPr>
                <w:b/>
                <w:bCs/>
                <w:sz w:val="24"/>
                <w:szCs w:val="24"/>
              </w:rPr>
            </w:pPr>
            <w:r w:rsidRPr="007D3F0B">
              <w:rPr>
                <w:b/>
                <w:bCs/>
                <w:sz w:val="24"/>
                <w:szCs w:val="24"/>
              </w:rPr>
              <w:t>Retention Review</w:t>
            </w:r>
          </w:p>
        </w:tc>
        <w:tc>
          <w:tcPr>
            <w:tcW w:w="0" w:type="auto"/>
            <w:hideMark/>
          </w:tcPr>
          <w:p w14:paraId="752DF1FE" w14:textId="77777777" w:rsidR="007D3F0B" w:rsidRPr="007D3F0B" w:rsidRDefault="007D3F0B" w:rsidP="007D3F0B">
            <w:pPr>
              <w:spacing w:after="160" w:line="259" w:lineRule="auto"/>
              <w:jc w:val="both"/>
              <w:rPr>
                <w:sz w:val="24"/>
                <w:szCs w:val="24"/>
              </w:rPr>
            </w:pPr>
            <w:r w:rsidRPr="007D3F0B">
              <w:rPr>
                <w:sz w:val="24"/>
                <w:szCs w:val="24"/>
              </w:rPr>
              <w:t>Annual validation of the retention schedule compliance by DPO.</w:t>
            </w:r>
          </w:p>
        </w:tc>
      </w:tr>
      <w:tr w:rsidR="007D3F0B" w:rsidRPr="007D3F0B" w14:paraId="0154D843" w14:textId="77777777" w:rsidTr="007D3F0B">
        <w:tc>
          <w:tcPr>
            <w:tcW w:w="0" w:type="auto"/>
            <w:hideMark/>
          </w:tcPr>
          <w:p w14:paraId="49B25E2C" w14:textId="77777777" w:rsidR="007D3F0B" w:rsidRPr="007D3F0B" w:rsidRDefault="007D3F0B" w:rsidP="007D3F0B">
            <w:pPr>
              <w:spacing w:after="160" w:line="259" w:lineRule="auto"/>
              <w:jc w:val="both"/>
              <w:rPr>
                <w:b/>
                <w:bCs/>
                <w:sz w:val="24"/>
                <w:szCs w:val="24"/>
              </w:rPr>
            </w:pPr>
            <w:r w:rsidRPr="007D3F0B">
              <w:rPr>
                <w:b/>
                <w:bCs/>
                <w:sz w:val="24"/>
                <w:szCs w:val="24"/>
              </w:rPr>
              <w:t>Incident Response</w:t>
            </w:r>
          </w:p>
        </w:tc>
        <w:tc>
          <w:tcPr>
            <w:tcW w:w="0" w:type="auto"/>
            <w:hideMark/>
          </w:tcPr>
          <w:p w14:paraId="5AD39054" w14:textId="77777777" w:rsidR="007D3F0B" w:rsidRPr="007D3F0B" w:rsidRDefault="007D3F0B" w:rsidP="007D3F0B">
            <w:pPr>
              <w:spacing w:after="160" w:line="259" w:lineRule="auto"/>
              <w:jc w:val="both"/>
              <w:rPr>
                <w:sz w:val="24"/>
                <w:szCs w:val="24"/>
              </w:rPr>
            </w:pPr>
            <w:r w:rsidRPr="007D3F0B">
              <w:rPr>
                <w:sz w:val="24"/>
                <w:szCs w:val="24"/>
              </w:rPr>
              <w:t>Breaches or unauthorized access to be investigated and reported within 48 hours.</w:t>
            </w:r>
          </w:p>
        </w:tc>
      </w:tr>
      <w:tr w:rsidR="007D3F0B" w:rsidRPr="007D3F0B" w14:paraId="7E35118F" w14:textId="77777777" w:rsidTr="007D3F0B">
        <w:tc>
          <w:tcPr>
            <w:tcW w:w="0" w:type="auto"/>
            <w:hideMark/>
          </w:tcPr>
          <w:p w14:paraId="2EF92B7A" w14:textId="77777777" w:rsidR="007D3F0B" w:rsidRPr="007D3F0B" w:rsidRDefault="007D3F0B" w:rsidP="007D3F0B">
            <w:pPr>
              <w:spacing w:after="160" w:line="259" w:lineRule="auto"/>
              <w:jc w:val="both"/>
              <w:rPr>
                <w:b/>
                <w:bCs/>
                <w:sz w:val="24"/>
                <w:szCs w:val="24"/>
              </w:rPr>
            </w:pPr>
            <w:r w:rsidRPr="007D3F0B">
              <w:rPr>
                <w:b/>
                <w:bCs/>
                <w:sz w:val="24"/>
                <w:szCs w:val="24"/>
              </w:rPr>
              <w:t>Stakeholder Requests</w:t>
            </w:r>
          </w:p>
        </w:tc>
        <w:tc>
          <w:tcPr>
            <w:tcW w:w="0" w:type="auto"/>
            <w:hideMark/>
          </w:tcPr>
          <w:p w14:paraId="2805B673" w14:textId="77777777" w:rsidR="007D3F0B" w:rsidRPr="007D3F0B" w:rsidRDefault="007D3F0B" w:rsidP="007D3F0B">
            <w:pPr>
              <w:spacing w:after="160" w:line="259" w:lineRule="auto"/>
              <w:jc w:val="both"/>
              <w:rPr>
                <w:sz w:val="24"/>
                <w:szCs w:val="24"/>
              </w:rPr>
            </w:pPr>
            <w:r w:rsidRPr="007D3F0B">
              <w:rPr>
                <w:sz w:val="24"/>
                <w:szCs w:val="24"/>
              </w:rPr>
              <w:t>Must be logged, assigned a ticket, and closed with documentation.</w:t>
            </w:r>
          </w:p>
        </w:tc>
      </w:tr>
    </w:tbl>
    <w:p w14:paraId="1D80F026" w14:textId="77777777" w:rsidR="007D3F0B" w:rsidRPr="00E61C58" w:rsidRDefault="007D3F0B" w:rsidP="00215FF4">
      <w:pPr>
        <w:jc w:val="both"/>
        <w:rPr>
          <w:sz w:val="24"/>
          <w:szCs w:val="24"/>
        </w:rPr>
      </w:pPr>
    </w:p>
    <w:p w14:paraId="449A4467" w14:textId="77777777" w:rsidR="00215FF4" w:rsidRPr="00BD1BB4" w:rsidRDefault="00215FF4"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20" w:name="_Toc205463313"/>
      <w:r w:rsidRPr="00BD1BB4">
        <w:rPr>
          <w:rFonts w:asciiTheme="minorHAnsi" w:eastAsia="Times New Roman" w:hAnsiTheme="minorHAnsi" w:cstheme="minorHAnsi"/>
          <w:b/>
          <w:bCs/>
          <w:kern w:val="0"/>
          <w:sz w:val="28"/>
          <w:szCs w:val="28"/>
          <w:lang w:val="en-US"/>
          <w14:ligatures w14:val="none"/>
        </w:rPr>
        <w:t>Key Performance Indicators (KPIs)</w:t>
      </w:r>
      <w:bookmarkEnd w:id="120"/>
    </w:p>
    <w:tbl>
      <w:tblPr>
        <w:tblStyle w:val="TableGrid"/>
        <w:tblW w:w="0" w:type="auto"/>
        <w:tblLook w:val="04A0" w:firstRow="1" w:lastRow="0" w:firstColumn="1" w:lastColumn="0" w:noHBand="0" w:noVBand="1"/>
      </w:tblPr>
      <w:tblGrid>
        <w:gridCol w:w="3189"/>
        <w:gridCol w:w="4293"/>
      </w:tblGrid>
      <w:tr w:rsidR="00215FF4" w:rsidRPr="00E61C58" w14:paraId="635AEA29" w14:textId="77777777" w:rsidTr="00215FF4">
        <w:tc>
          <w:tcPr>
            <w:tcW w:w="0" w:type="auto"/>
            <w:hideMark/>
          </w:tcPr>
          <w:p w14:paraId="6D3EFE4E" w14:textId="77777777" w:rsidR="00215FF4" w:rsidRPr="00E61C58" w:rsidRDefault="00215FF4" w:rsidP="00215FF4">
            <w:pPr>
              <w:jc w:val="both"/>
              <w:rPr>
                <w:b/>
                <w:bCs/>
                <w:sz w:val="24"/>
                <w:szCs w:val="24"/>
              </w:rPr>
            </w:pPr>
            <w:r w:rsidRPr="00E61C58">
              <w:rPr>
                <w:b/>
                <w:bCs/>
                <w:sz w:val="24"/>
                <w:szCs w:val="24"/>
              </w:rPr>
              <w:t>Metric</w:t>
            </w:r>
          </w:p>
        </w:tc>
        <w:tc>
          <w:tcPr>
            <w:tcW w:w="0" w:type="auto"/>
            <w:hideMark/>
          </w:tcPr>
          <w:p w14:paraId="24AEDCD7" w14:textId="77777777" w:rsidR="00215FF4" w:rsidRPr="00E61C58" w:rsidRDefault="00215FF4" w:rsidP="00215FF4">
            <w:pPr>
              <w:jc w:val="both"/>
              <w:rPr>
                <w:b/>
                <w:bCs/>
                <w:sz w:val="24"/>
                <w:szCs w:val="24"/>
              </w:rPr>
            </w:pPr>
            <w:r w:rsidRPr="00E61C58">
              <w:rPr>
                <w:b/>
                <w:bCs/>
                <w:sz w:val="24"/>
                <w:szCs w:val="24"/>
              </w:rPr>
              <w:t>Target</w:t>
            </w:r>
          </w:p>
        </w:tc>
      </w:tr>
      <w:tr w:rsidR="00215FF4" w:rsidRPr="00E61C58" w14:paraId="1D1C8BCC" w14:textId="77777777" w:rsidTr="00215FF4">
        <w:tc>
          <w:tcPr>
            <w:tcW w:w="0" w:type="auto"/>
            <w:hideMark/>
          </w:tcPr>
          <w:p w14:paraId="31D620BB" w14:textId="77777777" w:rsidR="00215FF4" w:rsidRPr="00E61C58" w:rsidRDefault="00215FF4" w:rsidP="00215FF4">
            <w:pPr>
              <w:jc w:val="both"/>
              <w:rPr>
                <w:b/>
                <w:bCs/>
                <w:sz w:val="24"/>
                <w:szCs w:val="24"/>
              </w:rPr>
            </w:pPr>
            <w:r w:rsidRPr="00E61C58">
              <w:rPr>
                <w:rStyle w:val="Strong"/>
                <w:b w:val="0"/>
                <w:bCs w:val="0"/>
                <w:sz w:val="24"/>
                <w:szCs w:val="24"/>
              </w:rPr>
              <w:t>Unauthorized Access Incidents</w:t>
            </w:r>
          </w:p>
        </w:tc>
        <w:tc>
          <w:tcPr>
            <w:tcW w:w="0" w:type="auto"/>
            <w:hideMark/>
          </w:tcPr>
          <w:p w14:paraId="7EB266BE" w14:textId="77777777" w:rsidR="00215FF4" w:rsidRPr="00E61C58" w:rsidRDefault="00215FF4" w:rsidP="00215FF4">
            <w:pPr>
              <w:jc w:val="both"/>
              <w:rPr>
                <w:sz w:val="24"/>
                <w:szCs w:val="24"/>
              </w:rPr>
            </w:pPr>
            <w:r w:rsidRPr="00E61C58">
              <w:rPr>
                <w:rStyle w:val="Strong"/>
                <w:b w:val="0"/>
                <w:bCs w:val="0"/>
                <w:sz w:val="24"/>
                <w:szCs w:val="24"/>
              </w:rPr>
              <w:t>Zero</w:t>
            </w:r>
            <w:r w:rsidRPr="00E61C58">
              <w:rPr>
                <w:b/>
                <w:bCs/>
                <w:sz w:val="24"/>
                <w:szCs w:val="24"/>
              </w:rPr>
              <w:t xml:space="preserve"> </w:t>
            </w:r>
            <w:r w:rsidRPr="00E61C58">
              <w:rPr>
                <w:sz w:val="24"/>
                <w:szCs w:val="24"/>
              </w:rPr>
              <w:t>reported breaches annually</w:t>
            </w:r>
          </w:p>
        </w:tc>
      </w:tr>
      <w:tr w:rsidR="00215FF4" w:rsidRPr="00E61C58" w14:paraId="275E4C41" w14:textId="77777777" w:rsidTr="00215FF4">
        <w:tc>
          <w:tcPr>
            <w:tcW w:w="0" w:type="auto"/>
            <w:hideMark/>
          </w:tcPr>
          <w:p w14:paraId="6B2BE5DA" w14:textId="77777777" w:rsidR="00215FF4" w:rsidRPr="00E61C58" w:rsidRDefault="00215FF4" w:rsidP="00215FF4">
            <w:pPr>
              <w:jc w:val="both"/>
              <w:rPr>
                <w:b/>
                <w:bCs/>
                <w:sz w:val="24"/>
                <w:szCs w:val="24"/>
              </w:rPr>
            </w:pPr>
            <w:r w:rsidRPr="00E61C58">
              <w:rPr>
                <w:rStyle w:val="Strong"/>
                <w:b w:val="0"/>
                <w:bCs w:val="0"/>
                <w:sz w:val="24"/>
                <w:szCs w:val="24"/>
              </w:rPr>
              <w:t>Consent Compliance Rate</w:t>
            </w:r>
          </w:p>
        </w:tc>
        <w:tc>
          <w:tcPr>
            <w:tcW w:w="0" w:type="auto"/>
            <w:hideMark/>
          </w:tcPr>
          <w:p w14:paraId="0E1DC6BF" w14:textId="77777777" w:rsidR="00215FF4" w:rsidRPr="00E61C58" w:rsidRDefault="00215FF4" w:rsidP="00215FF4">
            <w:pPr>
              <w:jc w:val="both"/>
              <w:rPr>
                <w:sz w:val="24"/>
                <w:szCs w:val="24"/>
              </w:rPr>
            </w:pPr>
            <w:r w:rsidRPr="00E61C58">
              <w:rPr>
                <w:rStyle w:val="Strong"/>
                <w:b w:val="0"/>
                <w:bCs w:val="0"/>
                <w:sz w:val="24"/>
                <w:szCs w:val="24"/>
              </w:rPr>
              <w:t>100%</w:t>
            </w:r>
            <w:r w:rsidRPr="00E61C58">
              <w:rPr>
                <w:sz w:val="24"/>
                <w:szCs w:val="24"/>
              </w:rPr>
              <w:t xml:space="preserve"> consent collected before processing</w:t>
            </w:r>
          </w:p>
        </w:tc>
      </w:tr>
    </w:tbl>
    <w:p w14:paraId="67A01C4C" w14:textId="6A020F55" w:rsidR="00215FF4" w:rsidRPr="00E61C58" w:rsidRDefault="00215FF4" w:rsidP="00215FF4">
      <w:pPr>
        <w:jc w:val="both"/>
        <w:rPr>
          <w:sz w:val="24"/>
          <w:szCs w:val="24"/>
        </w:rPr>
      </w:pPr>
    </w:p>
    <w:p w14:paraId="046A82C7" w14:textId="77777777" w:rsidR="00215FF4" w:rsidRPr="00BD1BB4" w:rsidRDefault="00215FF4"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21" w:name="_Toc205463314"/>
      <w:r w:rsidRPr="00BD1BB4">
        <w:rPr>
          <w:rFonts w:asciiTheme="minorHAnsi" w:eastAsia="Times New Roman" w:hAnsiTheme="minorHAnsi" w:cstheme="minorHAnsi"/>
          <w:b/>
          <w:bCs/>
          <w:kern w:val="0"/>
          <w:sz w:val="28"/>
          <w:szCs w:val="28"/>
          <w:lang w:val="en-US"/>
          <w14:ligatures w14:val="none"/>
        </w:rPr>
        <w:t>Review and Amendment</w:t>
      </w:r>
      <w:bookmarkEnd w:id="121"/>
    </w:p>
    <w:p w14:paraId="0527C6BE" w14:textId="5B776363" w:rsidR="00215FF4" w:rsidRPr="00E61C58" w:rsidRDefault="00215FF4">
      <w:pPr>
        <w:pStyle w:val="NormalWeb"/>
        <w:numPr>
          <w:ilvl w:val="0"/>
          <w:numId w:val="34"/>
        </w:numPr>
        <w:spacing w:after="100" w:afterAutospacing="1" w:line="240" w:lineRule="auto"/>
        <w:jc w:val="both"/>
        <w:rPr>
          <w:rFonts w:asciiTheme="minorHAnsi" w:hAnsiTheme="minorHAnsi"/>
        </w:rPr>
      </w:pPr>
      <w:r w:rsidRPr="00E61C58">
        <w:rPr>
          <w:rFonts w:asciiTheme="minorHAnsi" w:hAnsiTheme="minorHAnsi"/>
        </w:rPr>
        <w:t xml:space="preserve">To be </w:t>
      </w:r>
      <w:r w:rsidRPr="00E61C58">
        <w:rPr>
          <w:rStyle w:val="Strong"/>
          <w:rFonts w:asciiTheme="minorHAnsi" w:hAnsiTheme="minorHAnsi"/>
          <w:b w:val="0"/>
          <w:bCs w:val="0"/>
        </w:rPr>
        <w:t>reviewed annually</w:t>
      </w:r>
      <w:r w:rsidRPr="00E61C58">
        <w:rPr>
          <w:rFonts w:asciiTheme="minorHAnsi" w:hAnsiTheme="minorHAnsi"/>
        </w:rPr>
        <w:t xml:space="preserve"> by the DPO.</w:t>
      </w:r>
    </w:p>
    <w:p w14:paraId="62000E36" w14:textId="77777777" w:rsidR="00215FF4" w:rsidRPr="00E61C58" w:rsidRDefault="00215FF4">
      <w:pPr>
        <w:pStyle w:val="NormalWeb"/>
        <w:numPr>
          <w:ilvl w:val="0"/>
          <w:numId w:val="34"/>
        </w:numPr>
        <w:spacing w:before="100" w:beforeAutospacing="1" w:after="100" w:afterAutospacing="1" w:line="240" w:lineRule="auto"/>
        <w:jc w:val="both"/>
        <w:rPr>
          <w:rFonts w:asciiTheme="minorHAnsi" w:hAnsiTheme="minorHAnsi"/>
        </w:rPr>
      </w:pPr>
      <w:r w:rsidRPr="00E61C58">
        <w:rPr>
          <w:rStyle w:val="Strong"/>
          <w:rFonts w:asciiTheme="minorHAnsi" w:hAnsiTheme="minorHAnsi"/>
          <w:b w:val="0"/>
          <w:bCs w:val="0"/>
        </w:rPr>
        <w:t>Amendments</w:t>
      </w:r>
      <w:r w:rsidRPr="00E61C58">
        <w:rPr>
          <w:rFonts w:asciiTheme="minorHAnsi" w:hAnsiTheme="minorHAnsi"/>
        </w:rPr>
        <w:t xml:space="preserve"> shall be incorporated following:</w:t>
      </w:r>
    </w:p>
    <w:p w14:paraId="372E0762" w14:textId="77777777" w:rsidR="00215FF4" w:rsidRPr="00E61C58" w:rsidRDefault="00215FF4">
      <w:pPr>
        <w:pStyle w:val="NormalWeb"/>
        <w:numPr>
          <w:ilvl w:val="1"/>
          <w:numId w:val="34"/>
        </w:numPr>
        <w:spacing w:before="100" w:beforeAutospacing="1" w:after="100" w:afterAutospacing="1" w:line="240" w:lineRule="auto"/>
        <w:jc w:val="both"/>
        <w:rPr>
          <w:rFonts w:asciiTheme="minorHAnsi" w:hAnsiTheme="minorHAnsi"/>
        </w:rPr>
      </w:pPr>
      <w:r w:rsidRPr="00E61C58">
        <w:rPr>
          <w:rFonts w:asciiTheme="minorHAnsi" w:hAnsiTheme="minorHAnsi"/>
        </w:rPr>
        <w:t>Regulatory updates</w:t>
      </w:r>
    </w:p>
    <w:p w14:paraId="7BDE054D" w14:textId="77777777" w:rsidR="00215FF4" w:rsidRPr="00E61C58" w:rsidRDefault="00215FF4">
      <w:pPr>
        <w:pStyle w:val="NormalWeb"/>
        <w:numPr>
          <w:ilvl w:val="1"/>
          <w:numId w:val="34"/>
        </w:numPr>
        <w:spacing w:before="100" w:beforeAutospacing="1" w:after="100" w:afterAutospacing="1" w:line="240" w:lineRule="auto"/>
        <w:jc w:val="both"/>
        <w:rPr>
          <w:rFonts w:asciiTheme="minorHAnsi" w:hAnsiTheme="minorHAnsi"/>
        </w:rPr>
      </w:pPr>
      <w:r w:rsidRPr="00E61C58">
        <w:rPr>
          <w:rFonts w:asciiTheme="minorHAnsi" w:hAnsiTheme="minorHAnsi"/>
        </w:rPr>
        <w:t>Internal audits</w:t>
      </w:r>
    </w:p>
    <w:p w14:paraId="53A2BDA0" w14:textId="4F1B28B1" w:rsidR="00E46D05" w:rsidRPr="00FE2B23" w:rsidRDefault="00215FF4">
      <w:pPr>
        <w:pStyle w:val="NormalWeb"/>
        <w:numPr>
          <w:ilvl w:val="1"/>
          <w:numId w:val="34"/>
        </w:numPr>
        <w:spacing w:before="100" w:beforeAutospacing="1" w:after="100" w:afterAutospacing="1" w:line="240" w:lineRule="auto"/>
        <w:jc w:val="both"/>
        <w:rPr>
          <w:rFonts w:asciiTheme="minorHAnsi" w:hAnsiTheme="minorHAnsi"/>
        </w:rPr>
      </w:pPr>
      <w:r w:rsidRPr="00E61C58">
        <w:rPr>
          <w:rFonts w:asciiTheme="minorHAnsi" w:hAnsiTheme="minorHAnsi"/>
        </w:rPr>
        <w:t>Notified data breaches or consent violations</w:t>
      </w:r>
    </w:p>
    <w:p w14:paraId="62593602" w14:textId="4804E0B4" w:rsidR="00C83C7A" w:rsidRPr="00675437" w:rsidRDefault="00C83C7A" w:rsidP="00675437">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122" w:name="_Toc200324562"/>
      <w:bookmarkStart w:id="123" w:name="_Toc205463315"/>
      <w:r w:rsidRPr="00675437">
        <w:rPr>
          <w:rFonts w:ascii="Calibri" w:hAnsi="Calibri" w:cs="Calibri"/>
          <w:b/>
          <w:bCs/>
          <w:color w:val="2F5496"/>
          <w:sz w:val="40"/>
          <w:szCs w:val="40"/>
          <w:u w:val="single"/>
        </w:rPr>
        <w:lastRenderedPageBreak/>
        <w:t>Data Retention and Disposal Procedure</w:t>
      </w:r>
      <w:bookmarkEnd w:id="123"/>
    </w:p>
    <w:p w14:paraId="1379E2D7" w14:textId="77777777" w:rsidR="00C83C7A" w:rsidRPr="00BD1BB4" w:rsidRDefault="00C83C7A"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24" w:name="_Toc205463316"/>
      <w:r w:rsidRPr="00BD1BB4">
        <w:rPr>
          <w:rFonts w:asciiTheme="minorHAnsi" w:eastAsia="Times New Roman" w:hAnsiTheme="minorHAnsi" w:cstheme="minorHAnsi"/>
          <w:b/>
          <w:bCs/>
          <w:kern w:val="0"/>
          <w:sz w:val="28"/>
          <w:szCs w:val="28"/>
          <w:lang w:val="en-US"/>
          <w14:ligatures w14:val="none"/>
        </w:rPr>
        <w:t>Introduction</w:t>
      </w:r>
      <w:bookmarkEnd w:id="124"/>
    </w:p>
    <w:p w14:paraId="46000C1A" w14:textId="4C5CB573" w:rsidR="00C83C7A" w:rsidRPr="00E61C58" w:rsidRDefault="00C83C7A" w:rsidP="00C83C7A">
      <w:pPr>
        <w:pStyle w:val="NormalWeb"/>
        <w:ind w:left="360"/>
        <w:jc w:val="both"/>
        <w:rPr>
          <w:rFonts w:asciiTheme="minorHAnsi" w:hAnsiTheme="minorHAnsi"/>
        </w:rPr>
      </w:pPr>
      <w:r w:rsidRPr="00C83C7A">
        <w:rPr>
          <w:rFonts w:asciiTheme="minorHAnsi" w:hAnsiTheme="minorHAnsi"/>
        </w:rPr>
        <w:t xml:space="preserve">At </w:t>
      </w:r>
      <w:proofErr w:type="spellStart"/>
      <w:r w:rsidRPr="00C83C7A">
        <w:rPr>
          <w:rFonts w:asciiTheme="minorHAnsi" w:hAnsiTheme="minorHAnsi"/>
        </w:rPr>
        <w:t>Novopor</w:t>
      </w:r>
      <w:proofErr w:type="spellEnd"/>
      <w:r w:rsidRPr="00C83C7A">
        <w:rPr>
          <w:rFonts w:asciiTheme="minorHAnsi" w:hAnsiTheme="minorHAnsi"/>
        </w:rPr>
        <w:t xml:space="preserve"> Advanced Sciences Private Limited, proper data lifecycle management is essential for regulatory compliance, operational efficiency, and risk mitigation. This SOP outlines the standards, responsibilities, and procedures related to the retention and secure disposal of physical and electronic data generated or acquired during business operations.</w:t>
      </w:r>
    </w:p>
    <w:p w14:paraId="0ADD0B8E" w14:textId="77777777" w:rsidR="00C83C7A" w:rsidRPr="00BD1BB4" w:rsidRDefault="00C83C7A"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25" w:name="_Toc205463317"/>
      <w:r w:rsidRPr="00BD1BB4">
        <w:rPr>
          <w:rFonts w:asciiTheme="minorHAnsi" w:eastAsia="Times New Roman" w:hAnsiTheme="minorHAnsi" w:cstheme="minorHAnsi"/>
          <w:b/>
          <w:bCs/>
          <w:kern w:val="0"/>
          <w:sz w:val="28"/>
          <w:szCs w:val="28"/>
          <w:lang w:val="en-US"/>
          <w14:ligatures w14:val="none"/>
        </w:rPr>
        <w:t>Purpose</w:t>
      </w:r>
      <w:bookmarkEnd w:id="125"/>
    </w:p>
    <w:p w14:paraId="5D10EC59" w14:textId="77777777" w:rsidR="00C83C7A" w:rsidRPr="00E61C58" w:rsidRDefault="00C83C7A" w:rsidP="00C83C7A">
      <w:pPr>
        <w:pStyle w:val="NormalWeb"/>
        <w:spacing w:after="0"/>
        <w:ind w:left="360"/>
        <w:jc w:val="both"/>
        <w:rPr>
          <w:rFonts w:asciiTheme="minorHAnsi" w:hAnsiTheme="minorHAnsi"/>
        </w:rPr>
      </w:pPr>
      <w:r w:rsidRPr="00E61C58">
        <w:rPr>
          <w:rFonts w:asciiTheme="minorHAnsi" w:hAnsiTheme="minorHAnsi"/>
        </w:rPr>
        <w:t>To outline the standardized procedures for:</w:t>
      </w:r>
    </w:p>
    <w:p w14:paraId="725E2091" w14:textId="77777777" w:rsidR="00C83C7A" w:rsidRPr="00C83C7A" w:rsidRDefault="00C83C7A">
      <w:pPr>
        <w:pStyle w:val="NormalWeb"/>
        <w:numPr>
          <w:ilvl w:val="0"/>
          <w:numId w:val="30"/>
        </w:numPr>
        <w:spacing w:after="100" w:afterAutospacing="1" w:line="240" w:lineRule="auto"/>
        <w:jc w:val="both"/>
        <w:rPr>
          <w:rFonts w:asciiTheme="minorHAnsi" w:hAnsiTheme="minorHAnsi"/>
        </w:rPr>
      </w:pPr>
      <w:r w:rsidRPr="00C83C7A">
        <w:rPr>
          <w:rFonts w:asciiTheme="minorHAnsi" w:hAnsiTheme="minorHAnsi"/>
        </w:rPr>
        <w:t>Establish a formal Data Retention Schedule.</w:t>
      </w:r>
    </w:p>
    <w:p w14:paraId="20145E41" w14:textId="77777777" w:rsidR="00C83C7A" w:rsidRPr="00C83C7A" w:rsidRDefault="00C83C7A">
      <w:pPr>
        <w:pStyle w:val="NormalWeb"/>
        <w:numPr>
          <w:ilvl w:val="0"/>
          <w:numId w:val="30"/>
        </w:numPr>
        <w:spacing w:before="100" w:beforeAutospacing="1" w:after="100" w:afterAutospacing="1" w:line="240" w:lineRule="auto"/>
        <w:jc w:val="both"/>
        <w:rPr>
          <w:rFonts w:asciiTheme="minorHAnsi" w:hAnsiTheme="minorHAnsi"/>
        </w:rPr>
      </w:pPr>
      <w:r w:rsidRPr="00C83C7A">
        <w:rPr>
          <w:rFonts w:asciiTheme="minorHAnsi" w:hAnsiTheme="minorHAnsi"/>
        </w:rPr>
        <w:t>Ensure timely and secure disposal of obsolete or redundant data.</w:t>
      </w:r>
    </w:p>
    <w:p w14:paraId="48709597" w14:textId="260D361D" w:rsidR="00C83C7A" w:rsidRPr="00C83C7A" w:rsidRDefault="00C83C7A">
      <w:pPr>
        <w:pStyle w:val="NormalWeb"/>
        <w:numPr>
          <w:ilvl w:val="0"/>
          <w:numId w:val="30"/>
        </w:numPr>
        <w:spacing w:before="100" w:beforeAutospacing="1" w:after="100" w:afterAutospacing="1" w:line="240" w:lineRule="auto"/>
        <w:jc w:val="both"/>
        <w:rPr>
          <w:rFonts w:asciiTheme="minorHAnsi" w:hAnsiTheme="minorHAnsi"/>
        </w:rPr>
      </w:pPr>
      <w:r w:rsidRPr="00C83C7A">
        <w:rPr>
          <w:rFonts w:asciiTheme="minorHAnsi" w:hAnsiTheme="minorHAnsi"/>
        </w:rPr>
        <w:t>Promote legal and regulatory compliance with applicable data protection laws (e.g., IT Act</w:t>
      </w:r>
      <w:r>
        <w:rPr>
          <w:rFonts w:asciiTheme="minorHAnsi" w:hAnsiTheme="minorHAnsi"/>
        </w:rPr>
        <w:t xml:space="preserve"> </w:t>
      </w:r>
      <w:r w:rsidRPr="00C83C7A">
        <w:rPr>
          <w:rFonts w:asciiTheme="minorHAnsi" w:hAnsiTheme="minorHAnsi"/>
        </w:rPr>
        <w:t>etc.).</w:t>
      </w:r>
    </w:p>
    <w:p w14:paraId="6A8148F4" w14:textId="2B0E9378" w:rsidR="00C83C7A" w:rsidRPr="00C83C7A" w:rsidRDefault="00C83C7A">
      <w:pPr>
        <w:pStyle w:val="NormalWeb"/>
        <w:numPr>
          <w:ilvl w:val="0"/>
          <w:numId w:val="30"/>
        </w:numPr>
        <w:spacing w:before="100" w:beforeAutospacing="1" w:after="100" w:afterAutospacing="1" w:line="240" w:lineRule="auto"/>
        <w:jc w:val="both"/>
        <w:rPr>
          <w:rFonts w:asciiTheme="minorHAnsi" w:hAnsiTheme="minorHAnsi"/>
        </w:rPr>
      </w:pPr>
      <w:r w:rsidRPr="00C83C7A">
        <w:rPr>
          <w:rFonts w:asciiTheme="minorHAnsi" w:hAnsiTheme="minorHAnsi"/>
        </w:rPr>
        <w:t>Prevent unauthorized access to sensitive and confidential data.</w:t>
      </w:r>
    </w:p>
    <w:p w14:paraId="7CD8B10C" w14:textId="77777777" w:rsidR="00C83C7A" w:rsidRPr="00BD1BB4" w:rsidRDefault="00C83C7A"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26" w:name="_Toc205463318"/>
      <w:r w:rsidRPr="00BD1BB4">
        <w:rPr>
          <w:rFonts w:asciiTheme="minorHAnsi" w:eastAsia="Times New Roman" w:hAnsiTheme="minorHAnsi" w:cstheme="minorHAnsi"/>
          <w:b/>
          <w:bCs/>
          <w:kern w:val="0"/>
          <w:sz w:val="28"/>
          <w:szCs w:val="28"/>
          <w:lang w:val="en-US"/>
          <w14:ligatures w14:val="none"/>
        </w:rPr>
        <w:t>Scope</w:t>
      </w:r>
      <w:bookmarkEnd w:id="126"/>
    </w:p>
    <w:p w14:paraId="200D1598" w14:textId="77777777" w:rsidR="00C83C7A" w:rsidRPr="00E61C58" w:rsidRDefault="00C83C7A" w:rsidP="00C83C7A">
      <w:pPr>
        <w:pStyle w:val="NormalWeb"/>
        <w:spacing w:after="0"/>
        <w:ind w:left="360"/>
        <w:jc w:val="both"/>
        <w:rPr>
          <w:rFonts w:asciiTheme="minorHAnsi" w:hAnsiTheme="minorHAnsi"/>
        </w:rPr>
      </w:pPr>
      <w:r w:rsidRPr="00E61C58">
        <w:rPr>
          <w:rFonts w:asciiTheme="minorHAnsi" w:hAnsiTheme="minorHAnsi"/>
        </w:rPr>
        <w:t>This SOP applies to all:</w:t>
      </w:r>
    </w:p>
    <w:p w14:paraId="60D9DC17" w14:textId="77777777" w:rsidR="00C83C7A" w:rsidRPr="00C83C7A" w:rsidRDefault="00C83C7A">
      <w:pPr>
        <w:pStyle w:val="NormalWeb"/>
        <w:numPr>
          <w:ilvl w:val="0"/>
          <w:numId w:val="31"/>
        </w:numPr>
        <w:spacing w:after="0" w:line="240" w:lineRule="auto"/>
        <w:jc w:val="both"/>
        <w:rPr>
          <w:rStyle w:val="Strong"/>
          <w:rFonts w:asciiTheme="minorHAnsi" w:hAnsiTheme="minorHAnsi"/>
          <w:b w:val="0"/>
          <w:bCs w:val="0"/>
        </w:rPr>
      </w:pPr>
      <w:r w:rsidRPr="00C83C7A">
        <w:rPr>
          <w:rStyle w:val="Strong"/>
          <w:rFonts w:asciiTheme="minorHAnsi" w:hAnsiTheme="minorHAnsi"/>
          <w:b w:val="0"/>
          <w:bCs w:val="0"/>
        </w:rPr>
        <w:t xml:space="preserve">All business units and departments of </w:t>
      </w:r>
      <w:proofErr w:type="spellStart"/>
      <w:r w:rsidRPr="00C83C7A">
        <w:rPr>
          <w:rStyle w:val="Strong"/>
          <w:rFonts w:asciiTheme="minorHAnsi" w:hAnsiTheme="minorHAnsi"/>
          <w:b w:val="0"/>
          <w:bCs w:val="0"/>
        </w:rPr>
        <w:t>Novopor</w:t>
      </w:r>
      <w:proofErr w:type="spellEnd"/>
      <w:r w:rsidRPr="00C83C7A">
        <w:rPr>
          <w:rStyle w:val="Strong"/>
          <w:rFonts w:asciiTheme="minorHAnsi" w:hAnsiTheme="minorHAnsi"/>
          <w:b w:val="0"/>
          <w:bCs w:val="0"/>
        </w:rPr>
        <w:t xml:space="preserve"> that collect, store, process, or manage data.</w:t>
      </w:r>
    </w:p>
    <w:p w14:paraId="20DD45AF" w14:textId="77777777" w:rsidR="00C83C7A" w:rsidRPr="00C83C7A" w:rsidRDefault="00C83C7A">
      <w:pPr>
        <w:pStyle w:val="NormalWeb"/>
        <w:numPr>
          <w:ilvl w:val="0"/>
          <w:numId w:val="31"/>
        </w:numPr>
        <w:spacing w:before="100" w:beforeAutospacing="1" w:after="100" w:afterAutospacing="1" w:line="240" w:lineRule="auto"/>
        <w:jc w:val="both"/>
        <w:rPr>
          <w:rStyle w:val="Strong"/>
          <w:rFonts w:asciiTheme="minorHAnsi" w:hAnsiTheme="minorHAnsi"/>
          <w:b w:val="0"/>
          <w:bCs w:val="0"/>
        </w:rPr>
      </w:pPr>
      <w:r w:rsidRPr="00C83C7A">
        <w:rPr>
          <w:rStyle w:val="Strong"/>
          <w:rFonts w:asciiTheme="minorHAnsi" w:hAnsiTheme="minorHAnsi"/>
          <w:b w:val="0"/>
          <w:bCs w:val="0"/>
        </w:rPr>
        <w:t>All types of data formats: electronic records, emails, contracts, customer records, employee records, and physical documents.</w:t>
      </w:r>
    </w:p>
    <w:p w14:paraId="31D77473" w14:textId="50218B0B" w:rsidR="00C83C7A" w:rsidRPr="00C83C7A" w:rsidRDefault="00C83C7A">
      <w:pPr>
        <w:pStyle w:val="NormalWeb"/>
        <w:numPr>
          <w:ilvl w:val="0"/>
          <w:numId w:val="31"/>
        </w:numPr>
        <w:spacing w:before="100" w:beforeAutospacing="1" w:after="100" w:afterAutospacing="1" w:line="240" w:lineRule="auto"/>
        <w:jc w:val="both"/>
        <w:rPr>
          <w:rFonts w:asciiTheme="minorHAnsi" w:hAnsiTheme="minorHAnsi"/>
        </w:rPr>
      </w:pPr>
      <w:r w:rsidRPr="00C83C7A">
        <w:rPr>
          <w:rStyle w:val="Strong"/>
          <w:rFonts w:asciiTheme="minorHAnsi" w:hAnsiTheme="minorHAnsi"/>
          <w:b w:val="0"/>
          <w:bCs w:val="0"/>
        </w:rPr>
        <w:t>All employees, contractors, interns, and third-party service providers who access company-managed data</w:t>
      </w:r>
      <w:r w:rsidRPr="00C83C7A">
        <w:rPr>
          <w:rFonts w:asciiTheme="minorHAnsi" w:hAnsiTheme="minorHAnsi"/>
          <w:b/>
          <w:bCs/>
        </w:rPr>
        <w:t>.</w:t>
      </w:r>
    </w:p>
    <w:p w14:paraId="319B271C" w14:textId="77777777" w:rsidR="00C83C7A" w:rsidRPr="00BD1BB4" w:rsidRDefault="00C83C7A"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27" w:name="_Toc205463319"/>
      <w:r w:rsidRPr="00BD1BB4">
        <w:rPr>
          <w:rFonts w:asciiTheme="minorHAnsi" w:eastAsia="Times New Roman" w:hAnsiTheme="minorHAnsi" w:cstheme="minorHAnsi"/>
          <w:b/>
          <w:bCs/>
          <w:kern w:val="0"/>
          <w:sz w:val="28"/>
          <w:szCs w:val="28"/>
          <w:lang w:val="en-US"/>
          <w14:ligatures w14:val="none"/>
        </w:rPr>
        <w:t>Terminology</w:t>
      </w:r>
      <w:bookmarkEnd w:id="127"/>
    </w:p>
    <w:tbl>
      <w:tblPr>
        <w:tblStyle w:val="TableGrid"/>
        <w:tblW w:w="5000" w:type="pct"/>
        <w:tblLook w:val="04A0" w:firstRow="1" w:lastRow="0" w:firstColumn="1" w:lastColumn="0" w:noHBand="0" w:noVBand="1"/>
      </w:tblPr>
      <w:tblGrid>
        <w:gridCol w:w="2263"/>
        <w:gridCol w:w="6753"/>
      </w:tblGrid>
      <w:tr w:rsidR="00C83C7A" w:rsidRPr="008E28E7" w14:paraId="49D1699A" w14:textId="77777777" w:rsidTr="002E0D63">
        <w:tc>
          <w:tcPr>
            <w:tcW w:w="1255" w:type="pct"/>
            <w:vAlign w:val="center"/>
            <w:hideMark/>
          </w:tcPr>
          <w:p w14:paraId="28383404" w14:textId="77777777" w:rsidR="00C83C7A" w:rsidRPr="008E28E7" w:rsidRDefault="00C83C7A" w:rsidP="002E0D63">
            <w:pPr>
              <w:spacing w:line="259" w:lineRule="auto"/>
              <w:jc w:val="center"/>
              <w:rPr>
                <w:b/>
                <w:bCs/>
                <w:sz w:val="24"/>
                <w:szCs w:val="24"/>
              </w:rPr>
            </w:pPr>
            <w:r w:rsidRPr="008E28E7">
              <w:rPr>
                <w:b/>
                <w:bCs/>
                <w:sz w:val="24"/>
                <w:szCs w:val="24"/>
              </w:rPr>
              <w:t>Term</w:t>
            </w:r>
          </w:p>
        </w:tc>
        <w:tc>
          <w:tcPr>
            <w:tcW w:w="3745" w:type="pct"/>
            <w:vAlign w:val="center"/>
            <w:hideMark/>
          </w:tcPr>
          <w:p w14:paraId="0F3044F0" w14:textId="77777777" w:rsidR="00C83C7A" w:rsidRPr="008E28E7" w:rsidRDefault="00C83C7A" w:rsidP="002E0D63">
            <w:pPr>
              <w:spacing w:line="259" w:lineRule="auto"/>
              <w:jc w:val="center"/>
              <w:rPr>
                <w:b/>
                <w:bCs/>
                <w:sz w:val="24"/>
                <w:szCs w:val="24"/>
              </w:rPr>
            </w:pPr>
            <w:r w:rsidRPr="008E28E7">
              <w:rPr>
                <w:b/>
                <w:bCs/>
                <w:sz w:val="24"/>
                <w:szCs w:val="24"/>
              </w:rPr>
              <w:t>Definition</w:t>
            </w:r>
          </w:p>
        </w:tc>
      </w:tr>
      <w:tr w:rsidR="00C83C7A" w:rsidRPr="008E28E7" w14:paraId="38DCA287" w14:textId="77777777" w:rsidTr="002E0D63">
        <w:tc>
          <w:tcPr>
            <w:tcW w:w="1255" w:type="pct"/>
            <w:vAlign w:val="center"/>
            <w:hideMark/>
          </w:tcPr>
          <w:p w14:paraId="01CD1E8D" w14:textId="2D0E2F79" w:rsidR="00C83C7A" w:rsidRPr="008E28E7" w:rsidRDefault="00C83C7A" w:rsidP="00C83C7A">
            <w:pPr>
              <w:spacing w:line="259" w:lineRule="auto"/>
              <w:jc w:val="center"/>
              <w:rPr>
                <w:sz w:val="24"/>
                <w:szCs w:val="24"/>
              </w:rPr>
            </w:pPr>
            <w:r w:rsidRPr="00C83C7A">
              <w:rPr>
                <w:rStyle w:val="Strong"/>
                <w:sz w:val="24"/>
                <w:szCs w:val="24"/>
              </w:rPr>
              <w:t>Data Retention Schedule</w:t>
            </w:r>
          </w:p>
        </w:tc>
        <w:tc>
          <w:tcPr>
            <w:tcW w:w="3745" w:type="pct"/>
            <w:vAlign w:val="center"/>
            <w:hideMark/>
          </w:tcPr>
          <w:p w14:paraId="3519C663" w14:textId="768D7069" w:rsidR="00C83C7A" w:rsidRPr="008E28E7" w:rsidRDefault="00C83C7A" w:rsidP="00C83C7A">
            <w:pPr>
              <w:spacing w:line="259" w:lineRule="auto"/>
              <w:rPr>
                <w:sz w:val="24"/>
                <w:szCs w:val="24"/>
              </w:rPr>
            </w:pPr>
            <w:r w:rsidRPr="00C83C7A">
              <w:rPr>
                <w:sz w:val="24"/>
                <w:szCs w:val="24"/>
              </w:rPr>
              <w:t>Predefined duration for which specific categories of data are retained.</w:t>
            </w:r>
          </w:p>
        </w:tc>
      </w:tr>
      <w:tr w:rsidR="00C83C7A" w:rsidRPr="008E28E7" w14:paraId="14C7F9D6" w14:textId="77777777" w:rsidTr="002E0D63">
        <w:tc>
          <w:tcPr>
            <w:tcW w:w="1255" w:type="pct"/>
            <w:vAlign w:val="center"/>
            <w:hideMark/>
          </w:tcPr>
          <w:p w14:paraId="0353E85E" w14:textId="47F61240" w:rsidR="00C83C7A" w:rsidRPr="008E28E7" w:rsidRDefault="00C83C7A" w:rsidP="00C83C7A">
            <w:pPr>
              <w:spacing w:line="259" w:lineRule="auto"/>
              <w:jc w:val="center"/>
              <w:rPr>
                <w:sz w:val="24"/>
                <w:szCs w:val="24"/>
              </w:rPr>
            </w:pPr>
            <w:r w:rsidRPr="00C83C7A">
              <w:rPr>
                <w:rStyle w:val="Strong"/>
                <w:sz w:val="24"/>
                <w:szCs w:val="24"/>
              </w:rPr>
              <w:t>Archival</w:t>
            </w:r>
          </w:p>
        </w:tc>
        <w:tc>
          <w:tcPr>
            <w:tcW w:w="3745" w:type="pct"/>
            <w:vAlign w:val="center"/>
            <w:hideMark/>
          </w:tcPr>
          <w:p w14:paraId="45061106" w14:textId="60D48F04" w:rsidR="00C83C7A" w:rsidRPr="008E28E7" w:rsidRDefault="00C83C7A" w:rsidP="00C83C7A">
            <w:pPr>
              <w:spacing w:line="259" w:lineRule="auto"/>
              <w:rPr>
                <w:sz w:val="24"/>
                <w:szCs w:val="24"/>
              </w:rPr>
            </w:pPr>
            <w:r w:rsidRPr="00C83C7A">
              <w:rPr>
                <w:sz w:val="24"/>
                <w:szCs w:val="24"/>
              </w:rPr>
              <w:t>Secure storage of data that is no longer in active use but must be retained.</w:t>
            </w:r>
          </w:p>
        </w:tc>
      </w:tr>
      <w:tr w:rsidR="00C83C7A" w:rsidRPr="008E28E7" w14:paraId="78CA53CD" w14:textId="77777777" w:rsidTr="002E0D63">
        <w:tc>
          <w:tcPr>
            <w:tcW w:w="1255" w:type="pct"/>
            <w:vAlign w:val="center"/>
            <w:hideMark/>
          </w:tcPr>
          <w:p w14:paraId="56C84B60" w14:textId="174CD157" w:rsidR="00C83C7A" w:rsidRPr="008E28E7" w:rsidRDefault="00C83C7A" w:rsidP="00C83C7A">
            <w:pPr>
              <w:spacing w:line="259" w:lineRule="auto"/>
              <w:jc w:val="center"/>
              <w:rPr>
                <w:sz w:val="24"/>
                <w:szCs w:val="24"/>
              </w:rPr>
            </w:pPr>
            <w:r w:rsidRPr="00C83C7A">
              <w:rPr>
                <w:rStyle w:val="Strong"/>
                <w:sz w:val="24"/>
                <w:szCs w:val="24"/>
              </w:rPr>
              <w:t>Disposal</w:t>
            </w:r>
          </w:p>
        </w:tc>
        <w:tc>
          <w:tcPr>
            <w:tcW w:w="3745" w:type="pct"/>
            <w:vAlign w:val="center"/>
            <w:hideMark/>
          </w:tcPr>
          <w:p w14:paraId="5D008A66" w14:textId="34DB6766" w:rsidR="00C83C7A" w:rsidRPr="008E28E7" w:rsidRDefault="00C83C7A" w:rsidP="00C83C7A">
            <w:pPr>
              <w:spacing w:line="259" w:lineRule="auto"/>
              <w:rPr>
                <w:sz w:val="24"/>
                <w:szCs w:val="24"/>
              </w:rPr>
            </w:pPr>
            <w:r w:rsidRPr="00C83C7A">
              <w:rPr>
                <w:sz w:val="24"/>
                <w:szCs w:val="24"/>
              </w:rPr>
              <w:t>Permanent deletion or destruction of data following the retention period.</w:t>
            </w:r>
          </w:p>
        </w:tc>
      </w:tr>
      <w:tr w:rsidR="00C83C7A" w:rsidRPr="008E28E7" w14:paraId="4D07B44B" w14:textId="77777777" w:rsidTr="002E0D63">
        <w:tc>
          <w:tcPr>
            <w:tcW w:w="1255" w:type="pct"/>
            <w:vAlign w:val="center"/>
            <w:hideMark/>
          </w:tcPr>
          <w:p w14:paraId="04FDDD22" w14:textId="7407AFC7" w:rsidR="00C83C7A" w:rsidRPr="008E28E7" w:rsidRDefault="00C83C7A" w:rsidP="00C83C7A">
            <w:pPr>
              <w:spacing w:line="259" w:lineRule="auto"/>
              <w:jc w:val="center"/>
              <w:rPr>
                <w:sz w:val="24"/>
                <w:szCs w:val="24"/>
              </w:rPr>
            </w:pPr>
            <w:r w:rsidRPr="00C83C7A">
              <w:rPr>
                <w:rStyle w:val="Strong"/>
                <w:sz w:val="24"/>
                <w:szCs w:val="24"/>
              </w:rPr>
              <w:t>Confidential Data</w:t>
            </w:r>
          </w:p>
        </w:tc>
        <w:tc>
          <w:tcPr>
            <w:tcW w:w="3745" w:type="pct"/>
            <w:vAlign w:val="center"/>
            <w:hideMark/>
          </w:tcPr>
          <w:p w14:paraId="1A1905FF" w14:textId="2963A9EC" w:rsidR="00C83C7A" w:rsidRPr="008E28E7" w:rsidRDefault="00C83C7A" w:rsidP="00C83C7A">
            <w:pPr>
              <w:spacing w:line="259" w:lineRule="auto"/>
              <w:rPr>
                <w:sz w:val="24"/>
                <w:szCs w:val="24"/>
              </w:rPr>
            </w:pPr>
            <w:r w:rsidRPr="00C83C7A">
              <w:rPr>
                <w:sz w:val="24"/>
                <w:szCs w:val="24"/>
              </w:rPr>
              <w:t>Sensitive information not intended for public access, including personal, financial, legal, or health-related data.</w:t>
            </w:r>
          </w:p>
        </w:tc>
      </w:tr>
      <w:tr w:rsidR="00C83C7A" w:rsidRPr="008E28E7" w14:paraId="4A4908B7" w14:textId="77777777" w:rsidTr="002E0D63">
        <w:tc>
          <w:tcPr>
            <w:tcW w:w="1255" w:type="pct"/>
            <w:vAlign w:val="center"/>
            <w:hideMark/>
          </w:tcPr>
          <w:p w14:paraId="3B9C84FA" w14:textId="4D8DA84F" w:rsidR="00C83C7A" w:rsidRPr="008E28E7" w:rsidRDefault="00C83C7A" w:rsidP="00C83C7A">
            <w:pPr>
              <w:spacing w:line="259" w:lineRule="auto"/>
              <w:jc w:val="center"/>
              <w:rPr>
                <w:sz w:val="24"/>
                <w:szCs w:val="24"/>
              </w:rPr>
            </w:pPr>
            <w:r w:rsidRPr="00C83C7A">
              <w:rPr>
                <w:rStyle w:val="Strong"/>
                <w:sz w:val="24"/>
                <w:szCs w:val="24"/>
              </w:rPr>
              <w:t>Data Retention Schedule</w:t>
            </w:r>
          </w:p>
        </w:tc>
        <w:tc>
          <w:tcPr>
            <w:tcW w:w="3745" w:type="pct"/>
            <w:vAlign w:val="center"/>
            <w:hideMark/>
          </w:tcPr>
          <w:p w14:paraId="7EA63B97" w14:textId="6C9D2D45" w:rsidR="00C83C7A" w:rsidRPr="008E28E7" w:rsidRDefault="00C83C7A" w:rsidP="00C83C7A">
            <w:pPr>
              <w:spacing w:line="259" w:lineRule="auto"/>
              <w:rPr>
                <w:sz w:val="24"/>
                <w:szCs w:val="24"/>
              </w:rPr>
            </w:pPr>
            <w:r w:rsidRPr="00C83C7A">
              <w:rPr>
                <w:sz w:val="24"/>
                <w:szCs w:val="24"/>
              </w:rPr>
              <w:t>Predefined duration for which specific categories of data are retained.</w:t>
            </w:r>
          </w:p>
        </w:tc>
      </w:tr>
    </w:tbl>
    <w:p w14:paraId="6EE02DDE" w14:textId="77777777" w:rsidR="00C83C7A" w:rsidRDefault="00C83C7A" w:rsidP="00C83C7A">
      <w:pPr>
        <w:jc w:val="both"/>
        <w:rPr>
          <w:sz w:val="24"/>
          <w:szCs w:val="24"/>
        </w:rPr>
      </w:pPr>
    </w:p>
    <w:p w14:paraId="6D73911A" w14:textId="77777777" w:rsidR="00C83C7A" w:rsidRPr="00E61C58" w:rsidRDefault="00C83C7A" w:rsidP="00C83C7A">
      <w:pPr>
        <w:jc w:val="both"/>
        <w:rPr>
          <w:sz w:val="24"/>
          <w:szCs w:val="24"/>
        </w:rPr>
      </w:pPr>
    </w:p>
    <w:p w14:paraId="294C923D" w14:textId="77777777" w:rsidR="00C83C7A" w:rsidRPr="00BD1BB4" w:rsidRDefault="00C83C7A"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28" w:name="_Toc205463320"/>
      <w:r w:rsidRPr="00BD1BB4">
        <w:rPr>
          <w:rFonts w:asciiTheme="minorHAnsi" w:eastAsia="Times New Roman" w:hAnsiTheme="minorHAnsi" w:cstheme="minorHAnsi"/>
          <w:b/>
          <w:bCs/>
          <w:kern w:val="0"/>
          <w:sz w:val="28"/>
          <w:szCs w:val="28"/>
          <w:lang w:val="en-US"/>
          <w14:ligatures w14:val="none"/>
        </w:rPr>
        <w:lastRenderedPageBreak/>
        <w:t>Roles &amp; Responsibilities</w:t>
      </w:r>
      <w:bookmarkEnd w:id="128"/>
    </w:p>
    <w:tbl>
      <w:tblPr>
        <w:tblStyle w:val="TableGrid"/>
        <w:tblW w:w="0" w:type="auto"/>
        <w:tblLook w:val="04A0" w:firstRow="1" w:lastRow="0" w:firstColumn="1" w:lastColumn="0" w:noHBand="0" w:noVBand="1"/>
      </w:tblPr>
      <w:tblGrid>
        <w:gridCol w:w="2445"/>
        <w:gridCol w:w="6571"/>
      </w:tblGrid>
      <w:tr w:rsidR="00C83C7A" w:rsidRPr="00E61C58" w14:paraId="53781194" w14:textId="77777777" w:rsidTr="002E0D63">
        <w:tc>
          <w:tcPr>
            <w:tcW w:w="0" w:type="auto"/>
            <w:hideMark/>
          </w:tcPr>
          <w:p w14:paraId="7992F9E9" w14:textId="77777777" w:rsidR="00C83C7A" w:rsidRPr="00E61C58" w:rsidRDefault="00C83C7A" w:rsidP="002E0D63">
            <w:pPr>
              <w:jc w:val="both"/>
              <w:rPr>
                <w:b/>
                <w:bCs/>
                <w:sz w:val="24"/>
                <w:szCs w:val="24"/>
              </w:rPr>
            </w:pPr>
            <w:r w:rsidRPr="00E61C58">
              <w:rPr>
                <w:b/>
                <w:bCs/>
                <w:sz w:val="24"/>
                <w:szCs w:val="24"/>
              </w:rPr>
              <w:t>Role</w:t>
            </w:r>
          </w:p>
        </w:tc>
        <w:tc>
          <w:tcPr>
            <w:tcW w:w="0" w:type="auto"/>
            <w:hideMark/>
          </w:tcPr>
          <w:p w14:paraId="168A51FD" w14:textId="77777777" w:rsidR="00C83C7A" w:rsidRPr="00E61C58" w:rsidRDefault="00C83C7A" w:rsidP="002E0D63">
            <w:pPr>
              <w:jc w:val="both"/>
              <w:rPr>
                <w:b/>
                <w:bCs/>
                <w:sz w:val="24"/>
                <w:szCs w:val="24"/>
              </w:rPr>
            </w:pPr>
            <w:r w:rsidRPr="00E61C58">
              <w:rPr>
                <w:b/>
                <w:bCs/>
                <w:sz w:val="24"/>
                <w:szCs w:val="24"/>
              </w:rPr>
              <w:t>Responsibilities</w:t>
            </w:r>
          </w:p>
        </w:tc>
      </w:tr>
      <w:tr w:rsidR="00C83C7A" w:rsidRPr="00E61C58" w14:paraId="2FD9DB00" w14:textId="77777777" w:rsidTr="002E0D63">
        <w:tc>
          <w:tcPr>
            <w:tcW w:w="0" w:type="auto"/>
            <w:vAlign w:val="center"/>
            <w:hideMark/>
          </w:tcPr>
          <w:p w14:paraId="40473D39" w14:textId="48934403" w:rsidR="00C83C7A" w:rsidRPr="00C405D6" w:rsidRDefault="00C83C7A" w:rsidP="00C83C7A">
            <w:pPr>
              <w:jc w:val="both"/>
              <w:rPr>
                <w:b/>
                <w:bCs/>
                <w:sz w:val="24"/>
                <w:szCs w:val="24"/>
              </w:rPr>
            </w:pPr>
            <w:r>
              <w:rPr>
                <w:rStyle w:val="Strong"/>
              </w:rPr>
              <w:t>Data Protection Officer (DPO)</w:t>
            </w:r>
          </w:p>
        </w:tc>
        <w:tc>
          <w:tcPr>
            <w:tcW w:w="0" w:type="auto"/>
            <w:vAlign w:val="center"/>
            <w:hideMark/>
          </w:tcPr>
          <w:p w14:paraId="0804811D" w14:textId="574CF136" w:rsidR="00C83C7A" w:rsidRPr="00E61C58" w:rsidRDefault="00C83C7A" w:rsidP="00C83C7A">
            <w:pPr>
              <w:jc w:val="both"/>
              <w:rPr>
                <w:sz w:val="24"/>
                <w:szCs w:val="24"/>
              </w:rPr>
            </w:pPr>
            <w:r>
              <w:t>Defines and reviews the retention schedule; authorizes exceptions.</w:t>
            </w:r>
          </w:p>
        </w:tc>
      </w:tr>
      <w:tr w:rsidR="00C83C7A" w:rsidRPr="00E61C58" w14:paraId="4C338ABE" w14:textId="77777777" w:rsidTr="002E0D63">
        <w:tc>
          <w:tcPr>
            <w:tcW w:w="0" w:type="auto"/>
            <w:vAlign w:val="center"/>
            <w:hideMark/>
          </w:tcPr>
          <w:p w14:paraId="53B361F2" w14:textId="38B31F33" w:rsidR="00C83C7A" w:rsidRPr="00C405D6" w:rsidRDefault="00C83C7A" w:rsidP="00C83C7A">
            <w:pPr>
              <w:jc w:val="both"/>
              <w:rPr>
                <w:b/>
                <w:bCs/>
                <w:sz w:val="24"/>
                <w:szCs w:val="24"/>
              </w:rPr>
            </w:pPr>
            <w:r>
              <w:rPr>
                <w:rStyle w:val="Strong"/>
              </w:rPr>
              <w:t>IT Team</w:t>
            </w:r>
          </w:p>
        </w:tc>
        <w:tc>
          <w:tcPr>
            <w:tcW w:w="0" w:type="auto"/>
            <w:vAlign w:val="center"/>
            <w:hideMark/>
          </w:tcPr>
          <w:p w14:paraId="23C15DAD" w14:textId="5D73FF97" w:rsidR="00C83C7A" w:rsidRPr="00E61C58" w:rsidRDefault="00C83C7A" w:rsidP="00C83C7A">
            <w:pPr>
              <w:jc w:val="both"/>
              <w:rPr>
                <w:sz w:val="24"/>
                <w:szCs w:val="24"/>
              </w:rPr>
            </w:pPr>
            <w:r>
              <w:t>Implements system-level retention and deletion rules; ensures secure deletion of digital data.</w:t>
            </w:r>
          </w:p>
        </w:tc>
      </w:tr>
      <w:tr w:rsidR="00C83C7A" w:rsidRPr="00E61C58" w14:paraId="6FD3DCBA" w14:textId="77777777" w:rsidTr="002E0D63">
        <w:tc>
          <w:tcPr>
            <w:tcW w:w="0" w:type="auto"/>
            <w:vAlign w:val="center"/>
            <w:hideMark/>
          </w:tcPr>
          <w:p w14:paraId="705E6D24" w14:textId="00C79878" w:rsidR="00C83C7A" w:rsidRPr="00C405D6" w:rsidRDefault="00C83C7A" w:rsidP="00C83C7A">
            <w:pPr>
              <w:jc w:val="both"/>
              <w:rPr>
                <w:b/>
                <w:bCs/>
                <w:sz w:val="24"/>
                <w:szCs w:val="24"/>
              </w:rPr>
            </w:pPr>
            <w:r>
              <w:rPr>
                <w:rStyle w:val="Strong"/>
              </w:rPr>
              <w:t>Department Heads</w:t>
            </w:r>
          </w:p>
        </w:tc>
        <w:tc>
          <w:tcPr>
            <w:tcW w:w="0" w:type="auto"/>
            <w:vAlign w:val="center"/>
            <w:hideMark/>
          </w:tcPr>
          <w:p w14:paraId="718E0146" w14:textId="6103E765" w:rsidR="00C83C7A" w:rsidRPr="00E61C58" w:rsidRDefault="00C83C7A" w:rsidP="00C83C7A">
            <w:pPr>
              <w:jc w:val="both"/>
              <w:rPr>
                <w:sz w:val="24"/>
                <w:szCs w:val="24"/>
              </w:rPr>
            </w:pPr>
            <w:r>
              <w:t>Identify and classify data under their control; coordinate retention and disposal actions.</w:t>
            </w:r>
          </w:p>
        </w:tc>
      </w:tr>
      <w:tr w:rsidR="00C83C7A" w:rsidRPr="00E61C58" w14:paraId="1E472035" w14:textId="77777777" w:rsidTr="002E0D63">
        <w:tc>
          <w:tcPr>
            <w:tcW w:w="0" w:type="auto"/>
            <w:vAlign w:val="center"/>
            <w:hideMark/>
          </w:tcPr>
          <w:p w14:paraId="2DC7C6FB" w14:textId="04784738" w:rsidR="00C83C7A" w:rsidRPr="00C405D6" w:rsidRDefault="00C83C7A" w:rsidP="00C83C7A">
            <w:pPr>
              <w:jc w:val="both"/>
              <w:rPr>
                <w:b/>
                <w:bCs/>
                <w:sz w:val="24"/>
                <w:szCs w:val="24"/>
              </w:rPr>
            </w:pPr>
            <w:r>
              <w:rPr>
                <w:rStyle w:val="Strong"/>
              </w:rPr>
              <w:t>All Employees</w:t>
            </w:r>
          </w:p>
        </w:tc>
        <w:tc>
          <w:tcPr>
            <w:tcW w:w="0" w:type="auto"/>
            <w:vAlign w:val="center"/>
            <w:hideMark/>
          </w:tcPr>
          <w:p w14:paraId="642944F4" w14:textId="5A626C3D" w:rsidR="00C83C7A" w:rsidRPr="00E61C58" w:rsidRDefault="00C83C7A" w:rsidP="00C83C7A">
            <w:pPr>
              <w:jc w:val="both"/>
              <w:rPr>
                <w:sz w:val="24"/>
                <w:szCs w:val="24"/>
              </w:rPr>
            </w:pPr>
            <w:r>
              <w:t>Follow departmental data handling protocols and report deviations.</w:t>
            </w:r>
          </w:p>
        </w:tc>
      </w:tr>
    </w:tbl>
    <w:p w14:paraId="22FB079B" w14:textId="77777777" w:rsidR="00C83C7A" w:rsidRPr="00E61C58" w:rsidRDefault="00C83C7A" w:rsidP="00C83C7A">
      <w:pPr>
        <w:jc w:val="both"/>
        <w:rPr>
          <w:sz w:val="24"/>
          <w:szCs w:val="24"/>
        </w:rPr>
      </w:pPr>
    </w:p>
    <w:p w14:paraId="135F83BA" w14:textId="440E05C6" w:rsidR="00C83C7A" w:rsidRPr="00BD1BB4" w:rsidRDefault="00C83C7A"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29" w:name="_Toc205463321"/>
      <w:r w:rsidRPr="00BD1BB4">
        <w:rPr>
          <w:rFonts w:asciiTheme="minorHAnsi" w:eastAsia="Times New Roman" w:hAnsiTheme="minorHAnsi" w:cstheme="minorHAnsi"/>
          <w:b/>
          <w:bCs/>
          <w:kern w:val="0"/>
          <w:sz w:val="28"/>
          <w:szCs w:val="28"/>
          <w:lang w:val="en-US"/>
          <w14:ligatures w14:val="none"/>
        </w:rPr>
        <w:t>Data Retention Schedule Implementation</w:t>
      </w:r>
      <w:bookmarkEnd w:id="129"/>
    </w:p>
    <w:p w14:paraId="2A8E530C" w14:textId="45C55F41" w:rsidR="00B42293" w:rsidRPr="00B42293" w:rsidRDefault="00B42293">
      <w:pPr>
        <w:pStyle w:val="NormalWeb"/>
        <w:numPr>
          <w:ilvl w:val="0"/>
          <w:numId w:val="31"/>
        </w:numPr>
        <w:spacing w:after="0" w:line="240" w:lineRule="auto"/>
        <w:jc w:val="both"/>
        <w:rPr>
          <w:rFonts w:asciiTheme="minorHAnsi" w:hAnsiTheme="minorHAnsi"/>
        </w:rPr>
      </w:pPr>
      <w:r w:rsidRPr="00B42293">
        <w:rPr>
          <w:rStyle w:val="Strong"/>
          <w:rFonts w:asciiTheme="minorHAnsi" w:hAnsiTheme="minorHAnsi"/>
          <w:b w:val="0"/>
          <w:bCs w:val="0"/>
        </w:rPr>
        <w:t>A centralized Data Retention Matrix must be maintained detailing:</w:t>
      </w:r>
    </w:p>
    <w:p w14:paraId="2EA28BA6" w14:textId="77777777" w:rsidR="00B42293" w:rsidRPr="00B42293" w:rsidRDefault="00B42293">
      <w:pPr>
        <w:pStyle w:val="NormalWeb"/>
        <w:numPr>
          <w:ilvl w:val="1"/>
          <w:numId w:val="32"/>
        </w:numPr>
        <w:spacing w:after="100" w:afterAutospacing="1" w:line="240" w:lineRule="auto"/>
        <w:jc w:val="both"/>
        <w:rPr>
          <w:rFonts w:asciiTheme="minorHAnsi" w:hAnsiTheme="minorHAnsi"/>
        </w:rPr>
      </w:pPr>
      <w:r w:rsidRPr="00B42293">
        <w:rPr>
          <w:rFonts w:asciiTheme="minorHAnsi" w:hAnsiTheme="minorHAnsi"/>
        </w:rPr>
        <w:t>Type of data (e.g., financial, legal, HR, operational)</w:t>
      </w:r>
    </w:p>
    <w:p w14:paraId="2CD43E04" w14:textId="77777777" w:rsidR="00B42293" w:rsidRPr="00B42293" w:rsidRDefault="00B42293">
      <w:pPr>
        <w:pStyle w:val="NormalWeb"/>
        <w:numPr>
          <w:ilvl w:val="1"/>
          <w:numId w:val="32"/>
        </w:numPr>
        <w:spacing w:before="100" w:beforeAutospacing="1" w:after="100" w:afterAutospacing="1" w:line="240" w:lineRule="auto"/>
        <w:jc w:val="both"/>
        <w:rPr>
          <w:rFonts w:asciiTheme="minorHAnsi" w:hAnsiTheme="minorHAnsi"/>
        </w:rPr>
      </w:pPr>
      <w:r w:rsidRPr="00B42293">
        <w:rPr>
          <w:rFonts w:asciiTheme="minorHAnsi" w:hAnsiTheme="minorHAnsi"/>
        </w:rPr>
        <w:t>Retention period (e.g., 3 years, 7 years, as per law)</w:t>
      </w:r>
    </w:p>
    <w:p w14:paraId="655BE9B5" w14:textId="77777777" w:rsidR="00B42293" w:rsidRPr="00B42293" w:rsidRDefault="00B42293">
      <w:pPr>
        <w:pStyle w:val="NormalWeb"/>
        <w:numPr>
          <w:ilvl w:val="1"/>
          <w:numId w:val="32"/>
        </w:numPr>
        <w:spacing w:before="100" w:beforeAutospacing="1" w:after="100" w:afterAutospacing="1" w:line="240" w:lineRule="auto"/>
        <w:jc w:val="both"/>
        <w:rPr>
          <w:rFonts w:asciiTheme="minorHAnsi" w:hAnsiTheme="minorHAnsi"/>
        </w:rPr>
      </w:pPr>
      <w:r w:rsidRPr="00B42293">
        <w:rPr>
          <w:rFonts w:asciiTheme="minorHAnsi" w:hAnsiTheme="minorHAnsi"/>
        </w:rPr>
        <w:t>Responsible department/owner</w:t>
      </w:r>
    </w:p>
    <w:p w14:paraId="12219ED2" w14:textId="77777777" w:rsidR="00B42293" w:rsidRPr="00B42293" w:rsidRDefault="00B42293">
      <w:pPr>
        <w:pStyle w:val="NormalWeb"/>
        <w:numPr>
          <w:ilvl w:val="1"/>
          <w:numId w:val="32"/>
        </w:numPr>
        <w:spacing w:before="100" w:beforeAutospacing="1" w:after="100" w:afterAutospacing="1" w:line="240" w:lineRule="auto"/>
        <w:jc w:val="both"/>
        <w:rPr>
          <w:rFonts w:asciiTheme="minorHAnsi" w:hAnsiTheme="minorHAnsi"/>
        </w:rPr>
      </w:pPr>
      <w:r w:rsidRPr="00B42293">
        <w:rPr>
          <w:rFonts w:asciiTheme="minorHAnsi" w:hAnsiTheme="minorHAnsi"/>
        </w:rPr>
        <w:t>Archival requirements</w:t>
      </w:r>
    </w:p>
    <w:p w14:paraId="332F2EC7" w14:textId="6EEEB10A" w:rsidR="00B42293" w:rsidRDefault="00B42293">
      <w:pPr>
        <w:pStyle w:val="NormalWeb"/>
        <w:numPr>
          <w:ilvl w:val="0"/>
          <w:numId w:val="31"/>
        </w:numPr>
        <w:spacing w:after="0" w:line="240" w:lineRule="auto"/>
        <w:jc w:val="both"/>
        <w:rPr>
          <w:rStyle w:val="Strong"/>
          <w:rFonts w:asciiTheme="minorHAnsi" w:hAnsiTheme="minorHAnsi"/>
          <w:b w:val="0"/>
          <w:bCs w:val="0"/>
        </w:rPr>
      </w:pPr>
      <w:r w:rsidRPr="003F6076">
        <w:rPr>
          <w:rStyle w:val="Strong"/>
          <w:rFonts w:asciiTheme="minorHAnsi" w:hAnsiTheme="minorHAnsi"/>
          <w:b w:val="0"/>
          <w:bCs w:val="0"/>
        </w:rPr>
        <w:t>Examples</w:t>
      </w:r>
    </w:p>
    <w:tbl>
      <w:tblPr>
        <w:tblStyle w:val="TableGrid"/>
        <w:tblW w:w="5000" w:type="pct"/>
        <w:tblLook w:val="04A0" w:firstRow="1" w:lastRow="0" w:firstColumn="1" w:lastColumn="0" w:noHBand="0" w:noVBand="1"/>
      </w:tblPr>
      <w:tblGrid>
        <w:gridCol w:w="1707"/>
        <w:gridCol w:w="2054"/>
        <w:gridCol w:w="1733"/>
        <w:gridCol w:w="3522"/>
      </w:tblGrid>
      <w:tr w:rsidR="003F6076" w:rsidRPr="003F6076" w14:paraId="67250275" w14:textId="77777777" w:rsidTr="003F6076">
        <w:tc>
          <w:tcPr>
            <w:tcW w:w="947" w:type="pct"/>
            <w:hideMark/>
          </w:tcPr>
          <w:p w14:paraId="2580401B"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Data Type</w:t>
            </w:r>
          </w:p>
        </w:tc>
        <w:tc>
          <w:tcPr>
            <w:tcW w:w="1139" w:type="pct"/>
            <w:hideMark/>
          </w:tcPr>
          <w:p w14:paraId="4428002F"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Retention Period</w:t>
            </w:r>
          </w:p>
        </w:tc>
        <w:tc>
          <w:tcPr>
            <w:tcW w:w="961" w:type="pct"/>
            <w:hideMark/>
          </w:tcPr>
          <w:p w14:paraId="4D9BE3A4"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Owner</w:t>
            </w:r>
          </w:p>
        </w:tc>
        <w:tc>
          <w:tcPr>
            <w:tcW w:w="1954" w:type="pct"/>
            <w:hideMark/>
          </w:tcPr>
          <w:p w14:paraId="7078D8E0"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Disposal Mode</w:t>
            </w:r>
          </w:p>
        </w:tc>
      </w:tr>
      <w:tr w:rsidR="003F6076" w:rsidRPr="003F6076" w14:paraId="4653AEE9" w14:textId="77777777" w:rsidTr="003F6076">
        <w:tc>
          <w:tcPr>
            <w:tcW w:w="947" w:type="pct"/>
            <w:hideMark/>
          </w:tcPr>
          <w:p w14:paraId="11DC30BA"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Employee Records</w:t>
            </w:r>
          </w:p>
        </w:tc>
        <w:tc>
          <w:tcPr>
            <w:tcW w:w="1139" w:type="pct"/>
            <w:hideMark/>
          </w:tcPr>
          <w:p w14:paraId="47460A77"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7 Years after separation</w:t>
            </w:r>
          </w:p>
        </w:tc>
        <w:tc>
          <w:tcPr>
            <w:tcW w:w="961" w:type="pct"/>
            <w:hideMark/>
          </w:tcPr>
          <w:p w14:paraId="650C483A"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HR</w:t>
            </w:r>
          </w:p>
        </w:tc>
        <w:tc>
          <w:tcPr>
            <w:tcW w:w="1954" w:type="pct"/>
            <w:hideMark/>
          </w:tcPr>
          <w:p w14:paraId="233BC079"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Shredding / Digital purge</w:t>
            </w:r>
          </w:p>
        </w:tc>
      </w:tr>
      <w:tr w:rsidR="003F6076" w:rsidRPr="003F6076" w14:paraId="42BDACF5" w14:textId="77777777" w:rsidTr="003F6076">
        <w:tc>
          <w:tcPr>
            <w:tcW w:w="947" w:type="pct"/>
            <w:hideMark/>
          </w:tcPr>
          <w:p w14:paraId="1369E907"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Financial Reports</w:t>
            </w:r>
          </w:p>
        </w:tc>
        <w:tc>
          <w:tcPr>
            <w:tcW w:w="1139" w:type="pct"/>
            <w:hideMark/>
          </w:tcPr>
          <w:p w14:paraId="611D76DA"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8 Years</w:t>
            </w:r>
          </w:p>
        </w:tc>
        <w:tc>
          <w:tcPr>
            <w:tcW w:w="961" w:type="pct"/>
            <w:hideMark/>
          </w:tcPr>
          <w:p w14:paraId="426563B5"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Finance</w:t>
            </w:r>
          </w:p>
        </w:tc>
        <w:tc>
          <w:tcPr>
            <w:tcW w:w="1954" w:type="pct"/>
            <w:hideMark/>
          </w:tcPr>
          <w:p w14:paraId="46AF00C7"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Secure disposal (incineration/digital wipe)</w:t>
            </w:r>
          </w:p>
        </w:tc>
      </w:tr>
      <w:tr w:rsidR="003F6076" w:rsidRPr="003F6076" w14:paraId="309764A4" w14:textId="77777777" w:rsidTr="003F6076">
        <w:tc>
          <w:tcPr>
            <w:tcW w:w="947" w:type="pct"/>
            <w:hideMark/>
          </w:tcPr>
          <w:p w14:paraId="01A1049B"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Contracts</w:t>
            </w:r>
          </w:p>
        </w:tc>
        <w:tc>
          <w:tcPr>
            <w:tcW w:w="1139" w:type="pct"/>
            <w:hideMark/>
          </w:tcPr>
          <w:p w14:paraId="193A5A5E"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10 Years post-expiry</w:t>
            </w:r>
          </w:p>
        </w:tc>
        <w:tc>
          <w:tcPr>
            <w:tcW w:w="961" w:type="pct"/>
            <w:hideMark/>
          </w:tcPr>
          <w:p w14:paraId="6EA99A7E"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Legal</w:t>
            </w:r>
          </w:p>
        </w:tc>
        <w:tc>
          <w:tcPr>
            <w:tcW w:w="1954" w:type="pct"/>
            <w:hideMark/>
          </w:tcPr>
          <w:p w14:paraId="7B98D103"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Legal review + destruction approval</w:t>
            </w:r>
          </w:p>
        </w:tc>
      </w:tr>
      <w:tr w:rsidR="003F6076" w:rsidRPr="003F6076" w14:paraId="6FFD2E61" w14:textId="77777777" w:rsidTr="003F6076">
        <w:tc>
          <w:tcPr>
            <w:tcW w:w="947" w:type="pct"/>
            <w:hideMark/>
          </w:tcPr>
          <w:p w14:paraId="3AFCA77E"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CCTV Footage</w:t>
            </w:r>
          </w:p>
        </w:tc>
        <w:tc>
          <w:tcPr>
            <w:tcW w:w="1139" w:type="pct"/>
            <w:hideMark/>
          </w:tcPr>
          <w:p w14:paraId="09B2644B"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30 Days</w:t>
            </w:r>
          </w:p>
        </w:tc>
        <w:tc>
          <w:tcPr>
            <w:tcW w:w="961" w:type="pct"/>
            <w:hideMark/>
          </w:tcPr>
          <w:p w14:paraId="1BBE4AB8"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Admin/Security</w:t>
            </w:r>
          </w:p>
        </w:tc>
        <w:tc>
          <w:tcPr>
            <w:tcW w:w="1954" w:type="pct"/>
            <w:hideMark/>
          </w:tcPr>
          <w:p w14:paraId="6E453488" w14:textId="77777777" w:rsidR="003F6076" w:rsidRPr="003F6076" w:rsidRDefault="003F6076" w:rsidP="003F6076">
            <w:pPr>
              <w:pStyle w:val="NormalWeb"/>
              <w:jc w:val="both"/>
              <w:rPr>
                <w:rFonts w:asciiTheme="minorHAnsi" w:hAnsiTheme="minorHAnsi" w:cstheme="minorHAnsi"/>
              </w:rPr>
            </w:pPr>
            <w:r w:rsidRPr="003F6076">
              <w:rPr>
                <w:rFonts w:asciiTheme="minorHAnsi" w:hAnsiTheme="minorHAnsi" w:cstheme="minorHAnsi"/>
              </w:rPr>
              <w:t>Auto-overwrite</w:t>
            </w:r>
          </w:p>
        </w:tc>
      </w:tr>
    </w:tbl>
    <w:p w14:paraId="2D2A8C9B" w14:textId="77777777" w:rsidR="003F6076" w:rsidRDefault="003F6076" w:rsidP="003F6076">
      <w:pPr>
        <w:pStyle w:val="NormalWeb"/>
        <w:spacing w:after="0" w:line="240" w:lineRule="auto"/>
        <w:jc w:val="both"/>
        <w:rPr>
          <w:rStyle w:val="Strong"/>
          <w:rFonts w:asciiTheme="minorHAnsi" w:hAnsiTheme="minorHAnsi"/>
          <w:b w:val="0"/>
          <w:bCs w:val="0"/>
        </w:rPr>
      </w:pPr>
    </w:p>
    <w:p w14:paraId="2A6A9A75" w14:textId="77777777" w:rsidR="003F6076" w:rsidRPr="003F6076" w:rsidRDefault="003F6076">
      <w:pPr>
        <w:pStyle w:val="NormalWeb"/>
        <w:numPr>
          <w:ilvl w:val="0"/>
          <w:numId w:val="31"/>
        </w:numPr>
        <w:spacing w:after="0" w:line="240" w:lineRule="auto"/>
        <w:jc w:val="both"/>
        <w:rPr>
          <w:rStyle w:val="Strong"/>
          <w:rFonts w:asciiTheme="minorHAnsi" w:hAnsiTheme="minorHAnsi"/>
          <w:b w:val="0"/>
          <w:bCs w:val="0"/>
        </w:rPr>
      </w:pPr>
      <w:r w:rsidRPr="003F6076">
        <w:rPr>
          <w:rStyle w:val="Strong"/>
          <w:rFonts w:asciiTheme="minorHAnsi" w:hAnsiTheme="minorHAnsi"/>
          <w:b w:val="0"/>
          <w:bCs w:val="0"/>
        </w:rPr>
        <w:t>Annual review of this matrix is mandatory.</w:t>
      </w:r>
    </w:p>
    <w:p w14:paraId="0B865A24" w14:textId="77777777" w:rsidR="003F6076" w:rsidRPr="003F6076" w:rsidRDefault="003F6076" w:rsidP="003F6076">
      <w:pPr>
        <w:pStyle w:val="NormalWeb"/>
        <w:spacing w:after="0" w:line="240" w:lineRule="auto"/>
        <w:jc w:val="both"/>
        <w:rPr>
          <w:rStyle w:val="Strong"/>
          <w:rFonts w:asciiTheme="minorHAnsi" w:hAnsiTheme="minorHAnsi"/>
          <w:b w:val="0"/>
          <w:bCs w:val="0"/>
        </w:rPr>
      </w:pPr>
    </w:p>
    <w:p w14:paraId="4F32161F" w14:textId="483262F7" w:rsidR="00C83C7A" w:rsidRPr="00BD1BB4" w:rsidRDefault="003F6076"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30" w:name="_Toc205463322"/>
      <w:r w:rsidRPr="00BD1BB4">
        <w:rPr>
          <w:rFonts w:asciiTheme="minorHAnsi" w:eastAsia="Times New Roman" w:hAnsiTheme="minorHAnsi" w:cstheme="minorHAnsi"/>
          <w:b/>
          <w:bCs/>
          <w:kern w:val="0"/>
          <w:sz w:val="28"/>
          <w:szCs w:val="28"/>
          <w:lang w:val="en-US"/>
          <w14:ligatures w14:val="none"/>
        </w:rPr>
        <w:t>Secure Data Disposal Procedures</w:t>
      </w:r>
      <w:bookmarkEnd w:id="130"/>
    </w:p>
    <w:p w14:paraId="4F878904" w14:textId="7EE345DB" w:rsidR="00C83C7A" w:rsidRPr="00E61C58" w:rsidRDefault="00C9452B">
      <w:pPr>
        <w:pStyle w:val="NormalWeb"/>
        <w:numPr>
          <w:ilvl w:val="0"/>
          <w:numId w:val="51"/>
        </w:numPr>
        <w:spacing w:before="240" w:after="0" w:line="240" w:lineRule="auto"/>
        <w:jc w:val="both"/>
        <w:rPr>
          <w:rFonts w:asciiTheme="minorHAnsi" w:hAnsiTheme="minorHAnsi"/>
        </w:rPr>
      </w:pPr>
      <w:r w:rsidRPr="00C9452B">
        <w:rPr>
          <w:rStyle w:val="Strong"/>
          <w:rFonts w:asciiTheme="minorHAnsi" w:hAnsiTheme="minorHAnsi"/>
        </w:rPr>
        <w:t>Physical Documents</w:t>
      </w:r>
    </w:p>
    <w:p w14:paraId="163CF45D" w14:textId="77777777" w:rsidR="00C9452B" w:rsidRPr="00C9452B" w:rsidRDefault="00C9452B">
      <w:pPr>
        <w:pStyle w:val="NormalWeb"/>
        <w:numPr>
          <w:ilvl w:val="0"/>
          <w:numId w:val="31"/>
        </w:numPr>
        <w:spacing w:after="0" w:line="240" w:lineRule="auto"/>
        <w:jc w:val="both"/>
        <w:rPr>
          <w:rStyle w:val="Strong"/>
          <w:rFonts w:asciiTheme="minorHAnsi" w:hAnsiTheme="minorHAnsi"/>
          <w:b w:val="0"/>
          <w:bCs w:val="0"/>
        </w:rPr>
      </w:pPr>
      <w:r w:rsidRPr="00C9452B">
        <w:rPr>
          <w:rStyle w:val="Strong"/>
          <w:rFonts w:asciiTheme="minorHAnsi" w:hAnsiTheme="minorHAnsi"/>
          <w:b w:val="0"/>
          <w:bCs w:val="0"/>
        </w:rPr>
        <w:t>Use locked shredding bins.</w:t>
      </w:r>
    </w:p>
    <w:p w14:paraId="3B775D84" w14:textId="77777777" w:rsidR="00C9452B" w:rsidRPr="00C9452B" w:rsidRDefault="00C9452B">
      <w:pPr>
        <w:pStyle w:val="NormalWeb"/>
        <w:numPr>
          <w:ilvl w:val="0"/>
          <w:numId w:val="31"/>
        </w:numPr>
        <w:spacing w:after="0" w:line="240" w:lineRule="auto"/>
        <w:jc w:val="both"/>
        <w:rPr>
          <w:rStyle w:val="Strong"/>
          <w:rFonts w:asciiTheme="minorHAnsi" w:hAnsiTheme="minorHAnsi"/>
          <w:b w:val="0"/>
          <w:bCs w:val="0"/>
        </w:rPr>
      </w:pPr>
      <w:r w:rsidRPr="00C9452B">
        <w:rPr>
          <w:rStyle w:val="Strong"/>
          <w:rFonts w:asciiTheme="minorHAnsi" w:hAnsiTheme="minorHAnsi"/>
          <w:b w:val="0"/>
          <w:bCs w:val="0"/>
        </w:rPr>
        <w:t>Destruction to be witnessed by at least one senior employee.</w:t>
      </w:r>
    </w:p>
    <w:p w14:paraId="6D4B6099" w14:textId="77777777" w:rsidR="00C9452B" w:rsidRPr="00C9452B" w:rsidRDefault="00C9452B">
      <w:pPr>
        <w:pStyle w:val="NormalWeb"/>
        <w:numPr>
          <w:ilvl w:val="0"/>
          <w:numId w:val="31"/>
        </w:numPr>
        <w:spacing w:after="0" w:line="240" w:lineRule="auto"/>
        <w:jc w:val="both"/>
        <w:rPr>
          <w:rStyle w:val="Strong"/>
          <w:rFonts w:asciiTheme="minorHAnsi" w:hAnsiTheme="minorHAnsi"/>
          <w:b w:val="0"/>
          <w:bCs w:val="0"/>
        </w:rPr>
      </w:pPr>
      <w:r w:rsidRPr="00C9452B">
        <w:rPr>
          <w:rStyle w:val="Strong"/>
          <w:rFonts w:asciiTheme="minorHAnsi" w:hAnsiTheme="minorHAnsi"/>
          <w:b w:val="0"/>
          <w:bCs w:val="0"/>
        </w:rPr>
        <w:t>Disposal log must be maintained.</w:t>
      </w:r>
    </w:p>
    <w:p w14:paraId="7FC5D101" w14:textId="0AE1E4D4" w:rsidR="00C9452B" w:rsidRPr="00C9452B" w:rsidRDefault="00C9452B">
      <w:pPr>
        <w:pStyle w:val="NormalWeb"/>
        <w:numPr>
          <w:ilvl w:val="0"/>
          <w:numId w:val="51"/>
        </w:numPr>
        <w:spacing w:before="240" w:after="0" w:line="240" w:lineRule="auto"/>
        <w:jc w:val="both"/>
        <w:rPr>
          <w:rStyle w:val="Strong"/>
          <w:rFonts w:asciiTheme="minorHAnsi" w:hAnsiTheme="minorHAnsi"/>
        </w:rPr>
      </w:pPr>
      <w:r w:rsidRPr="00C9452B">
        <w:rPr>
          <w:rStyle w:val="Strong"/>
          <w:rFonts w:asciiTheme="minorHAnsi" w:hAnsiTheme="minorHAnsi"/>
        </w:rPr>
        <w:t>Electronic Data</w:t>
      </w:r>
    </w:p>
    <w:p w14:paraId="62F00447" w14:textId="77777777" w:rsidR="00C9452B" w:rsidRPr="00C9452B" w:rsidRDefault="00C9452B">
      <w:pPr>
        <w:pStyle w:val="NormalWeb"/>
        <w:numPr>
          <w:ilvl w:val="0"/>
          <w:numId w:val="31"/>
        </w:numPr>
        <w:spacing w:after="0" w:line="240" w:lineRule="auto"/>
        <w:jc w:val="both"/>
        <w:rPr>
          <w:rStyle w:val="Strong"/>
          <w:rFonts w:asciiTheme="minorHAnsi" w:hAnsiTheme="minorHAnsi"/>
          <w:b w:val="0"/>
          <w:bCs w:val="0"/>
        </w:rPr>
      </w:pPr>
      <w:r w:rsidRPr="00C9452B">
        <w:rPr>
          <w:rStyle w:val="Strong"/>
          <w:rFonts w:asciiTheme="minorHAnsi" w:hAnsiTheme="minorHAnsi"/>
          <w:b w:val="0"/>
          <w:bCs w:val="0"/>
        </w:rPr>
        <w:t>Use certified data deletion tools to overwrite data.</w:t>
      </w:r>
    </w:p>
    <w:p w14:paraId="2CE10DCE" w14:textId="77777777" w:rsidR="00C9452B" w:rsidRPr="00C9452B" w:rsidRDefault="00C9452B">
      <w:pPr>
        <w:pStyle w:val="NormalWeb"/>
        <w:numPr>
          <w:ilvl w:val="0"/>
          <w:numId w:val="31"/>
        </w:numPr>
        <w:spacing w:after="0" w:line="240" w:lineRule="auto"/>
        <w:jc w:val="both"/>
        <w:rPr>
          <w:rStyle w:val="Strong"/>
          <w:rFonts w:asciiTheme="minorHAnsi" w:hAnsiTheme="minorHAnsi"/>
          <w:b w:val="0"/>
          <w:bCs w:val="0"/>
        </w:rPr>
      </w:pPr>
      <w:r w:rsidRPr="00C9452B">
        <w:rPr>
          <w:rStyle w:val="Strong"/>
          <w:rFonts w:asciiTheme="minorHAnsi" w:hAnsiTheme="minorHAnsi"/>
          <w:b w:val="0"/>
          <w:bCs w:val="0"/>
        </w:rPr>
        <w:t>Deleted files should not be recoverable.</w:t>
      </w:r>
    </w:p>
    <w:p w14:paraId="50DB74E5" w14:textId="77777777" w:rsidR="00C9452B" w:rsidRPr="00C9452B" w:rsidRDefault="00C9452B">
      <w:pPr>
        <w:pStyle w:val="NormalWeb"/>
        <w:numPr>
          <w:ilvl w:val="0"/>
          <w:numId w:val="31"/>
        </w:numPr>
        <w:spacing w:after="0" w:line="240" w:lineRule="auto"/>
        <w:jc w:val="both"/>
        <w:rPr>
          <w:rStyle w:val="Strong"/>
          <w:rFonts w:asciiTheme="minorHAnsi" w:hAnsiTheme="minorHAnsi"/>
          <w:b w:val="0"/>
          <w:bCs w:val="0"/>
        </w:rPr>
      </w:pPr>
      <w:r w:rsidRPr="00C9452B">
        <w:rPr>
          <w:rStyle w:val="Strong"/>
          <w:rFonts w:asciiTheme="minorHAnsi" w:hAnsiTheme="minorHAnsi"/>
          <w:b w:val="0"/>
          <w:bCs w:val="0"/>
        </w:rPr>
        <w:t>Dispose storage devices (HDDs, USBs) using degaussing or destruction.</w:t>
      </w:r>
    </w:p>
    <w:p w14:paraId="0E2065F6" w14:textId="33C235FC" w:rsidR="00C9452B" w:rsidRPr="00C9452B" w:rsidRDefault="00C9452B">
      <w:pPr>
        <w:pStyle w:val="NormalWeb"/>
        <w:numPr>
          <w:ilvl w:val="0"/>
          <w:numId w:val="51"/>
        </w:numPr>
        <w:spacing w:before="240" w:after="0" w:line="240" w:lineRule="auto"/>
        <w:jc w:val="both"/>
        <w:rPr>
          <w:rStyle w:val="Strong"/>
          <w:rFonts w:asciiTheme="minorHAnsi" w:hAnsiTheme="minorHAnsi"/>
        </w:rPr>
      </w:pPr>
      <w:r w:rsidRPr="00C9452B">
        <w:rPr>
          <w:rStyle w:val="Strong"/>
          <w:rFonts w:asciiTheme="minorHAnsi" w:hAnsiTheme="minorHAnsi"/>
        </w:rPr>
        <w:t>Special Considerations</w:t>
      </w:r>
    </w:p>
    <w:p w14:paraId="0BF45002" w14:textId="77777777" w:rsidR="00C9452B" w:rsidRPr="00C9452B" w:rsidRDefault="00C9452B">
      <w:pPr>
        <w:pStyle w:val="NormalWeb"/>
        <w:numPr>
          <w:ilvl w:val="0"/>
          <w:numId w:val="31"/>
        </w:numPr>
        <w:spacing w:after="0" w:line="240" w:lineRule="auto"/>
        <w:jc w:val="both"/>
        <w:rPr>
          <w:rStyle w:val="Strong"/>
          <w:rFonts w:asciiTheme="minorHAnsi" w:hAnsiTheme="minorHAnsi"/>
          <w:b w:val="0"/>
          <w:bCs w:val="0"/>
        </w:rPr>
      </w:pPr>
      <w:r w:rsidRPr="00C9452B">
        <w:rPr>
          <w:rStyle w:val="Strong"/>
          <w:rFonts w:asciiTheme="minorHAnsi" w:hAnsiTheme="minorHAnsi"/>
          <w:b w:val="0"/>
          <w:bCs w:val="0"/>
        </w:rPr>
        <w:t>Disposal of legally restricted data requires clearance from Legal.</w:t>
      </w:r>
    </w:p>
    <w:p w14:paraId="36AE14B3" w14:textId="77777777" w:rsidR="00C9452B" w:rsidRPr="00C9452B" w:rsidRDefault="00C9452B">
      <w:pPr>
        <w:pStyle w:val="NormalWeb"/>
        <w:numPr>
          <w:ilvl w:val="0"/>
          <w:numId w:val="31"/>
        </w:numPr>
        <w:spacing w:after="0" w:line="240" w:lineRule="auto"/>
        <w:jc w:val="both"/>
        <w:rPr>
          <w:rStyle w:val="Strong"/>
          <w:rFonts w:asciiTheme="minorHAnsi" w:hAnsiTheme="minorHAnsi"/>
          <w:b w:val="0"/>
          <w:bCs w:val="0"/>
        </w:rPr>
      </w:pPr>
      <w:r w:rsidRPr="00C9452B">
        <w:rPr>
          <w:rStyle w:val="Strong"/>
          <w:rFonts w:asciiTheme="minorHAnsi" w:hAnsiTheme="minorHAnsi"/>
          <w:b w:val="0"/>
          <w:bCs w:val="0"/>
        </w:rPr>
        <w:t>Data related to litigation or audit holds must not be deleted until formally released.</w:t>
      </w:r>
    </w:p>
    <w:p w14:paraId="00211004" w14:textId="77777777" w:rsidR="00C83C7A" w:rsidRPr="00BD1BB4" w:rsidRDefault="00C83C7A"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31" w:name="_Toc205463323"/>
      <w:r w:rsidRPr="00BD1BB4">
        <w:rPr>
          <w:rFonts w:asciiTheme="minorHAnsi" w:eastAsia="Times New Roman" w:hAnsiTheme="minorHAnsi" w:cstheme="minorHAnsi"/>
          <w:b/>
          <w:bCs/>
          <w:kern w:val="0"/>
          <w:sz w:val="28"/>
          <w:szCs w:val="28"/>
          <w:lang w:val="en-US"/>
          <w14:ligatures w14:val="none"/>
        </w:rPr>
        <w:lastRenderedPageBreak/>
        <w:t>Monitoring and Compliance</w:t>
      </w:r>
      <w:bookmarkEnd w:id="131"/>
    </w:p>
    <w:tbl>
      <w:tblPr>
        <w:tblStyle w:val="TableGrid"/>
        <w:tblW w:w="0" w:type="auto"/>
        <w:tblLook w:val="04A0" w:firstRow="1" w:lastRow="0" w:firstColumn="1" w:lastColumn="0" w:noHBand="0" w:noVBand="1"/>
      </w:tblPr>
      <w:tblGrid>
        <w:gridCol w:w="2264"/>
        <w:gridCol w:w="6752"/>
      </w:tblGrid>
      <w:tr w:rsidR="00C83C7A" w:rsidRPr="007D3F0B" w14:paraId="4EE56B15" w14:textId="77777777" w:rsidTr="002E0D63">
        <w:tc>
          <w:tcPr>
            <w:tcW w:w="0" w:type="auto"/>
            <w:hideMark/>
          </w:tcPr>
          <w:p w14:paraId="0F700913" w14:textId="77777777" w:rsidR="00C83C7A" w:rsidRPr="007D3F0B" w:rsidRDefault="00C83C7A" w:rsidP="002E0D63">
            <w:pPr>
              <w:spacing w:after="160" w:line="259" w:lineRule="auto"/>
              <w:jc w:val="both"/>
              <w:rPr>
                <w:b/>
                <w:bCs/>
                <w:sz w:val="24"/>
                <w:szCs w:val="24"/>
              </w:rPr>
            </w:pPr>
            <w:r w:rsidRPr="007D3F0B">
              <w:rPr>
                <w:b/>
                <w:bCs/>
                <w:sz w:val="24"/>
                <w:szCs w:val="24"/>
              </w:rPr>
              <w:t>Area</w:t>
            </w:r>
          </w:p>
        </w:tc>
        <w:tc>
          <w:tcPr>
            <w:tcW w:w="0" w:type="auto"/>
            <w:hideMark/>
          </w:tcPr>
          <w:p w14:paraId="5818EA68" w14:textId="77777777" w:rsidR="00C83C7A" w:rsidRPr="007D3F0B" w:rsidRDefault="00C83C7A" w:rsidP="002E0D63">
            <w:pPr>
              <w:spacing w:after="160" w:line="259" w:lineRule="auto"/>
              <w:jc w:val="both"/>
              <w:rPr>
                <w:b/>
                <w:bCs/>
                <w:sz w:val="24"/>
                <w:szCs w:val="24"/>
              </w:rPr>
            </w:pPr>
            <w:r w:rsidRPr="007D3F0B">
              <w:rPr>
                <w:b/>
                <w:bCs/>
                <w:sz w:val="24"/>
                <w:szCs w:val="24"/>
              </w:rPr>
              <w:t>Action</w:t>
            </w:r>
          </w:p>
        </w:tc>
      </w:tr>
      <w:tr w:rsidR="00C9452B" w:rsidRPr="007D3F0B" w14:paraId="1748F07D" w14:textId="77777777" w:rsidTr="004C5896">
        <w:tc>
          <w:tcPr>
            <w:tcW w:w="0" w:type="auto"/>
            <w:vAlign w:val="center"/>
            <w:hideMark/>
          </w:tcPr>
          <w:p w14:paraId="5249E5BC" w14:textId="14F15CFD" w:rsidR="00C9452B" w:rsidRPr="007D3F0B" w:rsidRDefault="00C9452B" w:rsidP="00C9452B">
            <w:pPr>
              <w:spacing w:after="160" w:line="259" w:lineRule="auto"/>
              <w:jc w:val="both"/>
              <w:rPr>
                <w:b/>
                <w:bCs/>
                <w:sz w:val="24"/>
                <w:szCs w:val="24"/>
              </w:rPr>
            </w:pPr>
            <w:r w:rsidRPr="00C9452B">
              <w:rPr>
                <w:rStyle w:val="Strong"/>
                <w:sz w:val="24"/>
                <w:szCs w:val="24"/>
              </w:rPr>
              <w:t>Data Access Reviews</w:t>
            </w:r>
          </w:p>
        </w:tc>
        <w:tc>
          <w:tcPr>
            <w:tcW w:w="0" w:type="auto"/>
            <w:vAlign w:val="center"/>
            <w:hideMark/>
          </w:tcPr>
          <w:p w14:paraId="77FF46B8" w14:textId="46062EF7" w:rsidR="00C9452B" w:rsidRPr="007D3F0B" w:rsidRDefault="00C9452B" w:rsidP="00C9452B">
            <w:pPr>
              <w:spacing w:after="160" w:line="259" w:lineRule="auto"/>
              <w:jc w:val="both"/>
              <w:rPr>
                <w:sz w:val="24"/>
                <w:szCs w:val="24"/>
              </w:rPr>
            </w:pPr>
            <w:r w:rsidRPr="00C9452B">
              <w:rPr>
                <w:sz w:val="24"/>
                <w:szCs w:val="24"/>
              </w:rPr>
              <w:t>Conduct quarterly audits on all digital systems storing high-risk or confidential data.</w:t>
            </w:r>
          </w:p>
        </w:tc>
      </w:tr>
      <w:tr w:rsidR="00C9452B" w:rsidRPr="007D3F0B" w14:paraId="43FB37CE" w14:textId="77777777" w:rsidTr="004C5896">
        <w:tc>
          <w:tcPr>
            <w:tcW w:w="0" w:type="auto"/>
            <w:vAlign w:val="center"/>
            <w:hideMark/>
          </w:tcPr>
          <w:p w14:paraId="643EB7C3" w14:textId="3F6B1EE2" w:rsidR="00C9452B" w:rsidRPr="007D3F0B" w:rsidRDefault="00C9452B" w:rsidP="00C9452B">
            <w:pPr>
              <w:spacing w:after="160" w:line="259" w:lineRule="auto"/>
              <w:jc w:val="both"/>
              <w:rPr>
                <w:b/>
                <w:bCs/>
                <w:sz w:val="24"/>
                <w:szCs w:val="24"/>
              </w:rPr>
            </w:pPr>
            <w:r w:rsidRPr="00C9452B">
              <w:rPr>
                <w:rStyle w:val="Strong"/>
                <w:sz w:val="24"/>
                <w:szCs w:val="24"/>
              </w:rPr>
              <w:t>Consent Verification</w:t>
            </w:r>
          </w:p>
        </w:tc>
        <w:tc>
          <w:tcPr>
            <w:tcW w:w="0" w:type="auto"/>
            <w:vAlign w:val="center"/>
            <w:hideMark/>
          </w:tcPr>
          <w:p w14:paraId="551C9133" w14:textId="2E3D6515" w:rsidR="00C9452B" w:rsidRPr="007D3F0B" w:rsidRDefault="00C9452B" w:rsidP="00C9452B">
            <w:pPr>
              <w:spacing w:after="160" w:line="259" w:lineRule="auto"/>
              <w:jc w:val="both"/>
              <w:rPr>
                <w:sz w:val="24"/>
                <w:szCs w:val="24"/>
              </w:rPr>
            </w:pPr>
            <w:r w:rsidRPr="00C9452B">
              <w:rPr>
                <w:sz w:val="24"/>
                <w:szCs w:val="24"/>
              </w:rPr>
              <w:t>Bi-annual verification of Consent Management System (CMS) entries and consent log accuracy.</w:t>
            </w:r>
          </w:p>
        </w:tc>
      </w:tr>
      <w:tr w:rsidR="00C9452B" w:rsidRPr="007D3F0B" w14:paraId="2DEC8619" w14:textId="77777777" w:rsidTr="004C5896">
        <w:tc>
          <w:tcPr>
            <w:tcW w:w="0" w:type="auto"/>
            <w:vAlign w:val="center"/>
            <w:hideMark/>
          </w:tcPr>
          <w:p w14:paraId="1798B15B" w14:textId="4D11F751" w:rsidR="00C9452B" w:rsidRPr="007D3F0B" w:rsidRDefault="00C9452B" w:rsidP="00C9452B">
            <w:pPr>
              <w:spacing w:after="160" w:line="259" w:lineRule="auto"/>
              <w:jc w:val="both"/>
              <w:rPr>
                <w:b/>
                <w:bCs/>
                <w:sz w:val="24"/>
                <w:szCs w:val="24"/>
              </w:rPr>
            </w:pPr>
            <w:r w:rsidRPr="00C9452B">
              <w:rPr>
                <w:rStyle w:val="Strong"/>
                <w:sz w:val="24"/>
                <w:szCs w:val="24"/>
              </w:rPr>
              <w:t>Retention Compliance</w:t>
            </w:r>
          </w:p>
        </w:tc>
        <w:tc>
          <w:tcPr>
            <w:tcW w:w="0" w:type="auto"/>
            <w:vAlign w:val="center"/>
            <w:hideMark/>
          </w:tcPr>
          <w:p w14:paraId="57D8A987" w14:textId="3873D746" w:rsidR="00C9452B" w:rsidRPr="007D3F0B" w:rsidRDefault="00C9452B" w:rsidP="00C9452B">
            <w:pPr>
              <w:spacing w:after="160" w:line="259" w:lineRule="auto"/>
              <w:jc w:val="both"/>
              <w:rPr>
                <w:sz w:val="24"/>
                <w:szCs w:val="24"/>
              </w:rPr>
            </w:pPr>
            <w:r w:rsidRPr="00C9452B">
              <w:rPr>
                <w:sz w:val="24"/>
                <w:szCs w:val="24"/>
              </w:rPr>
              <w:t>Annual validation of retention schedule execution by the DPO and Department Heads.</w:t>
            </w:r>
          </w:p>
        </w:tc>
      </w:tr>
      <w:tr w:rsidR="00C9452B" w:rsidRPr="007D3F0B" w14:paraId="21E13E11" w14:textId="77777777" w:rsidTr="004C5896">
        <w:tc>
          <w:tcPr>
            <w:tcW w:w="0" w:type="auto"/>
            <w:vAlign w:val="center"/>
            <w:hideMark/>
          </w:tcPr>
          <w:p w14:paraId="65E12FB1" w14:textId="27C679CC" w:rsidR="00C9452B" w:rsidRPr="007D3F0B" w:rsidRDefault="00C9452B" w:rsidP="00C9452B">
            <w:pPr>
              <w:spacing w:after="160" w:line="259" w:lineRule="auto"/>
              <w:jc w:val="both"/>
              <w:rPr>
                <w:b/>
                <w:bCs/>
                <w:sz w:val="24"/>
                <w:szCs w:val="24"/>
              </w:rPr>
            </w:pPr>
            <w:r w:rsidRPr="00C9452B">
              <w:rPr>
                <w:rStyle w:val="Strong"/>
                <w:sz w:val="24"/>
                <w:szCs w:val="24"/>
              </w:rPr>
              <w:t>Incident Management</w:t>
            </w:r>
          </w:p>
        </w:tc>
        <w:tc>
          <w:tcPr>
            <w:tcW w:w="0" w:type="auto"/>
            <w:vAlign w:val="center"/>
            <w:hideMark/>
          </w:tcPr>
          <w:p w14:paraId="0AEF8580" w14:textId="71BBC1B6" w:rsidR="00C9452B" w:rsidRPr="007D3F0B" w:rsidRDefault="00C9452B" w:rsidP="00C9452B">
            <w:pPr>
              <w:spacing w:after="160" w:line="259" w:lineRule="auto"/>
              <w:jc w:val="both"/>
              <w:rPr>
                <w:sz w:val="24"/>
                <w:szCs w:val="24"/>
              </w:rPr>
            </w:pPr>
            <w:r w:rsidRPr="00C9452B">
              <w:rPr>
                <w:sz w:val="24"/>
                <w:szCs w:val="24"/>
              </w:rPr>
              <w:t>All data breaches or unauthorized access events must be logged, investigated, and resolved within 48 hours.</w:t>
            </w:r>
          </w:p>
        </w:tc>
      </w:tr>
      <w:tr w:rsidR="00C9452B" w:rsidRPr="007D3F0B" w14:paraId="1392E87F" w14:textId="77777777" w:rsidTr="004C5896">
        <w:tc>
          <w:tcPr>
            <w:tcW w:w="0" w:type="auto"/>
            <w:vAlign w:val="center"/>
            <w:hideMark/>
          </w:tcPr>
          <w:p w14:paraId="5916DF5A" w14:textId="58517D36" w:rsidR="00C9452B" w:rsidRPr="007D3F0B" w:rsidRDefault="00C9452B" w:rsidP="00C9452B">
            <w:pPr>
              <w:spacing w:after="160" w:line="259" w:lineRule="auto"/>
              <w:jc w:val="both"/>
              <w:rPr>
                <w:b/>
                <w:bCs/>
                <w:sz w:val="24"/>
                <w:szCs w:val="24"/>
              </w:rPr>
            </w:pPr>
            <w:r w:rsidRPr="00C9452B">
              <w:rPr>
                <w:rStyle w:val="Strong"/>
                <w:sz w:val="24"/>
                <w:szCs w:val="24"/>
              </w:rPr>
              <w:t>Stakeholder Data Requests</w:t>
            </w:r>
          </w:p>
        </w:tc>
        <w:tc>
          <w:tcPr>
            <w:tcW w:w="0" w:type="auto"/>
            <w:vAlign w:val="center"/>
            <w:hideMark/>
          </w:tcPr>
          <w:p w14:paraId="5D835CFB" w14:textId="5553432E" w:rsidR="00C9452B" w:rsidRPr="007D3F0B" w:rsidRDefault="00C9452B" w:rsidP="00C9452B">
            <w:pPr>
              <w:spacing w:after="160" w:line="259" w:lineRule="auto"/>
              <w:jc w:val="both"/>
              <w:rPr>
                <w:sz w:val="24"/>
                <w:szCs w:val="24"/>
              </w:rPr>
            </w:pPr>
            <w:r w:rsidRPr="00C9452B">
              <w:rPr>
                <w:sz w:val="24"/>
                <w:szCs w:val="24"/>
              </w:rPr>
              <w:t>Must be formally documented, assigned a unique ticket number, and responded to with closure documentation.</w:t>
            </w:r>
          </w:p>
        </w:tc>
      </w:tr>
    </w:tbl>
    <w:p w14:paraId="05EE056A" w14:textId="77777777" w:rsidR="00C83C7A" w:rsidRPr="00E61C58" w:rsidRDefault="00C83C7A" w:rsidP="00C83C7A">
      <w:pPr>
        <w:jc w:val="both"/>
        <w:rPr>
          <w:sz w:val="24"/>
          <w:szCs w:val="24"/>
        </w:rPr>
      </w:pPr>
    </w:p>
    <w:p w14:paraId="17526C9B" w14:textId="77777777" w:rsidR="00C83C7A" w:rsidRPr="00BD1BB4" w:rsidRDefault="00C83C7A"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32" w:name="_Toc205463324"/>
      <w:r w:rsidRPr="00BD1BB4">
        <w:rPr>
          <w:rFonts w:asciiTheme="minorHAnsi" w:eastAsia="Times New Roman" w:hAnsiTheme="minorHAnsi" w:cstheme="minorHAnsi"/>
          <w:b/>
          <w:bCs/>
          <w:kern w:val="0"/>
          <w:sz w:val="28"/>
          <w:szCs w:val="28"/>
          <w:lang w:val="en-US"/>
          <w14:ligatures w14:val="none"/>
        </w:rPr>
        <w:t>Key Performance Indicators (KPIs)</w:t>
      </w:r>
      <w:bookmarkEnd w:id="132"/>
    </w:p>
    <w:tbl>
      <w:tblPr>
        <w:tblStyle w:val="TableGrid"/>
        <w:tblW w:w="5000" w:type="pct"/>
        <w:tblLook w:val="04A0" w:firstRow="1" w:lastRow="0" w:firstColumn="1" w:lastColumn="0" w:noHBand="0" w:noVBand="1"/>
      </w:tblPr>
      <w:tblGrid>
        <w:gridCol w:w="4856"/>
        <w:gridCol w:w="4160"/>
      </w:tblGrid>
      <w:tr w:rsidR="00C83C7A" w:rsidRPr="00E61C58" w14:paraId="544D9DBB" w14:textId="77777777" w:rsidTr="00C9452B">
        <w:tc>
          <w:tcPr>
            <w:tcW w:w="2693" w:type="pct"/>
            <w:hideMark/>
          </w:tcPr>
          <w:p w14:paraId="501D3985" w14:textId="77777777" w:rsidR="00C83C7A" w:rsidRPr="00E61C58" w:rsidRDefault="00C83C7A" w:rsidP="002E0D63">
            <w:pPr>
              <w:jc w:val="both"/>
              <w:rPr>
                <w:b/>
                <w:bCs/>
                <w:sz w:val="24"/>
                <w:szCs w:val="24"/>
              </w:rPr>
            </w:pPr>
            <w:r w:rsidRPr="00E61C58">
              <w:rPr>
                <w:b/>
                <w:bCs/>
                <w:sz w:val="24"/>
                <w:szCs w:val="24"/>
              </w:rPr>
              <w:t>Metric</w:t>
            </w:r>
          </w:p>
        </w:tc>
        <w:tc>
          <w:tcPr>
            <w:tcW w:w="2307" w:type="pct"/>
            <w:hideMark/>
          </w:tcPr>
          <w:p w14:paraId="0C347A89" w14:textId="77777777" w:rsidR="00C83C7A" w:rsidRPr="00E61C58" w:rsidRDefault="00C83C7A" w:rsidP="002E0D63">
            <w:pPr>
              <w:jc w:val="both"/>
              <w:rPr>
                <w:b/>
                <w:bCs/>
                <w:sz w:val="24"/>
                <w:szCs w:val="24"/>
              </w:rPr>
            </w:pPr>
            <w:r w:rsidRPr="00E61C58">
              <w:rPr>
                <w:b/>
                <w:bCs/>
                <w:sz w:val="24"/>
                <w:szCs w:val="24"/>
              </w:rPr>
              <w:t>Target</w:t>
            </w:r>
          </w:p>
        </w:tc>
      </w:tr>
      <w:tr w:rsidR="00C9452B" w:rsidRPr="00E61C58" w14:paraId="468C2270" w14:textId="77777777" w:rsidTr="00C9452B">
        <w:tc>
          <w:tcPr>
            <w:tcW w:w="2693" w:type="pct"/>
            <w:vAlign w:val="center"/>
            <w:hideMark/>
          </w:tcPr>
          <w:p w14:paraId="40A8DF1B" w14:textId="1B3F0D9F" w:rsidR="00C9452B" w:rsidRPr="00C9452B" w:rsidRDefault="00C9452B" w:rsidP="00C9452B">
            <w:pPr>
              <w:jc w:val="both"/>
              <w:rPr>
                <w:sz w:val="24"/>
                <w:szCs w:val="24"/>
              </w:rPr>
            </w:pPr>
            <w:r w:rsidRPr="00C9452B">
              <w:rPr>
                <w:sz w:val="24"/>
                <w:szCs w:val="24"/>
              </w:rPr>
              <w:t>Data Retention Accuracy</w:t>
            </w:r>
          </w:p>
        </w:tc>
        <w:tc>
          <w:tcPr>
            <w:tcW w:w="2307" w:type="pct"/>
            <w:vAlign w:val="center"/>
            <w:hideMark/>
          </w:tcPr>
          <w:p w14:paraId="2983F649" w14:textId="0998BDA7" w:rsidR="00C9452B" w:rsidRPr="00C9452B" w:rsidRDefault="00C9452B" w:rsidP="00C9452B">
            <w:pPr>
              <w:jc w:val="both"/>
              <w:rPr>
                <w:sz w:val="24"/>
                <w:szCs w:val="24"/>
              </w:rPr>
            </w:pPr>
            <w:r w:rsidRPr="00C9452B">
              <w:rPr>
                <w:sz w:val="24"/>
                <w:szCs w:val="24"/>
              </w:rPr>
              <w:t>≥95%</w:t>
            </w:r>
          </w:p>
        </w:tc>
      </w:tr>
      <w:tr w:rsidR="00C9452B" w:rsidRPr="00E61C58" w14:paraId="45B92561" w14:textId="77777777" w:rsidTr="00C9452B">
        <w:tc>
          <w:tcPr>
            <w:tcW w:w="2693" w:type="pct"/>
            <w:vAlign w:val="center"/>
            <w:hideMark/>
          </w:tcPr>
          <w:p w14:paraId="09120D50" w14:textId="6045BAB5" w:rsidR="00C9452B" w:rsidRPr="00C9452B" w:rsidRDefault="00C9452B" w:rsidP="00C9452B">
            <w:pPr>
              <w:jc w:val="both"/>
              <w:rPr>
                <w:sz w:val="24"/>
                <w:szCs w:val="24"/>
              </w:rPr>
            </w:pPr>
            <w:r w:rsidRPr="00C9452B">
              <w:rPr>
                <w:sz w:val="24"/>
                <w:szCs w:val="24"/>
              </w:rPr>
              <w:t>Disposal Event Documentation</w:t>
            </w:r>
          </w:p>
        </w:tc>
        <w:tc>
          <w:tcPr>
            <w:tcW w:w="2307" w:type="pct"/>
            <w:vAlign w:val="center"/>
            <w:hideMark/>
          </w:tcPr>
          <w:p w14:paraId="14957BC0" w14:textId="415F18FB" w:rsidR="00C9452B" w:rsidRPr="00C9452B" w:rsidRDefault="00C9452B" w:rsidP="00C9452B">
            <w:pPr>
              <w:jc w:val="both"/>
              <w:rPr>
                <w:sz w:val="24"/>
                <w:szCs w:val="24"/>
              </w:rPr>
            </w:pPr>
            <w:r w:rsidRPr="00C9452B">
              <w:rPr>
                <w:sz w:val="24"/>
                <w:szCs w:val="24"/>
              </w:rPr>
              <w:t>100% completion rate</w:t>
            </w:r>
          </w:p>
        </w:tc>
      </w:tr>
      <w:tr w:rsidR="00C9452B" w:rsidRPr="00E61C58" w14:paraId="1DC3AE7B" w14:textId="77777777" w:rsidTr="00C9452B">
        <w:tc>
          <w:tcPr>
            <w:tcW w:w="2693" w:type="pct"/>
            <w:vAlign w:val="center"/>
          </w:tcPr>
          <w:p w14:paraId="5E792D5C" w14:textId="784E3B28" w:rsidR="00C9452B" w:rsidRPr="00C9452B" w:rsidRDefault="00C9452B" w:rsidP="00C9452B">
            <w:pPr>
              <w:jc w:val="both"/>
              <w:rPr>
                <w:rStyle w:val="Strong"/>
                <w:sz w:val="24"/>
                <w:szCs w:val="24"/>
              </w:rPr>
            </w:pPr>
            <w:r w:rsidRPr="00C9452B">
              <w:rPr>
                <w:sz w:val="24"/>
                <w:szCs w:val="24"/>
              </w:rPr>
              <w:t>Policy Compliance Rate</w:t>
            </w:r>
          </w:p>
        </w:tc>
        <w:tc>
          <w:tcPr>
            <w:tcW w:w="2307" w:type="pct"/>
            <w:vAlign w:val="center"/>
          </w:tcPr>
          <w:p w14:paraId="69CDF883" w14:textId="6C4075E6" w:rsidR="00C9452B" w:rsidRPr="00C9452B" w:rsidRDefault="00C9452B" w:rsidP="00C9452B">
            <w:pPr>
              <w:jc w:val="both"/>
              <w:rPr>
                <w:rStyle w:val="Strong"/>
                <w:sz w:val="24"/>
                <w:szCs w:val="24"/>
              </w:rPr>
            </w:pPr>
            <w:r w:rsidRPr="00C9452B">
              <w:rPr>
                <w:sz w:val="24"/>
                <w:szCs w:val="24"/>
              </w:rPr>
              <w:t>100% across departments</w:t>
            </w:r>
          </w:p>
        </w:tc>
      </w:tr>
      <w:tr w:rsidR="00C9452B" w:rsidRPr="00E61C58" w14:paraId="233566D9" w14:textId="77777777" w:rsidTr="00C9452B">
        <w:tc>
          <w:tcPr>
            <w:tcW w:w="2693" w:type="pct"/>
            <w:vAlign w:val="center"/>
          </w:tcPr>
          <w:p w14:paraId="0874261A" w14:textId="7FF7E8DE" w:rsidR="00C9452B" w:rsidRPr="00C9452B" w:rsidRDefault="00C9452B" w:rsidP="00C9452B">
            <w:pPr>
              <w:jc w:val="both"/>
              <w:rPr>
                <w:rStyle w:val="Strong"/>
                <w:sz w:val="24"/>
                <w:szCs w:val="24"/>
              </w:rPr>
            </w:pPr>
            <w:r w:rsidRPr="00C9452B">
              <w:rPr>
                <w:sz w:val="24"/>
                <w:szCs w:val="24"/>
              </w:rPr>
              <w:t>Data Retention Accuracy</w:t>
            </w:r>
          </w:p>
        </w:tc>
        <w:tc>
          <w:tcPr>
            <w:tcW w:w="2307" w:type="pct"/>
            <w:vAlign w:val="center"/>
          </w:tcPr>
          <w:p w14:paraId="6AE66173" w14:textId="64AD97A3" w:rsidR="00C9452B" w:rsidRPr="00C9452B" w:rsidRDefault="00C9452B" w:rsidP="00C9452B">
            <w:pPr>
              <w:jc w:val="both"/>
              <w:rPr>
                <w:rStyle w:val="Strong"/>
                <w:sz w:val="24"/>
                <w:szCs w:val="24"/>
              </w:rPr>
            </w:pPr>
            <w:r w:rsidRPr="00C9452B">
              <w:rPr>
                <w:sz w:val="24"/>
                <w:szCs w:val="24"/>
              </w:rPr>
              <w:t>≥95%</w:t>
            </w:r>
          </w:p>
        </w:tc>
      </w:tr>
    </w:tbl>
    <w:p w14:paraId="6ADBCFA7" w14:textId="77777777" w:rsidR="00C83C7A" w:rsidRPr="00E61C58" w:rsidRDefault="00C83C7A" w:rsidP="00C83C7A">
      <w:pPr>
        <w:jc w:val="both"/>
        <w:rPr>
          <w:sz w:val="24"/>
          <w:szCs w:val="24"/>
        </w:rPr>
      </w:pPr>
    </w:p>
    <w:p w14:paraId="0DBA3C92" w14:textId="77777777" w:rsidR="00C83C7A" w:rsidRPr="00BD1BB4" w:rsidRDefault="00C83C7A"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33" w:name="_Toc205463325"/>
      <w:r w:rsidRPr="00BD1BB4">
        <w:rPr>
          <w:rFonts w:asciiTheme="minorHAnsi" w:eastAsia="Times New Roman" w:hAnsiTheme="minorHAnsi" w:cstheme="minorHAnsi"/>
          <w:b/>
          <w:bCs/>
          <w:kern w:val="0"/>
          <w:sz w:val="28"/>
          <w:szCs w:val="28"/>
          <w:lang w:val="en-US"/>
          <w14:ligatures w14:val="none"/>
        </w:rPr>
        <w:t>Review and Amendment</w:t>
      </w:r>
      <w:bookmarkEnd w:id="133"/>
    </w:p>
    <w:p w14:paraId="3CB26D1A" w14:textId="2A77F778" w:rsidR="00C83C7A" w:rsidRPr="00E61C58" w:rsidRDefault="00C83C7A">
      <w:pPr>
        <w:pStyle w:val="NormalWeb"/>
        <w:numPr>
          <w:ilvl w:val="0"/>
          <w:numId w:val="34"/>
        </w:numPr>
        <w:spacing w:after="100" w:afterAutospacing="1" w:line="240" w:lineRule="auto"/>
        <w:jc w:val="both"/>
        <w:rPr>
          <w:rFonts w:asciiTheme="minorHAnsi" w:hAnsiTheme="minorHAnsi"/>
        </w:rPr>
      </w:pPr>
      <w:r w:rsidRPr="00E61C58">
        <w:rPr>
          <w:rFonts w:asciiTheme="minorHAnsi" w:hAnsiTheme="minorHAnsi"/>
        </w:rPr>
        <w:t xml:space="preserve">To be </w:t>
      </w:r>
      <w:r w:rsidRPr="00E61C58">
        <w:rPr>
          <w:rStyle w:val="Strong"/>
          <w:rFonts w:asciiTheme="minorHAnsi" w:hAnsiTheme="minorHAnsi"/>
          <w:b w:val="0"/>
          <w:bCs w:val="0"/>
        </w:rPr>
        <w:t>reviewed annually</w:t>
      </w:r>
      <w:r w:rsidRPr="00E61C58">
        <w:rPr>
          <w:rFonts w:asciiTheme="minorHAnsi" w:hAnsiTheme="minorHAnsi"/>
        </w:rPr>
        <w:t xml:space="preserve"> by the DPO</w:t>
      </w:r>
      <w:r w:rsidR="00C9452B">
        <w:rPr>
          <w:rFonts w:asciiTheme="minorHAnsi" w:hAnsiTheme="minorHAnsi"/>
        </w:rPr>
        <w:t xml:space="preserve"> </w:t>
      </w:r>
      <w:r w:rsidR="00C9452B" w:rsidRPr="00C9452B">
        <w:rPr>
          <w:rFonts w:asciiTheme="minorHAnsi" w:hAnsiTheme="minorHAnsi"/>
        </w:rPr>
        <w:t>and Internal Audit Team</w:t>
      </w:r>
      <w:r w:rsidRPr="00E61C58">
        <w:rPr>
          <w:rFonts w:asciiTheme="minorHAnsi" w:hAnsiTheme="minorHAnsi"/>
        </w:rPr>
        <w:t>.</w:t>
      </w:r>
    </w:p>
    <w:p w14:paraId="241063E6" w14:textId="77777777" w:rsidR="00C83C7A" w:rsidRPr="00E61C58" w:rsidRDefault="00C83C7A">
      <w:pPr>
        <w:pStyle w:val="NormalWeb"/>
        <w:numPr>
          <w:ilvl w:val="0"/>
          <w:numId w:val="34"/>
        </w:numPr>
        <w:spacing w:before="100" w:beforeAutospacing="1" w:after="100" w:afterAutospacing="1" w:line="240" w:lineRule="auto"/>
        <w:jc w:val="both"/>
        <w:rPr>
          <w:rFonts w:asciiTheme="minorHAnsi" w:hAnsiTheme="minorHAnsi"/>
        </w:rPr>
      </w:pPr>
      <w:r w:rsidRPr="00E61C58">
        <w:rPr>
          <w:rStyle w:val="Strong"/>
          <w:rFonts w:asciiTheme="minorHAnsi" w:hAnsiTheme="minorHAnsi"/>
          <w:b w:val="0"/>
          <w:bCs w:val="0"/>
        </w:rPr>
        <w:t>Amendments</w:t>
      </w:r>
      <w:r w:rsidRPr="00E61C58">
        <w:rPr>
          <w:rFonts w:asciiTheme="minorHAnsi" w:hAnsiTheme="minorHAnsi"/>
        </w:rPr>
        <w:t xml:space="preserve"> shall be incorporated following:</w:t>
      </w:r>
    </w:p>
    <w:p w14:paraId="23D54626" w14:textId="77777777" w:rsidR="00C83C7A" w:rsidRPr="00E61C58" w:rsidRDefault="00C83C7A">
      <w:pPr>
        <w:pStyle w:val="NormalWeb"/>
        <w:numPr>
          <w:ilvl w:val="1"/>
          <w:numId w:val="34"/>
        </w:numPr>
        <w:tabs>
          <w:tab w:val="clear" w:pos="1440"/>
          <w:tab w:val="num" w:pos="1134"/>
        </w:tabs>
        <w:spacing w:before="100" w:beforeAutospacing="1" w:after="100" w:afterAutospacing="1" w:line="240" w:lineRule="auto"/>
        <w:ind w:left="1134"/>
        <w:jc w:val="both"/>
        <w:rPr>
          <w:rFonts w:asciiTheme="minorHAnsi" w:hAnsiTheme="minorHAnsi"/>
        </w:rPr>
      </w:pPr>
      <w:r w:rsidRPr="00E61C58">
        <w:rPr>
          <w:rFonts w:asciiTheme="minorHAnsi" w:hAnsiTheme="minorHAnsi"/>
        </w:rPr>
        <w:t>Regulatory updates</w:t>
      </w:r>
    </w:p>
    <w:p w14:paraId="2F113FAE" w14:textId="77777777" w:rsidR="00C9452B" w:rsidRPr="00C9452B" w:rsidRDefault="00C9452B">
      <w:pPr>
        <w:pStyle w:val="NormalWeb"/>
        <w:numPr>
          <w:ilvl w:val="1"/>
          <w:numId w:val="34"/>
        </w:numPr>
        <w:tabs>
          <w:tab w:val="clear" w:pos="1440"/>
          <w:tab w:val="num" w:pos="1134"/>
        </w:tabs>
        <w:spacing w:before="100" w:beforeAutospacing="1" w:after="100" w:afterAutospacing="1" w:line="240" w:lineRule="auto"/>
        <w:ind w:left="1134"/>
        <w:jc w:val="both"/>
        <w:rPr>
          <w:rFonts w:asciiTheme="minorHAnsi" w:hAnsiTheme="minorHAnsi"/>
        </w:rPr>
      </w:pPr>
      <w:r w:rsidRPr="00C9452B">
        <w:rPr>
          <w:rFonts w:asciiTheme="minorHAnsi" w:hAnsiTheme="minorHAnsi"/>
        </w:rPr>
        <w:t>Internal process changes</w:t>
      </w:r>
    </w:p>
    <w:p w14:paraId="7ED78C74" w14:textId="5B89A678" w:rsidR="00C83C7A" w:rsidRPr="00C9452B" w:rsidRDefault="00C9452B">
      <w:pPr>
        <w:pStyle w:val="NormalWeb"/>
        <w:numPr>
          <w:ilvl w:val="1"/>
          <w:numId w:val="34"/>
        </w:numPr>
        <w:tabs>
          <w:tab w:val="clear" w:pos="1440"/>
          <w:tab w:val="num" w:pos="1134"/>
        </w:tabs>
        <w:spacing w:before="100" w:beforeAutospacing="1" w:after="100" w:afterAutospacing="1" w:line="240" w:lineRule="auto"/>
        <w:ind w:left="1134"/>
        <w:jc w:val="both"/>
        <w:rPr>
          <w:rFonts w:asciiTheme="minorHAnsi" w:hAnsiTheme="minorHAnsi"/>
        </w:rPr>
      </w:pPr>
      <w:r w:rsidRPr="00C9452B">
        <w:rPr>
          <w:rFonts w:asciiTheme="minorHAnsi" w:hAnsiTheme="minorHAnsi"/>
        </w:rPr>
        <w:t>Incident or audit findings</w:t>
      </w:r>
    </w:p>
    <w:p w14:paraId="053F1E6E" w14:textId="77777777" w:rsidR="00C83C7A" w:rsidRDefault="00C83C7A">
      <w:pPr>
        <w:rPr>
          <w:rFonts w:eastAsiaTheme="majorEastAsia" w:cstheme="minorHAnsi"/>
          <w:b/>
          <w:bCs/>
          <w:color w:val="2F5496" w:themeColor="accent1" w:themeShade="BF"/>
          <w:sz w:val="40"/>
          <w:szCs w:val="40"/>
          <w:u w:val="single"/>
        </w:rPr>
      </w:pPr>
      <w:r>
        <w:rPr>
          <w:rFonts w:cstheme="minorHAnsi"/>
          <w:b/>
          <w:bCs/>
          <w:u w:val="single"/>
        </w:rPr>
        <w:br w:type="page"/>
      </w:r>
    </w:p>
    <w:p w14:paraId="0C13B96E" w14:textId="6229CB5A" w:rsidR="000350BE" w:rsidRPr="00675437" w:rsidRDefault="006170F4" w:rsidP="00675437">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134" w:name="_Toc205463326"/>
      <w:bookmarkEnd w:id="122"/>
      <w:r w:rsidRPr="00675437">
        <w:rPr>
          <w:rFonts w:ascii="Calibri" w:hAnsi="Calibri" w:cs="Calibri"/>
          <w:b/>
          <w:bCs/>
          <w:color w:val="2F5496"/>
          <w:sz w:val="40"/>
          <w:szCs w:val="40"/>
          <w:u w:val="single"/>
        </w:rPr>
        <w:lastRenderedPageBreak/>
        <w:t>Information Security Incident Response &amp; Breach Management</w:t>
      </w:r>
      <w:bookmarkEnd w:id="134"/>
    </w:p>
    <w:p w14:paraId="1C35B313" w14:textId="77777777" w:rsidR="000350BE" w:rsidRPr="00BD1BB4" w:rsidRDefault="000350BE"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35" w:name="_Toc205463327"/>
      <w:r w:rsidRPr="00BD1BB4">
        <w:rPr>
          <w:rFonts w:asciiTheme="minorHAnsi" w:eastAsia="Times New Roman" w:hAnsiTheme="minorHAnsi" w:cstheme="minorHAnsi"/>
          <w:b/>
          <w:bCs/>
          <w:kern w:val="0"/>
          <w:sz w:val="28"/>
          <w:szCs w:val="28"/>
          <w:lang w:val="en-US"/>
          <w14:ligatures w14:val="none"/>
        </w:rPr>
        <w:t>Introduction</w:t>
      </w:r>
      <w:bookmarkEnd w:id="135"/>
    </w:p>
    <w:p w14:paraId="17F934FB" w14:textId="7FD5F304" w:rsidR="000350BE" w:rsidRPr="00E61C58" w:rsidRDefault="000350BE" w:rsidP="000350BE">
      <w:pPr>
        <w:pStyle w:val="NormalWeb"/>
        <w:ind w:left="360"/>
        <w:jc w:val="both"/>
        <w:rPr>
          <w:rFonts w:asciiTheme="minorHAnsi" w:hAnsiTheme="minorHAnsi"/>
        </w:rPr>
      </w:pPr>
      <w:r w:rsidRPr="00E61C58">
        <w:rPr>
          <w:rFonts w:asciiTheme="minorHAnsi" w:hAnsiTheme="minorHAnsi"/>
        </w:rPr>
        <w:t xml:space="preserve">At </w:t>
      </w:r>
      <w:proofErr w:type="spellStart"/>
      <w:r w:rsidRPr="00E61C58">
        <w:rPr>
          <w:rStyle w:val="Strong"/>
          <w:rFonts w:asciiTheme="minorHAnsi" w:hAnsiTheme="minorHAnsi"/>
          <w:b w:val="0"/>
          <w:bCs w:val="0"/>
        </w:rPr>
        <w:t>Novopor</w:t>
      </w:r>
      <w:proofErr w:type="spellEnd"/>
      <w:r w:rsidRPr="00E61C58">
        <w:rPr>
          <w:rStyle w:val="Strong"/>
          <w:rFonts w:asciiTheme="minorHAnsi" w:hAnsiTheme="minorHAnsi"/>
          <w:b w:val="0"/>
          <w:bCs w:val="0"/>
        </w:rPr>
        <w:t xml:space="preserve"> Advanced Sciences Private Limited</w:t>
      </w:r>
      <w:r w:rsidRPr="00E61C58">
        <w:rPr>
          <w:rFonts w:asciiTheme="minorHAnsi" w:hAnsiTheme="minorHAnsi"/>
          <w:b/>
          <w:bCs/>
        </w:rPr>
        <w:t>,</w:t>
      </w:r>
      <w:r w:rsidRPr="00E61C58">
        <w:rPr>
          <w:rFonts w:asciiTheme="minorHAnsi" w:hAnsiTheme="minorHAnsi"/>
        </w:rPr>
        <w:t xml:space="preserve"> safeguarding confidential and sensitive information—including employee records, R&amp;D data, financial reports, and third-party information—is vital to our operations, reputation, and legal compliance. This SOP establishes a structured plan to </w:t>
      </w:r>
      <w:r w:rsidRPr="00E61C58">
        <w:rPr>
          <w:rStyle w:val="Strong"/>
          <w:rFonts w:asciiTheme="minorHAnsi" w:hAnsiTheme="minorHAnsi"/>
          <w:b w:val="0"/>
          <w:bCs w:val="0"/>
        </w:rPr>
        <w:t>detect, report, contain, and recover</w:t>
      </w:r>
      <w:r w:rsidRPr="00E61C58">
        <w:rPr>
          <w:rFonts w:asciiTheme="minorHAnsi" w:hAnsiTheme="minorHAnsi"/>
        </w:rPr>
        <w:t xml:space="preserve"> from any security incident or data breach, thereby protecting stakeholder interests and ensuring business continuity.</w:t>
      </w:r>
    </w:p>
    <w:p w14:paraId="4E723E1A" w14:textId="77777777" w:rsidR="000350BE" w:rsidRPr="00BD1BB4" w:rsidRDefault="000350BE"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36" w:name="_Toc205463328"/>
      <w:r w:rsidRPr="00BD1BB4">
        <w:rPr>
          <w:rFonts w:asciiTheme="minorHAnsi" w:eastAsia="Times New Roman" w:hAnsiTheme="minorHAnsi" w:cstheme="minorHAnsi"/>
          <w:b/>
          <w:bCs/>
          <w:kern w:val="0"/>
          <w:sz w:val="28"/>
          <w:szCs w:val="28"/>
          <w:lang w:val="en-US"/>
          <w14:ligatures w14:val="none"/>
        </w:rPr>
        <w:t>Purpose</w:t>
      </w:r>
      <w:bookmarkEnd w:id="136"/>
    </w:p>
    <w:p w14:paraId="0FC538C6" w14:textId="77777777" w:rsidR="000350BE" w:rsidRPr="00E61C58" w:rsidRDefault="000350BE" w:rsidP="000350BE">
      <w:pPr>
        <w:pStyle w:val="NormalWeb"/>
        <w:spacing w:after="0"/>
        <w:ind w:left="360"/>
        <w:jc w:val="both"/>
        <w:rPr>
          <w:rFonts w:asciiTheme="minorHAnsi" w:hAnsiTheme="minorHAnsi"/>
        </w:rPr>
      </w:pPr>
      <w:r w:rsidRPr="00E61C58">
        <w:rPr>
          <w:rFonts w:asciiTheme="minorHAnsi" w:hAnsiTheme="minorHAnsi"/>
        </w:rPr>
        <w:t>To define the systematic process for:</w:t>
      </w:r>
    </w:p>
    <w:p w14:paraId="1C1FC8CB" w14:textId="77777777" w:rsidR="000350BE" w:rsidRPr="00E61C58" w:rsidRDefault="000350BE">
      <w:pPr>
        <w:pStyle w:val="NormalWeb"/>
        <w:numPr>
          <w:ilvl w:val="0"/>
          <w:numId w:val="35"/>
        </w:numPr>
        <w:spacing w:after="100" w:afterAutospacing="1" w:line="240" w:lineRule="auto"/>
        <w:jc w:val="both"/>
        <w:rPr>
          <w:rFonts w:asciiTheme="minorHAnsi" w:hAnsiTheme="minorHAnsi"/>
        </w:rPr>
      </w:pPr>
      <w:r w:rsidRPr="00E61C58">
        <w:rPr>
          <w:rStyle w:val="Strong"/>
          <w:rFonts w:asciiTheme="minorHAnsi" w:hAnsiTheme="minorHAnsi"/>
        </w:rPr>
        <w:t>Detecting</w:t>
      </w:r>
      <w:r w:rsidRPr="00E61C58">
        <w:rPr>
          <w:rFonts w:asciiTheme="minorHAnsi" w:hAnsiTheme="minorHAnsi"/>
        </w:rPr>
        <w:t xml:space="preserve"> security incidents or data breaches,</w:t>
      </w:r>
    </w:p>
    <w:p w14:paraId="0A66C474" w14:textId="77777777" w:rsidR="000350BE" w:rsidRPr="00E61C58" w:rsidRDefault="000350BE">
      <w:pPr>
        <w:pStyle w:val="NormalWeb"/>
        <w:numPr>
          <w:ilvl w:val="0"/>
          <w:numId w:val="35"/>
        </w:numPr>
        <w:spacing w:before="100" w:beforeAutospacing="1" w:after="100" w:afterAutospacing="1" w:line="240" w:lineRule="auto"/>
        <w:jc w:val="both"/>
        <w:rPr>
          <w:rFonts w:asciiTheme="minorHAnsi" w:hAnsiTheme="minorHAnsi"/>
        </w:rPr>
      </w:pPr>
      <w:r w:rsidRPr="00E61C58">
        <w:rPr>
          <w:rStyle w:val="Strong"/>
          <w:rFonts w:asciiTheme="minorHAnsi" w:hAnsiTheme="minorHAnsi"/>
        </w:rPr>
        <w:t>Reporting</w:t>
      </w:r>
      <w:r w:rsidRPr="00E61C58">
        <w:rPr>
          <w:rFonts w:asciiTheme="minorHAnsi" w:hAnsiTheme="minorHAnsi"/>
        </w:rPr>
        <w:t xml:space="preserve"> and </w:t>
      </w:r>
      <w:r w:rsidRPr="00E61C58">
        <w:rPr>
          <w:rStyle w:val="Strong"/>
          <w:rFonts w:asciiTheme="minorHAnsi" w:hAnsiTheme="minorHAnsi"/>
          <w:b w:val="0"/>
          <w:bCs w:val="0"/>
        </w:rPr>
        <w:t>responding</w:t>
      </w:r>
      <w:r w:rsidRPr="00E61C58">
        <w:rPr>
          <w:rFonts w:asciiTheme="minorHAnsi" w:hAnsiTheme="minorHAnsi"/>
          <w:b/>
          <w:bCs/>
        </w:rPr>
        <w:t xml:space="preserve"> </w:t>
      </w:r>
      <w:r w:rsidRPr="00E61C58">
        <w:rPr>
          <w:rFonts w:asciiTheme="minorHAnsi" w:hAnsiTheme="minorHAnsi"/>
        </w:rPr>
        <w:t>to such events in a timely manner,</w:t>
      </w:r>
    </w:p>
    <w:p w14:paraId="238B4C2A" w14:textId="77777777" w:rsidR="000350BE" w:rsidRPr="00E61C58" w:rsidRDefault="000350BE">
      <w:pPr>
        <w:pStyle w:val="NormalWeb"/>
        <w:numPr>
          <w:ilvl w:val="0"/>
          <w:numId w:val="35"/>
        </w:numPr>
        <w:spacing w:before="100" w:beforeAutospacing="1" w:after="100" w:afterAutospacing="1" w:line="240" w:lineRule="auto"/>
        <w:jc w:val="both"/>
        <w:rPr>
          <w:rFonts w:asciiTheme="minorHAnsi" w:hAnsiTheme="minorHAnsi"/>
        </w:rPr>
      </w:pPr>
      <w:r w:rsidRPr="00E61C58">
        <w:rPr>
          <w:rStyle w:val="Strong"/>
          <w:rFonts w:asciiTheme="minorHAnsi" w:hAnsiTheme="minorHAnsi"/>
        </w:rPr>
        <w:t>Mitigating risks</w:t>
      </w:r>
      <w:r w:rsidRPr="00E61C58">
        <w:rPr>
          <w:rFonts w:asciiTheme="minorHAnsi" w:hAnsiTheme="minorHAnsi"/>
        </w:rPr>
        <w:t xml:space="preserve"> and preventing recurrence,</w:t>
      </w:r>
    </w:p>
    <w:p w14:paraId="3BC71036" w14:textId="14934E46" w:rsidR="000350BE" w:rsidRPr="00E61C58" w:rsidRDefault="000350BE">
      <w:pPr>
        <w:pStyle w:val="NormalWeb"/>
        <w:numPr>
          <w:ilvl w:val="0"/>
          <w:numId w:val="35"/>
        </w:numPr>
        <w:spacing w:before="100" w:beforeAutospacing="1" w:after="100" w:afterAutospacing="1" w:line="240" w:lineRule="auto"/>
        <w:jc w:val="both"/>
        <w:rPr>
          <w:rFonts w:asciiTheme="minorHAnsi" w:hAnsiTheme="minorHAnsi"/>
        </w:rPr>
      </w:pPr>
      <w:r w:rsidRPr="00E61C58">
        <w:rPr>
          <w:rStyle w:val="Strong"/>
          <w:rFonts w:asciiTheme="minorHAnsi" w:hAnsiTheme="minorHAnsi"/>
        </w:rPr>
        <w:t>Ensuring compliance</w:t>
      </w:r>
      <w:r w:rsidRPr="00E61C58">
        <w:rPr>
          <w:rFonts w:asciiTheme="minorHAnsi" w:hAnsiTheme="minorHAnsi"/>
        </w:rPr>
        <w:t xml:space="preserve"> with regulatory obligations under Indian and international data protection laws.</w:t>
      </w:r>
    </w:p>
    <w:p w14:paraId="5EC5C294" w14:textId="77777777" w:rsidR="000350BE" w:rsidRPr="00BD1BB4" w:rsidRDefault="000350BE"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37" w:name="_Toc205463329"/>
      <w:r w:rsidRPr="00BD1BB4">
        <w:rPr>
          <w:rFonts w:asciiTheme="minorHAnsi" w:eastAsia="Times New Roman" w:hAnsiTheme="minorHAnsi" w:cstheme="minorHAnsi"/>
          <w:b/>
          <w:bCs/>
          <w:kern w:val="0"/>
          <w:sz w:val="28"/>
          <w:szCs w:val="28"/>
          <w:lang w:val="en-US"/>
          <w14:ligatures w14:val="none"/>
        </w:rPr>
        <w:t>Scope</w:t>
      </w:r>
      <w:bookmarkEnd w:id="137"/>
    </w:p>
    <w:p w14:paraId="63C6953C" w14:textId="77777777" w:rsidR="000350BE" w:rsidRPr="00E61C58" w:rsidRDefault="000350BE" w:rsidP="000350BE">
      <w:pPr>
        <w:pStyle w:val="NormalWeb"/>
        <w:spacing w:after="0"/>
        <w:ind w:left="360"/>
        <w:jc w:val="both"/>
        <w:rPr>
          <w:rFonts w:asciiTheme="minorHAnsi" w:hAnsiTheme="minorHAnsi"/>
        </w:rPr>
      </w:pPr>
      <w:r w:rsidRPr="00E61C58">
        <w:rPr>
          <w:rFonts w:asciiTheme="minorHAnsi" w:hAnsiTheme="minorHAnsi"/>
        </w:rPr>
        <w:t>This SOP applies to all departments, personnel (including contractors and vendors), locations, and systems that handle or store:</w:t>
      </w:r>
    </w:p>
    <w:p w14:paraId="30C6A690" w14:textId="77777777" w:rsidR="000848A9" w:rsidRPr="000848A9" w:rsidRDefault="000848A9">
      <w:pPr>
        <w:pStyle w:val="NormalWeb"/>
        <w:numPr>
          <w:ilvl w:val="0"/>
          <w:numId w:val="36"/>
        </w:numPr>
        <w:spacing w:after="100" w:afterAutospacing="1" w:line="240" w:lineRule="auto"/>
        <w:jc w:val="both"/>
        <w:rPr>
          <w:rFonts w:asciiTheme="minorHAnsi" w:hAnsiTheme="minorHAnsi"/>
        </w:rPr>
      </w:pPr>
      <w:r w:rsidRPr="000848A9">
        <w:rPr>
          <w:rFonts w:asciiTheme="minorHAnsi" w:hAnsiTheme="minorHAnsi"/>
        </w:rPr>
        <w:t>Store or process personal, confidential, or proprietary information.</w:t>
      </w:r>
    </w:p>
    <w:p w14:paraId="044748DB" w14:textId="5DCE7F9C" w:rsidR="000350BE" w:rsidRPr="00E61C58" w:rsidRDefault="000848A9">
      <w:pPr>
        <w:pStyle w:val="NormalWeb"/>
        <w:numPr>
          <w:ilvl w:val="0"/>
          <w:numId w:val="36"/>
        </w:numPr>
        <w:spacing w:before="100" w:beforeAutospacing="1" w:after="100" w:afterAutospacing="1" w:line="240" w:lineRule="auto"/>
        <w:jc w:val="both"/>
        <w:rPr>
          <w:rFonts w:asciiTheme="minorHAnsi" w:hAnsiTheme="minorHAnsi"/>
        </w:rPr>
      </w:pPr>
      <w:r w:rsidRPr="000848A9">
        <w:rPr>
          <w:rFonts w:asciiTheme="minorHAnsi" w:hAnsiTheme="minorHAnsi"/>
        </w:rPr>
        <w:t>Are part of internal IT infrastructure, cloud-based applications, or physical data storage systems</w:t>
      </w:r>
    </w:p>
    <w:p w14:paraId="3DC29DF9" w14:textId="77777777" w:rsidR="000350BE" w:rsidRPr="00BD1BB4" w:rsidRDefault="000350BE"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38" w:name="_Toc205463330"/>
      <w:r w:rsidRPr="00BD1BB4">
        <w:rPr>
          <w:rFonts w:asciiTheme="minorHAnsi" w:eastAsia="Times New Roman" w:hAnsiTheme="minorHAnsi" w:cstheme="minorHAnsi"/>
          <w:b/>
          <w:bCs/>
          <w:kern w:val="0"/>
          <w:sz w:val="28"/>
          <w:szCs w:val="28"/>
          <w:lang w:val="en-US"/>
          <w14:ligatures w14:val="none"/>
        </w:rPr>
        <w:t>Terminology</w:t>
      </w:r>
      <w:bookmarkEnd w:id="138"/>
    </w:p>
    <w:tbl>
      <w:tblPr>
        <w:tblStyle w:val="TableGrid"/>
        <w:tblW w:w="0" w:type="auto"/>
        <w:tblLook w:val="04A0" w:firstRow="1" w:lastRow="0" w:firstColumn="1" w:lastColumn="0" w:noHBand="0" w:noVBand="1"/>
      </w:tblPr>
      <w:tblGrid>
        <w:gridCol w:w="2456"/>
        <w:gridCol w:w="6560"/>
      </w:tblGrid>
      <w:tr w:rsidR="000350BE" w:rsidRPr="00E61C58" w14:paraId="15A9AC06" w14:textId="77777777" w:rsidTr="000350BE">
        <w:tc>
          <w:tcPr>
            <w:tcW w:w="0" w:type="auto"/>
            <w:hideMark/>
          </w:tcPr>
          <w:p w14:paraId="6E333DEF" w14:textId="77777777" w:rsidR="000350BE" w:rsidRPr="00E61C58" w:rsidRDefault="000350BE" w:rsidP="000350BE">
            <w:pPr>
              <w:jc w:val="both"/>
              <w:rPr>
                <w:b/>
                <w:bCs/>
                <w:sz w:val="24"/>
                <w:szCs w:val="24"/>
              </w:rPr>
            </w:pPr>
            <w:r w:rsidRPr="00E61C58">
              <w:rPr>
                <w:b/>
                <w:bCs/>
                <w:sz w:val="24"/>
                <w:szCs w:val="24"/>
              </w:rPr>
              <w:t>Term</w:t>
            </w:r>
          </w:p>
        </w:tc>
        <w:tc>
          <w:tcPr>
            <w:tcW w:w="0" w:type="auto"/>
            <w:hideMark/>
          </w:tcPr>
          <w:p w14:paraId="3EDBE9EB" w14:textId="77777777" w:rsidR="000350BE" w:rsidRPr="00E61C58" w:rsidRDefault="000350BE" w:rsidP="000350BE">
            <w:pPr>
              <w:jc w:val="both"/>
              <w:rPr>
                <w:b/>
                <w:bCs/>
                <w:sz w:val="24"/>
                <w:szCs w:val="24"/>
              </w:rPr>
            </w:pPr>
            <w:r w:rsidRPr="00E61C58">
              <w:rPr>
                <w:b/>
                <w:bCs/>
                <w:sz w:val="24"/>
                <w:szCs w:val="24"/>
              </w:rPr>
              <w:t>Definition</w:t>
            </w:r>
          </w:p>
        </w:tc>
      </w:tr>
      <w:tr w:rsidR="000350BE" w:rsidRPr="00E61C58" w14:paraId="4ECF5F14" w14:textId="77777777" w:rsidTr="000350BE">
        <w:tc>
          <w:tcPr>
            <w:tcW w:w="0" w:type="auto"/>
            <w:hideMark/>
          </w:tcPr>
          <w:p w14:paraId="293918E1" w14:textId="77777777" w:rsidR="000350BE" w:rsidRPr="00E61C58" w:rsidRDefault="000350BE" w:rsidP="000350BE">
            <w:pPr>
              <w:jc w:val="both"/>
              <w:rPr>
                <w:b/>
                <w:bCs/>
                <w:sz w:val="24"/>
                <w:szCs w:val="24"/>
              </w:rPr>
            </w:pPr>
            <w:r w:rsidRPr="00E61C58">
              <w:rPr>
                <w:rStyle w:val="Strong"/>
                <w:b w:val="0"/>
                <w:bCs w:val="0"/>
                <w:sz w:val="24"/>
                <w:szCs w:val="24"/>
              </w:rPr>
              <w:t>Confidential Information</w:t>
            </w:r>
          </w:p>
        </w:tc>
        <w:tc>
          <w:tcPr>
            <w:tcW w:w="0" w:type="auto"/>
            <w:hideMark/>
          </w:tcPr>
          <w:p w14:paraId="0E7C3A25" w14:textId="77777777" w:rsidR="000350BE" w:rsidRPr="00E61C58" w:rsidRDefault="000350BE" w:rsidP="000350BE">
            <w:pPr>
              <w:jc w:val="both"/>
              <w:rPr>
                <w:sz w:val="24"/>
                <w:szCs w:val="24"/>
              </w:rPr>
            </w:pPr>
            <w:r w:rsidRPr="00E61C58">
              <w:rPr>
                <w:sz w:val="24"/>
                <w:szCs w:val="24"/>
              </w:rPr>
              <w:t>Any non-public data that may impact privacy, compliance, or business continuity</w:t>
            </w:r>
          </w:p>
        </w:tc>
      </w:tr>
      <w:tr w:rsidR="000350BE" w:rsidRPr="00E61C58" w14:paraId="7C799E82" w14:textId="77777777" w:rsidTr="000350BE">
        <w:tc>
          <w:tcPr>
            <w:tcW w:w="0" w:type="auto"/>
            <w:hideMark/>
          </w:tcPr>
          <w:p w14:paraId="047F609B" w14:textId="77777777" w:rsidR="000350BE" w:rsidRPr="00E61C58" w:rsidRDefault="000350BE" w:rsidP="000350BE">
            <w:pPr>
              <w:jc w:val="both"/>
              <w:rPr>
                <w:b/>
                <w:bCs/>
                <w:sz w:val="24"/>
                <w:szCs w:val="24"/>
              </w:rPr>
            </w:pPr>
            <w:r w:rsidRPr="00E61C58">
              <w:rPr>
                <w:rStyle w:val="Strong"/>
                <w:b w:val="0"/>
                <w:bCs w:val="0"/>
                <w:sz w:val="24"/>
                <w:szCs w:val="24"/>
              </w:rPr>
              <w:t>Security Incident</w:t>
            </w:r>
          </w:p>
        </w:tc>
        <w:tc>
          <w:tcPr>
            <w:tcW w:w="0" w:type="auto"/>
            <w:hideMark/>
          </w:tcPr>
          <w:p w14:paraId="25A9C1B9" w14:textId="77777777" w:rsidR="000350BE" w:rsidRPr="00E61C58" w:rsidRDefault="000350BE" w:rsidP="000350BE">
            <w:pPr>
              <w:jc w:val="both"/>
              <w:rPr>
                <w:sz w:val="24"/>
                <w:szCs w:val="24"/>
              </w:rPr>
            </w:pPr>
            <w:r w:rsidRPr="00E61C58">
              <w:rPr>
                <w:sz w:val="24"/>
                <w:szCs w:val="24"/>
              </w:rPr>
              <w:t>Attempted or actual unauthorized access, disclosure, alteration, or destruction of data</w:t>
            </w:r>
          </w:p>
        </w:tc>
      </w:tr>
      <w:tr w:rsidR="000350BE" w:rsidRPr="00E61C58" w14:paraId="7C39BC62" w14:textId="77777777" w:rsidTr="000350BE">
        <w:tc>
          <w:tcPr>
            <w:tcW w:w="0" w:type="auto"/>
            <w:hideMark/>
          </w:tcPr>
          <w:p w14:paraId="60C2EC4B" w14:textId="4209B090" w:rsidR="000350BE" w:rsidRPr="00E61C58" w:rsidRDefault="000848A9" w:rsidP="000350BE">
            <w:pPr>
              <w:jc w:val="both"/>
              <w:rPr>
                <w:b/>
                <w:bCs/>
                <w:sz w:val="24"/>
                <w:szCs w:val="24"/>
              </w:rPr>
            </w:pPr>
            <w:r w:rsidRPr="000848A9">
              <w:rPr>
                <w:rStyle w:val="Strong"/>
                <w:b w:val="0"/>
                <w:bCs w:val="0"/>
                <w:sz w:val="24"/>
                <w:szCs w:val="24"/>
              </w:rPr>
              <w:t xml:space="preserve">Data </w:t>
            </w:r>
            <w:r w:rsidR="000350BE" w:rsidRPr="00E61C58">
              <w:rPr>
                <w:rStyle w:val="Strong"/>
                <w:b w:val="0"/>
                <w:bCs w:val="0"/>
                <w:sz w:val="24"/>
                <w:szCs w:val="24"/>
              </w:rPr>
              <w:t>Breach</w:t>
            </w:r>
          </w:p>
        </w:tc>
        <w:tc>
          <w:tcPr>
            <w:tcW w:w="0" w:type="auto"/>
            <w:hideMark/>
          </w:tcPr>
          <w:p w14:paraId="30EFD7E2" w14:textId="2A4754CE" w:rsidR="000350BE" w:rsidRPr="00E61C58" w:rsidRDefault="000848A9" w:rsidP="000350BE">
            <w:pPr>
              <w:jc w:val="both"/>
              <w:rPr>
                <w:sz w:val="24"/>
                <w:szCs w:val="24"/>
              </w:rPr>
            </w:pPr>
            <w:r w:rsidRPr="000848A9">
              <w:rPr>
                <w:sz w:val="24"/>
                <w:szCs w:val="24"/>
              </w:rPr>
              <w:t>Confirmed event where confidential information is lost, exposed, or accessed unlawfully</w:t>
            </w:r>
          </w:p>
        </w:tc>
      </w:tr>
      <w:tr w:rsidR="000848A9" w:rsidRPr="00E61C58" w14:paraId="028AF632" w14:textId="77777777" w:rsidTr="000350BE">
        <w:tc>
          <w:tcPr>
            <w:tcW w:w="0" w:type="auto"/>
          </w:tcPr>
          <w:p w14:paraId="326BA7C9" w14:textId="66297E19" w:rsidR="000848A9" w:rsidRPr="00E61C58" w:rsidRDefault="000848A9" w:rsidP="000350BE">
            <w:pPr>
              <w:jc w:val="both"/>
              <w:rPr>
                <w:rStyle w:val="Strong"/>
                <w:b w:val="0"/>
                <w:bCs w:val="0"/>
                <w:sz w:val="24"/>
                <w:szCs w:val="24"/>
              </w:rPr>
            </w:pPr>
            <w:r w:rsidRPr="000848A9">
              <w:rPr>
                <w:rStyle w:val="Strong"/>
                <w:b w:val="0"/>
                <w:bCs w:val="0"/>
                <w:sz w:val="24"/>
                <w:szCs w:val="24"/>
              </w:rPr>
              <w:t>Incident Response Team (IRT)</w:t>
            </w:r>
          </w:p>
        </w:tc>
        <w:tc>
          <w:tcPr>
            <w:tcW w:w="0" w:type="auto"/>
          </w:tcPr>
          <w:p w14:paraId="67109758" w14:textId="5386F026" w:rsidR="000848A9" w:rsidRPr="00E61C58" w:rsidRDefault="000848A9" w:rsidP="000350BE">
            <w:pPr>
              <w:jc w:val="both"/>
              <w:rPr>
                <w:sz w:val="24"/>
                <w:szCs w:val="24"/>
              </w:rPr>
            </w:pPr>
            <w:r w:rsidRPr="000848A9">
              <w:rPr>
                <w:sz w:val="24"/>
                <w:szCs w:val="24"/>
              </w:rPr>
              <w:t>Cross-functional team activated during a breach to manage containment, analysis, and recovery</w:t>
            </w:r>
          </w:p>
        </w:tc>
      </w:tr>
    </w:tbl>
    <w:p w14:paraId="4DFD0026" w14:textId="2F6C0F19" w:rsidR="000350BE" w:rsidRPr="00E61C58" w:rsidRDefault="000350BE" w:rsidP="000350BE">
      <w:pPr>
        <w:jc w:val="both"/>
        <w:rPr>
          <w:sz w:val="24"/>
          <w:szCs w:val="24"/>
        </w:rPr>
      </w:pPr>
    </w:p>
    <w:p w14:paraId="7DFB9814" w14:textId="77777777" w:rsidR="000350BE" w:rsidRPr="00BD1BB4" w:rsidRDefault="000350BE"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39" w:name="_Toc205463331"/>
      <w:r w:rsidRPr="00BD1BB4">
        <w:rPr>
          <w:rFonts w:asciiTheme="minorHAnsi" w:eastAsia="Times New Roman" w:hAnsiTheme="minorHAnsi" w:cstheme="minorHAnsi"/>
          <w:b/>
          <w:bCs/>
          <w:kern w:val="0"/>
          <w:sz w:val="28"/>
          <w:szCs w:val="28"/>
          <w:lang w:val="en-US"/>
          <w14:ligatures w14:val="none"/>
        </w:rPr>
        <w:t>Roles &amp; Responsibilities</w:t>
      </w:r>
      <w:bookmarkEnd w:id="139"/>
    </w:p>
    <w:tbl>
      <w:tblPr>
        <w:tblStyle w:val="TableGrid"/>
        <w:tblW w:w="0" w:type="auto"/>
        <w:tblLook w:val="04A0" w:firstRow="1" w:lastRow="0" w:firstColumn="1" w:lastColumn="0" w:noHBand="0" w:noVBand="1"/>
      </w:tblPr>
      <w:tblGrid>
        <w:gridCol w:w="2878"/>
        <w:gridCol w:w="6138"/>
      </w:tblGrid>
      <w:tr w:rsidR="000350BE" w:rsidRPr="00E61C58" w14:paraId="49AADF7B" w14:textId="77777777" w:rsidTr="000350BE">
        <w:tc>
          <w:tcPr>
            <w:tcW w:w="0" w:type="auto"/>
            <w:hideMark/>
          </w:tcPr>
          <w:p w14:paraId="38063525" w14:textId="77777777" w:rsidR="000350BE" w:rsidRPr="00E61C58" w:rsidRDefault="000350BE" w:rsidP="000350BE">
            <w:pPr>
              <w:jc w:val="both"/>
              <w:rPr>
                <w:b/>
                <w:bCs/>
                <w:sz w:val="24"/>
                <w:szCs w:val="24"/>
              </w:rPr>
            </w:pPr>
            <w:r w:rsidRPr="00E61C58">
              <w:rPr>
                <w:b/>
                <w:bCs/>
                <w:sz w:val="24"/>
                <w:szCs w:val="24"/>
              </w:rPr>
              <w:t>Role</w:t>
            </w:r>
          </w:p>
        </w:tc>
        <w:tc>
          <w:tcPr>
            <w:tcW w:w="0" w:type="auto"/>
            <w:hideMark/>
          </w:tcPr>
          <w:p w14:paraId="6131AC46" w14:textId="77777777" w:rsidR="000350BE" w:rsidRPr="00E61C58" w:rsidRDefault="000350BE" w:rsidP="000350BE">
            <w:pPr>
              <w:jc w:val="both"/>
              <w:rPr>
                <w:b/>
                <w:bCs/>
                <w:sz w:val="24"/>
                <w:szCs w:val="24"/>
              </w:rPr>
            </w:pPr>
            <w:r w:rsidRPr="00E61C58">
              <w:rPr>
                <w:b/>
                <w:bCs/>
                <w:sz w:val="24"/>
                <w:szCs w:val="24"/>
              </w:rPr>
              <w:t>Responsibility</w:t>
            </w:r>
          </w:p>
        </w:tc>
      </w:tr>
      <w:tr w:rsidR="000350BE" w:rsidRPr="00E61C58" w14:paraId="33075500" w14:textId="77777777" w:rsidTr="000350BE">
        <w:tc>
          <w:tcPr>
            <w:tcW w:w="0" w:type="auto"/>
            <w:hideMark/>
          </w:tcPr>
          <w:p w14:paraId="3B4C5AA9" w14:textId="77777777" w:rsidR="000350BE" w:rsidRPr="00E61C58" w:rsidRDefault="000350BE" w:rsidP="000350BE">
            <w:pPr>
              <w:jc w:val="both"/>
              <w:rPr>
                <w:b/>
                <w:bCs/>
                <w:sz w:val="24"/>
                <w:szCs w:val="24"/>
              </w:rPr>
            </w:pPr>
            <w:r w:rsidRPr="00E61C58">
              <w:rPr>
                <w:rStyle w:val="Strong"/>
                <w:b w:val="0"/>
                <w:bCs w:val="0"/>
                <w:sz w:val="24"/>
                <w:szCs w:val="24"/>
              </w:rPr>
              <w:t>Incident Response Lead (IT Head)</w:t>
            </w:r>
          </w:p>
        </w:tc>
        <w:tc>
          <w:tcPr>
            <w:tcW w:w="0" w:type="auto"/>
            <w:hideMark/>
          </w:tcPr>
          <w:p w14:paraId="7B3ECB39" w14:textId="77777777" w:rsidR="000350BE" w:rsidRPr="00E61C58" w:rsidRDefault="000350BE" w:rsidP="000350BE">
            <w:pPr>
              <w:jc w:val="both"/>
              <w:rPr>
                <w:sz w:val="24"/>
                <w:szCs w:val="24"/>
              </w:rPr>
            </w:pPr>
            <w:r w:rsidRPr="00E61C58">
              <w:rPr>
                <w:sz w:val="24"/>
                <w:szCs w:val="24"/>
              </w:rPr>
              <w:t>Leads response efforts, including system isolation, forensics, and coordination</w:t>
            </w:r>
          </w:p>
        </w:tc>
      </w:tr>
      <w:tr w:rsidR="000350BE" w:rsidRPr="00E61C58" w14:paraId="347F7D0D" w14:textId="77777777" w:rsidTr="000350BE">
        <w:tc>
          <w:tcPr>
            <w:tcW w:w="0" w:type="auto"/>
            <w:hideMark/>
          </w:tcPr>
          <w:p w14:paraId="3B54AE40" w14:textId="77777777" w:rsidR="000350BE" w:rsidRPr="00E61C58" w:rsidRDefault="000350BE" w:rsidP="000350BE">
            <w:pPr>
              <w:jc w:val="both"/>
              <w:rPr>
                <w:b/>
                <w:bCs/>
                <w:sz w:val="24"/>
                <w:szCs w:val="24"/>
              </w:rPr>
            </w:pPr>
            <w:r w:rsidRPr="00E61C58">
              <w:rPr>
                <w:rStyle w:val="Strong"/>
                <w:b w:val="0"/>
                <w:bCs w:val="0"/>
                <w:sz w:val="24"/>
                <w:szCs w:val="24"/>
              </w:rPr>
              <w:lastRenderedPageBreak/>
              <w:t>Compliance Officer</w:t>
            </w:r>
          </w:p>
        </w:tc>
        <w:tc>
          <w:tcPr>
            <w:tcW w:w="0" w:type="auto"/>
            <w:hideMark/>
          </w:tcPr>
          <w:p w14:paraId="3AADB181" w14:textId="77777777" w:rsidR="000350BE" w:rsidRPr="00E61C58" w:rsidRDefault="000350BE" w:rsidP="000350BE">
            <w:pPr>
              <w:jc w:val="both"/>
              <w:rPr>
                <w:sz w:val="24"/>
                <w:szCs w:val="24"/>
              </w:rPr>
            </w:pPr>
            <w:r w:rsidRPr="00E61C58">
              <w:rPr>
                <w:sz w:val="24"/>
                <w:szCs w:val="24"/>
              </w:rPr>
              <w:t>Ensures legal reporting, documentation, and regulatory coordination</w:t>
            </w:r>
          </w:p>
        </w:tc>
      </w:tr>
      <w:tr w:rsidR="000350BE" w:rsidRPr="00E61C58" w14:paraId="1608E9C5" w14:textId="77777777" w:rsidTr="000350BE">
        <w:tc>
          <w:tcPr>
            <w:tcW w:w="0" w:type="auto"/>
            <w:hideMark/>
          </w:tcPr>
          <w:p w14:paraId="19ED37BD" w14:textId="77777777" w:rsidR="000350BE" w:rsidRPr="00E61C58" w:rsidRDefault="000350BE" w:rsidP="000350BE">
            <w:pPr>
              <w:jc w:val="both"/>
              <w:rPr>
                <w:b/>
                <w:bCs/>
                <w:sz w:val="24"/>
                <w:szCs w:val="24"/>
              </w:rPr>
            </w:pPr>
            <w:r w:rsidRPr="00E61C58">
              <w:rPr>
                <w:rStyle w:val="Strong"/>
                <w:b w:val="0"/>
                <w:bCs w:val="0"/>
                <w:sz w:val="24"/>
                <w:szCs w:val="24"/>
              </w:rPr>
              <w:t>HR / Department Heads</w:t>
            </w:r>
          </w:p>
        </w:tc>
        <w:tc>
          <w:tcPr>
            <w:tcW w:w="0" w:type="auto"/>
            <w:hideMark/>
          </w:tcPr>
          <w:p w14:paraId="3C80033C" w14:textId="77777777" w:rsidR="000350BE" w:rsidRPr="00E61C58" w:rsidRDefault="000350BE" w:rsidP="000350BE">
            <w:pPr>
              <w:jc w:val="both"/>
              <w:rPr>
                <w:sz w:val="24"/>
                <w:szCs w:val="24"/>
              </w:rPr>
            </w:pPr>
            <w:r w:rsidRPr="00E61C58">
              <w:rPr>
                <w:sz w:val="24"/>
                <w:szCs w:val="24"/>
              </w:rPr>
              <w:t>Communicate with affected teams, support remediation and awareness</w:t>
            </w:r>
          </w:p>
        </w:tc>
      </w:tr>
      <w:tr w:rsidR="000350BE" w:rsidRPr="00E61C58" w14:paraId="3CC1DF9B" w14:textId="77777777" w:rsidTr="000350BE">
        <w:tc>
          <w:tcPr>
            <w:tcW w:w="0" w:type="auto"/>
            <w:hideMark/>
          </w:tcPr>
          <w:p w14:paraId="6EFCDD4A" w14:textId="77777777" w:rsidR="000350BE" w:rsidRPr="00E61C58" w:rsidRDefault="000350BE" w:rsidP="000350BE">
            <w:pPr>
              <w:jc w:val="both"/>
              <w:rPr>
                <w:b/>
                <w:bCs/>
                <w:sz w:val="24"/>
                <w:szCs w:val="24"/>
              </w:rPr>
            </w:pPr>
            <w:r w:rsidRPr="00E61C58">
              <w:rPr>
                <w:rStyle w:val="Strong"/>
                <w:b w:val="0"/>
                <w:bCs w:val="0"/>
                <w:sz w:val="24"/>
                <w:szCs w:val="24"/>
              </w:rPr>
              <w:t>Information Owner</w:t>
            </w:r>
          </w:p>
        </w:tc>
        <w:tc>
          <w:tcPr>
            <w:tcW w:w="0" w:type="auto"/>
            <w:hideMark/>
          </w:tcPr>
          <w:p w14:paraId="75C25EF5" w14:textId="77777777" w:rsidR="000350BE" w:rsidRPr="00E61C58" w:rsidRDefault="000350BE" w:rsidP="000350BE">
            <w:pPr>
              <w:jc w:val="both"/>
              <w:rPr>
                <w:sz w:val="24"/>
                <w:szCs w:val="24"/>
              </w:rPr>
            </w:pPr>
            <w:r w:rsidRPr="00E61C58">
              <w:rPr>
                <w:sz w:val="24"/>
                <w:szCs w:val="24"/>
              </w:rPr>
              <w:t>Evaluates the impact on their function/data and supports recovery procedures</w:t>
            </w:r>
          </w:p>
        </w:tc>
      </w:tr>
    </w:tbl>
    <w:p w14:paraId="74AC07DC" w14:textId="0136D3E8" w:rsidR="000350BE" w:rsidRPr="00E61C58" w:rsidRDefault="000350BE" w:rsidP="000350BE">
      <w:pPr>
        <w:jc w:val="both"/>
        <w:rPr>
          <w:sz w:val="24"/>
          <w:szCs w:val="24"/>
        </w:rPr>
      </w:pPr>
    </w:p>
    <w:p w14:paraId="06B678DD" w14:textId="77777777" w:rsidR="000350BE" w:rsidRPr="00BD1BB4" w:rsidRDefault="000350BE"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40" w:name="_Toc205463332"/>
      <w:r w:rsidRPr="00BD1BB4">
        <w:rPr>
          <w:rFonts w:asciiTheme="minorHAnsi" w:eastAsia="Times New Roman" w:hAnsiTheme="minorHAnsi" w:cstheme="minorHAnsi"/>
          <w:b/>
          <w:bCs/>
          <w:kern w:val="0"/>
          <w:sz w:val="28"/>
          <w:szCs w:val="28"/>
          <w:lang w:val="en-US"/>
          <w14:ligatures w14:val="none"/>
        </w:rPr>
        <w:t>Incident Response Lifecycle</w:t>
      </w:r>
      <w:bookmarkEnd w:id="140"/>
    </w:p>
    <w:p w14:paraId="2147662B" w14:textId="77777777" w:rsidR="000350BE" w:rsidRPr="00E61C58" w:rsidRDefault="000350BE">
      <w:pPr>
        <w:pStyle w:val="NormalWeb"/>
        <w:numPr>
          <w:ilvl w:val="0"/>
          <w:numId w:val="37"/>
        </w:numPr>
        <w:spacing w:after="0" w:line="240" w:lineRule="auto"/>
        <w:jc w:val="both"/>
        <w:rPr>
          <w:rFonts w:asciiTheme="minorHAnsi" w:hAnsiTheme="minorHAnsi"/>
        </w:rPr>
      </w:pPr>
      <w:r w:rsidRPr="00E61C58">
        <w:rPr>
          <w:rStyle w:val="Strong"/>
          <w:rFonts w:asciiTheme="minorHAnsi" w:hAnsiTheme="minorHAnsi"/>
        </w:rPr>
        <w:t>Detection &amp; Identification</w:t>
      </w:r>
    </w:p>
    <w:p w14:paraId="4B2735B8" w14:textId="77777777" w:rsidR="000350BE" w:rsidRPr="00E61C58" w:rsidRDefault="000350BE">
      <w:pPr>
        <w:pStyle w:val="NormalWeb"/>
        <w:numPr>
          <w:ilvl w:val="1"/>
          <w:numId w:val="52"/>
        </w:numPr>
        <w:spacing w:after="100" w:afterAutospacing="1" w:line="240" w:lineRule="auto"/>
        <w:ind w:left="1134"/>
        <w:jc w:val="both"/>
        <w:rPr>
          <w:rFonts w:asciiTheme="minorHAnsi" w:hAnsiTheme="minorHAnsi"/>
        </w:rPr>
      </w:pPr>
      <w:r w:rsidRPr="00E61C58">
        <w:rPr>
          <w:rFonts w:asciiTheme="minorHAnsi" w:hAnsiTheme="minorHAnsi"/>
        </w:rPr>
        <w:t xml:space="preserve">All employees must report suspicious activity (e.g., phishing, device loss, unauthorized access) </w:t>
      </w:r>
      <w:r w:rsidRPr="00E61C58">
        <w:rPr>
          <w:rStyle w:val="Strong"/>
          <w:rFonts w:asciiTheme="minorHAnsi" w:hAnsiTheme="minorHAnsi"/>
          <w:b w:val="0"/>
          <w:bCs w:val="0"/>
        </w:rPr>
        <w:t>within 1 hour</w:t>
      </w:r>
      <w:r w:rsidRPr="00E61C58">
        <w:rPr>
          <w:rFonts w:asciiTheme="minorHAnsi" w:hAnsiTheme="minorHAnsi"/>
          <w:b/>
          <w:bCs/>
        </w:rPr>
        <w:t>.</w:t>
      </w:r>
    </w:p>
    <w:p w14:paraId="3A44B33A" w14:textId="77777777" w:rsidR="000350BE" w:rsidRPr="00E61C58" w:rsidRDefault="000350BE">
      <w:pPr>
        <w:pStyle w:val="NormalWeb"/>
        <w:numPr>
          <w:ilvl w:val="1"/>
          <w:numId w:val="52"/>
        </w:numPr>
        <w:spacing w:before="100" w:beforeAutospacing="1" w:after="100" w:afterAutospacing="1" w:line="240" w:lineRule="auto"/>
        <w:ind w:left="1134"/>
        <w:jc w:val="both"/>
        <w:rPr>
          <w:rFonts w:asciiTheme="minorHAnsi" w:hAnsiTheme="minorHAnsi"/>
        </w:rPr>
      </w:pPr>
      <w:r w:rsidRPr="00E61C58">
        <w:rPr>
          <w:rFonts w:asciiTheme="minorHAnsi" w:hAnsiTheme="minorHAnsi"/>
        </w:rPr>
        <w:t>Incidents may be flagged through security alerts, monitoring tools, or employee reports.</w:t>
      </w:r>
    </w:p>
    <w:p w14:paraId="789C9AAC" w14:textId="77777777" w:rsidR="000350BE" w:rsidRPr="00E61C58" w:rsidRDefault="000350BE">
      <w:pPr>
        <w:pStyle w:val="NormalWeb"/>
        <w:numPr>
          <w:ilvl w:val="0"/>
          <w:numId w:val="37"/>
        </w:numPr>
        <w:spacing w:before="100" w:beforeAutospacing="1" w:after="0" w:line="240" w:lineRule="auto"/>
        <w:jc w:val="both"/>
        <w:rPr>
          <w:rFonts w:asciiTheme="minorHAnsi" w:hAnsiTheme="minorHAnsi"/>
        </w:rPr>
      </w:pPr>
      <w:r w:rsidRPr="00E61C58">
        <w:rPr>
          <w:rStyle w:val="Strong"/>
          <w:rFonts w:asciiTheme="minorHAnsi" w:hAnsiTheme="minorHAnsi"/>
        </w:rPr>
        <w:t>Containment &amp; Eradication</w:t>
      </w:r>
    </w:p>
    <w:p w14:paraId="2AE6BA30" w14:textId="77777777" w:rsidR="000350BE" w:rsidRPr="00E61C58" w:rsidRDefault="000350BE">
      <w:pPr>
        <w:pStyle w:val="NormalWeb"/>
        <w:numPr>
          <w:ilvl w:val="1"/>
          <w:numId w:val="52"/>
        </w:numPr>
        <w:spacing w:after="100" w:afterAutospacing="1" w:line="240" w:lineRule="auto"/>
        <w:ind w:left="1134"/>
        <w:jc w:val="both"/>
        <w:rPr>
          <w:rFonts w:asciiTheme="minorHAnsi" w:hAnsiTheme="minorHAnsi"/>
        </w:rPr>
      </w:pPr>
      <w:r w:rsidRPr="00E61C58">
        <w:rPr>
          <w:rFonts w:asciiTheme="minorHAnsi" w:hAnsiTheme="minorHAnsi"/>
        </w:rPr>
        <w:t>Affected systems are isolated by the IT team.</w:t>
      </w:r>
    </w:p>
    <w:p w14:paraId="70818718" w14:textId="77777777" w:rsidR="000350BE" w:rsidRPr="00E61C58" w:rsidRDefault="000350BE">
      <w:pPr>
        <w:pStyle w:val="NormalWeb"/>
        <w:numPr>
          <w:ilvl w:val="1"/>
          <w:numId w:val="52"/>
        </w:numPr>
        <w:spacing w:after="100" w:afterAutospacing="1" w:line="240" w:lineRule="auto"/>
        <w:ind w:left="1134"/>
        <w:jc w:val="both"/>
        <w:rPr>
          <w:rFonts w:asciiTheme="minorHAnsi" w:hAnsiTheme="minorHAnsi"/>
        </w:rPr>
      </w:pPr>
      <w:r w:rsidRPr="00E61C58">
        <w:rPr>
          <w:rFonts w:asciiTheme="minorHAnsi" w:hAnsiTheme="minorHAnsi"/>
        </w:rPr>
        <w:t>Access rights revoked, malware cleaned, and firewall rules updated.</w:t>
      </w:r>
    </w:p>
    <w:p w14:paraId="3428A4BF" w14:textId="77777777" w:rsidR="000350BE" w:rsidRPr="00E61C58" w:rsidRDefault="000350BE">
      <w:pPr>
        <w:pStyle w:val="NormalWeb"/>
        <w:numPr>
          <w:ilvl w:val="1"/>
          <w:numId w:val="52"/>
        </w:numPr>
        <w:spacing w:after="100" w:afterAutospacing="1" w:line="240" w:lineRule="auto"/>
        <w:ind w:left="1134"/>
        <w:jc w:val="both"/>
        <w:rPr>
          <w:rFonts w:asciiTheme="minorHAnsi" w:hAnsiTheme="minorHAnsi"/>
        </w:rPr>
      </w:pPr>
      <w:r w:rsidRPr="00E61C58">
        <w:rPr>
          <w:rFonts w:asciiTheme="minorHAnsi" w:hAnsiTheme="minorHAnsi"/>
        </w:rPr>
        <w:t>Evidence logs collected and preserved.</w:t>
      </w:r>
    </w:p>
    <w:p w14:paraId="16450523" w14:textId="77777777" w:rsidR="000350BE" w:rsidRPr="00E61C58" w:rsidRDefault="000350BE">
      <w:pPr>
        <w:pStyle w:val="NormalWeb"/>
        <w:numPr>
          <w:ilvl w:val="0"/>
          <w:numId w:val="37"/>
        </w:numPr>
        <w:spacing w:before="100" w:beforeAutospacing="1" w:after="0" w:line="240" w:lineRule="auto"/>
        <w:jc w:val="both"/>
        <w:rPr>
          <w:rFonts w:asciiTheme="minorHAnsi" w:hAnsiTheme="minorHAnsi"/>
        </w:rPr>
      </w:pPr>
      <w:r w:rsidRPr="00E61C58">
        <w:rPr>
          <w:rStyle w:val="Strong"/>
          <w:rFonts w:asciiTheme="minorHAnsi" w:hAnsiTheme="minorHAnsi"/>
        </w:rPr>
        <w:t>Impact Assessment</w:t>
      </w:r>
    </w:p>
    <w:p w14:paraId="70E2C9B5" w14:textId="77777777" w:rsidR="000350BE" w:rsidRPr="00E61C58" w:rsidRDefault="000350BE">
      <w:pPr>
        <w:pStyle w:val="NormalWeb"/>
        <w:numPr>
          <w:ilvl w:val="1"/>
          <w:numId w:val="52"/>
        </w:numPr>
        <w:spacing w:after="100" w:afterAutospacing="1" w:line="240" w:lineRule="auto"/>
        <w:ind w:left="1134"/>
        <w:jc w:val="both"/>
        <w:rPr>
          <w:rFonts w:asciiTheme="minorHAnsi" w:hAnsiTheme="minorHAnsi"/>
        </w:rPr>
      </w:pPr>
      <w:r w:rsidRPr="00E61C58">
        <w:rPr>
          <w:rFonts w:asciiTheme="minorHAnsi" w:hAnsiTheme="minorHAnsi"/>
        </w:rPr>
        <w:t>Identify data categories impacted: personal identifiable info (PII), customer/vendor data, proprietary R&amp;D.</w:t>
      </w:r>
    </w:p>
    <w:p w14:paraId="47611539" w14:textId="77777777" w:rsidR="000350BE" w:rsidRPr="00BD1BB4" w:rsidRDefault="000350BE"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41" w:name="_Toc205463333"/>
      <w:r w:rsidRPr="00BD1BB4">
        <w:rPr>
          <w:rFonts w:asciiTheme="minorHAnsi" w:eastAsia="Times New Roman" w:hAnsiTheme="minorHAnsi" w:cstheme="minorHAnsi"/>
          <w:b/>
          <w:bCs/>
          <w:kern w:val="0"/>
          <w:sz w:val="28"/>
          <w:szCs w:val="28"/>
          <w:lang w:val="en-US"/>
          <w14:ligatures w14:val="none"/>
        </w:rPr>
        <w:t>Assess system scope, record volume, and potential damage.</w:t>
      </w:r>
      <w:bookmarkEnd w:id="141"/>
    </w:p>
    <w:p w14:paraId="7277F7E8" w14:textId="78FC0A35" w:rsidR="000350BE" w:rsidRPr="00E61C58" w:rsidRDefault="000848A9" w:rsidP="007835E3">
      <w:pPr>
        <w:pStyle w:val="NormalWeb"/>
        <w:numPr>
          <w:ilvl w:val="0"/>
          <w:numId w:val="118"/>
        </w:numPr>
        <w:spacing w:before="100" w:beforeAutospacing="1" w:after="0" w:line="240" w:lineRule="auto"/>
        <w:jc w:val="both"/>
        <w:rPr>
          <w:rFonts w:asciiTheme="minorHAnsi" w:hAnsiTheme="minorHAnsi"/>
        </w:rPr>
      </w:pPr>
      <w:r w:rsidRPr="000848A9">
        <w:rPr>
          <w:rStyle w:val="Strong"/>
          <w:rFonts w:asciiTheme="minorHAnsi" w:hAnsiTheme="minorHAnsi"/>
        </w:rPr>
        <w:t>Notification &amp; Communication</w:t>
      </w:r>
    </w:p>
    <w:p w14:paraId="51E4F6BD" w14:textId="77777777" w:rsidR="000848A9" w:rsidRPr="000848A9" w:rsidRDefault="000848A9">
      <w:pPr>
        <w:pStyle w:val="NormalWeb"/>
        <w:numPr>
          <w:ilvl w:val="1"/>
          <w:numId w:val="52"/>
        </w:numPr>
        <w:spacing w:after="100" w:afterAutospacing="1" w:line="240" w:lineRule="auto"/>
        <w:ind w:left="1134"/>
        <w:jc w:val="both"/>
        <w:rPr>
          <w:rFonts w:asciiTheme="minorHAnsi" w:hAnsiTheme="minorHAnsi"/>
        </w:rPr>
      </w:pPr>
      <w:r w:rsidRPr="000848A9">
        <w:rPr>
          <w:rFonts w:asciiTheme="minorHAnsi" w:hAnsiTheme="minorHAnsi"/>
        </w:rPr>
        <w:t>Internal communication via Department Heads and HR.</w:t>
      </w:r>
    </w:p>
    <w:p w14:paraId="78224999" w14:textId="77777777" w:rsidR="000848A9" w:rsidRPr="000848A9" w:rsidRDefault="000848A9">
      <w:pPr>
        <w:pStyle w:val="NormalWeb"/>
        <w:numPr>
          <w:ilvl w:val="1"/>
          <w:numId w:val="52"/>
        </w:numPr>
        <w:spacing w:after="100" w:afterAutospacing="1" w:line="240" w:lineRule="auto"/>
        <w:ind w:left="1134"/>
        <w:jc w:val="both"/>
        <w:rPr>
          <w:rFonts w:asciiTheme="minorHAnsi" w:hAnsiTheme="minorHAnsi"/>
        </w:rPr>
      </w:pPr>
      <w:r w:rsidRPr="000848A9">
        <w:rPr>
          <w:rFonts w:asciiTheme="minorHAnsi" w:hAnsiTheme="minorHAnsi"/>
        </w:rPr>
        <w:t>Legal notification to authorities (CERT-In, Data Protection Authority) if required.</w:t>
      </w:r>
    </w:p>
    <w:p w14:paraId="4B8DFBB2" w14:textId="63C976B3" w:rsidR="000350BE" w:rsidRPr="00E61C58" w:rsidRDefault="000848A9">
      <w:pPr>
        <w:pStyle w:val="NormalWeb"/>
        <w:numPr>
          <w:ilvl w:val="1"/>
          <w:numId w:val="52"/>
        </w:numPr>
        <w:spacing w:after="100" w:afterAutospacing="1" w:line="240" w:lineRule="auto"/>
        <w:ind w:left="1134"/>
        <w:jc w:val="both"/>
        <w:rPr>
          <w:rFonts w:asciiTheme="minorHAnsi" w:hAnsiTheme="minorHAnsi"/>
        </w:rPr>
      </w:pPr>
      <w:r w:rsidRPr="000848A9">
        <w:rPr>
          <w:rFonts w:asciiTheme="minorHAnsi" w:hAnsiTheme="minorHAnsi"/>
        </w:rPr>
        <w:t>External communication to clients or affected individuals must be reviewed by the Director – Information Security and Compliance Officer</w:t>
      </w:r>
      <w:r w:rsidR="000350BE" w:rsidRPr="00E61C58">
        <w:rPr>
          <w:rFonts w:asciiTheme="minorHAnsi" w:hAnsiTheme="minorHAnsi"/>
        </w:rPr>
        <w:t>.</w:t>
      </w:r>
    </w:p>
    <w:p w14:paraId="20FDB282" w14:textId="77777777" w:rsidR="000350BE" w:rsidRPr="00E61C58" w:rsidRDefault="000350BE" w:rsidP="007835E3">
      <w:pPr>
        <w:pStyle w:val="NormalWeb"/>
        <w:numPr>
          <w:ilvl w:val="0"/>
          <w:numId w:val="118"/>
        </w:numPr>
        <w:spacing w:before="100" w:beforeAutospacing="1" w:after="0" w:line="240" w:lineRule="auto"/>
        <w:jc w:val="both"/>
        <w:rPr>
          <w:rFonts w:asciiTheme="minorHAnsi" w:hAnsiTheme="minorHAnsi"/>
        </w:rPr>
      </w:pPr>
      <w:r w:rsidRPr="00E61C58">
        <w:rPr>
          <w:rStyle w:val="Strong"/>
          <w:rFonts w:asciiTheme="minorHAnsi" w:hAnsiTheme="minorHAnsi"/>
        </w:rPr>
        <w:t>Recovery</w:t>
      </w:r>
    </w:p>
    <w:p w14:paraId="5488CB76" w14:textId="77777777" w:rsidR="000848A9" w:rsidRPr="000848A9" w:rsidRDefault="000848A9">
      <w:pPr>
        <w:pStyle w:val="NormalWeb"/>
        <w:numPr>
          <w:ilvl w:val="1"/>
          <w:numId w:val="52"/>
        </w:numPr>
        <w:spacing w:after="100" w:afterAutospacing="1" w:line="240" w:lineRule="auto"/>
        <w:ind w:left="1134"/>
        <w:jc w:val="both"/>
        <w:rPr>
          <w:rFonts w:asciiTheme="minorHAnsi" w:hAnsiTheme="minorHAnsi"/>
        </w:rPr>
      </w:pPr>
      <w:r w:rsidRPr="000848A9">
        <w:rPr>
          <w:rFonts w:asciiTheme="minorHAnsi" w:hAnsiTheme="minorHAnsi"/>
        </w:rPr>
        <w:t>Restore systems from clean, verified backups.</w:t>
      </w:r>
    </w:p>
    <w:p w14:paraId="52E337D3" w14:textId="77777777" w:rsidR="000848A9" w:rsidRPr="000848A9" w:rsidRDefault="000848A9">
      <w:pPr>
        <w:pStyle w:val="NormalWeb"/>
        <w:numPr>
          <w:ilvl w:val="1"/>
          <w:numId w:val="52"/>
        </w:numPr>
        <w:spacing w:after="100" w:afterAutospacing="1" w:line="240" w:lineRule="auto"/>
        <w:ind w:left="1134"/>
        <w:jc w:val="both"/>
        <w:rPr>
          <w:rFonts w:asciiTheme="minorHAnsi" w:hAnsiTheme="minorHAnsi"/>
        </w:rPr>
      </w:pPr>
      <w:r w:rsidRPr="000848A9">
        <w:rPr>
          <w:rFonts w:asciiTheme="minorHAnsi" w:hAnsiTheme="minorHAnsi"/>
        </w:rPr>
        <w:t>Reset passwords, revalidate endpoint and server integrity.</w:t>
      </w:r>
    </w:p>
    <w:p w14:paraId="52550702" w14:textId="7479B384" w:rsidR="000350BE" w:rsidRPr="00E61C58" w:rsidRDefault="000848A9">
      <w:pPr>
        <w:pStyle w:val="NormalWeb"/>
        <w:numPr>
          <w:ilvl w:val="1"/>
          <w:numId w:val="52"/>
        </w:numPr>
        <w:spacing w:after="100" w:afterAutospacing="1" w:line="240" w:lineRule="auto"/>
        <w:ind w:left="1134"/>
        <w:jc w:val="both"/>
        <w:rPr>
          <w:rFonts w:asciiTheme="minorHAnsi" w:hAnsiTheme="minorHAnsi"/>
        </w:rPr>
      </w:pPr>
      <w:r w:rsidRPr="000848A9">
        <w:rPr>
          <w:rFonts w:asciiTheme="minorHAnsi" w:hAnsiTheme="minorHAnsi"/>
        </w:rPr>
        <w:t>Resume operations under heightened monitoring</w:t>
      </w:r>
      <w:r w:rsidR="000350BE" w:rsidRPr="00E61C58">
        <w:rPr>
          <w:rFonts w:asciiTheme="minorHAnsi" w:hAnsiTheme="minorHAnsi"/>
        </w:rPr>
        <w:t>.</w:t>
      </w:r>
    </w:p>
    <w:p w14:paraId="22FABD42" w14:textId="77777777" w:rsidR="000350BE" w:rsidRPr="00E61C58" w:rsidRDefault="000350BE" w:rsidP="007835E3">
      <w:pPr>
        <w:pStyle w:val="NormalWeb"/>
        <w:numPr>
          <w:ilvl w:val="0"/>
          <w:numId w:val="118"/>
        </w:numPr>
        <w:spacing w:before="100" w:beforeAutospacing="1" w:after="0" w:line="240" w:lineRule="auto"/>
        <w:jc w:val="both"/>
        <w:rPr>
          <w:rFonts w:asciiTheme="minorHAnsi" w:hAnsiTheme="minorHAnsi"/>
        </w:rPr>
      </w:pPr>
      <w:r w:rsidRPr="00E61C58">
        <w:rPr>
          <w:rStyle w:val="Strong"/>
          <w:rFonts w:asciiTheme="minorHAnsi" w:hAnsiTheme="minorHAnsi"/>
        </w:rPr>
        <w:t>Root Cause Analysis (RCA)</w:t>
      </w:r>
    </w:p>
    <w:p w14:paraId="083B452D" w14:textId="77777777" w:rsidR="000350BE" w:rsidRPr="00E61C58" w:rsidRDefault="000350BE">
      <w:pPr>
        <w:pStyle w:val="NormalWeb"/>
        <w:numPr>
          <w:ilvl w:val="1"/>
          <w:numId w:val="52"/>
        </w:numPr>
        <w:spacing w:after="100" w:afterAutospacing="1" w:line="240" w:lineRule="auto"/>
        <w:ind w:left="1134"/>
        <w:jc w:val="both"/>
        <w:rPr>
          <w:rFonts w:asciiTheme="minorHAnsi" w:hAnsiTheme="minorHAnsi"/>
        </w:rPr>
      </w:pPr>
      <w:r w:rsidRPr="00E61C58">
        <w:rPr>
          <w:rFonts w:asciiTheme="minorHAnsi" w:hAnsiTheme="minorHAnsi"/>
        </w:rPr>
        <w:t xml:space="preserve">Conducted within </w:t>
      </w:r>
      <w:r w:rsidRPr="000848A9">
        <w:t>3 working days</w:t>
      </w:r>
      <w:r w:rsidRPr="00E61C58">
        <w:rPr>
          <w:rFonts w:asciiTheme="minorHAnsi" w:hAnsiTheme="minorHAnsi"/>
        </w:rPr>
        <w:t xml:space="preserve"> by the IT and Compliance team.</w:t>
      </w:r>
    </w:p>
    <w:p w14:paraId="64D98BAA" w14:textId="77777777" w:rsidR="000350BE" w:rsidRPr="00E61C58" w:rsidRDefault="000350BE">
      <w:pPr>
        <w:pStyle w:val="NormalWeb"/>
        <w:numPr>
          <w:ilvl w:val="1"/>
          <w:numId w:val="52"/>
        </w:numPr>
        <w:spacing w:after="100" w:afterAutospacing="1" w:line="240" w:lineRule="auto"/>
        <w:ind w:left="1134"/>
        <w:jc w:val="both"/>
        <w:rPr>
          <w:rFonts w:asciiTheme="minorHAnsi" w:hAnsiTheme="minorHAnsi"/>
        </w:rPr>
      </w:pPr>
      <w:r w:rsidRPr="00E61C58">
        <w:rPr>
          <w:rFonts w:asciiTheme="minorHAnsi" w:hAnsiTheme="minorHAnsi"/>
        </w:rPr>
        <w:t>RCA includes cause, exploited vulnerabilities, mitigation steps, and corrective action plan.</w:t>
      </w:r>
    </w:p>
    <w:p w14:paraId="08CFDB11" w14:textId="77777777" w:rsidR="000350BE" w:rsidRPr="00E61C58" w:rsidRDefault="000350BE" w:rsidP="007835E3">
      <w:pPr>
        <w:pStyle w:val="NormalWeb"/>
        <w:numPr>
          <w:ilvl w:val="0"/>
          <w:numId w:val="118"/>
        </w:numPr>
        <w:spacing w:before="100" w:beforeAutospacing="1" w:after="0" w:line="240" w:lineRule="auto"/>
        <w:jc w:val="both"/>
        <w:rPr>
          <w:rFonts w:asciiTheme="minorHAnsi" w:hAnsiTheme="minorHAnsi"/>
        </w:rPr>
      </w:pPr>
      <w:r w:rsidRPr="00E61C58">
        <w:rPr>
          <w:rStyle w:val="Strong"/>
          <w:rFonts w:asciiTheme="minorHAnsi" w:hAnsiTheme="minorHAnsi"/>
        </w:rPr>
        <w:t>Post-Incident Review</w:t>
      </w:r>
    </w:p>
    <w:p w14:paraId="2913DAA4" w14:textId="77777777" w:rsidR="000350BE" w:rsidRPr="00E61C58" w:rsidRDefault="000350BE">
      <w:pPr>
        <w:pStyle w:val="NormalWeb"/>
        <w:numPr>
          <w:ilvl w:val="1"/>
          <w:numId w:val="52"/>
        </w:numPr>
        <w:spacing w:after="100" w:afterAutospacing="1" w:line="240" w:lineRule="auto"/>
        <w:ind w:left="1134"/>
        <w:jc w:val="both"/>
        <w:rPr>
          <w:rFonts w:asciiTheme="minorHAnsi" w:hAnsiTheme="minorHAnsi"/>
        </w:rPr>
      </w:pPr>
      <w:r w:rsidRPr="00E61C58">
        <w:rPr>
          <w:rFonts w:asciiTheme="minorHAnsi" w:hAnsiTheme="minorHAnsi"/>
        </w:rPr>
        <w:t xml:space="preserve">Held within </w:t>
      </w:r>
      <w:r w:rsidRPr="000848A9">
        <w:t>7 days</w:t>
      </w:r>
      <w:r w:rsidRPr="00E61C58">
        <w:rPr>
          <w:rFonts w:asciiTheme="minorHAnsi" w:hAnsiTheme="minorHAnsi"/>
        </w:rPr>
        <w:t xml:space="preserve"> post-incident.</w:t>
      </w:r>
    </w:p>
    <w:p w14:paraId="138E4781" w14:textId="5136BACD" w:rsidR="000350BE" w:rsidRPr="00E61C58" w:rsidRDefault="000350BE">
      <w:pPr>
        <w:pStyle w:val="NormalWeb"/>
        <w:numPr>
          <w:ilvl w:val="1"/>
          <w:numId w:val="52"/>
        </w:numPr>
        <w:spacing w:after="100" w:afterAutospacing="1" w:line="240" w:lineRule="auto"/>
        <w:ind w:left="1134"/>
        <w:jc w:val="both"/>
        <w:rPr>
          <w:rFonts w:asciiTheme="minorHAnsi" w:hAnsiTheme="minorHAnsi"/>
        </w:rPr>
      </w:pPr>
      <w:r w:rsidRPr="00E61C58">
        <w:rPr>
          <w:rFonts w:asciiTheme="minorHAnsi" w:hAnsiTheme="minorHAnsi"/>
        </w:rPr>
        <w:t>Involves reviewing response efficiency, incorporating lessons learned, and updating policies.</w:t>
      </w:r>
    </w:p>
    <w:p w14:paraId="5459DD61" w14:textId="77777777" w:rsidR="000350BE" w:rsidRPr="00BD1BB4" w:rsidRDefault="000350BE"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42" w:name="_Toc205463334"/>
      <w:r w:rsidRPr="00BD1BB4">
        <w:rPr>
          <w:rFonts w:asciiTheme="minorHAnsi" w:eastAsia="Times New Roman" w:hAnsiTheme="minorHAnsi" w:cstheme="minorHAnsi"/>
          <w:b/>
          <w:bCs/>
          <w:kern w:val="0"/>
          <w:sz w:val="28"/>
          <w:szCs w:val="28"/>
          <w:lang w:val="en-US"/>
          <w14:ligatures w14:val="none"/>
        </w:rPr>
        <w:lastRenderedPageBreak/>
        <w:t>Prevention &amp; Awareness</w:t>
      </w:r>
      <w:bookmarkEnd w:id="142"/>
    </w:p>
    <w:p w14:paraId="168EB0F3" w14:textId="77777777" w:rsidR="000350BE" w:rsidRPr="00E61C58" w:rsidRDefault="000350BE">
      <w:pPr>
        <w:pStyle w:val="NormalWeb"/>
        <w:numPr>
          <w:ilvl w:val="0"/>
          <w:numId w:val="38"/>
        </w:numPr>
        <w:spacing w:after="100" w:afterAutospacing="1" w:line="240" w:lineRule="auto"/>
        <w:jc w:val="both"/>
        <w:rPr>
          <w:rFonts w:asciiTheme="minorHAnsi" w:hAnsiTheme="minorHAnsi"/>
        </w:rPr>
      </w:pPr>
      <w:r w:rsidRPr="00E61C58">
        <w:rPr>
          <w:rFonts w:asciiTheme="minorHAnsi" w:hAnsiTheme="minorHAnsi"/>
        </w:rPr>
        <w:t>Quarterly mandatory employee training on:</w:t>
      </w:r>
    </w:p>
    <w:p w14:paraId="7B272487" w14:textId="77777777" w:rsidR="000350BE" w:rsidRPr="00E61C58" w:rsidRDefault="000350BE">
      <w:pPr>
        <w:pStyle w:val="NormalWeb"/>
        <w:numPr>
          <w:ilvl w:val="1"/>
          <w:numId w:val="38"/>
        </w:numPr>
        <w:spacing w:before="100" w:beforeAutospacing="1" w:after="100" w:afterAutospacing="1" w:line="240" w:lineRule="auto"/>
        <w:jc w:val="both"/>
        <w:rPr>
          <w:rFonts w:asciiTheme="minorHAnsi" w:hAnsiTheme="minorHAnsi"/>
        </w:rPr>
      </w:pPr>
      <w:r w:rsidRPr="00E61C58">
        <w:rPr>
          <w:rFonts w:asciiTheme="minorHAnsi" w:hAnsiTheme="minorHAnsi"/>
        </w:rPr>
        <w:t>Phishing awareness</w:t>
      </w:r>
    </w:p>
    <w:p w14:paraId="27B14F79" w14:textId="77777777" w:rsidR="000350BE" w:rsidRPr="00E61C58" w:rsidRDefault="000350BE">
      <w:pPr>
        <w:pStyle w:val="NormalWeb"/>
        <w:numPr>
          <w:ilvl w:val="1"/>
          <w:numId w:val="38"/>
        </w:numPr>
        <w:spacing w:before="100" w:beforeAutospacing="1" w:after="100" w:afterAutospacing="1" w:line="240" w:lineRule="auto"/>
        <w:jc w:val="both"/>
        <w:rPr>
          <w:rFonts w:asciiTheme="minorHAnsi" w:hAnsiTheme="minorHAnsi"/>
        </w:rPr>
      </w:pPr>
      <w:r w:rsidRPr="00E61C58">
        <w:rPr>
          <w:rFonts w:asciiTheme="minorHAnsi" w:hAnsiTheme="minorHAnsi"/>
        </w:rPr>
        <w:t>Secure data handling</w:t>
      </w:r>
    </w:p>
    <w:p w14:paraId="58429552" w14:textId="77777777" w:rsidR="000350BE" w:rsidRPr="00E61C58" w:rsidRDefault="000350BE">
      <w:pPr>
        <w:pStyle w:val="NormalWeb"/>
        <w:numPr>
          <w:ilvl w:val="1"/>
          <w:numId w:val="38"/>
        </w:numPr>
        <w:spacing w:before="100" w:beforeAutospacing="1" w:after="100" w:afterAutospacing="1" w:line="240" w:lineRule="auto"/>
        <w:jc w:val="both"/>
        <w:rPr>
          <w:rFonts w:asciiTheme="minorHAnsi" w:hAnsiTheme="minorHAnsi"/>
        </w:rPr>
      </w:pPr>
      <w:r w:rsidRPr="00E61C58">
        <w:rPr>
          <w:rFonts w:asciiTheme="minorHAnsi" w:hAnsiTheme="minorHAnsi"/>
        </w:rPr>
        <w:t>Incident reporting procedures</w:t>
      </w:r>
    </w:p>
    <w:p w14:paraId="0D6745C1" w14:textId="77777777" w:rsidR="000350BE" w:rsidRPr="00E61C58" w:rsidRDefault="000350BE">
      <w:pPr>
        <w:pStyle w:val="NormalWeb"/>
        <w:numPr>
          <w:ilvl w:val="0"/>
          <w:numId w:val="38"/>
        </w:numPr>
        <w:spacing w:before="100" w:beforeAutospacing="1" w:after="100" w:afterAutospacing="1" w:line="240" w:lineRule="auto"/>
        <w:jc w:val="both"/>
        <w:rPr>
          <w:rFonts w:asciiTheme="minorHAnsi" w:hAnsiTheme="minorHAnsi"/>
        </w:rPr>
      </w:pPr>
      <w:r w:rsidRPr="00E61C58">
        <w:rPr>
          <w:rFonts w:asciiTheme="minorHAnsi" w:hAnsiTheme="minorHAnsi"/>
        </w:rPr>
        <w:t>Role-based access controls (least privilege principle)</w:t>
      </w:r>
    </w:p>
    <w:p w14:paraId="4DEBC438" w14:textId="77777777" w:rsidR="000350BE" w:rsidRPr="00E61C58" w:rsidRDefault="000350BE">
      <w:pPr>
        <w:pStyle w:val="NormalWeb"/>
        <w:numPr>
          <w:ilvl w:val="0"/>
          <w:numId w:val="38"/>
        </w:numPr>
        <w:spacing w:before="100" w:beforeAutospacing="1" w:after="100" w:afterAutospacing="1" w:line="240" w:lineRule="auto"/>
        <w:jc w:val="both"/>
        <w:rPr>
          <w:rFonts w:asciiTheme="minorHAnsi" w:hAnsiTheme="minorHAnsi"/>
        </w:rPr>
      </w:pPr>
      <w:r w:rsidRPr="00E61C58">
        <w:rPr>
          <w:rFonts w:asciiTheme="minorHAnsi" w:hAnsiTheme="minorHAnsi"/>
        </w:rPr>
        <w:t>External storage media and USB use is restricted</w:t>
      </w:r>
    </w:p>
    <w:p w14:paraId="14FB0DCA" w14:textId="52764486" w:rsidR="000350BE" w:rsidRPr="00E61C58" w:rsidRDefault="000350BE">
      <w:pPr>
        <w:pStyle w:val="NormalWeb"/>
        <w:numPr>
          <w:ilvl w:val="0"/>
          <w:numId w:val="38"/>
        </w:numPr>
        <w:spacing w:before="100" w:beforeAutospacing="1" w:after="100" w:afterAutospacing="1" w:line="240" w:lineRule="auto"/>
        <w:jc w:val="both"/>
        <w:rPr>
          <w:rFonts w:asciiTheme="minorHAnsi" w:hAnsiTheme="minorHAnsi"/>
        </w:rPr>
      </w:pPr>
      <w:r w:rsidRPr="00E61C58">
        <w:rPr>
          <w:rFonts w:asciiTheme="minorHAnsi" w:hAnsiTheme="minorHAnsi"/>
        </w:rPr>
        <w:t>Multi-Factor Authentication (MFA) enabled for cloud and email platforms</w:t>
      </w:r>
    </w:p>
    <w:p w14:paraId="7E4CBBAC" w14:textId="77777777" w:rsidR="000350BE" w:rsidRPr="00BD1BB4" w:rsidRDefault="000350BE"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43" w:name="_Toc205463335"/>
      <w:r w:rsidRPr="00BD1BB4">
        <w:rPr>
          <w:rFonts w:asciiTheme="minorHAnsi" w:eastAsia="Times New Roman" w:hAnsiTheme="minorHAnsi" w:cstheme="minorHAnsi"/>
          <w:b/>
          <w:bCs/>
          <w:kern w:val="0"/>
          <w:sz w:val="28"/>
          <w:szCs w:val="28"/>
          <w:lang w:val="en-US"/>
          <w14:ligatures w14:val="none"/>
        </w:rPr>
        <w:t>Documentation &amp; Recordkeeping</w:t>
      </w:r>
      <w:bookmarkEnd w:id="143"/>
    </w:p>
    <w:p w14:paraId="60C8A5A6" w14:textId="77777777" w:rsidR="000350BE" w:rsidRPr="00E61C58" w:rsidRDefault="000350BE" w:rsidP="000350BE">
      <w:pPr>
        <w:pStyle w:val="NormalWeb"/>
        <w:ind w:left="360"/>
        <w:jc w:val="both"/>
        <w:rPr>
          <w:rFonts w:asciiTheme="minorHAnsi" w:hAnsiTheme="minorHAnsi"/>
        </w:rPr>
      </w:pPr>
      <w:r w:rsidRPr="00E61C58">
        <w:rPr>
          <w:rFonts w:asciiTheme="minorHAnsi" w:hAnsiTheme="minorHAnsi"/>
        </w:rPr>
        <w:t xml:space="preserve">All incidents must be recorded in the </w:t>
      </w:r>
      <w:r w:rsidRPr="00E61C58">
        <w:rPr>
          <w:rStyle w:val="Strong"/>
          <w:rFonts w:asciiTheme="minorHAnsi" w:hAnsiTheme="minorHAnsi"/>
          <w:b w:val="0"/>
          <w:bCs w:val="0"/>
        </w:rPr>
        <w:t>Information Security Incident Register</w:t>
      </w:r>
      <w:r w:rsidRPr="00E61C58">
        <w:rPr>
          <w:rFonts w:asciiTheme="minorHAnsi" w:hAnsiTheme="minorHAnsi"/>
        </w:rPr>
        <w:t xml:space="preserve"> containing:</w:t>
      </w:r>
    </w:p>
    <w:p w14:paraId="0C87CE5D" w14:textId="77777777" w:rsidR="000350BE" w:rsidRPr="00E61C58" w:rsidRDefault="000350BE">
      <w:pPr>
        <w:pStyle w:val="NormalWeb"/>
        <w:numPr>
          <w:ilvl w:val="0"/>
          <w:numId w:val="39"/>
        </w:numPr>
        <w:spacing w:after="100" w:afterAutospacing="1" w:line="240" w:lineRule="auto"/>
        <w:jc w:val="both"/>
        <w:rPr>
          <w:rFonts w:asciiTheme="minorHAnsi" w:hAnsiTheme="minorHAnsi"/>
        </w:rPr>
      </w:pPr>
      <w:r w:rsidRPr="00E61C58">
        <w:rPr>
          <w:rFonts w:asciiTheme="minorHAnsi" w:hAnsiTheme="minorHAnsi"/>
        </w:rPr>
        <w:t>Unique Incident ID</w:t>
      </w:r>
    </w:p>
    <w:p w14:paraId="51047F54" w14:textId="77777777" w:rsidR="000350BE" w:rsidRPr="00E61C58" w:rsidRDefault="000350BE">
      <w:pPr>
        <w:pStyle w:val="NormalWeb"/>
        <w:numPr>
          <w:ilvl w:val="0"/>
          <w:numId w:val="39"/>
        </w:numPr>
        <w:spacing w:before="100" w:beforeAutospacing="1" w:after="100" w:afterAutospacing="1" w:line="240" w:lineRule="auto"/>
        <w:jc w:val="both"/>
        <w:rPr>
          <w:rFonts w:asciiTheme="minorHAnsi" w:hAnsiTheme="minorHAnsi"/>
        </w:rPr>
      </w:pPr>
      <w:r w:rsidRPr="00E61C58">
        <w:rPr>
          <w:rFonts w:asciiTheme="minorHAnsi" w:hAnsiTheme="minorHAnsi"/>
        </w:rPr>
        <w:t>Date &amp; time of detection</w:t>
      </w:r>
    </w:p>
    <w:p w14:paraId="3495A68A" w14:textId="77777777" w:rsidR="000350BE" w:rsidRPr="00E61C58" w:rsidRDefault="000350BE">
      <w:pPr>
        <w:pStyle w:val="NormalWeb"/>
        <w:numPr>
          <w:ilvl w:val="0"/>
          <w:numId w:val="39"/>
        </w:numPr>
        <w:spacing w:before="100" w:beforeAutospacing="1" w:after="100" w:afterAutospacing="1" w:line="240" w:lineRule="auto"/>
        <w:jc w:val="both"/>
        <w:rPr>
          <w:rFonts w:asciiTheme="minorHAnsi" w:hAnsiTheme="minorHAnsi"/>
        </w:rPr>
      </w:pPr>
      <w:r w:rsidRPr="00E61C58">
        <w:rPr>
          <w:rFonts w:asciiTheme="minorHAnsi" w:hAnsiTheme="minorHAnsi"/>
        </w:rPr>
        <w:t>Reporter’s name</w:t>
      </w:r>
    </w:p>
    <w:p w14:paraId="6C22BA9F" w14:textId="77777777" w:rsidR="000350BE" w:rsidRPr="00E61C58" w:rsidRDefault="000350BE">
      <w:pPr>
        <w:pStyle w:val="NormalWeb"/>
        <w:numPr>
          <w:ilvl w:val="0"/>
          <w:numId w:val="39"/>
        </w:numPr>
        <w:spacing w:before="100" w:beforeAutospacing="1" w:after="100" w:afterAutospacing="1" w:line="240" w:lineRule="auto"/>
        <w:jc w:val="both"/>
        <w:rPr>
          <w:rFonts w:asciiTheme="minorHAnsi" w:hAnsiTheme="minorHAnsi"/>
        </w:rPr>
      </w:pPr>
      <w:r w:rsidRPr="00E61C58">
        <w:rPr>
          <w:rFonts w:asciiTheme="minorHAnsi" w:hAnsiTheme="minorHAnsi"/>
        </w:rPr>
        <w:t>Systems affected</w:t>
      </w:r>
    </w:p>
    <w:p w14:paraId="0B5E5256" w14:textId="77777777" w:rsidR="000350BE" w:rsidRPr="00E61C58" w:rsidRDefault="000350BE">
      <w:pPr>
        <w:pStyle w:val="NormalWeb"/>
        <w:numPr>
          <w:ilvl w:val="0"/>
          <w:numId w:val="39"/>
        </w:numPr>
        <w:spacing w:before="100" w:beforeAutospacing="1" w:after="100" w:afterAutospacing="1" w:line="240" w:lineRule="auto"/>
        <w:jc w:val="both"/>
        <w:rPr>
          <w:rFonts w:asciiTheme="minorHAnsi" w:hAnsiTheme="minorHAnsi"/>
        </w:rPr>
      </w:pPr>
      <w:r w:rsidRPr="00E61C58">
        <w:rPr>
          <w:rFonts w:asciiTheme="minorHAnsi" w:hAnsiTheme="minorHAnsi"/>
        </w:rPr>
        <w:t>Data categories breached</w:t>
      </w:r>
    </w:p>
    <w:p w14:paraId="3C89685C" w14:textId="77777777" w:rsidR="000350BE" w:rsidRPr="00E61C58" w:rsidRDefault="000350BE">
      <w:pPr>
        <w:pStyle w:val="NormalWeb"/>
        <w:numPr>
          <w:ilvl w:val="0"/>
          <w:numId w:val="39"/>
        </w:numPr>
        <w:spacing w:before="100" w:beforeAutospacing="1" w:after="100" w:afterAutospacing="1" w:line="240" w:lineRule="auto"/>
        <w:jc w:val="both"/>
        <w:rPr>
          <w:rFonts w:asciiTheme="minorHAnsi" w:hAnsiTheme="minorHAnsi"/>
        </w:rPr>
      </w:pPr>
      <w:r w:rsidRPr="00E61C58">
        <w:rPr>
          <w:rFonts w:asciiTheme="minorHAnsi" w:hAnsiTheme="minorHAnsi"/>
        </w:rPr>
        <w:t>Summary of corrective actions taken</w:t>
      </w:r>
    </w:p>
    <w:p w14:paraId="7E757752" w14:textId="77777777" w:rsidR="000350BE" w:rsidRPr="00E61C58" w:rsidRDefault="000350BE">
      <w:pPr>
        <w:pStyle w:val="NormalWeb"/>
        <w:numPr>
          <w:ilvl w:val="0"/>
          <w:numId w:val="39"/>
        </w:numPr>
        <w:spacing w:before="100" w:beforeAutospacing="1" w:after="100" w:afterAutospacing="1" w:line="240" w:lineRule="auto"/>
        <w:jc w:val="both"/>
        <w:rPr>
          <w:rFonts w:asciiTheme="minorHAnsi" w:hAnsiTheme="minorHAnsi"/>
        </w:rPr>
      </w:pPr>
      <w:r w:rsidRPr="00E61C58">
        <w:rPr>
          <w:rFonts w:asciiTheme="minorHAnsi" w:hAnsiTheme="minorHAnsi"/>
        </w:rPr>
        <w:t>Communication log</w:t>
      </w:r>
    </w:p>
    <w:p w14:paraId="7B6F8630" w14:textId="77777777" w:rsidR="000350BE" w:rsidRPr="00E61C58" w:rsidRDefault="000350BE">
      <w:pPr>
        <w:pStyle w:val="NormalWeb"/>
        <w:numPr>
          <w:ilvl w:val="0"/>
          <w:numId w:val="39"/>
        </w:numPr>
        <w:spacing w:before="100" w:beforeAutospacing="1" w:after="100" w:afterAutospacing="1" w:line="240" w:lineRule="auto"/>
        <w:jc w:val="both"/>
        <w:rPr>
          <w:rFonts w:asciiTheme="minorHAnsi" w:hAnsiTheme="minorHAnsi"/>
        </w:rPr>
      </w:pPr>
      <w:r w:rsidRPr="00E61C58">
        <w:rPr>
          <w:rFonts w:asciiTheme="minorHAnsi" w:hAnsiTheme="minorHAnsi"/>
        </w:rPr>
        <w:t>Lessons learned</w:t>
      </w:r>
    </w:p>
    <w:p w14:paraId="297EFC80" w14:textId="1C0C5872" w:rsidR="000350BE" w:rsidRPr="00E61C58" w:rsidRDefault="000350BE" w:rsidP="000350BE">
      <w:pPr>
        <w:pStyle w:val="NormalWeb"/>
        <w:jc w:val="both"/>
        <w:rPr>
          <w:rFonts w:asciiTheme="minorHAnsi" w:hAnsiTheme="minorHAnsi"/>
        </w:rPr>
      </w:pPr>
      <w:r w:rsidRPr="00E61C58">
        <w:rPr>
          <w:rStyle w:val="Strong"/>
          <w:rFonts w:asciiTheme="minorHAnsi" w:hAnsiTheme="minorHAnsi"/>
        </w:rPr>
        <w:t>Retention Period:</w:t>
      </w:r>
      <w:r w:rsidRPr="00E61C58">
        <w:rPr>
          <w:rFonts w:asciiTheme="minorHAnsi" w:hAnsiTheme="minorHAnsi"/>
        </w:rPr>
        <w:t xml:space="preserve"> Minimum of </w:t>
      </w:r>
      <w:r w:rsidRPr="00E61C58">
        <w:rPr>
          <w:rStyle w:val="Strong"/>
          <w:rFonts w:asciiTheme="minorHAnsi" w:hAnsiTheme="minorHAnsi"/>
          <w:b w:val="0"/>
          <w:bCs w:val="0"/>
        </w:rPr>
        <w:t>7 years</w:t>
      </w:r>
    </w:p>
    <w:p w14:paraId="07A99192" w14:textId="77777777" w:rsidR="000350BE" w:rsidRPr="00BD1BB4" w:rsidRDefault="000350BE"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44" w:name="_Toc205463336"/>
      <w:r w:rsidRPr="00BD1BB4">
        <w:rPr>
          <w:rFonts w:asciiTheme="minorHAnsi" w:eastAsia="Times New Roman" w:hAnsiTheme="minorHAnsi" w:cstheme="minorHAnsi"/>
          <w:b/>
          <w:bCs/>
          <w:kern w:val="0"/>
          <w:sz w:val="28"/>
          <w:szCs w:val="28"/>
          <w:lang w:val="en-US"/>
          <w14:ligatures w14:val="none"/>
        </w:rPr>
        <w:t>Escalation Matrix</w:t>
      </w:r>
      <w:bookmarkEnd w:id="144"/>
    </w:p>
    <w:tbl>
      <w:tblPr>
        <w:tblStyle w:val="TableGrid"/>
        <w:tblW w:w="0" w:type="auto"/>
        <w:tblLook w:val="04A0" w:firstRow="1" w:lastRow="0" w:firstColumn="1" w:lastColumn="0" w:noHBand="0" w:noVBand="1"/>
      </w:tblPr>
      <w:tblGrid>
        <w:gridCol w:w="3346"/>
        <w:gridCol w:w="1808"/>
        <w:gridCol w:w="3862"/>
      </w:tblGrid>
      <w:tr w:rsidR="000350BE" w:rsidRPr="00E61C58" w14:paraId="3FD8614F" w14:textId="77777777" w:rsidTr="000350BE">
        <w:tc>
          <w:tcPr>
            <w:tcW w:w="0" w:type="auto"/>
            <w:hideMark/>
          </w:tcPr>
          <w:p w14:paraId="0F424F91" w14:textId="77777777" w:rsidR="000350BE" w:rsidRPr="00E61C58" w:rsidRDefault="000350BE" w:rsidP="000350BE">
            <w:pPr>
              <w:jc w:val="both"/>
              <w:rPr>
                <w:b/>
                <w:bCs/>
                <w:sz w:val="24"/>
                <w:szCs w:val="24"/>
              </w:rPr>
            </w:pPr>
            <w:r w:rsidRPr="00E61C58">
              <w:rPr>
                <w:b/>
                <w:bCs/>
                <w:sz w:val="24"/>
                <w:szCs w:val="24"/>
              </w:rPr>
              <w:t>Severity Level</w:t>
            </w:r>
          </w:p>
        </w:tc>
        <w:tc>
          <w:tcPr>
            <w:tcW w:w="0" w:type="auto"/>
            <w:hideMark/>
          </w:tcPr>
          <w:p w14:paraId="7DF32E5F" w14:textId="77777777" w:rsidR="000350BE" w:rsidRPr="00E61C58" w:rsidRDefault="000350BE" w:rsidP="000350BE">
            <w:pPr>
              <w:jc w:val="both"/>
              <w:rPr>
                <w:b/>
                <w:bCs/>
                <w:sz w:val="24"/>
                <w:szCs w:val="24"/>
              </w:rPr>
            </w:pPr>
            <w:r w:rsidRPr="00E61C58">
              <w:rPr>
                <w:b/>
                <w:bCs/>
                <w:sz w:val="24"/>
                <w:szCs w:val="24"/>
              </w:rPr>
              <w:t>Escalation Timeline</w:t>
            </w:r>
          </w:p>
        </w:tc>
        <w:tc>
          <w:tcPr>
            <w:tcW w:w="0" w:type="auto"/>
            <w:hideMark/>
          </w:tcPr>
          <w:p w14:paraId="75470003" w14:textId="77777777" w:rsidR="000350BE" w:rsidRPr="00E61C58" w:rsidRDefault="000350BE" w:rsidP="000350BE">
            <w:pPr>
              <w:jc w:val="both"/>
              <w:rPr>
                <w:b/>
                <w:bCs/>
                <w:sz w:val="24"/>
                <w:szCs w:val="24"/>
              </w:rPr>
            </w:pPr>
            <w:r w:rsidRPr="00E61C58">
              <w:rPr>
                <w:b/>
                <w:bCs/>
                <w:sz w:val="24"/>
                <w:szCs w:val="24"/>
              </w:rPr>
              <w:t>Action Owner</w:t>
            </w:r>
          </w:p>
        </w:tc>
      </w:tr>
      <w:tr w:rsidR="000350BE" w:rsidRPr="00E61C58" w14:paraId="39D5C350" w14:textId="77777777" w:rsidTr="000350BE">
        <w:tc>
          <w:tcPr>
            <w:tcW w:w="0" w:type="auto"/>
            <w:hideMark/>
          </w:tcPr>
          <w:p w14:paraId="6B19F507" w14:textId="77777777" w:rsidR="000350BE" w:rsidRPr="00E61C58" w:rsidRDefault="000350BE" w:rsidP="000350BE">
            <w:pPr>
              <w:jc w:val="both"/>
              <w:rPr>
                <w:sz w:val="24"/>
                <w:szCs w:val="24"/>
              </w:rPr>
            </w:pPr>
            <w:r w:rsidRPr="00E61C58">
              <w:rPr>
                <w:rStyle w:val="Strong"/>
                <w:sz w:val="24"/>
                <w:szCs w:val="24"/>
              </w:rPr>
              <w:t>Minor</w:t>
            </w:r>
            <w:r w:rsidRPr="00E61C58">
              <w:rPr>
                <w:sz w:val="24"/>
                <w:szCs w:val="24"/>
              </w:rPr>
              <w:t xml:space="preserve"> (limited impact)</w:t>
            </w:r>
          </w:p>
        </w:tc>
        <w:tc>
          <w:tcPr>
            <w:tcW w:w="0" w:type="auto"/>
            <w:hideMark/>
          </w:tcPr>
          <w:p w14:paraId="5DDA0BDF" w14:textId="77777777" w:rsidR="000350BE" w:rsidRPr="00E61C58" w:rsidRDefault="000350BE" w:rsidP="000350BE">
            <w:pPr>
              <w:jc w:val="both"/>
              <w:rPr>
                <w:sz w:val="24"/>
                <w:szCs w:val="24"/>
              </w:rPr>
            </w:pPr>
            <w:r w:rsidRPr="00E61C58">
              <w:rPr>
                <w:sz w:val="24"/>
                <w:szCs w:val="24"/>
              </w:rPr>
              <w:t>Within 12 hours</w:t>
            </w:r>
          </w:p>
        </w:tc>
        <w:tc>
          <w:tcPr>
            <w:tcW w:w="0" w:type="auto"/>
            <w:hideMark/>
          </w:tcPr>
          <w:p w14:paraId="11064D72" w14:textId="77777777" w:rsidR="000350BE" w:rsidRPr="00E61C58" w:rsidRDefault="000350BE" w:rsidP="000350BE">
            <w:pPr>
              <w:jc w:val="both"/>
              <w:rPr>
                <w:sz w:val="24"/>
                <w:szCs w:val="24"/>
              </w:rPr>
            </w:pPr>
            <w:r w:rsidRPr="00E61C58">
              <w:rPr>
                <w:sz w:val="24"/>
                <w:szCs w:val="24"/>
              </w:rPr>
              <w:t>IT Helpdesk + Dept. Supervisor</w:t>
            </w:r>
          </w:p>
        </w:tc>
      </w:tr>
      <w:tr w:rsidR="000350BE" w:rsidRPr="00E61C58" w14:paraId="654A51D9" w14:textId="77777777" w:rsidTr="000350BE">
        <w:tc>
          <w:tcPr>
            <w:tcW w:w="0" w:type="auto"/>
            <w:hideMark/>
          </w:tcPr>
          <w:p w14:paraId="58B2B70B" w14:textId="77777777" w:rsidR="000350BE" w:rsidRPr="00E61C58" w:rsidRDefault="000350BE" w:rsidP="000350BE">
            <w:pPr>
              <w:jc w:val="both"/>
              <w:rPr>
                <w:sz w:val="24"/>
                <w:szCs w:val="24"/>
              </w:rPr>
            </w:pPr>
            <w:r w:rsidRPr="00E61C58">
              <w:rPr>
                <w:rStyle w:val="Strong"/>
                <w:sz w:val="24"/>
                <w:szCs w:val="24"/>
              </w:rPr>
              <w:t>Moderate</w:t>
            </w:r>
            <w:r w:rsidRPr="00E61C58">
              <w:rPr>
                <w:sz w:val="24"/>
                <w:szCs w:val="24"/>
              </w:rPr>
              <w:t xml:space="preserve"> (internal breach)</w:t>
            </w:r>
          </w:p>
        </w:tc>
        <w:tc>
          <w:tcPr>
            <w:tcW w:w="0" w:type="auto"/>
            <w:hideMark/>
          </w:tcPr>
          <w:p w14:paraId="5B24F8D0" w14:textId="77777777" w:rsidR="000350BE" w:rsidRPr="00E61C58" w:rsidRDefault="000350BE" w:rsidP="000350BE">
            <w:pPr>
              <w:jc w:val="both"/>
              <w:rPr>
                <w:sz w:val="24"/>
                <w:szCs w:val="24"/>
              </w:rPr>
            </w:pPr>
            <w:r w:rsidRPr="00E61C58">
              <w:rPr>
                <w:sz w:val="24"/>
                <w:szCs w:val="24"/>
              </w:rPr>
              <w:t>Within 4 hours</w:t>
            </w:r>
          </w:p>
        </w:tc>
        <w:tc>
          <w:tcPr>
            <w:tcW w:w="0" w:type="auto"/>
            <w:hideMark/>
          </w:tcPr>
          <w:p w14:paraId="346A18E8" w14:textId="77777777" w:rsidR="000350BE" w:rsidRPr="00E61C58" w:rsidRDefault="000350BE" w:rsidP="000350BE">
            <w:pPr>
              <w:jc w:val="both"/>
              <w:rPr>
                <w:sz w:val="24"/>
                <w:szCs w:val="24"/>
              </w:rPr>
            </w:pPr>
            <w:r w:rsidRPr="00E61C58">
              <w:rPr>
                <w:sz w:val="24"/>
                <w:szCs w:val="24"/>
              </w:rPr>
              <w:t>IT Manager + Compliance Officer</w:t>
            </w:r>
          </w:p>
        </w:tc>
      </w:tr>
      <w:tr w:rsidR="000350BE" w:rsidRPr="00E61C58" w14:paraId="7C3B22F8" w14:textId="77777777" w:rsidTr="000350BE">
        <w:tc>
          <w:tcPr>
            <w:tcW w:w="0" w:type="auto"/>
            <w:hideMark/>
          </w:tcPr>
          <w:p w14:paraId="6F32DC4D" w14:textId="77777777" w:rsidR="000350BE" w:rsidRPr="00E61C58" w:rsidRDefault="000350BE" w:rsidP="000350BE">
            <w:pPr>
              <w:jc w:val="both"/>
              <w:rPr>
                <w:sz w:val="24"/>
                <w:szCs w:val="24"/>
              </w:rPr>
            </w:pPr>
            <w:r w:rsidRPr="00E61C58">
              <w:rPr>
                <w:rStyle w:val="Strong"/>
                <w:sz w:val="24"/>
                <w:szCs w:val="24"/>
              </w:rPr>
              <w:t>Major</w:t>
            </w:r>
            <w:r w:rsidRPr="00E61C58">
              <w:rPr>
                <w:sz w:val="24"/>
                <w:szCs w:val="24"/>
              </w:rPr>
              <w:t xml:space="preserve"> (external breach or legal implication)</w:t>
            </w:r>
          </w:p>
        </w:tc>
        <w:tc>
          <w:tcPr>
            <w:tcW w:w="0" w:type="auto"/>
            <w:hideMark/>
          </w:tcPr>
          <w:p w14:paraId="0D3A7A73" w14:textId="77777777" w:rsidR="000350BE" w:rsidRPr="00E61C58" w:rsidRDefault="000350BE" w:rsidP="000350BE">
            <w:pPr>
              <w:jc w:val="both"/>
              <w:rPr>
                <w:sz w:val="24"/>
                <w:szCs w:val="24"/>
              </w:rPr>
            </w:pPr>
            <w:r w:rsidRPr="00E61C58">
              <w:rPr>
                <w:rStyle w:val="Strong"/>
                <w:sz w:val="24"/>
                <w:szCs w:val="24"/>
              </w:rPr>
              <w:t>Within 1 hour</w:t>
            </w:r>
          </w:p>
        </w:tc>
        <w:tc>
          <w:tcPr>
            <w:tcW w:w="0" w:type="auto"/>
            <w:hideMark/>
          </w:tcPr>
          <w:p w14:paraId="177846A7" w14:textId="77777777" w:rsidR="000350BE" w:rsidRPr="00E61C58" w:rsidRDefault="000350BE" w:rsidP="000350BE">
            <w:pPr>
              <w:jc w:val="both"/>
              <w:rPr>
                <w:sz w:val="24"/>
                <w:szCs w:val="24"/>
              </w:rPr>
            </w:pPr>
            <w:r w:rsidRPr="00E61C58">
              <w:rPr>
                <w:sz w:val="24"/>
                <w:szCs w:val="24"/>
              </w:rPr>
              <w:t>Director – Information Security + Top Management</w:t>
            </w:r>
          </w:p>
        </w:tc>
      </w:tr>
    </w:tbl>
    <w:p w14:paraId="03B98E0A" w14:textId="205B8F57" w:rsidR="000350BE" w:rsidRPr="00E61C58" w:rsidRDefault="000350BE" w:rsidP="000350BE">
      <w:pPr>
        <w:jc w:val="both"/>
        <w:rPr>
          <w:sz w:val="24"/>
          <w:szCs w:val="24"/>
        </w:rPr>
      </w:pPr>
    </w:p>
    <w:p w14:paraId="008AD88C" w14:textId="77777777" w:rsidR="000350BE" w:rsidRPr="00BD1BB4" w:rsidRDefault="000350BE"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45" w:name="_Toc205463337"/>
      <w:r w:rsidRPr="00BD1BB4">
        <w:rPr>
          <w:rFonts w:asciiTheme="minorHAnsi" w:eastAsia="Times New Roman" w:hAnsiTheme="minorHAnsi" w:cstheme="minorHAnsi"/>
          <w:b/>
          <w:bCs/>
          <w:kern w:val="0"/>
          <w:sz w:val="28"/>
          <w:szCs w:val="28"/>
          <w:lang w:val="en-US"/>
          <w14:ligatures w14:val="none"/>
        </w:rPr>
        <w:t>Monitoring and KPIs</w:t>
      </w:r>
      <w:bookmarkEnd w:id="145"/>
    </w:p>
    <w:tbl>
      <w:tblPr>
        <w:tblStyle w:val="TableGrid"/>
        <w:tblW w:w="0" w:type="auto"/>
        <w:tblLook w:val="04A0" w:firstRow="1" w:lastRow="0" w:firstColumn="1" w:lastColumn="0" w:noHBand="0" w:noVBand="1"/>
      </w:tblPr>
      <w:tblGrid>
        <w:gridCol w:w="3504"/>
        <w:gridCol w:w="1386"/>
        <w:gridCol w:w="2188"/>
      </w:tblGrid>
      <w:tr w:rsidR="000350BE" w:rsidRPr="00E61C58" w14:paraId="1131DCC9" w14:textId="77777777" w:rsidTr="000350BE">
        <w:tc>
          <w:tcPr>
            <w:tcW w:w="0" w:type="auto"/>
            <w:hideMark/>
          </w:tcPr>
          <w:p w14:paraId="69A22E33" w14:textId="77777777" w:rsidR="000350BE" w:rsidRPr="00E61C58" w:rsidRDefault="000350BE" w:rsidP="000350BE">
            <w:pPr>
              <w:jc w:val="both"/>
              <w:rPr>
                <w:b/>
                <w:bCs/>
                <w:sz w:val="24"/>
                <w:szCs w:val="24"/>
              </w:rPr>
            </w:pPr>
            <w:r w:rsidRPr="00E61C58">
              <w:rPr>
                <w:b/>
                <w:bCs/>
                <w:sz w:val="24"/>
                <w:szCs w:val="24"/>
              </w:rPr>
              <w:t>Metric</w:t>
            </w:r>
          </w:p>
        </w:tc>
        <w:tc>
          <w:tcPr>
            <w:tcW w:w="0" w:type="auto"/>
            <w:hideMark/>
          </w:tcPr>
          <w:p w14:paraId="0DD35557" w14:textId="77777777" w:rsidR="000350BE" w:rsidRPr="00E61C58" w:rsidRDefault="000350BE" w:rsidP="000350BE">
            <w:pPr>
              <w:jc w:val="both"/>
              <w:rPr>
                <w:b/>
                <w:bCs/>
                <w:sz w:val="24"/>
                <w:szCs w:val="24"/>
              </w:rPr>
            </w:pPr>
            <w:r w:rsidRPr="00E61C58">
              <w:rPr>
                <w:b/>
                <w:bCs/>
                <w:sz w:val="24"/>
                <w:szCs w:val="24"/>
              </w:rPr>
              <w:t>Frequency</w:t>
            </w:r>
          </w:p>
        </w:tc>
        <w:tc>
          <w:tcPr>
            <w:tcW w:w="0" w:type="auto"/>
            <w:hideMark/>
          </w:tcPr>
          <w:p w14:paraId="7F7D9E61" w14:textId="77777777" w:rsidR="000350BE" w:rsidRPr="00E61C58" w:rsidRDefault="000350BE" w:rsidP="000350BE">
            <w:pPr>
              <w:jc w:val="both"/>
              <w:rPr>
                <w:b/>
                <w:bCs/>
                <w:sz w:val="24"/>
                <w:szCs w:val="24"/>
              </w:rPr>
            </w:pPr>
            <w:r w:rsidRPr="00E61C58">
              <w:rPr>
                <w:b/>
                <w:bCs/>
                <w:sz w:val="24"/>
                <w:szCs w:val="24"/>
              </w:rPr>
              <w:t>Responsible Team</w:t>
            </w:r>
          </w:p>
        </w:tc>
      </w:tr>
      <w:tr w:rsidR="000350BE" w:rsidRPr="00E61C58" w14:paraId="1436667B" w14:textId="77777777" w:rsidTr="000350BE">
        <w:tc>
          <w:tcPr>
            <w:tcW w:w="0" w:type="auto"/>
            <w:hideMark/>
          </w:tcPr>
          <w:p w14:paraId="40EFD413" w14:textId="77777777" w:rsidR="000350BE" w:rsidRPr="00E61C58" w:rsidRDefault="000350BE" w:rsidP="000350BE">
            <w:pPr>
              <w:jc w:val="both"/>
              <w:rPr>
                <w:sz w:val="24"/>
                <w:szCs w:val="24"/>
              </w:rPr>
            </w:pPr>
            <w:r w:rsidRPr="00E61C58">
              <w:rPr>
                <w:sz w:val="24"/>
                <w:szCs w:val="24"/>
              </w:rPr>
              <w:t>Incident Reporting Compliance</w:t>
            </w:r>
          </w:p>
        </w:tc>
        <w:tc>
          <w:tcPr>
            <w:tcW w:w="0" w:type="auto"/>
            <w:hideMark/>
          </w:tcPr>
          <w:p w14:paraId="4BA7BA90" w14:textId="77777777" w:rsidR="000350BE" w:rsidRPr="00E61C58" w:rsidRDefault="000350BE" w:rsidP="000350BE">
            <w:pPr>
              <w:jc w:val="both"/>
              <w:rPr>
                <w:sz w:val="24"/>
                <w:szCs w:val="24"/>
              </w:rPr>
            </w:pPr>
            <w:r w:rsidRPr="00E61C58">
              <w:rPr>
                <w:sz w:val="24"/>
                <w:szCs w:val="24"/>
              </w:rPr>
              <w:t>Annually</w:t>
            </w:r>
          </w:p>
        </w:tc>
        <w:tc>
          <w:tcPr>
            <w:tcW w:w="0" w:type="auto"/>
            <w:hideMark/>
          </w:tcPr>
          <w:p w14:paraId="7CAD0219" w14:textId="77777777" w:rsidR="000350BE" w:rsidRPr="00E61C58" w:rsidRDefault="000350BE" w:rsidP="000350BE">
            <w:pPr>
              <w:jc w:val="both"/>
              <w:rPr>
                <w:sz w:val="24"/>
                <w:szCs w:val="24"/>
              </w:rPr>
            </w:pPr>
            <w:r w:rsidRPr="00E61C58">
              <w:rPr>
                <w:sz w:val="24"/>
                <w:szCs w:val="24"/>
              </w:rPr>
              <w:t>IT Security Team</w:t>
            </w:r>
          </w:p>
        </w:tc>
      </w:tr>
      <w:tr w:rsidR="000350BE" w:rsidRPr="00E61C58" w14:paraId="318688AE" w14:textId="77777777" w:rsidTr="000350BE">
        <w:tc>
          <w:tcPr>
            <w:tcW w:w="0" w:type="auto"/>
            <w:hideMark/>
          </w:tcPr>
          <w:p w14:paraId="060637A8" w14:textId="77777777" w:rsidR="000350BE" w:rsidRPr="00E61C58" w:rsidRDefault="000350BE" w:rsidP="000350BE">
            <w:pPr>
              <w:jc w:val="both"/>
              <w:rPr>
                <w:sz w:val="24"/>
                <w:szCs w:val="24"/>
              </w:rPr>
            </w:pPr>
            <w:r w:rsidRPr="00E61C58">
              <w:rPr>
                <w:sz w:val="24"/>
                <w:szCs w:val="24"/>
              </w:rPr>
              <w:t>Root Cause Analysis Closure</w:t>
            </w:r>
          </w:p>
        </w:tc>
        <w:tc>
          <w:tcPr>
            <w:tcW w:w="0" w:type="auto"/>
            <w:hideMark/>
          </w:tcPr>
          <w:p w14:paraId="3791D9A2" w14:textId="77777777" w:rsidR="000350BE" w:rsidRPr="00E61C58" w:rsidRDefault="000350BE" w:rsidP="000350BE">
            <w:pPr>
              <w:jc w:val="both"/>
              <w:rPr>
                <w:sz w:val="24"/>
                <w:szCs w:val="24"/>
              </w:rPr>
            </w:pPr>
            <w:r w:rsidRPr="00E61C58">
              <w:rPr>
                <w:sz w:val="24"/>
                <w:szCs w:val="24"/>
              </w:rPr>
              <w:t>Per Incident</w:t>
            </w:r>
          </w:p>
        </w:tc>
        <w:tc>
          <w:tcPr>
            <w:tcW w:w="0" w:type="auto"/>
            <w:hideMark/>
          </w:tcPr>
          <w:p w14:paraId="7156FF21" w14:textId="77777777" w:rsidR="000350BE" w:rsidRPr="00E61C58" w:rsidRDefault="000350BE" w:rsidP="000350BE">
            <w:pPr>
              <w:jc w:val="both"/>
              <w:rPr>
                <w:sz w:val="24"/>
                <w:szCs w:val="24"/>
              </w:rPr>
            </w:pPr>
            <w:r w:rsidRPr="00E61C58">
              <w:rPr>
                <w:sz w:val="24"/>
                <w:szCs w:val="24"/>
              </w:rPr>
              <w:t>Compliance Officer</w:t>
            </w:r>
          </w:p>
        </w:tc>
      </w:tr>
      <w:tr w:rsidR="000350BE" w:rsidRPr="00E61C58" w14:paraId="38EE5415" w14:textId="77777777" w:rsidTr="000350BE">
        <w:tc>
          <w:tcPr>
            <w:tcW w:w="0" w:type="auto"/>
            <w:hideMark/>
          </w:tcPr>
          <w:p w14:paraId="11364013" w14:textId="77777777" w:rsidR="000350BE" w:rsidRPr="00E61C58" w:rsidRDefault="000350BE" w:rsidP="000350BE">
            <w:pPr>
              <w:jc w:val="both"/>
              <w:rPr>
                <w:sz w:val="24"/>
                <w:szCs w:val="24"/>
              </w:rPr>
            </w:pPr>
            <w:r w:rsidRPr="00E61C58">
              <w:rPr>
                <w:sz w:val="24"/>
                <w:szCs w:val="24"/>
              </w:rPr>
              <w:t>Post-Incident Training Completion</w:t>
            </w:r>
          </w:p>
        </w:tc>
        <w:tc>
          <w:tcPr>
            <w:tcW w:w="0" w:type="auto"/>
            <w:hideMark/>
          </w:tcPr>
          <w:p w14:paraId="6944C99B" w14:textId="77777777" w:rsidR="000350BE" w:rsidRPr="00E61C58" w:rsidRDefault="000350BE" w:rsidP="000350BE">
            <w:pPr>
              <w:jc w:val="both"/>
              <w:rPr>
                <w:sz w:val="24"/>
                <w:szCs w:val="24"/>
              </w:rPr>
            </w:pPr>
            <w:r w:rsidRPr="00E61C58">
              <w:rPr>
                <w:sz w:val="24"/>
                <w:szCs w:val="24"/>
              </w:rPr>
              <w:t>Annually</w:t>
            </w:r>
          </w:p>
        </w:tc>
        <w:tc>
          <w:tcPr>
            <w:tcW w:w="0" w:type="auto"/>
            <w:hideMark/>
          </w:tcPr>
          <w:p w14:paraId="0EF71BB3" w14:textId="77777777" w:rsidR="000350BE" w:rsidRPr="00E61C58" w:rsidRDefault="000350BE" w:rsidP="000350BE">
            <w:pPr>
              <w:jc w:val="both"/>
              <w:rPr>
                <w:sz w:val="24"/>
                <w:szCs w:val="24"/>
              </w:rPr>
            </w:pPr>
            <w:r w:rsidRPr="00E61C58">
              <w:rPr>
                <w:sz w:val="24"/>
                <w:szCs w:val="24"/>
              </w:rPr>
              <w:t>HR &amp; IT Department</w:t>
            </w:r>
          </w:p>
        </w:tc>
      </w:tr>
    </w:tbl>
    <w:p w14:paraId="2A1C69FE" w14:textId="76186159" w:rsidR="000350BE" w:rsidRPr="00E61C58" w:rsidRDefault="000350BE" w:rsidP="000350BE">
      <w:pPr>
        <w:jc w:val="both"/>
        <w:rPr>
          <w:sz w:val="24"/>
          <w:szCs w:val="24"/>
        </w:rPr>
      </w:pPr>
    </w:p>
    <w:p w14:paraId="1F1B103D" w14:textId="77777777" w:rsidR="000350BE" w:rsidRPr="00BD1BB4" w:rsidRDefault="000350BE"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46" w:name="_Toc205463338"/>
      <w:r w:rsidRPr="00BD1BB4">
        <w:rPr>
          <w:rFonts w:asciiTheme="minorHAnsi" w:eastAsia="Times New Roman" w:hAnsiTheme="minorHAnsi" w:cstheme="minorHAnsi"/>
          <w:b/>
          <w:bCs/>
          <w:kern w:val="0"/>
          <w:sz w:val="28"/>
          <w:szCs w:val="28"/>
          <w:lang w:val="en-US"/>
          <w14:ligatures w14:val="none"/>
        </w:rPr>
        <w:t>Review &amp; Continuous Improvement</w:t>
      </w:r>
      <w:bookmarkEnd w:id="146"/>
    </w:p>
    <w:p w14:paraId="6C4ABB44" w14:textId="77777777" w:rsidR="000350BE" w:rsidRPr="00E61C58" w:rsidRDefault="000350BE" w:rsidP="000350BE">
      <w:pPr>
        <w:pStyle w:val="NormalWeb"/>
        <w:spacing w:after="0"/>
        <w:ind w:left="360"/>
        <w:jc w:val="both"/>
        <w:rPr>
          <w:rFonts w:asciiTheme="minorHAnsi" w:hAnsiTheme="minorHAnsi"/>
        </w:rPr>
      </w:pPr>
      <w:r w:rsidRPr="00E61C58">
        <w:rPr>
          <w:rFonts w:asciiTheme="minorHAnsi" w:hAnsiTheme="minorHAnsi"/>
        </w:rPr>
        <w:t>This SOP is reviewed:</w:t>
      </w:r>
    </w:p>
    <w:p w14:paraId="6DF181DB" w14:textId="77777777" w:rsidR="000350BE" w:rsidRPr="00E61C58" w:rsidRDefault="000350BE">
      <w:pPr>
        <w:pStyle w:val="NormalWeb"/>
        <w:numPr>
          <w:ilvl w:val="0"/>
          <w:numId w:val="40"/>
        </w:numPr>
        <w:spacing w:after="100" w:afterAutospacing="1" w:line="240" w:lineRule="auto"/>
        <w:jc w:val="both"/>
        <w:rPr>
          <w:rFonts w:asciiTheme="minorHAnsi" w:hAnsiTheme="minorHAnsi"/>
        </w:rPr>
      </w:pPr>
      <w:r w:rsidRPr="00E61C58">
        <w:rPr>
          <w:rFonts w:asciiTheme="minorHAnsi" w:hAnsiTheme="minorHAnsi"/>
        </w:rPr>
        <w:t xml:space="preserve">This SOP is reviewed annually </w:t>
      </w:r>
    </w:p>
    <w:p w14:paraId="17E2E236" w14:textId="67E5977D" w:rsidR="000350BE" w:rsidRPr="00E61C58" w:rsidRDefault="000350BE">
      <w:pPr>
        <w:pStyle w:val="NormalWeb"/>
        <w:numPr>
          <w:ilvl w:val="0"/>
          <w:numId w:val="40"/>
        </w:numPr>
        <w:spacing w:after="100" w:afterAutospacing="1" w:line="240" w:lineRule="auto"/>
        <w:jc w:val="both"/>
        <w:rPr>
          <w:rFonts w:asciiTheme="minorHAnsi" w:hAnsiTheme="minorHAnsi"/>
        </w:rPr>
      </w:pPr>
      <w:r w:rsidRPr="00E61C58">
        <w:rPr>
          <w:rFonts w:asciiTheme="minorHAnsi" w:hAnsiTheme="minorHAnsi"/>
        </w:rPr>
        <w:t>Immediately after any major incident or regulatory change</w:t>
      </w:r>
    </w:p>
    <w:p w14:paraId="0D11C4AE" w14:textId="315C8128" w:rsidR="00F865D7" w:rsidRPr="000848A9" w:rsidRDefault="000350BE">
      <w:pPr>
        <w:pStyle w:val="NormalWeb"/>
        <w:numPr>
          <w:ilvl w:val="0"/>
          <w:numId w:val="40"/>
        </w:numPr>
        <w:spacing w:before="100" w:beforeAutospacing="1" w:after="100" w:afterAutospacing="1" w:line="240" w:lineRule="auto"/>
        <w:jc w:val="both"/>
        <w:rPr>
          <w:rFonts w:asciiTheme="minorHAnsi" w:hAnsiTheme="minorHAnsi"/>
        </w:rPr>
      </w:pPr>
      <w:r w:rsidRPr="00E61C58">
        <w:rPr>
          <w:rFonts w:asciiTheme="minorHAnsi" w:hAnsiTheme="minorHAnsi"/>
        </w:rPr>
        <w:t>Updates are coordinated by the IT Head and Compliance Officer</w:t>
      </w:r>
    </w:p>
    <w:p w14:paraId="0C4E14D0" w14:textId="77777777" w:rsidR="00432D2C" w:rsidRPr="00675437" w:rsidRDefault="00432D2C" w:rsidP="00675437">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147" w:name="_Toc200324574"/>
      <w:bookmarkStart w:id="148" w:name="_Toc205463339"/>
      <w:r w:rsidRPr="00675437">
        <w:rPr>
          <w:rFonts w:ascii="Calibri" w:hAnsi="Calibri" w:cs="Calibri"/>
          <w:b/>
          <w:bCs/>
          <w:color w:val="2F5496"/>
          <w:sz w:val="40"/>
          <w:szCs w:val="40"/>
          <w:u w:val="single"/>
        </w:rPr>
        <w:lastRenderedPageBreak/>
        <w:t>Internal Audit Procedure for Ethics and Compliance Systems</w:t>
      </w:r>
      <w:bookmarkEnd w:id="147"/>
      <w:bookmarkEnd w:id="148"/>
    </w:p>
    <w:p w14:paraId="7D8154DC" w14:textId="77777777" w:rsidR="00792DE0" w:rsidRPr="00BD1BB4" w:rsidRDefault="00792DE0"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49" w:name="_Toc205463340"/>
      <w:r w:rsidRPr="00BD1BB4">
        <w:rPr>
          <w:rFonts w:asciiTheme="minorHAnsi" w:eastAsia="Times New Roman" w:hAnsiTheme="minorHAnsi" w:cstheme="minorHAnsi"/>
          <w:b/>
          <w:bCs/>
          <w:kern w:val="0"/>
          <w:sz w:val="28"/>
          <w:szCs w:val="28"/>
          <w:lang w:val="en-US"/>
          <w14:ligatures w14:val="none"/>
        </w:rPr>
        <w:t>Introduction</w:t>
      </w:r>
      <w:bookmarkEnd w:id="149"/>
    </w:p>
    <w:p w14:paraId="00B33779" w14:textId="2EC3905C" w:rsidR="00792DE0" w:rsidRPr="00E61C58" w:rsidRDefault="00792DE0" w:rsidP="00792DE0">
      <w:pPr>
        <w:pStyle w:val="NormalWeb"/>
        <w:ind w:left="360"/>
        <w:jc w:val="both"/>
        <w:rPr>
          <w:rFonts w:asciiTheme="minorHAnsi" w:hAnsiTheme="minorHAnsi"/>
        </w:rPr>
      </w:pPr>
      <w:r w:rsidRPr="00E61C58">
        <w:rPr>
          <w:rFonts w:asciiTheme="minorHAnsi" w:hAnsiTheme="minorHAnsi"/>
        </w:rPr>
        <w:t xml:space="preserve">At </w:t>
      </w:r>
      <w:proofErr w:type="spellStart"/>
      <w:r w:rsidRPr="00E61C58">
        <w:rPr>
          <w:rFonts w:asciiTheme="minorHAnsi" w:hAnsiTheme="minorHAnsi"/>
        </w:rPr>
        <w:t>Novopor</w:t>
      </w:r>
      <w:proofErr w:type="spellEnd"/>
      <w:r w:rsidRPr="00E61C58">
        <w:rPr>
          <w:rFonts w:asciiTheme="minorHAnsi" w:hAnsiTheme="minorHAnsi"/>
        </w:rPr>
        <w:t xml:space="preserve"> Advanced Sciences </w:t>
      </w:r>
      <w:proofErr w:type="spellStart"/>
      <w:r w:rsidRPr="00E61C58">
        <w:rPr>
          <w:rFonts w:asciiTheme="minorHAnsi" w:hAnsiTheme="minorHAnsi"/>
        </w:rPr>
        <w:t>Pvt.</w:t>
      </w:r>
      <w:proofErr w:type="spellEnd"/>
      <w:r w:rsidRPr="00E61C58">
        <w:rPr>
          <w:rFonts w:asciiTheme="minorHAnsi" w:hAnsiTheme="minorHAnsi"/>
        </w:rPr>
        <w:t xml:space="preserve"> Ltd., we are committed to upholding a workplace culture built on ethics, transparency, and regulatory compliance. This SOP outlines a structured internal audit process to evaluate the effectiveness of our ethics, anti-corruption, and compliance control systems. These audits serve as a vital tool to identify gaps, prevent misconduct, strengthen governance, and build stakeholder confidence.</w:t>
      </w:r>
    </w:p>
    <w:p w14:paraId="7663E08A" w14:textId="77777777" w:rsidR="00792DE0" w:rsidRPr="00BD1BB4" w:rsidRDefault="00792DE0"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50" w:name="_Toc205463341"/>
      <w:r w:rsidRPr="00BD1BB4">
        <w:rPr>
          <w:rFonts w:asciiTheme="minorHAnsi" w:eastAsia="Times New Roman" w:hAnsiTheme="minorHAnsi" w:cstheme="minorHAnsi"/>
          <w:b/>
          <w:bCs/>
          <w:kern w:val="0"/>
          <w:sz w:val="28"/>
          <w:szCs w:val="28"/>
          <w:lang w:val="en-US"/>
          <w14:ligatures w14:val="none"/>
        </w:rPr>
        <w:t>Purpose</w:t>
      </w:r>
      <w:bookmarkEnd w:id="150"/>
    </w:p>
    <w:p w14:paraId="46092122" w14:textId="30DC093D" w:rsidR="00792DE0" w:rsidRPr="00E61C58" w:rsidRDefault="00792DE0" w:rsidP="00E61C58">
      <w:pPr>
        <w:pStyle w:val="NormalWeb"/>
        <w:ind w:left="360"/>
        <w:jc w:val="both"/>
        <w:rPr>
          <w:rFonts w:asciiTheme="minorHAnsi" w:hAnsiTheme="minorHAnsi"/>
        </w:rPr>
      </w:pPr>
      <w:r w:rsidRPr="00E61C58">
        <w:rPr>
          <w:rFonts w:asciiTheme="minorHAnsi" w:hAnsiTheme="minorHAnsi"/>
        </w:rPr>
        <w:t xml:space="preserve">This SOP defines the methodology for conducting internal audits to assess the strength and integrity of </w:t>
      </w:r>
      <w:proofErr w:type="spellStart"/>
      <w:r w:rsidRPr="00E61C58">
        <w:rPr>
          <w:rFonts w:asciiTheme="minorHAnsi" w:hAnsiTheme="minorHAnsi"/>
        </w:rPr>
        <w:t>Novopor’s</w:t>
      </w:r>
      <w:proofErr w:type="spellEnd"/>
      <w:r w:rsidRPr="00E61C58">
        <w:rPr>
          <w:rFonts w:asciiTheme="minorHAnsi" w:hAnsiTheme="minorHAnsi"/>
        </w:rPr>
        <w:t xml:space="preserve"> ethics and compliance framework. It aims to detect non-compliance risks, support continuous improvement, and ensure adherence to both domestic and international legal and ethical standards across all operations and external engagements.</w:t>
      </w:r>
    </w:p>
    <w:p w14:paraId="6748ED64" w14:textId="77777777" w:rsidR="00792DE0" w:rsidRPr="00BD1BB4" w:rsidRDefault="00792DE0"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51" w:name="_Toc205463342"/>
      <w:r w:rsidRPr="00BD1BB4">
        <w:rPr>
          <w:rFonts w:asciiTheme="minorHAnsi" w:eastAsia="Times New Roman" w:hAnsiTheme="minorHAnsi" w:cstheme="minorHAnsi"/>
          <w:b/>
          <w:bCs/>
          <w:kern w:val="0"/>
          <w:sz w:val="28"/>
          <w:szCs w:val="28"/>
          <w:lang w:val="en-US"/>
          <w14:ligatures w14:val="none"/>
        </w:rPr>
        <w:t>Scope</w:t>
      </w:r>
      <w:bookmarkEnd w:id="151"/>
    </w:p>
    <w:p w14:paraId="73C7FF93" w14:textId="77777777" w:rsidR="00792DE0" w:rsidRPr="00E61C58" w:rsidRDefault="00792DE0" w:rsidP="00792DE0">
      <w:pPr>
        <w:pStyle w:val="NormalWeb"/>
        <w:ind w:left="360"/>
        <w:jc w:val="both"/>
        <w:rPr>
          <w:rFonts w:asciiTheme="minorHAnsi" w:hAnsiTheme="minorHAnsi"/>
        </w:rPr>
      </w:pPr>
      <w:r w:rsidRPr="00E61C58">
        <w:rPr>
          <w:rFonts w:asciiTheme="minorHAnsi" w:hAnsiTheme="minorHAnsi"/>
        </w:rPr>
        <w:t xml:space="preserve">The internal audit program applies to all departments and locations of </w:t>
      </w:r>
      <w:proofErr w:type="spellStart"/>
      <w:r w:rsidRPr="00E61C58">
        <w:rPr>
          <w:rFonts w:asciiTheme="minorHAnsi" w:hAnsiTheme="minorHAnsi"/>
        </w:rPr>
        <w:t>Novopor</w:t>
      </w:r>
      <w:proofErr w:type="spellEnd"/>
      <w:r w:rsidRPr="00E61C58">
        <w:rPr>
          <w:rFonts w:asciiTheme="minorHAnsi" w:hAnsiTheme="minorHAnsi"/>
        </w:rPr>
        <w:t xml:space="preserve"> and focuses on the following areas:</w:t>
      </w:r>
    </w:p>
    <w:p w14:paraId="5AA499F8" w14:textId="77777777" w:rsidR="00792DE0" w:rsidRPr="00E61C58" w:rsidRDefault="00792DE0">
      <w:pPr>
        <w:pStyle w:val="NormalWeb"/>
        <w:numPr>
          <w:ilvl w:val="0"/>
          <w:numId w:val="41"/>
        </w:numPr>
        <w:spacing w:after="100" w:afterAutospacing="1" w:line="240" w:lineRule="auto"/>
        <w:jc w:val="both"/>
        <w:rPr>
          <w:rFonts w:asciiTheme="minorHAnsi" w:hAnsiTheme="minorHAnsi"/>
        </w:rPr>
      </w:pPr>
      <w:r w:rsidRPr="00E61C58">
        <w:rPr>
          <w:rFonts w:asciiTheme="minorHAnsi" w:hAnsiTheme="minorHAnsi"/>
        </w:rPr>
        <w:t>Procurement and supply chain integrity</w:t>
      </w:r>
    </w:p>
    <w:p w14:paraId="77B3AAC3" w14:textId="77777777" w:rsidR="00792DE0" w:rsidRPr="00E61C58" w:rsidRDefault="00792DE0">
      <w:pPr>
        <w:pStyle w:val="NormalWeb"/>
        <w:numPr>
          <w:ilvl w:val="0"/>
          <w:numId w:val="41"/>
        </w:numPr>
        <w:spacing w:before="100" w:beforeAutospacing="1" w:after="100" w:afterAutospacing="1" w:line="240" w:lineRule="auto"/>
        <w:jc w:val="both"/>
        <w:rPr>
          <w:rFonts w:asciiTheme="minorHAnsi" w:hAnsiTheme="minorHAnsi"/>
        </w:rPr>
      </w:pPr>
      <w:r w:rsidRPr="00E61C58">
        <w:rPr>
          <w:rFonts w:asciiTheme="minorHAnsi" w:hAnsiTheme="minorHAnsi"/>
        </w:rPr>
        <w:t>Anti-bribery and anti-corruption policy implementation</w:t>
      </w:r>
    </w:p>
    <w:p w14:paraId="42AAFBB7" w14:textId="77777777" w:rsidR="00792DE0" w:rsidRPr="00E61C58" w:rsidRDefault="00792DE0">
      <w:pPr>
        <w:pStyle w:val="NormalWeb"/>
        <w:numPr>
          <w:ilvl w:val="0"/>
          <w:numId w:val="41"/>
        </w:numPr>
        <w:spacing w:before="100" w:beforeAutospacing="1" w:after="100" w:afterAutospacing="1" w:line="240" w:lineRule="auto"/>
        <w:jc w:val="both"/>
        <w:rPr>
          <w:rFonts w:asciiTheme="minorHAnsi" w:hAnsiTheme="minorHAnsi"/>
        </w:rPr>
      </w:pPr>
      <w:r w:rsidRPr="00E61C58">
        <w:rPr>
          <w:rFonts w:asciiTheme="minorHAnsi" w:hAnsiTheme="minorHAnsi"/>
        </w:rPr>
        <w:t>Employee training and ethical awareness</w:t>
      </w:r>
    </w:p>
    <w:p w14:paraId="34878581" w14:textId="77777777" w:rsidR="00792DE0" w:rsidRPr="00E61C58" w:rsidRDefault="00792DE0">
      <w:pPr>
        <w:pStyle w:val="NormalWeb"/>
        <w:numPr>
          <w:ilvl w:val="0"/>
          <w:numId w:val="41"/>
        </w:numPr>
        <w:spacing w:before="100" w:beforeAutospacing="1" w:after="100" w:afterAutospacing="1" w:line="240" w:lineRule="auto"/>
        <w:jc w:val="both"/>
        <w:rPr>
          <w:rFonts w:asciiTheme="minorHAnsi" w:hAnsiTheme="minorHAnsi"/>
        </w:rPr>
      </w:pPr>
      <w:r w:rsidRPr="00E61C58">
        <w:rPr>
          <w:rFonts w:asciiTheme="minorHAnsi" w:hAnsiTheme="minorHAnsi"/>
        </w:rPr>
        <w:t>Compliance with applicable laws and international standards</w:t>
      </w:r>
    </w:p>
    <w:p w14:paraId="4E198087" w14:textId="63B7979B" w:rsidR="00792DE0" w:rsidRPr="00E61C58" w:rsidRDefault="00792DE0">
      <w:pPr>
        <w:pStyle w:val="NormalWeb"/>
        <w:numPr>
          <w:ilvl w:val="0"/>
          <w:numId w:val="41"/>
        </w:numPr>
        <w:spacing w:before="100" w:beforeAutospacing="1" w:after="100" w:afterAutospacing="1" w:line="240" w:lineRule="auto"/>
        <w:jc w:val="both"/>
        <w:rPr>
          <w:rFonts w:asciiTheme="minorHAnsi" w:hAnsiTheme="minorHAnsi"/>
        </w:rPr>
      </w:pPr>
      <w:r w:rsidRPr="00E61C58">
        <w:rPr>
          <w:rFonts w:asciiTheme="minorHAnsi" w:hAnsiTheme="minorHAnsi"/>
        </w:rPr>
        <w:t>Whistle-blower protection and non-retaliation mechanisms</w:t>
      </w:r>
    </w:p>
    <w:p w14:paraId="43648CA4" w14:textId="77777777" w:rsidR="00792DE0" w:rsidRPr="00E61C58" w:rsidRDefault="00792DE0">
      <w:pPr>
        <w:pStyle w:val="NormalWeb"/>
        <w:numPr>
          <w:ilvl w:val="0"/>
          <w:numId w:val="41"/>
        </w:numPr>
        <w:spacing w:before="100" w:beforeAutospacing="1" w:after="100" w:afterAutospacing="1" w:line="240" w:lineRule="auto"/>
        <w:jc w:val="both"/>
        <w:rPr>
          <w:rFonts w:asciiTheme="minorHAnsi" w:hAnsiTheme="minorHAnsi"/>
        </w:rPr>
      </w:pPr>
      <w:r w:rsidRPr="00E61C58">
        <w:rPr>
          <w:rFonts w:asciiTheme="minorHAnsi" w:hAnsiTheme="minorHAnsi"/>
        </w:rPr>
        <w:t>Financial transparency and anti-fraud measures</w:t>
      </w:r>
    </w:p>
    <w:p w14:paraId="03744201" w14:textId="77777777" w:rsidR="00792DE0" w:rsidRPr="00E61C58" w:rsidRDefault="00792DE0">
      <w:pPr>
        <w:pStyle w:val="NormalWeb"/>
        <w:numPr>
          <w:ilvl w:val="0"/>
          <w:numId w:val="41"/>
        </w:numPr>
        <w:spacing w:before="100" w:beforeAutospacing="1" w:after="100" w:afterAutospacing="1" w:line="240" w:lineRule="auto"/>
        <w:jc w:val="both"/>
        <w:rPr>
          <w:rFonts w:asciiTheme="minorHAnsi" w:hAnsiTheme="minorHAnsi"/>
        </w:rPr>
      </w:pPr>
      <w:r w:rsidRPr="00E61C58">
        <w:rPr>
          <w:rFonts w:asciiTheme="minorHAnsi" w:hAnsiTheme="minorHAnsi"/>
        </w:rPr>
        <w:t>Third-party due diligence and risk screening</w:t>
      </w:r>
    </w:p>
    <w:p w14:paraId="1EF03DB6" w14:textId="035CDBDB" w:rsidR="00792DE0" w:rsidRPr="00E61C58" w:rsidRDefault="00792DE0">
      <w:pPr>
        <w:pStyle w:val="NormalWeb"/>
        <w:numPr>
          <w:ilvl w:val="0"/>
          <w:numId w:val="41"/>
        </w:numPr>
        <w:spacing w:before="100" w:beforeAutospacing="1" w:after="100" w:afterAutospacing="1" w:line="240" w:lineRule="auto"/>
        <w:jc w:val="both"/>
        <w:rPr>
          <w:rFonts w:asciiTheme="minorHAnsi" w:hAnsiTheme="minorHAnsi"/>
        </w:rPr>
      </w:pPr>
      <w:r w:rsidRPr="00E61C58">
        <w:rPr>
          <w:rFonts w:asciiTheme="minorHAnsi" w:hAnsiTheme="minorHAnsi"/>
        </w:rPr>
        <w:t>Information security and data protection protocols</w:t>
      </w:r>
    </w:p>
    <w:p w14:paraId="017C3E9F" w14:textId="77777777" w:rsidR="00792DE0" w:rsidRPr="00BD1BB4" w:rsidRDefault="00792DE0"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52" w:name="_Toc205463343"/>
      <w:r w:rsidRPr="00BD1BB4">
        <w:rPr>
          <w:rFonts w:asciiTheme="minorHAnsi" w:eastAsia="Times New Roman" w:hAnsiTheme="minorHAnsi" w:cstheme="minorHAnsi"/>
          <w:b/>
          <w:bCs/>
          <w:kern w:val="0"/>
          <w:sz w:val="28"/>
          <w:szCs w:val="28"/>
          <w:lang w:val="en-US"/>
          <w14:ligatures w14:val="none"/>
        </w:rPr>
        <w:t>Terminology Overview</w:t>
      </w:r>
      <w:bookmarkEnd w:id="152"/>
    </w:p>
    <w:tbl>
      <w:tblPr>
        <w:tblStyle w:val="TableGrid"/>
        <w:tblW w:w="5000" w:type="pct"/>
        <w:tblLook w:val="04A0" w:firstRow="1" w:lastRow="0" w:firstColumn="1" w:lastColumn="0" w:noHBand="0" w:noVBand="1"/>
      </w:tblPr>
      <w:tblGrid>
        <w:gridCol w:w="2757"/>
        <w:gridCol w:w="6259"/>
      </w:tblGrid>
      <w:tr w:rsidR="00792DE0" w:rsidRPr="00E61C58" w14:paraId="4D65DFE8" w14:textId="77777777" w:rsidTr="00792DE0">
        <w:tc>
          <w:tcPr>
            <w:tcW w:w="1529" w:type="pct"/>
            <w:hideMark/>
          </w:tcPr>
          <w:p w14:paraId="167B0287" w14:textId="77777777" w:rsidR="00792DE0" w:rsidRPr="00E61C58" w:rsidRDefault="00792DE0" w:rsidP="00792DE0">
            <w:pPr>
              <w:jc w:val="both"/>
              <w:rPr>
                <w:b/>
                <w:bCs/>
                <w:sz w:val="24"/>
                <w:szCs w:val="24"/>
              </w:rPr>
            </w:pPr>
            <w:r w:rsidRPr="00E61C58">
              <w:rPr>
                <w:b/>
                <w:bCs/>
                <w:sz w:val="24"/>
                <w:szCs w:val="24"/>
              </w:rPr>
              <w:t>Term</w:t>
            </w:r>
          </w:p>
        </w:tc>
        <w:tc>
          <w:tcPr>
            <w:tcW w:w="3471" w:type="pct"/>
            <w:hideMark/>
          </w:tcPr>
          <w:p w14:paraId="081CA155" w14:textId="77777777" w:rsidR="00792DE0" w:rsidRPr="00E61C58" w:rsidRDefault="00792DE0" w:rsidP="00792DE0">
            <w:pPr>
              <w:jc w:val="both"/>
              <w:rPr>
                <w:b/>
                <w:bCs/>
                <w:sz w:val="24"/>
                <w:szCs w:val="24"/>
              </w:rPr>
            </w:pPr>
            <w:r w:rsidRPr="00E61C58">
              <w:rPr>
                <w:b/>
                <w:bCs/>
                <w:sz w:val="24"/>
                <w:szCs w:val="24"/>
              </w:rPr>
              <w:t>Definition</w:t>
            </w:r>
          </w:p>
        </w:tc>
      </w:tr>
      <w:tr w:rsidR="00792DE0" w:rsidRPr="00E61C58" w14:paraId="509A29EA" w14:textId="77777777" w:rsidTr="00792DE0">
        <w:tc>
          <w:tcPr>
            <w:tcW w:w="1529" w:type="pct"/>
            <w:hideMark/>
          </w:tcPr>
          <w:p w14:paraId="584B94F1" w14:textId="77777777" w:rsidR="00792DE0" w:rsidRPr="00E61C58" w:rsidRDefault="00792DE0" w:rsidP="00792DE0">
            <w:pPr>
              <w:jc w:val="both"/>
              <w:rPr>
                <w:b/>
                <w:bCs/>
                <w:sz w:val="24"/>
                <w:szCs w:val="24"/>
              </w:rPr>
            </w:pPr>
            <w:r w:rsidRPr="00E61C58">
              <w:rPr>
                <w:rStyle w:val="Strong"/>
                <w:b w:val="0"/>
                <w:bCs w:val="0"/>
                <w:sz w:val="24"/>
                <w:szCs w:val="24"/>
              </w:rPr>
              <w:t>Audit</w:t>
            </w:r>
          </w:p>
        </w:tc>
        <w:tc>
          <w:tcPr>
            <w:tcW w:w="3471" w:type="pct"/>
            <w:hideMark/>
          </w:tcPr>
          <w:p w14:paraId="669DD8FC" w14:textId="77777777" w:rsidR="00792DE0" w:rsidRPr="00E61C58" w:rsidRDefault="00792DE0" w:rsidP="00792DE0">
            <w:pPr>
              <w:jc w:val="both"/>
              <w:rPr>
                <w:sz w:val="24"/>
                <w:szCs w:val="24"/>
              </w:rPr>
            </w:pPr>
            <w:r w:rsidRPr="00E61C58">
              <w:rPr>
                <w:sz w:val="24"/>
                <w:szCs w:val="24"/>
              </w:rPr>
              <w:t>A formal and systematic review of internal controls and compliance</w:t>
            </w:r>
          </w:p>
        </w:tc>
      </w:tr>
      <w:tr w:rsidR="00792DE0" w:rsidRPr="00E61C58" w14:paraId="162BD618" w14:textId="77777777" w:rsidTr="00792DE0">
        <w:tc>
          <w:tcPr>
            <w:tcW w:w="1529" w:type="pct"/>
            <w:hideMark/>
          </w:tcPr>
          <w:p w14:paraId="4546E534" w14:textId="77777777" w:rsidR="00792DE0" w:rsidRPr="00E61C58" w:rsidRDefault="00792DE0" w:rsidP="00792DE0">
            <w:pPr>
              <w:jc w:val="both"/>
              <w:rPr>
                <w:b/>
                <w:bCs/>
                <w:sz w:val="24"/>
                <w:szCs w:val="24"/>
              </w:rPr>
            </w:pPr>
            <w:r w:rsidRPr="00E61C58">
              <w:rPr>
                <w:rStyle w:val="Strong"/>
                <w:b w:val="0"/>
                <w:bCs w:val="0"/>
                <w:sz w:val="24"/>
                <w:szCs w:val="24"/>
              </w:rPr>
              <w:t>Ethics Compliance</w:t>
            </w:r>
          </w:p>
        </w:tc>
        <w:tc>
          <w:tcPr>
            <w:tcW w:w="3471" w:type="pct"/>
            <w:hideMark/>
          </w:tcPr>
          <w:p w14:paraId="4BD3C4A5" w14:textId="77777777" w:rsidR="00792DE0" w:rsidRPr="00E61C58" w:rsidRDefault="00792DE0" w:rsidP="00792DE0">
            <w:pPr>
              <w:jc w:val="both"/>
              <w:rPr>
                <w:sz w:val="24"/>
                <w:szCs w:val="24"/>
              </w:rPr>
            </w:pPr>
            <w:r w:rsidRPr="00E61C58">
              <w:rPr>
                <w:sz w:val="24"/>
                <w:szCs w:val="24"/>
              </w:rPr>
              <w:t>Conformity to ethical policies, laws, and standards</w:t>
            </w:r>
          </w:p>
        </w:tc>
      </w:tr>
      <w:tr w:rsidR="00792DE0" w:rsidRPr="00E61C58" w14:paraId="78E4393B" w14:textId="77777777" w:rsidTr="00792DE0">
        <w:tc>
          <w:tcPr>
            <w:tcW w:w="1529" w:type="pct"/>
            <w:hideMark/>
          </w:tcPr>
          <w:p w14:paraId="2AC11CA1" w14:textId="77777777" w:rsidR="00792DE0" w:rsidRPr="00E61C58" w:rsidRDefault="00792DE0" w:rsidP="00792DE0">
            <w:pPr>
              <w:jc w:val="both"/>
              <w:rPr>
                <w:b/>
                <w:bCs/>
                <w:sz w:val="24"/>
                <w:szCs w:val="24"/>
              </w:rPr>
            </w:pPr>
            <w:r w:rsidRPr="00E61C58">
              <w:rPr>
                <w:rStyle w:val="Strong"/>
                <w:b w:val="0"/>
                <w:bCs w:val="0"/>
                <w:sz w:val="24"/>
                <w:szCs w:val="24"/>
              </w:rPr>
              <w:t>Corrective Action Plan (CAP)</w:t>
            </w:r>
          </w:p>
        </w:tc>
        <w:tc>
          <w:tcPr>
            <w:tcW w:w="3471" w:type="pct"/>
            <w:hideMark/>
          </w:tcPr>
          <w:p w14:paraId="4D741205" w14:textId="77777777" w:rsidR="00792DE0" w:rsidRPr="00E61C58" w:rsidRDefault="00792DE0" w:rsidP="00792DE0">
            <w:pPr>
              <w:jc w:val="both"/>
              <w:rPr>
                <w:sz w:val="24"/>
                <w:szCs w:val="24"/>
              </w:rPr>
            </w:pPr>
            <w:r w:rsidRPr="00E61C58">
              <w:rPr>
                <w:sz w:val="24"/>
                <w:szCs w:val="24"/>
              </w:rPr>
              <w:t>A structured plan to address and resolve identified audit findings</w:t>
            </w:r>
          </w:p>
        </w:tc>
      </w:tr>
    </w:tbl>
    <w:p w14:paraId="66749075" w14:textId="47A75245" w:rsidR="00792DE0" w:rsidRPr="00E61C58" w:rsidRDefault="00792DE0" w:rsidP="00792DE0">
      <w:pPr>
        <w:jc w:val="both"/>
      </w:pPr>
    </w:p>
    <w:p w14:paraId="20D6B471" w14:textId="77777777" w:rsidR="00792DE0" w:rsidRPr="00BD1BB4" w:rsidRDefault="00792DE0"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53" w:name="_Toc205463344"/>
      <w:r w:rsidRPr="00BD1BB4">
        <w:rPr>
          <w:rFonts w:asciiTheme="minorHAnsi" w:eastAsia="Times New Roman" w:hAnsiTheme="minorHAnsi" w:cstheme="minorHAnsi"/>
          <w:b/>
          <w:bCs/>
          <w:kern w:val="0"/>
          <w:sz w:val="28"/>
          <w:szCs w:val="28"/>
          <w:lang w:val="en-US"/>
          <w14:ligatures w14:val="none"/>
        </w:rPr>
        <w:t>Accountable Entities</w:t>
      </w:r>
      <w:bookmarkEnd w:id="153"/>
    </w:p>
    <w:tbl>
      <w:tblPr>
        <w:tblStyle w:val="TableGrid"/>
        <w:tblW w:w="5000" w:type="pct"/>
        <w:tblLook w:val="04A0" w:firstRow="1" w:lastRow="0" w:firstColumn="1" w:lastColumn="0" w:noHBand="0" w:noVBand="1"/>
      </w:tblPr>
      <w:tblGrid>
        <w:gridCol w:w="4009"/>
        <w:gridCol w:w="5007"/>
      </w:tblGrid>
      <w:tr w:rsidR="00792DE0" w:rsidRPr="00E61C58" w14:paraId="30943CFF" w14:textId="77777777" w:rsidTr="00792DE0">
        <w:tc>
          <w:tcPr>
            <w:tcW w:w="2223" w:type="pct"/>
            <w:hideMark/>
          </w:tcPr>
          <w:p w14:paraId="67D52804" w14:textId="77777777" w:rsidR="00792DE0" w:rsidRPr="00E61C58" w:rsidRDefault="00792DE0" w:rsidP="00792DE0">
            <w:pPr>
              <w:jc w:val="both"/>
              <w:rPr>
                <w:b/>
                <w:bCs/>
                <w:sz w:val="24"/>
                <w:szCs w:val="24"/>
              </w:rPr>
            </w:pPr>
            <w:r w:rsidRPr="00E61C58">
              <w:rPr>
                <w:b/>
                <w:bCs/>
                <w:sz w:val="24"/>
                <w:szCs w:val="24"/>
              </w:rPr>
              <w:t>Audit Focus Area</w:t>
            </w:r>
          </w:p>
        </w:tc>
        <w:tc>
          <w:tcPr>
            <w:tcW w:w="2777" w:type="pct"/>
            <w:hideMark/>
          </w:tcPr>
          <w:p w14:paraId="776D20E7" w14:textId="77777777" w:rsidR="00792DE0" w:rsidRPr="00E61C58" w:rsidRDefault="00792DE0" w:rsidP="00792DE0">
            <w:pPr>
              <w:jc w:val="both"/>
              <w:rPr>
                <w:b/>
                <w:bCs/>
                <w:sz w:val="24"/>
                <w:szCs w:val="24"/>
              </w:rPr>
            </w:pPr>
            <w:r w:rsidRPr="00E61C58">
              <w:rPr>
                <w:b/>
                <w:bCs/>
                <w:sz w:val="24"/>
                <w:szCs w:val="24"/>
              </w:rPr>
              <w:t>Responsible Entity</w:t>
            </w:r>
          </w:p>
        </w:tc>
      </w:tr>
      <w:tr w:rsidR="00792DE0" w:rsidRPr="00E61C58" w14:paraId="0FAEF72B" w14:textId="77777777" w:rsidTr="00792DE0">
        <w:tc>
          <w:tcPr>
            <w:tcW w:w="2223" w:type="pct"/>
            <w:hideMark/>
          </w:tcPr>
          <w:p w14:paraId="41F4DEE0" w14:textId="77777777" w:rsidR="00792DE0" w:rsidRPr="00E61C58" w:rsidRDefault="00792DE0" w:rsidP="00792DE0">
            <w:pPr>
              <w:jc w:val="both"/>
              <w:rPr>
                <w:sz w:val="24"/>
                <w:szCs w:val="24"/>
              </w:rPr>
            </w:pPr>
            <w:r w:rsidRPr="00E61C58">
              <w:rPr>
                <w:sz w:val="24"/>
                <w:szCs w:val="24"/>
              </w:rPr>
              <w:t>Ethics Culture &amp; Policy Enforcement</w:t>
            </w:r>
          </w:p>
        </w:tc>
        <w:tc>
          <w:tcPr>
            <w:tcW w:w="2777" w:type="pct"/>
            <w:hideMark/>
          </w:tcPr>
          <w:p w14:paraId="6A1701DA" w14:textId="77777777" w:rsidR="00792DE0" w:rsidRPr="00E61C58" w:rsidRDefault="00792DE0" w:rsidP="00792DE0">
            <w:pPr>
              <w:jc w:val="both"/>
              <w:rPr>
                <w:sz w:val="24"/>
                <w:szCs w:val="24"/>
              </w:rPr>
            </w:pPr>
            <w:r w:rsidRPr="00E61C58">
              <w:rPr>
                <w:sz w:val="24"/>
                <w:szCs w:val="24"/>
              </w:rPr>
              <w:t>Compliance Officer, Human Resources</w:t>
            </w:r>
          </w:p>
        </w:tc>
      </w:tr>
      <w:tr w:rsidR="00792DE0" w:rsidRPr="00E61C58" w14:paraId="20AA06F5" w14:textId="77777777" w:rsidTr="00792DE0">
        <w:tc>
          <w:tcPr>
            <w:tcW w:w="2223" w:type="pct"/>
            <w:hideMark/>
          </w:tcPr>
          <w:p w14:paraId="464CE079" w14:textId="77777777" w:rsidR="00792DE0" w:rsidRPr="00E61C58" w:rsidRDefault="00792DE0" w:rsidP="00792DE0">
            <w:pPr>
              <w:jc w:val="both"/>
              <w:rPr>
                <w:sz w:val="24"/>
                <w:szCs w:val="24"/>
              </w:rPr>
            </w:pPr>
            <w:r w:rsidRPr="00E61C58">
              <w:rPr>
                <w:sz w:val="24"/>
                <w:szCs w:val="24"/>
              </w:rPr>
              <w:t>Third-Party Screening</w:t>
            </w:r>
          </w:p>
        </w:tc>
        <w:tc>
          <w:tcPr>
            <w:tcW w:w="2777" w:type="pct"/>
            <w:hideMark/>
          </w:tcPr>
          <w:p w14:paraId="0E4C501C" w14:textId="77777777" w:rsidR="00792DE0" w:rsidRPr="00E61C58" w:rsidRDefault="00792DE0" w:rsidP="00792DE0">
            <w:pPr>
              <w:jc w:val="both"/>
              <w:rPr>
                <w:sz w:val="24"/>
                <w:szCs w:val="24"/>
              </w:rPr>
            </w:pPr>
            <w:r w:rsidRPr="00E61C58">
              <w:rPr>
                <w:sz w:val="24"/>
                <w:szCs w:val="24"/>
              </w:rPr>
              <w:t>Procurement Lead, Legal Advisor</w:t>
            </w:r>
          </w:p>
        </w:tc>
      </w:tr>
      <w:tr w:rsidR="00792DE0" w:rsidRPr="00E61C58" w14:paraId="7B1716AE" w14:textId="77777777" w:rsidTr="00792DE0">
        <w:tc>
          <w:tcPr>
            <w:tcW w:w="2223" w:type="pct"/>
            <w:hideMark/>
          </w:tcPr>
          <w:p w14:paraId="35D9B51A" w14:textId="77777777" w:rsidR="00792DE0" w:rsidRPr="00E61C58" w:rsidRDefault="00792DE0" w:rsidP="00792DE0">
            <w:pPr>
              <w:jc w:val="both"/>
              <w:rPr>
                <w:sz w:val="24"/>
                <w:szCs w:val="24"/>
              </w:rPr>
            </w:pPr>
            <w:r w:rsidRPr="00E61C58">
              <w:rPr>
                <w:sz w:val="24"/>
                <w:szCs w:val="24"/>
              </w:rPr>
              <w:lastRenderedPageBreak/>
              <w:t>Financial Controls &amp; Fraud Risks</w:t>
            </w:r>
          </w:p>
        </w:tc>
        <w:tc>
          <w:tcPr>
            <w:tcW w:w="2777" w:type="pct"/>
            <w:hideMark/>
          </w:tcPr>
          <w:p w14:paraId="7C0586F3" w14:textId="77777777" w:rsidR="00792DE0" w:rsidRPr="00E61C58" w:rsidRDefault="00792DE0" w:rsidP="00792DE0">
            <w:pPr>
              <w:jc w:val="both"/>
              <w:rPr>
                <w:sz w:val="24"/>
                <w:szCs w:val="24"/>
              </w:rPr>
            </w:pPr>
            <w:r w:rsidRPr="00E61C58">
              <w:rPr>
                <w:sz w:val="24"/>
                <w:szCs w:val="24"/>
              </w:rPr>
              <w:t>Finance Manager</w:t>
            </w:r>
          </w:p>
        </w:tc>
      </w:tr>
      <w:tr w:rsidR="00792DE0" w:rsidRPr="00E61C58" w14:paraId="594392E5" w14:textId="77777777" w:rsidTr="00792DE0">
        <w:tc>
          <w:tcPr>
            <w:tcW w:w="2223" w:type="pct"/>
            <w:hideMark/>
          </w:tcPr>
          <w:p w14:paraId="3FCDFB89" w14:textId="77777777" w:rsidR="00792DE0" w:rsidRPr="00E61C58" w:rsidRDefault="00792DE0" w:rsidP="00792DE0">
            <w:pPr>
              <w:jc w:val="both"/>
              <w:rPr>
                <w:sz w:val="24"/>
                <w:szCs w:val="24"/>
              </w:rPr>
            </w:pPr>
            <w:r w:rsidRPr="00E61C58">
              <w:rPr>
                <w:sz w:val="24"/>
                <w:szCs w:val="24"/>
              </w:rPr>
              <w:t>Information Security</w:t>
            </w:r>
          </w:p>
        </w:tc>
        <w:tc>
          <w:tcPr>
            <w:tcW w:w="2777" w:type="pct"/>
            <w:hideMark/>
          </w:tcPr>
          <w:p w14:paraId="5C378704" w14:textId="77777777" w:rsidR="00792DE0" w:rsidRPr="00E61C58" w:rsidRDefault="00792DE0" w:rsidP="00792DE0">
            <w:pPr>
              <w:jc w:val="both"/>
              <w:rPr>
                <w:sz w:val="24"/>
                <w:szCs w:val="24"/>
              </w:rPr>
            </w:pPr>
            <w:r w:rsidRPr="00E61C58">
              <w:rPr>
                <w:sz w:val="24"/>
                <w:szCs w:val="24"/>
              </w:rPr>
              <w:t>IT Manager, Data Protection Officer</w:t>
            </w:r>
          </w:p>
        </w:tc>
      </w:tr>
      <w:tr w:rsidR="00792DE0" w:rsidRPr="00E61C58" w14:paraId="75F472D3" w14:textId="77777777" w:rsidTr="00792DE0">
        <w:tc>
          <w:tcPr>
            <w:tcW w:w="2223" w:type="pct"/>
            <w:hideMark/>
          </w:tcPr>
          <w:p w14:paraId="1067515B" w14:textId="77777777" w:rsidR="00792DE0" w:rsidRPr="00E61C58" w:rsidRDefault="00792DE0" w:rsidP="00792DE0">
            <w:pPr>
              <w:jc w:val="both"/>
              <w:rPr>
                <w:sz w:val="24"/>
                <w:szCs w:val="24"/>
              </w:rPr>
            </w:pPr>
            <w:r w:rsidRPr="00E61C58">
              <w:rPr>
                <w:sz w:val="24"/>
                <w:szCs w:val="24"/>
              </w:rPr>
              <w:t>Audit Planning &amp; Execution</w:t>
            </w:r>
          </w:p>
        </w:tc>
        <w:tc>
          <w:tcPr>
            <w:tcW w:w="2777" w:type="pct"/>
            <w:hideMark/>
          </w:tcPr>
          <w:p w14:paraId="66A8D4B1" w14:textId="77777777" w:rsidR="00792DE0" w:rsidRPr="00E61C58" w:rsidRDefault="00792DE0" w:rsidP="00792DE0">
            <w:pPr>
              <w:jc w:val="both"/>
              <w:rPr>
                <w:sz w:val="24"/>
                <w:szCs w:val="24"/>
              </w:rPr>
            </w:pPr>
            <w:r w:rsidRPr="00E61C58">
              <w:rPr>
                <w:sz w:val="24"/>
                <w:szCs w:val="24"/>
              </w:rPr>
              <w:t>Internal Audit Team (under Compliance Lead)</w:t>
            </w:r>
          </w:p>
        </w:tc>
      </w:tr>
    </w:tbl>
    <w:p w14:paraId="3DE5F167" w14:textId="556CBD4F" w:rsidR="00792DE0" w:rsidRPr="00E61C58" w:rsidRDefault="00792DE0" w:rsidP="00792DE0">
      <w:pPr>
        <w:jc w:val="both"/>
      </w:pPr>
    </w:p>
    <w:p w14:paraId="396AD3DC" w14:textId="77777777" w:rsidR="00792DE0" w:rsidRPr="00BD1BB4" w:rsidRDefault="00792DE0"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54" w:name="_Toc205463345"/>
      <w:r w:rsidRPr="00BD1BB4">
        <w:rPr>
          <w:rFonts w:asciiTheme="minorHAnsi" w:eastAsia="Times New Roman" w:hAnsiTheme="minorHAnsi" w:cstheme="minorHAnsi"/>
          <w:b/>
          <w:bCs/>
          <w:kern w:val="0"/>
          <w:sz w:val="28"/>
          <w:szCs w:val="28"/>
          <w:lang w:val="en-US"/>
          <w14:ligatures w14:val="none"/>
        </w:rPr>
        <w:t>Audit Methodology &amp; Tools</w:t>
      </w:r>
      <w:bookmarkEnd w:id="154"/>
    </w:p>
    <w:p w14:paraId="524E77C9" w14:textId="77777777" w:rsidR="00792DE0" w:rsidRPr="00E61C58" w:rsidRDefault="00792DE0" w:rsidP="00792DE0">
      <w:pPr>
        <w:pStyle w:val="NormalWeb"/>
        <w:spacing w:after="0"/>
        <w:ind w:left="360"/>
        <w:jc w:val="both"/>
        <w:rPr>
          <w:rFonts w:asciiTheme="minorHAnsi" w:hAnsiTheme="minorHAnsi"/>
        </w:rPr>
      </w:pPr>
      <w:proofErr w:type="spellStart"/>
      <w:r w:rsidRPr="00E61C58">
        <w:rPr>
          <w:rFonts w:asciiTheme="minorHAnsi" w:hAnsiTheme="minorHAnsi"/>
        </w:rPr>
        <w:t>Novopor</w:t>
      </w:r>
      <w:proofErr w:type="spellEnd"/>
      <w:r w:rsidRPr="00E61C58">
        <w:rPr>
          <w:rFonts w:asciiTheme="minorHAnsi" w:hAnsiTheme="minorHAnsi"/>
        </w:rPr>
        <w:t xml:space="preserve"> uses a standardized audit approach that includes:</w:t>
      </w:r>
    </w:p>
    <w:p w14:paraId="27564432" w14:textId="77777777" w:rsidR="00792DE0" w:rsidRPr="00E61C58" w:rsidRDefault="00792DE0">
      <w:pPr>
        <w:pStyle w:val="NormalWeb"/>
        <w:numPr>
          <w:ilvl w:val="0"/>
          <w:numId w:val="42"/>
        </w:numPr>
        <w:spacing w:after="100" w:afterAutospacing="1" w:line="240" w:lineRule="auto"/>
        <w:jc w:val="both"/>
        <w:rPr>
          <w:rFonts w:asciiTheme="minorHAnsi" w:hAnsiTheme="minorHAnsi"/>
        </w:rPr>
      </w:pPr>
      <w:r w:rsidRPr="00E61C58">
        <w:rPr>
          <w:rFonts w:asciiTheme="minorHAnsi" w:hAnsiTheme="minorHAnsi"/>
        </w:rPr>
        <w:t>A structured internal assessment checklist with 15+ control questions</w:t>
      </w:r>
    </w:p>
    <w:p w14:paraId="3382F467" w14:textId="77777777" w:rsidR="00792DE0" w:rsidRPr="00E61C58" w:rsidRDefault="00792DE0">
      <w:pPr>
        <w:pStyle w:val="NormalWeb"/>
        <w:numPr>
          <w:ilvl w:val="0"/>
          <w:numId w:val="42"/>
        </w:numPr>
        <w:spacing w:before="100" w:beforeAutospacing="1" w:after="100" w:afterAutospacing="1" w:line="240" w:lineRule="auto"/>
        <w:jc w:val="both"/>
        <w:rPr>
          <w:rFonts w:asciiTheme="minorHAnsi" w:hAnsiTheme="minorHAnsi"/>
        </w:rPr>
      </w:pPr>
      <w:r w:rsidRPr="00E61C58">
        <w:rPr>
          <w:rFonts w:asciiTheme="minorHAnsi" w:hAnsiTheme="minorHAnsi"/>
        </w:rPr>
        <w:t>Review of relevant documents and system walkthroughs</w:t>
      </w:r>
    </w:p>
    <w:p w14:paraId="41E6DCC6" w14:textId="77777777" w:rsidR="00792DE0" w:rsidRPr="00E61C58" w:rsidRDefault="00792DE0">
      <w:pPr>
        <w:pStyle w:val="NormalWeb"/>
        <w:numPr>
          <w:ilvl w:val="0"/>
          <w:numId w:val="42"/>
        </w:numPr>
        <w:spacing w:before="100" w:beforeAutospacing="1" w:after="100" w:afterAutospacing="1" w:line="240" w:lineRule="auto"/>
        <w:jc w:val="both"/>
        <w:rPr>
          <w:rFonts w:asciiTheme="minorHAnsi" w:hAnsiTheme="minorHAnsi"/>
        </w:rPr>
      </w:pPr>
      <w:r w:rsidRPr="00E61C58">
        <w:rPr>
          <w:rFonts w:asciiTheme="minorHAnsi" w:hAnsiTheme="minorHAnsi"/>
        </w:rPr>
        <w:t>Interviews with key function heads and selected employees</w:t>
      </w:r>
    </w:p>
    <w:p w14:paraId="50B06B19" w14:textId="5CC5878E" w:rsidR="00792DE0" w:rsidRPr="00E61C58" w:rsidRDefault="00792DE0">
      <w:pPr>
        <w:pStyle w:val="NormalWeb"/>
        <w:numPr>
          <w:ilvl w:val="0"/>
          <w:numId w:val="42"/>
        </w:numPr>
        <w:spacing w:before="100" w:beforeAutospacing="1" w:after="100" w:afterAutospacing="1" w:line="240" w:lineRule="auto"/>
        <w:jc w:val="both"/>
        <w:rPr>
          <w:rFonts w:asciiTheme="minorHAnsi" w:hAnsiTheme="minorHAnsi"/>
        </w:rPr>
      </w:pPr>
      <w:r w:rsidRPr="00E61C58">
        <w:rPr>
          <w:rFonts w:asciiTheme="minorHAnsi" w:hAnsiTheme="minorHAnsi"/>
        </w:rPr>
        <w:t>Sample-based testing (vendor files, training logs, financial transactions, whistle-blower cases)</w:t>
      </w:r>
    </w:p>
    <w:p w14:paraId="1B098FC0" w14:textId="77777777" w:rsidR="00792DE0" w:rsidRPr="00E61C58" w:rsidRDefault="00792DE0">
      <w:pPr>
        <w:pStyle w:val="NormalWeb"/>
        <w:numPr>
          <w:ilvl w:val="0"/>
          <w:numId w:val="42"/>
        </w:numPr>
        <w:spacing w:before="100" w:beforeAutospacing="1" w:after="100" w:afterAutospacing="1" w:line="240" w:lineRule="auto"/>
        <w:jc w:val="both"/>
        <w:rPr>
          <w:rFonts w:asciiTheme="minorHAnsi" w:hAnsiTheme="minorHAnsi"/>
        </w:rPr>
      </w:pPr>
      <w:r w:rsidRPr="00E61C58">
        <w:rPr>
          <w:rFonts w:asciiTheme="minorHAnsi" w:hAnsiTheme="minorHAnsi"/>
        </w:rPr>
        <w:t>Retrospective evaluation of past ethics violations and compliance actions</w:t>
      </w:r>
    </w:p>
    <w:p w14:paraId="1E587A67" w14:textId="679A3EFE" w:rsidR="00792DE0" w:rsidRPr="00E61C58" w:rsidRDefault="00792DE0">
      <w:pPr>
        <w:pStyle w:val="NormalWeb"/>
        <w:numPr>
          <w:ilvl w:val="0"/>
          <w:numId w:val="42"/>
        </w:numPr>
        <w:spacing w:before="100" w:beforeAutospacing="1" w:after="100" w:afterAutospacing="1" w:line="240" w:lineRule="auto"/>
        <w:jc w:val="both"/>
        <w:rPr>
          <w:rFonts w:asciiTheme="minorHAnsi" w:hAnsiTheme="minorHAnsi"/>
        </w:rPr>
      </w:pPr>
      <w:r w:rsidRPr="00E61C58">
        <w:rPr>
          <w:rFonts w:asciiTheme="minorHAnsi" w:hAnsiTheme="minorHAnsi"/>
        </w:rPr>
        <w:t>All employees involved in the audit are required to sign a declaration confirming the accuracy of their input</w:t>
      </w:r>
    </w:p>
    <w:p w14:paraId="435C93B0" w14:textId="77777777" w:rsidR="00792DE0" w:rsidRPr="00BD1BB4" w:rsidRDefault="00792DE0"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55" w:name="_Toc205463346"/>
      <w:r w:rsidRPr="00BD1BB4">
        <w:rPr>
          <w:rFonts w:asciiTheme="minorHAnsi" w:eastAsia="Times New Roman" w:hAnsiTheme="minorHAnsi" w:cstheme="minorHAnsi"/>
          <w:b/>
          <w:bCs/>
          <w:kern w:val="0"/>
          <w:sz w:val="28"/>
          <w:szCs w:val="28"/>
          <w:lang w:val="en-US"/>
          <w14:ligatures w14:val="none"/>
        </w:rPr>
        <w:t>Documentation &amp; Recordkeeping</w:t>
      </w:r>
      <w:bookmarkEnd w:id="155"/>
    </w:p>
    <w:p w14:paraId="519AB1B6" w14:textId="77777777" w:rsidR="00792DE0" w:rsidRPr="00E61C58" w:rsidRDefault="00792DE0">
      <w:pPr>
        <w:pStyle w:val="NormalWeb"/>
        <w:numPr>
          <w:ilvl w:val="0"/>
          <w:numId w:val="43"/>
        </w:numPr>
        <w:spacing w:after="100" w:afterAutospacing="1" w:line="240" w:lineRule="auto"/>
        <w:jc w:val="both"/>
        <w:rPr>
          <w:rFonts w:asciiTheme="minorHAnsi" w:hAnsiTheme="minorHAnsi"/>
          <w:b/>
          <w:bCs/>
        </w:rPr>
      </w:pPr>
      <w:r w:rsidRPr="00E61C58">
        <w:rPr>
          <w:rFonts w:asciiTheme="minorHAnsi" w:hAnsiTheme="minorHAnsi"/>
        </w:rPr>
        <w:t xml:space="preserve">All audit reports, evidence, and CAP follow-ups are stored in the </w:t>
      </w:r>
      <w:r w:rsidRPr="00E61C58">
        <w:rPr>
          <w:rStyle w:val="Strong"/>
          <w:rFonts w:asciiTheme="minorHAnsi" w:hAnsiTheme="minorHAnsi"/>
          <w:b w:val="0"/>
          <w:bCs w:val="0"/>
        </w:rPr>
        <w:t>Compliance Shared Repository</w:t>
      </w:r>
    </w:p>
    <w:p w14:paraId="36A066BD" w14:textId="77777777" w:rsidR="00792DE0" w:rsidRPr="00E61C58" w:rsidRDefault="00792DE0">
      <w:pPr>
        <w:pStyle w:val="NormalWeb"/>
        <w:numPr>
          <w:ilvl w:val="0"/>
          <w:numId w:val="43"/>
        </w:numPr>
        <w:spacing w:before="100" w:beforeAutospacing="1" w:after="100" w:afterAutospacing="1" w:line="240" w:lineRule="auto"/>
        <w:jc w:val="both"/>
        <w:rPr>
          <w:rFonts w:asciiTheme="minorHAnsi" w:hAnsiTheme="minorHAnsi"/>
        </w:rPr>
      </w:pPr>
      <w:r w:rsidRPr="00E61C58">
        <w:rPr>
          <w:rFonts w:asciiTheme="minorHAnsi" w:hAnsiTheme="minorHAnsi"/>
        </w:rPr>
        <w:t xml:space="preserve">Final audit results are reviewed and signed by </w:t>
      </w:r>
      <w:r w:rsidRPr="00E61C58">
        <w:rPr>
          <w:rStyle w:val="Strong"/>
          <w:rFonts w:asciiTheme="minorHAnsi" w:hAnsiTheme="minorHAnsi"/>
          <w:b w:val="0"/>
          <w:bCs w:val="0"/>
        </w:rPr>
        <w:t>Senior Management</w:t>
      </w:r>
    </w:p>
    <w:p w14:paraId="7D31A54F" w14:textId="1B423E96" w:rsidR="00792DE0" w:rsidRPr="00E61C58" w:rsidRDefault="00792DE0">
      <w:pPr>
        <w:pStyle w:val="NormalWeb"/>
        <w:numPr>
          <w:ilvl w:val="0"/>
          <w:numId w:val="43"/>
        </w:numPr>
        <w:spacing w:before="100" w:beforeAutospacing="1" w:after="100" w:afterAutospacing="1" w:line="240" w:lineRule="auto"/>
        <w:jc w:val="both"/>
        <w:rPr>
          <w:rFonts w:asciiTheme="minorHAnsi" w:hAnsiTheme="minorHAnsi"/>
        </w:rPr>
      </w:pPr>
      <w:r w:rsidRPr="00E61C58">
        <w:rPr>
          <w:rStyle w:val="Strong"/>
          <w:rFonts w:asciiTheme="minorHAnsi" w:hAnsiTheme="minorHAnsi"/>
          <w:b w:val="0"/>
          <w:bCs w:val="0"/>
        </w:rPr>
        <w:t>Retention Period</w:t>
      </w:r>
      <w:r w:rsidRPr="00E61C58">
        <w:rPr>
          <w:rFonts w:asciiTheme="minorHAnsi" w:hAnsiTheme="minorHAnsi"/>
          <w:b/>
          <w:bCs/>
        </w:rPr>
        <w:t>:</w:t>
      </w:r>
      <w:r w:rsidRPr="00E61C58">
        <w:rPr>
          <w:rFonts w:asciiTheme="minorHAnsi" w:hAnsiTheme="minorHAnsi"/>
        </w:rPr>
        <w:t xml:space="preserve"> 7 years, aligned with </w:t>
      </w:r>
      <w:proofErr w:type="spellStart"/>
      <w:r w:rsidRPr="00E61C58">
        <w:rPr>
          <w:rFonts w:asciiTheme="minorHAnsi" w:hAnsiTheme="minorHAnsi"/>
        </w:rPr>
        <w:t>Novopor’s</w:t>
      </w:r>
      <w:proofErr w:type="spellEnd"/>
      <w:r w:rsidRPr="00E61C58">
        <w:rPr>
          <w:rFonts w:asciiTheme="minorHAnsi" w:hAnsiTheme="minorHAnsi"/>
        </w:rPr>
        <w:t xml:space="preserve"> recordkeeping policy</w:t>
      </w:r>
    </w:p>
    <w:p w14:paraId="749FC38E" w14:textId="77777777" w:rsidR="00792DE0" w:rsidRPr="00BD1BB4" w:rsidRDefault="00792DE0"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56" w:name="_Toc205463347"/>
      <w:r w:rsidRPr="00BD1BB4">
        <w:rPr>
          <w:rFonts w:asciiTheme="minorHAnsi" w:eastAsia="Times New Roman" w:hAnsiTheme="minorHAnsi" w:cstheme="minorHAnsi"/>
          <w:b/>
          <w:bCs/>
          <w:kern w:val="0"/>
          <w:sz w:val="28"/>
          <w:szCs w:val="28"/>
          <w:lang w:val="en-US"/>
          <w14:ligatures w14:val="none"/>
        </w:rPr>
        <w:t>Reporting &amp; Corrective Action</w:t>
      </w:r>
      <w:bookmarkEnd w:id="156"/>
    </w:p>
    <w:p w14:paraId="301E022B" w14:textId="77777777" w:rsidR="00792DE0" w:rsidRPr="00E61C58" w:rsidRDefault="00792DE0">
      <w:pPr>
        <w:pStyle w:val="NormalWeb"/>
        <w:numPr>
          <w:ilvl w:val="0"/>
          <w:numId w:val="44"/>
        </w:numPr>
        <w:spacing w:before="100" w:beforeAutospacing="1" w:after="100" w:afterAutospacing="1" w:line="240" w:lineRule="auto"/>
        <w:jc w:val="both"/>
        <w:rPr>
          <w:rFonts w:asciiTheme="minorHAnsi" w:hAnsiTheme="minorHAnsi"/>
        </w:rPr>
      </w:pPr>
      <w:r w:rsidRPr="00E61C58">
        <w:rPr>
          <w:rFonts w:asciiTheme="minorHAnsi" w:hAnsiTheme="minorHAnsi"/>
        </w:rPr>
        <w:t>Audit findings are categorized as:</w:t>
      </w:r>
    </w:p>
    <w:p w14:paraId="0A45EE89" w14:textId="77777777" w:rsidR="00792DE0" w:rsidRPr="00E61C58" w:rsidRDefault="00792DE0">
      <w:pPr>
        <w:pStyle w:val="NormalWeb"/>
        <w:numPr>
          <w:ilvl w:val="1"/>
          <w:numId w:val="44"/>
        </w:numPr>
        <w:spacing w:before="100" w:beforeAutospacing="1" w:after="100" w:afterAutospacing="1" w:line="240" w:lineRule="auto"/>
        <w:jc w:val="both"/>
        <w:rPr>
          <w:rFonts w:asciiTheme="minorHAnsi" w:hAnsiTheme="minorHAnsi"/>
        </w:rPr>
      </w:pPr>
      <w:r w:rsidRPr="00E61C58">
        <w:rPr>
          <w:rStyle w:val="Strong"/>
          <w:rFonts w:asciiTheme="minorHAnsi" w:hAnsiTheme="minorHAnsi"/>
        </w:rPr>
        <w:t>Observations</w:t>
      </w:r>
    </w:p>
    <w:p w14:paraId="37DCB91D" w14:textId="77777777" w:rsidR="00792DE0" w:rsidRPr="00E61C58" w:rsidRDefault="00792DE0">
      <w:pPr>
        <w:pStyle w:val="NormalWeb"/>
        <w:numPr>
          <w:ilvl w:val="1"/>
          <w:numId w:val="44"/>
        </w:numPr>
        <w:spacing w:before="100" w:beforeAutospacing="1" w:after="100" w:afterAutospacing="1" w:line="240" w:lineRule="auto"/>
        <w:jc w:val="both"/>
        <w:rPr>
          <w:rFonts w:asciiTheme="minorHAnsi" w:hAnsiTheme="minorHAnsi"/>
        </w:rPr>
      </w:pPr>
      <w:r w:rsidRPr="00E61C58">
        <w:rPr>
          <w:rStyle w:val="Strong"/>
          <w:rFonts w:asciiTheme="minorHAnsi" w:hAnsiTheme="minorHAnsi"/>
        </w:rPr>
        <w:t>Minor Non-conformities</w:t>
      </w:r>
    </w:p>
    <w:p w14:paraId="29B661FB" w14:textId="77777777" w:rsidR="00792DE0" w:rsidRPr="00E61C58" w:rsidRDefault="00792DE0">
      <w:pPr>
        <w:pStyle w:val="NormalWeb"/>
        <w:numPr>
          <w:ilvl w:val="1"/>
          <w:numId w:val="44"/>
        </w:numPr>
        <w:spacing w:before="100" w:beforeAutospacing="1" w:after="100" w:afterAutospacing="1" w:line="240" w:lineRule="auto"/>
        <w:jc w:val="both"/>
        <w:rPr>
          <w:rFonts w:asciiTheme="minorHAnsi" w:hAnsiTheme="minorHAnsi"/>
        </w:rPr>
      </w:pPr>
      <w:r w:rsidRPr="00E61C58">
        <w:rPr>
          <w:rStyle w:val="Strong"/>
          <w:rFonts w:asciiTheme="minorHAnsi" w:hAnsiTheme="minorHAnsi"/>
        </w:rPr>
        <w:t>Major Non-conformities</w:t>
      </w:r>
    </w:p>
    <w:p w14:paraId="54D9A8DB" w14:textId="77777777" w:rsidR="00792DE0" w:rsidRPr="00E61C58" w:rsidRDefault="00792DE0">
      <w:pPr>
        <w:pStyle w:val="NormalWeb"/>
        <w:numPr>
          <w:ilvl w:val="0"/>
          <w:numId w:val="44"/>
        </w:numPr>
        <w:spacing w:before="100" w:beforeAutospacing="1" w:after="100" w:afterAutospacing="1" w:line="240" w:lineRule="auto"/>
        <w:jc w:val="both"/>
        <w:rPr>
          <w:rFonts w:asciiTheme="minorHAnsi" w:hAnsiTheme="minorHAnsi"/>
        </w:rPr>
      </w:pPr>
      <w:r w:rsidRPr="00E61C58">
        <w:rPr>
          <w:rFonts w:asciiTheme="minorHAnsi" w:hAnsiTheme="minorHAnsi"/>
        </w:rPr>
        <w:t xml:space="preserve">A </w:t>
      </w:r>
      <w:r w:rsidRPr="00E61C58">
        <w:rPr>
          <w:rStyle w:val="Strong"/>
          <w:rFonts w:asciiTheme="minorHAnsi" w:hAnsiTheme="minorHAnsi"/>
          <w:b w:val="0"/>
          <w:bCs w:val="0"/>
        </w:rPr>
        <w:t>Corrective Action Plan (CAP)</w:t>
      </w:r>
      <w:r w:rsidRPr="00E61C58">
        <w:rPr>
          <w:rFonts w:asciiTheme="minorHAnsi" w:hAnsiTheme="minorHAnsi"/>
        </w:rPr>
        <w:t xml:space="preserve"> must be submitted within </w:t>
      </w:r>
      <w:r w:rsidRPr="00E61C58">
        <w:rPr>
          <w:rStyle w:val="Strong"/>
          <w:rFonts w:asciiTheme="minorHAnsi" w:hAnsiTheme="minorHAnsi"/>
          <w:b w:val="0"/>
          <w:bCs w:val="0"/>
        </w:rPr>
        <w:t>15 days</w:t>
      </w:r>
      <w:r w:rsidRPr="00E61C58">
        <w:rPr>
          <w:rFonts w:asciiTheme="minorHAnsi" w:hAnsiTheme="minorHAnsi"/>
        </w:rPr>
        <w:t xml:space="preserve"> of finding issuance</w:t>
      </w:r>
    </w:p>
    <w:p w14:paraId="3D2FCF1F" w14:textId="77777777" w:rsidR="00792DE0" w:rsidRPr="00E61C58" w:rsidRDefault="00792DE0">
      <w:pPr>
        <w:pStyle w:val="NormalWeb"/>
        <w:numPr>
          <w:ilvl w:val="0"/>
          <w:numId w:val="44"/>
        </w:numPr>
        <w:spacing w:before="100" w:beforeAutospacing="1" w:after="100" w:afterAutospacing="1" w:line="240" w:lineRule="auto"/>
        <w:jc w:val="both"/>
        <w:rPr>
          <w:rFonts w:asciiTheme="minorHAnsi" w:hAnsiTheme="minorHAnsi"/>
        </w:rPr>
      </w:pPr>
      <w:r w:rsidRPr="00E61C58">
        <w:rPr>
          <w:rFonts w:asciiTheme="minorHAnsi" w:hAnsiTheme="minorHAnsi"/>
        </w:rPr>
        <w:t xml:space="preserve">Severe or recurring issues are escalated to the </w:t>
      </w:r>
      <w:r w:rsidRPr="00E61C58">
        <w:rPr>
          <w:rStyle w:val="Strong"/>
          <w:rFonts w:asciiTheme="minorHAnsi" w:hAnsiTheme="minorHAnsi"/>
          <w:b w:val="0"/>
          <w:bCs w:val="0"/>
        </w:rPr>
        <w:t>Ethics Committee</w:t>
      </w:r>
      <w:r w:rsidRPr="00E61C58">
        <w:rPr>
          <w:rFonts w:asciiTheme="minorHAnsi" w:hAnsiTheme="minorHAnsi"/>
        </w:rPr>
        <w:t xml:space="preserve"> and </w:t>
      </w:r>
      <w:r w:rsidRPr="00E61C58">
        <w:rPr>
          <w:rStyle w:val="Strong"/>
          <w:rFonts w:asciiTheme="minorHAnsi" w:hAnsiTheme="minorHAnsi"/>
          <w:b w:val="0"/>
          <w:bCs w:val="0"/>
        </w:rPr>
        <w:t>Board-level Compliance Representative</w:t>
      </w:r>
    </w:p>
    <w:p w14:paraId="5099C181" w14:textId="53C632F4" w:rsidR="00792DE0" w:rsidRPr="00E61C58" w:rsidRDefault="00792DE0">
      <w:pPr>
        <w:pStyle w:val="NormalWeb"/>
        <w:numPr>
          <w:ilvl w:val="0"/>
          <w:numId w:val="44"/>
        </w:numPr>
        <w:spacing w:before="100" w:beforeAutospacing="1" w:after="100" w:afterAutospacing="1" w:line="240" w:lineRule="auto"/>
        <w:jc w:val="both"/>
        <w:rPr>
          <w:rFonts w:asciiTheme="minorHAnsi" w:hAnsiTheme="minorHAnsi"/>
        </w:rPr>
      </w:pPr>
      <w:r w:rsidRPr="00E61C58">
        <w:rPr>
          <w:rStyle w:val="Strong"/>
          <w:rFonts w:asciiTheme="minorHAnsi" w:hAnsiTheme="minorHAnsi"/>
          <w:b w:val="0"/>
          <w:bCs w:val="0"/>
        </w:rPr>
        <w:t>Verification of CAP closure</w:t>
      </w:r>
      <w:r w:rsidRPr="00E61C58">
        <w:rPr>
          <w:rFonts w:asciiTheme="minorHAnsi" w:hAnsiTheme="minorHAnsi"/>
        </w:rPr>
        <w:t xml:space="preserve"> is conducted between </w:t>
      </w:r>
      <w:r w:rsidRPr="00E61C58">
        <w:rPr>
          <w:rStyle w:val="Strong"/>
          <w:rFonts w:asciiTheme="minorHAnsi" w:hAnsiTheme="minorHAnsi"/>
          <w:b w:val="0"/>
          <w:bCs w:val="0"/>
        </w:rPr>
        <w:t>30 to 60 days</w:t>
      </w:r>
      <w:r w:rsidRPr="00E61C58">
        <w:rPr>
          <w:rFonts w:asciiTheme="minorHAnsi" w:hAnsiTheme="minorHAnsi"/>
        </w:rPr>
        <w:t xml:space="preserve"> post-implementation</w:t>
      </w:r>
    </w:p>
    <w:p w14:paraId="35A157B1" w14:textId="77777777" w:rsidR="00792DE0" w:rsidRPr="00BD1BB4" w:rsidRDefault="00792DE0"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57" w:name="_Toc205463348"/>
      <w:r w:rsidRPr="00BD1BB4">
        <w:rPr>
          <w:rFonts w:asciiTheme="minorHAnsi" w:eastAsia="Times New Roman" w:hAnsiTheme="minorHAnsi" w:cstheme="minorHAnsi"/>
          <w:b/>
          <w:bCs/>
          <w:kern w:val="0"/>
          <w:sz w:val="28"/>
          <w:szCs w:val="28"/>
          <w:lang w:val="en-US"/>
          <w14:ligatures w14:val="none"/>
        </w:rPr>
        <w:t>Review &amp; Continuous Improvement</w:t>
      </w:r>
      <w:bookmarkEnd w:id="157"/>
    </w:p>
    <w:p w14:paraId="09ADF560" w14:textId="77777777" w:rsidR="00792DE0" w:rsidRPr="00E61C58" w:rsidRDefault="00792DE0">
      <w:pPr>
        <w:pStyle w:val="NormalWeb"/>
        <w:numPr>
          <w:ilvl w:val="0"/>
          <w:numId w:val="45"/>
        </w:numPr>
        <w:spacing w:before="100" w:beforeAutospacing="1" w:after="100" w:afterAutospacing="1" w:line="240" w:lineRule="auto"/>
        <w:jc w:val="both"/>
        <w:rPr>
          <w:rFonts w:asciiTheme="minorHAnsi" w:hAnsiTheme="minorHAnsi"/>
          <w:b/>
          <w:bCs/>
        </w:rPr>
      </w:pPr>
      <w:r w:rsidRPr="00E61C58">
        <w:rPr>
          <w:rFonts w:asciiTheme="minorHAnsi" w:hAnsiTheme="minorHAnsi"/>
        </w:rPr>
        <w:t xml:space="preserve">The internal audit checklist and assessment forms are reviewed and updated </w:t>
      </w:r>
      <w:r w:rsidRPr="00E61C58">
        <w:rPr>
          <w:rStyle w:val="Strong"/>
          <w:rFonts w:asciiTheme="minorHAnsi" w:hAnsiTheme="minorHAnsi"/>
          <w:b w:val="0"/>
          <w:bCs w:val="0"/>
        </w:rPr>
        <w:t>annually</w:t>
      </w:r>
    </w:p>
    <w:p w14:paraId="71AB0FB5" w14:textId="77777777" w:rsidR="00792DE0" w:rsidRPr="00E61C58" w:rsidRDefault="00792DE0">
      <w:pPr>
        <w:pStyle w:val="NormalWeb"/>
        <w:numPr>
          <w:ilvl w:val="0"/>
          <w:numId w:val="45"/>
        </w:numPr>
        <w:spacing w:before="100" w:beforeAutospacing="1" w:after="100" w:afterAutospacing="1" w:line="240" w:lineRule="auto"/>
        <w:jc w:val="both"/>
        <w:rPr>
          <w:rFonts w:asciiTheme="minorHAnsi" w:hAnsiTheme="minorHAnsi"/>
        </w:rPr>
      </w:pPr>
      <w:r w:rsidRPr="00E61C58">
        <w:rPr>
          <w:rFonts w:asciiTheme="minorHAnsi" w:hAnsiTheme="minorHAnsi"/>
        </w:rPr>
        <w:t>Audit trend analyses are used to revise training modules and risk control measures</w:t>
      </w:r>
    </w:p>
    <w:p w14:paraId="237F23B1" w14:textId="49B88E18" w:rsidR="00792DE0" w:rsidRPr="00E61C58" w:rsidRDefault="00792DE0">
      <w:pPr>
        <w:pStyle w:val="NormalWeb"/>
        <w:numPr>
          <w:ilvl w:val="0"/>
          <w:numId w:val="45"/>
        </w:numPr>
        <w:spacing w:before="100" w:beforeAutospacing="1" w:after="100" w:afterAutospacing="1" w:line="240" w:lineRule="auto"/>
        <w:jc w:val="both"/>
        <w:rPr>
          <w:rFonts w:asciiTheme="minorHAnsi" w:hAnsiTheme="minorHAnsi"/>
        </w:rPr>
      </w:pPr>
      <w:r w:rsidRPr="00E61C58">
        <w:rPr>
          <w:rFonts w:asciiTheme="minorHAnsi" w:hAnsiTheme="minorHAnsi"/>
        </w:rPr>
        <w:t>Opportunities for enhancing audit frequency, scope, or accountability structures are evaluated regularly</w:t>
      </w:r>
    </w:p>
    <w:p w14:paraId="5F890BAD" w14:textId="77777777" w:rsidR="00792DE0" w:rsidRPr="00BD1BB4" w:rsidRDefault="00792DE0"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58" w:name="_Toc205463349"/>
      <w:r w:rsidRPr="00BD1BB4">
        <w:rPr>
          <w:rFonts w:asciiTheme="minorHAnsi" w:eastAsia="Times New Roman" w:hAnsiTheme="minorHAnsi" w:cstheme="minorHAnsi"/>
          <w:b/>
          <w:bCs/>
          <w:kern w:val="0"/>
          <w:sz w:val="28"/>
          <w:szCs w:val="28"/>
          <w:lang w:val="en-US"/>
          <w14:ligatures w14:val="none"/>
        </w:rPr>
        <w:t>SOP Manual Review Mechanism</w:t>
      </w:r>
      <w:bookmarkEnd w:id="158"/>
    </w:p>
    <w:p w14:paraId="2791C58A" w14:textId="77777777" w:rsidR="00792DE0" w:rsidRPr="00E61C58" w:rsidRDefault="00792DE0" w:rsidP="00792DE0">
      <w:pPr>
        <w:pStyle w:val="NormalWeb"/>
        <w:ind w:left="360"/>
        <w:jc w:val="both"/>
        <w:rPr>
          <w:rFonts w:asciiTheme="minorHAnsi" w:hAnsiTheme="minorHAnsi"/>
        </w:rPr>
      </w:pPr>
      <w:proofErr w:type="spellStart"/>
      <w:r w:rsidRPr="00E61C58">
        <w:rPr>
          <w:rFonts w:asciiTheme="minorHAnsi" w:hAnsiTheme="minorHAnsi"/>
        </w:rPr>
        <w:t>Novopor</w:t>
      </w:r>
      <w:proofErr w:type="spellEnd"/>
      <w:r w:rsidRPr="00E61C58">
        <w:rPr>
          <w:rFonts w:asciiTheme="minorHAnsi" w:hAnsiTheme="minorHAnsi"/>
        </w:rPr>
        <w:t xml:space="preserve"> has implemented a dedicated annual review mechanism to keep this SOP aligned with evolving legal, ethical, and operational expectations.</w:t>
      </w:r>
    </w:p>
    <w:p w14:paraId="1E5402DF" w14:textId="482FFBBF" w:rsidR="00792DE0" w:rsidRPr="00BD1BB4" w:rsidRDefault="00792DE0"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59" w:name="_Toc205463350"/>
      <w:r w:rsidRPr="00BD1BB4">
        <w:rPr>
          <w:rFonts w:asciiTheme="minorHAnsi" w:eastAsia="Times New Roman" w:hAnsiTheme="minorHAnsi" w:cstheme="minorHAnsi"/>
          <w:b/>
          <w:bCs/>
          <w:kern w:val="0"/>
          <w:sz w:val="28"/>
          <w:szCs w:val="28"/>
          <w:lang w:val="en-US"/>
          <w14:ligatures w14:val="none"/>
        </w:rPr>
        <w:lastRenderedPageBreak/>
        <w:t>Review Frequency</w:t>
      </w:r>
      <w:bookmarkEnd w:id="159"/>
    </w:p>
    <w:p w14:paraId="4255785C" w14:textId="5D33FD48" w:rsidR="00792DE0" w:rsidRPr="00E61C58" w:rsidRDefault="00792DE0" w:rsidP="007835E3">
      <w:pPr>
        <w:pStyle w:val="ListParagraph"/>
        <w:numPr>
          <w:ilvl w:val="1"/>
          <w:numId w:val="47"/>
        </w:numPr>
        <w:spacing w:before="100" w:beforeAutospacing="1" w:after="100" w:afterAutospacing="1" w:line="240" w:lineRule="auto"/>
        <w:ind w:left="709"/>
        <w:jc w:val="both"/>
        <w:rPr>
          <w:rFonts w:eastAsia="Times New Roman" w:cs="Times New Roman"/>
          <w:kern w:val="0"/>
          <w:sz w:val="24"/>
          <w:szCs w:val="24"/>
          <w:lang w:val="en-US"/>
          <w14:ligatures w14:val="none"/>
        </w:rPr>
      </w:pPr>
      <w:r w:rsidRPr="00E61C58">
        <w:rPr>
          <w:rFonts w:eastAsia="Times New Roman" w:cs="Times New Roman"/>
          <w:kern w:val="0"/>
          <w:sz w:val="24"/>
          <w:szCs w:val="24"/>
          <w:lang w:val="en-US"/>
          <w14:ligatures w14:val="none"/>
        </w:rPr>
        <w:t>This SOP shall be reviewed annually to ensure continued relevance and compliance.</w:t>
      </w:r>
    </w:p>
    <w:p w14:paraId="63F73E42" w14:textId="5E221522" w:rsidR="00792DE0" w:rsidRPr="00E61C58" w:rsidRDefault="00792DE0" w:rsidP="007835E3">
      <w:pPr>
        <w:pStyle w:val="ListParagraph"/>
        <w:numPr>
          <w:ilvl w:val="1"/>
          <w:numId w:val="47"/>
        </w:numPr>
        <w:spacing w:before="100" w:beforeAutospacing="1" w:after="100" w:afterAutospacing="1" w:line="240" w:lineRule="auto"/>
        <w:ind w:left="709"/>
        <w:jc w:val="both"/>
        <w:rPr>
          <w:rFonts w:eastAsia="Times New Roman" w:cs="Times New Roman"/>
          <w:kern w:val="0"/>
          <w:sz w:val="24"/>
          <w:szCs w:val="24"/>
          <w:lang w:val="en-US"/>
          <w14:ligatures w14:val="none"/>
        </w:rPr>
      </w:pPr>
      <w:r w:rsidRPr="00E61C58">
        <w:rPr>
          <w:rFonts w:eastAsia="Times New Roman" w:cs="Times New Roman"/>
          <w:kern w:val="0"/>
          <w:sz w:val="24"/>
          <w:szCs w:val="24"/>
          <w:lang w:val="en-US"/>
          <w14:ligatures w14:val="none"/>
        </w:rPr>
        <w:t>Additional reviews may occur following major incidents, regulatory changes, or organizational updates.</w:t>
      </w:r>
    </w:p>
    <w:p w14:paraId="1F1C45D7" w14:textId="29E43C93" w:rsidR="00792DE0" w:rsidRPr="00E61C58" w:rsidRDefault="00792DE0" w:rsidP="007835E3">
      <w:pPr>
        <w:pStyle w:val="ListParagraph"/>
        <w:numPr>
          <w:ilvl w:val="1"/>
          <w:numId w:val="47"/>
        </w:numPr>
        <w:spacing w:before="100" w:beforeAutospacing="1" w:after="100" w:afterAutospacing="1" w:line="240" w:lineRule="auto"/>
        <w:ind w:left="709"/>
        <w:jc w:val="both"/>
        <w:rPr>
          <w:rFonts w:eastAsia="Times New Roman" w:cs="Times New Roman"/>
          <w:kern w:val="0"/>
          <w:sz w:val="24"/>
          <w:szCs w:val="24"/>
          <w:lang w:val="en-US"/>
          <w14:ligatures w14:val="none"/>
        </w:rPr>
      </w:pPr>
      <w:r w:rsidRPr="00E61C58">
        <w:rPr>
          <w:rFonts w:eastAsia="Times New Roman" w:cs="Times New Roman"/>
          <w:kern w:val="0"/>
          <w:sz w:val="24"/>
          <w:szCs w:val="24"/>
          <w:lang w:val="en-US"/>
          <w14:ligatures w14:val="none"/>
        </w:rPr>
        <w:t>All updates shall be documented and formally approved.</w:t>
      </w:r>
    </w:p>
    <w:p w14:paraId="27C7A0EB" w14:textId="77777777" w:rsidR="00792DE0" w:rsidRPr="00E61C58" w:rsidRDefault="00792DE0" w:rsidP="00792DE0"/>
    <w:p w14:paraId="6E02CE3B" w14:textId="18AD19D1" w:rsidR="00F865D7" w:rsidRPr="00E61C58" w:rsidRDefault="00F865D7">
      <w:pPr>
        <w:pStyle w:val="NormalWeb"/>
        <w:numPr>
          <w:ilvl w:val="0"/>
          <w:numId w:val="46"/>
        </w:numPr>
        <w:spacing w:before="100" w:beforeAutospacing="1" w:after="100" w:afterAutospacing="1" w:line="240" w:lineRule="auto"/>
        <w:jc w:val="both"/>
        <w:rPr>
          <w:rFonts w:asciiTheme="minorHAnsi" w:eastAsiaTheme="majorEastAsia" w:hAnsiTheme="minorHAnsi" w:cstheme="minorHAnsi"/>
          <w:b/>
          <w:bCs/>
          <w:color w:val="2F5496" w:themeColor="accent1" w:themeShade="BF"/>
          <w:sz w:val="28"/>
          <w:szCs w:val="28"/>
          <w:highlight w:val="green"/>
        </w:rPr>
      </w:pPr>
      <w:r w:rsidRPr="00E61C58">
        <w:rPr>
          <w:rFonts w:asciiTheme="minorHAnsi" w:hAnsiTheme="minorHAnsi" w:cstheme="minorHAnsi"/>
          <w:b/>
          <w:bCs/>
          <w:sz w:val="28"/>
          <w:szCs w:val="28"/>
          <w:highlight w:val="green"/>
        </w:rPr>
        <w:br w:type="page"/>
      </w:r>
    </w:p>
    <w:p w14:paraId="53895CCB" w14:textId="6C62F243" w:rsidR="00474E51" w:rsidRPr="00675437" w:rsidRDefault="00474E51" w:rsidP="00675437">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160" w:name="_Toc200324584"/>
      <w:bookmarkStart w:id="161" w:name="_Toc205463351"/>
      <w:r w:rsidRPr="00675437">
        <w:rPr>
          <w:rFonts w:ascii="Calibri" w:hAnsi="Calibri" w:cs="Calibri"/>
          <w:b/>
          <w:bCs/>
          <w:color w:val="2F5496"/>
          <w:sz w:val="40"/>
          <w:szCs w:val="40"/>
          <w:u w:val="single"/>
        </w:rPr>
        <w:lastRenderedPageBreak/>
        <w:t>Third-Party Due Diligence Program on ESG</w:t>
      </w:r>
      <w:bookmarkEnd w:id="161"/>
    </w:p>
    <w:p w14:paraId="57B9B016" w14:textId="77777777" w:rsidR="00474E51" w:rsidRPr="00BD1BB4" w:rsidRDefault="00474E51"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62" w:name="_Toc205463352"/>
      <w:r w:rsidRPr="00BD1BB4">
        <w:rPr>
          <w:rFonts w:asciiTheme="minorHAnsi" w:eastAsia="Times New Roman" w:hAnsiTheme="minorHAnsi" w:cstheme="minorHAnsi"/>
          <w:b/>
          <w:bCs/>
          <w:kern w:val="0"/>
          <w:sz w:val="28"/>
          <w:szCs w:val="28"/>
          <w:lang w:val="en-US"/>
          <w14:ligatures w14:val="none"/>
        </w:rPr>
        <w:t>Introduction</w:t>
      </w:r>
      <w:bookmarkEnd w:id="162"/>
    </w:p>
    <w:p w14:paraId="09A51BC1" w14:textId="774FA358" w:rsidR="00474E51" w:rsidRPr="00E61C58" w:rsidRDefault="00474E51" w:rsidP="00474E51">
      <w:pPr>
        <w:pStyle w:val="NormalWeb"/>
        <w:ind w:left="360"/>
        <w:jc w:val="both"/>
        <w:rPr>
          <w:rFonts w:asciiTheme="minorHAnsi" w:hAnsiTheme="minorHAnsi"/>
        </w:rPr>
      </w:pPr>
      <w:r w:rsidRPr="00474E51">
        <w:rPr>
          <w:rFonts w:asciiTheme="minorHAnsi" w:hAnsiTheme="minorHAnsi"/>
        </w:rPr>
        <w:t xml:space="preserve">At </w:t>
      </w:r>
      <w:proofErr w:type="spellStart"/>
      <w:r w:rsidRPr="00474E51">
        <w:rPr>
          <w:rFonts w:asciiTheme="minorHAnsi" w:hAnsiTheme="minorHAnsi"/>
        </w:rPr>
        <w:t>Novopor</w:t>
      </w:r>
      <w:proofErr w:type="spellEnd"/>
      <w:r w:rsidRPr="00474E51">
        <w:rPr>
          <w:rFonts w:asciiTheme="minorHAnsi" w:hAnsiTheme="minorHAnsi"/>
        </w:rPr>
        <w:t xml:space="preserve"> Advanced Sciences Private Limited, ethical integrity and sustainability are non-negotiable in our third-party relationships. This SOP establishes the framework for conducting due diligence on all suppliers, vendors, and business partners to assess their compliance with Environmental, Social, and Governance (ESG) standards and ethical practices</w:t>
      </w:r>
      <w:r w:rsidRPr="00E61C58">
        <w:rPr>
          <w:rFonts w:asciiTheme="minorHAnsi" w:hAnsiTheme="minorHAnsi"/>
        </w:rPr>
        <w:t>.</w:t>
      </w:r>
    </w:p>
    <w:p w14:paraId="1E2673D6" w14:textId="77777777" w:rsidR="00474E51" w:rsidRPr="00BD1BB4" w:rsidRDefault="00474E51"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63" w:name="_Toc205463353"/>
      <w:r w:rsidRPr="00BD1BB4">
        <w:rPr>
          <w:rFonts w:asciiTheme="minorHAnsi" w:eastAsia="Times New Roman" w:hAnsiTheme="minorHAnsi" w:cstheme="minorHAnsi"/>
          <w:b/>
          <w:bCs/>
          <w:kern w:val="0"/>
          <w:sz w:val="28"/>
          <w:szCs w:val="28"/>
          <w:lang w:val="en-US"/>
          <w14:ligatures w14:val="none"/>
        </w:rPr>
        <w:t>Purpose</w:t>
      </w:r>
      <w:bookmarkEnd w:id="163"/>
    </w:p>
    <w:p w14:paraId="71D67B57" w14:textId="77777777" w:rsidR="00474E51" w:rsidRPr="00474E51" w:rsidRDefault="00474E51" w:rsidP="00474E51">
      <w:pPr>
        <w:pStyle w:val="NormalWeb"/>
        <w:spacing w:after="0"/>
        <w:ind w:left="360"/>
        <w:jc w:val="both"/>
        <w:rPr>
          <w:rFonts w:asciiTheme="minorHAnsi" w:hAnsiTheme="minorHAnsi"/>
        </w:rPr>
      </w:pPr>
      <w:r w:rsidRPr="00474E51">
        <w:rPr>
          <w:rFonts w:asciiTheme="minorHAnsi" w:hAnsiTheme="minorHAnsi"/>
        </w:rPr>
        <w:t>The purpose of this SOP is to:</w:t>
      </w:r>
    </w:p>
    <w:p w14:paraId="20F75BFD" w14:textId="7B5982D9" w:rsidR="00474E51" w:rsidRPr="00474E51" w:rsidRDefault="00474E51" w:rsidP="00245526">
      <w:pPr>
        <w:pStyle w:val="NormalWeb"/>
        <w:numPr>
          <w:ilvl w:val="1"/>
          <w:numId w:val="47"/>
        </w:numPr>
        <w:spacing w:after="0"/>
        <w:ind w:left="709"/>
        <w:jc w:val="both"/>
        <w:rPr>
          <w:rFonts w:asciiTheme="minorHAnsi" w:hAnsiTheme="minorHAnsi"/>
        </w:rPr>
      </w:pPr>
      <w:r w:rsidRPr="00474E51">
        <w:rPr>
          <w:rFonts w:asciiTheme="minorHAnsi" w:hAnsiTheme="minorHAnsi"/>
        </w:rPr>
        <w:t>Ensure ethical business conduct across our supply chain.</w:t>
      </w:r>
    </w:p>
    <w:p w14:paraId="6873BE21" w14:textId="3CF11A38" w:rsidR="00474E51" w:rsidRPr="00474E51" w:rsidRDefault="00474E51" w:rsidP="00245526">
      <w:pPr>
        <w:pStyle w:val="NormalWeb"/>
        <w:numPr>
          <w:ilvl w:val="1"/>
          <w:numId w:val="47"/>
        </w:numPr>
        <w:spacing w:after="0"/>
        <w:ind w:left="709"/>
        <w:jc w:val="both"/>
        <w:rPr>
          <w:rFonts w:asciiTheme="minorHAnsi" w:hAnsiTheme="minorHAnsi"/>
        </w:rPr>
      </w:pPr>
      <w:r w:rsidRPr="00474E51">
        <w:rPr>
          <w:rFonts w:asciiTheme="minorHAnsi" w:hAnsiTheme="minorHAnsi"/>
        </w:rPr>
        <w:t>Minimize ESG-related risks arising from third-party relationships.</w:t>
      </w:r>
    </w:p>
    <w:p w14:paraId="44369F79" w14:textId="3B51F1E6" w:rsidR="00474E51" w:rsidRPr="00E61C58" w:rsidRDefault="00474E51" w:rsidP="00245526">
      <w:pPr>
        <w:pStyle w:val="NormalWeb"/>
        <w:numPr>
          <w:ilvl w:val="1"/>
          <w:numId w:val="47"/>
        </w:numPr>
        <w:spacing w:after="0"/>
        <w:ind w:left="709"/>
        <w:jc w:val="both"/>
        <w:rPr>
          <w:rFonts w:asciiTheme="minorHAnsi" w:hAnsiTheme="minorHAnsi"/>
        </w:rPr>
      </w:pPr>
      <w:r w:rsidRPr="00474E51">
        <w:rPr>
          <w:rFonts w:asciiTheme="minorHAnsi" w:hAnsiTheme="minorHAnsi"/>
        </w:rPr>
        <w:t>Integrate supplier screening into procurement decisions</w:t>
      </w:r>
      <w:r w:rsidRPr="00E61C58">
        <w:rPr>
          <w:rFonts w:asciiTheme="minorHAnsi" w:hAnsiTheme="minorHAnsi"/>
        </w:rPr>
        <w:t>.</w:t>
      </w:r>
    </w:p>
    <w:p w14:paraId="7E90D0C6" w14:textId="77777777" w:rsidR="00474E51" w:rsidRPr="00BD1BB4" w:rsidRDefault="00474E51"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64" w:name="_Toc205463354"/>
      <w:r w:rsidRPr="00BD1BB4">
        <w:rPr>
          <w:rFonts w:asciiTheme="minorHAnsi" w:eastAsia="Times New Roman" w:hAnsiTheme="minorHAnsi" w:cstheme="minorHAnsi"/>
          <w:b/>
          <w:bCs/>
          <w:kern w:val="0"/>
          <w:sz w:val="28"/>
          <w:szCs w:val="28"/>
          <w:lang w:val="en-US"/>
          <w14:ligatures w14:val="none"/>
        </w:rPr>
        <w:t>Scope</w:t>
      </w:r>
      <w:bookmarkEnd w:id="164"/>
    </w:p>
    <w:p w14:paraId="14A64ABF" w14:textId="77777777" w:rsidR="00474E51" w:rsidRPr="00E61C58" w:rsidRDefault="00474E51" w:rsidP="00474E51">
      <w:pPr>
        <w:pStyle w:val="NormalWeb"/>
        <w:spacing w:after="0"/>
        <w:ind w:left="360"/>
        <w:jc w:val="both"/>
        <w:rPr>
          <w:rFonts w:asciiTheme="minorHAnsi" w:hAnsiTheme="minorHAnsi"/>
        </w:rPr>
      </w:pPr>
      <w:r w:rsidRPr="00E61C58">
        <w:rPr>
          <w:rFonts w:asciiTheme="minorHAnsi" w:hAnsiTheme="minorHAnsi"/>
        </w:rPr>
        <w:t xml:space="preserve">The internal audit program applies to all departments and locations of </w:t>
      </w:r>
      <w:proofErr w:type="spellStart"/>
      <w:r w:rsidRPr="00E61C58">
        <w:rPr>
          <w:rFonts w:asciiTheme="minorHAnsi" w:hAnsiTheme="minorHAnsi"/>
        </w:rPr>
        <w:t>Novopor</w:t>
      </w:r>
      <w:proofErr w:type="spellEnd"/>
      <w:r w:rsidRPr="00E61C58">
        <w:rPr>
          <w:rFonts w:asciiTheme="minorHAnsi" w:hAnsiTheme="minorHAnsi"/>
        </w:rPr>
        <w:t xml:space="preserve"> and focuses on the following areas:</w:t>
      </w:r>
    </w:p>
    <w:p w14:paraId="573F5198" w14:textId="77777777" w:rsidR="00474E51" w:rsidRPr="00474E51" w:rsidRDefault="00474E51">
      <w:pPr>
        <w:pStyle w:val="NormalWeb"/>
        <w:numPr>
          <w:ilvl w:val="0"/>
          <w:numId w:val="41"/>
        </w:numPr>
        <w:spacing w:after="100" w:afterAutospacing="1" w:line="240" w:lineRule="auto"/>
        <w:jc w:val="both"/>
        <w:rPr>
          <w:rFonts w:asciiTheme="minorHAnsi" w:hAnsiTheme="minorHAnsi"/>
        </w:rPr>
      </w:pPr>
      <w:r w:rsidRPr="00474E51">
        <w:rPr>
          <w:rFonts w:asciiTheme="minorHAnsi" w:hAnsiTheme="minorHAnsi"/>
        </w:rPr>
        <w:t>All third parties including suppliers, contractors, service providers, and agents.</w:t>
      </w:r>
    </w:p>
    <w:p w14:paraId="332A2776" w14:textId="77777777" w:rsidR="00474E51" w:rsidRPr="00474E51" w:rsidRDefault="00474E51">
      <w:pPr>
        <w:pStyle w:val="NormalWeb"/>
        <w:numPr>
          <w:ilvl w:val="0"/>
          <w:numId w:val="41"/>
        </w:numPr>
        <w:spacing w:before="100" w:beforeAutospacing="1" w:after="100" w:afterAutospacing="1" w:line="240" w:lineRule="auto"/>
        <w:jc w:val="both"/>
        <w:rPr>
          <w:rFonts w:asciiTheme="minorHAnsi" w:hAnsiTheme="minorHAnsi"/>
        </w:rPr>
      </w:pPr>
      <w:r w:rsidRPr="00474E51">
        <w:rPr>
          <w:rFonts w:asciiTheme="minorHAnsi" w:hAnsiTheme="minorHAnsi"/>
        </w:rPr>
        <w:t>All business units engaging third parties for production, logistics, R&amp;D, or commercial activities.</w:t>
      </w:r>
    </w:p>
    <w:p w14:paraId="5807AA3B" w14:textId="33DDCD60" w:rsidR="00474E51" w:rsidRPr="00474E51" w:rsidRDefault="00474E51">
      <w:pPr>
        <w:pStyle w:val="NormalWeb"/>
        <w:numPr>
          <w:ilvl w:val="0"/>
          <w:numId w:val="41"/>
        </w:numPr>
        <w:spacing w:before="100" w:beforeAutospacing="1" w:after="100" w:afterAutospacing="1" w:line="240" w:lineRule="auto"/>
        <w:jc w:val="both"/>
        <w:rPr>
          <w:rFonts w:asciiTheme="minorHAnsi" w:hAnsiTheme="minorHAnsi"/>
        </w:rPr>
      </w:pPr>
      <w:r w:rsidRPr="00474E51">
        <w:rPr>
          <w:rFonts w:asciiTheme="minorHAnsi" w:hAnsiTheme="minorHAnsi"/>
        </w:rPr>
        <w:t>Pre-engagement and ongoing monitoring phases.</w:t>
      </w:r>
    </w:p>
    <w:p w14:paraId="391A6D94" w14:textId="77777777" w:rsidR="00474E51" w:rsidRPr="00BD1BB4" w:rsidRDefault="00474E51"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65" w:name="_Toc205463355"/>
      <w:r w:rsidRPr="00BD1BB4">
        <w:rPr>
          <w:rFonts w:asciiTheme="minorHAnsi" w:eastAsia="Times New Roman" w:hAnsiTheme="minorHAnsi" w:cstheme="minorHAnsi"/>
          <w:b/>
          <w:bCs/>
          <w:kern w:val="0"/>
          <w:sz w:val="28"/>
          <w:szCs w:val="28"/>
          <w:lang w:val="en-US"/>
          <w14:ligatures w14:val="none"/>
        </w:rPr>
        <w:t>Terminology Overview</w:t>
      </w:r>
      <w:bookmarkEnd w:id="165"/>
    </w:p>
    <w:tbl>
      <w:tblPr>
        <w:tblStyle w:val="TableGrid"/>
        <w:tblW w:w="5000" w:type="pct"/>
        <w:tblLook w:val="04A0" w:firstRow="1" w:lastRow="0" w:firstColumn="1" w:lastColumn="0" w:noHBand="0" w:noVBand="1"/>
      </w:tblPr>
      <w:tblGrid>
        <w:gridCol w:w="2757"/>
        <w:gridCol w:w="6259"/>
      </w:tblGrid>
      <w:tr w:rsidR="00474E51" w:rsidRPr="00E61C58" w14:paraId="6DCA5C8E" w14:textId="77777777" w:rsidTr="006D1158">
        <w:tc>
          <w:tcPr>
            <w:tcW w:w="1529" w:type="pct"/>
            <w:hideMark/>
          </w:tcPr>
          <w:p w14:paraId="45EA9FEE" w14:textId="77777777" w:rsidR="00474E51" w:rsidRPr="00E61C58" w:rsidRDefault="00474E51" w:rsidP="006D1158">
            <w:pPr>
              <w:jc w:val="both"/>
              <w:rPr>
                <w:b/>
                <w:bCs/>
                <w:sz w:val="24"/>
                <w:szCs w:val="24"/>
              </w:rPr>
            </w:pPr>
            <w:r w:rsidRPr="00E61C58">
              <w:rPr>
                <w:b/>
                <w:bCs/>
                <w:sz w:val="24"/>
                <w:szCs w:val="24"/>
              </w:rPr>
              <w:t>Term</w:t>
            </w:r>
          </w:p>
        </w:tc>
        <w:tc>
          <w:tcPr>
            <w:tcW w:w="3471" w:type="pct"/>
            <w:hideMark/>
          </w:tcPr>
          <w:p w14:paraId="55064D25" w14:textId="77777777" w:rsidR="00474E51" w:rsidRPr="00E61C58" w:rsidRDefault="00474E51" w:rsidP="006D1158">
            <w:pPr>
              <w:jc w:val="both"/>
              <w:rPr>
                <w:b/>
                <w:bCs/>
                <w:sz w:val="24"/>
                <w:szCs w:val="24"/>
              </w:rPr>
            </w:pPr>
            <w:r w:rsidRPr="00E61C58">
              <w:rPr>
                <w:b/>
                <w:bCs/>
                <w:sz w:val="24"/>
                <w:szCs w:val="24"/>
              </w:rPr>
              <w:t>Definition</w:t>
            </w:r>
          </w:p>
        </w:tc>
      </w:tr>
      <w:tr w:rsidR="00474E51" w:rsidRPr="00E61C58" w14:paraId="5E48FE36" w14:textId="77777777" w:rsidTr="001A4525">
        <w:tc>
          <w:tcPr>
            <w:tcW w:w="1529" w:type="pct"/>
            <w:vAlign w:val="center"/>
            <w:hideMark/>
          </w:tcPr>
          <w:p w14:paraId="074DA4CE" w14:textId="1ECD7CDE" w:rsidR="00474E51" w:rsidRPr="00474E51" w:rsidRDefault="00474E51" w:rsidP="00474E51">
            <w:pPr>
              <w:jc w:val="both"/>
              <w:rPr>
                <w:b/>
                <w:bCs/>
                <w:sz w:val="24"/>
                <w:szCs w:val="24"/>
              </w:rPr>
            </w:pPr>
            <w:r w:rsidRPr="00474E51">
              <w:rPr>
                <w:sz w:val="24"/>
                <w:szCs w:val="24"/>
              </w:rPr>
              <w:t>ESG</w:t>
            </w:r>
          </w:p>
        </w:tc>
        <w:tc>
          <w:tcPr>
            <w:tcW w:w="3471" w:type="pct"/>
            <w:vAlign w:val="center"/>
            <w:hideMark/>
          </w:tcPr>
          <w:p w14:paraId="48B837FF" w14:textId="37685AED" w:rsidR="00474E51" w:rsidRPr="00474E51" w:rsidRDefault="00474E51" w:rsidP="00474E51">
            <w:pPr>
              <w:jc w:val="both"/>
              <w:rPr>
                <w:sz w:val="24"/>
                <w:szCs w:val="24"/>
              </w:rPr>
            </w:pPr>
            <w:r w:rsidRPr="00474E51">
              <w:rPr>
                <w:sz w:val="24"/>
                <w:szCs w:val="24"/>
              </w:rPr>
              <w:t>Environmental, Social, and Governance principles in business ethics.</w:t>
            </w:r>
          </w:p>
        </w:tc>
      </w:tr>
      <w:tr w:rsidR="00474E51" w:rsidRPr="00E61C58" w14:paraId="245C5118" w14:textId="77777777" w:rsidTr="001A4525">
        <w:tc>
          <w:tcPr>
            <w:tcW w:w="1529" w:type="pct"/>
            <w:vAlign w:val="center"/>
            <w:hideMark/>
          </w:tcPr>
          <w:p w14:paraId="314D4FE2" w14:textId="5784834D" w:rsidR="00474E51" w:rsidRPr="00474E51" w:rsidRDefault="00474E51" w:rsidP="00474E51">
            <w:pPr>
              <w:jc w:val="both"/>
              <w:rPr>
                <w:b/>
                <w:bCs/>
                <w:sz w:val="24"/>
                <w:szCs w:val="24"/>
              </w:rPr>
            </w:pPr>
            <w:r w:rsidRPr="00474E51">
              <w:rPr>
                <w:sz w:val="24"/>
                <w:szCs w:val="24"/>
              </w:rPr>
              <w:t>Third-Party</w:t>
            </w:r>
          </w:p>
        </w:tc>
        <w:tc>
          <w:tcPr>
            <w:tcW w:w="3471" w:type="pct"/>
            <w:vAlign w:val="center"/>
            <w:hideMark/>
          </w:tcPr>
          <w:p w14:paraId="7DFE6B03" w14:textId="5ECE7D71" w:rsidR="00474E51" w:rsidRPr="00474E51" w:rsidRDefault="00474E51" w:rsidP="00474E51">
            <w:pPr>
              <w:jc w:val="both"/>
              <w:rPr>
                <w:sz w:val="24"/>
                <w:szCs w:val="24"/>
              </w:rPr>
            </w:pPr>
            <w:r w:rsidRPr="00474E51">
              <w:rPr>
                <w:sz w:val="24"/>
                <w:szCs w:val="24"/>
              </w:rPr>
              <w:t>Any non-employee entity providing goods or services.</w:t>
            </w:r>
          </w:p>
        </w:tc>
      </w:tr>
      <w:tr w:rsidR="00474E51" w:rsidRPr="00E61C58" w14:paraId="3D97D5B6" w14:textId="77777777" w:rsidTr="001A4525">
        <w:tc>
          <w:tcPr>
            <w:tcW w:w="1529" w:type="pct"/>
            <w:vAlign w:val="center"/>
            <w:hideMark/>
          </w:tcPr>
          <w:p w14:paraId="049FDB11" w14:textId="09BA3FBB" w:rsidR="00474E51" w:rsidRPr="00474E51" w:rsidRDefault="00474E51" w:rsidP="00474E51">
            <w:pPr>
              <w:jc w:val="both"/>
              <w:rPr>
                <w:b/>
                <w:bCs/>
                <w:sz w:val="24"/>
                <w:szCs w:val="24"/>
              </w:rPr>
            </w:pPr>
            <w:r w:rsidRPr="00474E51">
              <w:rPr>
                <w:sz w:val="24"/>
                <w:szCs w:val="24"/>
              </w:rPr>
              <w:t>Due Diligence</w:t>
            </w:r>
          </w:p>
        </w:tc>
        <w:tc>
          <w:tcPr>
            <w:tcW w:w="3471" w:type="pct"/>
            <w:vAlign w:val="center"/>
            <w:hideMark/>
          </w:tcPr>
          <w:p w14:paraId="03A3CA62" w14:textId="2AC8868C" w:rsidR="00474E51" w:rsidRPr="00474E51" w:rsidRDefault="00474E51" w:rsidP="00474E51">
            <w:pPr>
              <w:jc w:val="both"/>
              <w:rPr>
                <w:sz w:val="24"/>
                <w:szCs w:val="24"/>
              </w:rPr>
            </w:pPr>
            <w:r w:rsidRPr="00474E51">
              <w:rPr>
                <w:sz w:val="24"/>
                <w:szCs w:val="24"/>
              </w:rPr>
              <w:t>Investigation and assessment of third-party risks.</w:t>
            </w:r>
          </w:p>
        </w:tc>
      </w:tr>
      <w:tr w:rsidR="00474E51" w:rsidRPr="00E61C58" w14:paraId="634FE8E4" w14:textId="77777777" w:rsidTr="001A4525">
        <w:tc>
          <w:tcPr>
            <w:tcW w:w="1529" w:type="pct"/>
            <w:vAlign w:val="center"/>
          </w:tcPr>
          <w:p w14:paraId="208989A7" w14:textId="69DE8206" w:rsidR="00474E51" w:rsidRPr="00474E51" w:rsidRDefault="00474E51" w:rsidP="00474E51">
            <w:pPr>
              <w:jc w:val="both"/>
              <w:rPr>
                <w:rStyle w:val="Strong"/>
                <w:b w:val="0"/>
                <w:bCs w:val="0"/>
                <w:sz w:val="24"/>
                <w:szCs w:val="24"/>
              </w:rPr>
            </w:pPr>
            <w:r w:rsidRPr="00474E51">
              <w:rPr>
                <w:sz w:val="24"/>
                <w:szCs w:val="24"/>
              </w:rPr>
              <w:t>On-Site Audit</w:t>
            </w:r>
          </w:p>
        </w:tc>
        <w:tc>
          <w:tcPr>
            <w:tcW w:w="3471" w:type="pct"/>
            <w:vAlign w:val="center"/>
          </w:tcPr>
          <w:p w14:paraId="57729F23" w14:textId="182EFFDE" w:rsidR="00474E51" w:rsidRPr="00474E51" w:rsidRDefault="00474E51" w:rsidP="00474E51">
            <w:pPr>
              <w:jc w:val="both"/>
              <w:rPr>
                <w:sz w:val="24"/>
                <w:szCs w:val="24"/>
              </w:rPr>
            </w:pPr>
            <w:r w:rsidRPr="00474E51">
              <w:rPr>
                <w:sz w:val="24"/>
                <w:szCs w:val="24"/>
              </w:rPr>
              <w:t>Physical visit to supplier's premises to verify ESG practices.</w:t>
            </w:r>
          </w:p>
        </w:tc>
      </w:tr>
      <w:tr w:rsidR="00474E51" w:rsidRPr="00E61C58" w14:paraId="132504D1" w14:textId="77777777" w:rsidTr="001A4525">
        <w:tc>
          <w:tcPr>
            <w:tcW w:w="1529" w:type="pct"/>
            <w:vAlign w:val="center"/>
          </w:tcPr>
          <w:p w14:paraId="135D3978" w14:textId="5E1A9966" w:rsidR="00474E51" w:rsidRPr="00474E51" w:rsidRDefault="00474E51" w:rsidP="00474E51">
            <w:pPr>
              <w:jc w:val="both"/>
              <w:rPr>
                <w:rStyle w:val="Strong"/>
                <w:b w:val="0"/>
                <w:bCs w:val="0"/>
                <w:sz w:val="24"/>
                <w:szCs w:val="24"/>
              </w:rPr>
            </w:pPr>
            <w:r w:rsidRPr="00474E51">
              <w:rPr>
                <w:sz w:val="24"/>
                <w:szCs w:val="24"/>
              </w:rPr>
              <w:t>ESG Self-Assessment</w:t>
            </w:r>
          </w:p>
        </w:tc>
        <w:tc>
          <w:tcPr>
            <w:tcW w:w="3471" w:type="pct"/>
            <w:vAlign w:val="center"/>
          </w:tcPr>
          <w:p w14:paraId="7A726F4E" w14:textId="3D7BCF46" w:rsidR="00474E51" w:rsidRPr="00474E51" w:rsidRDefault="00474E51" w:rsidP="00474E51">
            <w:pPr>
              <w:jc w:val="both"/>
              <w:rPr>
                <w:sz w:val="24"/>
                <w:szCs w:val="24"/>
              </w:rPr>
            </w:pPr>
            <w:r w:rsidRPr="00474E51">
              <w:rPr>
                <w:sz w:val="24"/>
                <w:szCs w:val="24"/>
              </w:rPr>
              <w:t>Questionnaire-based review completed by suppliers on their own ESG practices.</w:t>
            </w:r>
          </w:p>
        </w:tc>
      </w:tr>
    </w:tbl>
    <w:p w14:paraId="04EE853B" w14:textId="77777777" w:rsidR="00474E51" w:rsidRPr="00E61C58" w:rsidRDefault="00474E51" w:rsidP="00474E51">
      <w:pPr>
        <w:jc w:val="both"/>
      </w:pPr>
    </w:p>
    <w:p w14:paraId="4D79E14E" w14:textId="77777777" w:rsidR="00474E51" w:rsidRPr="00BD1BB4" w:rsidRDefault="00474E51"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66" w:name="_Toc205463356"/>
      <w:r w:rsidRPr="00BD1BB4">
        <w:rPr>
          <w:rFonts w:asciiTheme="minorHAnsi" w:eastAsia="Times New Roman" w:hAnsiTheme="minorHAnsi" w:cstheme="minorHAnsi"/>
          <w:b/>
          <w:bCs/>
          <w:kern w:val="0"/>
          <w:sz w:val="28"/>
          <w:szCs w:val="28"/>
          <w:lang w:val="en-US"/>
          <w14:ligatures w14:val="none"/>
        </w:rPr>
        <w:t>Accountable Entities</w:t>
      </w:r>
      <w:bookmarkEnd w:id="166"/>
    </w:p>
    <w:tbl>
      <w:tblPr>
        <w:tblStyle w:val="TableGrid"/>
        <w:tblW w:w="0" w:type="auto"/>
        <w:tblLook w:val="04A0" w:firstRow="1" w:lastRow="0" w:firstColumn="1" w:lastColumn="0" w:noHBand="0" w:noVBand="1"/>
      </w:tblPr>
      <w:tblGrid>
        <w:gridCol w:w="2929"/>
        <w:gridCol w:w="6087"/>
      </w:tblGrid>
      <w:tr w:rsidR="00474E51" w:rsidRPr="00474E51" w14:paraId="45B1D7AD" w14:textId="77777777" w:rsidTr="00474E51">
        <w:tc>
          <w:tcPr>
            <w:tcW w:w="0" w:type="auto"/>
            <w:hideMark/>
          </w:tcPr>
          <w:p w14:paraId="19D03861" w14:textId="77777777" w:rsidR="00474E51" w:rsidRPr="00474E51" w:rsidRDefault="00474E51" w:rsidP="00474E51">
            <w:pPr>
              <w:spacing w:line="259" w:lineRule="auto"/>
              <w:jc w:val="both"/>
              <w:rPr>
                <w:b/>
                <w:bCs/>
                <w:sz w:val="24"/>
                <w:szCs w:val="24"/>
              </w:rPr>
            </w:pPr>
            <w:r w:rsidRPr="00474E51">
              <w:rPr>
                <w:b/>
                <w:bCs/>
                <w:sz w:val="24"/>
                <w:szCs w:val="24"/>
              </w:rPr>
              <w:t>Role</w:t>
            </w:r>
          </w:p>
        </w:tc>
        <w:tc>
          <w:tcPr>
            <w:tcW w:w="0" w:type="auto"/>
            <w:hideMark/>
          </w:tcPr>
          <w:p w14:paraId="640F9AC8" w14:textId="77777777" w:rsidR="00474E51" w:rsidRPr="00474E51" w:rsidRDefault="00474E51" w:rsidP="00474E51">
            <w:pPr>
              <w:spacing w:line="259" w:lineRule="auto"/>
              <w:jc w:val="both"/>
              <w:rPr>
                <w:b/>
                <w:bCs/>
                <w:sz w:val="24"/>
                <w:szCs w:val="24"/>
              </w:rPr>
            </w:pPr>
            <w:r w:rsidRPr="00474E51">
              <w:rPr>
                <w:b/>
                <w:bCs/>
                <w:sz w:val="24"/>
                <w:szCs w:val="24"/>
              </w:rPr>
              <w:t>Responsibility</w:t>
            </w:r>
          </w:p>
        </w:tc>
      </w:tr>
      <w:tr w:rsidR="00474E51" w:rsidRPr="00474E51" w14:paraId="49267DFD" w14:textId="77777777" w:rsidTr="00474E51">
        <w:tc>
          <w:tcPr>
            <w:tcW w:w="0" w:type="auto"/>
            <w:hideMark/>
          </w:tcPr>
          <w:p w14:paraId="52ABECB3" w14:textId="77777777" w:rsidR="00474E51" w:rsidRPr="00474E51" w:rsidRDefault="00474E51" w:rsidP="00474E51">
            <w:pPr>
              <w:spacing w:line="259" w:lineRule="auto"/>
              <w:jc w:val="both"/>
              <w:rPr>
                <w:sz w:val="24"/>
                <w:szCs w:val="24"/>
              </w:rPr>
            </w:pPr>
            <w:r w:rsidRPr="00474E51">
              <w:rPr>
                <w:sz w:val="24"/>
                <w:szCs w:val="24"/>
              </w:rPr>
              <w:t>Procurement Head</w:t>
            </w:r>
          </w:p>
        </w:tc>
        <w:tc>
          <w:tcPr>
            <w:tcW w:w="0" w:type="auto"/>
            <w:hideMark/>
          </w:tcPr>
          <w:p w14:paraId="28A47B9A" w14:textId="77777777" w:rsidR="00474E51" w:rsidRPr="00474E51" w:rsidRDefault="00474E51" w:rsidP="00474E51">
            <w:pPr>
              <w:spacing w:line="259" w:lineRule="auto"/>
              <w:jc w:val="both"/>
              <w:rPr>
                <w:sz w:val="24"/>
                <w:szCs w:val="24"/>
              </w:rPr>
            </w:pPr>
            <w:r w:rsidRPr="00474E51">
              <w:rPr>
                <w:sz w:val="24"/>
                <w:szCs w:val="24"/>
              </w:rPr>
              <w:t>Initiates due diligence process prior to onboarding third parties.</w:t>
            </w:r>
          </w:p>
        </w:tc>
      </w:tr>
      <w:tr w:rsidR="00474E51" w:rsidRPr="00474E51" w14:paraId="48919030" w14:textId="77777777" w:rsidTr="00474E51">
        <w:tc>
          <w:tcPr>
            <w:tcW w:w="0" w:type="auto"/>
            <w:hideMark/>
          </w:tcPr>
          <w:p w14:paraId="64BC31D8" w14:textId="77777777" w:rsidR="00474E51" w:rsidRPr="00474E51" w:rsidRDefault="00474E51" w:rsidP="00474E51">
            <w:pPr>
              <w:spacing w:line="259" w:lineRule="auto"/>
              <w:jc w:val="both"/>
              <w:rPr>
                <w:sz w:val="24"/>
                <w:szCs w:val="24"/>
              </w:rPr>
            </w:pPr>
            <w:r w:rsidRPr="00474E51">
              <w:rPr>
                <w:sz w:val="24"/>
                <w:szCs w:val="24"/>
              </w:rPr>
              <w:t>Sustainability Team</w:t>
            </w:r>
          </w:p>
        </w:tc>
        <w:tc>
          <w:tcPr>
            <w:tcW w:w="0" w:type="auto"/>
            <w:hideMark/>
          </w:tcPr>
          <w:p w14:paraId="22D10AA1" w14:textId="77777777" w:rsidR="00474E51" w:rsidRPr="00474E51" w:rsidRDefault="00474E51" w:rsidP="00474E51">
            <w:pPr>
              <w:spacing w:line="259" w:lineRule="auto"/>
              <w:jc w:val="both"/>
              <w:rPr>
                <w:sz w:val="24"/>
                <w:szCs w:val="24"/>
              </w:rPr>
            </w:pPr>
            <w:r w:rsidRPr="00474E51">
              <w:rPr>
                <w:sz w:val="24"/>
                <w:szCs w:val="24"/>
              </w:rPr>
              <w:t>Designs ESG audit checklist and reviews audit results.</w:t>
            </w:r>
          </w:p>
        </w:tc>
      </w:tr>
      <w:tr w:rsidR="00474E51" w:rsidRPr="00474E51" w14:paraId="36182865" w14:textId="77777777" w:rsidTr="00474E51">
        <w:tc>
          <w:tcPr>
            <w:tcW w:w="0" w:type="auto"/>
            <w:hideMark/>
          </w:tcPr>
          <w:p w14:paraId="13556924" w14:textId="77777777" w:rsidR="00474E51" w:rsidRPr="00474E51" w:rsidRDefault="00474E51" w:rsidP="00474E51">
            <w:pPr>
              <w:spacing w:line="259" w:lineRule="auto"/>
              <w:jc w:val="both"/>
              <w:rPr>
                <w:sz w:val="24"/>
                <w:szCs w:val="24"/>
              </w:rPr>
            </w:pPr>
            <w:r w:rsidRPr="00474E51">
              <w:rPr>
                <w:sz w:val="24"/>
                <w:szCs w:val="24"/>
              </w:rPr>
              <w:t>Compliance Officer</w:t>
            </w:r>
          </w:p>
        </w:tc>
        <w:tc>
          <w:tcPr>
            <w:tcW w:w="0" w:type="auto"/>
            <w:hideMark/>
          </w:tcPr>
          <w:p w14:paraId="4EAF4C8A" w14:textId="77777777" w:rsidR="00474E51" w:rsidRPr="00474E51" w:rsidRDefault="00474E51" w:rsidP="00474E51">
            <w:pPr>
              <w:spacing w:line="259" w:lineRule="auto"/>
              <w:jc w:val="both"/>
              <w:rPr>
                <w:sz w:val="24"/>
                <w:szCs w:val="24"/>
              </w:rPr>
            </w:pPr>
            <w:r w:rsidRPr="00474E51">
              <w:rPr>
                <w:sz w:val="24"/>
                <w:szCs w:val="24"/>
              </w:rPr>
              <w:t>Validates ethical risks and ensures follow-up on non-compliance.</w:t>
            </w:r>
          </w:p>
        </w:tc>
      </w:tr>
      <w:tr w:rsidR="00474E51" w:rsidRPr="00474E51" w14:paraId="5591F36D" w14:textId="77777777" w:rsidTr="00474E51">
        <w:tc>
          <w:tcPr>
            <w:tcW w:w="0" w:type="auto"/>
            <w:hideMark/>
          </w:tcPr>
          <w:p w14:paraId="57D2717F" w14:textId="77777777" w:rsidR="00474E51" w:rsidRPr="00474E51" w:rsidRDefault="00474E51" w:rsidP="00474E51">
            <w:pPr>
              <w:spacing w:line="259" w:lineRule="auto"/>
              <w:jc w:val="both"/>
              <w:rPr>
                <w:sz w:val="24"/>
                <w:szCs w:val="24"/>
              </w:rPr>
            </w:pPr>
            <w:r w:rsidRPr="00474E51">
              <w:rPr>
                <w:sz w:val="24"/>
                <w:szCs w:val="24"/>
              </w:rPr>
              <w:lastRenderedPageBreak/>
              <w:t>Third Party (Supplier/Vendor)</w:t>
            </w:r>
          </w:p>
        </w:tc>
        <w:tc>
          <w:tcPr>
            <w:tcW w:w="0" w:type="auto"/>
            <w:hideMark/>
          </w:tcPr>
          <w:p w14:paraId="3F5907ED" w14:textId="77777777" w:rsidR="00474E51" w:rsidRPr="00474E51" w:rsidRDefault="00474E51" w:rsidP="00474E51">
            <w:pPr>
              <w:spacing w:line="259" w:lineRule="auto"/>
              <w:jc w:val="both"/>
              <w:rPr>
                <w:sz w:val="24"/>
                <w:szCs w:val="24"/>
              </w:rPr>
            </w:pPr>
            <w:r w:rsidRPr="00474E51">
              <w:rPr>
                <w:sz w:val="24"/>
                <w:szCs w:val="24"/>
              </w:rPr>
              <w:t>Cooperates with audits and provides accurate self-assessment data.</w:t>
            </w:r>
          </w:p>
        </w:tc>
      </w:tr>
    </w:tbl>
    <w:p w14:paraId="00CD3B2C" w14:textId="77777777" w:rsidR="00474E51" w:rsidRPr="00E61C58" w:rsidRDefault="00474E51" w:rsidP="00474E51">
      <w:pPr>
        <w:jc w:val="both"/>
      </w:pPr>
    </w:p>
    <w:p w14:paraId="5C63BF1B" w14:textId="712D3A0B" w:rsidR="00474E51" w:rsidRPr="00BD1BB4" w:rsidRDefault="00474E51"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67" w:name="_Toc205463357"/>
      <w:r w:rsidRPr="00BD1BB4">
        <w:rPr>
          <w:rFonts w:asciiTheme="minorHAnsi" w:eastAsia="Times New Roman" w:hAnsiTheme="minorHAnsi" w:cstheme="minorHAnsi"/>
          <w:b/>
          <w:bCs/>
          <w:kern w:val="0"/>
          <w:sz w:val="28"/>
          <w:szCs w:val="28"/>
          <w:lang w:val="en-US"/>
          <w14:ligatures w14:val="none"/>
        </w:rPr>
        <w:t>Due Diligence Process</w:t>
      </w:r>
      <w:bookmarkEnd w:id="167"/>
    </w:p>
    <w:p w14:paraId="1FB99F40" w14:textId="17229945" w:rsidR="00474E51" w:rsidRPr="00FF5CB7" w:rsidRDefault="00474E51" w:rsidP="00FF5CB7">
      <w:pPr>
        <w:pStyle w:val="NormalWeb"/>
        <w:numPr>
          <w:ilvl w:val="0"/>
          <w:numId w:val="98"/>
        </w:numPr>
        <w:spacing w:after="0"/>
        <w:jc w:val="both"/>
        <w:rPr>
          <w:rFonts w:asciiTheme="minorHAnsi" w:hAnsiTheme="minorHAnsi" w:cstheme="minorHAnsi"/>
          <w:b/>
          <w:bCs/>
        </w:rPr>
      </w:pPr>
      <w:r w:rsidRPr="00FF5CB7">
        <w:rPr>
          <w:rFonts w:asciiTheme="minorHAnsi" w:hAnsiTheme="minorHAnsi" w:cstheme="minorHAnsi"/>
          <w:b/>
          <w:bCs/>
        </w:rPr>
        <w:t>Pre-Engagement Screening</w:t>
      </w:r>
    </w:p>
    <w:p w14:paraId="2F1F2781" w14:textId="77777777" w:rsidR="00474E51" w:rsidRPr="00FF5CB7" w:rsidRDefault="00474E51">
      <w:pPr>
        <w:pStyle w:val="NormalWeb"/>
        <w:numPr>
          <w:ilvl w:val="0"/>
          <w:numId w:val="53"/>
        </w:numPr>
        <w:spacing w:after="0"/>
        <w:ind w:left="993"/>
        <w:jc w:val="both"/>
        <w:rPr>
          <w:rFonts w:asciiTheme="minorHAnsi" w:hAnsiTheme="minorHAnsi" w:cstheme="minorHAnsi"/>
        </w:rPr>
      </w:pPr>
      <w:r w:rsidRPr="00FF5CB7">
        <w:rPr>
          <w:rFonts w:asciiTheme="minorHAnsi" w:hAnsiTheme="minorHAnsi" w:cstheme="minorHAnsi"/>
        </w:rPr>
        <w:t>Conduct background checks (e.g., legal sanctions, human rights issues).</w:t>
      </w:r>
    </w:p>
    <w:p w14:paraId="593B3DC1" w14:textId="77777777" w:rsidR="00474E51" w:rsidRPr="00FF5CB7" w:rsidRDefault="00474E51">
      <w:pPr>
        <w:pStyle w:val="NormalWeb"/>
        <w:numPr>
          <w:ilvl w:val="0"/>
          <w:numId w:val="53"/>
        </w:numPr>
        <w:spacing w:after="0"/>
        <w:ind w:left="993"/>
        <w:jc w:val="both"/>
        <w:rPr>
          <w:rFonts w:asciiTheme="minorHAnsi" w:hAnsiTheme="minorHAnsi" w:cstheme="minorHAnsi"/>
        </w:rPr>
      </w:pPr>
      <w:r w:rsidRPr="00FF5CB7">
        <w:rPr>
          <w:rFonts w:asciiTheme="minorHAnsi" w:hAnsiTheme="minorHAnsi" w:cstheme="minorHAnsi"/>
        </w:rPr>
        <w:t>Request completion of ESG Self-Assessment Form.</w:t>
      </w:r>
    </w:p>
    <w:p w14:paraId="50BCF04D" w14:textId="77777777" w:rsidR="00474E51" w:rsidRPr="00FF5CB7" w:rsidRDefault="00474E51">
      <w:pPr>
        <w:pStyle w:val="NormalWeb"/>
        <w:numPr>
          <w:ilvl w:val="0"/>
          <w:numId w:val="53"/>
        </w:numPr>
        <w:tabs>
          <w:tab w:val="clear" w:pos="705"/>
        </w:tabs>
        <w:spacing w:after="0"/>
        <w:ind w:left="993"/>
        <w:jc w:val="both"/>
        <w:rPr>
          <w:rFonts w:asciiTheme="minorHAnsi" w:hAnsiTheme="minorHAnsi" w:cstheme="minorHAnsi"/>
        </w:rPr>
      </w:pPr>
      <w:r w:rsidRPr="00FF5CB7">
        <w:rPr>
          <w:rFonts w:asciiTheme="minorHAnsi" w:hAnsiTheme="minorHAnsi" w:cstheme="minorHAnsi"/>
        </w:rPr>
        <w:t>Evaluate based on defined scoring thresholds.</w:t>
      </w:r>
    </w:p>
    <w:p w14:paraId="22CFED65" w14:textId="77777777" w:rsidR="00474E51" w:rsidRPr="00FF5CB7" w:rsidRDefault="00474E51" w:rsidP="00474E51">
      <w:pPr>
        <w:pStyle w:val="NormalWeb"/>
        <w:spacing w:after="0"/>
        <w:ind w:left="993"/>
        <w:jc w:val="both"/>
        <w:rPr>
          <w:rFonts w:asciiTheme="minorHAnsi" w:hAnsiTheme="minorHAnsi" w:cstheme="minorHAnsi"/>
        </w:rPr>
      </w:pPr>
    </w:p>
    <w:p w14:paraId="7B5B95FB" w14:textId="3AEC2223" w:rsidR="00474E51" w:rsidRPr="00FF5CB7" w:rsidRDefault="00474E51" w:rsidP="00FF5CB7">
      <w:pPr>
        <w:pStyle w:val="NormalWeb"/>
        <w:numPr>
          <w:ilvl w:val="0"/>
          <w:numId w:val="98"/>
        </w:numPr>
        <w:spacing w:after="0"/>
        <w:jc w:val="both"/>
        <w:rPr>
          <w:rFonts w:asciiTheme="minorHAnsi" w:hAnsiTheme="minorHAnsi" w:cstheme="minorHAnsi"/>
          <w:b/>
          <w:bCs/>
        </w:rPr>
      </w:pPr>
      <w:r w:rsidRPr="00FF5CB7">
        <w:rPr>
          <w:rFonts w:asciiTheme="minorHAnsi" w:hAnsiTheme="minorHAnsi" w:cstheme="minorHAnsi"/>
          <w:b/>
          <w:bCs/>
        </w:rPr>
        <w:t>On-Site ESG Audits</w:t>
      </w:r>
    </w:p>
    <w:p w14:paraId="0395C07D" w14:textId="77777777" w:rsidR="00474E51" w:rsidRPr="00FF5CB7" w:rsidRDefault="00474E51">
      <w:pPr>
        <w:pStyle w:val="NormalWeb"/>
        <w:numPr>
          <w:ilvl w:val="0"/>
          <w:numId w:val="54"/>
        </w:numPr>
        <w:spacing w:after="0"/>
        <w:ind w:left="993"/>
        <w:jc w:val="both"/>
        <w:rPr>
          <w:rFonts w:asciiTheme="minorHAnsi" w:hAnsiTheme="minorHAnsi" w:cstheme="minorHAnsi"/>
        </w:rPr>
      </w:pPr>
      <w:r w:rsidRPr="00FF5CB7">
        <w:rPr>
          <w:rFonts w:asciiTheme="minorHAnsi" w:hAnsiTheme="minorHAnsi" w:cstheme="minorHAnsi"/>
        </w:rPr>
        <w:t>Conducted for high-risk or strategic suppliers.</w:t>
      </w:r>
    </w:p>
    <w:p w14:paraId="23062A18" w14:textId="77777777" w:rsidR="00474E51" w:rsidRPr="00FF5CB7" w:rsidRDefault="00474E51">
      <w:pPr>
        <w:pStyle w:val="NormalWeb"/>
        <w:numPr>
          <w:ilvl w:val="0"/>
          <w:numId w:val="54"/>
        </w:numPr>
        <w:spacing w:after="0"/>
        <w:ind w:left="993"/>
        <w:jc w:val="both"/>
        <w:rPr>
          <w:rFonts w:asciiTheme="minorHAnsi" w:hAnsiTheme="minorHAnsi" w:cstheme="minorHAnsi"/>
        </w:rPr>
      </w:pPr>
      <w:r w:rsidRPr="00FF5CB7">
        <w:rPr>
          <w:rFonts w:asciiTheme="minorHAnsi" w:hAnsiTheme="minorHAnsi" w:cstheme="minorHAnsi"/>
        </w:rPr>
        <w:t>Includes verification of:</w:t>
      </w:r>
    </w:p>
    <w:p w14:paraId="3E89946A" w14:textId="77777777" w:rsidR="00474E51" w:rsidRPr="00FF5CB7" w:rsidRDefault="00474E51">
      <w:pPr>
        <w:pStyle w:val="NormalWeb"/>
        <w:numPr>
          <w:ilvl w:val="1"/>
          <w:numId w:val="54"/>
        </w:numPr>
        <w:spacing w:after="0"/>
        <w:jc w:val="both"/>
        <w:rPr>
          <w:rFonts w:asciiTheme="minorHAnsi" w:hAnsiTheme="minorHAnsi" w:cstheme="minorHAnsi"/>
        </w:rPr>
      </w:pPr>
      <w:r w:rsidRPr="00FF5CB7">
        <w:rPr>
          <w:rFonts w:asciiTheme="minorHAnsi" w:hAnsiTheme="minorHAnsi" w:cstheme="minorHAnsi"/>
        </w:rPr>
        <w:t>Labor rights and working conditions</w:t>
      </w:r>
    </w:p>
    <w:p w14:paraId="3F0F7B1A" w14:textId="77777777" w:rsidR="00474E51" w:rsidRPr="00FF5CB7" w:rsidRDefault="00474E51">
      <w:pPr>
        <w:pStyle w:val="NormalWeb"/>
        <w:numPr>
          <w:ilvl w:val="1"/>
          <w:numId w:val="54"/>
        </w:numPr>
        <w:spacing w:after="0"/>
        <w:jc w:val="both"/>
        <w:rPr>
          <w:rFonts w:asciiTheme="minorHAnsi" w:hAnsiTheme="minorHAnsi" w:cstheme="minorHAnsi"/>
        </w:rPr>
      </w:pPr>
      <w:r w:rsidRPr="00FF5CB7">
        <w:rPr>
          <w:rFonts w:asciiTheme="minorHAnsi" w:hAnsiTheme="minorHAnsi" w:cstheme="minorHAnsi"/>
        </w:rPr>
        <w:t>Environmental permits and waste management</w:t>
      </w:r>
    </w:p>
    <w:p w14:paraId="4FF2710E" w14:textId="77777777" w:rsidR="00474E51" w:rsidRPr="00FF5CB7" w:rsidRDefault="00474E51">
      <w:pPr>
        <w:pStyle w:val="NormalWeb"/>
        <w:numPr>
          <w:ilvl w:val="1"/>
          <w:numId w:val="54"/>
        </w:numPr>
        <w:spacing w:after="0"/>
        <w:jc w:val="both"/>
        <w:rPr>
          <w:rFonts w:asciiTheme="minorHAnsi" w:hAnsiTheme="minorHAnsi" w:cstheme="minorHAnsi"/>
        </w:rPr>
      </w:pPr>
      <w:r w:rsidRPr="00FF5CB7">
        <w:rPr>
          <w:rFonts w:asciiTheme="minorHAnsi" w:hAnsiTheme="minorHAnsi" w:cstheme="minorHAnsi"/>
        </w:rPr>
        <w:t>Anti-corruption and fair competition practices</w:t>
      </w:r>
    </w:p>
    <w:p w14:paraId="22E81369" w14:textId="77777777" w:rsidR="00474E51" w:rsidRPr="00FF5CB7" w:rsidRDefault="00474E51">
      <w:pPr>
        <w:pStyle w:val="NormalWeb"/>
        <w:numPr>
          <w:ilvl w:val="1"/>
          <w:numId w:val="54"/>
        </w:numPr>
        <w:spacing w:after="0"/>
        <w:jc w:val="both"/>
        <w:rPr>
          <w:rFonts w:asciiTheme="minorHAnsi" w:hAnsiTheme="minorHAnsi" w:cstheme="minorHAnsi"/>
        </w:rPr>
      </w:pPr>
      <w:r w:rsidRPr="00FF5CB7">
        <w:rPr>
          <w:rFonts w:asciiTheme="minorHAnsi" w:hAnsiTheme="minorHAnsi" w:cstheme="minorHAnsi"/>
        </w:rPr>
        <w:t>Health and safety systems</w:t>
      </w:r>
    </w:p>
    <w:p w14:paraId="3C3D5725" w14:textId="77777777" w:rsidR="00474E51" w:rsidRPr="00FF5CB7" w:rsidRDefault="00474E51">
      <w:pPr>
        <w:pStyle w:val="NormalWeb"/>
        <w:numPr>
          <w:ilvl w:val="0"/>
          <w:numId w:val="54"/>
        </w:numPr>
        <w:spacing w:after="0"/>
        <w:ind w:left="993"/>
        <w:jc w:val="both"/>
        <w:rPr>
          <w:rFonts w:asciiTheme="minorHAnsi" w:hAnsiTheme="minorHAnsi" w:cstheme="minorHAnsi"/>
        </w:rPr>
      </w:pPr>
      <w:r w:rsidRPr="00FF5CB7">
        <w:rPr>
          <w:rFonts w:asciiTheme="minorHAnsi" w:hAnsiTheme="minorHAnsi" w:cstheme="minorHAnsi"/>
        </w:rPr>
        <w:t>Audit results documented in Supplier ESG Audit Report.</w:t>
      </w:r>
    </w:p>
    <w:p w14:paraId="0093578B" w14:textId="77777777" w:rsidR="00474E51" w:rsidRPr="00FF5CB7" w:rsidRDefault="00474E51" w:rsidP="00474E51">
      <w:pPr>
        <w:pStyle w:val="NormalWeb"/>
        <w:spacing w:after="0"/>
        <w:ind w:left="993"/>
        <w:jc w:val="both"/>
        <w:rPr>
          <w:rFonts w:asciiTheme="minorHAnsi" w:hAnsiTheme="minorHAnsi" w:cstheme="minorHAnsi"/>
        </w:rPr>
      </w:pPr>
    </w:p>
    <w:p w14:paraId="40C03F32" w14:textId="18F58396" w:rsidR="00474E51" w:rsidRPr="00FF5CB7" w:rsidRDefault="00474E51" w:rsidP="00FF5CB7">
      <w:pPr>
        <w:pStyle w:val="NormalWeb"/>
        <w:numPr>
          <w:ilvl w:val="0"/>
          <w:numId w:val="98"/>
        </w:numPr>
        <w:spacing w:after="0"/>
        <w:jc w:val="both"/>
        <w:rPr>
          <w:rFonts w:asciiTheme="minorHAnsi" w:hAnsiTheme="minorHAnsi" w:cstheme="minorHAnsi"/>
          <w:b/>
          <w:bCs/>
        </w:rPr>
      </w:pPr>
      <w:r w:rsidRPr="00FF5CB7">
        <w:rPr>
          <w:rFonts w:asciiTheme="minorHAnsi" w:hAnsiTheme="minorHAnsi" w:cstheme="minorHAnsi"/>
          <w:b/>
          <w:bCs/>
        </w:rPr>
        <w:t>Risk Categorization</w:t>
      </w:r>
    </w:p>
    <w:tbl>
      <w:tblPr>
        <w:tblStyle w:val="TableGrid"/>
        <w:tblW w:w="4610" w:type="pct"/>
        <w:tblInd w:w="704" w:type="dxa"/>
        <w:tblLook w:val="04A0" w:firstRow="1" w:lastRow="0" w:firstColumn="1" w:lastColumn="0" w:noHBand="0" w:noVBand="1"/>
      </w:tblPr>
      <w:tblGrid>
        <w:gridCol w:w="1751"/>
        <w:gridCol w:w="6562"/>
      </w:tblGrid>
      <w:tr w:rsidR="00474E51" w:rsidRPr="00FF5CB7" w14:paraId="5316E828" w14:textId="77777777" w:rsidTr="00474E51">
        <w:tc>
          <w:tcPr>
            <w:tcW w:w="1053" w:type="pct"/>
            <w:hideMark/>
          </w:tcPr>
          <w:p w14:paraId="2A4533D0" w14:textId="77777777" w:rsidR="00474E51" w:rsidRPr="00FF5CB7" w:rsidRDefault="00474E51" w:rsidP="00474E51">
            <w:pPr>
              <w:pStyle w:val="NormalWeb"/>
              <w:spacing w:line="259" w:lineRule="auto"/>
              <w:ind w:left="35"/>
              <w:jc w:val="both"/>
              <w:rPr>
                <w:rFonts w:asciiTheme="minorHAnsi" w:hAnsiTheme="minorHAnsi" w:cstheme="minorHAnsi"/>
              </w:rPr>
            </w:pPr>
            <w:r w:rsidRPr="00FF5CB7">
              <w:rPr>
                <w:rFonts w:asciiTheme="minorHAnsi" w:hAnsiTheme="minorHAnsi" w:cstheme="minorHAnsi"/>
              </w:rPr>
              <w:t>Risk Level</w:t>
            </w:r>
          </w:p>
        </w:tc>
        <w:tc>
          <w:tcPr>
            <w:tcW w:w="3947" w:type="pct"/>
            <w:hideMark/>
          </w:tcPr>
          <w:p w14:paraId="3BE17373" w14:textId="77777777" w:rsidR="00474E51" w:rsidRPr="00FF5CB7" w:rsidRDefault="00474E51" w:rsidP="00474E51">
            <w:pPr>
              <w:pStyle w:val="NormalWeb"/>
              <w:spacing w:line="259" w:lineRule="auto"/>
              <w:jc w:val="both"/>
              <w:rPr>
                <w:rFonts w:asciiTheme="minorHAnsi" w:hAnsiTheme="minorHAnsi" w:cstheme="minorHAnsi"/>
              </w:rPr>
            </w:pPr>
            <w:r w:rsidRPr="00FF5CB7">
              <w:rPr>
                <w:rFonts w:asciiTheme="minorHAnsi" w:hAnsiTheme="minorHAnsi" w:cstheme="minorHAnsi"/>
              </w:rPr>
              <w:t>Criteria</w:t>
            </w:r>
          </w:p>
        </w:tc>
      </w:tr>
      <w:tr w:rsidR="00474E51" w:rsidRPr="00FF5CB7" w14:paraId="0C1D39EA" w14:textId="77777777" w:rsidTr="00474E51">
        <w:tc>
          <w:tcPr>
            <w:tcW w:w="1053" w:type="pct"/>
            <w:hideMark/>
          </w:tcPr>
          <w:p w14:paraId="30D51728" w14:textId="77777777" w:rsidR="00474E51" w:rsidRPr="00FF5CB7" w:rsidRDefault="00474E51" w:rsidP="00474E51">
            <w:pPr>
              <w:pStyle w:val="NormalWeb"/>
              <w:spacing w:line="259" w:lineRule="auto"/>
              <w:ind w:left="35"/>
              <w:jc w:val="both"/>
              <w:rPr>
                <w:rFonts w:asciiTheme="minorHAnsi" w:hAnsiTheme="minorHAnsi" w:cstheme="minorHAnsi"/>
              </w:rPr>
            </w:pPr>
            <w:r w:rsidRPr="00FF5CB7">
              <w:rPr>
                <w:rFonts w:asciiTheme="minorHAnsi" w:hAnsiTheme="minorHAnsi" w:cstheme="minorHAnsi"/>
              </w:rPr>
              <w:t>Low</w:t>
            </w:r>
          </w:p>
        </w:tc>
        <w:tc>
          <w:tcPr>
            <w:tcW w:w="3947" w:type="pct"/>
            <w:hideMark/>
          </w:tcPr>
          <w:p w14:paraId="79E61E16" w14:textId="77777777" w:rsidR="00474E51" w:rsidRPr="00FF5CB7" w:rsidRDefault="00474E51" w:rsidP="00474E51">
            <w:pPr>
              <w:pStyle w:val="NormalWeb"/>
              <w:spacing w:line="259" w:lineRule="auto"/>
              <w:jc w:val="both"/>
              <w:rPr>
                <w:rFonts w:asciiTheme="minorHAnsi" w:hAnsiTheme="minorHAnsi" w:cstheme="minorHAnsi"/>
              </w:rPr>
            </w:pPr>
            <w:r w:rsidRPr="00FF5CB7">
              <w:rPr>
                <w:rFonts w:asciiTheme="minorHAnsi" w:hAnsiTheme="minorHAnsi" w:cstheme="minorHAnsi"/>
              </w:rPr>
              <w:t>&gt;85% ESG Score and no major concerns</w:t>
            </w:r>
          </w:p>
        </w:tc>
      </w:tr>
      <w:tr w:rsidR="00474E51" w:rsidRPr="00FF5CB7" w14:paraId="496D5F3E" w14:textId="77777777" w:rsidTr="00474E51">
        <w:tc>
          <w:tcPr>
            <w:tcW w:w="1053" w:type="pct"/>
            <w:hideMark/>
          </w:tcPr>
          <w:p w14:paraId="58438CAA" w14:textId="77777777" w:rsidR="00474E51" w:rsidRPr="00FF5CB7" w:rsidRDefault="00474E51" w:rsidP="00474E51">
            <w:pPr>
              <w:pStyle w:val="NormalWeb"/>
              <w:spacing w:line="259" w:lineRule="auto"/>
              <w:ind w:left="35"/>
              <w:jc w:val="both"/>
              <w:rPr>
                <w:rFonts w:asciiTheme="minorHAnsi" w:hAnsiTheme="minorHAnsi" w:cstheme="minorHAnsi"/>
              </w:rPr>
            </w:pPr>
            <w:r w:rsidRPr="00FF5CB7">
              <w:rPr>
                <w:rFonts w:asciiTheme="minorHAnsi" w:hAnsiTheme="minorHAnsi" w:cstheme="minorHAnsi"/>
              </w:rPr>
              <w:t>Medium</w:t>
            </w:r>
          </w:p>
        </w:tc>
        <w:tc>
          <w:tcPr>
            <w:tcW w:w="3947" w:type="pct"/>
            <w:hideMark/>
          </w:tcPr>
          <w:p w14:paraId="32783A9D" w14:textId="77777777" w:rsidR="00474E51" w:rsidRPr="00FF5CB7" w:rsidRDefault="00474E51" w:rsidP="00474E51">
            <w:pPr>
              <w:pStyle w:val="NormalWeb"/>
              <w:spacing w:line="259" w:lineRule="auto"/>
              <w:jc w:val="both"/>
              <w:rPr>
                <w:rFonts w:asciiTheme="minorHAnsi" w:hAnsiTheme="minorHAnsi" w:cstheme="minorHAnsi"/>
              </w:rPr>
            </w:pPr>
            <w:r w:rsidRPr="00FF5CB7">
              <w:rPr>
                <w:rFonts w:asciiTheme="minorHAnsi" w:hAnsiTheme="minorHAnsi" w:cstheme="minorHAnsi"/>
              </w:rPr>
              <w:t>60–85% ESG Score or minor compliance gaps</w:t>
            </w:r>
          </w:p>
        </w:tc>
      </w:tr>
      <w:tr w:rsidR="00474E51" w:rsidRPr="00FF5CB7" w14:paraId="159564DA" w14:textId="77777777" w:rsidTr="00474E51">
        <w:tc>
          <w:tcPr>
            <w:tcW w:w="1053" w:type="pct"/>
            <w:hideMark/>
          </w:tcPr>
          <w:p w14:paraId="03EBAEEF" w14:textId="77777777" w:rsidR="00474E51" w:rsidRPr="00FF5CB7" w:rsidRDefault="00474E51" w:rsidP="00474E51">
            <w:pPr>
              <w:pStyle w:val="NormalWeb"/>
              <w:spacing w:line="259" w:lineRule="auto"/>
              <w:ind w:left="35"/>
              <w:jc w:val="both"/>
              <w:rPr>
                <w:rFonts w:asciiTheme="minorHAnsi" w:hAnsiTheme="minorHAnsi" w:cstheme="minorHAnsi"/>
              </w:rPr>
            </w:pPr>
            <w:r w:rsidRPr="00FF5CB7">
              <w:rPr>
                <w:rFonts w:asciiTheme="minorHAnsi" w:hAnsiTheme="minorHAnsi" w:cstheme="minorHAnsi"/>
              </w:rPr>
              <w:t>High</w:t>
            </w:r>
          </w:p>
        </w:tc>
        <w:tc>
          <w:tcPr>
            <w:tcW w:w="3947" w:type="pct"/>
            <w:hideMark/>
          </w:tcPr>
          <w:p w14:paraId="03A2BF66" w14:textId="77777777" w:rsidR="00474E51" w:rsidRPr="00FF5CB7" w:rsidRDefault="00474E51" w:rsidP="00474E51">
            <w:pPr>
              <w:pStyle w:val="NormalWeb"/>
              <w:spacing w:line="259" w:lineRule="auto"/>
              <w:jc w:val="both"/>
              <w:rPr>
                <w:rFonts w:asciiTheme="minorHAnsi" w:hAnsiTheme="minorHAnsi" w:cstheme="minorHAnsi"/>
              </w:rPr>
            </w:pPr>
            <w:r w:rsidRPr="00FF5CB7">
              <w:rPr>
                <w:rFonts w:asciiTheme="minorHAnsi" w:hAnsiTheme="minorHAnsi" w:cstheme="minorHAnsi"/>
              </w:rPr>
              <w:t xml:space="preserve">&lt;60% ESG Score or major violations (child </w:t>
            </w:r>
            <w:proofErr w:type="spellStart"/>
            <w:r w:rsidRPr="00FF5CB7">
              <w:rPr>
                <w:rFonts w:asciiTheme="minorHAnsi" w:hAnsiTheme="minorHAnsi" w:cstheme="minorHAnsi"/>
              </w:rPr>
              <w:t>labor</w:t>
            </w:r>
            <w:proofErr w:type="spellEnd"/>
            <w:r w:rsidRPr="00FF5CB7">
              <w:rPr>
                <w:rFonts w:asciiTheme="minorHAnsi" w:hAnsiTheme="minorHAnsi" w:cstheme="minorHAnsi"/>
              </w:rPr>
              <w:t>, fraud, etc.)</w:t>
            </w:r>
          </w:p>
        </w:tc>
      </w:tr>
    </w:tbl>
    <w:p w14:paraId="0323238B" w14:textId="77777777" w:rsidR="00474E51" w:rsidRPr="00FF5CB7" w:rsidRDefault="00474E51" w:rsidP="00474E51">
      <w:pPr>
        <w:pStyle w:val="NormalWeb"/>
        <w:spacing w:after="0"/>
        <w:ind w:left="993"/>
        <w:jc w:val="both"/>
        <w:rPr>
          <w:rFonts w:asciiTheme="minorHAnsi" w:hAnsiTheme="minorHAnsi" w:cstheme="minorHAnsi"/>
          <w:b/>
          <w:bCs/>
        </w:rPr>
      </w:pPr>
    </w:p>
    <w:p w14:paraId="1F4ACCE6" w14:textId="5F80689F" w:rsidR="00474E51" w:rsidRPr="00FF5CB7" w:rsidRDefault="00474E51" w:rsidP="00FF5CB7">
      <w:pPr>
        <w:pStyle w:val="NormalWeb"/>
        <w:numPr>
          <w:ilvl w:val="0"/>
          <w:numId w:val="98"/>
        </w:numPr>
        <w:spacing w:after="0"/>
        <w:jc w:val="both"/>
        <w:rPr>
          <w:rFonts w:asciiTheme="minorHAnsi" w:hAnsiTheme="minorHAnsi" w:cstheme="minorHAnsi"/>
          <w:b/>
          <w:bCs/>
        </w:rPr>
      </w:pPr>
      <w:r w:rsidRPr="00FF5CB7">
        <w:rPr>
          <w:rFonts w:asciiTheme="minorHAnsi" w:hAnsiTheme="minorHAnsi" w:cstheme="minorHAnsi"/>
          <w:b/>
          <w:bCs/>
        </w:rPr>
        <w:t>Corrective Action Plan (CAP)</w:t>
      </w:r>
    </w:p>
    <w:p w14:paraId="13A354E5" w14:textId="77777777" w:rsidR="00474E51" w:rsidRPr="00FF5CB7" w:rsidRDefault="00474E51">
      <w:pPr>
        <w:pStyle w:val="NormalWeb"/>
        <w:numPr>
          <w:ilvl w:val="0"/>
          <w:numId w:val="55"/>
        </w:numPr>
        <w:spacing w:after="0"/>
        <w:ind w:left="993"/>
        <w:jc w:val="both"/>
        <w:rPr>
          <w:rFonts w:asciiTheme="minorHAnsi" w:hAnsiTheme="minorHAnsi" w:cstheme="minorHAnsi"/>
        </w:rPr>
      </w:pPr>
      <w:r w:rsidRPr="00FF5CB7">
        <w:rPr>
          <w:rFonts w:asciiTheme="minorHAnsi" w:hAnsiTheme="minorHAnsi" w:cstheme="minorHAnsi"/>
        </w:rPr>
        <w:t>Required for Medium and High-risk suppliers.</w:t>
      </w:r>
    </w:p>
    <w:p w14:paraId="7BFC97A6" w14:textId="77777777" w:rsidR="00474E51" w:rsidRPr="00FF5CB7" w:rsidRDefault="00474E51">
      <w:pPr>
        <w:pStyle w:val="NormalWeb"/>
        <w:numPr>
          <w:ilvl w:val="0"/>
          <w:numId w:val="55"/>
        </w:numPr>
        <w:spacing w:after="0"/>
        <w:ind w:left="993"/>
        <w:jc w:val="both"/>
        <w:rPr>
          <w:rFonts w:asciiTheme="minorHAnsi" w:hAnsiTheme="minorHAnsi" w:cstheme="minorHAnsi"/>
        </w:rPr>
      </w:pPr>
      <w:r w:rsidRPr="00FF5CB7">
        <w:rPr>
          <w:rFonts w:asciiTheme="minorHAnsi" w:hAnsiTheme="minorHAnsi" w:cstheme="minorHAnsi"/>
        </w:rPr>
        <w:t>Must be submitted within 30 days of audit report.</w:t>
      </w:r>
    </w:p>
    <w:p w14:paraId="2452BFEE" w14:textId="77777777" w:rsidR="00474E51" w:rsidRPr="00FF5CB7" w:rsidRDefault="00474E51">
      <w:pPr>
        <w:pStyle w:val="NormalWeb"/>
        <w:numPr>
          <w:ilvl w:val="0"/>
          <w:numId w:val="55"/>
        </w:numPr>
        <w:spacing w:after="0"/>
        <w:ind w:left="993"/>
        <w:jc w:val="both"/>
        <w:rPr>
          <w:rFonts w:asciiTheme="minorHAnsi" w:hAnsiTheme="minorHAnsi" w:cstheme="minorHAnsi"/>
        </w:rPr>
      </w:pPr>
      <w:r w:rsidRPr="00FF5CB7">
        <w:rPr>
          <w:rFonts w:asciiTheme="minorHAnsi" w:hAnsiTheme="minorHAnsi" w:cstheme="minorHAnsi"/>
        </w:rPr>
        <w:t>Follow-up reviews within 90 days to verify progress.</w:t>
      </w:r>
    </w:p>
    <w:p w14:paraId="1599D46C" w14:textId="2AC2E1A8" w:rsidR="00474E51" w:rsidRPr="00474E51" w:rsidRDefault="00474E51" w:rsidP="00474E51">
      <w:pPr>
        <w:pStyle w:val="NormalWeb"/>
        <w:jc w:val="both"/>
      </w:pPr>
    </w:p>
    <w:p w14:paraId="4976E73C" w14:textId="7E3C7CEA" w:rsidR="00474E51" w:rsidRPr="00BD1BB4" w:rsidRDefault="00474E51"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68" w:name="_Toc205463358"/>
      <w:r w:rsidRPr="00BD1BB4">
        <w:rPr>
          <w:rFonts w:asciiTheme="minorHAnsi" w:eastAsia="Times New Roman" w:hAnsiTheme="minorHAnsi" w:cstheme="minorHAnsi"/>
          <w:b/>
          <w:bCs/>
          <w:kern w:val="0"/>
          <w:sz w:val="28"/>
          <w:szCs w:val="28"/>
          <w:lang w:val="en-US"/>
          <w14:ligatures w14:val="none"/>
        </w:rPr>
        <w:t>Monitoring and Compliance</w:t>
      </w:r>
      <w:bookmarkEnd w:id="168"/>
    </w:p>
    <w:tbl>
      <w:tblPr>
        <w:tblStyle w:val="TableGrid"/>
        <w:tblW w:w="0" w:type="auto"/>
        <w:tblLook w:val="04A0" w:firstRow="1" w:lastRow="0" w:firstColumn="1" w:lastColumn="0" w:noHBand="0" w:noVBand="1"/>
      </w:tblPr>
      <w:tblGrid>
        <w:gridCol w:w="2221"/>
        <w:gridCol w:w="6355"/>
      </w:tblGrid>
      <w:tr w:rsidR="00474E51" w:rsidRPr="00474E51" w14:paraId="70D61E92" w14:textId="77777777" w:rsidTr="00474E51">
        <w:tc>
          <w:tcPr>
            <w:tcW w:w="0" w:type="auto"/>
            <w:hideMark/>
          </w:tcPr>
          <w:p w14:paraId="7191C4E2" w14:textId="77777777" w:rsidR="00474E51" w:rsidRPr="00474E51" w:rsidRDefault="00474E51" w:rsidP="00474E51">
            <w:pPr>
              <w:pStyle w:val="NormalWeb"/>
              <w:spacing w:line="259" w:lineRule="auto"/>
              <w:jc w:val="both"/>
              <w:rPr>
                <w:rFonts w:asciiTheme="minorHAnsi" w:hAnsiTheme="minorHAnsi" w:cstheme="minorHAnsi"/>
              </w:rPr>
            </w:pPr>
            <w:r w:rsidRPr="00474E51">
              <w:rPr>
                <w:rFonts w:asciiTheme="minorHAnsi" w:hAnsiTheme="minorHAnsi" w:cstheme="minorHAnsi"/>
              </w:rPr>
              <w:t>Area</w:t>
            </w:r>
          </w:p>
        </w:tc>
        <w:tc>
          <w:tcPr>
            <w:tcW w:w="0" w:type="auto"/>
            <w:hideMark/>
          </w:tcPr>
          <w:p w14:paraId="003AF503" w14:textId="77777777" w:rsidR="00474E51" w:rsidRPr="00474E51" w:rsidRDefault="00474E51" w:rsidP="00474E51">
            <w:pPr>
              <w:pStyle w:val="NormalWeb"/>
              <w:spacing w:line="259" w:lineRule="auto"/>
              <w:jc w:val="both"/>
              <w:rPr>
                <w:rFonts w:asciiTheme="minorHAnsi" w:hAnsiTheme="minorHAnsi" w:cstheme="minorHAnsi"/>
              </w:rPr>
            </w:pPr>
            <w:r w:rsidRPr="00474E51">
              <w:rPr>
                <w:rFonts w:asciiTheme="minorHAnsi" w:hAnsiTheme="minorHAnsi" w:cstheme="minorHAnsi"/>
              </w:rPr>
              <w:t>Action</w:t>
            </w:r>
          </w:p>
        </w:tc>
      </w:tr>
      <w:tr w:rsidR="00474E51" w:rsidRPr="00474E51" w14:paraId="382A9845" w14:textId="77777777" w:rsidTr="00474E51">
        <w:tc>
          <w:tcPr>
            <w:tcW w:w="0" w:type="auto"/>
            <w:hideMark/>
          </w:tcPr>
          <w:p w14:paraId="615FC6DE" w14:textId="77777777" w:rsidR="00474E51" w:rsidRPr="00474E51" w:rsidRDefault="00474E51" w:rsidP="00474E51">
            <w:pPr>
              <w:pStyle w:val="NormalWeb"/>
              <w:spacing w:line="259" w:lineRule="auto"/>
              <w:jc w:val="both"/>
              <w:rPr>
                <w:rFonts w:asciiTheme="minorHAnsi" w:hAnsiTheme="minorHAnsi" w:cstheme="minorHAnsi"/>
              </w:rPr>
            </w:pPr>
            <w:r w:rsidRPr="00474E51">
              <w:rPr>
                <w:rFonts w:asciiTheme="minorHAnsi" w:hAnsiTheme="minorHAnsi" w:cstheme="minorHAnsi"/>
              </w:rPr>
              <w:t>ESG Self-Assessment</w:t>
            </w:r>
          </w:p>
        </w:tc>
        <w:tc>
          <w:tcPr>
            <w:tcW w:w="0" w:type="auto"/>
            <w:hideMark/>
          </w:tcPr>
          <w:p w14:paraId="325D163B" w14:textId="77777777" w:rsidR="00474E51" w:rsidRPr="00474E51" w:rsidRDefault="00474E51" w:rsidP="00474E51">
            <w:pPr>
              <w:pStyle w:val="NormalWeb"/>
              <w:spacing w:line="259" w:lineRule="auto"/>
              <w:jc w:val="both"/>
              <w:rPr>
                <w:rFonts w:asciiTheme="minorHAnsi" w:hAnsiTheme="minorHAnsi" w:cstheme="minorHAnsi"/>
              </w:rPr>
            </w:pPr>
            <w:r w:rsidRPr="00474E51">
              <w:rPr>
                <w:rFonts w:asciiTheme="minorHAnsi" w:hAnsiTheme="minorHAnsi" w:cstheme="minorHAnsi"/>
              </w:rPr>
              <w:t>Mandatory for all suppliers annually.</w:t>
            </w:r>
          </w:p>
        </w:tc>
      </w:tr>
      <w:tr w:rsidR="00474E51" w:rsidRPr="00474E51" w14:paraId="121F29B9" w14:textId="77777777" w:rsidTr="00474E51">
        <w:tc>
          <w:tcPr>
            <w:tcW w:w="0" w:type="auto"/>
            <w:hideMark/>
          </w:tcPr>
          <w:p w14:paraId="552069CE" w14:textId="77777777" w:rsidR="00474E51" w:rsidRPr="00474E51" w:rsidRDefault="00474E51" w:rsidP="00474E51">
            <w:pPr>
              <w:pStyle w:val="NormalWeb"/>
              <w:spacing w:line="259" w:lineRule="auto"/>
              <w:jc w:val="both"/>
              <w:rPr>
                <w:rFonts w:asciiTheme="minorHAnsi" w:hAnsiTheme="minorHAnsi" w:cstheme="minorHAnsi"/>
              </w:rPr>
            </w:pPr>
            <w:r w:rsidRPr="00474E51">
              <w:rPr>
                <w:rFonts w:asciiTheme="minorHAnsi" w:hAnsiTheme="minorHAnsi" w:cstheme="minorHAnsi"/>
              </w:rPr>
              <w:t>On-Site ESG Audits</w:t>
            </w:r>
          </w:p>
        </w:tc>
        <w:tc>
          <w:tcPr>
            <w:tcW w:w="0" w:type="auto"/>
            <w:hideMark/>
          </w:tcPr>
          <w:p w14:paraId="5787DC66" w14:textId="77777777" w:rsidR="00474E51" w:rsidRPr="00474E51" w:rsidRDefault="00474E51" w:rsidP="00474E51">
            <w:pPr>
              <w:pStyle w:val="NormalWeb"/>
              <w:spacing w:line="259" w:lineRule="auto"/>
              <w:jc w:val="both"/>
              <w:rPr>
                <w:rFonts w:asciiTheme="minorHAnsi" w:hAnsiTheme="minorHAnsi" w:cstheme="minorHAnsi"/>
              </w:rPr>
            </w:pPr>
            <w:r w:rsidRPr="00474E51">
              <w:rPr>
                <w:rFonts w:asciiTheme="minorHAnsi" w:hAnsiTheme="minorHAnsi" w:cstheme="minorHAnsi"/>
              </w:rPr>
              <w:t>Conducted at least once every 3 years or based on risk triggers.</w:t>
            </w:r>
          </w:p>
        </w:tc>
      </w:tr>
      <w:tr w:rsidR="00474E51" w:rsidRPr="00474E51" w14:paraId="13E296AB" w14:textId="77777777" w:rsidTr="00474E51">
        <w:tc>
          <w:tcPr>
            <w:tcW w:w="0" w:type="auto"/>
            <w:hideMark/>
          </w:tcPr>
          <w:p w14:paraId="50904A90" w14:textId="77777777" w:rsidR="00474E51" w:rsidRPr="00474E51" w:rsidRDefault="00474E51" w:rsidP="00474E51">
            <w:pPr>
              <w:pStyle w:val="NormalWeb"/>
              <w:spacing w:line="259" w:lineRule="auto"/>
              <w:jc w:val="both"/>
              <w:rPr>
                <w:rFonts w:asciiTheme="minorHAnsi" w:hAnsiTheme="minorHAnsi" w:cstheme="minorHAnsi"/>
              </w:rPr>
            </w:pPr>
            <w:r w:rsidRPr="00474E51">
              <w:rPr>
                <w:rFonts w:asciiTheme="minorHAnsi" w:hAnsiTheme="minorHAnsi" w:cstheme="minorHAnsi"/>
              </w:rPr>
              <w:t>CAP Compliance</w:t>
            </w:r>
          </w:p>
        </w:tc>
        <w:tc>
          <w:tcPr>
            <w:tcW w:w="0" w:type="auto"/>
            <w:hideMark/>
          </w:tcPr>
          <w:p w14:paraId="4A896488" w14:textId="77777777" w:rsidR="00474E51" w:rsidRPr="00474E51" w:rsidRDefault="00474E51" w:rsidP="00474E51">
            <w:pPr>
              <w:pStyle w:val="NormalWeb"/>
              <w:spacing w:line="259" w:lineRule="auto"/>
              <w:jc w:val="both"/>
              <w:rPr>
                <w:rFonts w:asciiTheme="minorHAnsi" w:hAnsiTheme="minorHAnsi" w:cstheme="minorHAnsi"/>
              </w:rPr>
            </w:pPr>
            <w:r w:rsidRPr="00474E51">
              <w:rPr>
                <w:rFonts w:asciiTheme="minorHAnsi" w:hAnsiTheme="minorHAnsi" w:cstheme="minorHAnsi"/>
              </w:rPr>
              <w:t>Tracked quarterly by Sustainability Team.</w:t>
            </w:r>
          </w:p>
        </w:tc>
      </w:tr>
      <w:tr w:rsidR="00474E51" w:rsidRPr="00474E51" w14:paraId="04F343E9" w14:textId="77777777" w:rsidTr="00474E51">
        <w:tc>
          <w:tcPr>
            <w:tcW w:w="0" w:type="auto"/>
            <w:hideMark/>
          </w:tcPr>
          <w:p w14:paraId="76BAC8C1" w14:textId="77777777" w:rsidR="00474E51" w:rsidRPr="00474E51" w:rsidRDefault="00474E51" w:rsidP="00474E51">
            <w:pPr>
              <w:pStyle w:val="NormalWeb"/>
              <w:spacing w:line="259" w:lineRule="auto"/>
              <w:jc w:val="both"/>
              <w:rPr>
                <w:rFonts w:asciiTheme="minorHAnsi" w:hAnsiTheme="minorHAnsi" w:cstheme="minorHAnsi"/>
              </w:rPr>
            </w:pPr>
            <w:r w:rsidRPr="00474E51">
              <w:rPr>
                <w:rFonts w:asciiTheme="minorHAnsi" w:hAnsiTheme="minorHAnsi" w:cstheme="minorHAnsi"/>
              </w:rPr>
              <w:t>Supplier Blacklisting</w:t>
            </w:r>
          </w:p>
        </w:tc>
        <w:tc>
          <w:tcPr>
            <w:tcW w:w="0" w:type="auto"/>
            <w:hideMark/>
          </w:tcPr>
          <w:p w14:paraId="76B47B83" w14:textId="77777777" w:rsidR="00474E51" w:rsidRPr="00474E51" w:rsidRDefault="00474E51" w:rsidP="00474E51">
            <w:pPr>
              <w:pStyle w:val="NormalWeb"/>
              <w:spacing w:line="259" w:lineRule="auto"/>
              <w:jc w:val="both"/>
              <w:rPr>
                <w:rFonts w:asciiTheme="minorHAnsi" w:hAnsiTheme="minorHAnsi" w:cstheme="minorHAnsi"/>
              </w:rPr>
            </w:pPr>
            <w:r w:rsidRPr="00474E51">
              <w:rPr>
                <w:rFonts w:asciiTheme="minorHAnsi" w:hAnsiTheme="minorHAnsi" w:cstheme="minorHAnsi"/>
              </w:rPr>
              <w:t>Non-compliant parties may be terminated and blacklisted.</w:t>
            </w:r>
          </w:p>
        </w:tc>
      </w:tr>
    </w:tbl>
    <w:p w14:paraId="0380E3BE" w14:textId="0ECE6E04" w:rsidR="00474E51" w:rsidRPr="00474E51" w:rsidRDefault="00474E51" w:rsidP="00474E51">
      <w:pPr>
        <w:pStyle w:val="NormalWeb"/>
        <w:jc w:val="both"/>
      </w:pPr>
    </w:p>
    <w:p w14:paraId="02AD95F1" w14:textId="033BBE4B" w:rsidR="00474E51" w:rsidRPr="00BD1BB4" w:rsidRDefault="00474E51"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69" w:name="_Toc205463359"/>
      <w:r w:rsidRPr="00BD1BB4">
        <w:rPr>
          <w:rFonts w:asciiTheme="minorHAnsi" w:eastAsia="Times New Roman" w:hAnsiTheme="minorHAnsi" w:cstheme="minorHAnsi"/>
          <w:b/>
          <w:bCs/>
          <w:kern w:val="0"/>
          <w:sz w:val="28"/>
          <w:szCs w:val="28"/>
          <w:lang w:val="en-US"/>
          <w14:ligatures w14:val="none"/>
        </w:rPr>
        <w:t>Documentation &amp; Records</w:t>
      </w:r>
      <w:bookmarkEnd w:id="169"/>
    </w:p>
    <w:p w14:paraId="585DEE94" w14:textId="77777777" w:rsidR="00474E51" w:rsidRPr="00474E51" w:rsidRDefault="00474E51">
      <w:pPr>
        <w:pStyle w:val="NormalWeb"/>
        <w:numPr>
          <w:ilvl w:val="0"/>
          <w:numId w:val="56"/>
        </w:numPr>
        <w:spacing w:after="0"/>
        <w:jc w:val="both"/>
        <w:rPr>
          <w:rFonts w:asciiTheme="minorHAnsi" w:hAnsiTheme="minorHAnsi" w:cstheme="minorHAnsi"/>
        </w:rPr>
      </w:pPr>
      <w:r w:rsidRPr="00474E51">
        <w:rPr>
          <w:rFonts w:asciiTheme="minorHAnsi" w:hAnsiTheme="minorHAnsi" w:cstheme="minorHAnsi"/>
        </w:rPr>
        <w:t>Maintain the following for every third party:</w:t>
      </w:r>
    </w:p>
    <w:p w14:paraId="26968E2B" w14:textId="77777777" w:rsidR="00474E51" w:rsidRPr="00474E51" w:rsidRDefault="00474E51">
      <w:pPr>
        <w:pStyle w:val="NormalWeb"/>
        <w:numPr>
          <w:ilvl w:val="1"/>
          <w:numId w:val="56"/>
        </w:numPr>
        <w:spacing w:after="0"/>
        <w:jc w:val="both"/>
        <w:rPr>
          <w:rFonts w:asciiTheme="minorHAnsi" w:hAnsiTheme="minorHAnsi" w:cstheme="minorHAnsi"/>
        </w:rPr>
      </w:pPr>
      <w:r w:rsidRPr="00474E51">
        <w:rPr>
          <w:rFonts w:asciiTheme="minorHAnsi" w:hAnsiTheme="minorHAnsi" w:cstheme="minorHAnsi"/>
        </w:rPr>
        <w:t>Signed Code of Conduct</w:t>
      </w:r>
    </w:p>
    <w:p w14:paraId="78D8CF66" w14:textId="77777777" w:rsidR="00474E51" w:rsidRPr="00474E51" w:rsidRDefault="00474E51">
      <w:pPr>
        <w:pStyle w:val="NormalWeb"/>
        <w:numPr>
          <w:ilvl w:val="1"/>
          <w:numId w:val="56"/>
        </w:numPr>
        <w:spacing w:after="0"/>
        <w:jc w:val="both"/>
        <w:rPr>
          <w:rFonts w:asciiTheme="minorHAnsi" w:hAnsiTheme="minorHAnsi" w:cstheme="minorHAnsi"/>
        </w:rPr>
      </w:pPr>
      <w:r w:rsidRPr="00474E51">
        <w:rPr>
          <w:rFonts w:asciiTheme="minorHAnsi" w:hAnsiTheme="minorHAnsi" w:cstheme="minorHAnsi"/>
        </w:rPr>
        <w:t>Completed ESG Self-Assessment</w:t>
      </w:r>
    </w:p>
    <w:p w14:paraId="30997CB5" w14:textId="77777777" w:rsidR="00474E51" w:rsidRPr="00474E51" w:rsidRDefault="00474E51">
      <w:pPr>
        <w:pStyle w:val="NormalWeb"/>
        <w:numPr>
          <w:ilvl w:val="1"/>
          <w:numId w:val="56"/>
        </w:numPr>
        <w:spacing w:after="0"/>
        <w:jc w:val="both"/>
        <w:rPr>
          <w:rFonts w:asciiTheme="minorHAnsi" w:hAnsiTheme="minorHAnsi" w:cstheme="minorHAnsi"/>
        </w:rPr>
      </w:pPr>
      <w:r w:rsidRPr="00474E51">
        <w:rPr>
          <w:rFonts w:asciiTheme="minorHAnsi" w:hAnsiTheme="minorHAnsi" w:cstheme="minorHAnsi"/>
        </w:rPr>
        <w:lastRenderedPageBreak/>
        <w:t>Audit Reports &amp; Corrective Action Plans</w:t>
      </w:r>
    </w:p>
    <w:p w14:paraId="36B683FF" w14:textId="793511B4" w:rsidR="00474E51" w:rsidRPr="00474E51" w:rsidRDefault="00474E51">
      <w:pPr>
        <w:pStyle w:val="NormalWeb"/>
        <w:numPr>
          <w:ilvl w:val="1"/>
          <w:numId w:val="56"/>
        </w:numPr>
        <w:spacing w:after="0"/>
        <w:jc w:val="both"/>
        <w:rPr>
          <w:rFonts w:asciiTheme="minorHAnsi" w:hAnsiTheme="minorHAnsi" w:cstheme="minorHAnsi"/>
        </w:rPr>
      </w:pPr>
      <w:r w:rsidRPr="00474E51">
        <w:rPr>
          <w:rFonts w:asciiTheme="minorHAnsi" w:hAnsiTheme="minorHAnsi" w:cstheme="minorHAnsi"/>
        </w:rPr>
        <w:t>Compliance Follow-Up Records</w:t>
      </w:r>
    </w:p>
    <w:p w14:paraId="12F2AB00" w14:textId="751BD867" w:rsidR="00474E51" w:rsidRPr="00BD1BB4" w:rsidRDefault="00474E51"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70" w:name="_Toc205463360"/>
      <w:r w:rsidRPr="00BD1BB4">
        <w:rPr>
          <w:rFonts w:asciiTheme="minorHAnsi" w:eastAsia="Times New Roman" w:hAnsiTheme="minorHAnsi" w:cstheme="minorHAnsi"/>
          <w:b/>
          <w:bCs/>
          <w:kern w:val="0"/>
          <w:sz w:val="28"/>
          <w:szCs w:val="28"/>
          <w:lang w:val="en-US"/>
          <w14:ligatures w14:val="none"/>
        </w:rPr>
        <w:t>Review and Amendment</w:t>
      </w:r>
      <w:bookmarkEnd w:id="170"/>
    </w:p>
    <w:p w14:paraId="0296DEEB" w14:textId="77777777" w:rsidR="00474E51" w:rsidRPr="00474E51" w:rsidRDefault="00474E51">
      <w:pPr>
        <w:pStyle w:val="NormalWeb"/>
        <w:numPr>
          <w:ilvl w:val="0"/>
          <w:numId w:val="57"/>
        </w:numPr>
        <w:spacing w:after="0"/>
        <w:jc w:val="both"/>
        <w:rPr>
          <w:rFonts w:asciiTheme="minorHAnsi" w:hAnsiTheme="minorHAnsi" w:cstheme="minorHAnsi"/>
        </w:rPr>
      </w:pPr>
      <w:r w:rsidRPr="00474E51">
        <w:rPr>
          <w:rFonts w:asciiTheme="minorHAnsi" w:hAnsiTheme="minorHAnsi" w:cstheme="minorHAnsi"/>
        </w:rPr>
        <w:t>This SOP is reviewed annually by the Compliance Officer.</w:t>
      </w:r>
    </w:p>
    <w:p w14:paraId="70F28E85" w14:textId="77777777" w:rsidR="00474E51" w:rsidRPr="00474E51" w:rsidRDefault="00474E51">
      <w:pPr>
        <w:pStyle w:val="NormalWeb"/>
        <w:numPr>
          <w:ilvl w:val="0"/>
          <w:numId w:val="57"/>
        </w:numPr>
        <w:spacing w:after="0"/>
        <w:jc w:val="both"/>
        <w:rPr>
          <w:rFonts w:asciiTheme="minorHAnsi" w:hAnsiTheme="minorHAnsi" w:cstheme="minorHAnsi"/>
        </w:rPr>
      </w:pPr>
      <w:r w:rsidRPr="00474E51">
        <w:rPr>
          <w:rFonts w:asciiTheme="minorHAnsi" w:hAnsiTheme="minorHAnsi" w:cstheme="minorHAnsi"/>
        </w:rPr>
        <w:t>Updates may be made based on:</w:t>
      </w:r>
    </w:p>
    <w:p w14:paraId="24528A84" w14:textId="77777777" w:rsidR="00474E51" w:rsidRPr="00474E51" w:rsidRDefault="00474E51">
      <w:pPr>
        <w:pStyle w:val="NormalWeb"/>
        <w:numPr>
          <w:ilvl w:val="1"/>
          <w:numId w:val="57"/>
        </w:numPr>
        <w:spacing w:after="0"/>
        <w:jc w:val="both"/>
        <w:rPr>
          <w:rFonts w:asciiTheme="minorHAnsi" w:hAnsiTheme="minorHAnsi" w:cstheme="minorHAnsi"/>
        </w:rPr>
      </w:pPr>
      <w:r w:rsidRPr="00474E51">
        <w:rPr>
          <w:rFonts w:asciiTheme="minorHAnsi" w:hAnsiTheme="minorHAnsi" w:cstheme="minorHAnsi"/>
        </w:rPr>
        <w:t>Regulatory updates</w:t>
      </w:r>
    </w:p>
    <w:p w14:paraId="0D98C0A6" w14:textId="77777777" w:rsidR="00474E51" w:rsidRPr="00474E51" w:rsidRDefault="00474E51">
      <w:pPr>
        <w:pStyle w:val="NormalWeb"/>
        <w:numPr>
          <w:ilvl w:val="1"/>
          <w:numId w:val="57"/>
        </w:numPr>
        <w:spacing w:after="0"/>
        <w:jc w:val="both"/>
        <w:rPr>
          <w:rFonts w:asciiTheme="minorHAnsi" w:hAnsiTheme="minorHAnsi" w:cstheme="minorHAnsi"/>
        </w:rPr>
      </w:pPr>
      <w:r w:rsidRPr="00474E51">
        <w:rPr>
          <w:rFonts w:asciiTheme="minorHAnsi" w:hAnsiTheme="minorHAnsi" w:cstheme="minorHAnsi"/>
        </w:rPr>
        <w:t>ESG trends and stakeholder expectations</w:t>
      </w:r>
    </w:p>
    <w:p w14:paraId="382359DA" w14:textId="77777777" w:rsidR="00474E51" w:rsidRDefault="00474E51">
      <w:pPr>
        <w:pStyle w:val="NormalWeb"/>
        <w:numPr>
          <w:ilvl w:val="1"/>
          <w:numId w:val="57"/>
        </w:numPr>
        <w:spacing w:after="0"/>
        <w:jc w:val="both"/>
        <w:rPr>
          <w:rFonts w:asciiTheme="minorHAnsi" w:hAnsiTheme="minorHAnsi" w:cstheme="minorHAnsi"/>
        </w:rPr>
      </w:pPr>
      <w:r w:rsidRPr="00474E51">
        <w:rPr>
          <w:rFonts w:asciiTheme="minorHAnsi" w:hAnsiTheme="minorHAnsi" w:cstheme="minorHAnsi"/>
        </w:rPr>
        <w:t>Audit findings or partner complaints</w:t>
      </w:r>
    </w:p>
    <w:p w14:paraId="79EB3C43" w14:textId="77777777" w:rsidR="00E429C2" w:rsidRDefault="00E429C2" w:rsidP="00E429C2">
      <w:pPr>
        <w:pStyle w:val="NormalWeb"/>
        <w:spacing w:after="0"/>
        <w:jc w:val="both"/>
        <w:rPr>
          <w:rFonts w:asciiTheme="minorHAnsi" w:hAnsiTheme="minorHAnsi" w:cstheme="minorHAnsi"/>
        </w:rPr>
      </w:pPr>
    </w:p>
    <w:p w14:paraId="05DAF12E" w14:textId="3B6321D1" w:rsidR="00E429C2" w:rsidRDefault="00E429C2">
      <w:pPr>
        <w:rPr>
          <w:rFonts w:cstheme="minorHAnsi"/>
          <w:sz w:val="24"/>
          <w:szCs w:val="24"/>
        </w:rPr>
      </w:pPr>
      <w:r>
        <w:rPr>
          <w:rFonts w:cstheme="minorHAnsi"/>
        </w:rPr>
        <w:br w:type="page"/>
      </w:r>
    </w:p>
    <w:p w14:paraId="1C793747" w14:textId="5D5547F6" w:rsidR="00E429C2" w:rsidRPr="00675437" w:rsidRDefault="003A0EC9" w:rsidP="00675437">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171" w:name="_Toc205463361"/>
      <w:r w:rsidRPr="00675437">
        <w:rPr>
          <w:rFonts w:ascii="Calibri" w:hAnsi="Calibri" w:cs="Calibri"/>
          <w:b/>
          <w:bCs/>
          <w:color w:val="2F5496"/>
          <w:sz w:val="40"/>
          <w:szCs w:val="40"/>
          <w:u w:val="single"/>
        </w:rPr>
        <w:lastRenderedPageBreak/>
        <w:t>SOP: Emergency Incident Response &amp; Product Recall Procedure</w:t>
      </w:r>
      <w:bookmarkEnd w:id="171"/>
    </w:p>
    <w:p w14:paraId="714A54AA" w14:textId="77777777" w:rsidR="00E429C2" w:rsidRPr="00BD1BB4" w:rsidRDefault="00E429C2" w:rsidP="00E429C2">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72" w:name="_Toc205463362"/>
      <w:r w:rsidRPr="00BD1BB4">
        <w:rPr>
          <w:rFonts w:asciiTheme="minorHAnsi" w:eastAsia="Times New Roman" w:hAnsiTheme="minorHAnsi" w:cstheme="minorHAnsi"/>
          <w:b/>
          <w:bCs/>
          <w:kern w:val="0"/>
          <w:sz w:val="28"/>
          <w:szCs w:val="28"/>
          <w:lang w:val="en-US"/>
          <w14:ligatures w14:val="none"/>
        </w:rPr>
        <w:t>Introduction</w:t>
      </w:r>
      <w:bookmarkEnd w:id="172"/>
    </w:p>
    <w:p w14:paraId="4B9EEE99" w14:textId="2F0B3026" w:rsidR="00E429C2" w:rsidRPr="00E61C58" w:rsidRDefault="00E429C2" w:rsidP="00E429C2">
      <w:pPr>
        <w:pStyle w:val="NormalWeb"/>
        <w:ind w:left="360"/>
        <w:jc w:val="both"/>
        <w:rPr>
          <w:rFonts w:asciiTheme="minorHAnsi" w:hAnsiTheme="minorHAnsi"/>
        </w:rPr>
      </w:pPr>
      <w:proofErr w:type="spellStart"/>
      <w:r w:rsidRPr="00E429C2">
        <w:rPr>
          <w:rFonts w:asciiTheme="minorHAnsi" w:hAnsiTheme="minorHAnsi"/>
        </w:rPr>
        <w:t>Novopor</w:t>
      </w:r>
      <w:proofErr w:type="spellEnd"/>
      <w:r w:rsidRPr="00E429C2">
        <w:rPr>
          <w:rFonts w:asciiTheme="minorHAnsi" w:hAnsiTheme="minorHAnsi"/>
        </w:rPr>
        <w:t xml:space="preserve"> Advanced Sciences Private Limited prioritizes the health and safety of its stakeholders by ensuring readiness to manage emergencies, including contamination, illness outbreaks, or product quality failures. This SOP outlines our framework for preparing for, responding to, and recovering from such events, including recall protocols and customer communication</w:t>
      </w:r>
      <w:r w:rsidRPr="00E61C58">
        <w:rPr>
          <w:rFonts w:asciiTheme="minorHAnsi" w:hAnsiTheme="minorHAnsi"/>
        </w:rPr>
        <w:t>.</w:t>
      </w:r>
    </w:p>
    <w:p w14:paraId="2B3452B4" w14:textId="77777777" w:rsidR="00E429C2" w:rsidRPr="00BD1BB4" w:rsidRDefault="00E429C2" w:rsidP="00E429C2">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73" w:name="_Toc205463363"/>
      <w:r w:rsidRPr="00BD1BB4">
        <w:rPr>
          <w:rFonts w:asciiTheme="minorHAnsi" w:eastAsia="Times New Roman" w:hAnsiTheme="minorHAnsi" w:cstheme="minorHAnsi"/>
          <w:b/>
          <w:bCs/>
          <w:kern w:val="0"/>
          <w:sz w:val="28"/>
          <w:szCs w:val="28"/>
          <w:lang w:val="en-US"/>
          <w14:ligatures w14:val="none"/>
        </w:rPr>
        <w:t>Purpose</w:t>
      </w:r>
      <w:bookmarkEnd w:id="173"/>
    </w:p>
    <w:p w14:paraId="1155852E" w14:textId="749E5AE2" w:rsidR="00E429C2" w:rsidRPr="00474E51" w:rsidRDefault="00E429C2" w:rsidP="00E429C2">
      <w:pPr>
        <w:pStyle w:val="NormalWeb"/>
        <w:spacing w:after="0"/>
        <w:ind w:left="360"/>
        <w:jc w:val="both"/>
        <w:rPr>
          <w:rFonts w:asciiTheme="minorHAnsi" w:hAnsiTheme="minorHAnsi"/>
        </w:rPr>
      </w:pPr>
      <w:r w:rsidRPr="00E429C2">
        <w:rPr>
          <w:rFonts w:asciiTheme="minorHAnsi" w:hAnsiTheme="minorHAnsi"/>
        </w:rPr>
        <w:t>To define a systematic procedure to:</w:t>
      </w:r>
    </w:p>
    <w:p w14:paraId="6E114844" w14:textId="77777777" w:rsidR="00E429C2" w:rsidRPr="00E429C2" w:rsidRDefault="00E429C2" w:rsidP="005A062A">
      <w:pPr>
        <w:pStyle w:val="NormalWeb"/>
        <w:numPr>
          <w:ilvl w:val="0"/>
          <w:numId w:val="41"/>
        </w:numPr>
        <w:spacing w:after="100" w:afterAutospacing="1" w:line="240" w:lineRule="auto"/>
        <w:jc w:val="both"/>
        <w:rPr>
          <w:rFonts w:asciiTheme="minorHAnsi" w:hAnsiTheme="minorHAnsi"/>
        </w:rPr>
      </w:pPr>
      <w:r w:rsidRPr="00E429C2">
        <w:rPr>
          <w:rFonts w:asciiTheme="minorHAnsi" w:hAnsiTheme="minorHAnsi"/>
        </w:rPr>
        <w:t>Respond to emergencies affecting product safety or public health.</w:t>
      </w:r>
    </w:p>
    <w:p w14:paraId="4628740D" w14:textId="77777777" w:rsidR="00E429C2" w:rsidRPr="00E429C2" w:rsidRDefault="00E429C2" w:rsidP="005A062A">
      <w:pPr>
        <w:pStyle w:val="NormalWeb"/>
        <w:numPr>
          <w:ilvl w:val="0"/>
          <w:numId w:val="41"/>
        </w:numPr>
        <w:spacing w:after="100" w:afterAutospacing="1" w:line="240" w:lineRule="auto"/>
        <w:jc w:val="both"/>
        <w:rPr>
          <w:rFonts w:asciiTheme="minorHAnsi" w:hAnsiTheme="minorHAnsi"/>
        </w:rPr>
      </w:pPr>
      <w:r w:rsidRPr="00E429C2">
        <w:rPr>
          <w:rFonts w:asciiTheme="minorHAnsi" w:hAnsiTheme="minorHAnsi"/>
        </w:rPr>
        <w:t>Execute product recalls effectively and traceably.</w:t>
      </w:r>
    </w:p>
    <w:p w14:paraId="489FD4AA" w14:textId="1FC48669" w:rsidR="00E429C2" w:rsidRPr="00E61C58" w:rsidRDefault="00E429C2" w:rsidP="005A062A">
      <w:pPr>
        <w:pStyle w:val="NormalWeb"/>
        <w:numPr>
          <w:ilvl w:val="0"/>
          <w:numId w:val="41"/>
        </w:numPr>
        <w:spacing w:after="100" w:afterAutospacing="1" w:line="240" w:lineRule="auto"/>
        <w:jc w:val="both"/>
        <w:rPr>
          <w:rFonts w:asciiTheme="minorHAnsi" w:hAnsiTheme="minorHAnsi"/>
        </w:rPr>
      </w:pPr>
      <w:r w:rsidRPr="00E429C2">
        <w:rPr>
          <w:rFonts w:asciiTheme="minorHAnsi" w:hAnsiTheme="minorHAnsi"/>
        </w:rPr>
        <w:t>Ensure timely customer notification and regulatory compliance</w:t>
      </w:r>
      <w:r w:rsidRPr="00E61C58">
        <w:rPr>
          <w:rFonts w:asciiTheme="minorHAnsi" w:hAnsiTheme="minorHAnsi"/>
        </w:rPr>
        <w:t>.</w:t>
      </w:r>
    </w:p>
    <w:p w14:paraId="36AE5B6B" w14:textId="77777777" w:rsidR="00E429C2" w:rsidRPr="00BD1BB4" w:rsidRDefault="00E429C2" w:rsidP="00E429C2">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74" w:name="_Toc205463364"/>
      <w:r w:rsidRPr="00BD1BB4">
        <w:rPr>
          <w:rFonts w:asciiTheme="minorHAnsi" w:eastAsia="Times New Roman" w:hAnsiTheme="minorHAnsi" w:cstheme="minorHAnsi"/>
          <w:b/>
          <w:bCs/>
          <w:kern w:val="0"/>
          <w:sz w:val="28"/>
          <w:szCs w:val="28"/>
          <w:lang w:val="en-US"/>
          <w14:ligatures w14:val="none"/>
        </w:rPr>
        <w:t>Scope</w:t>
      </w:r>
      <w:bookmarkEnd w:id="174"/>
    </w:p>
    <w:p w14:paraId="59F5F3A8" w14:textId="1D02E732" w:rsidR="00E429C2" w:rsidRPr="00E61C58" w:rsidRDefault="00E429C2" w:rsidP="00E429C2">
      <w:pPr>
        <w:pStyle w:val="NormalWeb"/>
        <w:spacing w:after="0"/>
        <w:ind w:left="360"/>
        <w:jc w:val="both"/>
        <w:rPr>
          <w:rFonts w:asciiTheme="minorHAnsi" w:hAnsiTheme="minorHAnsi"/>
        </w:rPr>
      </w:pPr>
      <w:r w:rsidRPr="00E429C2">
        <w:rPr>
          <w:rFonts w:asciiTheme="minorHAnsi" w:hAnsiTheme="minorHAnsi"/>
        </w:rPr>
        <w:t>This SOP applies to</w:t>
      </w:r>
      <w:r w:rsidRPr="00E61C58">
        <w:rPr>
          <w:rFonts w:asciiTheme="minorHAnsi" w:hAnsiTheme="minorHAnsi"/>
        </w:rPr>
        <w:t>:</w:t>
      </w:r>
    </w:p>
    <w:p w14:paraId="4F367858" w14:textId="77777777" w:rsidR="00E429C2" w:rsidRPr="00E429C2" w:rsidRDefault="00E429C2" w:rsidP="00E429C2">
      <w:pPr>
        <w:pStyle w:val="NormalWeb"/>
        <w:numPr>
          <w:ilvl w:val="0"/>
          <w:numId w:val="41"/>
        </w:numPr>
        <w:spacing w:after="100" w:afterAutospacing="1" w:line="240" w:lineRule="auto"/>
        <w:jc w:val="both"/>
        <w:rPr>
          <w:rFonts w:asciiTheme="minorHAnsi" w:hAnsiTheme="minorHAnsi"/>
        </w:rPr>
      </w:pPr>
      <w:r w:rsidRPr="00E429C2">
        <w:rPr>
          <w:rFonts w:asciiTheme="minorHAnsi" w:hAnsiTheme="minorHAnsi"/>
        </w:rPr>
        <w:t>All manufacturing units, QA/QC, logistics, and customer care teams.</w:t>
      </w:r>
    </w:p>
    <w:p w14:paraId="5393496D" w14:textId="440DD472" w:rsidR="00E429C2" w:rsidRPr="00474E51" w:rsidRDefault="00E429C2" w:rsidP="00E429C2">
      <w:pPr>
        <w:pStyle w:val="NormalWeb"/>
        <w:numPr>
          <w:ilvl w:val="0"/>
          <w:numId w:val="41"/>
        </w:numPr>
        <w:spacing w:before="100" w:beforeAutospacing="1" w:after="100" w:afterAutospacing="1" w:line="240" w:lineRule="auto"/>
        <w:jc w:val="both"/>
        <w:rPr>
          <w:rFonts w:asciiTheme="minorHAnsi" w:hAnsiTheme="minorHAnsi"/>
        </w:rPr>
      </w:pPr>
      <w:r w:rsidRPr="00E429C2">
        <w:rPr>
          <w:rFonts w:asciiTheme="minorHAnsi" w:hAnsiTheme="minorHAnsi"/>
        </w:rPr>
        <w:t xml:space="preserve">All products under </w:t>
      </w:r>
      <w:proofErr w:type="spellStart"/>
      <w:r w:rsidRPr="00E429C2">
        <w:rPr>
          <w:rFonts w:asciiTheme="minorHAnsi" w:hAnsiTheme="minorHAnsi"/>
        </w:rPr>
        <w:t>Novopor’s</w:t>
      </w:r>
      <w:proofErr w:type="spellEnd"/>
      <w:r w:rsidRPr="00E429C2">
        <w:rPr>
          <w:rFonts w:asciiTheme="minorHAnsi" w:hAnsiTheme="minorHAnsi"/>
        </w:rPr>
        <w:t xml:space="preserve"> scope that may pose health/safety risks due to contamination, </w:t>
      </w:r>
      <w:proofErr w:type="spellStart"/>
      <w:r w:rsidRPr="00E429C2">
        <w:rPr>
          <w:rFonts w:asciiTheme="minorHAnsi" w:hAnsiTheme="minorHAnsi"/>
        </w:rPr>
        <w:t>mislabeling</w:t>
      </w:r>
      <w:proofErr w:type="spellEnd"/>
      <w:r w:rsidRPr="00E429C2">
        <w:rPr>
          <w:rFonts w:asciiTheme="minorHAnsi" w:hAnsiTheme="minorHAnsi"/>
        </w:rPr>
        <w:t>, or regulatory non-compliance</w:t>
      </w:r>
      <w:r w:rsidRPr="00474E51">
        <w:rPr>
          <w:rFonts w:asciiTheme="minorHAnsi" w:hAnsiTheme="minorHAnsi"/>
        </w:rPr>
        <w:t>.</w:t>
      </w:r>
    </w:p>
    <w:p w14:paraId="5474BDE0" w14:textId="77777777" w:rsidR="00E429C2" w:rsidRPr="00BD1BB4" w:rsidRDefault="00E429C2" w:rsidP="00E429C2">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75" w:name="_Toc205463365"/>
      <w:r w:rsidRPr="00BD1BB4">
        <w:rPr>
          <w:rFonts w:asciiTheme="minorHAnsi" w:eastAsia="Times New Roman" w:hAnsiTheme="minorHAnsi" w:cstheme="minorHAnsi"/>
          <w:b/>
          <w:bCs/>
          <w:kern w:val="0"/>
          <w:sz w:val="28"/>
          <w:szCs w:val="28"/>
          <w:lang w:val="en-US"/>
          <w14:ligatures w14:val="none"/>
        </w:rPr>
        <w:t>Terminology Overview</w:t>
      </w:r>
      <w:bookmarkEnd w:id="175"/>
    </w:p>
    <w:p w14:paraId="07324069" w14:textId="77777777" w:rsidR="00E429C2" w:rsidRPr="001F746C" w:rsidRDefault="00E429C2" w:rsidP="00FF5CB7">
      <w:pPr>
        <w:spacing w:after="0"/>
        <w:jc w:val="both"/>
        <w:rPr>
          <w:sz w:val="20"/>
          <w:szCs w:val="20"/>
        </w:rPr>
      </w:pPr>
    </w:p>
    <w:tbl>
      <w:tblPr>
        <w:tblStyle w:val="TableGrid1"/>
        <w:tblW w:w="0" w:type="auto"/>
        <w:tblInd w:w="-5" w:type="dxa"/>
        <w:tblLook w:val="04A0" w:firstRow="1" w:lastRow="0" w:firstColumn="1" w:lastColumn="0" w:noHBand="0" w:noVBand="1"/>
      </w:tblPr>
      <w:tblGrid>
        <w:gridCol w:w="2835"/>
        <w:gridCol w:w="6186"/>
      </w:tblGrid>
      <w:tr w:rsidR="00FF5CB7" w:rsidRPr="00FF5CB7" w14:paraId="0B7A6F25" w14:textId="77777777" w:rsidTr="001F746C">
        <w:tc>
          <w:tcPr>
            <w:tcW w:w="2835" w:type="dxa"/>
            <w:hideMark/>
          </w:tcPr>
          <w:p w14:paraId="7DBBF197" w14:textId="77777777" w:rsidR="00FF5CB7" w:rsidRPr="00FF5CB7" w:rsidRDefault="00FF5CB7" w:rsidP="00FF5CB7">
            <w:pPr>
              <w:jc w:val="both"/>
              <w:rPr>
                <w:b/>
                <w:bCs/>
                <w:sz w:val="24"/>
                <w:szCs w:val="24"/>
              </w:rPr>
            </w:pPr>
            <w:r w:rsidRPr="00FF5CB7">
              <w:rPr>
                <w:b/>
                <w:bCs/>
                <w:sz w:val="24"/>
                <w:szCs w:val="24"/>
              </w:rPr>
              <w:t>Term</w:t>
            </w:r>
          </w:p>
        </w:tc>
        <w:tc>
          <w:tcPr>
            <w:tcW w:w="6186" w:type="dxa"/>
            <w:hideMark/>
          </w:tcPr>
          <w:p w14:paraId="2E303BFF" w14:textId="77777777" w:rsidR="00FF5CB7" w:rsidRPr="00FF5CB7" w:rsidRDefault="00FF5CB7" w:rsidP="00FF5CB7">
            <w:pPr>
              <w:jc w:val="both"/>
              <w:rPr>
                <w:b/>
                <w:bCs/>
                <w:sz w:val="24"/>
                <w:szCs w:val="24"/>
              </w:rPr>
            </w:pPr>
            <w:r w:rsidRPr="00FF5CB7">
              <w:rPr>
                <w:b/>
                <w:bCs/>
                <w:sz w:val="24"/>
                <w:szCs w:val="24"/>
              </w:rPr>
              <w:t>Definition</w:t>
            </w:r>
          </w:p>
        </w:tc>
      </w:tr>
      <w:tr w:rsidR="00FF5CB7" w:rsidRPr="00FF5CB7" w14:paraId="3DBABCDB" w14:textId="77777777" w:rsidTr="001F746C">
        <w:tc>
          <w:tcPr>
            <w:tcW w:w="2835" w:type="dxa"/>
            <w:hideMark/>
          </w:tcPr>
          <w:p w14:paraId="7306992F" w14:textId="77777777" w:rsidR="00FF5CB7" w:rsidRPr="00FF5CB7" w:rsidRDefault="00FF5CB7" w:rsidP="00FF5CB7">
            <w:pPr>
              <w:jc w:val="both"/>
              <w:rPr>
                <w:sz w:val="24"/>
                <w:szCs w:val="24"/>
              </w:rPr>
            </w:pPr>
            <w:r w:rsidRPr="00FF5CB7">
              <w:rPr>
                <w:sz w:val="24"/>
                <w:szCs w:val="24"/>
              </w:rPr>
              <w:t>Product Recall</w:t>
            </w:r>
          </w:p>
        </w:tc>
        <w:tc>
          <w:tcPr>
            <w:tcW w:w="6186" w:type="dxa"/>
            <w:hideMark/>
          </w:tcPr>
          <w:p w14:paraId="5F2F897F" w14:textId="77777777" w:rsidR="00FF5CB7" w:rsidRPr="00FF5CB7" w:rsidRDefault="00FF5CB7" w:rsidP="00FF5CB7">
            <w:pPr>
              <w:jc w:val="both"/>
              <w:rPr>
                <w:sz w:val="24"/>
                <w:szCs w:val="24"/>
              </w:rPr>
            </w:pPr>
            <w:r w:rsidRPr="00FF5CB7">
              <w:rPr>
                <w:sz w:val="24"/>
                <w:szCs w:val="24"/>
              </w:rPr>
              <w:t>The process of retrieving defective or harmful products from customers</w:t>
            </w:r>
          </w:p>
        </w:tc>
      </w:tr>
      <w:tr w:rsidR="00FF5CB7" w:rsidRPr="00FF5CB7" w14:paraId="785F49B0" w14:textId="77777777" w:rsidTr="001F746C">
        <w:tc>
          <w:tcPr>
            <w:tcW w:w="2835" w:type="dxa"/>
            <w:hideMark/>
          </w:tcPr>
          <w:p w14:paraId="3FEBF0BB" w14:textId="77777777" w:rsidR="00FF5CB7" w:rsidRPr="00FF5CB7" w:rsidRDefault="00FF5CB7" w:rsidP="00FF5CB7">
            <w:pPr>
              <w:jc w:val="both"/>
              <w:rPr>
                <w:sz w:val="24"/>
                <w:szCs w:val="24"/>
              </w:rPr>
            </w:pPr>
            <w:r w:rsidRPr="00FF5CB7">
              <w:rPr>
                <w:sz w:val="24"/>
                <w:szCs w:val="24"/>
              </w:rPr>
              <w:t>Emergency</w:t>
            </w:r>
          </w:p>
        </w:tc>
        <w:tc>
          <w:tcPr>
            <w:tcW w:w="6186" w:type="dxa"/>
            <w:hideMark/>
          </w:tcPr>
          <w:p w14:paraId="597F013C" w14:textId="77777777" w:rsidR="00FF5CB7" w:rsidRPr="00FF5CB7" w:rsidRDefault="00FF5CB7" w:rsidP="00FF5CB7">
            <w:pPr>
              <w:jc w:val="both"/>
              <w:rPr>
                <w:sz w:val="24"/>
                <w:szCs w:val="24"/>
              </w:rPr>
            </w:pPr>
            <w:r w:rsidRPr="00FF5CB7">
              <w:rPr>
                <w:sz w:val="24"/>
                <w:szCs w:val="24"/>
              </w:rPr>
              <w:t>Unforeseen incident impacting health, safety, environment, or product integrity</w:t>
            </w:r>
          </w:p>
        </w:tc>
      </w:tr>
      <w:tr w:rsidR="00FF5CB7" w:rsidRPr="00FF5CB7" w14:paraId="364883B5" w14:textId="77777777" w:rsidTr="001F746C">
        <w:tc>
          <w:tcPr>
            <w:tcW w:w="2835" w:type="dxa"/>
            <w:hideMark/>
          </w:tcPr>
          <w:p w14:paraId="7A9ADE8B" w14:textId="77777777" w:rsidR="00FF5CB7" w:rsidRPr="00FF5CB7" w:rsidRDefault="00FF5CB7" w:rsidP="00FF5CB7">
            <w:pPr>
              <w:jc w:val="both"/>
              <w:rPr>
                <w:sz w:val="24"/>
                <w:szCs w:val="24"/>
              </w:rPr>
            </w:pPr>
            <w:r w:rsidRPr="00FF5CB7">
              <w:rPr>
                <w:sz w:val="24"/>
                <w:szCs w:val="24"/>
              </w:rPr>
              <w:t>Incident Response Team (IRT)</w:t>
            </w:r>
          </w:p>
        </w:tc>
        <w:tc>
          <w:tcPr>
            <w:tcW w:w="6186" w:type="dxa"/>
            <w:hideMark/>
          </w:tcPr>
          <w:p w14:paraId="22587335" w14:textId="77777777" w:rsidR="00FF5CB7" w:rsidRPr="00FF5CB7" w:rsidRDefault="00FF5CB7" w:rsidP="00FF5CB7">
            <w:pPr>
              <w:jc w:val="both"/>
              <w:rPr>
                <w:sz w:val="24"/>
                <w:szCs w:val="24"/>
              </w:rPr>
            </w:pPr>
            <w:r w:rsidRPr="00FF5CB7">
              <w:rPr>
                <w:sz w:val="24"/>
                <w:szCs w:val="24"/>
              </w:rPr>
              <w:t>Cross-functional team activated during emergencies or recalls</w:t>
            </w:r>
          </w:p>
        </w:tc>
      </w:tr>
      <w:tr w:rsidR="00FF5CB7" w:rsidRPr="00FF5CB7" w14:paraId="2846AF24" w14:textId="77777777" w:rsidTr="001F746C">
        <w:tc>
          <w:tcPr>
            <w:tcW w:w="2835" w:type="dxa"/>
            <w:hideMark/>
          </w:tcPr>
          <w:p w14:paraId="16F18D39" w14:textId="77777777" w:rsidR="00FF5CB7" w:rsidRPr="00FF5CB7" w:rsidRDefault="00FF5CB7" w:rsidP="00FF5CB7">
            <w:pPr>
              <w:jc w:val="both"/>
              <w:rPr>
                <w:sz w:val="24"/>
                <w:szCs w:val="24"/>
              </w:rPr>
            </w:pPr>
            <w:r w:rsidRPr="00FF5CB7">
              <w:rPr>
                <w:sz w:val="24"/>
                <w:szCs w:val="24"/>
              </w:rPr>
              <w:t>Mock Drill</w:t>
            </w:r>
          </w:p>
        </w:tc>
        <w:tc>
          <w:tcPr>
            <w:tcW w:w="6186" w:type="dxa"/>
            <w:hideMark/>
          </w:tcPr>
          <w:p w14:paraId="4BC38EB6" w14:textId="77777777" w:rsidR="00FF5CB7" w:rsidRPr="00FF5CB7" w:rsidRDefault="00FF5CB7" w:rsidP="00FF5CB7">
            <w:pPr>
              <w:jc w:val="both"/>
              <w:rPr>
                <w:sz w:val="24"/>
                <w:szCs w:val="24"/>
              </w:rPr>
            </w:pPr>
            <w:r w:rsidRPr="00FF5CB7">
              <w:rPr>
                <w:sz w:val="24"/>
                <w:szCs w:val="24"/>
              </w:rPr>
              <w:t>Simulated emergency response exercise</w:t>
            </w:r>
          </w:p>
        </w:tc>
      </w:tr>
      <w:tr w:rsidR="00FF5CB7" w:rsidRPr="00FF5CB7" w14:paraId="2684AEEF" w14:textId="77777777" w:rsidTr="001F746C">
        <w:tc>
          <w:tcPr>
            <w:tcW w:w="2835" w:type="dxa"/>
            <w:hideMark/>
          </w:tcPr>
          <w:p w14:paraId="3AB9B572" w14:textId="77777777" w:rsidR="00FF5CB7" w:rsidRPr="00FF5CB7" w:rsidRDefault="00FF5CB7" w:rsidP="00FF5CB7">
            <w:pPr>
              <w:jc w:val="both"/>
              <w:rPr>
                <w:sz w:val="24"/>
                <w:szCs w:val="24"/>
              </w:rPr>
            </w:pPr>
            <w:r w:rsidRPr="00FF5CB7">
              <w:rPr>
                <w:sz w:val="24"/>
                <w:szCs w:val="24"/>
              </w:rPr>
              <w:t>Root Cause Analysis (RCA)</w:t>
            </w:r>
          </w:p>
        </w:tc>
        <w:tc>
          <w:tcPr>
            <w:tcW w:w="6186" w:type="dxa"/>
            <w:hideMark/>
          </w:tcPr>
          <w:p w14:paraId="0172A731" w14:textId="77777777" w:rsidR="00FF5CB7" w:rsidRPr="00FF5CB7" w:rsidRDefault="00FF5CB7" w:rsidP="00FF5CB7">
            <w:pPr>
              <w:jc w:val="both"/>
              <w:rPr>
                <w:sz w:val="24"/>
                <w:szCs w:val="24"/>
              </w:rPr>
            </w:pPr>
            <w:r w:rsidRPr="00FF5CB7">
              <w:rPr>
                <w:sz w:val="24"/>
                <w:szCs w:val="24"/>
              </w:rPr>
              <w:t>Investigation technique to determine underlying cause(s)</w:t>
            </w:r>
          </w:p>
        </w:tc>
      </w:tr>
    </w:tbl>
    <w:p w14:paraId="0B4A5B0C" w14:textId="77777777" w:rsidR="00FF5CB7" w:rsidRPr="001F746C" w:rsidRDefault="00FF5CB7" w:rsidP="00E429C2">
      <w:pPr>
        <w:jc w:val="both"/>
        <w:rPr>
          <w:sz w:val="20"/>
          <w:szCs w:val="20"/>
        </w:rPr>
      </w:pPr>
    </w:p>
    <w:p w14:paraId="2DDDB458" w14:textId="004BDC99" w:rsidR="00E429C2" w:rsidRPr="00BD1BB4" w:rsidRDefault="00FF5CB7" w:rsidP="00E429C2">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76" w:name="_Toc205463366"/>
      <w:r w:rsidRPr="00FF5CB7">
        <w:rPr>
          <w:rFonts w:asciiTheme="minorHAnsi" w:eastAsia="Times New Roman" w:hAnsiTheme="minorHAnsi" w:cstheme="minorHAnsi"/>
          <w:b/>
          <w:bCs/>
          <w:kern w:val="0"/>
          <w:sz w:val="28"/>
          <w:szCs w:val="28"/>
          <w:lang w:val="en-US"/>
          <w14:ligatures w14:val="none"/>
        </w:rPr>
        <w:t>Roles &amp; Responsibilities</w:t>
      </w:r>
      <w:bookmarkEnd w:id="176"/>
    </w:p>
    <w:tbl>
      <w:tblPr>
        <w:tblStyle w:val="TableGrid"/>
        <w:tblW w:w="5000" w:type="pct"/>
        <w:tblLook w:val="04A0" w:firstRow="1" w:lastRow="0" w:firstColumn="1" w:lastColumn="0" w:noHBand="0" w:noVBand="1"/>
      </w:tblPr>
      <w:tblGrid>
        <w:gridCol w:w="2761"/>
        <w:gridCol w:w="6255"/>
      </w:tblGrid>
      <w:tr w:rsidR="00E429C2" w:rsidRPr="00474E51" w14:paraId="708A9E7A" w14:textId="77777777" w:rsidTr="001F746C">
        <w:tc>
          <w:tcPr>
            <w:tcW w:w="1531" w:type="pct"/>
            <w:hideMark/>
          </w:tcPr>
          <w:p w14:paraId="2D5C504A" w14:textId="77777777" w:rsidR="00E429C2" w:rsidRPr="00474E51" w:rsidRDefault="00E429C2" w:rsidP="009E51D8">
            <w:pPr>
              <w:spacing w:line="259" w:lineRule="auto"/>
              <w:jc w:val="both"/>
              <w:rPr>
                <w:b/>
                <w:bCs/>
                <w:sz w:val="24"/>
                <w:szCs w:val="24"/>
              </w:rPr>
            </w:pPr>
            <w:r w:rsidRPr="00474E51">
              <w:rPr>
                <w:b/>
                <w:bCs/>
                <w:sz w:val="24"/>
                <w:szCs w:val="24"/>
              </w:rPr>
              <w:t>Role</w:t>
            </w:r>
          </w:p>
        </w:tc>
        <w:tc>
          <w:tcPr>
            <w:tcW w:w="3469" w:type="pct"/>
            <w:hideMark/>
          </w:tcPr>
          <w:p w14:paraId="4980E2D3" w14:textId="77777777" w:rsidR="00E429C2" w:rsidRPr="00474E51" w:rsidRDefault="00E429C2" w:rsidP="009E51D8">
            <w:pPr>
              <w:spacing w:line="259" w:lineRule="auto"/>
              <w:jc w:val="both"/>
              <w:rPr>
                <w:b/>
                <w:bCs/>
                <w:sz w:val="24"/>
                <w:szCs w:val="24"/>
              </w:rPr>
            </w:pPr>
            <w:r w:rsidRPr="00474E51">
              <w:rPr>
                <w:b/>
                <w:bCs/>
                <w:sz w:val="24"/>
                <w:szCs w:val="24"/>
              </w:rPr>
              <w:t>Responsibility</w:t>
            </w:r>
          </w:p>
        </w:tc>
      </w:tr>
      <w:tr w:rsidR="00FF5CB7" w:rsidRPr="00474E51" w14:paraId="5A6C794D" w14:textId="77777777" w:rsidTr="001F746C">
        <w:tc>
          <w:tcPr>
            <w:tcW w:w="1531" w:type="pct"/>
            <w:vAlign w:val="center"/>
            <w:hideMark/>
          </w:tcPr>
          <w:p w14:paraId="41D4E966" w14:textId="10210625" w:rsidR="00FF5CB7" w:rsidRPr="00474E51" w:rsidRDefault="00FF5CB7" w:rsidP="00FF5CB7">
            <w:pPr>
              <w:spacing w:line="259" w:lineRule="auto"/>
              <w:jc w:val="both"/>
              <w:rPr>
                <w:sz w:val="24"/>
                <w:szCs w:val="24"/>
              </w:rPr>
            </w:pPr>
            <w:r w:rsidRPr="00FF5CB7">
              <w:rPr>
                <w:sz w:val="24"/>
                <w:szCs w:val="24"/>
              </w:rPr>
              <w:t>EHS Manager</w:t>
            </w:r>
          </w:p>
        </w:tc>
        <w:tc>
          <w:tcPr>
            <w:tcW w:w="3469" w:type="pct"/>
            <w:vAlign w:val="center"/>
            <w:hideMark/>
          </w:tcPr>
          <w:p w14:paraId="200AD3CF" w14:textId="2CF2B2F0" w:rsidR="00FF5CB7" w:rsidRPr="00474E51" w:rsidRDefault="00FF5CB7" w:rsidP="00FF5CB7">
            <w:pPr>
              <w:spacing w:line="259" w:lineRule="auto"/>
              <w:jc w:val="both"/>
              <w:rPr>
                <w:sz w:val="24"/>
                <w:szCs w:val="24"/>
              </w:rPr>
            </w:pPr>
            <w:r w:rsidRPr="00FF5CB7">
              <w:rPr>
                <w:sz w:val="24"/>
                <w:szCs w:val="24"/>
              </w:rPr>
              <w:t>Leads emergency drills and coordinates containment</w:t>
            </w:r>
          </w:p>
        </w:tc>
      </w:tr>
      <w:tr w:rsidR="00FF5CB7" w:rsidRPr="00474E51" w14:paraId="24946754" w14:textId="77777777" w:rsidTr="001F746C">
        <w:tc>
          <w:tcPr>
            <w:tcW w:w="1531" w:type="pct"/>
            <w:vAlign w:val="center"/>
            <w:hideMark/>
          </w:tcPr>
          <w:p w14:paraId="0E76554B" w14:textId="007CD095" w:rsidR="00FF5CB7" w:rsidRPr="00474E51" w:rsidRDefault="00FF5CB7" w:rsidP="00FF5CB7">
            <w:pPr>
              <w:spacing w:line="259" w:lineRule="auto"/>
              <w:jc w:val="both"/>
              <w:rPr>
                <w:sz w:val="24"/>
                <w:szCs w:val="24"/>
              </w:rPr>
            </w:pPr>
            <w:r w:rsidRPr="00FF5CB7">
              <w:rPr>
                <w:sz w:val="24"/>
                <w:szCs w:val="24"/>
              </w:rPr>
              <w:t>QA/QC Head</w:t>
            </w:r>
          </w:p>
        </w:tc>
        <w:tc>
          <w:tcPr>
            <w:tcW w:w="3469" w:type="pct"/>
            <w:vAlign w:val="center"/>
            <w:hideMark/>
          </w:tcPr>
          <w:p w14:paraId="6CB2DB4F" w14:textId="6034F577" w:rsidR="00FF5CB7" w:rsidRPr="00474E51" w:rsidRDefault="00FF5CB7" w:rsidP="00FF5CB7">
            <w:pPr>
              <w:spacing w:line="259" w:lineRule="auto"/>
              <w:jc w:val="both"/>
              <w:rPr>
                <w:sz w:val="24"/>
                <w:szCs w:val="24"/>
              </w:rPr>
            </w:pPr>
            <w:r w:rsidRPr="00FF5CB7">
              <w:rPr>
                <w:sz w:val="24"/>
                <w:szCs w:val="24"/>
              </w:rPr>
              <w:t>Leads product assessment and testing</w:t>
            </w:r>
          </w:p>
        </w:tc>
      </w:tr>
      <w:tr w:rsidR="00FF5CB7" w:rsidRPr="00474E51" w14:paraId="1BC45E95" w14:textId="77777777" w:rsidTr="001F746C">
        <w:tc>
          <w:tcPr>
            <w:tcW w:w="1531" w:type="pct"/>
            <w:vAlign w:val="center"/>
          </w:tcPr>
          <w:p w14:paraId="57E511C6" w14:textId="6AB9BC48" w:rsidR="00FF5CB7" w:rsidRPr="00474E51" w:rsidRDefault="00FF5CB7" w:rsidP="00FF5CB7">
            <w:pPr>
              <w:spacing w:line="259" w:lineRule="auto"/>
              <w:jc w:val="both"/>
              <w:rPr>
                <w:sz w:val="24"/>
                <w:szCs w:val="24"/>
              </w:rPr>
            </w:pPr>
            <w:r w:rsidRPr="00FF5CB7">
              <w:rPr>
                <w:sz w:val="24"/>
                <w:szCs w:val="24"/>
              </w:rPr>
              <w:t>Production Manager</w:t>
            </w:r>
          </w:p>
        </w:tc>
        <w:tc>
          <w:tcPr>
            <w:tcW w:w="3469" w:type="pct"/>
            <w:vAlign w:val="center"/>
          </w:tcPr>
          <w:p w14:paraId="09E7C6DA" w14:textId="7278FF21" w:rsidR="00FF5CB7" w:rsidRPr="00474E51" w:rsidRDefault="00FF5CB7" w:rsidP="00FF5CB7">
            <w:pPr>
              <w:spacing w:line="259" w:lineRule="auto"/>
              <w:jc w:val="both"/>
              <w:rPr>
                <w:sz w:val="24"/>
                <w:szCs w:val="24"/>
              </w:rPr>
            </w:pPr>
            <w:r w:rsidRPr="00FF5CB7">
              <w:rPr>
                <w:sz w:val="24"/>
                <w:szCs w:val="24"/>
              </w:rPr>
              <w:t>Identifies affected batches and halts production if needed</w:t>
            </w:r>
          </w:p>
        </w:tc>
      </w:tr>
      <w:tr w:rsidR="00FF5CB7" w:rsidRPr="00474E51" w14:paraId="1AC5B6E2" w14:textId="77777777" w:rsidTr="001F746C">
        <w:tc>
          <w:tcPr>
            <w:tcW w:w="1531" w:type="pct"/>
            <w:vAlign w:val="center"/>
          </w:tcPr>
          <w:p w14:paraId="12EBFB6C" w14:textId="26E08130" w:rsidR="00FF5CB7" w:rsidRPr="00474E51" w:rsidRDefault="00FF5CB7" w:rsidP="00FF5CB7">
            <w:pPr>
              <w:spacing w:line="259" w:lineRule="auto"/>
              <w:jc w:val="both"/>
              <w:rPr>
                <w:sz w:val="24"/>
                <w:szCs w:val="24"/>
              </w:rPr>
            </w:pPr>
            <w:r w:rsidRPr="00FF5CB7">
              <w:rPr>
                <w:sz w:val="24"/>
                <w:szCs w:val="24"/>
              </w:rPr>
              <w:t>Customer Care</w:t>
            </w:r>
          </w:p>
        </w:tc>
        <w:tc>
          <w:tcPr>
            <w:tcW w:w="3469" w:type="pct"/>
            <w:vAlign w:val="center"/>
          </w:tcPr>
          <w:p w14:paraId="02192C50" w14:textId="0DC8CD02" w:rsidR="00FF5CB7" w:rsidRPr="00474E51" w:rsidRDefault="00FF5CB7" w:rsidP="00FF5CB7">
            <w:pPr>
              <w:spacing w:line="259" w:lineRule="auto"/>
              <w:jc w:val="both"/>
              <w:rPr>
                <w:sz w:val="24"/>
                <w:szCs w:val="24"/>
              </w:rPr>
            </w:pPr>
            <w:r w:rsidRPr="00FF5CB7">
              <w:rPr>
                <w:sz w:val="24"/>
                <w:szCs w:val="24"/>
              </w:rPr>
              <w:t>Communicates with affected clients and logs responses</w:t>
            </w:r>
          </w:p>
        </w:tc>
      </w:tr>
      <w:tr w:rsidR="00FF5CB7" w:rsidRPr="00474E51" w14:paraId="1C82481A" w14:textId="77777777" w:rsidTr="001F746C">
        <w:tc>
          <w:tcPr>
            <w:tcW w:w="1531" w:type="pct"/>
            <w:vAlign w:val="center"/>
          </w:tcPr>
          <w:p w14:paraId="43291E93" w14:textId="6B6D6C89" w:rsidR="00FF5CB7" w:rsidRPr="00474E51" w:rsidRDefault="00FF5CB7" w:rsidP="00FF5CB7">
            <w:pPr>
              <w:spacing w:line="259" w:lineRule="auto"/>
              <w:jc w:val="both"/>
              <w:rPr>
                <w:sz w:val="24"/>
                <w:szCs w:val="24"/>
              </w:rPr>
            </w:pPr>
            <w:r w:rsidRPr="00FF5CB7">
              <w:rPr>
                <w:sz w:val="24"/>
                <w:szCs w:val="24"/>
              </w:rPr>
              <w:t>Compliance Officer</w:t>
            </w:r>
          </w:p>
        </w:tc>
        <w:tc>
          <w:tcPr>
            <w:tcW w:w="3469" w:type="pct"/>
            <w:vAlign w:val="center"/>
          </w:tcPr>
          <w:p w14:paraId="1B86C6B8" w14:textId="5FE9C76B" w:rsidR="00FF5CB7" w:rsidRPr="00474E51" w:rsidRDefault="00FF5CB7" w:rsidP="00FF5CB7">
            <w:pPr>
              <w:spacing w:line="259" w:lineRule="auto"/>
              <w:jc w:val="both"/>
              <w:rPr>
                <w:sz w:val="24"/>
                <w:szCs w:val="24"/>
              </w:rPr>
            </w:pPr>
            <w:r w:rsidRPr="00FF5CB7">
              <w:rPr>
                <w:sz w:val="24"/>
                <w:szCs w:val="24"/>
              </w:rPr>
              <w:t>Reports to regulatory authorities as required</w:t>
            </w:r>
          </w:p>
        </w:tc>
      </w:tr>
      <w:tr w:rsidR="00FF5CB7" w:rsidRPr="00474E51" w14:paraId="6B839C4B" w14:textId="77777777" w:rsidTr="001F746C">
        <w:tc>
          <w:tcPr>
            <w:tcW w:w="1531" w:type="pct"/>
            <w:vAlign w:val="center"/>
          </w:tcPr>
          <w:p w14:paraId="7BE106BB" w14:textId="26943342" w:rsidR="00FF5CB7" w:rsidRPr="00474E51" w:rsidRDefault="00FF5CB7" w:rsidP="00FF5CB7">
            <w:pPr>
              <w:spacing w:line="259" w:lineRule="auto"/>
              <w:jc w:val="both"/>
              <w:rPr>
                <w:sz w:val="24"/>
                <w:szCs w:val="24"/>
              </w:rPr>
            </w:pPr>
            <w:r w:rsidRPr="00FF5CB7">
              <w:rPr>
                <w:sz w:val="24"/>
                <w:szCs w:val="24"/>
              </w:rPr>
              <w:lastRenderedPageBreak/>
              <w:t>Incident Response Team</w:t>
            </w:r>
          </w:p>
        </w:tc>
        <w:tc>
          <w:tcPr>
            <w:tcW w:w="3469" w:type="pct"/>
            <w:vAlign w:val="center"/>
          </w:tcPr>
          <w:p w14:paraId="02CC1D10" w14:textId="1E7F2739" w:rsidR="00FF5CB7" w:rsidRPr="00474E51" w:rsidRDefault="00FF5CB7" w:rsidP="00FF5CB7">
            <w:pPr>
              <w:spacing w:line="259" w:lineRule="auto"/>
              <w:jc w:val="both"/>
              <w:rPr>
                <w:sz w:val="24"/>
                <w:szCs w:val="24"/>
              </w:rPr>
            </w:pPr>
            <w:r w:rsidRPr="00FF5CB7">
              <w:rPr>
                <w:sz w:val="24"/>
                <w:szCs w:val="24"/>
              </w:rPr>
              <w:t>Coordinates investigation, recall, and resolution</w:t>
            </w:r>
          </w:p>
        </w:tc>
      </w:tr>
    </w:tbl>
    <w:p w14:paraId="6C4CBE48" w14:textId="77777777" w:rsidR="00E429C2" w:rsidRPr="00E61C58" w:rsidRDefault="00E429C2" w:rsidP="00E429C2">
      <w:pPr>
        <w:jc w:val="both"/>
      </w:pPr>
    </w:p>
    <w:p w14:paraId="572CB5E8" w14:textId="0156752F" w:rsidR="00E429C2" w:rsidRPr="00BD1BB4" w:rsidRDefault="00FF5CB7" w:rsidP="00E429C2">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77" w:name="_Toc205463367"/>
      <w:r w:rsidRPr="00FF5CB7">
        <w:rPr>
          <w:rFonts w:asciiTheme="minorHAnsi" w:eastAsia="Times New Roman" w:hAnsiTheme="minorHAnsi" w:cstheme="minorHAnsi"/>
          <w:b/>
          <w:bCs/>
          <w:kern w:val="0"/>
          <w:sz w:val="28"/>
          <w:szCs w:val="28"/>
          <w:lang w:val="en-US"/>
          <w14:ligatures w14:val="none"/>
        </w:rPr>
        <w:t>Procedure</w:t>
      </w:r>
      <w:bookmarkEnd w:id="177"/>
    </w:p>
    <w:p w14:paraId="739574C1" w14:textId="3FF42BCA" w:rsidR="009E71A0" w:rsidRPr="009E71A0" w:rsidRDefault="009E71A0" w:rsidP="005A062A">
      <w:pPr>
        <w:pStyle w:val="NormalWeb"/>
        <w:numPr>
          <w:ilvl w:val="0"/>
          <w:numId w:val="97"/>
        </w:numPr>
        <w:spacing w:after="0"/>
        <w:ind w:left="426"/>
        <w:jc w:val="both"/>
        <w:rPr>
          <w:rFonts w:ascii="Calibri" w:hAnsi="Calibri" w:cs="Calibri"/>
          <w:b/>
          <w:bCs/>
        </w:rPr>
      </w:pPr>
      <w:r w:rsidRPr="009E71A0">
        <w:rPr>
          <w:rFonts w:ascii="Calibri" w:hAnsi="Calibri" w:cs="Calibri"/>
          <w:b/>
          <w:bCs/>
        </w:rPr>
        <w:t>Emergency Detection &amp; Initial Response</w:t>
      </w:r>
    </w:p>
    <w:p w14:paraId="47AD0347" w14:textId="77777777" w:rsidR="009E71A0" w:rsidRPr="009E71A0" w:rsidRDefault="009E71A0" w:rsidP="007A2CB6">
      <w:pPr>
        <w:pStyle w:val="NormalWeb"/>
        <w:numPr>
          <w:ilvl w:val="0"/>
          <w:numId w:val="53"/>
        </w:numPr>
        <w:spacing w:after="0"/>
        <w:ind w:left="993"/>
        <w:jc w:val="both"/>
        <w:rPr>
          <w:rFonts w:asciiTheme="minorHAnsi" w:hAnsiTheme="minorHAnsi" w:cstheme="minorHAnsi"/>
        </w:rPr>
      </w:pPr>
      <w:r w:rsidRPr="009E71A0">
        <w:rPr>
          <w:rFonts w:asciiTheme="minorHAnsi" w:hAnsiTheme="minorHAnsi" w:cstheme="minorHAnsi"/>
        </w:rPr>
        <w:t>Any employee identifying a potential contamination or safety threat must immediately report to the QA Head and EHS Manager.</w:t>
      </w:r>
    </w:p>
    <w:p w14:paraId="53639BAD" w14:textId="77777777" w:rsidR="009E71A0" w:rsidRPr="009E71A0" w:rsidRDefault="009E71A0" w:rsidP="007A2CB6">
      <w:pPr>
        <w:pStyle w:val="NormalWeb"/>
        <w:numPr>
          <w:ilvl w:val="0"/>
          <w:numId w:val="53"/>
        </w:numPr>
        <w:spacing w:after="0"/>
        <w:ind w:left="993"/>
        <w:jc w:val="both"/>
        <w:rPr>
          <w:rFonts w:asciiTheme="minorHAnsi" w:hAnsiTheme="minorHAnsi" w:cstheme="minorHAnsi"/>
        </w:rPr>
      </w:pPr>
      <w:r w:rsidRPr="009E71A0">
        <w:rPr>
          <w:rFonts w:asciiTheme="minorHAnsi" w:hAnsiTheme="minorHAnsi" w:cstheme="minorHAnsi"/>
        </w:rPr>
        <w:t>Affected batch/line is quarantined.</w:t>
      </w:r>
    </w:p>
    <w:p w14:paraId="2F58105E" w14:textId="77777777" w:rsidR="009E71A0" w:rsidRDefault="009E71A0" w:rsidP="007A2CB6">
      <w:pPr>
        <w:pStyle w:val="NormalWeb"/>
        <w:numPr>
          <w:ilvl w:val="0"/>
          <w:numId w:val="53"/>
        </w:numPr>
        <w:spacing w:after="0"/>
        <w:ind w:left="993"/>
        <w:jc w:val="both"/>
        <w:rPr>
          <w:rFonts w:asciiTheme="minorHAnsi" w:hAnsiTheme="minorHAnsi" w:cstheme="minorHAnsi"/>
        </w:rPr>
      </w:pPr>
      <w:r w:rsidRPr="009E71A0">
        <w:rPr>
          <w:rFonts w:asciiTheme="minorHAnsi" w:hAnsiTheme="minorHAnsi" w:cstheme="minorHAnsi"/>
        </w:rPr>
        <w:t>QA initiates preliminary testing within 2 hours of reporting.</w:t>
      </w:r>
    </w:p>
    <w:p w14:paraId="774324FA" w14:textId="77777777" w:rsidR="007A2CB6" w:rsidRDefault="007A2CB6" w:rsidP="007A2CB6">
      <w:pPr>
        <w:pStyle w:val="NormalWeb"/>
        <w:spacing w:after="0"/>
        <w:ind w:left="993"/>
        <w:jc w:val="both"/>
        <w:rPr>
          <w:rFonts w:asciiTheme="minorHAnsi" w:hAnsiTheme="minorHAnsi" w:cstheme="minorHAnsi"/>
        </w:rPr>
      </w:pPr>
    </w:p>
    <w:p w14:paraId="5ABCD68C" w14:textId="0AF37AC9" w:rsidR="001F746C" w:rsidRPr="001F746C" w:rsidRDefault="001F746C" w:rsidP="001F746C">
      <w:pPr>
        <w:pStyle w:val="NormalWeb"/>
        <w:numPr>
          <w:ilvl w:val="0"/>
          <w:numId w:val="97"/>
        </w:numPr>
        <w:spacing w:after="0"/>
        <w:ind w:left="426"/>
        <w:jc w:val="both"/>
        <w:rPr>
          <w:rFonts w:ascii="Calibri" w:hAnsi="Calibri" w:cs="Calibri"/>
          <w:b/>
          <w:bCs/>
        </w:rPr>
      </w:pPr>
      <w:r w:rsidRPr="001F746C">
        <w:rPr>
          <w:rFonts w:ascii="Calibri" w:hAnsi="Calibri" w:cs="Calibri"/>
          <w:b/>
          <w:bCs/>
        </w:rPr>
        <w:t>Recall Risk Classification and Response Timeline</w:t>
      </w:r>
    </w:p>
    <w:p w14:paraId="197FAA74" w14:textId="77777777" w:rsidR="001F746C" w:rsidRPr="001F746C" w:rsidRDefault="001F746C" w:rsidP="001F746C">
      <w:pPr>
        <w:pStyle w:val="NormalWeb"/>
        <w:numPr>
          <w:ilvl w:val="0"/>
          <w:numId w:val="53"/>
        </w:numPr>
        <w:spacing w:after="0"/>
        <w:ind w:left="993"/>
        <w:jc w:val="both"/>
        <w:rPr>
          <w:rFonts w:asciiTheme="minorHAnsi" w:hAnsiTheme="minorHAnsi" w:cstheme="minorHAnsi"/>
        </w:rPr>
      </w:pPr>
      <w:r w:rsidRPr="001F746C">
        <w:rPr>
          <w:rFonts w:asciiTheme="minorHAnsi" w:hAnsiTheme="minorHAnsi" w:cstheme="minorHAnsi"/>
        </w:rPr>
        <w:t xml:space="preserve">To ensure effective, timely, and proportionate action, all product recalls shall be categorized based on the risk severity associated with the product health and safety hazard. The table below outlines </w:t>
      </w:r>
      <w:proofErr w:type="spellStart"/>
      <w:r w:rsidRPr="001F746C">
        <w:rPr>
          <w:rFonts w:asciiTheme="minorHAnsi" w:hAnsiTheme="minorHAnsi" w:cstheme="minorHAnsi"/>
        </w:rPr>
        <w:t>Novopor’s</w:t>
      </w:r>
      <w:proofErr w:type="spellEnd"/>
      <w:r w:rsidRPr="001F746C">
        <w:rPr>
          <w:rFonts w:asciiTheme="minorHAnsi" w:hAnsiTheme="minorHAnsi" w:cstheme="minorHAnsi"/>
        </w:rPr>
        <w:t xml:space="preserve"> standardized recall classification system:</w:t>
      </w:r>
    </w:p>
    <w:p w14:paraId="78092235" w14:textId="77777777" w:rsidR="001F746C" w:rsidRDefault="001F746C" w:rsidP="007A2CB6">
      <w:pPr>
        <w:pStyle w:val="NormalWeb"/>
        <w:spacing w:after="0"/>
        <w:ind w:left="993"/>
        <w:jc w:val="both"/>
        <w:rPr>
          <w:rFonts w:asciiTheme="minorHAnsi" w:hAnsiTheme="minorHAnsi" w:cstheme="minorHAnsi"/>
        </w:rPr>
      </w:pPr>
    </w:p>
    <w:tbl>
      <w:tblPr>
        <w:tblStyle w:val="TableGrid1"/>
        <w:tblW w:w="5189" w:type="pct"/>
        <w:tblInd w:w="-147" w:type="dxa"/>
        <w:tblLook w:val="04A0" w:firstRow="1" w:lastRow="0" w:firstColumn="1" w:lastColumn="0" w:noHBand="0" w:noVBand="1"/>
      </w:tblPr>
      <w:tblGrid>
        <w:gridCol w:w="1182"/>
        <w:gridCol w:w="2765"/>
        <w:gridCol w:w="3050"/>
        <w:gridCol w:w="2360"/>
      </w:tblGrid>
      <w:tr w:rsidR="001F746C" w:rsidRPr="001F746C" w14:paraId="58BFF66D" w14:textId="77777777" w:rsidTr="001F746C">
        <w:tc>
          <w:tcPr>
            <w:tcW w:w="606" w:type="pct"/>
            <w:vAlign w:val="center"/>
            <w:hideMark/>
          </w:tcPr>
          <w:p w14:paraId="3C00B9E2" w14:textId="77777777" w:rsidR="001F746C" w:rsidRPr="001F746C" w:rsidRDefault="001F746C" w:rsidP="001F746C">
            <w:pPr>
              <w:pStyle w:val="NormalWeb"/>
              <w:spacing w:line="259" w:lineRule="auto"/>
              <w:jc w:val="center"/>
              <w:rPr>
                <w:rFonts w:asciiTheme="minorHAnsi" w:hAnsiTheme="minorHAnsi" w:cstheme="minorHAnsi"/>
                <w:b/>
                <w:bCs/>
              </w:rPr>
            </w:pPr>
            <w:r w:rsidRPr="001F746C">
              <w:rPr>
                <w:rFonts w:asciiTheme="minorHAnsi" w:hAnsiTheme="minorHAnsi" w:cstheme="minorHAnsi"/>
                <w:b/>
                <w:bCs/>
              </w:rPr>
              <w:t>Risk Level</w:t>
            </w:r>
          </w:p>
        </w:tc>
        <w:tc>
          <w:tcPr>
            <w:tcW w:w="1490" w:type="pct"/>
            <w:vAlign w:val="center"/>
            <w:hideMark/>
          </w:tcPr>
          <w:p w14:paraId="02E7E53A" w14:textId="77777777" w:rsidR="001F746C" w:rsidRPr="001F746C" w:rsidRDefault="001F746C" w:rsidP="001F746C">
            <w:pPr>
              <w:pStyle w:val="NormalWeb"/>
              <w:spacing w:line="259" w:lineRule="auto"/>
              <w:jc w:val="center"/>
              <w:rPr>
                <w:rFonts w:asciiTheme="minorHAnsi" w:hAnsiTheme="minorHAnsi" w:cstheme="minorHAnsi"/>
                <w:b/>
                <w:bCs/>
              </w:rPr>
            </w:pPr>
            <w:r w:rsidRPr="001F746C">
              <w:rPr>
                <w:rFonts w:asciiTheme="minorHAnsi" w:hAnsiTheme="minorHAnsi" w:cstheme="minorHAnsi"/>
                <w:b/>
                <w:bCs/>
              </w:rPr>
              <w:t>Definition</w:t>
            </w:r>
          </w:p>
        </w:tc>
        <w:tc>
          <w:tcPr>
            <w:tcW w:w="1642" w:type="pct"/>
            <w:vAlign w:val="center"/>
            <w:hideMark/>
          </w:tcPr>
          <w:p w14:paraId="1551988C" w14:textId="77777777" w:rsidR="001F746C" w:rsidRPr="001F746C" w:rsidRDefault="001F746C" w:rsidP="001F746C">
            <w:pPr>
              <w:pStyle w:val="NormalWeb"/>
              <w:spacing w:line="259" w:lineRule="auto"/>
              <w:jc w:val="center"/>
              <w:rPr>
                <w:rFonts w:asciiTheme="minorHAnsi" w:hAnsiTheme="minorHAnsi" w:cstheme="minorHAnsi"/>
                <w:b/>
                <w:bCs/>
              </w:rPr>
            </w:pPr>
            <w:r w:rsidRPr="001F746C">
              <w:rPr>
                <w:rFonts w:asciiTheme="minorHAnsi" w:hAnsiTheme="minorHAnsi" w:cstheme="minorHAnsi"/>
                <w:b/>
                <w:bCs/>
              </w:rPr>
              <w:t>Examples</w:t>
            </w:r>
          </w:p>
        </w:tc>
        <w:tc>
          <w:tcPr>
            <w:tcW w:w="1261" w:type="pct"/>
            <w:vAlign w:val="center"/>
            <w:hideMark/>
          </w:tcPr>
          <w:p w14:paraId="7655E85C" w14:textId="77777777" w:rsidR="001F746C" w:rsidRPr="001F746C" w:rsidRDefault="001F746C" w:rsidP="001F746C">
            <w:pPr>
              <w:pStyle w:val="NormalWeb"/>
              <w:spacing w:line="259" w:lineRule="auto"/>
              <w:jc w:val="center"/>
              <w:rPr>
                <w:rFonts w:asciiTheme="minorHAnsi" w:hAnsiTheme="minorHAnsi" w:cstheme="minorHAnsi"/>
                <w:b/>
                <w:bCs/>
              </w:rPr>
            </w:pPr>
            <w:r w:rsidRPr="001F746C">
              <w:rPr>
                <w:rFonts w:asciiTheme="minorHAnsi" w:hAnsiTheme="minorHAnsi" w:cstheme="minorHAnsi"/>
                <w:b/>
                <w:bCs/>
              </w:rPr>
              <w:t>Customer/Regulatory Notification Timeline</w:t>
            </w:r>
          </w:p>
        </w:tc>
      </w:tr>
      <w:tr w:rsidR="001F746C" w:rsidRPr="001F746C" w14:paraId="05DCE718" w14:textId="77777777" w:rsidTr="001F746C">
        <w:tc>
          <w:tcPr>
            <w:tcW w:w="606" w:type="pct"/>
            <w:vAlign w:val="center"/>
            <w:hideMark/>
          </w:tcPr>
          <w:p w14:paraId="575D87BE" w14:textId="77777777" w:rsidR="001F746C" w:rsidRPr="001F746C" w:rsidRDefault="001F746C" w:rsidP="001F746C">
            <w:pPr>
              <w:pStyle w:val="NormalWeb"/>
              <w:spacing w:line="259" w:lineRule="auto"/>
              <w:jc w:val="center"/>
              <w:rPr>
                <w:rFonts w:asciiTheme="minorHAnsi" w:hAnsiTheme="minorHAnsi" w:cstheme="minorHAnsi"/>
              </w:rPr>
            </w:pPr>
            <w:r w:rsidRPr="001F746C">
              <w:rPr>
                <w:rFonts w:asciiTheme="minorHAnsi" w:hAnsiTheme="minorHAnsi" w:cstheme="minorHAnsi"/>
              </w:rPr>
              <w:t>Class I – High Risk</w:t>
            </w:r>
          </w:p>
        </w:tc>
        <w:tc>
          <w:tcPr>
            <w:tcW w:w="1490" w:type="pct"/>
            <w:vAlign w:val="center"/>
            <w:hideMark/>
          </w:tcPr>
          <w:p w14:paraId="3A2D5D30" w14:textId="77777777" w:rsidR="001F746C" w:rsidRPr="001F746C" w:rsidRDefault="001F746C" w:rsidP="001F746C">
            <w:pPr>
              <w:pStyle w:val="NormalWeb"/>
              <w:spacing w:line="259" w:lineRule="auto"/>
              <w:jc w:val="center"/>
              <w:rPr>
                <w:rFonts w:asciiTheme="minorHAnsi" w:hAnsiTheme="minorHAnsi" w:cstheme="minorHAnsi"/>
              </w:rPr>
            </w:pPr>
            <w:r w:rsidRPr="001F746C">
              <w:rPr>
                <w:rFonts w:asciiTheme="minorHAnsi" w:hAnsiTheme="minorHAnsi" w:cstheme="minorHAnsi"/>
              </w:rPr>
              <w:t>A situation where there is a reasonable probability that product use or exposure will cause serious adverse health consequences or death.</w:t>
            </w:r>
          </w:p>
        </w:tc>
        <w:tc>
          <w:tcPr>
            <w:tcW w:w="1642" w:type="pct"/>
            <w:vAlign w:val="center"/>
            <w:hideMark/>
          </w:tcPr>
          <w:p w14:paraId="795CDA1E" w14:textId="77777777" w:rsidR="001F746C" w:rsidRPr="001F746C" w:rsidRDefault="001F746C" w:rsidP="001F746C">
            <w:pPr>
              <w:pStyle w:val="NormalWeb"/>
              <w:spacing w:line="259" w:lineRule="auto"/>
              <w:jc w:val="both"/>
              <w:rPr>
                <w:rFonts w:asciiTheme="minorHAnsi" w:hAnsiTheme="minorHAnsi" w:cstheme="minorHAnsi"/>
              </w:rPr>
            </w:pPr>
            <w:r w:rsidRPr="001F746C">
              <w:rPr>
                <w:rFonts w:asciiTheme="minorHAnsi" w:hAnsiTheme="minorHAnsi" w:cstheme="minorHAnsi"/>
              </w:rPr>
              <w:t>• Microbial contamination in chemical dispersants</w:t>
            </w:r>
            <w:r w:rsidRPr="001F746C">
              <w:rPr>
                <w:rFonts w:asciiTheme="minorHAnsi" w:hAnsiTheme="minorHAnsi" w:cstheme="minorHAnsi"/>
              </w:rPr>
              <w:br/>
              <w:t xml:space="preserve">• </w:t>
            </w:r>
            <w:proofErr w:type="spellStart"/>
            <w:r w:rsidRPr="001F746C">
              <w:rPr>
                <w:rFonts w:asciiTheme="minorHAnsi" w:hAnsiTheme="minorHAnsi" w:cstheme="minorHAnsi"/>
              </w:rPr>
              <w:t>Mislabeling</w:t>
            </w:r>
            <w:proofErr w:type="spellEnd"/>
            <w:r w:rsidRPr="001F746C">
              <w:rPr>
                <w:rFonts w:asciiTheme="minorHAnsi" w:hAnsiTheme="minorHAnsi" w:cstheme="minorHAnsi"/>
              </w:rPr>
              <w:t xml:space="preserve"> of hazardous ingredients</w:t>
            </w:r>
            <w:r w:rsidRPr="001F746C">
              <w:rPr>
                <w:rFonts w:asciiTheme="minorHAnsi" w:hAnsiTheme="minorHAnsi" w:cstheme="minorHAnsi"/>
              </w:rPr>
              <w:br/>
              <w:t>• Contamination by toxic impurities (e.g., heavy metals, solvents)</w:t>
            </w:r>
            <w:r w:rsidRPr="001F746C">
              <w:rPr>
                <w:rFonts w:asciiTheme="minorHAnsi" w:hAnsiTheme="minorHAnsi" w:cstheme="minorHAnsi"/>
              </w:rPr>
              <w:br/>
              <w:t>• Cross-contamination with incompatible substances</w:t>
            </w:r>
          </w:p>
        </w:tc>
        <w:tc>
          <w:tcPr>
            <w:tcW w:w="1261" w:type="pct"/>
            <w:vAlign w:val="center"/>
            <w:hideMark/>
          </w:tcPr>
          <w:p w14:paraId="7A28AF60" w14:textId="77777777" w:rsidR="001F746C" w:rsidRPr="001F746C" w:rsidRDefault="001F746C" w:rsidP="001F746C">
            <w:pPr>
              <w:pStyle w:val="NormalWeb"/>
              <w:spacing w:line="259" w:lineRule="auto"/>
              <w:jc w:val="center"/>
              <w:rPr>
                <w:rFonts w:asciiTheme="minorHAnsi" w:hAnsiTheme="minorHAnsi" w:cstheme="minorHAnsi"/>
              </w:rPr>
            </w:pPr>
            <w:r w:rsidRPr="001F746C">
              <w:rPr>
                <w:rFonts w:asciiTheme="minorHAnsi" w:hAnsiTheme="minorHAnsi" w:cstheme="minorHAnsi"/>
              </w:rPr>
              <w:t>Notify within 12 hours</w:t>
            </w:r>
            <w:r w:rsidRPr="001F746C">
              <w:rPr>
                <w:rFonts w:asciiTheme="minorHAnsi" w:hAnsiTheme="minorHAnsi" w:cstheme="minorHAnsi"/>
              </w:rPr>
              <w:br/>
              <w:t>Initiate recall within 24 hours</w:t>
            </w:r>
          </w:p>
        </w:tc>
      </w:tr>
      <w:tr w:rsidR="001F746C" w:rsidRPr="001F746C" w14:paraId="5BF7079A" w14:textId="77777777" w:rsidTr="001F746C">
        <w:tc>
          <w:tcPr>
            <w:tcW w:w="606" w:type="pct"/>
            <w:vAlign w:val="center"/>
            <w:hideMark/>
          </w:tcPr>
          <w:p w14:paraId="069A48E2" w14:textId="77777777" w:rsidR="001F746C" w:rsidRPr="001F746C" w:rsidRDefault="001F746C" w:rsidP="001F746C">
            <w:pPr>
              <w:pStyle w:val="NormalWeb"/>
              <w:spacing w:line="259" w:lineRule="auto"/>
              <w:jc w:val="center"/>
              <w:rPr>
                <w:rFonts w:asciiTheme="minorHAnsi" w:hAnsiTheme="minorHAnsi" w:cstheme="minorHAnsi"/>
              </w:rPr>
            </w:pPr>
            <w:r w:rsidRPr="001F746C">
              <w:rPr>
                <w:rFonts w:asciiTheme="minorHAnsi" w:hAnsiTheme="minorHAnsi" w:cstheme="minorHAnsi"/>
              </w:rPr>
              <w:t>Class II – Moderate Risk</w:t>
            </w:r>
          </w:p>
        </w:tc>
        <w:tc>
          <w:tcPr>
            <w:tcW w:w="1490" w:type="pct"/>
            <w:vAlign w:val="center"/>
            <w:hideMark/>
          </w:tcPr>
          <w:p w14:paraId="67EAAC50" w14:textId="77777777" w:rsidR="001F746C" w:rsidRPr="001F746C" w:rsidRDefault="001F746C" w:rsidP="001F746C">
            <w:pPr>
              <w:pStyle w:val="NormalWeb"/>
              <w:spacing w:line="259" w:lineRule="auto"/>
              <w:jc w:val="center"/>
              <w:rPr>
                <w:rFonts w:asciiTheme="minorHAnsi" w:hAnsiTheme="minorHAnsi" w:cstheme="minorHAnsi"/>
              </w:rPr>
            </w:pPr>
            <w:r w:rsidRPr="001F746C">
              <w:rPr>
                <w:rFonts w:asciiTheme="minorHAnsi" w:hAnsiTheme="minorHAnsi" w:cstheme="minorHAnsi"/>
              </w:rPr>
              <w:t>Use or exposure may cause temporary or medically reversible adverse effects, or the likelihood of serious health consequences is remote.</w:t>
            </w:r>
          </w:p>
        </w:tc>
        <w:tc>
          <w:tcPr>
            <w:tcW w:w="1642" w:type="pct"/>
            <w:vAlign w:val="center"/>
            <w:hideMark/>
          </w:tcPr>
          <w:p w14:paraId="30E16B54" w14:textId="77777777" w:rsidR="001F746C" w:rsidRPr="001F746C" w:rsidRDefault="001F746C" w:rsidP="001F746C">
            <w:pPr>
              <w:pStyle w:val="NormalWeb"/>
              <w:spacing w:line="259" w:lineRule="auto"/>
              <w:jc w:val="both"/>
              <w:rPr>
                <w:rFonts w:asciiTheme="minorHAnsi" w:hAnsiTheme="minorHAnsi" w:cstheme="minorHAnsi"/>
              </w:rPr>
            </w:pPr>
            <w:r w:rsidRPr="001F746C">
              <w:rPr>
                <w:rFonts w:asciiTheme="minorHAnsi" w:hAnsiTheme="minorHAnsi" w:cstheme="minorHAnsi"/>
              </w:rPr>
              <w:t xml:space="preserve">• Incorrect batch </w:t>
            </w:r>
            <w:proofErr w:type="spellStart"/>
            <w:r w:rsidRPr="001F746C">
              <w:rPr>
                <w:rFonts w:asciiTheme="minorHAnsi" w:hAnsiTheme="minorHAnsi" w:cstheme="minorHAnsi"/>
              </w:rPr>
              <w:t>labeling</w:t>
            </w:r>
            <w:proofErr w:type="spellEnd"/>
            <w:r w:rsidRPr="001F746C">
              <w:rPr>
                <w:rFonts w:asciiTheme="minorHAnsi" w:hAnsiTheme="minorHAnsi" w:cstheme="minorHAnsi"/>
              </w:rPr>
              <w:t xml:space="preserve"> (non-critical)</w:t>
            </w:r>
            <w:r w:rsidRPr="001F746C">
              <w:rPr>
                <w:rFonts w:asciiTheme="minorHAnsi" w:hAnsiTheme="minorHAnsi" w:cstheme="minorHAnsi"/>
              </w:rPr>
              <w:br/>
              <w:t>• Shelf-life exceeded but no stability issue</w:t>
            </w:r>
            <w:r w:rsidRPr="001F746C">
              <w:rPr>
                <w:rFonts w:asciiTheme="minorHAnsi" w:hAnsiTheme="minorHAnsi" w:cstheme="minorHAnsi"/>
              </w:rPr>
              <w:br/>
              <w:t>• Minor packaging integrity loss</w:t>
            </w:r>
          </w:p>
        </w:tc>
        <w:tc>
          <w:tcPr>
            <w:tcW w:w="1261" w:type="pct"/>
            <w:vAlign w:val="center"/>
            <w:hideMark/>
          </w:tcPr>
          <w:p w14:paraId="52DF4F6E" w14:textId="77777777" w:rsidR="001F746C" w:rsidRPr="001F746C" w:rsidRDefault="001F746C" w:rsidP="001F746C">
            <w:pPr>
              <w:pStyle w:val="NormalWeb"/>
              <w:spacing w:line="259" w:lineRule="auto"/>
              <w:jc w:val="center"/>
              <w:rPr>
                <w:rFonts w:asciiTheme="minorHAnsi" w:hAnsiTheme="minorHAnsi" w:cstheme="minorHAnsi"/>
              </w:rPr>
            </w:pPr>
            <w:r w:rsidRPr="001F746C">
              <w:rPr>
                <w:rFonts w:asciiTheme="minorHAnsi" w:hAnsiTheme="minorHAnsi" w:cstheme="minorHAnsi"/>
              </w:rPr>
              <w:t>Notify within 24 hours</w:t>
            </w:r>
            <w:r w:rsidRPr="001F746C">
              <w:rPr>
                <w:rFonts w:asciiTheme="minorHAnsi" w:hAnsiTheme="minorHAnsi" w:cstheme="minorHAnsi"/>
              </w:rPr>
              <w:br/>
              <w:t>Initiate recall within 48 hours</w:t>
            </w:r>
          </w:p>
        </w:tc>
      </w:tr>
      <w:tr w:rsidR="001F746C" w:rsidRPr="001F746C" w14:paraId="6D777849" w14:textId="77777777" w:rsidTr="001F746C">
        <w:tc>
          <w:tcPr>
            <w:tcW w:w="606" w:type="pct"/>
            <w:vAlign w:val="center"/>
            <w:hideMark/>
          </w:tcPr>
          <w:p w14:paraId="2EEB7437" w14:textId="77777777" w:rsidR="001F746C" w:rsidRPr="001F746C" w:rsidRDefault="001F746C" w:rsidP="001F746C">
            <w:pPr>
              <w:pStyle w:val="NormalWeb"/>
              <w:spacing w:line="259" w:lineRule="auto"/>
              <w:jc w:val="center"/>
              <w:rPr>
                <w:rFonts w:asciiTheme="minorHAnsi" w:hAnsiTheme="minorHAnsi" w:cstheme="minorHAnsi"/>
              </w:rPr>
            </w:pPr>
            <w:r w:rsidRPr="001F746C">
              <w:rPr>
                <w:rFonts w:asciiTheme="minorHAnsi" w:hAnsiTheme="minorHAnsi" w:cstheme="minorHAnsi"/>
              </w:rPr>
              <w:t>Class III – Low Risk</w:t>
            </w:r>
          </w:p>
        </w:tc>
        <w:tc>
          <w:tcPr>
            <w:tcW w:w="1490" w:type="pct"/>
            <w:vAlign w:val="center"/>
            <w:hideMark/>
          </w:tcPr>
          <w:p w14:paraId="19D63095" w14:textId="77777777" w:rsidR="001F746C" w:rsidRPr="001F746C" w:rsidRDefault="001F746C" w:rsidP="001F746C">
            <w:pPr>
              <w:pStyle w:val="NormalWeb"/>
              <w:spacing w:line="259" w:lineRule="auto"/>
              <w:jc w:val="center"/>
              <w:rPr>
                <w:rFonts w:asciiTheme="minorHAnsi" w:hAnsiTheme="minorHAnsi" w:cstheme="minorHAnsi"/>
              </w:rPr>
            </w:pPr>
            <w:r w:rsidRPr="001F746C">
              <w:rPr>
                <w:rFonts w:asciiTheme="minorHAnsi" w:hAnsiTheme="minorHAnsi" w:cstheme="minorHAnsi"/>
              </w:rPr>
              <w:t>Product use is unlikely to cause any adverse health consequences, but may affect regulatory compliance or customer satisfaction.</w:t>
            </w:r>
          </w:p>
        </w:tc>
        <w:tc>
          <w:tcPr>
            <w:tcW w:w="1642" w:type="pct"/>
            <w:vAlign w:val="center"/>
            <w:hideMark/>
          </w:tcPr>
          <w:p w14:paraId="49128C5C" w14:textId="77777777" w:rsidR="001F746C" w:rsidRPr="001F746C" w:rsidRDefault="001F746C" w:rsidP="001F746C">
            <w:pPr>
              <w:pStyle w:val="NormalWeb"/>
              <w:spacing w:line="259" w:lineRule="auto"/>
              <w:jc w:val="both"/>
              <w:rPr>
                <w:rFonts w:asciiTheme="minorHAnsi" w:hAnsiTheme="minorHAnsi" w:cstheme="minorHAnsi"/>
              </w:rPr>
            </w:pPr>
            <w:r w:rsidRPr="001F746C">
              <w:rPr>
                <w:rFonts w:asciiTheme="minorHAnsi" w:hAnsiTheme="minorHAnsi" w:cstheme="minorHAnsi"/>
              </w:rPr>
              <w:t>• Typographical error on label</w:t>
            </w:r>
            <w:r w:rsidRPr="001F746C">
              <w:rPr>
                <w:rFonts w:asciiTheme="minorHAnsi" w:hAnsiTheme="minorHAnsi" w:cstheme="minorHAnsi"/>
              </w:rPr>
              <w:br/>
              <w:t>• Cosmetic packaging defect</w:t>
            </w:r>
            <w:r w:rsidRPr="001F746C">
              <w:rPr>
                <w:rFonts w:asciiTheme="minorHAnsi" w:hAnsiTheme="minorHAnsi" w:cstheme="minorHAnsi"/>
              </w:rPr>
              <w:br/>
              <w:t>• Regulatory deviation not affecting product safety</w:t>
            </w:r>
          </w:p>
        </w:tc>
        <w:tc>
          <w:tcPr>
            <w:tcW w:w="1261" w:type="pct"/>
            <w:vAlign w:val="center"/>
            <w:hideMark/>
          </w:tcPr>
          <w:p w14:paraId="679F8328" w14:textId="77777777" w:rsidR="001F746C" w:rsidRPr="001F746C" w:rsidRDefault="001F746C" w:rsidP="001F746C">
            <w:pPr>
              <w:pStyle w:val="NormalWeb"/>
              <w:spacing w:line="259" w:lineRule="auto"/>
              <w:jc w:val="center"/>
              <w:rPr>
                <w:rFonts w:asciiTheme="minorHAnsi" w:hAnsiTheme="minorHAnsi" w:cstheme="minorHAnsi"/>
              </w:rPr>
            </w:pPr>
            <w:r w:rsidRPr="001F746C">
              <w:rPr>
                <w:rFonts w:asciiTheme="minorHAnsi" w:hAnsiTheme="minorHAnsi" w:cstheme="minorHAnsi"/>
              </w:rPr>
              <w:t>Notify within 48 hours</w:t>
            </w:r>
            <w:r w:rsidRPr="001F746C">
              <w:rPr>
                <w:rFonts w:asciiTheme="minorHAnsi" w:hAnsiTheme="minorHAnsi" w:cstheme="minorHAnsi"/>
              </w:rPr>
              <w:br/>
              <w:t>Initiate recall within 72 hours</w:t>
            </w:r>
          </w:p>
        </w:tc>
      </w:tr>
    </w:tbl>
    <w:p w14:paraId="32F7A641" w14:textId="77777777" w:rsidR="001F746C" w:rsidRDefault="001F746C" w:rsidP="001F746C">
      <w:pPr>
        <w:pStyle w:val="NormalWeb"/>
        <w:spacing w:after="0"/>
        <w:jc w:val="both"/>
        <w:rPr>
          <w:rFonts w:asciiTheme="minorHAnsi" w:hAnsiTheme="minorHAnsi" w:cstheme="minorHAnsi"/>
        </w:rPr>
      </w:pPr>
    </w:p>
    <w:p w14:paraId="67E84348" w14:textId="77777777" w:rsidR="001F746C" w:rsidRPr="009E71A0" w:rsidRDefault="001F746C" w:rsidP="007A2CB6">
      <w:pPr>
        <w:pStyle w:val="NormalWeb"/>
        <w:spacing w:after="0"/>
        <w:ind w:left="993"/>
        <w:jc w:val="both"/>
        <w:rPr>
          <w:rFonts w:asciiTheme="minorHAnsi" w:hAnsiTheme="minorHAnsi" w:cstheme="minorHAnsi"/>
        </w:rPr>
      </w:pPr>
    </w:p>
    <w:p w14:paraId="6078BBCA" w14:textId="6DB8A6DB" w:rsidR="009E71A0" w:rsidRPr="009E71A0" w:rsidRDefault="009E71A0" w:rsidP="005A062A">
      <w:pPr>
        <w:pStyle w:val="NormalWeb"/>
        <w:numPr>
          <w:ilvl w:val="0"/>
          <w:numId w:val="97"/>
        </w:numPr>
        <w:spacing w:after="0"/>
        <w:ind w:left="426"/>
        <w:jc w:val="both"/>
        <w:rPr>
          <w:rFonts w:ascii="Calibri" w:hAnsi="Calibri" w:cs="Calibri"/>
          <w:b/>
          <w:bCs/>
        </w:rPr>
      </w:pPr>
      <w:r w:rsidRPr="009E71A0">
        <w:rPr>
          <w:rFonts w:ascii="Calibri" w:hAnsi="Calibri" w:cs="Calibri"/>
          <w:b/>
          <w:bCs/>
        </w:rPr>
        <w:lastRenderedPageBreak/>
        <w:t>Incident Response Activation</w:t>
      </w:r>
    </w:p>
    <w:p w14:paraId="12C925D4" w14:textId="77777777" w:rsidR="009E71A0" w:rsidRPr="009E71A0" w:rsidRDefault="009E71A0" w:rsidP="007A2CB6">
      <w:pPr>
        <w:pStyle w:val="NormalWeb"/>
        <w:numPr>
          <w:ilvl w:val="0"/>
          <w:numId w:val="53"/>
        </w:numPr>
        <w:spacing w:after="0"/>
        <w:ind w:left="993"/>
        <w:jc w:val="both"/>
        <w:rPr>
          <w:rFonts w:asciiTheme="minorHAnsi" w:hAnsiTheme="minorHAnsi" w:cstheme="minorHAnsi"/>
        </w:rPr>
      </w:pPr>
      <w:r w:rsidRPr="009E71A0">
        <w:rPr>
          <w:rFonts w:asciiTheme="minorHAnsi" w:hAnsiTheme="minorHAnsi" w:cstheme="minorHAnsi"/>
        </w:rPr>
        <w:t>Incident Response Team (IRT) is formed within 4 hours.</w:t>
      </w:r>
    </w:p>
    <w:p w14:paraId="49BCE9A4" w14:textId="77777777" w:rsidR="009E71A0" w:rsidRDefault="009E71A0" w:rsidP="007A2CB6">
      <w:pPr>
        <w:pStyle w:val="NormalWeb"/>
        <w:numPr>
          <w:ilvl w:val="0"/>
          <w:numId w:val="53"/>
        </w:numPr>
        <w:spacing w:after="0"/>
        <w:ind w:left="993"/>
        <w:jc w:val="both"/>
        <w:rPr>
          <w:rFonts w:asciiTheme="minorHAnsi" w:hAnsiTheme="minorHAnsi" w:cstheme="minorHAnsi"/>
        </w:rPr>
      </w:pPr>
      <w:r w:rsidRPr="009E71A0">
        <w:rPr>
          <w:rFonts w:asciiTheme="minorHAnsi" w:hAnsiTheme="minorHAnsi" w:cstheme="minorHAnsi"/>
        </w:rPr>
        <w:t>Roles are assigned and response is coordinated.</w:t>
      </w:r>
    </w:p>
    <w:p w14:paraId="078F8297" w14:textId="77777777" w:rsidR="007A2CB6" w:rsidRPr="009E71A0" w:rsidRDefault="007A2CB6" w:rsidP="007A2CB6">
      <w:pPr>
        <w:pStyle w:val="NormalWeb"/>
        <w:spacing w:after="0"/>
        <w:ind w:left="993"/>
        <w:jc w:val="both"/>
        <w:rPr>
          <w:rFonts w:asciiTheme="minorHAnsi" w:hAnsiTheme="minorHAnsi" w:cstheme="minorHAnsi"/>
        </w:rPr>
      </w:pPr>
    </w:p>
    <w:p w14:paraId="6F5C182F" w14:textId="3809C9D6" w:rsidR="009E71A0" w:rsidRPr="009E71A0" w:rsidRDefault="009E71A0" w:rsidP="005A062A">
      <w:pPr>
        <w:pStyle w:val="NormalWeb"/>
        <w:numPr>
          <w:ilvl w:val="0"/>
          <w:numId w:val="97"/>
        </w:numPr>
        <w:spacing w:after="0"/>
        <w:ind w:left="426"/>
        <w:jc w:val="both"/>
        <w:rPr>
          <w:rFonts w:ascii="Calibri" w:hAnsi="Calibri" w:cs="Calibri"/>
          <w:b/>
          <w:bCs/>
        </w:rPr>
      </w:pPr>
      <w:r w:rsidRPr="009E71A0">
        <w:rPr>
          <w:rFonts w:ascii="Calibri" w:hAnsi="Calibri" w:cs="Calibri"/>
          <w:b/>
          <w:bCs/>
        </w:rPr>
        <w:t>Customer Notification</w:t>
      </w:r>
    </w:p>
    <w:p w14:paraId="3B18BA96" w14:textId="77777777" w:rsidR="009E71A0" w:rsidRPr="009E71A0" w:rsidRDefault="009E71A0" w:rsidP="007A2CB6">
      <w:pPr>
        <w:pStyle w:val="NormalWeb"/>
        <w:numPr>
          <w:ilvl w:val="0"/>
          <w:numId w:val="53"/>
        </w:numPr>
        <w:spacing w:after="0"/>
        <w:ind w:left="993"/>
        <w:jc w:val="both"/>
        <w:rPr>
          <w:rFonts w:asciiTheme="minorHAnsi" w:hAnsiTheme="minorHAnsi" w:cstheme="minorHAnsi"/>
        </w:rPr>
      </w:pPr>
      <w:r w:rsidRPr="009E71A0">
        <w:rPr>
          <w:rFonts w:asciiTheme="minorHAnsi" w:hAnsiTheme="minorHAnsi" w:cstheme="minorHAnsi"/>
        </w:rPr>
        <w:t>Draft official communication including:</w:t>
      </w:r>
    </w:p>
    <w:p w14:paraId="3EBADB8B" w14:textId="77777777" w:rsidR="009E71A0" w:rsidRPr="009E71A0" w:rsidRDefault="009E71A0" w:rsidP="009E71A0">
      <w:pPr>
        <w:pStyle w:val="NormalWeb"/>
        <w:numPr>
          <w:ilvl w:val="1"/>
          <w:numId w:val="101"/>
        </w:numPr>
        <w:spacing w:after="0"/>
        <w:jc w:val="both"/>
        <w:rPr>
          <w:rFonts w:asciiTheme="minorHAnsi" w:hAnsiTheme="minorHAnsi" w:cstheme="minorHAnsi"/>
        </w:rPr>
      </w:pPr>
      <w:r w:rsidRPr="009E71A0">
        <w:rPr>
          <w:rFonts w:asciiTheme="minorHAnsi" w:hAnsiTheme="minorHAnsi" w:cstheme="minorHAnsi"/>
        </w:rPr>
        <w:t>Nature of issue</w:t>
      </w:r>
    </w:p>
    <w:p w14:paraId="21852F2D" w14:textId="77777777" w:rsidR="009E71A0" w:rsidRPr="009E71A0" w:rsidRDefault="009E71A0" w:rsidP="009E71A0">
      <w:pPr>
        <w:pStyle w:val="NormalWeb"/>
        <w:numPr>
          <w:ilvl w:val="1"/>
          <w:numId w:val="101"/>
        </w:numPr>
        <w:spacing w:after="0"/>
        <w:jc w:val="both"/>
        <w:rPr>
          <w:rFonts w:asciiTheme="minorHAnsi" w:hAnsiTheme="minorHAnsi" w:cstheme="minorHAnsi"/>
        </w:rPr>
      </w:pPr>
      <w:r w:rsidRPr="009E71A0">
        <w:rPr>
          <w:rFonts w:asciiTheme="minorHAnsi" w:hAnsiTheme="minorHAnsi" w:cstheme="minorHAnsi"/>
        </w:rPr>
        <w:t>Product details (batch number, expiry, etc.)</w:t>
      </w:r>
    </w:p>
    <w:p w14:paraId="0D6F965C" w14:textId="77777777" w:rsidR="009E71A0" w:rsidRPr="009E71A0" w:rsidRDefault="009E71A0" w:rsidP="009E71A0">
      <w:pPr>
        <w:pStyle w:val="NormalWeb"/>
        <w:numPr>
          <w:ilvl w:val="1"/>
          <w:numId w:val="101"/>
        </w:numPr>
        <w:spacing w:after="0"/>
        <w:jc w:val="both"/>
        <w:rPr>
          <w:rFonts w:asciiTheme="minorHAnsi" w:hAnsiTheme="minorHAnsi" w:cstheme="minorHAnsi"/>
        </w:rPr>
      </w:pPr>
      <w:r w:rsidRPr="009E71A0">
        <w:rPr>
          <w:rFonts w:asciiTheme="minorHAnsi" w:hAnsiTheme="minorHAnsi" w:cstheme="minorHAnsi"/>
        </w:rPr>
        <w:t>Immediate customer instructions (e.g., stop use)</w:t>
      </w:r>
    </w:p>
    <w:p w14:paraId="0CE80611" w14:textId="77777777" w:rsidR="009E71A0" w:rsidRDefault="009E71A0" w:rsidP="007A2CB6">
      <w:pPr>
        <w:pStyle w:val="NormalWeb"/>
        <w:numPr>
          <w:ilvl w:val="0"/>
          <w:numId w:val="53"/>
        </w:numPr>
        <w:spacing w:after="0"/>
        <w:ind w:left="993"/>
        <w:jc w:val="both"/>
        <w:rPr>
          <w:rFonts w:asciiTheme="minorHAnsi" w:hAnsiTheme="minorHAnsi" w:cstheme="minorHAnsi"/>
        </w:rPr>
      </w:pPr>
      <w:r w:rsidRPr="009E71A0">
        <w:rPr>
          <w:rFonts w:asciiTheme="minorHAnsi" w:hAnsiTheme="minorHAnsi" w:cstheme="minorHAnsi"/>
        </w:rPr>
        <w:t>Notify impacted customers via email and phone within 24 hours.</w:t>
      </w:r>
    </w:p>
    <w:p w14:paraId="74CB292F" w14:textId="77777777" w:rsidR="007A2CB6" w:rsidRPr="009E71A0" w:rsidRDefault="007A2CB6" w:rsidP="007A2CB6">
      <w:pPr>
        <w:pStyle w:val="NormalWeb"/>
        <w:spacing w:after="0"/>
        <w:ind w:left="993"/>
        <w:jc w:val="both"/>
        <w:rPr>
          <w:rFonts w:asciiTheme="minorHAnsi" w:hAnsiTheme="minorHAnsi" w:cstheme="minorHAnsi"/>
        </w:rPr>
      </w:pPr>
    </w:p>
    <w:p w14:paraId="3C3D67F5" w14:textId="2EA8D858" w:rsidR="009E71A0" w:rsidRPr="009E71A0" w:rsidRDefault="009E71A0" w:rsidP="005A062A">
      <w:pPr>
        <w:pStyle w:val="NormalWeb"/>
        <w:numPr>
          <w:ilvl w:val="0"/>
          <w:numId w:val="97"/>
        </w:numPr>
        <w:spacing w:after="0"/>
        <w:ind w:left="426"/>
        <w:jc w:val="both"/>
        <w:rPr>
          <w:rFonts w:ascii="Calibri" w:hAnsi="Calibri" w:cs="Calibri"/>
          <w:b/>
          <w:bCs/>
        </w:rPr>
      </w:pPr>
      <w:r w:rsidRPr="009E71A0">
        <w:rPr>
          <w:rFonts w:ascii="Calibri" w:hAnsi="Calibri" w:cs="Calibri"/>
          <w:b/>
          <w:bCs/>
        </w:rPr>
        <w:t>Product Recall Execution</w:t>
      </w:r>
    </w:p>
    <w:p w14:paraId="1AC9FB2C" w14:textId="77777777" w:rsidR="009E71A0" w:rsidRPr="009E71A0" w:rsidRDefault="009E71A0" w:rsidP="007A2CB6">
      <w:pPr>
        <w:pStyle w:val="NormalWeb"/>
        <w:numPr>
          <w:ilvl w:val="0"/>
          <w:numId w:val="53"/>
        </w:numPr>
        <w:spacing w:after="0"/>
        <w:ind w:left="993"/>
        <w:jc w:val="both"/>
        <w:rPr>
          <w:rFonts w:asciiTheme="minorHAnsi" w:hAnsiTheme="minorHAnsi" w:cstheme="minorHAnsi"/>
        </w:rPr>
      </w:pPr>
      <w:r w:rsidRPr="009E71A0">
        <w:rPr>
          <w:rFonts w:asciiTheme="minorHAnsi" w:hAnsiTheme="minorHAnsi" w:cstheme="minorHAnsi"/>
        </w:rPr>
        <w:t>Generate Product Recall Form (PRF) with traceability details.</w:t>
      </w:r>
    </w:p>
    <w:p w14:paraId="51B5804E" w14:textId="77777777" w:rsidR="009E71A0" w:rsidRPr="009E71A0" w:rsidRDefault="009E71A0" w:rsidP="007A2CB6">
      <w:pPr>
        <w:pStyle w:val="NormalWeb"/>
        <w:numPr>
          <w:ilvl w:val="0"/>
          <w:numId w:val="53"/>
        </w:numPr>
        <w:spacing w:after="0"/>
        <w:ind w:left="993"/>
        <w:jc w:val="both"/>
        <w:rPr>
          <w:rFonts w:asciiTheme="minorHAnsi" w:hAnsiTheme="minorHAnsi" w:cstheme="minorHAnsi"/>
        </w:rPr>
      </w:pPr>
      <w:r w:rsidRPr="009E71A0">
        <w:rPr>
          <w:rFonts w:asciiTheme="minorHAnsi" w:hAnsiTheme="minorHAnsi" w:cstheme="minorHAnsi"/>
        </w:rPr>
        <w:t>Retrieve affected products via reverse logistics with documented chain-of-custody.</w:t>
      </w:r>
    </w:p>
    <w:p w14:paraId="3B080874" w14:textId="77777777" w:rsidR="009E71A0" w:rsidRDefault="009E71A0" w:rsidP="007A2CB6">
      <w:pPr>
        <w:pStyle w:val="NormalWeb"/>
        <w:numPr>
          <w:ilvl w:val="0"/>
          <w:numId w:val="53"/>
        </w:numPr>
        <w:spacing w:after="0"/>
        <w:ind w:left="993"/>
        <w:jc w:val="both"/>
        <w:rPr>
          <w:rFonts w:asciiTheme="minorHAnsi" w:hAnsiTheme="minorHAnsi" w:cstheme="minorHAnsi"/>
        </w:rPr>
      </w:pPr>
      <w:r w:rsidRPr="009E71A0">
        <w:rPr>
          <w:rFonts w:asciiTheme="minorHAnsi" w:hAnsiTheme="minorHAnsi" w:cstheme="minorHAnsi"/>
        </w:rPr>
        <w:t>Recall tracking and customer response are updated in Recall Register.</w:t>
      </w:r>
    </w:p>
    <w:p w14:paraId="43820E0D" w14:textId="77777777" w:rsidR="007A2CB6" w:rsidRPr="009E71A0" w:rsidRDefault="007A2CB6" w:rsidP="007A2CB6">
      <w:pPr>
        <w:pStyle w:val="NormalWeb"/>
        <w:spacing w:after="0"/>
        <w:ind w:left="993"/>
        <w:jc w:val="both"/>
        <w:rPr>
          <w:rFonts w:asciiTheme="minorHAnsi" w:hAnsiTheme="minorHAnsi" w:cstheme="minorHAnsi"/>
        </w:rPr>
      </w:pPr>
    </w:p>
    <w:p w14:paraId="3E3914FF" w14:textId="34480427" w:rsidR="009E71A0" w:rsidRPr="009E71A0" w:rsidRDefault="009E71A0" w:rsidP="005A062A">
      <w:pPr>
        <w:pStyle w:val="NormalWeb"/>
        <w:numPr>
          <w:ilvl w:val="0"/>
          <w:numId w:val="97"/>
        </w:numPr>
        <w:spacing w:after="0"/>
        <w:ind w:left="426"/>
        <w:jc w:val="both"/>
        <w:rPr>
          <w:rFonts w:ascii="Calibri" w:hAnsi="Calibri" w:cs="Calibri"/>
          <w:b/>
          <w:bCs/>
        </w:rPr>
      </w:pPr>
      <w:r w:rsidRPr="009E71A0">
        <w:rPr>
          <w:rFonts w:ascii="Calibri" w:hAnsi="Calibri" w:cs="Calibri"/>
          <w:b/>
          <w:bCs/>
        </w:rPr>
        <w:t>Root Cause Analysis and Corrective Action</w:t>
      </w:r>
    </w:p>
    <w:p w14:paraId="2EE73FB9" w14:textId="77777777" w:rsidR="009E71A0" w:rsidRPr="009E71A0" w:rsidRDefault="009E71A0" w:rsidP="007A2CB6">
      <w:pPr>
        <w:pStyle w:val="NormalWeb"/>
        <w:numPr>
          <w:ilvl w:val="0"/>
          <w:numId w:val="53"/>
        </w:numPr>
        <w:spacing w:after="0"/>
        <w:ind w:left="993"/>
        <w:jc w:val="both"/>
        <w:rPr>
          <w:rFonts w:asciiTheme="minorHAnsi" w:hAnsiTheme="minorHAnsi" w:cstheme="minorHAnsi"/>
        </w:rPr>
      </w:pPr>
      <w:r w:rsidRPr="009E71A0">
        <w:rPr>
          <w:rFonts w:asciiTheme="minorHAnsi" w:hAnsiTheme="minorHAnsi" w:cstheme="minorHAnsi"/>
        </w:rPr>
        <w:t>Conduct RCA using 5 Whys or Fishbone diagram.</w:t>
      </w:r>
    </w:p>
    <w:p w14:paraId="788461D0" w14:textId="77777777" w:rsidR="009E71A0" w:rsidRPr="009E71A0" w:rsidRDefault="009E71A0" w:rsidP="007A2CB6">
      <w:pPr>
        <w:pStyle w:val="NormalWeb"/>
        <w:numPr>
          <w:ilvl w:val="0"/>
          <w:numId w:val="53"/>
        </w:numPr>
        <w:spacing w:after="0"/>
        <w:ind w:left="993"/>
        <w:jc w:val="both"/>
        <w:rPr>
          <w:rFonts w:asciiTheme="minorHAnsi" w:hAnsiTheme="minorHAnsi" w:cstheme="minorHAnsi"/>
        </w:rPr>
      </w:pPr>
      <w:r w:rsidRPr="009E71A0">
        <w:rPr>
          <w:rFonts w:asciiTheme="minorHAnsi" w:hAnsiTheme="minorHAnsi" w:cstheme="minorHAnsi"/>
        </w:rPr>
        <w:t>Implement CAPA (Corrective and Preventive Action).</w:t>
      </w:r>
    </w:p>
    <w:p w14:paraId="09A95EF4" w14:textId="77777777" w:rsidR="009E71A0" w:rsidRDefault="009E71A0" w:rsidP="007A2CB6">
      <w:pPr>
        <w:pStyle w:val="NormalWeb"/>
        <w:numPr>
          <w:ilvl w:val="0"/>
          <w:numId w:val="53"/>
        </w:numPr>
        <w:spacing w:after="0"/>
        <w:ind w:left="993"/>
        <w:jc w:val="both"/>
        <w:rPr>
          <w:rFonts w:asciiTheme="minorHAnsi" w:hAnsiTheme="minorHAnsi" w:cstheme="minorHAnsi"/>
        </w:rPr>
      </w:pPr>
      <w:r w:rsidRPr="009E71A0">
        <w:rPr>
          <w:rFonts w:asciiTheme="minorHAnsi" w:hAnsiTheme="minorHAnsi" w:cstheme="minorHAnsi"/>
        </w:rPr>
        <w:t>Document in Incident Investigation Report (IIR).</w:t>
      </w:r>
    </w:p>
    <w:p w14:paraId="1A2095C5" w14:textId="77777777" w:rsidR="007A2CB6" w:rsidRPr="009E71A0" w:rsidRDefault="007A2CB6" w:rsidP="007A2CB6">
      <w:pPr>
        <w:pStyle w:val="NormalWeb"/>
        <w:spacing w:after="0"/>
        <w:ind w:left="993"/>
        <w:jc w:val="both"/>
        <w:rPr>
          <w:rFonts w:asciiTheme="minorHAnsi" w:hAnsiTheme="minorHAnsi" w:cstheme="minorHAnsi"/>
        </w:rPr>
      </w:pPr>
    </w:p>
    <w:p w14:paraId="41AC69D1" w14:textId="71A4C359" w:rsidR="009E71A0" w:rsidRPr="009E71A0" w:rsidRDefault="009E71A0" w:rsidP="005A062A">
      <w:pPr>
        <w:pStyle w:val="NormalWeb"/>
        <w:numPr>
          <w:ilvl w:val="0"/>
          <w:numId w:val="97"/>
        </w:numPr>
        <w:spacing w:after="0"/>
        <w:ind w:left="426"/>
        <w:jc w:val="both"/>
        <w:rPr>
          <w:rFonts w:ascii="Calibri" w:hAnsi="Calibri" w:cs="Calibri"/>
          <w:b/>
          <w:bCs/>
        </w:rPr>
      </w:pPr>
      <w:r w:rsidRPr="009E71A0">
        <w:rPr>
          <w:rFonts w:ascii="Calibri" w:hAnsi="Calibri" w:cs="Calibri"/>
          <w:b/>
          <w:bCs/>
        </w:rPr>
        <w:t>Regulatory Communication</w:t>
      </w:r>
    </w:p>
    <w:p w14:paraId="0E645317" w14:textId="77777777" w:rsidR="009E71A0" w:rsidRPr="009E71A0" w:rsidRDefault="009E71A0" w:rsidP="007A2CB6">
      <w:pPr>
        <w:pStyle w:val="NormalWeb"/>
        <w:numPr>
          <w:ilvl w:val="0"/>
          <w:numId w:val="53"/>
        </w:numPr>
        <w:spacing w:after="0"/>
        <w:ind w:left="993"/>
        <w:jc w:val="both"/>
        <w:rPr>
          <w:rFonts w:asciiTheme="minorHAnsi" w:hAnsiTheme="minorHAnsi" w:cstheme="minorHAnsi"/>
        </w:rPr>
      </w:pPr>
      <w:r w:rsidRPr="009E71A0">
        <w:rPr>
          <w:rFonts w:asciiTheme="minorHAnsi" w:hAnsiTheme="minorHAnsi" w:cstheme="minorHAnsi"/>
        </w:rPr>
        <w:t>File mandatory reports with applicable authorities (e.g., APPCB, FDA).</w:t>
      </w:r>
    </w:p>
    <w:p w14:paraId="39D45CDE" w14:textId="77777777" w:rsidR="009E71A0" w:rsidRDefault="009E71A0" w:rsidP="007A2CB6">
      <w:pPr>
        <w:pStyle w:val="NormalWeb"/>
        <w:numPr>
          <w:ilvl w:val="0"/>
          <w:numId w:val="53"/>
        </w:numPr>
        <w:spacing w:after="0"/>
        <w:ind w:left="993"/>
        <w:jc w:val="both"/>
        <w:rPr>
          <w:rFonts w:asciiTheme="minorHAnsi" w:hAnsiTheme="minorHAnsi" w:cstheme="minorHAnsi"/>
        </w:rPr>
      </w:pPr>
      <w:r w:rsidRPr="009E71A0">
        <w:rPr>
          <w:rFonts w:asciiTheme="minorHAnsi" w:hAnsiTheme="minorHAnsi" w:cstheme="minorHAnsi"/>
        </w:rPr>
        <w:t>Submit RCA and CAPA documentation within 7 days of incident closure.</w:t>
      </w:r>
    </w:p>
    <w:p w14:paraId="7D56C84C" w14:textId="77777777" w:rsidR="007A2CB6" w:rsidRPr="009E71A0" w:rsidRDefault="007A2CB6" w:rsidP="007A2CB6">
      <w:pPr>
        <w:pStyle w:val="NormalWeb"/>
        <w:spacing w:after="0"/>
        <w:ind w:left="993"/>
        <w:jc w:val="both"/>
        <w:rPr>
          <w:rFonts w:asciiTheme="minorHAnsi" w:hAnsiTheme="minorHAnsi" w:cstheme="minorHAnsi"/>
        </w:rPr>
      </w:pPr>
    </w:p>
    <w:p w14:paraId="22FB7D61" w14:textId="6A653CF0" w:rsidR="009E71A0" w:rsidRPr="009E71A0" w:rsidRDefault="009E71A0" w:rsidP="005A062A">
      <w:pPr>
        <w:pStyle w:val="NormalWeb"/>
        <w:numPr>
          <w:ilvl w:val="0"/>
          <w:numId w:val="97"/>
        </w:numPr>
        <w:spacing w:after="0"/>
        <w:ind w:left="426"/>
        <w:jc w:val="both"/>
        <w:rPr>
          <w:rFonts w:ascii="Calibri" w:hAnsi="Calibri" w:cs="Calibri"/>
          <w:b/>
          <w:bCs/>
        </w:rPr>
      </w:pPr>
      <w:r w:rsidRPr="009E71A0">
        <w:rPr>
          <w:rFonts w:ascii="Calibri" w:hAnsi="Calibri" w:cs="Calibri"/>
          <w:b/>
          <w:bCs/>
        </w:rPr>
        <w:t>Review and Close-Out</w:t>
      </w:r>
    </w:p>
    <w:p w14:paraId="2505A5B7" w14:textId="77777777" w:rsidR="009E71A0" w:rsidRPr="009E71A0" w:rsidRDefault="009E71A0" w:rsidP="007A2CB6">
      <w:pPr>
        <w:pStyle w:val="NormalWeb"/>
        <w:numPr>
          <w:ilvl w:val="0"/>
          <w:numId w:val="53"/>
        </w:numPr>
        <w:spacing w:after="0"/>
        <w:ind w:left="993"/>
        <w:jc w:val="both"/>
        <w:rPr>
          <w:rFonts w:asciiTheme="minorHAnsi" w:hAnsiTheme="minorHAnsi" w:cstheme="minorHAnsi"/>
        </w:rPr>
      </w:pPr>
      <w:r w:rsidRPr="009E71A0">
        <w:rPr>
          <w:rFonts w:asciiTheme="minorHAnsi" w:hAnsiTheme="minorHAnsi" w:cstheme="minorHAnsi"/>
        </w:rPr>
        <w:t>Final IRT review to confirm containment and resolution.</w:t>
      </w:r>
    </w:p>
    <w:p w14:paraId="64B32F27" w14:textId="77777777" w:rsidR="009E71A0" w:rsidRPr="009E71A0" w:rsidRDefault="009E71A0" w:rsidP="007A2CB6">
      <w:pPr>
        <w:pStyle w:val="NormalWeb"/>
        <w:numPr>
          <w:ilvl w:val="0"/>
          <w:numId w:val="53"/>
        </w:numPr>
        <w:spacing w:after="0"/>
        <w:ind w:left="993"/>
        <w:jc w:val="both"/>
        <w:rPr>
          <w:rFonts w:asciiTheme="minorHAnsi" w:hAnsiTheme="minorHAnsi" w:cstheme="minorHAnsi"/>
        </w:rPr>
      </w:pPr>
      <w:r w:rsidRPr="009E71A0">
        <w:rPr>
          <w:rFonts w:asciiTheme="minorHAnsi" w:hAnsiTheme="minorHAnsi" w:cstheme="minorHAnsi"/>
        </w:rPr>
        <w:t>Lessons learned recorded.</w:t>
      </w:r>
    </w:p>
    <w:p w14:paraId="4924C48F" w14:textId="77777777" w:rsidR="009E71A0" w:rsidRPr="009E71A0" w:rsidRDefault="009E71A0" w:rsidP="007A2CB6">
      <w:pPr>
        <w:pStyle w:val="NormalWeb"/>
        <w:numPr>
          <w:ilvl w:val="0"/>
          <w:numId w:val="53"/>
        </w:numPr>
        <w:spacing w:after="0"/>
        <w:ind w:left="993"/>
        <w:jc w:val="both"/>
        <w:rPr>
          <w:rFonts w:asciiTheme="minorHAnsi" w:hAnsiTheme="minorHAnsi" w:cstheme="minorHAnsi"/>
        </w:rPr>
      </w:pPr>
      <w:r w:rsidRPr="009E71A0">
        <w:rPr>
          <w:rFonts w:asciiTheme="minorHAnsi" w:hAnsiTheme="minorHAnsi" w:cstheme="minorHAnsi"/>
        </w:rPr>
        <w:t>SOP, training material, or process updated if required.</w:t>
      </w:r>
    </w:p>
    <w:p w14:paraId="2295702D" w14:textId="310BC8B2" w:rsidR="009E71A0" w:rsidRPr="009E71A0" w:rsidRDefault="009E71A0" w:rsidP="009E71A0">
      <w:pPr>
        <w:pStyle w:val="NormalWeb"/>
        <w:jc w:val="both"/>
        <w:rPr>
          <w:rFonts w:cstheme="minorHAnsi"/>
        </w:rPr>
      </w:pPr>
    </w:p>
    <w:p w14:paraId="59FD3A19" w14:textId="508C9814" w:rsidR="009E71A0" w:rsidRPr="009E71A0" w:rsidRDefault="009E71A0" w:rsidP="007A2CB6">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78" w:name="_Toc205463368"/>
      <w:r w:rsidRPr="009E71A0">
        <w:rPr>
          <w:rFonts w:asciiTheme="minorHAnsi" w:eastAsia="Times New Roman" w:hAnsiTheme="minorHAnsi" w:cstheme="minorHAnsi"/>
          <w:b/>
          <w:bCs/>
          <w:kern w:val="0"/>
          <w:sz w:val="28"/>
          <w:szCs w:val="28"/>
          <w:lang w:val="en-US"/>
          <w14:ligatures w14:val="none"/>
        </w:rPr>
        <w:t>Emergency Preparedness</w:t>
      </w:r>
      <w:bookmarkEnd w:id="178"/>
    </w:p>
    <w:p w14:paraId="62AAC36C" w14:textId="77777777" w:rsidR="009E71A0" w:rsidRPr="009E71A0" w:rsidRDefault="009E71A0" w:rsidP="005A062A">
      <w:pPr>
        <w:pStyle w:val="NormalWeb"/>
        <w:numPr>
          <w:ilvl w:val="0"/>
          <w:numId w:val="53"/>
        </w:numPr>
        <w:tabs>
          <w:tab w:val="clear" w:pos="705"/>
        </w:tabs>
        <w:spacing w:after="0"/>
        <w:jc w:val="both"/>
        <w:rPr>
          <w:rFonts w:asciiTheme="minorHAnsi" w:hAnsiTheme="minorHAnsi" w:cstheme="minorHAnsi"/>
        </w:rPr>
      </w:pPr>
      <w:r w:rsidRPr="009E71A0">
        <w:rPr>
          <w:rFonts w:asciiTheme="minorHAnsi" w:hAnsiTheme="minorHAnsi" w:cstheme="minorHAnsi"/>
        </w:rPr>
        <w:t>Conduct at least 2 mock drills per year (1 for recall, 1 for contamination).</w:t>
      </w:r>
    </w:p>
    <w:p w14:paraId="4C17E71E" w14:textId="77777777" w:rsidR="009E71A0" w:rsidRPr="009E71A0" w:rsidRDefault="009E71A0" w:rsidP="005A062A">
      <w:pPr>
        <w:pStyle w:val="NormalWeb"/>
        <w:numPr>
          <w:ilvl w:val="0"/>
          <w:numId w:val="53"/>
        </w:numPr>
        <w:tabs>
          <w:tab w:val="clear" w:pos="705"/>
        </w:tabs>
        <w:spacing w:after="0"/>
        <w:jc w:val="both"/>
        <w:rPr>
          <w:rFonts w:asciiTheme="minorHAnsi" w:hAnsiTheme="minorHAnsi" w:cstheme="minorHAnsi"/>
        </w:rPr>
      </w:pPr>
      <w:r w:rsidRPr="009E71A0">
        <w:rPr>
          <w:rFonts w:asciiTheme="minorHAnsi" w:hAnsiTheme="minorHAnsi" w:cstheme="minorHAnsi"/>
        </w:rPr>
        <w:t>Train all employees annually on emergency communication and containment procedures.</w:t>
      </w:r>
    </w:p>
    <w:p w14:paraId="4C0A3E6B" w14:textId="77777777" w:rsidR="009E71A0" w:rsidRPr="009E71A0" w:rsidRDefault="009E71A0" w:rsidP="005A062A">
      <w:pPr>
        <w:pStyle w:val="NormalWeb"/>
        <w:numPr>
          <w:ilvl w:val="0"/>
          <w:numId w:val="53"/>
        </w:numPr>
        <w:tabs>
          <w:tab w:val="clear" w:pos="705"/>
        </w:tabs>
        <w:spacing w:after="0"/>
        <w:jc w:val="both"/>
        <w:rPr>
          <w:rFonts w:asciiTheme="minorHAnsi" w:hAnsiTheme="minorHAnsi" w:cstheme="minorHAnsi"/>
        </w:rPr>
      </w:pPr>
      <w:r w:rsidRPr="009E71A0">
        <w:rPr>
          <w:rFonts w:asciiTheme="minorHAnsi" w:hAnsiTheme="minorHAnsi" w:cstheme="minorHAnsi"/>
        </w:rPr>
        <w:t>Maintain updated emergency contact list for regulatory bodies and clients.</w:t>
      </w:r>
    </w:p>
    <w:p w14:paraId="2665D79B" w14:textId="77777777" w:rsidR="00E429C2" w:rsidRPr="00474E51" w:rsidRDefault="00E429C2" w:rsidP="00E429C2">
      <w:pPr>
        <w:pStyle w:val="NormalWeb"/>
        <w:jc w:val="both"/>
      </w:pPr>
    </w:p>
    <w:p w14:paraId="4E75EE9D" w14:textId="77777777" w:rsidR="00E429C2" w:rsidRPr="00BD1BB4" w:rsidRDefault="00E429C2" w:rsidP="00E429C2">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79" w:name="_Toc205463369"/>
      <w:r w:rsidRPr="00BD1BB4">
        <w:rPr>
          <w:rFonts w:asciiTheme="minorHAnsi" w:eastAsia="Times New Roman" w:hAnsiTheme="minorHAnsi" w:cstheme="minorHAnsi"/>
          <w:b/>
          <w:bCs/>
          <w:kern w:val="0"/>
          <w:sz w:val="28"/>
          <w:szCs w:val="28"/>
          <w:lang w:val="en-US"/>
          <w14:ligatures w14:val="none"/>
        </w:rPr>
        <w:t>Review and Amendment</w:t>
      </w:r>
      <w:bookmarkEnd w:id="179"/>
    </w:p>
    <w:p w14:paraId="09562B32" w14:textId="77777777" w:rsidR="007A2CB6" w:rsidRPr="007A2CB6" w:rsidRDefault="007A2CB6" w:rsidP="001F746C">
      <w:pPr>
        <w:pStyle w:val="NormalWeb"/>
        <w:numPr>
          <w:ilvl w:val="0"/>
          <w:numId w:val="53"/>
        </w:numPr>
        <w:tabs>
          <w:tab w:val="clear" w:pos="705"/>
        </w:tabs>
        <w:spacing w:after="0"/>
        <w:jc w:val="both"/>
        <w:rPr>
          <w:rFonts w:asciiTheme="minorHAnsi" w:hAnsiTheme="minorHAnsi" w:cstheme="minorHAnsi"/>
        </w:rPr>
      </w:pPr>
      <w:r w:rsidRPr="007A2CB6">
        <w:rPr>
          <w:rFonts w:asciiTheme="minorHAnsi" w:hAnsiTheme="minorHAnsi" w:cstheme="minorHAnsi"/>
        </w:rPr>
        <w:t>SOP to be reviewed annually or post-incident.</w:t>
      </w:r>
    </w:p>
    <w:p w14:paraId="1D462647" w14:textId="23B845D6" w:rsidR="00E429C2" w:rsidRDefault="007A2CB6" w:rsidP="001F746C">
      <w:pPr>
        <w:pStyle w:val="NormalWeb"/>
        <w:numPr>
          <w:ilvl w:val="0"/>
          <w:numId w:val="53"/>
        </w:numPr>
        <w:tabs>
          <w:tab w:val="clear" w:pos="705"/>
        </w:tabs>
        <w:spacing w:after="0"/>
        <w:jc w:val="both"/>
        <w:rPr>
          <w:rFonts w:asciiTheme="minorHAnsi" w:hAnsiTheme="minorHAnsi" w:cstheme="minorHAnsi"/>
        </w:rPr>
      </w:pPr>
      <w:r w:rsidRPr="007A2CB6">
        <w:rPr>
          <w:rFonts w:asciiTheme="minorHAnsi" w:hAnsiTheme="minorHAnsi" w:cstheme="minorHAnsi"/>
        </w:rPr>
        <w:t>Improvement suggestions logged and tracked via Management Review Meetings</w:t>
      </w:r>
      <w:r w:rsidR="00A31443">
        <w:rPr>
          <w:rFonts w:asciiTheme="minorHAnsi" w:hAnsiTheme="minorHAnsi" w:cstheme="minorHAnsi"/>
        </w:rPr>
        <w:t>.</w:t>
      </w:r>
    </w:p>
    <w:p w14:paraId="316C918F" w14:textId="77777777" w:rsidR="00A31443" w:rsidRDefault="00A31443" w:rsidP="00A31443">
      <w:pPr>
        <w:pStyle w:val="NormalWeb"/>
        <w:spacing w:after="0"/>
        <w:ind w:left="345"/>
        <w:jc w:val="both"/>
        <w:rPr>
          <w:rFonts w:asciiTheme="minorHAnsi" w:hAnsiTheme="minorHAnsi" w:cstheme="minorHAnsi"/>
        </w:rPr>
      </w:pPr>
    </w:p>
    <w:p w14:paraId="3128FE6B" w14:textId="0CB52052" w:rsidR="00A31443" w:rsidRDefault="00A31443">
      <w:pPr>
        <w:rPr>
          <w:rFonts w:cstheme="minorHAnsi"/>
          <w:sz w:val="24"/>
          <w:szCs w:val="24"/>
        </w:rPr>
      </w:pPr>
      <w:r>
        <w:rPr>
          <w:rFonts w:cstheme="minorHAnsi"/>
        </w:rPr>
        <w:br w:type="page"/>
      </w:r>
    </w:p>
    <w:p w14:paraId="7EFD8BF4" w14:textId="4209A98A" w:rsidR="00A31443" w:rsidRPr="00675437" w:rsidRDefault="00714E27" w:rsidP="00675437">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180" w:name="_Toc205463370"/>
      <w:r w:rsidRPr="00675437">
        <w:rPr>
          <w:rFonts w:ascii="Calibri" w:hAnsi="Calibri" w:cs="Calibri"/>
          <w:b/>
          <w:bCs/>
          <w:color w:val="2F5496"/>
          <w:sz w:val="40"/>
          <w:szCs w:val="40"/>
          <w:u w:val="single"/>
        </w:rPr>
        <w:lastRenderedPageBreak/>
        <w:t>SOP: Customer Communication on Product Health Impacts</w:t>
      </w:r>
      <w:bookmarkEnd w:id="180"/>
    </w:p>
    <w:p w14:paraId="5FEF07F9" w14:textId="77777777" w:rsidR="00A31443" w:rsidRPr="00BD1BB4" w:rsidRDefault="00A31443" w:rsidP="00A31443">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81" w:name="_Toc205463371"/>
      <w:r w:rsidRPr="00BD1BB4">
        <w:rPr>
          <w:rFonts w:asciiTheme="minorHAnsi" w:eastAsia="Times New Roman" w:hAnsiTheme="minorHAnsi" w:cstheme="minorHAnsi"/>
          <w:b/>
          <w:bCs/>
          <w:kern w:val="0"/>
          <w:sz w:val="28"/>
          <w:szCs w:val="28"/>
          <w:lang w:val="en-US"/>
          <w14:ligatures w14:val="none"/>
        </w:rPr>
        <w:t>Introduction</w:t>
      </w:r>
      <w:bookmarkEnd w:id="181"/>
    </w:p>
    <w:p w14:paraId="7011D0DE" w14:textId="3ACE6798" w:rsidR="00A31443" w:rsidRPr="00E61C58" w:rsidRDefault="00A31443" w:rsidP="00A31443">
      <w:pPr>
        <w:pStyle w:val="NormalWeb"/>
        <w:ind w:left="360"/>
        <w:jc w:val="both"/>
        <w:rPr>
          <w:rFonts w:asciiTheme="minorHAnsi" w:hAnsiTheme="minorHAnsi"/>
        </w:rPr>
      </w:pPr>
      <w:r w:rsidRPr="00A31443">
        <w:rPr>
          <w:rFonts w:asciiTheme="minorHAnsi" w:hAnsiTheme="minorHAnsi"/>
        </w:rPr>
        <w:t xml:space="preserve">At </w:t>
      </w:r>
      <w:proofErr w:type="spellStart"/>
      <w:r w:rsidRPr="00A31443">
        <w:rPr>
          <w:rFonts w:asciiTheme="minorHAnsi" w:hAnsiTheme="minorHAnsi"/>
        </w:rPr>
        <w:t>Novopor</w:t>
      </w:r>
      <w:proofErr w:type="spellEnd"/>
      <w:r w:rsidRPr="00A31443">
        <w:rPr>
          <w:rFonts w:asciiTheme="minorHAnsi" w:hAnsiTheme="minorHAnsi"/>
        </w:rPr>
        <w:t xml:space="preserve"> Advanced Sciences Private Limited, we prioritize transparent communication with our customers regarding the health and safety aspects of our products. While our current product portfolio does not include nanotechnology-based or other high-risk emerging technologies, this SOP ensures that clear, accurate, and up-to-date information is provided to customers on the potential health impacts of our products — especially in industrial and chemical applications</w:t>
      </w:r>
      <w:r w:rsidRPr="00E61C58">
        <w:rPr>
          <w:rFonts w:asciiTheme="minorHAnsi" w:hAnsiTheme="minorHAnsi"/>
        </w:rPr>
        <w:t>.</w:t>
      </w:r>
    </w:p>
    <w:p w14:paraId="7686C6B0" w14:textId="77777777" w:rsidR="00A31443" w:rsidRPr="00BD1BB4" w:rsidRDefault="00A31443" w:rsidP="00A31443">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82" w:name="_Toc205463372"/>
      <w:r w:rsidRPr="00BD1BB4">
        <w:rPr>
          <w:rFonts w:asciiTheme="minorHAnsi" w:eastAsia="Times New Roman" w:hAnsiTheme="minorHAnsi" w:cstheme="minorHAnsi"/>
          <w:b/>
          <w:bCs/>
          <w:kern w:val="0"/>
          <w:sz w:val="28"/>
          <w:szCs w:val="28"/>
          <w:lang w:val="en-US"/>
          <w14:ligatures w14:val="none"/>
        </w:rPr>
        <w:t>Purpose</w:t>
      </w:r>
      <w:bookmarkEnd w:id="182"/>
    </w:p>
    <w:p w14:paraId="2B813976" w14:textId="6AEC6B15" w:rsidR="00A31443" w:rsidRPr="00474E51" w:rsidRDefault="00A31443" w:rsidP="00A31443">
      <w:pPr>
        <w:pStyle w:val="NormalWeb"/>
        <w:spacing w:after="0"/>
        <w:ind w:left="360"/>
        <w:jc w:val="both"/>
        <w:rPr>
          <w:rFonts w:asciiTheme="minorHAnsi" w:hAnsiTheme="minorHAnsi"/>
        </w:rPr>
      </w:pPr>
      <w:r w:rsidRPr="00A31443">
        <w:rPr>
          <w:rFonts w:asciiTheme="minorHAnsi" w:hAnsiTheme="minorHAnsi"/>
        </w:rPr>
        <w:t>To define the process for</w:t>
      </w:r>
      <w:r w:rsidRPr="00E429C2">
        <w:rPr>
          <w:rFonts w:asciiTheme="minorHAnsi" w:hAnsiTheme="minorHAnsi"/>
        </w:rPr>
        <w:t>:</w:t>
      </w:r>
    </w:p>
    <w:p w14:paraId="6E5B4BA7" w14:textId="77777777" w:rsidR="00A31443" w:rsidRPr="00A31443" w:rsidRDefault="00A31443" w:rsidP="00A31443">
      <w:pPr>
        <w:pStyle w:val="NormalWeb"/>
        <w:numPr>
          <w:ilvl w:val="0"/>
          <w:numId w:val="41"/>
        </w:numPr>
        <w:spacing w:after="100" w:afterAutospacing="1" w:line="240" w:lineRule="auto"/>
        <w:jc w:val="both"/>
        <w:rPr>
          <w:rFonts w:asciiTheme="minorHAnsi" w:hAnsiTheme="minorHAnsi"/>
        </w:rPr>
      </w:pPr>
      <w:r w:rsidRPr="00A31443">
        <w:rPr>
          <w:rFonts w:asciiTheme="minorHAnsi" w:hAnsiTheme="minorHAnsi"/>
        </w:rPr>
        <w:t>Communicating product-related health and safety risks to customers.</w:t>
      </w:r>
    </w:p>
    <w:p w14:paraId="1ABC12B2" w14:textId="77777777" w:rsidR="00A31443" w:rsidRPr="00A31443" w:rsidRDefault="00A31443" w:rsidP="00A31443">
      <w:pPr>
        <w:pStyle w:val="NormalWeb"/>
        <w:numPr>
          <w:ilvl w:val="0"/>
          <w:numId w:val="41"/>
        </w:numPr>
        <w:spacing w:after="100" w:afterAutospacing="1" w:line="240" w:lineRule="auto"/>
        <w:jc w:val="both"/>
        <w:rPr>
          <w:rFonts w:asciiTheme="minorHAnsi" w:hAnsiTheme="minorHAnsi"/>
        </w:rPr>
      </w:pPr>
      <w:r w:rsidRPr="00A31443">
        <w:rPr>
          <w:rFonts w:asciiTheme="minorHAnsi" w:hAnsiTheme="minorHAnsi"/>
        </w:rPr>
        <w:t>Ensuring compliance with national and international regulatory requirements.</w:t>
      </w:r>
    </w:p>
    <w:p w14:paraId="2C6BD43B" w14:textId="15635AF4" w:rsidR="00A31443" w:rsidRPr="00E61C58" w:rsidRDefault="00A31443" w:rsidP="00A31443">
      <w:pPr>
        <w:pStyle w:val="NormalWeb"/>
        <w:numPr>
          <w:ilvl w:val="0"/>
          <w:numId w:val="41"/>
        </w:numPr>
        <w:spacing w:after="100" w:afterAutospacing="1" w:line="240" w:lineRule="auto"/>
        <w:jc w:val="both"/>
        <w:rPr>
          <w:rFonts w:asciiTheme="minorHAnsi" w:hAnsiTheme="minorHAnsi"/>
        </w:rPr>
      </w:pPr>
      <w:r w:rsidRPr="00A31443">
        <w:rPr>
          <w:rFonts w:asciiTheme="minorHAnsi" w:hAnsiTheme="minorHAnsi"/>
        </w:rPr>
        <w:t xml:space="preserve">Proactively managing customer awareness and risk prevention through Material Safety Data Sheets (MSDS), </w:t>
      </w:r>
      <w:proofErr w:type="spellStart"/>
      <w:r w:rsidRPr="00A31443">
        <w:rPr>
          <w:rFonts w:asciiTheme="minorHAnsi" w:hAnsiTheme="minorHAnsi"/>
        </w:rPr>
        <w:t>labeling</w:t>
      </w:r>
      <w:proofErr w:type="spellEnd"/>
      <w:r w:rsidRPr="00A31443">
        <w:rPr>
          <w:rFonts w:asciiTheme="minorHAnsi" w:hAnsiTheme="minorHAnsi"/>
        </w:rPr>
        <w:t>, training support, and technical advisories</w:t>
      </w:r>
      <w:r w:rsidRPr="00E61C58">
        <w:rPr>
          <w:rFonts w:asciiTheme="minorHAnsi" w:hAnsiTheme="minorHAnsi"/>
        </w:rPr>
        <w:t>.</w:t>
      </w:r>
    </w:p>
    <w:p w14:paraId="3FB9B473" w14:textId="77777777" w:rsidR="00A31443" w:rsidRPr="00BD1BB4" w:rsidRDefault="00A31443" w:rsidP="00A31443">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83" w:name="_Toc205463373"/>
      <w:r w:rsidRPr="00BD1BB4">
        <w:rPr>
          <w:rFonts w:asciiTheme="minorHAnsi" w:eastAsia="Times New Roman" w:hAnsiTheme="minorHAnsi" w:cstheme="minorHAnsi"/>
          <w:b/>
          <w:bCs/>
          <w:kern w:val="0"/>
          <w:sz w:val="28"/>
          <w:szCs w:val="28"/>
          <w:lang w:val="en-US"/>
          <w14:ligatures w14:val="none"/>
        </w:rPr>
        <w:t>Scope</w:t>
      </w:r>
      <w:bookmarkEnd w:id="183"/>
    </w:p>
    <w:p w14:paraId="524C7186" w14:textId="77777777" w:rsidR="00A31443" w:rsidRPr="00E61C58" w:rsidRDefault="00A31443" w:rsidP="00A31443">
      <w:pPr>
        <w:pStyle w:val="NormalWeb"/>
        <w:spacing w:after="0"/>
        <w:ind w:left="360"/>
        <w:jc w:val="both"/>
        <w:rPr>
          <w:rFonts w:asciiTheme="minorHAnsi" w:hAnsiTheme="minorHAnsi"/>
        </w:rPr>
      </w:pPr>
      <w:r w:rsidRPr="00E429C2">
        <w:rPr>
          <w:rFonts w:asciiTheme="minorHAnsi" w:hAnsiTheme="minorHAnsi"/>
        </w:rPr>
        <w:t>This SOP applies to</w:t>
      </w:r>
      <w:r w:rsidRPr="00E61C58">
        <w:rPr>
          <w:rFonts w:asciiTheme="minorHAnsi" w:hAnsiTheme="minorHAnsi"/>
        </w:rPr>
        <w:t>:</w:t>
      </w:r>
    </w:p>
    <w:p w14:paraId="699EEC32" w14:textId="77777777" w:rsidR="00A31443" w:rsidRPr="00A31443" w:rsidRDefault="00A31443" w:rsidP="00A31443">
      <w:pPr>
        <w:pStyle w:val="NormalWeb"/>
        <w:numPr>
          <w:ilvl w:val="0"/>
          <w:numId w:val="41"/>
        </w:numPr>
        <w:spacing w:after="100" w:afterAutospacing="1" w:line="240" w:lineRule="auto"/>
        <w:jc w:val="both"/>
        <w:rPr>
          <w:rFonts w:asciiTheme="minorHAnsi" w:hAnsiTheme="minorHAnsi"/>
        </w:rPr>
      </w:pPr>
      <w:r w:rsidRPr="00A31443">
        <w:rPr>
          <w:rFonts w:asciiTheme="minorHAnsi" w:hAnsiTheme="minorHAnsi"/>
        </w:rPr>
        <w:t xml:space="preserve">All commercialized and sample-stage products manufactured by </w:t>
      </w:r>
      <w:proofErr w:type="spellStart"/>
      <w:r w:rsidRPr="00A31443">
        <w:rPr>
          <w:rFonts w:asciiTheme="minorHAnsi" w:hAnsiTheme="minorHAnsi"/>
        </w:rPr>
        <w:t>Novopor</w:t>
      </w:r>
      <w:proofErr w:type="spellEnd"/>
      <w:r w:rsidRPr="00A31443">
        <w:rPr>
          <w:rFonts w:asciiTheme="minorHAnsi" w:hAnsiTheme="minorHAnsi"/>
        </w:rPr>
        <w:t>.</w:t>
      </w:r>
    </w:p>
    <w:p w14:paraId="36D703BD" w14:textId="4E5BA6D3" w:rsidR="00A31443" w:rsidRPr="00474E51" w:rsidRDefault="00A31443" w:rsidP="00A31443">
      <w:pPr>
        <w:pStyle w:val="NormalWeb"/>
        <w:numPr>
          <w:ilvl w:val="0"/>
          <w:numId w:val="41"/>
        </w:numPr>
        <w:spacing w:before="100" w:beforeAutospacing="1" w:after="100" w:afterAutospacing="1" w:line="240" w:lineRule="auto"/>
        <w:jc w:val="both"/>
        <w:rPr>
          <w:rFonts w:asciiTheme="minorHAnsi" w:hAnsiTheme="minorHAnsi"/>
        </w:rPr>
      </w:pPr>
      <w:r w:rsidRPr="00A31443">
        <w:rPr>
          <w:rFonts w:asciiTheme="minorHAnsi" w:hAnsiTheme="minorHAnsi"/>
        </w:rPr>
        <w:t>All departments involved in product stewardship, regulatory affairs, quality, customer service, and marketing</w:t>
      </w:r>
      <w:r w:rsidRPr="00474E51">
        <w:rPr>
          <w:rFonts w:asciiTheme="minorHAnsi" w:hAnsiTheme="minorHAnsi"/>
        </w:rPr>
        <w:t>.</w:t>
      </w:r>
    </w:p>
    <w:p w14:paraId="71B735C9" w14:textId="77777777" w:rsidR="00A31443" w:rsidRPr="00BD1BB4" w:rsidRDefault="00A31443" w:rsidP="00A31443">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84" w:name="_Toc205463374"/>
      <w:r w:rsidRPr="00BD1BB4">
        <w:rPr>
          <w:rFonts w:asciiTheme="minorHAnsi" w:eastAsia="Times New Roman" w:hAnsiTheme="minorHAnsi" w:cstheme="minorHAnsi"/>
          <w:b/>
          <w:bCs/>
          <w:kern w:val="0"/>
          <w:sz w:val="28"/>
          <w:szCs w:val="28"/>
          <w:lang w:val="en-US"/>
          <w14:ligatures w14:val="none"/>
        </w:rPr>
        <w:t>Terminology Overview</w:t>
      </w:r>
      <w:bookmarkEnd w:id="184"/>
    </w:p>
    <w:p w14:paraId="1C974ED7" w14:textId="77777777" w:rsidR="00A31443" w:rsidRPr="001F746C" w:rsidRDefault="00A31443" w:rsidP="00A31443">
      <w:pPr>
        <w:spacing w:after="0"/>
        <w:jc w:val="both"/>
        <w:rPr>
          <w:sz w:val="20"/>
          <w:szCs w:val="20"/>
        </w:rPr>
      </w:pPr>
    </w:p>
    <w:tbl>
      <w:tblPr>
        <w:tblStyle w:val="TableGrid1"/>
        <w:tblW w:w="0" w:type="auto"/>
        <w:tblInd w:w="-5" w:type="dxa"/>
        <w:tblLook w:val="04A0" w:firstRow="1" w:lastRow="0" w:firstColumn="1" w:lastColumn="0" w:noHBand="0" w:noVBand="1"/>
      </w:tblPr>
      <w:tblGrid>
        <w:gridCol w:w="2835"/>
        <w:gridCol w:w="6186"/>
      </w:tblGrid>
      <w:tr w:rsidR="00A31443" w:rsidRPr="00FF5CB7" w14:paraId="14675FB7" w14:textId="77777777" w:rsidTr="009E51D8">
        <w:tc>
          <w:tcPr>
            <w:tcW w:w="2835" w:type="dxa"/>
            <w:hideMark/>
          </w:tcPr>
          <w:p w14:paraId="73B85A74" w14:textId="77777777" w:rsidR="00A31443" w:rsidRPr="00FF5CB7" w:rsidRDefault="00A31443" w:rsidP="009E51D8">
            <w:pPr>
              <w:jc w:val="both"/>
              <w:rPr>
                <w:b/>
                <w:bCs/>
                <w:sz w:val="24"/>
                <w:szCs w:val="24"/>
              </w:rPr>
            </w:pPr>
            <w:r w:rsidRPr="00FF5CB7">
              <w:rPr>
                <w:b/>
                <w:bCs/>
                <w:sz w:val="24"/>
                <w:szCs w:val="24"/>
              </w:rPr>
              <w:t>Term</w:t>
            </w:r>
          </w:p>
        </w:tc>
        <w:tc>
          <w:tcPr>
            <w:tcW w:w="6186" w:type="dxa"/>
            <w:hideMark/>
          </w:tcPr>
          <w:p w14:paraId="027317DE" w14:textId="77777777" w:rsidR="00A31443" w:rsidRPr="00FF5CB7" w:rsidRDefault="00A31443" w:rsidP="009E51D8">
            <w:pPr>
              <w:jc w:val="both"/>
              <w:rPr>
                <w:b/>
                <w:bCs/>
                <w:sz w:val="24"/>
                <w:szCs w:val="24"/>
              </w:rPr>
            </w:pPr>
            <w:r w:rsidRPr="00FF5CB7">
              <w:rPr>
                <w:b/>
                <w:bCs/>
                <w:sz w:val="24"/>
                <w:szCs w:val="24"/>
              </w:rPr>
              <w:t>Definition</w:t>
            </w:r>
          </w:p>
        </w:tc>
      </w:tr>
      <w:tr w:rsidR="00A31443" w:rsidRPr="00FF5CB7" w14:paraId="14577A91" w14:textId="77777777" w:rsidTr="009E51D8">
        <w:tc>
          <w:tcPr>
            <w:tcW w:w="2835" w:type="dxa"/>
            <w:hideMark/>
          </w:tcPr>
          <w:p w14:paraId="2DFC9664" w14:textId="2E741F18" w:rsidR="00A31443" w:rsidRPr="00FF5CB7" w:rsidRDefault="00A31443" w:rsidP="00A31443">
            <w:pPr>
              <w:jc w:val="both"/>
              <w:rPr>
                <w:sz w:val="24"/>
                <w:szCs w:val="24"/>
              </w:rPr>
            </w:pPr>
            <w:r w:rsidRPr="00A31443">
              <w:rPr>
                <w:sz w:val="24"/>
                <w:szCs w:val="24"/>
              </w:rPr>
              <w:t>MSDS</w:t>
            </w:r>
          </w:p>
        </w:tc>
        <w:tc>
          <w:tcPr>
            <w:tcW w:w="6186" w:type="dxa"/>
            <w:hideMark/>
          </w:tcPr>
          <w:p w14:paraId="4E224901" w14:textId="32374D3D" w:rsidR="00A31443" w:rsidRPr="00FF5CB7" w:rsidRDefault="00A31443" w:rsidP="00A31443">
            <w:pPr>
              <w:jc w:val="both"/>
              <w:rPr>
                <w:sz w:val="24"/>
                <w:szCs w:val="24"/>
              </w:rPr>
            </w:pPr>
            <w:r w:rsidRPr="00A31443">
              <w:rPr>
                <w:sz w:val="24"/>
                <w:szCs w:val="24"/>
              </w:rPr>
              <w:t>Material Safety Data Sheet – provides safety handling instructions</w:t>
            </w:r>
          </w:p>
        </w:tc>
      </w:tr>
      <w:tr w:rsidR="00A31443" w:rsidRPr="00FF5CB7" w14:paraId="017AF8E7" w14:textId="77777777" w:rsidTr="009E51D8">
        <w:tc>
          <w:tcPr>
            <w:tcW w:w="2835" w:type="dxa"/>
            <w:hideMark/>
          </w:tcPr>
          <w:p w14:paraId="7B05BFEC" w14:textId="6A4A6970" w:rsidR="00A31443" w:rsidRPr="00FF5CB7" w:rsidRDefault="00A31443" w:rsidP="00A31443">
            <w:pPr>
              <w:jc w:val="both"/>
              <w:rPr>
                <w:sz w:val="24"/>
                <w:szCs w:val="24"/>
              </w:rPr>
            </w:pPr>
            <w:proofErr w:type="spellStart"/>
            <w:r w:rsidRPr="00A31443">
              <w:rPr>
                <w:sz w:val="24"/>
                <w:szCs w:val="24"/>
              </w:rPr>
              <w:t>Labeling</w:t>
            </w:r>
            <w:proofErr w:type="spellEnd"/>
            <w:r w:rsidRPr="00A31443">
              <w:rPr>
                <w:sz w:val="24"/>
                <w:szCs w:val="24"/>
              </w:rPr>
              <w:t xml:space="preserve"> Compliance</w:t>
            </w:r>
          </w:p>
        </w:tc>
        <w:tc>
          <w:tcPr>
            <w:tcW w:w="6186" w:type="dxa"/>
            <w:hideMark/>
          </w:tcPr>
          <w:p w14:paraId="26A0CA3B" w14:textId="179FE3AC" w:rsidR="00A31443" w:rsidRPr="00FF5CB7" w:rsidRDefault="00A31443" w:rsidP="00A31443">
            <w:pPr>
              <w:jc w:val="both"/>
              <w:rPr>
                <w:sz w:val="24"/>
                <w:szCs w:val="24"/>
              </w:rPr>
            </w:pPr>
            <w:proofErr w:type="spellStart"/>
            <w:r w:rsidRPr="00A31443">
              <w:rPr>
                <w:sz w:val="24"/>
                <w:szCs w:val="24"/>
              </w:rPr>
              <w:t>Labeling</w:t>
            </w:r>
            <w:proofErr w:type="spellEnd"/>
            <w:r w:rsidRPr="00A31443">
              <w:rPr>
                <w:sz w:val="24"/>
                <w:szCs w:val="24"/>
              </w:rPr>
              <w:t xml:space="preserve"> in accordance with APPCB, GHS, REACH, etc.</w:t>
            </w:r>
          </w:p>
        </w:tc>
      </w:tr>
      <w:tr w:rsidR="00A31443" w:rsidRPr="00FF5CB7" w14:paraId="2667100F" w14:textId="77777777" w:rsidTr="009E51D8">
        <w:tc>
          <w:tcPr>
            <w:tcW w:w="2835" w:type="dxa"/>
            <w:hideMark/>
          </w:tcPr>
          <w:p w14:paraId="65AB639F" w14:textId="243328AB" w:rsidR="00A31443" w:rsidRPr="00FF5CB7" w:rsidRDefault="00A31443" w:rsidP="00A31443">
            <w:pPr>
              <w:jc w:val="both"/>
              <w:rPr>
                <w:sz w:val="24"/>
                <w:szCs w:val="24"/>
              </w:rPr>
            </w:pPr>
            <w:r w:rsidRPr="00A31443">
              <w:rPr>
                <w:sz w:val="24"/>
                <w:szCs w:val="24"/>
              </w:rPr>
              <w:t>Product Stewardship</w:t>
            </w:r>
          </w:p>
        </w:tc>
        <w:tc>
          <w:tcPr>
            <w:tcW w:w="6186" w:type="dxa"/>
            <w:hideMark/>
          </w:tcPr>
          <w:p w14:paraId="7B19C352" w14:textId="336A335B" w:rsidR="00A31443" w:rsidRPr="00FF5CB7" w:rsidRDefault="00A31443" w:rsidP="00A31443">
            <w:pPr>
              <w:jc w:val="both"/>
              <w:rPr>
                <w:sz w:val="24"/>
                <w:szCs w:val="24"/>
              </w:rPr>
            </w:pPr>
            <w:r w:rsidRPr="00A31443">
              <w:rPr>
                <w:sz w:val="24"/>
                <w:szCs w:val="24"/>
              </w:rPr>
              <w:t>Responsible management of health and safety impacts throughout a product’s lifecycle</w:t>
            </w:r>
          </w:p>
        </w:tc>
      </w:tr>
      <w:tr w:rsidR="00A31443" w:rsidRPr="00FF5CB7" w14:paraId="6EE8CE90" w14:textId="77777777" w:rsidTr="009E51D8">
        <w:tc>
          <w:tcPr>
            <w:tcW w:w="2835" w:type="dxa"/>
          </w:tcPr>
          <w:p w14:paraId="2A5598EA" w14:textId="0C40F644" w:rsidR="00A31443" w:rsidRPr="00FF5CB7" w:rsidRDefault="00A31443" w:rsidP="00A31443">
            <w:pPr>
              <w:jc w:val="both"/>
              <w:rPr>
                <w:sz w:val="24"/>
                <w:szCs w:val="24"/>
              </w:rPr>
            </w:pPr>
            <w:r w:rsidRPr="00A31443">
              <w:rPr>
                <w:sz w:val="24"/>
                <w:szCs w:val="24"/>
              </w:rPr>
              <w:t>Customer Notification</w:t>
            </w:r>
          </w:p>
        </w:tc>
        <w:tc>
          <w:tcPr>
            <w:tcW w:w="6186" w:type="dxa"/>
          </w:tcPr>
          <w:p w14:paraId="30D823F9" w14:textId="333437C4" w:rsidR="00A31443" w:rsidRPr="00FF5CB7" w:rsidRDefault="00A31443" w:rsidP="00A31443">
            <w:pPr>
              <w:jc w:val="both"/>
              <w:rPr>
                <w:sz w:val="24"/>
                <w:szCs w:val="24"/>
              </w:rPr>
            </w:pPr>
            <w:r w:rsidRPr="00A31443">
              <w:rPr>
                <w:sz w:val="24"/>
                <w:szCs w:val="24"/>
              </w:rPr>
              <w:t>Proactive communication to end users on potential risks and handling protocols</w:t>
            </w:r>
          </w:p>
        </w:tc>
      </w:tr>
      <w:tr w:rsidR="00A31443" w:rsidRPr="00FF5CB7" w14:paraId="38796BCC" w14:textId="77777777" w:rsidTr="009E51D8">
        <w:tc>
          <w:tcPr>
            <w:tcW w:w="2835" w:type="dxa"/>
          </w:tcPr>
          <w:p w14:paraId="79DAAF77" w14:textId="754C225B" w:rsidR="00A31443" w:rsidRPr="00FF5CB7" w:rsidRDefault="00A31443" w:rsidP="00A31443">
            <w:pPr>
              <w:jc w:val="both"/>
              <w:rPr>
                <w:sz w:val="24"/>
                <w:szCs w:val="24"/>
              </w:rPr>
            </w:pPr>
            <w:r w:rsidRPr="00A31443">
              <w:rPr>
                <w:sz w:val="24"/>
                <w:szCs w:val="24"/>
              </w:rPr>
              <w:t>Awareness Program</w:t>
            </w:r>
          </w:p>
        </w:tc>
        <w:tc>
          <w:tcPr>
            <w:tcW w:w="6186" w:type="dxa"/>
          </w:tcPr>
          <w:p w14:paraId="558A5F5E" w14:textId="04CEFA31" w:rsidR="00A31443" w:rsidRPr="00FF5CB7" w:rsidRDefault="00A31443" w:rsidP="00A31443">
            <w:pPr>
              <w:jc w:val="both"/>
              <w:rPr>
                <w:sz w:val="24"/>
                <w:szCs w:val="24"/>
              </w:rPr>
            </w:pPr>
            <w:r w:rsidRPr="00A31443">
              <w:rPr>
                <w:sz w:val="24"/>
                <w:szCs w:val="24"/>
              </w:rPr>
              <w:t>Formal sessions, newsletters, brochures, or training to educate customers on product risks</w:t>
            </w:r>
          </w:p>
        </w:tc>
      </w:tr>
    </w:tbl>
    <w:p w14:paraId="5ADFDF3F" w14:textId="77777777" w:rsidR="00A31443" w:rsidRPr="001F746C" w:rsidRDefault="00A31443" w:rsidP="00A31443">
      <w:pPr>
        <w:jc w:val="both"/>
        <w:rPr>
          <w:sz w:val="20"/>
          <w:szCs w:val="20"/>
        </w:rPr>
      </w:pPr>
    </w:p>
    <w:p w14:paraId="59845EE2" w14:textId="77777777" w:rsidR="00A31443" w:rsidRPr="00BD1BB4" w:rsidRDefault="00A31443" w:rsidP="00A31443">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85" w:name="_Toc205463375"/>
      <w:r w:rsidRPr="00FF5CB7">
        <w:rPr>
          <w:rFonts w:asciiTheme="minorHAnsi" w:eastAsia="Times New Roman" w:hAnsiTheme="minorHAnsi" w:cstheme="minorHAnsi"/>
          <w:b/>
          <w:bCs/>
          <w:kern w:val="0"/>
          <w:sz w:val="28"/>
          <w:szCs w:val="28"/>
          <w:lang w:val="en-US"/>
          <w14:ligatures w14:val="none"/>
        </w:rPr>
        <w:t>Roles &amp; Responsibilities</w:t>
      </w:r>
      <w:bookmarkEnd w:id="185"/>
    </w:p>
    <w:tbl>
      <w:tblPr>
        <w:tblStyle w:val="TableGrid"/>
        <w:tblW w:w="5000" w:type="pct"/>
        <w:tblLook w:val="04A0" w:firstRow="1" w:lastRow="0" w:firstColumn="1" w:lastColumn="0" w:noHBand="0" w:noVBand="1"/>
      </w:tblPr>
      <w:tblGrid>
        <w:gridCol w:w="2761"/>
        <w:gridCol w:w="6255"/>
      </w:tblGrid>
      <w:tr w:rsidR="00A31443" w:rsidRPr="00474E51" w14:paraId="2E0DCEAB" w14:textId="77777777" w:rsidTr="009E51D8">
        <w:tc>
          <w:tcPr>
            <w:tcW w:w="1531" w:type="pct"/>
            <w:hideMark/>
          </w:tcPr>
          <w:p w14:paraId="4638ECA0" w14:textId="77777777" w:rsidR="00A31443" w:rsidRPr="00474E51" w:rsidRDefault="00A31443" w:rsidP="009E51D8">
            <w:pPr>
              <w:spacing w:line="259" w:lineRule="auto"/>
              <w:jc w:val="both"/>
              <w:rPr>
                <w:b/>
                <w:bCs/>
                <w:sz w:val="24"/>
                <w:szCs w:val="24"/>
              </w:rPr>
            </w:pPr>
            <w:r w:rsidRPr="00474E51">
              <w:rPr>
                <w:b/>
                <w:bCs/>
                <w:sz w:val="24"/>
                <w:szCs w:val="24"/>
              </w:rPr>
              <w:t>Role</w:t>
            </w:r>
          </w:p>
        </w:tc>
        <w:tc>
          <w:tcPr>
            <w:tcW w:w="3469" w:type="pct"/>
            <w:hideMark/>
          </w:tcPr>
          <w:p w14:paraId="10DA9EE1" w14:textId="77777777" w:rsidR="00A31443" w:rsidRPr="00474E51" w:rsidRDefault="00A31443" w:rsidP="009E51D8">
            <w:pPr>
              <w:spacing w:line="259" w:lineRule="auto"/>
              <w:jc w:val="both"/>
              <w:rPr>
                <w:b/>
                <w:bCs/>
                <w:sz w:val="24"/>
                <w:szCs w:val="24"/>
              </w:rPr>
            </w:pPr>
            <w:r w:rsidRPr="00474E51">
              <w:rPr>
                <w:b/>
                <w:bCs/>
                <w:sz w:val="24"/>
                <w:szCs w:val="24"/>
              </w:rPr>
              <w:t>Responsibility</w:t>
            </w:r>
          </w:p>
        </w:tc>
      </w:tr>
      <w:tr w:rsidR="00A31443" w:rsidRPr="00474E51" w14:paraId="4181FC5E" w14:textId="77777777" w:rsidTr="00AB00C8">
        <w:tc>
          <w:tcPr>
            <w:tcW w:w="1531" w:type="pct"/>
          </w:tcPr>
          <w:p w14:paraId="570D5888" w14:textId="74A9E172" w:rsidR="00A31443" w:rsidRPr="00474E51" w:rsidRDefault="00A31443" w:rsidP="00A31443">
            <w:pPr>
              <w:spacing w:line="259" w:lineRule="auto"/>
              <w:jc w:val="both"/>
              <w:rPr>
                <w:sz w:val="24"/>
                <w:szCs w:val="24"/>
              </w:rPr>
            </w:pPr>
            <w:r w:rsidRPr="00A31443">
              <w:rPr>
                <w:sz w:val="24"/>
                <w:szCs w:val="24"/>
              </w:rPr>
              <w:t>QA/QC Team</w:t>
            </w:r>
          </w:p>
        </w:tc>
        <w:tc>
          <w:tcPr>
            <w:tcW w:w="3469" w:type="pct"/>
          </w:tcPr>
          <w:p w14:paraId="360A3AE4" w14:textId="4EEB51F0" w:rsidR="00A31443" w:rsidRPr="00474E51" w:rsidRDefault="00A31443" w:rsidP="00A31443">
            <w:pPr>
              <w:spacing w:line="259" w:lineRule="auto"/>
              <w:jc w:val="both"/>
              <w:rPr>
                <w:sz w:val="24"/>
                <w:szCs w:val="24"/>
              </w:rPr>
            </w:pPr>
            <w:r w:rsidRPr="00A31443">
              <w:rPr>
                <w:sz w:val="24"/>
                <w:szCs w:val="24"/>
              </w:rPr>
              <w:t>Ensure MSDS and technical datasheets are up-to-date and distributed</w:t>
            </w:r>
          </w:p>
        </w:tc>
      </w:tr>
      <w:tr w:rsidR="00A31443" w:rsidRPr="00474E51" w14:paraId="6CBC4DC4" w14:textId="77777777" w:rsidTr="00AB00C8">
        <w:tc>
          <w:tcPr>
            <w:tcW w:w="1531" w:type="pct"/>
          </w:tcPr>
          <w:p w14:paraId="32BB7D30" w14:textId="5E19E4CA" w:rsidR="00A31443" w:rsidRPr="00474E51" w:rsidRDefault="00A31443" w:rsidP="00A31443">
            <w:pPr>
              <w:spacing w:line="259" w:lineRule="auto"/>
              <w:jc w:val="both"/>
              <w:rPr>
                <w:sz w:val="24"/>
                <w:szCs w:val="24"/>
              </w:rPr>
            </w:pPr>
            <w:r w:rsidRPr="00A31443">
              <w:rPr>
                <w:sz w:val="24"/>
                <w:szCs w:val="24"/>
              </w:rPr>
              <w:lastRenderedPageBreak/>
              <w:t>EHS &amp; Regulatory</w:t>
            </w:r>
          </w:p>
        </w:tc>
        <w:tc>
          <w:tcPr>
            <w:tcW w:w="3469" w:type="pct"/>
          </w:tcPr>
          <w:p w14:paraId="5DBE6883" w14:textId="7B580B01" w:rsidR="00A31443" w:rsidRPr="00474E51" w:rsidRDefault="00A31443" w:rsidP="00A31443">
            <w:pPr>
              <w:spacing w:line="259" w:lineRule="auto"/>
              <w:jc w:val="both"/>
              <w:rPr>
                <w:sz w:val="24"/>
                <w:szCs w:val="24"/>
              </w:rPr>
            </w:pPr>
            <w:r w:rsidRPr="00A31443">
              <w:rPr>
                <w:sz w:val="24"/>
                <w:szCs w:val="24"/>
              </w:rPr>
              <w:t>Evaluate regulatory risks and approve health communication</w:t>
            </w:r>
          </w:p>
        </w:tc>
      </w:tr>
      <w:tr w:rsidR="00A31443" w:rsidRPr="00474E51" w14:paraId="0D55B8BC" w14:textId="77777777" w:rsidTr="00AB00C8">
        <w:tc>
          <w:tcPr>
            <w:tcW w:w="1531" w:type="pct"/>
          </w:tcPr>
          <w:p w14:paraId="0F0052CA" w14:textId="71AD07E6" w:rsidR="00A31443" w:rsidRPr="00474E51" w:rsidRDefault="00A31443" w:rsidP="00A31443">
            <w:pPr>
              <w:spacing w:line="259" w:lineRule="auto"/>
              <w:jc w:val="both"/>
              <w:rPr>
                <w:sz w:val="24"/>
                <w:szCs w:val="24"/>
              </w:rPr>
            </w:pPr>
            <w:r w:rsidRPr="00A31443">
              <w:rPr>
                <w:sz w:val="24"/>
                <w:szCs w:val="24"/>
              </w:rPr>
              <w:t>Sales and Customer Care</w:t>
            </w:r>
          </w:p>
        </w:tc>
        <w:tc>
          <w:tcPr>
            <w:tcW w:w="3469" w:type="pct"/>
          </w:tcPr>
          <w:p w14:paraId="1A74C928" w14:textId="3BB94506" w:rsidR="00A31443" w:rsidRPr="00474E51" w:rsidRDefault="00A31443" w:rsidP="00A31443">
            <w:pPr>
              <w:spacing w:line="259" w:lineRule="auto"/>
              <w:jc w:val="both"/>
              <w:rPr>
                <w:sz w:val="24"/>
                <w:szCs w:val="24"/>
              </w:rPr>
            </w:pPr>
            <w:r w:rsidRPr="00A31443">
              <w:rPr>
                <w:sz w:val="24"/>
                <w:szCs w:val="24"/>
              </w:rPr>
              <w:t>Share product safety information and guide safe handling practices</w:t>
            </w:r>
          </w:p>
        </w:tc>
      </w:tr>
      <w:tr w:rsidR="00A31443" w:rsidRPr="00474E51" w14:paraId="4A54934D" w14:textId="77777777" w:rsidTr="00AB00C8">
        <w:tc>
          <w:tcPr>
            <w:tcW w:w="1531" w:type="pct"/>
          </w:tcPr>
          <w:p w14:paraId="2C9CB66D" w14:textId="1D7C4674" w:rsidR="00A31443" w:rsidRPr="00474E51" w:rsidRDefault="00A31443" w:rsidP="00A31443">
            <w:pPr>
              <w:spacing w:line="259" w:lineRule="auto"/>
              <w:jc w:val="both"/>
              <w:rPr>
                <w:sz w:val="24"/>
                <w:szCs w:val="24"/>
              </w:rPr>
            </w:pPr>
            <w:r w:rsidRPr="00A31443">
              <w:rPr>
                <w:sz w:val="24"/>
                <w:szCs w:val="24"/>
              </w:rPr>
              <w:t>R&amp;D</w:t>
            </w:r>
          </w:p>
        </w:tc>
        <w:tc>
          <w:tcPr>
            <w:tcW w:w="3469" w:type="pct"/>
          </w:tcPr>
          <w:p w14:paraId="130F3AEF" w14:textId="0D7C6A0C" w:rsidR="00A31443" w:rsidRPr="00474E51" w:rsidRDefault="00A31443" w:rsidP="00A31443">
            <w:pPr>
              <w:spacing w:line="259" w:lineRule="auto"/>
              <w:jc w:val="both"/>
              <w:rPr>
                <w:sz w:val="24"/>
                <w:szCs w:val="24"/>
              </w:rPr>
            </w:pPr>
            <w:r w:rsidRPr="00A31443">
              <w:rPr>
                <w:sz w:val="24"/>
                <w:szCs w:val="24"/>
              </w:rPr>
              <w:t>Support toxicology and hazard identification for new product formulations</w:t>
            </w:r>
          </w:p>
        </w:tc>
      </w:tr>
      <w:tr w:rsidR="00A31443" w:rsidRPr="00474E51" w14:paraId="31EF6157" w14:textId="77777777" w:rsidTr="00AB00C8">
        <w:tc>
          <w:tcPr>
            <w:tcW w:w="1531" w:type="pct"/>
          </w:tcPr>
          <w:p w14:paraId="4C30D145" w14:textId="78FD01C2" w:rsidR="00A31443" w:rsidRPr="00FF5CB7" w:rsidRDefault="00A31443" w:rsidP="00A31443">
            <w:pPr>
              <w:spacing w:line="259" w:lineRule="auto"/>
              <w:jc w:val="both"/>
              <w:rPr>
                <w:sz w:val="24"/>
                <w:szCs w:val="24"/>
              </w:rPr>
            </w:pPr>
            <w:r w:rsidRPr="00A31443">
              <w:rPr>
                <w:sz w:val="24"/>
                <w:szCs w:val="24"/>
              </w:rPr>
              <w:t>Marketing</w:t>
            </w:r>
          </w:p>
        </w:tc>
        <w:tc>
          <w:tcPr>
            <w:tcW w:w="3469" w:type="pct"/>
          </w:tcPr>
          <w:p w14:paraId="07D92F11" w14:textId="1D39608C" w:rsidR="00A31443" w:rsidRPr="00FF5CB7" w:rsidRDefault="00A31443" w:rsidP="00A31443">
            <w:pPr>
              <w:spacing w:line="259" w:lineRule="auto"/>
              <w:jc w:val="both"/>
              <w:rPr>
                <w:sz w:val="24"/>
                <w:szCs w:val="24"/>
              </w:rPr>
            </w:pPr>
            <w:r w:rsidRPr="00A31443">
              <w:rPr>
                <w:sz w:val="24"/>
                <w:szCs w:val="24"/>
              </w:rPr>
              <w:t>Include accurate hazard icons and safety language in packaging and communication</w:t>
            </w:r>
          </w:p>
        </w:tc>
      </w:tr>
    </w:tbl>
    <w:p w14:paraId="29A3DED2" w14:textId="77777777" w:rsidR="00A31443" w:rsidRPr="00E61C58" w:rsidRDefault="00A31443" w:rsidP="00A31443">
      <w:pPr>
        <w:jc w:val="both"/>
      </w:pPr>
    </w:p>
    <w:p w14:paraId="0EA7DCB5" w14:textId="77777777" w:rsidR="00A31443" w:rsidRPr="00BD1BB4" w:rsidRDefault="00A31443" w:rsidP="00A31443">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86" w:name="_Toc205463376"/>
      <w:r w:rsidRPr="00FF5CB7">
        <w:rPr>
          <w:rFonts w:asciiTheme="minorHAnsi" w:eastAsia="Times New Roman" w:hAnsiTheme="minorHAnsi" w:cstheme="minorHAnsi"/>
          <w:b/>
          <w:bCs/>
          <w:kern w:val="0"/>
          <w:sz w:val="28"/>
          <w:szCs w:val="28"/>
          <w:lang w:val="en-US"/>
          <w14:ligatures w14:val="none"/>
        </w:rPr>
        <w:t>Procedure</w:t>
      </w:r>
      <w:bookmarkEnd w:id="186"/>
    </w:p>
    <w:p w14:paraId="6D79C623" w14:textId="77777777" w:rsidR="008F4CC6" w:rsidRDefault="008F4CC6" w:rsidP="008F4CC6">
      <w:pPr>
        <w:pStyle w:val="NormalWeb"/>
        <w:spacing w:after="0"/>
        <w:jc w:val="both"/>
        <w:rPr>
          <w:rFonts w:asciiTheme="minorHAnsi" w:hAnsiTheme="minorHAnsi" w:cstheme="minorHAnsi"/>
        </w:rPr>
      </w:pPr>
    </w:p>
    <w:p w14:paraId="54989A33" w14:textId="1C18B7BD" w:rsidR="008F4CC6" w:rsidRPr="008F4CC6" w:rsidRDefault="008F4CC6" w:rsidP="008F4CC6">
      <w:pPr>
        <w:pStyle w:val="NormalWeb"/>
        <w:numPr>
          <w:ilvl w:val="0"/>
          <w:numId w:val="107"/>
        </w:numPr>
        <w:spacing w:after="0"/>
        <w:ind w:left="426"/>
        <w:jc w:val="both"/>
        <w:rPr>
          <w:rFonts w:ascii="Calibri" w:hAnsi="Calibri" w:cs="Calibri"/>
          <w:b/>
          <w:bCs/>
        </w:rPr>
      </w:pPr>
      <w:r w:rsidRPr="008F4CC6">
        <w:rPr>
          <w:rFonts w:ascii="Calibri" w:hAnsi="Calibri" w:cs="Calibri"/>
          <w:b/>
          <w:bCs/>
        </w:rPr>
        <w:t>Provision of Health Impact Information to Customers</w:t>
      </w:r>
    </w:p>
    <w:p w14:paraId="7D607FCC" w14:textId="77777777" w:rsidR="008F4CC6" w:rsidRPr="008F4CC6" w:rsidRDefault="008F4CC6" w:rsidP="008F4CC6">
      <w:pPr>
        <w:pStyle w:val="NormalWeb"/>
        <w:numPr>
          <w:ilvl w:val="0"/>
          <w:numId w:val="53"/>
        </w:numPr>
        <w:spacing w:after="0"/>
        <w:ind w:left="993"/>
        <w:jc w:val="both"/>
        <w:rPr>
          <w:rFonts w:asciiTheme="minorHAnsi" w:hAnsiTheme="minorHAnsi" w:cstheme="minorHAnsi"/>
        </w:rPr>
      </w:pPr>
      <w:r w:rsidRPr="008F4CC6">
        <w:rPr>
          <w:rFonts w:asciiTheme="minorHAnsi" w:hAnsiTheme="minorHAnsi" w:cstheme="minorHAnsi"/>
        </w:rPr>
        <w:t>Every product shipped includes:</w:t>
      </w:r>
    </w:p>
    <w:p w14:paraId="7A13BD2D" w14:textId="77777777" w:rsidR="008F4CC6" w:rsidRPr="008F4CC6" w:rsidRDefault="008F4CC6" w:rsidP="008F4CC6">
      <w:pPr>
        <w:pStyle w:val="NormalWeb"/>
        <w:numPr>
          <w:ilvl w:val="1"/>
          <w:numId w:val="108"/>
        </w:numPr>
        <w:spacing w:after="0"/>
        <w:jc w:val="both"/>
        <w:rPr>
          <w:rFonts w:asciiTheme="minorHAnsi" w:hAnsiTheme="minorHAnsi" w:cstheme="minorHAnsi"/>
        </w:rPr>
      </w:pPr>
      <w:r w:rsidRPr="008F4CC6">
        <w:rPr>
          <w:rFonts w:asciiTheme="minorHAnsi" w:hAnsiTheme="minorHAnsi" w:cstheme="minorHAnsi"/>
        </w:rPr>
        <w:t>MSDS (Material Safety Data Sheet) with sections on health risks, first aid, and handling.</w:t>
      </w:r>
    </w:p>
    <w:p w14:paraId="624D6227" w14:textId="77777777" w:rsidR="008F4CC6" w:rsidRPr="008F4CC6" w:rsidRDefault="008F4CC6" w:rsidP="008F4CC6">
      <w:pPr>
        <w:pStyle w:val="NormalWeb"/>
        <w:numPr>
          <w:ilvl w:val="1"/>
          <w:numId w:val="108"/>
        </w:numPr>
        <w:spacing w:after="0"/>
        <w:jc w:val="both"/>
        <w:rPr>
          <w:rFonts w:asciiTheme="minorHAnsi" w:hAnsiTheme="minorHAnsi" w:cstheme="minorHAnsi"/>
        </w:rPr>
      </w:pPr>
      <w:proofErr w:type="spellStart"/>
      <w:r w:rsidRPr="008F4CC6">
        <w:rPr>
          <w:rFonts w:asciiTheme="minorHAnsi" w:hAnsiTheme="minorHAnsi" w:cstheme="minorHAnsi"/>
        </w:rPr>
        <w:t>Labeling</w:t>
      </w:r>
      <w:proofErr w:type="spellEnd"/>
      <w:r w:rsidRPr="008F4CC6">
        <w:rPr>
          <w:rFonts w:asciiTheme="minorHAnsi" w:hAnsiTheme="minorHAnsi" w:cstheme="minorHAnsi"/>
        </w:rPr>
        <w:t xml:space="preserve"> in line with GHS and APPCB standards showing hazard pictograms and precautionary measures.</w:t>
      </w:r>
    </w:p>
    <w:p w14:paraId="4DBB6748" w14:textId="77777777" w:rsidR="008F4CC6" w:rsidRPr="008F4CC6" w:rsidRDefault="008F4CC6" w:rsidP="008F4CC6">
      <w:pPr>
        <w:pStyle w:val="NormalWeb"/>
        <w:numPr>
          <w:ilvl w:val="0"/>
          <w:numId w:val="53"/>
        </w:numPr>
        <w:spacing w:after="0"/>
        <w:ind w:left="993"/>
        <w:jc w:val="both"/>
        <w:rPr>
          <w:rFonts w:asciiTheme="minorHAnsi" w:hAnsiTheme="minorHAnsi" w:cstheme="minorHAnsi"/>
        </w:rPr>
      </w:pPr>
      <w:r w:rsidRPr="008F4CC6">
        <w:rPr>
          <w:rFonts w:asciiTheme="minorHAnsi" w:hAnsiTheme="minorHAnsi" w:cstheme="minorHAnsi"/>
        </w:rPr>
        <w:t>QR code or digital download link to MSDS is available on product label and shipment documents.</w:t>
      </w:r>
    </w:p>
    <w:p w14:paraId="29760B53" w14:textId="77777777" w:rsidR="008F4CC6" w:rsidRPr="008F4CC6" w:rsidRDefault="008F4CC6" w:rsidP="008F4CC6">
      <w:pPr>
        <w:pStyle w:val="NormalWeb"/>
        <w:numPr>
          <w:ilvl w:val="0"/>
          <w:numId w:val="53"/>
        </w:numPr>
        <w:spacing w:after="0"/>
        <w:ind w:left="993"/>
        <w:jc w:val="both"/>
        <w:rPr>
          <w:rFonts w:asciiTheme="minorHAnsi" w:hAnsiTheme="minorHAnsi" w:cstheme="minorHAnsi"/>
        </w:rPr>
      </w:pPr>
      <w:r w:rsidRPr="008F4CC6">
        <w:rPr>
          <w:rFonts w:asciiTheme="minorHAnsi" w:hAnsiTheme="minorHAnsi" w:cstheme="minorHAnsi"/>
        </w:rPr>
        <w:t>Customer support team provides:</w:t>
      </w:r>
    </w:p>
    <w:p w14:paraId="309D44A6" w14:textId="77777777" w:rsidR="008F4CC6" w:rsidRPr="008F4CC6" w:rsidRDefault="008F4CC6" w:rsidP="008F4CC6">
      <w:pPr>
        <w:pStyle w:val="NormalWeb"/>
        <w:numPr>
          <w:ilvl w:val="1"/>
          <w:numId w:val="108"/>
        </w:numPr>
        <w:spacing w:after="0"/>
        <w:jc w:val="both"/>
        <w:rPr>
          <w:rFonts w:asciiTheme="minorHAnsi" w:hAnsiTheme="minorHAnsi" w:cstheme="minorHAnsi"/>
        </w:rPr>
      </w:pPr>
      <w:r w:rsidRPr="008F4CC6">
        <w:rPr>
          <w:rFonts w:asciiTheme="minorHAnsi" w:hAnsiTheme="minorHAnsi" w:cstheme="minorHAnsi"/>
        </w:rPr>
        <w:t>One-on-one guidance on chemical handling, storage, PPE, and first aid.</w:t>
      </w:r>
    </w:p>
    <w:p w14:paraId="1C5F5173" w14:textId="77777777" w:rsidR="008F4CC6" w:rsidRPr="008F4CC6" w:rsidRDefault="008F4CC6" w:rsidP="008F4CC6">
      <w:pPr>
        <w:pStyle w:val="NormalWeb"/>
        <w:numPr>
          <w:ilvl w:val="1"/>
          <w:numId w:val="108"/>
        </w:numPr>
        <w:spacing w:after="0"/>
        <w:jc w:val="both"/>
        <w:rPr>
          <w:rFonts w:asciiTheme="minorHAnsi" w:hAnsiTheme="minorHAnsi" w:cstheme="minorHAnsi"/>
        </w:rPr>
      </w:pPr>
      <w:r w:rsidRPr="008F4CC6">
        <w:rPr>
          <w:rFonts w:asciiTheme="minorHAnsi" w:hAnsiTheme="minorHAnsi" w:cstheme="minorHAnsi"/>
        </w:rPr>
        <w:t>Product-specific training sessions/webinars on health and safety if requested.</w:t>
      </w:r>
    </w:p>
    <w:p w14:paraId="0FC464A6" w14:textId="77777777" w:rsidR="008F4CC6" w:rsidRDefault="008F4CC6" w:rsidP="008F4CC6">
      <w:pPr>
        <w:pStyle w:val="NormalWeb"/>
        <w:numPr>
          <w:ilvl w:val="0"/>
          <w:numId w:val="53"/>
        </w:numPr>
        <w:spacing w:after="0"/>
        <w:ind w:left="993"/>
        <w:jc w:val="both"/>
        <w:rPr>
          <w:rFonts w:asciiTheme="minorHAnsi" w:hAnsiTheme="minorHAnsi" w:cstheme="minorHAnsi"/>
        </w:rPr>
      </w:pPr>
      <w:r w:rsidRPr="008F4CC6">
        <w:rPr>
          <w:rFonts w:asciiTheme="minorHAnsi" w:hAnsiTheme="minorHAnsi" w:cstheme="minorHAnsi"/>
        </w:rPr>
        <w:t>High-risk products (e.g., solvents, acids) are flagged in the ERP system to trigger mandatory safety document sharing with each order.</w:t>
      </w:r>
    </w:p>
    <w:p w14:paraId="5BF3A95C" w14:textId="77777777" w:rsidR="00411C70" w:rsidRPr="008F4CC6" w:rsidRDefault="00411C70" w:rsidP="00411C70">
      <w:pPr>
        <w:pStyle w:val="NormalWeb"/>
        <w:spacing w:after="0"/>
        <w:ind w:left="993"/>
        <w:jc w:val="both"/>
        <w:rPr>
          <w:rFonts w:asciiTheme="minorHAnsi" w:hAnsiTheme="minorHAnsi" w:cstheme="minorHAnsi"/>
        </w:rPr>
      </w:pPr>
    </w:p>
    <w:p w14:paraId="076A4CAB" w14:textId="23319608" w:rsidR="008F4CC6" w:rsidRPr="008F4CC6" w:rsidRDefault="008F4CC6" w:rsidP="008F4CC6">
      <w:pPr>
        <w:pStyle w:val="NormalWeb"/>
        <w:numPr>
          <w:ilvl w:val="0"/>
          <w:numId w:val="107"/>
        </w:numPr>
        <w:spacing w:after="0"/>
        <w:ind w:left="426"/>
        <w:jc w:val="both"/>
        <w:rPr>
          <w:rFonts w:ascii="Calibri" w:hAnsi="Calibri" w:cs="Calibri"/>
          <w:b/>
          <w:bCs/>
        </w:rPr>
      </w:pPr>
      <w:r w:rsidRPr="008F4CC6">
        <w:rPr>
          <w:rFonts w:ascii="Calibri" w:hAnsi="Calibri" w:cs="Calibri"/>
          <w:b/>
          <w:bCs/>
        </w:rPr>
        <w:t>Communication Tools and Channels</w:t>
      </w:r>
    </w:p>
    <w:p w14:paraId="140BE7A8" w14:textId="77777777" w:rsidR="008F4CC6" w:rsidRPr="008F4CC6" w:rsidRDefault="008F4CC6" w:rsidP="008F4CC6">
      <w:pPr>
        <w:pStyle w:val="NormalWeb"/>
        <w:numPr>
          <w:ilvl w:val="0"/>
          <w:numId w:val="53"/>
        </w:numPr>
        <w:spacing w:after="0"/>
        <w:ind w:left="993"/>
        <w:jc w:val="both"/>
        <w:rPr>
          <w:rFonts w:asciiTheme="minorHAnsi" w:hAnsiTheme="minorHAnsi" w:cstheme="minorHAnsi"/>
        </w:rPr>
      </w:pPr>
      <w:r w:rsidRPr="008F4CC6">
        <w:rPr>
          <w:rFonts w:asciiTheme="minorHAnsi" w:hAnsiTheme="minorHAnsi" w:cstheme="minorHAnsi"/>
        </w:rPr>
        <w:t>Printed and digital formats of MSDS available in English and local languages.</w:t>
      </w:r>
    </w:p>
    <w:p w14:paraId="27C2DFF7" w14:textId="77777777" w:rsidR="008F4CC6" w:rsidRPr="008F4CC6" w:rsidRDefault="008F4CC6" w:rsidP="008F4CC6">
      <w:pPr>
        <w:pStyle w:val="NormalWeb"/>
        <w:numPr>
          <w:ilvl w:val="0"/>
          <w:numId w:val="53"/>
        </w:numPr>
        <w:spacing w:after="0"/>
        <w:ind w:left="993"/>
        <w:jc w:val="both"/>
        <w:rPr>
          <w:rFonts w:asciiTheme="minorHAnsi" w:hAnsiTheme="minorHAnsi" w:cstheme="minorHAnsi"/>
        </w:rPr>
      </w:pPr>
      <w:r w:rsidRPr="008F4CC6">
        <w:rPr>
          <w:rFonts w:asciiTheme="minorHAnsi" w:hAnsiTheme="minorHAnsi" w:cstheme="minorHAnsi"/>
        </w:rPr>
        <w:t xml:space="preserve">A dedicated Product Safety Portal is hosted on </w:t>
      </w:r>
      <w:proofErr w:type="spellStart"/>
      <w:r w:rsidRPr="008F4CC6">
        <w:rPr>
          <w:rFonts w:asciiTheme="minorHAnsi" w:hAnsiTheme="minorHAnsi" w:cstheme="minorHAnsi"/>
        </w:rPr>
        <w:t>Novopor’s</w:t>
      </w:r>
      <w:proofErr w:type="spellEnd"/>
      <w:r w:rsidRPr="008F4CC6">
        <w:rPr>
          <w:rFonts w:asciiTheme="minorHAnsi" w:hAnsiTheme="minorHAnsi" w:cstheme="minorHAnsi"/>
        </w:rPr>
        <w:t xml:space="preserve"> website.</w:t>
      </w:r>
    </w:p>
    <w:p w14:paraId="571A3C18" w14:textId="72970A90" w:rsidR="008F4CC6" w:rsidRDefault="008F4CC6" w:rsidP="008F4CC6">
      <w:pPr>
        <w:pStyle w:val="NormalWeb"/>
        <w:numPr>
          <w:ilvl w:val="0"/>
          <w:numId w:val="53"/>
        </w:numPr>
        <w:spacing w:after="0"/>
        <w:ind w:left="993"/>
        <w:jc w:val="both"/>
        <w:rPr>
          <w:rFonts w:asciiTheme="minorHAnsi" w:hAnsiTheme="minorHAnsi" w:cstheme="minorHAnsi"/>
        </w:rPr>
      </w:pPr>
      <w:r w:rsidRPr="008F4CC6">
        <w:rPr>
          <w:rFonts w:asciiTheme="minorHAnsi" w:hAnsiTheme="minorHAnsi" w:cstheme="minorHAnsi"/>
        </w:rPr>
        <w:t>Customers are notified within 7 working days of any updates to health/safety data or classification.</w:t>
      </w:r>
    </w:p>
    <w:p w14:paraId="0870856A" w14:textId="77777777" w:rsidR="00411C70" w:rsidRPr="008F4CC6" w:rsidRDefault="00411C70" w:rsidP="00411C70">
      <w:pPr>
        <w:pStyle w:val="NormalWeb"/>
        <w:spacing w:after="0"/>
        <w:ind w:left="993"/>
        <w:jc w:val="both"/>
        <w:rPr>
          <w:rFonts w:asciiTheme="minorHAnsi" w:hAnsiTheme="minorHAnsi" w:cstheme="minorHAnsi"/>
        </w:rPr>
      </w:pPr>
    </w:p>
    <w:p w14:paraId="24804CA5" w14:textId="1BB3D5D4" w:rsidR="008F4CC6" w:rsidRPr="008F4CC6" w:rsidRDefault="008F4CC6" w:rsidP="008F4CC6">
      <w:pPr>
        <w:pStyle w:val="NormalWeb"/>
        <w:numPr>
          <w:ilvl w:val="0"/>
          <w:numId w:val="107"/>
        </w:numPr>
        <w:spacing w:after="0"/>
        <w:ind w:left="426"/>
        <w:jc w:val="both"/>
        <w:rPr>
          <w:rFonts w:ascii="Calibri" w:hAnsi="Calibri" w:cs="Calibri"/>
          <w:b/>
          <w:bCs/>
        </w:rPr>
      </w:pPr>
      <w:r w:rsidRPr="008F4CC6">
        <w:rPr>
          <w:rFonts w:ascii="Calibri" w:hAnsi="Calibri" w:cs="Calibri"/>
          <w:b/>
          <w:bCs/>
        </w:rPr>
        <w:t>Customer Awareness and Training Initiatives</w:t>
      </w:r>
    </w:p>
    <w:p w14:paraId="69092D4E" w14:textId="77777777" w:rsidR="008F4CC6" w:rsidRPr="008F4CC6" w:rsidRDefault="008F4CC6" w:rsidP="008F4CC6">
      <w:pPr>
        <w:pStyle w:val="NormalWeb"/>
        <w:numPr>
          <w:ilvl w:val="0"/>
          <w:numId w:val="53"/>
        </w:numPr>
        <w:spacing w:after="0"/>
        <w:ind w:left="993"/>
        <w:jc w:val="both"/>
        <w:rPr>
          <w:rFonts w:asciiTheme="minorHAnsi" w:hAnsiTheme="minorHAnsi" w:cstheme="minorHAnsi"/>
        </w:rPr>
      </w:pPr>
      <w:r w:rsidRPr="008F4CC6">
        <w:rPr>
          <w:rFonts w:asciiTheme="minorHAnsi" w:hAnsiTheme="minorHAnsi" w:cstheme="minorHAnsi"/>
        </w:rPr>
        <w:t>Organize annual customer webinars on:</w:t>
      </w:r>
    </w:p>
    <w:p w14:paraId="201C0199" w14:textId="77777777" w:rsidR="008F4CC6" w:rsidRPr="008F4CC6" w:rsidRDefault="008F4CC6" w:rsidP="008F4CC6">
      <w:pPr>
        <w:pStyle w:val="NormalWeb"/>
        <w:numPr>
          <w:ilvl w:val="1"/>
          <w:numId w:val="108"/>
        </w:numPr>
        <w:spacing w:after="0"/>
        <w:jc w:val="both"/>
        <w:rPr>
          <w:rFonts w:asciiTheme="minorHAnsi" w:hAnsiTheme="minorHAnsi" w:cstheme="minorHAnsi"/>
        </w:rPr>
      </w:pPr>
      <w:r w:rsidRPr="008F4CC6">
        <w:rPr>
          <w:rFonts w:asciiTheme="minorHAnsi" w:hAnsiTheme="minorHAnsi" w:cstheme="minorHAnsi"/>
        </w:rPr>
        <w:t>Best practices in handling and storing hazardous products.</w:t>
      </w:r>
    </w:p>
    <w:p w14:paraId="6D761283" w14:textId="77777777" w:rsidR="008F4CC6" w:rsidRPr="008F4CC6" w:rsidRDefault="008F4CC6" w:rsidP="008F4CC6">
      <w:pPr>
        <w:pStyle w:val="NormalWeb"/>
        <w:numPr>
          <w:ilvl w:val="1"/>
          <w:numId w:val="108"/>
        </w:numPr>
        <w:spacing w:after="0"/>
        <w:jc w:val="both"/>
        <w:rPr>
          <w:rFonts w:asciiTheme="minorHAnsi" w:hAnsiTheme="minorHAnsi" w:cstheme="minorHAnsi"/>
        </w:rPr>
      </w:pPr>
      <w:r w:rsidRPr="008F4CC6">
        <w:rPr>
          <w:rFonts w:asciiTheme="minorHAnsi" w:hAnsiTheme="minorHAnsi" w:cstheme="minorHAnsi"/>
        </w:rPr>
        <w:t>Updates in product classification or regulatory changes.</w:t>
      </w:r>
    </w:p>
    <w:p w14:paraId="65B113D0" w14:textId="77777777" w:rsidR="008F4CC6" w:rsidRPr="008F4CC6" w:rsidRDefault="008F4CC6" w:rsidP="008F4CC6">
      <w:pPr>
        <w:pStyle w:val="NormalWeb"/>
        <w:numPr>
          <w:ilvl w:val="0"/>
          <w:numId w:val="53"/>
        </w:numPr>
        <w:spacing w:after="0"/>
        <w:ind w:left="993"/>
        <w:jc w:val="both"/>
        <w:rPr>
          <w:rFonts w:asciiTheme="minorHAnsi" w:hAnsiTheme="minorHAnsi" w:cstheme="minorHAnsi"/>
        </w:rPr>
      </w:pPr>
      <w:r w:rsidRPr="008F4CC6">
        <w:rPr>
          <w:rFonts w:asciiTheme="minorHAnsi" w:hAnsiTheme="minorHAnsi" w:cstheme="minorHAnsi"/>
        </w:rPr>
        <w:t>Develop and circulate:</w:t>
      </w:r>
    </w:p>
    <w:p w14:paraId="555205E0" w14:textId="77777777" w:rsidR="008F4CC6" w:rsidRPr="008F4CC6" w:rsidRDefault="008F4CC6" w:rsidP="008F4CC6">
      <w:pPr>
        <w:pStyle w:val="NormalWeb"/>
        <w:numPr>
          <w:ilvl w:val="1"/>
          <w:numId w:val="108"/>
        </w:numPr>
        <w:spacing w:after="0"/>
        <w:jc w:val="both"/>
        <w:rPr>
          <w:rFonts w:asciiTheme="minorHAnsi" w:hAnsiTheme="minorHAnsi" w:cstheme="minorHAnsi"/>
        </w:rPr>
      </w:pPr>
      <w:r w:rsidRPr="008F4CC6">
        <w:rPr>
          <w:rFonts w:asciiTheme="minorHAnsi" w:hAnsiTheme="minorHAnsi" w:cstheme="minorHAnsi"/>
        </w:rPr>
        <w:t>Safety Bulletins</w:t>
      </w:r>
    </w:p>
    <w:p w14:paraId="46B8511E" w14:textId="77777777" w:rsidR="008F4CC6" w:rsidRPr="008F4CC6" w:rsidRDefault="008F4CC6" w:rsidP="008F4CC6">
      <w:pPr>
        <w:pStyle w:val="NormalWeb"/>
        <w:numPr>
          <w:ilvl w:val="1"/>
          <w:numId w:val="108"/>
        </w:numPr>
        <w:spacing w:after="0"/>
        <w:jc w:val="both"/>
        <w:rPr>
          <w:rFonts w:asciiTheme="minorHAnsi" w:hAnsiTheme="minorHAnsi" w:cstheme="minorHAnsi"/>
        </w:rPr>
      </w:pPr>
      <w:r w:rsidRPr="008F4CC6">
        <w:rPr>
          <w:rFonts w:asciiTheme="minorHAnsi" w:hAnsiTheme="minorHAnsi" w:cstheme="minorHAnsi"/>
        </w:rPr>
        <w:t>Visual Posters on Do’s and Don’ts</w:t>
      </w:r>
    </w:p>
    <w:p w14:paraId="617C43A0" w14:textId="6A8E6F81" w:rsidR="00A31443" w:rsidRDefault="008F4CC6" w:rsidP="00A31443">
      <w:pPr>
        <w:pStyle w:val="NormalWeb"/>
        <w:numPr>
          <w:ilvl w:val="1"/>
          <w:numId w:val="108"/>
        </w:numPr>
        <w:spacing w:after="0"/>
        <w:jc w:val="both"/>
        <w:rPr>
          <w:rFonts w:asciiTheme="minorHAnsi" w:hAnsiTheme="minorHAnsi" w:cstheme="minorHAnsi"/>
        </w:rPr>
      </w:pPr>
      <w:r w:rsidRPr="008F4CC6">
        <w:rPr>
          <w:rFonts w:asciiTheme="minorHAnsi" w:hAnsiTheme="minorHAnsi" w:cstheme="minorHAnsi"/>
        </w:rPr>
        <w:t>Email campaigns on specific product risks.</w:t>
      </w:r>
    </w:p>
    <w:p w14:paraId="4B564A27" w14:textId="77777777" w:rsidR="00A31443" w:rsidRPr="00474E51" w:rsidRDefault="00A31443" w:rsidP="00A31443">
      <w:pPr>
        <w:pStyle w:val="NormalWeb"/>
        <w:jc w:val="both"/>
      </w:pPr>
    </w:p>
    <w:p w14:paraId="486789BE" w14:textId="3FDD1189" w:rsidR="00A31443" w:rsidRPr="00BD1BB4" w:rsidRDefault="00411C70" w:rsidP="00A31443">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87" w:name="_Toc205463377"/>
      <w:r w:rsidRPr="00411C70">
        <w:rPr>
          <w:rFonts w:asciiTheme="minorHAnsi" w:eastAsia="Times New Roman" w:hAnsiTheme="minorHAnsi" w:cstheme="minorHAnsi"/>
          <w:b/>
          <w:bCs/>
          <w:kern w:val="0"/>
          <w:sz w:val="28"/>
          <w:szCs w:val="28"/>
          <w:lang w:val="en-US"/>
          <w14:ligatures w14:val="none"/>
        </w:rPr>
        <w:lastRenderedPageBreak/>
        <w:t>Review and Updates</w:t>
      </w:r>
      <w:bookmarkEnd w:id="187"/>
    </w:p>
    <w:p w14:paraId="0DCC90A5" w14:textId="5AB76CA2" w:rsidR="00411C70" w:rsidRPr="00411C70" w:rsidRDefault="00411C70" w:rsidP="00411C70">
      <w:pPr>
        <w:pStyle w:val="NormalWeb"/>
        <w:numPr>
          <w:ilvl w:val="0"/>
          <w:numId w:val="53"/>
        </w:numPr>
        <w:tabs>
          <w:tab w:val="clear" w:pos="705"/>
        </w:tabs>
        <w:spacing w:after="0"/>
        <w:jc w:val="both"/>
        <w:rPr>
          <w:rFonts w:asciiTheme="minorHAnsi" w:hAnsiTheme="minorHAnsi" w:cstheme="minorHAnsi"/>
        </w:rPr>
      </w:pPr>
      <w:r w:rsidRPr="00411C70">
        <w:rPr>
          <w:rFonts w:asciiTheme="minorHAnsi" w:hAnsiTheme="minorHAnsi" w:cstheme="minorHAnsi"/>
        </w:rPr>
        <w:t>Reviewed annually by QA/Regulatory teams or earlier upon:</w:t>
      </w:r>
      <w:r>
        <w:rPr>
          <w:rFonts w:asciiTheme="minorHAnsi" w:hAnsiTheme="minorHAnsi" w:cstheme="minorHAnsi"/>
        </w:rPr>
        <w:t xml:space="preserve"> </w:t>
      </w:r>
      <w:r w:rsidRPr="00411C70">
        <w:rPr>
          <w:rFonts w:asciiTheme="minorHAnsi" w:hAnsiTheme="minorHAnsi" w:cstheme="minorHAnsi"/>
        </w:rPr>
        <w:t>Product changes</w:t>
      </w:r>
      <w:r>
        <w:rPr>
          <w:rFonts w:asciiTheme="minorHAnsi" w:hAnsiTheme="minorHAnsi" w:cstheme="minorHAnsi"/>
        </w:rPr>
        <w:t xml:space="preserve"> Or </w:t>
      </w:r>
      <w:r w:rsidRPr="00411C70">
        <w:rPr>
          <w:rFonts w:asciiTheme="minorHAnsi" w:hAnsiTheme="minorHAnsi" w:cstheme="minorHAnsi"/>
        </w:rPr>
        <w:t>Regulatory changes</w:t>
      </w:r>
      <w:r>
        <w:rPr>
          <w:rFonts w:asciiTheme="minorHAnsi" w:hAnsiTheme="minorHAnsi" w:cstheme="minorHAnsi"/>
        </w:rPr>
        <w:t xml:space="preserve"> Or </w:t>
      </w:r>
      <w:r w:rsidRPr="00411C70">
        <w:rPr>
          <w:rFonts w:asciiTheme="minorHAnsi" w:hAnsiTheme="minorHAnsi" w:cstheme="minorHAnsi"/>
        </w:rPr>
        <w:t>Customer safety incident</w:t>
      </w:r>
      <w:r>
        <w:rPr>
          <w:rFonts w:asciiTheme="minorHAnsi" w:hAnsiTheme="minorHAnsi" w:cstheme="minorHAnsi"/>
        </w:rPr>
        <w:t>.</w:t>
      </w:r>
    </w:p>
    <w:p w14:paraId="1B3C916D" w14:textId="66604515" w:rsidR="00A31443" w:rsidRPr="00411C70" w:rsidRDefault="00411C70" w:rsidP="00411C70">
      <w:pPr>
        <w:pStyle w:val="NormalWeb"/>
        <w:numPr>
          <w:ilvl w:val="0"/>
          <w:numId w:val="53"/>
        </w:numPr>
        <w:tabs>
          <w:tab w:val="clear" w:pos="705"/>
        </w:tabs>
        <w:spacing w:after="0"/>
        <w:jc w:val="both"/>
        <w:rPr>
          <w:rFonts w:asciiTheme="minorHAnsi" w:hAnsiTheme="minorHAnsi" w:cstheme="minorHAnsi"/>
        </w:rPr>
      </w:pPr>
      <w:r w:rsidRPr="00411C70">
        <w:rPr>
          <w:rFonts w:asciiTheme="minorHAnsi" w:hAnsiTheme="minorHAnsi" w:cstheme="minorHAnsi"/>
        </w:rPr>
        <w:t>Updates logged via controlled document management system</w:t>
      </w:r>
    </w:p>
    <w:p w14:paraId="1BA5AE47" w14:textId="77777777" w:rsidR="00A31443" w:rsidRPr="00474E51" w:rsidRDefault="00A31443" w:rsidP="00A31443">
      <w:pPr>
        <w:pStyle w:val="NormalWeb"/>
        <w:spacing w:after="0"/>
        <w:ind w:left="345"/>
        <w:jc w:val="both"/>
        <w:rPr>
          <w:rFonts w:asciiTheme="minorHAnsi" w:hAnsiTheme="minorHAnsi" w:cstheme="minorHAnsi"/>
        </w:rPr>
      </w:pPr>
    </w:p>
    <w:p w14:paraId="1AEFB3AA" w14:textId="2F77195B" w:rsidR="00411C70" w:rsidRPr="00411C70" w:rsidRDefault="00411C70" w:rsidP="00411C70">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88" w:name="_Toc205463378"/>
      <w:r w:rsidRPr="00411C70">
        <w:rPr>
          <w:rFonts w:asciiTheme="minorHAnsi" w:eastAsia="Times New Roman" w:hAnsiTheme="minorHAnsi" w:cstheme="minorHAnsi"/>
          <w:b/>
          <w:bCs/>
          <w:kern w:val="0"/>
          <w:sz w:val="28"/>
          <w:szCs w:val="28"/>
          <w:lang w:val="en-US"/>
          <w14:ligatures w14:val="none"/>
        </w:rPr>
        <w:t>Related Documents</w:t>
      </w:r>
      <w:bookmarkEnd w:id="188"/>
    </w:p>
    <w:p w14:paraId="78CC48FC" w14:textId="7981C339" w:rsidR="00411C70" w:rsidRPr="00411C70" w:rsidRDefault="00411C70" w:rsidP="00411C70">
      <w:pPr>
        <w:pStyle w:val="NormalWeb"/>
        <w:numPr>
          <w:ilvl w:val="0"/>
          <w:numId w:val="53"/>
        </w:numPr>
        <w:tabs>
          <w:tab w:val="clear" w:pos="705"/>
        </w:tabs>
        <w:spacing w:after="0"/>
        <w:jc w:val="both"/>
        <w:rPr>
          <w:rFonts w:asciiTheme="minorHAnsi" w:hAnsiTheme="minorHAnsi" w:cstheme="minorHAnsi"/>
        </w:rPr>
      </w:pPr>
      <w:r w:rsidRPr="00411C70">
        <w:rPr>
          <w:rFonts w:asciiTheme="minorHAnsi" w:hAnsiTheme="minorHAnsi" w:cstheme="minorHAnsi"/>
        </w:rPr>
        <w:t>SOP: Hazardous Waste Handling</w:t>
      </w:r>
    </w:p>
    <w:p w14:paraId="5018EFA5" w14:textId="5E8E4A09" w:rsidR="00411C70" w:rsidRPr="00411C70" w:rsidRDefault="00411C70" w:rsidP="00411C70">
      <w:pPr>
        <w:pStyle w:val="NormalWeb"/>
        <w:numPr>
          <w:ilvl w:val="0"/>
          <w:numId w:val="53"/>
        </w:numPr>
        <w:tabs>
          <w:tab w:val="clear" w:pos="705"/>
        </w:tabs>
        <w:spacing w:after="0"/>
        <w:jc w:val="both"/>
        <w:rPr>
          <w:rFonts w:asciiTheme="minorHAnsi" w:hAnsiTheme="minorHAnsi" w:cstheme="minorHAnsi"/>
        </w:rPr>
      </w:pPr>
      <w:r w:rsidRPr="00411C70">
        <w:rPr>
          <w:rFonts w:asciiTheme="minorHAnsi" w:hAnsiTheme="minorHAnsi" w:cstheme="minorHAnsi"/>
        </w:rPr>
        <w:t>SOP: Emergency Recall &amp; Incident Response</w:t>
      </w:r>
    </w:p>
    <w:p w14:paraId="67AE6FC5" w14:textId="77777777" w:rsidR="00411C70" w:rsidRPr="00411C70" w:rsidRDefault="00411C70" w:rsidP="00411C70">
      <w:pPr>
        <w:pStyle w:val="NormalWeb"/>
        <w:numPr>
          <w:ilvl w:val="0"/>
          <w:numId w:val="53"/>
        </w:numPr>
        <w:tabs>
          <w:tab w:val="clear" w:pos="705"/>
        </w:tabs>
        <w:spacing w:after="0"/>
        <w:jc w:val="both"/>
        <w:rPr>
          <w:rFonts w:asciiTheme="minorHAnsi" w:hAnsiTheme="minorHAnsi" w:cstheme="minorHAnsi"/>
        </w:rPr>
      </w:pPr>
      <w:r w:rsidRPr="00411C70">
        <w:rPr>
          <w:rFonts w:asciiTheme="minorHAnsi" w:hAnsiTheme="minorHAnsi" w:cstheme="minorHAnsi"/>
        </w:rPr>
        <w:t>MSDS Library (Internal Document Portal)</w:t>
      </w:r>
    </w:p>
    <w:p w14:paraId="2A02C8D0" w14:textId="77777777" w:rsidR="00411C70" w:rsidRDefault="00411C70" w:rsidP="00411C70">
      <w:pPr>
        <w:pStyle w:val="NormalWeb"/>
        <w:numPr>
          <w:ilvl w:val="0"/>
          <w:numId w:val="53"/>
        </w:numPr>
        <w:tabs>
          <w:tab w:val="clear" w:pos="705"/>
        </w:tabs>
        <w:spacing w:after="0"/>
        <w:jc w:val="both"/>
        <w:rPr>
          <w:rFonts w:asciiTheme="minorHAnsi" w:hAnsiTheme="minorHAnsi" w:cstheme="minorHAnsi"/>
        </w:rPr>
      </w:pPr>
      <w:r w:rsidRPr="00411C70">
        <w:rPr>
          <w:rFonts w:asciiTheme="minorHAnsi" w:hAnsiTheme="minorHAnsi" w:cstheme="minorHAnsi"/>
        </w:rPr>
        <w:t>Customer Technical Inquiry Log Sheet</w:t>
      </w:r>
    </w:p>
    <w:p w14:paraId="4FEB5FF7" w14:textId="6A353EAE" w:rsidR="00411C70" w:rsidRPr="00411C70" w:rsidRDefault="00411C70" w:rsidP="00411C70">
      <w:pPr>
        <w:pStyle w:val="NormalWeb"/>
        <w:numPr>
          <w:ilvl w:val="0"/>
          <w:numId w:val="53"/>
        </w:numPr>
        <w:tabs>
          <w:tab w:val="clear" w:pos="705"/>
        </w:tabs>
        <w:spacing w:after="0"/>
        <w:jc w:val="both"/>
        <w:rPr>
          <w:rFonts w:asciiTheme="minorHAnsi" w:hAnsiTheme="minorHAnsi" w:cstheme="minorHAnsi"/>
        </w:rPr>
      </w:pPr>
      <w:r>
        <w:rPr>
          <w:rFonts w:asciiTheme="minorHAnsi" w:hAnsiTheme="minorHAnsi" w:cstheme="minorHAnsi"/>
        </w:rPr>
        <w:t>Customer Training Material</w:t>
      </w:r>
    </w:p>
    <w:p w14:paraId="651519ED" w14:textId="77777777" w:rsidR="00E429C2" w:rsidRPr="00474E51" w:rsidRDefault="00E429C2" w:rsidP="00E429C2">
      <w:pPr>
        <w:pStyle w:val="NormalWeb"/>
        <w:spacing w:after="0"/>
        <w:jc w:val="both"/>
        <w:rPr>
          <w:rFonts w:asciiTheme="minorHAnsi" w:hAnsiTheme="minorHAnsi" w:cstheme="minorHAnsi"/>
        </w:rPr>
      </w:pPr>
    </w:p>
    <w:p w14:paraId="1FDBDE02" w14:textId="77777777" w:rsidR="00474E51" w:rsidRDefault="00474E51" w:rsidP="00474E51">
      <w:pPr>
        <w:pStyle w:val="NormalWeb"/>
        <w:spacing w:after="0"/>
        <w:jc w:val="both"/>
        <w:rPr>
          <w:rFonts w:asciiTheme="minorHAnsi" w:hAnsiTheme="minorHAnsi"/>
        </w:rPr>
      </w:pPr>
    </w:p>
    <w:p w14:paraId="42242072" w14:textId="77777777" w:rsidR="00A31443" w:rsidRDefault="00A31443">
      <w:pPr>
        <w:rPr>
          <w:rFonts w:eastAsiaTheme="majorEastAsia" w:cstheme="minorHAnsi"/>
          <w:b/>
          <w:bCs/>
          <w:color w:val="2F5496" w:themeColor="accent1" w:themeShade="BF"/>
          <w:sz w:val="40"/>
          <w:szCs w:val="40"/>
          <w:u w:val="single"/>
        </w:rPr>
      </w:pPr>
      <w:r>
        <w:rPr>
          <w:rFonts w:cstheme="minorHAnsi"/>
          <w:b/>
          <w:bCs/>
          <w:u w:val="single"/>
        </w:rPr>
        <w:br w:type="page"/>
      </w:r>
    </w:p>
    <w:p w14:paraId="39F5F900" w14:textId="736F8ADF" w:rsidR="00402F46" w:rsidRPr="00675437" w:rsidRDefault="00AF5FFF" w:rsidP="00675437">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189" w:name="_Toc205463379"/>
      <w:r w:rsidRPr="00AF5FFF">
        <w:rPr>
          <w:rFonts w:ascii="Calibri" w:hAnsi="Calibri" w:cs="Calibri"/>
          <w:b/>
          <w:bCs/>
          <w:color w:val="2F5496"/>
          <w:sz w:val="40"/>
          <w:szCs w:val="40"/>
          <w:u w:val="single"/>
        </w:rPr>
        <w:lastRenderedPageBreak/>
        <w:t>SOP: Product Disposal Guidance, Packaging Optimization &amp; Demand Estimation</w:t>
      </w:r>
      <w:bookmarkEnd w:id="189"/>
    </w:p>
    <w:p w14:paraId="2C5E3990" w14:textId="77777777" w:rsidR="00402F46" w:rsidRPr="00BD1BB4" w:rsidRDefault="00402F46" w:rsidP="00402F46">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90" w:name="_Toc205463380"/>
      <w:r w:rsidRPr="00BD1BB4">
        <w:rPr>
          <w:rFonts w:asciiTheme="minorHAnsi" w:eastAsia="Times New Roman" w:hAnsiTheme="minorHAnsi" w:cstheme="minorHAnsi"/>
          <w:b/>
          <w:bCs/>
          <w:kern w:val="0"/>
          <w:sz w:val="28"/>
          <w:szCs w:val="28"/>
          <w:lang w:val="en-US"/>
          <w14:ligatures w14:val="none"/>
        </w:rPr>
        <w:t>Introduction</w:t>
      </w:r>
      <w:bookmarkEnd w:id="190"/>
    </w:p>
    <w:p w14:paraId="35D30482" w14:textId="16701D65" w:rsidR="00402F46" w:rsidRPr="00E61C58" w:rsidRDefault="00402F46" w:rsidP="00402F46">
      <w:pPr>
        <w:pStyle w:val="NormalWeb"/>
        <w:ind w:left="360"/>
        <w:jc w:val="both"/>
        <w:rPr>
          <w:rFonts w:asciiTheme="minorHAnsi" w:hAnsiTheme="minorHAnsi"/>
        </w:rPr>
      </w:pPr>
      <w:r w:rsidRPr="00402F46">
        <w:rPr>
          <w:rFonts w:asciiTheme="minorHAnsi" w:hAnsiTheme="minorHAnsi"/>
        </w:rPr>
        <w:t xml:space="preserve">At </w:t>
      </w:r>
      <w:proofErr w:type="spellStart"/>
      <w:r w:rsidRPr="00402F46">
        <w:rPr>
          <w:rFonts w:asciiTheme="minorHAnsi" w:hAnsiTheme="minorHAnsi"/>
        </w:rPr>
        <w:t>Novopor</w:t>
      </w:r>
      <w:proofErr w:type="spellEnd"/>
      <w:r w:rsidRPr="00402F46">
        <w:rPr>
          <w:rFonts w:asciiTheme="minorHAnsi" w:hAnsiTheme="minorHAnsi"/>
        </w:rPr>
        <w:t xml:space="preserve"> Advanced Sciences Private Limited, we are committed to promoting responsible product lifecycle management through sustainable disposal guidance, optimized packaging, and accurate demand forecasting. These measures align with our circular economy goals, reduce environmental impact, and ensure our chemical and advanced material products are handled responsibly throughout their lifecycle</w:t>
      </w:r>
      <w:r w:rsidRPr="00E61C58">
        <w:rPr>
          <w:rFonts w:asciiTheme="minorHAnsi" w:hAnsiTheme="minorHAnsi"/>
        </w:rPr>
        <w:t>.</w:t>
      </w:r>
    </w:p>
    <w:p w14:paraId="7B60B5BB" w14:textId="77777777" w:rsidR="00402F46" w:rsidRPr="00BD1BB4" w:rsidRDefault="00402F46" w:rsidP="00402F46">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91" w:name="_Toc205463381"/>
      <w:r w:rsidRPr="00BD1BB4">
        <w:rPr>
          <w:rFonts w:asciiTheme="minorHAnsi" w:eastAsia="Times New Roman" w:hAnsiTheme="minorHAnsi" w:cstheme="minorHAnsi"/>
          <w:b/>
          <w:bCs/>
          <w:kern w:val="0"/>
          <w:sz w:val="28"/>
          <w:szCs w:val="28"/>
          <w:lang w:val="en-US"/>
          <w14:ligatures w14:val="none"/>
        </w:rPr>
        <w:t>Purpose</w:t>
      </w:r>
      <w:bookmarkEnd w:id="191"/>
    </w:p>
    <w:p w14:paraId="4828C437" w14:textId="77777777" w:rsidR="00402F46" w:rsidRPr="00474E51" w:rsidRDefault="00402F46" w:rsidP="00402F46">
      <w:pPr>
        <w:pStyle w:val="NormalWeb"/>
        <w:spacing w:after="0"/>
        <w:ind w:left="360"/>
        <w:jc w:val="both"/>
        <w:rPr>
          <w:rFonts w:asciiTheme="minorHAnsi" w:hAnsiTheme="minorHAnsi"/>
        </w:rPr>
      </w:pPr>
      <w:r w:rsidRPr="00A31443">
        <w:rPr>
          <w:rFonts w:asciiTheme="minorHAnsi" w:hAnsiTheme="minorHAnsi"/>
        </w:rPr>
        <w:t>To define the process for</w:t>
      </w:r>
      <w:r w:rsidRPr="00E429C2">
        <w:rPr>
          <w:rFonts w:asciiTheme="minorHAnsi" w:hAnsiTheme="minorHAnsi"/>
        </w:rPr>
        <w:t>:</w:t>
      </w:r>
    </w:p>
    <w:p w14:paraId="78663B20" w14:textId="77777777" w:rsidR="00402F46" w:rsidRPr="00402F46" w:rsidRDefault="00402F46" w:rsidP="00402F46">
      <w:pPr>
        <w:pStyle w:val="NormalWeb"/>
        <w:numPr>
          <w:ilvl w:val="0"/>
          <w:numId w:val="41"/>
        </w:numPr>
        <w:spacing w:after="100" w:afterAutospacing="1" w:line="240" w:lineRule="auto"/>
        <w:jc w:val="both"/>
        <w:rPr>
          <w:rFonts w:asciiTheme="minorHAnsi" w:hAnsiTheme="minorHAnsi"/>
        </w:rPr>
      </w:pPr>
      <w:r w:rsidRPr="00402F46">
        <w:rPr>
          <w:rFonts w:asciiTheme="minorHAnsi" w:hAnsiTheme="minorHAnsi"/>
        </w:rPr>
        <w:t>Providing product users with information on safe end-of-life disposal methods.</w:t>
      </w:r>
    </w:p>
    <w:p w14:paraId="04F74519" w14:textId="77777777" w:rsidR="00402F46" w:rsidRPr="00402F46" w:rsidRDefault="00402F46" w:rsidP="00402F46">
      <w:pPr>
        <w:pStyle w:val="NormalWeb"/>
        <w:numPr>
          <w:ilvl w:val="0"/>
          <w:numId w:val="41"/>
        </w:numPr>
        <w:spacing w:after="100" w:afterAutospacing="1" w:line="240" w:lineRule="auto"/>
        <w:jc w:val="both"/>
        <w:rPr>
          <w:rFonts w:asciiTheme="minorHAnsi" w:hAnsiTheme="minorHAnsi"/>
        </w:rPr>
      </w:pPr>
      <w:r w:rsidRPr="00402F46">
        <w:rPr>
          <w:rFonts w:asciiTheme="minorHAnsi" w:hAnsiTheme="minorHAnsi"/>
        </w:rPr>
        <w:t>Optimizing product packaging to minimize material usage and improve recyclability.</w:t>
      </w:r>
    </w:p>
    <w:p w14:paraId="5FC53F60" w14:textId="19AC4A66" w:rsidR="00402F46" w:rsidRPr="00402F46" w:rsidRDefault="00402F46" w:rsidP="00402F46">
      <w:pPr>
        <w:pStyle w:val="NormalWeb"/>
        <w:numPr>
          <w:ilvl w:val="0"/>
          <w:numId w:val="41"/>
        </w:numPr>
        <w:spacing w:after="100" w:afterAutospacing="1" w:line="240" w:lineRule="auto"/>
        <w:jc w:val="both"/>
        <w:rPr>
          <w:rFonts w:asciiTheme="minorHAnsi" w:hAnsiTheme="minorHAnsi"/>
        </w:rPr>
      </w:pPr>
      <w:r w:rsidRPr="00402F46">
        <w:rPr>
          <w:rFonts w:asciiTheme="minorHAnsi" w:hAnsiTheme="minorHAnsi"/>
        </w:rPr>
        <w:t>Implementing demand estimation models to prevent overproduction and minimize expired or surplus chemical inventories.</w:t>
      </w:r>
    </w:p>
    <w:p w14:paraId="2D1D27E2" w14:textId="77777777" w:rsidR="00402F46" w:rsidRPr="00BD1BB4" w:rsidRDefault="00402F46" w:rsidP="00402F46">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92" w:name="_Toc205463382"/>
      <w:r w:rsidRPr="00BD1BB4">
        <w:rPr>
          <w:rFonts w:asciiTheme="minorHAnsi" w:eastAsia="Times New Roman" w:hAnsiTheme="minorHAnsi" w:cstheme="minorHAnsi"/>
          <w:b/>
          <w:bCs/>
          <w:kern w:val="0"/>
          <w:sz w:val="28"/>
          <w:szCs w:val="28"/>
          <w:lang w:val="en-US"/>
          <w14:ligatures w14:val="none"/>
        </w:rPr>
        <w:t>Scope</w:t>
      </w:r>
      <w:bookmarkEnd w:id="192"/>
    </w:p>
    <w:p w14:paraId="528FD30E" w14:textId="77777777" w:rsidR="00402F46" w:rsidRPr="00E61C58" w:rsidRDefault="00402F46" w:rsidP="00402F46">
      <w:pPr>
        <w:pStyle w:val="NormalWeb"/>
        <w:spacing w:after="0"/>
        <w:ind w:left="360"/>
        <w:jc w:val="both"/>
        <w:rPr>
          <w:rFonts w:asciiTheme="minorHAnsi" w:hAnsiTheme="minorHAnsi"/>
        </w:rPr>
      </w:pPr>
      <w:r w:rsidRPr="00E429C2">
        <w:rPr>
          <w:rFonts w:asciiTheme="minorHAnsi" w:hAnsiTheme="minorHAnsi"/>
        </w:rPr>
        <w:t>This SOP applies to</w:t>
      </w:r>
      <w:r w:rsidRPr="00E61C58">
        <w:rPr>
          <w:rFonts w:asciiTheme="minorHAnsi" w:hAnsiTheme="minorHAnsi"/>
        </w:rPr>
        <w:t>:</w:t>
      </w:r>
    </w:p>
    <w:p w14:paraId="72A0A4A3" w14:textId="77777777" w:rsidR="00402F46" w:rsidRPr="00A31443" w:rsidRDefault="00402F46" w:rsidP="00402F46">
      <w:pPr>
        <w:pStyle w:val="NormalWeb"/>
        <w:numPr>
          <w:ilvl w:val="0"/>
          <w:numId w:val="41"/>
        </w:numPr>
        <w:spacing w:after="100" w:afterAutospacing="1" w:line="240" w:lineRule="auto"/>
        <w:jc w:val="both"/>
        <w:rPr>
          <w:rFonts w:asciiTheme="minorHAnsi" w:hAnsiTheme="minorHAnsi"/>
        </w:rPr>
      </w:pPr>
      <w:r w:rsidRPr="00A31443">
        <w:rPr>
          <w:rFonts w:asciiTheme="minorHAnsi" w:hAnsiTheme="minorHAnsi"/>
        </w:rPr>
        <w:t xml:space="preserve">All commercialized and sample-stage products manufactured by </w:t>
      </w:r>
      <w:proofErr w:type="spellStart"/>
      <w:r w:rsidRPr="00A31443">
        <w:rPr>
          <w:rFonts w:asciiTheme="minorHAnsi" w:hAnsiTheme="minorHAnsi"/>
        </w:rPr>
        <w:t>Novopor</w:t>
      </w:r>
      <w:proofErr w:type="spellEnd"/>
      <w:r w:rsidRPr="00A31443">
        <w:rPr>
          <w:rFonts w:asciiTheme="minorHAnsi" w:hAnsiTheme="minorHAnsi"/>
        </w:rPr>
        <w:t>.</w:t>
      </w:r>
    </w:p>
    <w:p w14:paraId="17D8F847" w14:textId="77777777" w:rsidR="00402F46" w:rsidRPr="00474E51" w:rsidRDefault="00402F46" w:rsidP="00402F46">
      <w:pPr>
        <w:pStyle w:val="NormalWeb"/>
        <w:numPr>
          <w:ilvl w:val="0"/>
          <w:numId w:val="41"/>
        </w:numPr>
        <w:spacing w:before="100" w:beforeAutospacing="1" w:after="100" w:afterAutospacing="1" w:line="240" w:lineRule="auto"/>
        <w:jc w:val="both"/>
        <w:rPr>
          <w:rFonts w:asciiTheme="minorHAnsi" w:hAnsiTheme="minorHAnsi"/>
        </w:rPr>
      </w:pPr>
      <w:r w:rsidRPr="00A31443">
        <w:rPr>
          <w:rFonts w:asciiTheme="minorHAnsi" w:hAnsiTheme="minorHAnsi"/>
        </w:rPr>
        <w:t>All departments involved in product stewardship, regulatory affairs, quality, customer service, and marketing</w:t>
      </w:r>
      <w:r w:rsidRPr="00474E51">
        <w:rPr>
          <w:rFonts w:asciiTheme="minorHAnsi" w:hAnsiTheme="minorHAnsi"/>
        </w:rPr>
        <w:t>.</w:t>
      </w:r>
    </w:p>
    <w:p w14:paraId="79B98764" w14:textId="77777777" w:rsidR="00402F46" w:rsidRPr="00BD1BB4" w:rsidRDefault="00402F46" w:rsidP="00402F46">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93" w:name="_Toc205463383"/>
      <w:r w:rsidRPr="00BD1BB4">
        <w:rPr>
          <w:rFonts w:asciiTheme="minorHAnsi" w:eastAsia="Times New Roman" w:hAnsiTheme="minorHAnsi" w:cstheme="minorHAnsi"/>
          <w:b/>
          <w:bCs/>
          <w:kern w:val="0"/>
          <w:sz w:val="28"/>
          <w:szCs w:val="28"/>
          <w:lang w:val="en-US"/>
          <w14:ligatures w14:val="none"/>
        </w:rPr>
        <w:t>Terminology Overview</w:t>
      </w:r>
      <w:bookmarkEnd w:id="193"/>
    </w:p>
    <w:p w14:paraId="5D8C1218" w14:textId="77777777" w:rsidR="00402F46" w:rsidRPr="001F746C" w:rsidRDefault="00402F46" w:rsidP="00402F46">
      <w:pPr>
        <w:spacing w:after="0"/>
        <w:jc w:val="both"/>
        <w:rPr>
          <w:sz w:val="20"/>
          <w:szCs w:val="20"/>
        </w:rPr>
      </w:pPr>
    </w:p>
    <w:tbl>
      <w:tblPr>
        <w:tblStyle w:val="TableGrid1"/>
        <w:tblW w:w="0" w:type="auto"/>
        <w:tblInd w:w="-5" w:type="dxa"/>
        <w:tblLook w:val="04A0" w:firstRow="1" w:lastRow="0" w:firstColumn="1" w:lastColumn="0" w:noHBand="0" w:noVBand="1"/>
      </w:tblPr>
      <w:tblGrid>
        <w:gridCol w:w="2835"/>
        <w:gridCol w:w="6186"/>
      </w:tblGrid>
      <w:tr w:rsidR="00402F46" w:rsidRPr="00FF5CB7" w14:paraId="75EBCDD8" w14:textId="77777777" w:rsidTr="009E51D8">
        <w:tc>
          <w:tcPr>
            <w:tcW w:w="2835" w:type="dxa"/>
            <w:hideMark/>
          </w:tcPr>
          <w:p w14:paraId="619F0BD7" w14:textId="77777777" w:rsidR="00402F46" w:rsidRPr="00FF5CB7" w:rsidRDefault="00402F46" w:rsidP="009E51D8">
            <w:pPr>
              <w:jc w:val="both"/>
              <w:rPr>
                <w:b/>
                <w:bCs/>
                <w:sz w:val="24"/>
                <w:szCs w:val="24"/>
              </w:rPr>
            </w:pPr>
            <w:r w:rsidRPr="00FF5CB7">
              <w:rPr>
                <w:b/>
                <w:bCs/>
                <w:sz w:val="24"/>
                <w:szCs w:val="24"/>
              </w:rPr>
              <w:t>Term</w:t>
            </w:r>
          </w:p>
        </w:tc>
        <w:tc>
          <w:tcPr>
            <w:tcW w:w="6186" w:type="dxa"/>
            <w:hideMark/>
          </w:tcPr>
          <w:p w14:paraId="2D96313D" w14:textId="77777777" w:rsidR="00402F46" w:rsidRPr="00FF5CB7" w:rsidRDefault="00402F46" w:rsidP="009E51D8">
            <w:pPr>
              <w:jc w:val="both"/>
              <w:rPr>
                <w:b/>
                <w:bCs/>
                <w:sz w:val="24"/>
                <w:szCs w:val="24"/>
              </w:rPr>
            </w:pPr>
            <w:r w:rsidRPr="00FF5CB7">
              <w:rPr>
                <w:b/>
                <w:bCs/>
                <w:sz w:val="24"/>
                <w:szCs w:val="24"/>
              </w:rPr>
              <w:t>Definition</w:t>
            </w:r>
          </w:p>
        </w:tc>
      </w:tr>
      <w:tr w:rsidR="00402F46" w:rsidRPr="00FF5CB7" w14:paraId="097D8E0D" w14:textId="77777777" w:rsidTr="00330D47">
        <w:tc>
          <w:tcPr>
            <w:tcW w:w="2835" w:type="dxa"/>
            <w:vAlign w:val="center"/>
            <w:hideMark/>
          </w:tcPr>
          <w:p w14:paraId="74E156DA" w14:textId="78FF317C" w:rsidR="00402F46" w:rsidRPr="00FF5CB7" w:rsidRDefault="00402F46" w:rsidP="00402F46">
            <w:pPr>
              <w:jc w:val="both"/>
              <w:rPr>
                <w:sz w:val="24"/>
                <w:szCs w:val="24"/>
              </w:rPr>
            </w:pPr>
            <w:r w:rsidRPr="00402F46">
              <w:rPr>
                <w:sz w:val="24"/>
                <w:szCs w:val="24"/>
              </w:rPr>
              <w:t>End-of-Life (EOL)</w:t>
            </w:r>
          </w:p>
        </w:tc>
        <w:tc>
          <w:tcPr>
            <w:tcW w:w="6186" w:type="dxa"/>
            <w:vAlign w:val="center"/>
            <w:hideMark/>
          </w:tcPr>
          <w:p w14:paraId="03CDCEA7" w14:textId="1C0CE4DD" w:rsidR="00402F46" w:rsidRPr="00FF5CB7" w:rsidRDefault="00402F46" w:rsidP="00402F46">
            <w:pPr>
              <w:jc w:val="both"/>
              <w:rPr>
                <w:sz w:val="24"/>
                <w:szCs w:val="24"/>
              </w:rPr>
            </w:pPr>
            <w:r w:rsidRPr="00402F46">
              <w:rPr>
                <w:sz w:val="24"/>
                <w:szCs w:val="24"/>
              </w:rPr>
              <w:t>Final stage of a product lifecycle where disposal or reuse occurs</w:t>
            </w:r>
          </w:p>
        </w:tc>
      </w:tr>
      <w:tr w:rsidR="00402F46" w:rsidRPr="00FF5CB7" w14:paraId="4C642EA5" w14:textId="77777777" w:rsidTr="00330D47">
        <w:tc>
          <w:tcPr>
            <w:tcW w:w="2835" w:type="dxa"/>
            <w:vAlign w:val="center"/>
          </w:tcPr>
          <w:p w14:paraId="30BF30BC" w14:textId="71BD53AD" w:rsidR="00402F46" w:rsidRPr="00FF5CB7" w:rsidRDefault="00402F46" w:rsidP="00402F46">
            <w:pPr>
              <w:jc w:val="both"/>
              <w:rPr>
                <w:sz w:val="24"/>
                <w:szCs w:val="24"/>
              </w:rPr>
            </w:pPr>
            <w:proofErr w:type="spellStart"/>
            <w:r w:rsidRPr="00402F46">
              <w:rPr>
                <w:sz w:val="24"/>
                <w:szCs w:val="24"/>
              </w:rPr>
              <w:t>Monomaterial</w:t>
            </w:r>
            <w:proofErr w:type="spellEnd"/>
          </w:p>
        </w:tc>
        <w:tc>
          <w:tcPr>
            <w:tcW w:w="6186" w:type="dxa"/>
            <w:vAlign w:val="center"/>
          </w:tcPr>
          <w:p w14:paraId="31BD75FD" w14:textId="3FBE4EF0" w:rsidR="00402F46" w:rsidRPr="00FF5CB7" w:rsidRDefault="00402F46" w:rsidP="00402F46">
            <w:pPr>
              <w:jc w:val="both"/>
              <w:rPr>
                <w:sz w:val="24"/>
                <w:szCs w:val="24"/>
              </w:rPr>
            </w:pPr>
            <w:r w:rsidRPr="00402F46">
              <w:rPr>
                <w:sz w:val="24"/>
                <w:szCs w:val="24"/>
              </w:rPr>
              <w:t>Packaging made from a single recyclable material for easier recycling</w:t>
            </w:r>
          </w:p>
        </w:tc>
      </w:tr>
      <w:tr w:rsidR="00402F46" w:rsidRPr="00FF5CB7" w14:paraId="0728278A" w14:textId="77777777" w:rsidTr="00330D47">
        <w:tc>
          <w:tcPr>
            <w:tcW w:w="2835" w:type="dxa"/>
            <w:vAlign w:val="center"/>
          </w:tcPr>
          <w:p w14:paraId="3A5E5193" w14:textId="762D879A" w:rsidR="00402F46" w:rsidRPr="00FF5CB7" w:rsidRDefault="00402F46" w:rsidP="00402F46">
            <w:pPr>
              <w:jc w:val="both"/>
              <w:rPr>
                <w:sz w:val="24"/>
                <w:szCs w:val="24"/>
              </w:rPr>
            </w:pPr>
            <w:r w:rsidRPr="00402F46">
              <w:rPr>
                <w:sz w:val="24"/>
                <w:szCs w:val="24"/>
              </w:rPr>
              <w:t>Lightweighting</w:t>
            </w:r>
          </w:p>
        </w:tc>
        <w:tc>
          <w:tcPr>
            <w:tcW w:w="6186" w:type="dxa"/>
            <w:vAlign w:val="center"/>
          </w:tcPr>
          <w:p w14:paraId="4F6C41E1" w14:textId="72E5EE29" w:rsidR="00402F46" w:rsidRPr="00FF5CB7" w:rsidRDefault="00402F46" w:rsidP="00402F46">
            <w:pPr>
              <w:jc w:val="both"/>
              <w:rPr>
                <w:sz w:val="24"/>
                <w:szCs w:val="24"/>
              </w:rPr>
            </w:pPr>
            <w:r w:rsidRPr="00402F46">
              <w:rPr>
                <w:sz w:val="24"/>
                <w:szCs w:val="24"/>
              </w:rPr>
              <w:t>Reducing packaging weight to use less material without compromising safety</w:t>
            </w:r>
          </w:p>
        </w:tc>
      </w:tr>
      <w:tr w:rsidR="00402F46" w:rsidRPr="00FF5CB7" w14:paraId="399580F4" w14:textId="77777777" w:rsidTr="00330D47">
        <w:tc>
          <w:tcPr>
            <w:tcW w:w="2835" w:type="dxa"/>
            <w:vAlign w:val="center"/>
          </w:tcPr>
          <w:p w14:paraId="1368BA46" w14:textId="79EEA0DD" w:rsidR="00402F46" w:rsidRPr="00A31443" w:rsidRDefault="00402F46" w:rsidP="00402F46">
            <w:pPr>
              <w:jc w:val="both"/>
              <w:rPr>
                <w:sz w:val="24"/>
                <w:szCs w:val="24"/>
              </w:rPr>
            </w:pPr>
            <w:r w:rsidRPr="00402F46">
              <w:rPr>
                <w:sz w:val="24"/>
                <w:szCs w:val="24"/>
              </w:rPr>
              <w:t>Circular Flow</w:t>
            </w:r>
          </w:p>
        </w:tc>
        <w:tc>
          <w:tcPr>
            <w:tcW w:w="6186" w:type="dxa"/>
            <w:vAlign w:val="center"/>
          </w:tcPr>
          <w:p w14:paraId="33BECB99" w14:textId="529E35CC" w:rsidR="00402F46" w:rsidRPr="00A31443" w:rsidRDefault="00402F46" w:rsidP="00402F46">
            <w:pPr>
              <w:jc w:val="both"/>
              <w:rPr>
                <w:sz w:val="24"/>
                <w:szCs w:val="24"/>
              </w:rPr>
            </w:pPr>
            <w:r w:rsidRPr="00402F46">
              <w:rPr>
                <w:sz w:val="24"/>
                <w:szCs w:val="24"/>
              </w:rPr>
              <w:t>System in which resources are reused, recycled, or recovered to reduce waste</w:t>
            </w:r>
          </w:p>
        </w:tc>
      </w:tr>
      <w:tr w:rsidR="00402F46" w:rsidRPr="00FF5CB7" w14:paraId="1FBFA2D2" w14:textId="77777777" w:rsidTr="00330D47">
        <w:tc>
          <w:tcPr>
            <w:tcW w:w="2835" w:type="dxa"/>
            <w:vAlign w:val="center"/>
          </w:tcPr>
          <w:p w14:paraId="315E5CE9" w14:textId="1A82A229" w:rsidR="00402F46" w:rsidRPr="00A31443" w:rsidRDefault="00402F46" w:rsidP="00402F46">
            <w:pPr>
              <w:jc w:val="both"/>
              <w:rPr>
                <w:sz w:val="24"/>
                <w:szCs w:val="24"/>
              </w:rPr>
            </w:pPr>
            <w:r w:rsidRPr="00402F46">
              <w:rPr>
                <w:sz w:val="24"/>
                <w:szCs w:val="24"/>
              </w:rPr>
              <w:t>Demand Forecasting</w:t>
            </w:r>
          </w:p>
        </w:tc>
        <w:tc>
          <w:tcPr>
            <w:tcW w:w="6186" w:type="dxa"/>
            <w:vAlign w:val="center"/>
          </w:tcPr>
          <w:p w14:paraId="0C1F16F0" w14:textId="2093CA93" w:rsidR="00402F46" w:rsidRPr="00A31443" w:rsidRDefault="00402F46" w:rsidP="00402F46">
            <w:pPr>
              <w:jc w:val="both"/>
              <w:rPr>
                <w:sz w:val="24"/>
                <w:szCs w:val="24"/>
              </w:rPr>
            </w:pPr>
            <w:r w:rsidRPr="00402F46">
              <w:rPr>
                <w:sz w:val="24"/>
                <w:szCs w:val="24"/>
              </w:rPr>
              <w:t>Process of estimating future customer demand to optimize production planning</w:t>
            </w:r>
          </w:p>
        </w:tc>
      </w:tr>
    </w:tbl>
    <w:p w14:paraId="2A818199" w14:textId="77777777" w:rsidR="00402F46" w:rsidRPr="001F746C" w:rsidRDefault="00402F46" w:rsidP="00402F46">
      <w:pPr>
        <w:jc w:val="both"/>
        <w:rPr>
          <w:sz w:val="20"/>
          <w:szCs w:val="20"/>
        </w:rPr>
      </w:pPr>
    </w:p>
    <w:p w14:paraId="4555815B" w14:textId="77777777" w:rsidR="00402F46" w:rsidRPr="00BD1BB4" w:rsidRDefault="00402F46" w:rsidP="00402F46">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94" w:name="_Toc205463384"/>
      <w:r w:rsidRPr="00FF5CB7">
        <w:rPr>
          <w:rFonts w:asciiTheme="minorHAnsi" w:eastAsia="Times New Roman" w:hAnsiTheme="minorHAnsi" w:cstheme="minorHAnsi"/>
          <w:b/>
          <w:bCs/>
          <w:kern w:val="0"/>
          <w:sz w:val="28"/>
          <w:szCs w:val="28"/>
          <w:lang w:val="en-US"/>
          <w14:ligatures w14:val="none"/>
        </w:rPr>
        <w:t>Roles &amp; Responsibilities</w:t>
      </w:r>
      <w:bookmarkEnd w:id="194"/>
    </w:p>
    <w:tbl>
      <w:tblPr>
        <w:tblStyle w:val="TableGrid"/>
        <w:tblW w:w="5000" w:type="pct"/>
        <w:tblLook w:val="04A0" w:firstRow="1" w:lastRow="0" w:firstColumn="1" w:lastColumn="0" w:noHBand="0" w:noVBand="1"/>
      </w:tblPr>
      <w:tblGrid>
        <w:gridCol w:w="2761"/>
        <w:gridCol w:w="6255"/>
      </w:tblGrid>
      <w:tr w:rsidR="00402F46" w:rsidRPr="00474E51" w14:paraId="26CF32E4" w14:textId="77777777" w:rsidTr="009E51D8">
        <w:tc>
          <w:tcPr>
            <w:tcW w:w="1531" w:type="pct"/>
            <w:hideMark/>
          </w:tcPr>
          <w:p w14:paraId="7C50516D" w14:textId="77777777" w:rsidR="00402F46" w:rsidRPr="00474E51" w:rsidRDefault="00402F46" w:rsidP="009E51D8">
            <w:pPr>
              <w:spacing w:line="259" w:lineRule="auto"/>
              <w:jc w:val="both"/>
              <w:rPr>
                <w:b/>
                <w:bCs/>
                <w:sz w:val="24"/>
                <w:szCs w:val="24"/>
              </w:rPr>
            </w:pPr>
            <w:r w:rsidRPr="00474E51">
              <w:rPr>
                <w:b/>
                <w:bCs/>
                <w:sz w:val="24"/>
                <w:szCs w:val="24"/>
              </w:rPr>
              <w:t>Role</w:t>
            </w:r>
          </w:p>
        </w:tc>
        <w:tc>
          <w:tcPr>
            <w:tcW w:w="3469" w:type="pct"/>
            <w:hideMark/>
          </w:tcPr>
          <w:p w14:paraId="3050CCD7" w14:textId="77777777" w:rsidR="00402F46" w:rsidRPr="00474E51" w:rsidRDefault="00402F46" w:rsidP="009E51D8">
            <w:pPr>
              <w:spacing w:line="259" w:lineRule="auto"/>
              <w:jc w:val="both"/>
              <w:rPr>
                <w:b/>
                <w:bCs/>
                <w:sz w:val="24"/>
                <w:szCs w:val="24"/>
              </w:rPr>
            </w:pPr>
            <w:r w:rsidRPr="00474E51">
              <w:rPr>
                <w:b/>
                <w:bCs/>
                <w:sz w:val="24"/>
                <w:szCs w:val="24"/>
              </w:rPr>
              <w:t>Responsibility</w:t>
            </w:r>
          </w:p>
        </w:tc>
      </w:tr>
      <w:tr w:rsidR="00402F46" w:rsidRPr="00474E51" w14:paraId="2F34EB5F" w14:textId="77777777" w:rsidTr="00EA71E6">
        <w:tc>
          <w:tcPr>
            <w:tcW w:w="1531" w:type="pct"/>
            <w:vAlign w:val="center"/>
          </w:tcPr>
          <w:p w14:paraId="13C80C8E" w14:textId="77D17E66" w:rsidR="00402F46" w:rsidRPr="00474E51" w:rsidRDefault="00402F46" w:rsidP="00402F46">
            <w:pPr>
              <w:spacing w:line="259" w:lineRule="auto"/>
              <w:jc w:val="both"/>
              <w:rPr>
                <w:sz w:val="24"/>
                <w:szCs w:val="24"/>
              </w:rPr>
            </w:pPr>
            <w:r w:rsidRPr="00402F46">
              <w:rPr>
                <w:sz w:val="24"/>
                <w:szCs w:val="24"/>
              </w:rPr>
              <w:t>Packaging Engineer</w:t>
            </w:r>
          </w:p>
        </w:tc>
        <w:tc>
          <w:tcPr>
            <w:tcW w:w="3469" w:type="pct"/>
            <w:vAlign w:val="center"/>
          </w:tcPr>
          <w:p w14:paraId="7C965B2E" w14:textId="64D51E3E" w:rsidR="00402F46" w:rsidRPr="00474E51" w:rsidRDefault="00402F46" w:rsidP="00402F46">
            <w:pPr>
              <w:spacing w:line="259" w:lineRule="auto"/>
              <w:jc w:val="both"/>
              <w:rPr>
                <w:sz w:val="24"/>
                <w:szCs w:val="24"/>
              </w:rPr>
            </w:pPr>
            <w:r w:rsidRPr="00402F46">
              <w:rPr>
                <w:sz w:val="24"/>
                <w:szCs w:val="24"/>
              </w:rPr>
              <w:t>Design packaging with minimal materials and high recyclability</w:t>
            </w:r>
          </w:p>
        </w:tc>
      </w:tr>
      <w:tr w:rsidR="00402F46" w:rsidRPr="00474E51" w14:paraId="18ED81F3" w14:textId="77777777" w:rsidTr="00EA71E6">
        <w:tc>
          <w:tcPr>
            <w:tcW w:w="1531" w:type="pct"/>
            <w:vAlign w:val="center"/>
          </w:tcPr>
          <w:p w14:paraId="1C367880" w14:textId="254DC607" w:rsidR="00402F46" w:rsidRPr="00474E51" w:rsidRDefault="00402F46" w:rsidP="00402F46">
            <w:pPr>
              <w:spacing w:line="259" w:lineRule="auto"/>
              <w:jc w:val="both"/>
              <w:rPr>
                <w:sz w:val="24"/>
                <w:szCs w:val="24"/>
              </w:rPr>
            </w:pPr>
            <w:r w:rsidRPr="00402F46">
              <w:rPr>
                <w:sz w:val="24"/>
                <w:szCs w:val="24"/>
              </w:rPr>
              <w:lastRenderedPageBreak/>
              <w:t>Marketing &amp; Design</w:t>
            </w:r>
          </w:p>
        </w:tc>
        <w:tc>
          <w:tcPr>
            <w:tcW w:w="3469" w:type="pct"/>
            <w:vAlign w:val="center"/>
          </w:tcPr>
          <w:p w14:paraId="70B989EF" w14:textId="6E53E7BA" w:rsidR="00402F46" w:rsidRPr="00474E51" w:rsidRDefault="00402F46" w:rsidP="00402F46">
            <w:pPr>
              <w:spacing w:line="259" w:lineRule="auto"/>
              <w:jc w:val="both"/>
              <w:rPr>
                <w:sz w:val="24"/>
                <w:szCs w:val="24"/>
              </w:rPr>
            </w:pPr>
            <w:r w:rsidRPr="00402F46">
              <w:rPr>
                <w:sz w:val="24"/>
                <w:szCs w:val="24"/>
              </w:rPr>
              <w:t>Ensure disposal and recycling information is clearly printed or digitally linked</w:t>
            </w:r>
          </w:p>
        </w:tc>
      </w:tr>
      <w:tr w:rsidR="00402F46" w:rsidRPr="00474E51" w14:paraId="662E1549" w14:textId="77777777" w:rsidTr="00EA71E6">
        <w:tc>
          <w:tcPr>
            <w:tcW w:w="1531" w:type="pct"/>
            <w:vAlign w:val="center"/>
          </w:tcPr>
          <w:p w14:paraId="6A9EFEF2" w14:textId="74B3FDCF" w:rsidR="00402F46" w:rsidRPr="00FF5CB7" w:rsidRDefault="00402F46" w:rsidP="00402F46">
            <w:pPr>
              <w:spacing w:line="259" w:lineRule="auto"/>
              <w:jc w:val="both"/>
              <w:rPr>
                <w:sz w:val="24"/>
                <w:szCs w:val="24"/>
              </w:rPr>
            </w:pPr>
            <w:r w:rsidRPr="00402F46">
              <w:rPr>
                <w:sz w:val="24"/>
                <w:szCs w:val="24"/>
              </w:rPr>
              <w:t>Logistics Head</w:t>
            </w:r>
          </w:p>
        </w:tc>
        <w:tc>
          <w:tcPr>
            <w:tcW w:w="3469" w:type="pct"/>
            <w:vAlign w:val="center"/>
          </w:tcPr>
          <w:p w14:paraId="70A7888A" w14:textId="47746871" w:rsidR="00402F46" w:rsidRPr="00FF5CB7" w:rsidRDefault="00402F46" w:rsidP="00402F46">
            <w:pPr>
              <w:spacing w:line="259" w:lineRule="auto"/>
              <w:jc w:val="both"/>
              <w:rPr>
                <w:sz w:val="24"/>
                <w:szCs w:val="24"/>
              </w:rPr>
            </w:pPr>
            <w:r w:rsidRPr="00402F46">
              <w:rPr>
                <w:sz w:val="24"/>
                <w:szCs w:val="24"/>
              </w:rPr>
              <w:t>Coordinate reverse logistics or return programs where applicable</w:t>
            </w:r>
          </w:p>
        </w:tc>
      </w:tr>
      <w:tr w:rsidR="00402F46" w:rsidRPr="00474E51" w14:paraId="0F19B8FD" w14:textId="77777777" w:rsidTr="00EA71E6">
        <w:tc>
          <w:tcPr>
            <w:tcW w:w="1531" w:type="pct"/>
            <w:vAlign w:val="center"/>
          </w:tcPr>
          <w:p w14:paraId="0508338E" w14:textId="57D78307" w:rsidR="00402F46" w:rsidRPr="00A31443" w:rsidRDefault="00402F46" w:rsidP="00402F46">
            <w:pPr>
              <w:spacing w:line="259" w:lineRule="auto"/>
              <w:jc w:val="both"/>
              <w:rPr>
                <w:sz w:val="24"/>
                <w:szCs w:val="24"/>
              </w:rPr>
            </w:pPr>
            <w:r w:rsidRPr="00402F46">
              <w:rPr>
                <w:sz w:val="24"/>
                <w:szCs w:val="24"/>
              </w:rPr>
              <w:t>Sales &amp; Distribution</w:t>
            </w:r>
          </w:p>
        </w:tc>
        <w:tc>
          <w:tcPr>
            <w:tcW w:w="3469" w:type="pct"/>
            <w:vAlign w:val="center"/>
          </w:tcPr>
          <w:p w14:paraId="26AE7DB8" w14:textId="01CA846E" w:rsidR="00402F46" w:rsidRPr="00A31443" w:rsidRDefault="00402F46" w:rsidP="00402F46">
            <w:pPr>
              <w:spacing w:line="259" w:lineRule="auto"/>
              <w:jc w:val="both"/>
              <w:rPr>
                <w:sz w:val="24"/>
                <w:szCs w:val="24"/>
              </w:rPr>
            </w:pPr>
            <w:r w:rsidRPr="00402F46">
              <w:rPr>
                <w:sz w:val="24"/>
                <w:szCs w:val="24"/>
              </w:rPr>
              <w:t>Provide accurate market data to forecasting team</w:t>
            </w:r>
          </w:p>
        </w:tc>
      </w:tr>
      <w:tr w:rsidR="00402F46" w:rsidRPr="00474E51" w14:paraId="2C2732DA" w14:textId="77777777" w:rsidTr="00EA71E6">
        <w:tc>
          <w:tcPr>
            <w:tcW w:w="1531" w:type="pct"/>
            <w:vAlign w:val="center"/>
          </w:tcPr>
          <w:p w14:paraId="34B0225C" w14:textId="51471E1E" w:rsidR="00402F46" w:rsidRPr="00A31443" w:rsidRDefault="00402F46" w:rsidP="00402F46">
            <w:pPr>
              <w:spacing w:line="259" w:lineRule="auto"/>
              <w:jc w:val="both"/>
              <w:rPr>
                <w:sz w:val="24"/>
                <w:szCs w:val="24"/>
              </w:rPr>
            </w:pPr>
            <w:r w:rsidRPr="00402F46">
              <w:rPr>
                <w:sz w:val="24"/>
                <w:szCs w:val="24"/>
              </w:rPr>
              <w:t>Planning Manager</w:t>
            </w:r>
          </w:p>
        </w:tc>
        <w:tc>
          <w:tcPr>
            <w:tcW w:w="3469" w:type="pct"/>
            <w:vAlign w:val="center"/>
          </w:tcPr>
          <w:p w14:paraId="6422F53E" w14:textId="305B3A8C" w:rsidR="00402F46" w:rsidRPr="00A31443" w:rsidRDefault="00402F46" w:rsidP="00402F46">
            <w:pPr>
              <w:spacing w:line="259" w:lineRule="auto"/>
              <w:jc w:val="both"/>
              <w:rPr>
                <w:sz w:val="24"/>
                <w:szCs w:val="24"/>
              </w:rPr>
            </w:pPr>
            <w:r w:rsidRPr="00402F46">
              <w:rPr>
                <w:sz w:val="24"/>
                <w:szCs w:val="24"/>
              </w:rPr>
              <w:t>Use historical sales, market inputs and trend models to estimate demand</w:t>
            </w:r>
          </w:p>
        </w:tc>
      </w:tr>
      <w:tr w:rsidR="00402F46" w:rsidRPr="00474E51" w14:paraId="556D4D27" w14:textId="77777777" w:rsidTr="00EA71E6">
        <w:tc>
          <w:tcPr>
            <w:tcW w:w="1531" w:type="pct"/>
            <w:vAlign w:val="center"/>
          </w:tcPr>
          <w:p w14:paraId="417102FD" w14:textId="36E1C894" w:rsidR="00402F46" w:rsidRPr="00A31443" w:rsidRDefault="00402F46" w:rsidP="00402F46">
            <w:pPr>
              <w:spacing w:line="259" w:lineRule="auto"/>
              <w:jc w:val="both"/>
              <w:rPr>
                <w:sz w:val="24"/>
                <w:szCs w:val="24"/>
              </w:rPr>
            </w:pPr>
            <w:r w:rsidRPr="00402F46">
              <w:rPr>
                <w:sz w:val="24"/>
                <w:szCs w:val="24"/>
              </w:rPr>
              <w:t>Regulatory Affairs</w:t>
            </w:r>
          </w:p>
        </w:tc>
        <w:tc>
          <w:tcPr>
            <w:tcW w:w="3469" w:type="pct"/>
            <w:vAlign w:val="center"/>
          </w:tcPr>
          <w:p w14:paraId="278C88EA" w14:textId="0ED8A6B1" w:rsidR="00402F46" w:rsidRPr="00A31443" w:rsidRDefault="00402F46" w:rsidP="00402F46">
            <w:pPr>
              <w:spacing w:line="259" w:lineRule="auto"/>
              <w:jc w:val="both"/>
              <w:rPr>
                <w:sz w:val="24"/>
                <w:szCs w:val="24"/>
              </w:rPr>
            </w:pPr>
            <w:r w:rsidRPr="00402F46">
              <w:rPr>
                <w:sz w:val="24"/>
                <w:szCs w:val="24"/>
              </w:rPr>
              <w:t>Ensure packaging and EOL guidance meet statutory disposal norms</w:t>
            </w:r>
          </w:p>
        </w:tc>
      </w:tr>
    </w:tbl>
    <w:p w14:paraId="10F374CD" w14:textId="77777777" w:rsidR="00402F46" w:rsidRPr="00E61C58" w:rsidRDefault="00402F46" w:rsidP="00402F46">
      <w:pPr>
        <w:jc w:val="both"/>
      </w:pPr>
    </w:p>
    <w:p w14:paraId="66D4A9CC" w14:textId="77777777" w:rsidR="00402F46" w:rsidRPr="00BD1BB4" w:rsidRDefault="00402F46" w:rsidP="00402F46">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95" w:name="_Toc205463385"/>
      <w:r w:rsidRPr="00FF5CB7">
        <w:rPr>
          <w:rFonts w:asciiTheme="minorHAnsi" w:eastAsia="Times New Roman" w:hAnsiTheme="minorHAnsi" w:cstheme="minorHAnsi"/>
          <w:b/>
          <w:bCs/>
          <w:kern w:val="0"/>
          <w:sz w:val="28"/>
          <w:szCs w:val="28"/>
          <w:lang w:val="en-US"/>
          <w14:ligatures w14:val="none"/>
        </w:rPr>
        <w:t>Procedure</w:t>
      </w:r>
      <w:bookmarkEnd w:id="195"/>
    </w:p>
    <w:p w14:paraId="0782E256" w14:textId="77777777" w:rsidR="00402F46" w:rsidRDefault="00402F46" w:rsidP="00402F46">
      <w:pPr>
        <w:pStyle w:val="NormalWeb"/>
        <w:spacing w:after="0"/>
        <w:jc w:val="both"/>
        <w:rPr>
          <w:rFonts w:asciiTheme="minorHAnsi" w:hAnsiTheme="minorHAnsi" w:cstheme="minorHAnsi"/>
        </w:rPr>
      </w:pPr>
    </w:p>
    <w:p w14:paraId="4331ADF2" w14:textId="02F69821" w:rsidR="00402F46" w:rsidRPr="008F4CC6" w:rsidRDefault="00402F46" w:rsidP="00402F46">
      <w:pPr>
        <w:pStyle w:val="NormalWeb"/>
        <w:numPr>
          <w:ilvl w:val="0"/>
          <w:numId w:val="113"/>
        </w:numPr>
        <w:spacing w:after="0"/>
        <w:ind w:left="426"/>
        <w:jc w:val="both"/>
        <w:rPr>
          <w:rFonts w:ascii="Calibri" w:hAnsi="Calibri" w:cs="Calibri"/>
          <w:b/>
          <w:bCs/>
        </w:rPr>
      </w:pPr>
      <w:r w:rsidRPr="00402F46">
        <w:rPr>
          <w:rFonts w:ascii="Calibri" w:hAnsi="Calibri" w:cs="Calibri"/>
          <w:b/>
          <w:bCs/>
        </w:rPr>
        <w:t>Provision of Product Disposal and Recycling Information</w:t>
      </w:r>
    </w:p>
    <w:p w14:paraId="63EAF94C" w14:textId="5B953B3E" w:rsidR="00402F46" w:rsidRPr="008F4CC6" w:rsidRDefault="00402F46" w:rsidP="00402F46">
      <w:pPr>
        <w:pStyle w:val="NormalWeb"/>
        <w:numPr>
          <w:ilvl w:val="0"/>
          <w:numId w:val="53"/>
        </w:numPr>
        <w:spacing w:after="0"/>
        <w:ind w:left="993"/>
        <w:jc w:val="both"/>
        <w:rPr>
          <w:rFonts w:asciiTheme="minorHAnsi" w:hAnsiTheme="minorHAnsi" w:cstheme="minorHAnsi"/>
        </w:rPr>
      </w:pPr>
      <w:r w:rsidRPr="00402F46">
        <w:rPr>
          <w:rFonts w:asciiTheme="minorHAnsi" w:hAnsiTheme="minorHAnsi" w:cstheme="minorHAnsi"/>
        </w:rPr>
        <w:t>All product labels or inserts include</w:t>
      </w:r>
      <w:r w:rsidRPr="008F4CC6">
        <w:rPr>
          <w:rFonts w:asciiTheme="minorHAnsi" w:hAnsiTheme="minorHAnsi" w:cstheme="minorHAnsi"/>
        </w:rPr>
        <w:t>:</w:t>
      </w:r>
    </w:p>
    <w:p w14:paraId="3A9D2B67" w14:textId="77777777" w:rsidR="00402F46" w:rsidRPr="00402F46" w:rsidRDefault="00402F46" w:rsidP="00402F46">
      <w:pPr>
        <w:pStyle w:val="NormalWeb"/>
        <w:numPr>
          <w:ilvl w:val="1"/>
          <w:numId w:val="108"/>
        </w:numPr>
        <w:spacing w:after="0"/>
        <w:jc w:val="both"/>
        <w:rPr>
          <w:rFonts w:asciiTheme="minorHAnsi" w:hAnsiTheme="minorHAnsi" w:cstheme="minorHAnsi"/>
        </w:rPr>
      </w:pPr>
      <w:r w:rsidRPr="00402F46">
        <w:rPr>
          <w:rFonts w:asciiTheme="minorHAnsi" w:hAnsiTheme="minorHAnsi" w:cstheme="minorHAnsi"/>
        </w:rPr>
        <w:t>Disposal instructions for chemical residues or packaging returns</w:t>
      </w:r>
    </w:p>
    <w:p w14:paraId="3A96F119" w14:textId="77777777" w:rsidR="00402F46" w:rsidRPr="00402F46" w:rsidRDefault="00402F46" w:rsidP="00402F46">
      <w:pPr>
        <w:pStyle w:val="NormalWeb"/>
        <w:numPr>
          <w:ilvl w:val="1"/>
          <w:numId w:val="108"/>
        </w:numPr>
        <w:spacing w:after="0"/>
        <w:jc w:val="both"/>
        <w:rPr>
          <w:rFonts w:asciiTheme="minorHAnsi" w:hAnsiTheme="minorHAnsi" w:cstheme="minorHAnsi"/>
        </w:rPr>
      </w:pPr>
      <w:r w:rsidRPr="00402F46">
        <w:rPr>
          <w:rFonts w:asciiTheme="minorHAnsi" w:hAnsiTheme="minorHAnsi" w:cstheme="minorHAnsi"/>
        </w:rPr>
        <w:t>Recycling icons or QR codes linking to our Product Disposal Guidance portal</w:t>
      </w:r>
    </w:p>
    <w:p w14:paraId="45D5D7B1" w14:textId="266360A1" w:rsidR="00402F46" w:rsidRPr="008F4CC6" w:rsidRDefault="00402F46" w:rsidP="00402F46">
      <w:pPr>
        <w:pStyle w:val="NormalWeb"/>
        <w:numPr>
          <w:ilvl w:val="1"/>
          <w:numId w:val="108"/>
        </w:numPr>
        <w:spacing w:after="0"/>
        <w:jc w:val="both"/>
        <w:rPr>
          <w:rFonts w:asciiTheme="minorHAnsi" w:hAnsiTheme="minorHAnsi" w:cstheme="minorHAnsi"/>
        </w:rPr>
      </w:pPr>
      <w:r w:rsidRPr="00402F46">
        <w:rPr>
          <w:rFonts w:asciiTheme="minorHAnsi" w:hAnsiTheme="minorHAnsi" w:cstheme="minorHAnsi"/>
        </w:rPr>
        <w:t>Local sanitary disposal guidelines compliant with APPCB or CPCB standards</w:t>
      </w:r>
      <w:r w:rsidRPr="008F4CC6">
        <w:rPr>
          <w:rFonts w:asciiTheme="minorHAnsi" w:hAnsiTheme="minorHAnsi" w:cstheme="minorHAnsi"/>
        </w:rPr>
        <w:t>.</w:t>
      </w:r>
    </w:p>
    <w:p w14:paraId="6E6C03CF" w14:textId="681050EC" w:rsidR="00402F46" w:rsidRPr="008F4CC6" w:rsidRDefault="00402F46" w:rsidP="00402F46">
      <w:pPr>
        <w:pStyle w:val="NormalWeb"/>
        <w:numPr>
          <w:ilvl w:val="0"/>
          <w:numId w:val="53"/>
        </w:numPr>
        <w:spacing w:after="0"/>
        <w:ind w:left="993"/>
        <w:jc w:val="both"/>
        <w:rPr>
          <w:rFonts w:asciiTheme="minorHAnsi" w:hAnsiTheme="minorHAnsi" w:cstheme="minorHAnsi"/>
        </w:rPr>
      </w:pPr>
      <w:r w:rsidRPr="00402F46">
        <w:rPr>
          <w:rFonts w:asciiTheme="minorHAnsi" w:hAnsiTheme="minorHAnsi" w:cstheme="minorHAnsi"/>
        </w:rPr>
        <w:t>High-volume clients (distributors, institutions) receive</w:t>
      </w:r>
      <w:r w:rsidRPr="008F4CC6">
        <w:rPr>
          <w:rFonts w:asciiTheme="minorHAnsi" w:hAnsiTheme="minorHAnsi" w:cstheme="minorHAnsi"/>
        </w:rPr>
        <w:t>:</w:t>
      </w:r>
    </w:p>
    <w:p w14:paraId="6F4195B2" w14:textId="77777777" w:rsidR="00402F46" w:rsidRPr="00402F46" w:rsidRDefault="00402F46" w:rsidP="00402F46">
      <w:pPr>
        <w:pStyle w:val="NormalWeb"/>
        <w:numPr>
          <w:ilvl w:val="1"/>
          <w:numId w:val="108"/>
        </w:numPr>
        <w:spacing w:after="0"/>
        <w:jc w:val="both"/>
        <w:rPr>
          <w:rFonts w:asciiTheme="minorHAnsi" w:hAnsiTheme="minorHAnsi" w:cstheme="minorHAnsi"/>
        </w:rPr>
      </w:pPr>
      <w:r w:rsidRPr="00402F46">
        <w:rPr>
          <w:rFonts w:asciiTheme="minorHAnsi" w:hAnsiTheme="minorHAnsi" w:cstheme="minorHAnsi"/>
        </w:rPr>
        <w:t>Training documents on reverse logistics programs</w:t>
      </w:r>
    </w:p>
    <w:p w14:paraId="2D487659" w14:textId="0B683B40" w:rsidR="00402F46" w:rsidRPr="008F4CC6" w:rsidRDefault="00402F46" w:rsidP="00402F46">
      <w:pPr>
        <w:pStyle w:val="NormalWeb"/>
        <w:numPr>
          <w:ilvl w:val="1"/>
          <w:numId w:val="108"/>
        </w:numPr>
        <w:spacing w:after="0"/>
        <w:jc w:val="both"/>
        <w:rPr>
          <w:rFonts w:asciiTheme="minorHAnsi" w:hAnsiTheme="minorHAnsi" w:cstheme="minorHAnsi"/>
        </w:rPr>
      </w:pPr>
      <w:r w:rsidRPr="00402F46">
        <w:rPr>
          <w:rFonts w:asciiTheme="minorHAnsi" w:hAnsiTheme="minorHAnsi" w:cstheme="minorHAnsi"/>
        </w:rPr>
        <w:t>Safe handling and disposal posters for internal awareness</w:t>
      </w:r>
      <w:r w:rsidRPr="008F4CC6">
        <w:rPr>
          <w:rFonts w:asciiTheme="minorHAnsi" w:hAnsiTheme="minorHAnsi" w:cstheme="minorHAnsi"/>
        </w:rPr>
        <w:t>.</w:t>
      </w:r>
    </w:p>
    <w:p w14:paraId="3C795CD3" w14:textId="77777777" w:rsidR="00402F46" w:rsidRDefault="00402F46" w:rsidP="00402F46">
      <w:pPr>
        <w:pStyle w:val="NormalWeb"/>
        <w:spacing w:after="0"/>
        <w:ind w:left="993"/>
        <w:jc w:val="both"/>
        <w:rPr>
          <w:rFonts w:asciiTheme="minorHAnsi" w:hAnsiTheme="minorHAnsi" w:cstheme="minorHAnsi"/>
        </w:rPr>
      </w:pPr>
    </w:p>
    <w:p w14:paraId="4B4D348C" w14:textId="17B9CD31" w:rsidR="00EC686C" w:rsidRPr="00EC686C" w:rsidRDefault="00EC686C" w:rsidP="00EC686C">
      <w:pPr>
        <w:pStyle w:val="NormalWeb"/>
        <w:numPr>
          <w:ilvl w:val="0"/>
          <w:numId w:val="113"/>
        </w:numPr>
        <w:spacing w:after="0"/>
        <w:ind w:left="426"/>
        <w:jc w:val="both"/>
        <w:rPr>
          <w:rFonts w:ascii="Calibri" w:hAnsi="Calibri" w:cs="Calibri"/>
          <w:b/>
          <w:bCs/>
        </w:rPr>
      </w:pPr>
      <w:r w:rsidRPr="00EC686C">
        <w:rPr>
          <w:rFonts w:ascii="Calibri" w:hAnsi="Calibri" w:cs="Calibri"/>
          <w:b/>
          <w:bCs/>
        </w:rPr>
        <w:t>Circular Disposal Infrastructure and Take-Back Options</w:t>
      </w:r>
    </w:p>
    <w:p w14:paraId="6BE5C4AF" w14:textId="77777777" w:rsidR="00EC686C" w:rsidRPr="00EC686C" w:rsidRDefault="00EC686C" w:rsidP="00EC686C">
      <w:pPr>
        <w:pStyle w:val="NormalWeb"/>
        <w:numPr>
          <w:ilvl w:val="0"/>
          <w:numId w:val="53"/>
        </w:numPr>
        <w:spacing w:after="0"/>
        <w:ind w:left="993"/>
        <w:jc w:val="both"/>
        <w:rPr>
          <w:rFonts w:asciiTheme="minorHAnsi" w:hAnsiTheme="minorHAnsi" w:cstheme="minorHAnsi"/>
        </w:rPr>
      </w:pPr>
      <w:r w:rsidRPr="00EC686C">
        <w:rPr>
          <w:rFonts w:asciiTheme="minorHAnsi" w:hAnsiTheme="minorHAnsi" w:cstheme="minorHAnsi"/>
        </w:rPr>
        <w:t>For select industrial chemicals:</w:t>
      </w:r>
    </w:p>
    <w:p w14:paraId="68B76801" w14:textId="77777777" w:rsidR="00EC686C" w:rsidRPr="00EC686C" w:rsidRDefault="00EC686C" w:rsidP="00EC686C">
      <w:pPr>
        <w:pStyle w:val="NormalWeb"/>
        <w:numPr>
          <w:ilvl w:val="1"/>
          <w:numId w:val="108"/>
        </w:numPr>
        <w:spacing w:after="0"/>
        <w:jc w:val="both"/>
        <w:rPr>
          <w:rFonts w:asciiTheme="minorHAnsi" w:hAnsiTheme="minorHAnsi" w:cstheme="minorHAnsi"/>
        </w:rPr>
      </w:pPr>
      <w:r w:rsidRPr="00EC686C">
        <w:rPr>
          <w:rFonts w:asciiTheme="minorHAnsi" w:hAnsiTheme="minorHAnsi" w:cstheme="minorHAnsi"/>
        </w:rPr>
        <w:t>Empty drums/HDPE containers can be returned for authorized decontamination and reuse</w:t>
      </w:r>
    </w:p>
    <w:p w14:paraId="5F1DE712" w14:textId="77777777" w:rsidR="00EC686C" w:rsidRPr="00EC686C" w:rsidRDefault="00EC686C" w:rsidP="00EC686C">
      <w:pPr>
        <w:pStyle w:val="NormalWeb"/>
        <w:numPr>
          <w:ilvl w:val="1"/>
          <w:numId w:val="108"/>
        </w:numPr>
        <w:spacing w:after="0"/>
        <w:jc w:val="both"/>
        <w:rPr>
          <w:rFonts w:asciiTheme="minorHAnsi" w:hAnsiTheme="minorHAnsi" w:cstheme="minorHAnsi"/>
        </w:rPr>
      </w:pPr>
      <w:r w:rsidRPr="00EC686C">
        <w:rPr>
          <w:rFonts w:asciiTheme="minorHAnsi" w:hAnsiTheme="minorHAnsi" w:cstheme="minorHAnsi"/>
        </w:rPr>
        <w:t>Reverse logistics is offered under buy-back programs</w:t>
      </w:r>
    </w:p>
    <w:p w14:paraId="19368F48" w14:textId="7CCECFF4" w:rsidR="00EC686C" w:rsidRDefault="00EC686C" w:rsidP="00EC686C">
      <w:pPr>
        <w:pStyle w:val="NormalWeb"/>
        <w:numPr>
          <w:ilvl w:val="0"/>
          <w:numId w:val="53"/>
        </w:numPr>
        <w:spacing w:after="0"/>
        <w:ind w:left="993"/>
        <w:jc w:val="both"/>
        <w:rPr>
          <w:rFonts w:asciiTheme="minorHAnsi" w:hAnsiTheme="minorHAnsi" w:cstheme="minorHAnsi"/>
        </w:rPr>
      </w:pPr>
      <w:r w:rsidRPr="00EC686C">
        <w:rPr>
          <w:rFonts w:asciiTheme="minorHAnsi" w:hAnsiTheme="minorHAnsi" w:cstheme="minorHAnsi"/>
        </w:rPr>
        <w:t>Customer helpline supports return scheduling and proper documentation</w:t>
      </w:r>
      <w:r>
        <w:rPr>
          <w:rFonts w:asciiTheme="minorHAnsi" w:hAnsiTheme="minorHAnsi" w:cstheme="minorHAnsi"/>
        </w:rPr>
        <w:t>.</w:t>
      </w:r>
    </w:p>
    <w:p w14:paraId="7703F8BA" w14:textId="77777777" w:rsidR="00EC686C" w:rsidRPr="00EC686C" w:rsidRDefault="00EC686C" w:rsidP="00EC686C">
      <w:pPr>
        <w:pStyle w:val="NormalWeb"/>
        <w:spacing w:after="0"/>
        <w:ind w:left="993"/>
        <w:jc w:val="both"/>
        <w:rPr>
          <w:rFonts w:asciiTheme="minorHAnsi" w:hAnsiTheme="minorHAnsi" w:cstheme="minorHAnsi"/>
        </w:rPr>
      </w:pPr>
    </w:p>
    <w:p w14:paraId="5D238CA7" w14:textId="38851E0F" w:rsidR="00EC686C" w:rsidRPr="00EC686C" w:rsidRDefault="00EC686C" w:rsidP="00EC686C">
      <w:pPr>
        <w:pStyle w:val="NormalWeb"/>
        <w:numPr>
          <w:ilvl w:val="0"/>
          <w:numId w:val="113"/>
        </w:numPr>
        <w:spacing w:after="0"/>
        <w:ind w:left="426"/>
        <w:jc w:val="both"/>
        <w:rPr>
          <w:rFonts w:ascii="Calibri" w:hAnsi="Calibri" w:cs="Calibri"/>
          <w:b/>
          <w:bCs/>
        </w:rPr>
      </w:pPr>
      <w:r w:rsidRPr="00EC686C">
        <w:rPr>
          <w:rFonts w:ascii="Calibri" w:hAnsi="Calibri" w:cs="Calibri"/>
          <w:b/>
          <w:bCs/>
        </w:rPr>
        <w:t>Optimization of Primary Packaging</w:t>
      </w:r>
    </w:p>
    <w:p w14:paraId="37D7D828" w14:textId="77777777" w:rsidR="00EC686C" w:rsidRPr="00EC686C" w:rsidRDefault="00EC686C" w:rsidP="00EC686C">
      <w:pPr>
        <w:pStyle w:val="NormalWeb"/>
        <w:numPr>
          <w:ilvl w:val="0"/>
          <w:numId w:val="53"/>
        </w:numPr>
        <w:spacing w:after="0"/>
        <w:ind w:left="993"/>
        <w:jc w:val="both"/>
        <w:rPr>
          <w:rFonts w:asciiTheme="minorHAnsi" w:hAnsiTheme="minorHAnsi" w:cstheme="minorHAnsi"/>
        </w:rPr>
      </w:pPr>
      <w:r w:rsidRPr="00EC686C">
        <w:rPr>
          <w:rFonts w:asciiTheme="minorHAnsi" w:hAnsiTheme="minorHAnsi" w:cstheme="minorHAnsi"/>
        </w:rPr>
        <w:t xml:space="preserve">Packaging teams follow </w:t>
      </w:r>
      <w:proofErr w:type="spellStart"/>
      <w:r w:rsidRPr="00EC686C">
        <w:rPr>
          <w:rFonts w:asciiTheme="minorHAnsi" w:hAnsiTheme="minorHAnsi" w:cstheme="minorHAnsi"/>
        </w:rPr>
        <w:t>Novopor’s</w:t>
      </w:r>
      <w:proofErr w:type="spellEnd"/>
      <w:r w:rsidRPr="00EC686C">
        <w:rPr>
          <w:rFonts w:asciiTheme="minorHAnsi" w:hAnsiTheme="minorHAnsi" w:cstheme="minorHAnsi"/>
        </w:rPr>
        <w:t xml:space="preserve"> Packaging Reduction Checklist:</w:t>
      </w:r>
    </w:p>
    <w:p w14:paraId="6E8C492D" w14:textId="77777777" w:rsidR="00EC686C" w:rsidRPr="00EC686C" w:rsidRDefault="00EC686C" w:rsidP="00EC686C">
      <w:pPr>
        <w:pStyle w:val="NormalWeb"/>
        <w:numPr>
          <w:ilvl w:val="1"/>
          <w:numId w:val="108"/>
        </w:numPr>
        <w:spacing w:after="0"/>
        <w:jc w:val="both"/>
        <w:rPr>
          <w:rFonts w:asciiTheme="minorHAnsi" w:hAnsiTheme="minorHAnsi" w:cstheme="minorHAnsi"/>
        </w:rPr>
      </w:pPr>
      <w:r w:rsidRPr="00EC686C">
        <w:rPr>
          <w:rFonts w:asciiTheme="minorHAnsi" w:hAnsiTheme="minorHAnsi" w:cstheme="minorHAnsi"/>
        </w:rPr>
        <w:t xml:space="preserve">Use of </w:t>
      </w:r>
      <w:proofErr w:type="spellStart"/>
      <w:r w:rsidRPr="00EC686C">
        <w:rPr>
          <w:rFonts w:asciiTheme="minorHAnsi" w:hAnsiTheme="minorHAnsi" w:cstheme="minorHAnsi"/>
        </w:rPr>
        <w:t>monomaterials</w:t>
      </w:r>
      <w:proofErr w:type="spellEnd"/>
      <w:r w:rsidRPr="00EC686C">
        <w:rPr>
          <w:rFonts w:asciiTheme="minorHAnsi" w:hAnsiTheme="minorHAnsi" w:cstheme="minorHAnsi"/>
        </w:rPr>
        <w:t xml:space="preserve"> (e.g., 100% HDPE bottles or cardboard sleeves)</w:t>
      </w:r>
    </w:p>
    <w:p w14:paraId="16E02A9A" w14:textId="77777777" w:rsidR="00EC686C" w:rsidRPr="00EC686C" w:rsidRDefault="00EC686C" w:rsidP="00EC686C">
      <w:pPr>
        <w:pStyle w:val="NormalWeb"/>
        <w:numPr>
          <w:ilvl w:val="1"/>
          <w:numId w:val="108"/>
        </w:numPr>
        <w:spacing w:after="0"/>
        <w:jc w:val="both"/>
        <w:rPr>
          <w:rFonts w:asciiTheme="minorHAnsi" w:hAnsiTheme="minorHAnsi" w:cstheme="minorHAnsi"/>
        </w:rPr>
      </w:pPr>
      <w:r w:rsidRPr="00EC686C">
        <w:rPr>
          <w:rFonts w:asciiTheme="minorHAnsi" w:hAnsiTheme="minorHAnsi" w:cstheme="minorHAnsi"/>
        </w:rPr>
        <w:t>Eliminate unnecessary inner wrappings or spacers</w:t>
      </w:r>
    </w:p>
    <w:p w14:paraId="30CF151C" w14:textId="77777777" w:rsidR="00EC686C" w:rsidRPr="00EC686C" w:rsidRDefault="00EC686C" w:rsidP="00EC686C">
      <w:pPr>
        <w:pStyle w:val="NormalWeb"/>
        <w:numPr>
          <w:ilvl w:val="1"/>
          <w:numId w:val="108"/>
        </w:numPr>
        <w:spacing w:after="0"/>
        <w:jc w:val="both"/>
        <w:rPr>
          <w:rFonts w:asciiTheme="minorHAnsi" w:hAnsiTheme="minorHAnsi" w:cstheme="minorHAnsi"/>
        </w:rPr>
      </w:pPr>
      <w:r w:rsidRPr="00EC686C">
        <w:rPr>
          <w:rFonts w:asciiTheme="minorHAnsi" w:hAnsiTheme="minorHAnsi" w:cstheme="minorHAnsi"/>
        </w:rPr>
        <w:t>Reduce packaging wall thickness where safe to do so (lightweighting)</w:t>
      </w:r>
    </w:p>
    <w:p w14:paraId="1369B1BC" w14:textId="77777777" w:rsidR="00EC686C" w:rsidRPr="00EC686C" w:rsidRDefault="00EC686C" w:rsidP="00EC686C">
      <w:pPr>
        <w:pStyle w:val="NormalWeb"/>
        <w:numPr>
          <w:ilvl w:val="0"/>
          <w:numId w:val="53"/>
        </w:numPr>
        <w:spacing w:after="0"/>
        <w:ind w:left="993"/>
        <w:jc w:val="both"/>
        <w:rPr>
          <w:rFonts w:asciiTheme="minorHAnsi" w:hAnsiTheme="minorHAnsi" w:cstheme="minorHAnsi"/>
        </w:rPr>
      </w:pPr>
      <w:r w:rsidRPr="00EC686C">
        <w:rPr>
          <w:rFonts w:asciiTheme="minorHAnsi" w:hAnsiTheme="minorHAnsi" w:cstheme="minorHAnsi"/>
        </w:rPr>
        <w:t>Sustainability review during every product launch:</w:t>
      </w:r>
    </w:p>
    <w:p w14:paraId="58D4359D" w14:textId="6E69FD17" w:rsidR="00EC686C" w:rsidRDefault="00EC686C" w:rsidP="00EC686C">
      <w:pPr>
        <w:pStyle w:val="NormalWeb"/>
        <w:numPr>
          <w:ilvl w:val="1"/>
          <w:numId w:val="108"/>
        </w:numPr>
        <w:spacing w:after="0"/>
        <w:jc w:val="both"/>
        <w:rPr>
          <w:rFonts w:asciiTheme="minorHAnsi" w:hAnsiTheme="minorHAnsi" w:cstheme="minorHAnsi"/>
        </w:rPr>
      </w:pPr>
      <w:r w:rsidRPr="00EC686C">
        <w:rPr>
          <w:rFonts w:asciiTheme="minorHAnsi" w:hAnsiTheme="minorHAnsi" w:cstheme="minorHAnsi"/>
        </w:rPr>
        <w:t>Every new SKU must show reduction or improvement over legacy packaging</w:t>
      </w:r>
      <w:r>
        <w:rPr>
          <w:rFonts w:asciiTheme="minorHAnsi" w:hAnsiTheme="minorHAnsi" w:cstheme="minorHAnsi"/>
        </w:rPr>
        <w:t>.</w:t>
      </w:r>
    </w:p>
    <w:p w14:paraId="133C6364" w14:textId="77777777" w:rsidR="00EC686C" w:rsidRPr="00EC686C" w:rsidRDefault="00EC686C" w:rsidP="00EC686C">
      <w:pPr>
        <w:pStyle w:val="NormalWeb"/>
        <w:spacing w:after="0"/>
        <w:ind w:left="1440"/>
        <w:jc w:val="both"/>
        <w:rPr>
          <w:rFonts w:asciiTheme="minorHAnsi" w:hAnsiTheme="minorHAnsi" w:cstheme="minorHAnsi"/>
        </w:rPr>
      </w:pPr>
    </w:p>
    <w:p w14:paraId="6019AA57" w14:textId="7B5241FD" w:rsidR="00EC686C" w:rsidRPr="00EC686C" w:rsidRDefault="00EC686C" w:rsidP="00EC686C">
      <w:pPr>
        <w:pStyle w:val="NormalWeb"/>
        <w:numPr>
          <w:ilvl w:val="0"/>
          <w:numId w:val="113"/>
        </w:numPr>
        <w:spacing w:after="0"/>
        <w:ind w:left="426"/>
        <w:jc w:val="both"/>
        <w:rPr>
          <w:rFonts w:ascii="Calibri" w:hAnsi="Calibri" w:cs="Calibri"/>
          <w:b/>
          <w:bCs/>
        </w:rPr>
      </w:pPr>
      <w:r w:rsidRPr="00EC686C">
        <w:rPr>
          <w:rFonts w:ascii="Calibri" w:hAnsi="Calibri" w:cs="Calibri"/>
          <w:b/>
          <w:bCs/>
        </w:rPr>
        <w:t>Demand Forecasting to Reduce Overproduction and Waste in Chemical Inventory</w:t>
      </w:r>
    </w:p>
    <w:p w14:paraId="53A8B16F" w14:textId="77777777" w:rsidR="00EC686C" w:rsidRPr="00EC686C" w:rsidRDefault="00EC686C" w:rsidP="00EC686C">
      <w:pPr>
        <w:pStyle w:val="NormalWeb"/>
        <w:numPr>
          <w:ilvl w:val="0"/>
          <w:numId w:val="53"/>
        </w:numPr>
        <w:spacing w:after="0"/>
        <w:ind w:left="993"/>
        <w:jc w:val="both"/>
        <w:rPr>
          <w:rFonts w:asciiTheme="minorHAnsi" w:hAnsiTheme="minorHAnsi" w:cstheme="minorHAnsi"/>
        </w:rPr>
      </w:pPr>
      <w:r w:rsidRPr="00EC686C">
        <w:rPr>
          <w:rFonts w:asciiTheme="minorHAnsi" w:hAnsiTheme="minorHAnsi" w:cstheme="minorHAnsi"/>
        </w:rPr>
        <w:t>Forecasting is performed using:</w:t>
      </w:r>
    </w:p>
    <w:p w14:paraId="09ABC366" w14:textId="77777777" w:rsidR="00EC686C" w:rsidRPr="00EC686C" w:rsidRDefault="00EC686C" w:rsidP="00EC686C">
      <w:pPr>
        <w:pStyle w:val="NormalWeb"/>
        <w:numPr>
          <w:ilvl w:val="1"/>
          <w:numId w:val="108"/>
        </w:numPr>
        <w:spacing w:after="0"/>
        <w:jc w:val="both"/>
        <w:rPr>
          <w:rFonts w:asciiTheme="minorHAnsi" w:hAnsiTheme="minorHAnsi" w:cstheme="minorHAnsi"/>
        </w:rPr>
      </w:pPr>
      <w:r w:rsidRPr="00EC686C">
        <w:rPr>
          <w:rFonts w:asciiTheme="minorHAnsi" w:hAnsiTheme="minorHAnsi" w:cstheme="minorHAnsi"/>
        </w:rPr>
        <w:t>Historical sales trends and seasonality</w:t>
      </w:r>
    </w:p>
    <w:p w14:paraId="1D73CBE4" w14:textId="77777777" w:rsidR="00EC686C" w:rsidRPr="00EC686C" w:rsidRDefault="00EC686C" w:rsidP="00EC686C">
      <w:pPr>
        <w:pStyle w:val="NormalWeb"/>
        <w:numPr>
          <w:ilvl w:val="1"/>
          <w:numId w:val="108"/>
        </w:numPr>
        <w:spacing w:after="0"/>
        <w:jc w:val="both"/>
        <w:rPr>
          <w:rFonts w:asciiTheme="minorHAnsi" w:hAnsiTheme="minorHAnsi" w:cstheme="minorHAnsi"/>
        </w:rPr>
      </w:pPr>
      <w:r w:rsidRPr="00EC686C">
        <w:rPr>
          <w:rFonts w:asciiTheme="minorHAnsi" w:hAnsiTheme="minorHAnsi" w:cstheme="minorHAnsi"/>
        </w:rPr>
        <w:t>Client-specific order cycles</w:t>
      </w:r>
    </w:p>
    <w:p w14:paraId="7E61A744" w14:textId="77777777" w:rsidR="00EC686C" w:rsidRPr="00EC686C" w:rsidRDefault="00EC686C" w:rsidP="00EC686C">
      <w:pPr>
        <w:pStyle w:val="NormalWeb"/>
        <w:numPr>
          <w:ilvl w:val="1"/>
          <w:numId w:val="108"/>
        </w:numPr>
        <w:spacing w:after="0"/>
        <w:jc w:val="both"/>
        <w:rPr>
          <w:rFonts w:asciiTheme="minorHAnsi" w:hAnsiTheme="minorHAnsi" w:cstheme="minorHAnsi"/>
        </w:rPr>
      </w:pPr>
      <w:r w:rsidRPr="00EC686C">
        <w:rPr>
          <w:rFonts w:asciiTheme="minorHAnsi" w:hAnsiTheme="minorHAnsi" w:cstheme="minorHAnsi"/>
        </w:rPr>
        <w:t>Global supply chain disruption buffers</w:t>
      </w:r>
    </w:p>
    <w:p w14:paraId="035AD9D0" w14:textId="77777777" w:rsidR="00EC686C" w:rsidRPr="00EC686C" w:rsidRDefault="00EC686C" w:rsidP="00EC686C">
      <w:pPr>
        <w:pStyle w:val="NormalWeb"/>
        <w:numPr>
          <w:ilvl w:val="1"/>
          <w:numId w:val="108"/>
        </w:numPr>
        <w:spacing w:after="0"/>
        <w:jc w:val="both"/>
        <w:rPr>
          <w:rFonts w:asciiTheme="minorHAnsi" w:hAnsiTheme="minorHAnsi" w:cstheme="minorHAnsi"/>
        </w:rPr>
      </w:pPr>
      <w:r w:rsidRPr="00EC686C">
        <w:rPr>
          <w:rFonts w:asciiTheme="minorHAnsi" w:hAnsiTheme="minorHAnsi" w:cstheme="minorHAnsi"/>
        </w:rPr>
        <w:t>Integration with ERP-based demand modules</w:t>
      </w:r>
    </w:p>
    <w:p w14:paraId="4F62A8A6" w14:textId="77777777" w:rsidR="00EC686C" w:rsidRPr="00EC686C" w:rsidRDefault="00EC686C" w:rsidP="00EC686C">
      <w:pPr>
        <w:pStyle w:val="NormalWeb"/>
        <w:numPr>
          <w:ilvl w:val="0"/>
          <w:numId w:val="53"/>
        </w:numPr>
        <w:spacing w:after="0"/>
        <w:ind w:left="993"/>
        <w:jc w:val="both"/>
        <w:rPr>
          <w:rFonts w:asciiTheme="minorHAnsi" w:hAnsiTheme="minorHAnsi" w:cstheme="minorHAnsi"/>
        </w:rPr>
      </w:pPr>
      <w:r w:rsidRPr="00EC686C">
        <w:rPr>
          <w:rFonts w:asciiTheme="minorHAnsi" w:hAnsiTheme="minorHAnsi" w:cstheme="minorHAnsi"/>
        </w:rPr>
        <w:lastRenderedPageBreak/>
        <w:t>Objectives:</w:t>
      </w:r>
    </w:p>
    <w:p w14:paraId="16ECC8F7" w14:textId="77777777" w:rsidR="00EC686C" w:rsidRPr="00EC686C" w:rsidRDefault="00EC686C" w:rsidP="00EC686C">
      <w:pPr>
        <w:pStyle w:val="NormalWeb"/>
        <w:numPr>
          <w:ilvl w:val="1"/>
          <w:numId w:val="108"/>
        </w:numPr>
        <w:spacing w:after="0"/>
        <w:jc w:val="both"/>
        <w:rPr>
          <w:rFonts w:asciiTheme="minorHAnsi" w:hAnsiTheme="minorHAnsi" w:cstheme="minorHAnsi"/>
        </w:rPr>
      </w:pPr>
      <w:r w:rsidRPr="00EC686C">
        <w:rPr>
          <w:rFonts w:asciiTheme="minorHAnsi" w:hAnsiTheme="minorHAnsi" w:cstheme="minorHAnsi"/>
        </w:rPr>
        <w:t>Avoid chemical expiration, overstocking, and batch disposal</w:t>
      </w:r>
    </w:p>
    <w:p w14:paraId="14E66B59" w14:textId="77777777" w:rsidR="00EC686C" w:rsidRPr="00EC686C" w:rsidRDefault="00EC686C" w:rsidP="00EC686C">
      <w:pPr>
        <w:pStyle w:val="NormalWeb"/>
        <w:numPr>
          <w:ilvl w:val="1"/>
          <w:numId w:val="108"/>
        </w:numPr>
        <w:spacing w:after="0"/>
        <w:jc w:val="both"/>
        <w:rPr>
          <w:rFonts w:asciiTheme="minorHAnsi" w:hAnsiTheme="minorHAnsi" w:cstheme="minorHAnsi"/>
        </w:rPr>
      </w:pPr>
      <w:r w:rsidRPr="00EC686C">
        <w:rPr>
          <w:rFonts w:asciiTheme="minorHAnsi" w:hAnsiTheme="minorHAnsi" w:cstheme="minorHAnsi"/>
        </w:rPr>
        <w:t>Align procurement and production to real market demand</w:t>
      </w:r>
    </w:p>
    <w:p w14:paraId="66B0F0F9" w14:textId="77777777" w:rsidR="00EC686C" w:rsidRPr="00EC686C" w:rsidRDefault="00EC686C" w:rsidP="00EC686C">
      <w:pPr>
        <w:pStyle w:val="NormalWeb"/>
        <w:numPr>
          <w:ilvl w:val="0"/>
          <w:numId w:val="53"/>
        </w:numPr>
        <w:spacing w:after="0"/>
        <w:ind w:left="993"/>
        <w:jc w:val="both"/>
        <w:rPr>
          <w:rFonts w:asciiTheme="minorHAnsi" w:hAnsiTheme="minorHAnsi" w:cstheme="minorHAnsi"/>
        </w:rPr>
      </w:pPr>
      <w:r w:rsidRPr="00EC686C">
        <w:rPr>
          <w:rFonts w:asciiTheme="minorHAnsi" w:hAnsiTheme="minorHAnsi" w:cstheme="minorHAnsi"/>
        </w:rPr>
        <w:t>Regular cross-functional meetings between:</w:t>
      </w:r>
    </w:p>
    <w:p w14:paraId="2D1970C7" w14:textId="77777777" w:rsidR="00EC686C" w:rsidRPr="00EC686C" w:rsidRDefault="00EC686C" w:rsidP="00EC686C">
      <w:pPr>
        <w:pStyle w:val="NormalWeb"/>
        <w:numPr>
          <w:ilvl w:val="1"/>
          <w:numId w:val="108"/>
        </w:numPr>
        <w:spacing w:after="0"/>
        <w:jc w:val="both"/>
        <w:rPr>
          <w:rFonts w:asciiTheme="minorHAnsi" w:hAnsiTheme="minorHAnsi" w:cstheme="minorHAnsi"/>
        </w:rPr>
      </w:pPr>
      <w:r w:rsidRPr="00EC686C">
        <w:rPr>
          <w:rFonts w:asciiTheme="minorHAnsi" w:hAnsiTheme="minorHAnsi" w:cstheme="minorHAnsi"/>
        </w:rPr>
        <w:t>Sales, Planning, Procurement, and Operations teams</w:t>
      </w:r>
    </w:p>
    <w:p w14:paraId="1BD0F35C" w14:textId="77777777" w:rsidR="00402F46" w:rsidRPr="00474E51" w:rsidRDefault="00402F46" w:rsidP="00402F46">
      <w:pPr>
        <w:pStyle w:val="NormalWeb"/>
        <w:jc w:val="both"/>
      </w:pPr>
    </w:p>
    <w:p w14:paraId="3A14D50F" w14:textId="77777777" w:rsidR="00402F46" w:rsidRPr="00BD1BB4" w:rsidRDefault="00402F46" w:rsidP="00402F46">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96" w:name="_Toc205463386"/>
      <w:r w:rsidRPr="00411C70">
        <w:rPr>
          <w:rFonts w:asciiTheme="minorHAnsi" w:eastAsia="Times New Roman" w:hAnsiTheme="minorHAnsi" w:cstheme="minorHAnsi"/>
          <w:b/>
          <w:bCs/>
          <w:kern w:val="0"/>
          <w:sz w:val="28"/>
          <w:szCs w:val="28"/>
          <w:lang w:val="en-US"/>
          <w14:ligatures w14:val="none"/>
        </w:rPr>
        <w:t>Review and Updates</w:t>
      </w:r>
      <w:bookmarkEnd w:id="196"/>
    </w:p>
    <w:p w14:paraId="4C3E629C" w14:textId="4802DDEC" w:rsidR="00402F46" w:rsidRPr="00EC686C" w:rsidRDefault="00EC686C" w:rsidP="00EC686C">
      <w:pPr>
        <w:pStyle w:val="NormalWeb"/>
        <w:numPr>
          <w:ilvl w:val="0"/>
          <w:numId w:val="53"/>
        </w:numPr>
        <w:tabs>
          <w:tab w:val="clear" w:pos="705"/>
        </w:tabs>
        <w:spacing w:after="0"/>
        <w:jc w:val="both"/>
        <w:rPr>
          <w:rFonts w:asciiTheme="minorHAnsi" w:hAnsiTheme="minorHAnsi" w:cstheme="minorHAnsi"/>
        </w:rPr>
      </w:pPr>
      <w:r w:rsidRPr="00EC686C">
        <w:rPr>
          <w:rFonts w:asciiTheme="minorHAnsi" w:hAnsiTheme="minorHAnsi" w:cstheme="minorHAnsi"/>
        </w:rPr>
        <w:t>The SOP shall be reviewed annually or upon any of the following</w:t>
      </w:r>
      <w:r w:rsidR="00402F46" w:rsidRPr="00411C70">
        <w:rPr>
          <w:rFonts w:asciiTheme="minorHAnsi" w:hAnsiTheme="minorHAnsi" w:cstheme="minorHAnsi"/>
        </w:rPr>
        <w:t>:</w:t>
      </w:r>
      <w:r w:rsidR="00402F46">
        <w:rPr>
          <w:rFonts w:asciiTheme="minorHAnsi" w:hAnsiTheme="minorHAnsi" w:cstheme="minorHAnsi"/>
        </w:rPr>
        <w:t xml:space="preserve"> </w:t>
      </w:r>
      <w:r w:rsidRPr="00EC686C">
        <w:rPr>
          <w:rFonts w:asciiTheme="minorHAnsi" w:hAnsiTheme="minorHAnsi" w:cstheme="minorHAnsi"/>
        </w:rPr>
        <w:t>Significant product packaging revision</w:t>
      </w:r>
      <w:r>
        <w:rPr>
          <w:rFonts w:asciiTheme="minorHAnsi" w:hAnsiTheme="minorHAnsi" w:cstheme="minorHAnsi"/>
        </w:rPr>
        <w:t xml:space="preserve"> Or </w:t>
      </w:r>
      <w:r w:rsidRPr="00EC686C">
        <w:rPr>
          <w:rFonts w:asciiTheme="minorHAnsi" w:hAnsiTheme="minorHAnsi" w:cstheme="minorHAnsi"/>
        </w:rPr>
        <w:t>Changes in regulatory disposal guidelines</w:t>
      </w:r>
      <w:r>
        <w:rPr>
          <w:rFonts w:asciiTheme="minorHAnsi" w:hAnsiTheme="minorHAnsi" w:cstheme="minorHAnsi"/>
        </w:rPr>
        <w:t xml:space="preserve"> Or </w:t>
      </w:r>
      <w:r w:rsidRPr="00EC686C">
        <w:rPr>
          <w:rFonts w:asciiTheme="minorHAnsi" w:hAnsiTheme="minorHAnsi" w:cstheme="minorHAnsi"/>
        </w:rPr>
        <w:t>Customer feedback on packaging or disposal</w:t>
      </w:r>
      <w:r w:rsidR="00402F46" w:rsidRPr="00EC686C">
        <w:rPr>
          <w:rFonts w:asciiTheme="minorHAnsi" w:hAnsiTheme="minorHAnsi" w:cstheme="minorHAnsi"/>
        </w:rPr>
        <w:t>.</w:t>
      </w:r>
    </w:p>
    <w:p w14:paraId="1059E36D" w14:textId="29B453F1" w:rsidR="00402F46" w:rsidRPr="00411C70" w:rsidRDefault="00EC686C" w:rsidP="00402F46">
      <w:pPr>
        <w:pStyle w:val="NormalWeb"/>
        <w:numPr>
          <w:ilvl w:val="0"/>
          <w:numId w:val="53"/>
        </w:numPr>
        <w:tabs>
          <w:tab w:val="clear" w:pos="705"/>
        </w:tabs>
        <w:spacing w:after="0"/>
        <w:jc w:val="both"/>
        <w:rPr>
          <w:rFonts w:asciiTheme="minorHAnsi" w:hAnsiTheme="minorHAnsi" w:cstheme="minorHAnsi"/>
        </w:rPr>
      </w:pPr>
      <w:r w:rsidRPr="00EC686C">
        <w:rPr>
          <w:rFonts w:asciiTheme="minorHAnsi" w:hAnsiTheme="minorHAnsi" w:cstheme="minorHAnsi"/>
        </w:rPr>
        <w:t>Innovations or best practices in material circularity shall be evaluated for adoption quarterly</w:t>
      </w:r>
      <w:r>
        <w:rPr>
          <w:rFonts w:asciiTheme="minorHAnsi" w:hAnsiTheme="minorHAnsi" w:cstheme="minorHAnsi"/>
        </w:rPr>
        <w:t>.</w:t>
      </w:r>
    </w:p>
    <w:p w14:paraId="63767D86" w14:textId="77777777" w:rsidR="00402F46" w:rsidRPr="00474E51" w:rsidRDefault="00402F46" w:rsidP="00402F46">
      <w:pPr>
        <w:pStyle w:val="NormalWeb"/>
        <w:spacing w:after="0"/>
        <w:ind w:left="345"/>
        <w:jc w:val="both"/>
        <w:rPr>
          <w:rFonts w:asciiTheme="minorHAnsi" w:hAnsiTheme="minorHAnsi" w:cstheme="minorHAnsi"/>
        </w:rPr>
      </w:pPr>
    </w:p>
    <w:p w14:paraId="53BA6EF8" w14:textId="77777777" w:rsidR="00402F46" w:rsidRPr="00411C70" w:rsidRDefault="00402F46" w:rsidP="00402F46">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97" w:name="_Toc205463387"/>
      <w:r w:rsidRPr="00411C70">
        <w:rPr>
          <w:rFonts w:asciiTheme="minorHAnsi" w:eastAsia="Times New Roman" w:hAnsiTheme="minorHAnsi" w:cstheme="minorHAnsi"/>
          <w:b/>
          <w:bCs/>
          <w:kern w:val="0"/>
          <w:sz w:val="28"/>
          <w:szCs w:val="28"/>
          <w:lang w:val="en-US"/>
          <w14:ligatures w14:val="none"/>
        </w:rPr>
        <w:t>Related Documents</w:t>
      </w:r>
      <w:bookmarkEnd w:id="197"/>
    </w:p>
    <w:p w14:paraId="4C05110B" w14:textId="77777777" w:rsidR="00EC686C" w:rsidRPr="00EC686C" w:rsidRDefault="00EC686C" w:rsidP="00EC686C">
      <w:pPr>
        <w:pStyle w:val="NormalWeb"/>
        <w:numPr>
          <w:ilvl w:val="0"/>
          <w:numId w:val="53"/>
        </w:numPr>
        <w:tabs>
          <w:tab w:val="clear" w:pos="705"/>
        </w:tabs>
        <w:spacing w:after="0"/>
        <w:jc w:val="both"/>
        <w:rPr>
          <w:rFonts w:asciiTheme="minorHAnsi" w:hAnsiTheme="minorHAnsi" w:cstheme="minorHAnsi"/>
        </w:rPr>
      </w:pPr>
      <w:r w:rsidRPr="00EC686C">
        <w:rPr>
          <w:rFonts w:asciiTheme="minorHAnsi" w:hAnsiTheme="minorHAnsi" w:cstheme="minorHAnsi"/>
        </w:rPr>
        <w:t>Product Disposal Guidance Templates (Doc No. NOV-GEN-045)</w:t>
      </w:r>
    </w:p>
    <w:p w14:paraId="796BC0B0" w14:textId="77777777" w:rsidR="00EC686C" w:rsidRPr="00EC686C" w:rsidRDefault="00EC686C" w:rsidP="00EC686C">
      <w:pPr>
        <w:pStyle w:val="NormalWeb"/>
        <w:numPr>
          <w:ilvl w:val="0"/>
          <w:numId w:val="53"/>
        </w:numPr>
        <w:tabs>
          <w:tab w:val="clear" w:pos="705"/>
        </w:tabs>
        <w:spacing w:after="0"/>
        <w:jc w:val="both"/>
        <w:rPr>
          <w:rFonts w:asciiTheme="minorHAnsi" w:hAnsiTheme="minorHAnsi" w:cstheme="minorHAnsi"/>
        </w:rPr>
      </w:pPr>
      <w:r w:rsidRPr="00EC686C">
        <w:rPr>
          <w:rFonts w:asciiTheme="minorHAnsi" w:hAnsiTheme="minorHAnsi" w:cstheme="minorHAnsi"/>
        </w:rPr>
        <w:t>Packaging Optimization SOP (Doc No. NOV-PKG-011)</w:t>
      </w:r>
    </w:p>
    <w:p w14:paraId="35CC1D25" w14:textId="77777777" w:rsidR="00EC686C" w:rsidRPr="00EC686C" w:rsidRDefault="00EC686C" w:rsidP="00EC686C">
      <w:pPr>
        <w:pStyle w:val="NormalWeb"/>
        <w:numPr>
          <w:ilvl w:val="0"/>
          <w:numId w:val="53"/>
        </w:numPr>
        <w:tabs>
          <w:tab w:val="clear" w:pos="705"/>
        </w:tabs>
        <w:spacing w:after="0"/>
        <w:jc w:val="both"/>
        <w:rPr>
          <w:rFonts w:asciiTheme="minorHAnsi" w:hAnsiTheme="minorHAnsi" w:cstheme="minorHAnsi"/>
        </w:rPr>
      </w:pPr>
      <w:r w:rsidRPr="00EC686C">
        <w:rPr>
          <w:rFonts w:asciiTheme="minorHAnsi" w:hAnsiTheme="minorHAnsi" w:cstheme="minorHAnsi"/>
        </w:rPr>
        <w:t>Forecasting Module User Manual (ERP Integration)</w:t>
      </w:r>
    </w:p>
    <w:p w14:paraId="7286DBFF" w14:textId="77777777" w:rsidR="00EC686C" w:rsidRPr="00EC686C" w:rsidRDefault="00EC686C" w:rsidP="00EC686C">
      <w:pPr>
        <w:pStyle w:val="NormalWeb"/>
        <w:numPr>
          <w:ilvl w:val="0"/>
          <w:numId w:val="53"/>
        </w:numPr>
        <w:tabs>
          <w:tab w:val="clear" w:pos="705"/>
        </w:tabs>
        <w:spacing w:after="0"/>
        <w:jc w:val="both"/>
        <w:rPr>
          <w:rFonts w:asciiTheme="minorHAnsi" w:hAnsiTheme="minorHAnsi" w:cstheme="minorHAnsi"/>
        </w:rPr>
      </w:pPr>
      <w:r w:rsidRPr="00EC686C">
        <w:rPr>
          <w:rFonts w:asciiTheme="minorHAnsi" w:hAnsiTheme="minorHAnsi" w:cstheme="minorHAnsi"/>
        </w:rPr>
        <w:t>Regulatory Circulars – APPCB / CPCB</w:t>
      </w:r>
    </w:p>
    <w:p w14:paraId="7F9274D9" w14:textId="535037D3" w:rsidR="00402F46" w:rsidRDefault="00EC686C" w:rsidP="00EC686C">
      <w:pPr>
        <w:pStyle w:val="NormalWeb"/>
        <w:numPr>
          <w:ilvl w:val="0"/>
          <w:numId w:val="53"/>
        </w:numPr>
        <w:tabs>
          <w:tab w:val="clear" w:pos="705"/>
        </w:tabs>
        <w:spacing w:after="0"/>
        <w:jc w:val="both"/>
        <w:rPr>
          <w:rFonts w:asciiTheme="minorHAnsi" w:hAnsiTheme="minorHAnsi" w:cstheme="minorHAnsi"/>
        </w:rPr>
      </w:pPr>
      <w:r w:rsidRPr="00EC686C">
        <w:rPr>
          <w:rFonts w:asciiTheme="minorHAnsi" w:hAnsiTheme="minorHAnsi" w:cstheme="minorHAnsi"/>
        </w:rPr>
        <w:t>Customer Awareness Brochure: “Safe Use &amp; Disposal Practices”</w:t>
      </w:r>
    </w:p>
    <w:p w14:paraId="561FE2BC" w14:textId="77777777" w:rsidR="00AF5FFF" w:rsidRDefault="00AF5FFF" w:rsidP="00AF5FFF">
      <w:pPr>
        <w:pStyle w:val="NormalWeb"/>
        <w:spacing w:after="0"/>
        <w:jc w:val="both"/>
        <w:rPr>
          <w:rFonts w:asciiTheme="minorHAnsi" w:hAnsiTheme="minorHAnsi" w:cstheme="minorHAnsi"/>
        </w:rPr>
      </w:pPr>
    </w:p>
    <w:p w14:paraId="373B0B85" w14:textId="77777777" w:rsidR="00AF5FFF" w:rsidRDefault="00AF5FFF" w:rsidP="00AF5FFF">
      <w:pPr>
        <w:pStyle w:val="NormalWeb"/>
        <w:spacing w:after="0"/>
        <w:jc w:val="both"/>
        <w:rPr>
          <w:rFonts w:asciiTheme="minorHAnsi" w:hAnsiTheme="minorHAnsi" w:cstheme="minorHAnsi"/>
        </w:rPr>
      </w:pPr>
    </w:p>
    <w:p w14:paraId="7BC49692" w14:textId="77777777" w:rsidR="00AF5FFF" w:rsidRDefault="00AF5FFF" w:rsidP="00AF5FFF">
      <w:pPr>
        <w:pStyle w:val="NormalWeb"/>
        <w:spacing w:after="0"/>
        <w:jc w:val="both"/>
        <w:rPr>
          <w:rFonts w:asciiTheme="minorHAnsi" w:hAnsiTheme="minorHAnsi" w:cstheme="minorHAnsi"/>
        </w:rPr>
      </w:pPr>
    </w:p>
    <w:p w14:paraId="5E341FC9" w14:textId="77777777" w:rsidR="00AF5FFF" w:rsidRDefault="00AF5FFF" w:rsidP="00AF5FFF">
      <w:pPr>
        <w:pStyle w:val="NormalWeb"/>
        <w:spacing w:after="0"/>
        <w:jc w:val="both"/>
        <w:rPr>
          <w:rFonts w:asciiTheme="minorHAnsi" w:hAnsiTheme="minorHAnsi" w:cstheme="minorHAnsi"/>
        </w:rPr>
      </w:pPr>
    </w:p>
    <w:p w14:paraId="70DBB0E3" w14:textId="77777777" w:rsidR="00AF5FFF" w:rsidRDefault="00AF5FFF" w:rsidP="00AF5FFF">
      <w:pPr>
        <w:pStyle w:val="NormalWeb"/>
        <w:spacing w:after="0"/>
        <w:jc w:val="both"/>
        <w:rPr>
          <w:rFonts w:asciiTheme="minorHAnsi" w:hAnsiTheme="minorHAnsi" w:cstheme="minorHAnsi"/>
        </w:rPr>
      </w:pPr>
    </w:p>
    <w:p w14:paraId="134E7526" w14:textId="77777777" w:rsidR="00AF5FFF" w:rsidRDefault="00AF5FFF" w:rsidP="00AF5FFF">
      <w:pPr>
        <w:pStyle w:val="NormalWeb"/>
        <w:spacing w:after="0"/>
        <w:jc w:val="both"/>
        <w:rPr>
          <w:rFonts w:asciiTheme="minorHAnsi" w:hAnsiTheme="minorHAnsi" w:cstheme="minorHAnsi"/>
        </w:rPr>
      </w:pPr>
    </w:p>
    <w:p w14:paraId="0E572BF5" w14:textId="77777777" w:rsidR="00AF5FFF" w:rsidRDefault="00AF5FFF" w:rsidP="00AF5FFF">
      <w:pPr>
        <w:pStyle w:val="NormalWeb"/>
        <w:spacing w:after="0"/>
        <w:jc w:val="both"/>
        <w:rPr>
          <w:rFonts w:asciiTheme="minorHAnsi" w:hAnsiTheme="minorHAnsi" w:cstheme="minorHAnsi"/>
        </w:rPr>
      </w:pPr>
    </w:p>
    <w:p w14:paraId="04FE59D9" w14:textId="77777777" w:rsidR="00AF5FFF" w:rsidRDefault="00AF5FFF" w:rsidP="00AF5FFF">
      <w:pPr>
        <w:pStyle w:val="NormalWeb"/>
        <w:spacing w:after="0"/>
        <w:jc w:val="both"/>
        <w:rPr>
          <w:rFonts w:asciiTheme="minorHAnsi" w:hAnsiTheme="minorHAnsi" w:cstheme="minorHAnsi"/>
        </w:rPr>
      </w:pPr>
    </w:p>
    <w:p w14:paraId="4DB4650C" w14:textId="1C9568F5" w:rsidR="00AF5FFF" w:rsidRDefault="00AF5FFF">
      <w:pPr>
        <w:rPr>
          <w:rFonts w:cstheme="minorHAnsi"/>
          <w:sz w:val="24"/>
          <w:szCs w:val="24"/>
        </w:rPr>
      </w:pPr>
      <w:r>
        <w:rPr>
          <w:rFonts w:cstheme="minorHAnsi"/>
        </w:rPr>
        <w:br w:type="page"/>
      </w:r>
    </w:p>
    <w:p w14:paraId="2DB3B301" w14:textId="288D7B1B" w:rsidR="00AF5FFF" w:rsidRPr="00675437" w:rsidRDefault="00AF5FFF" w:rsidP="00AF5FFF">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198" w:name="_Toc205463388"/>
      <w:r w:rsidRPr="00AF5FFF">
        <w:rPr>
          <w:rFonts w:ascii="Calibri" w:hAnsi="Calibri" w:cs="Calibri"/>
          <w:b/>
          <w:bCs/>
          <w:color w:val="2F5496"/>
          <w:sz w:val="40"/>
          <w:szCs w:val="40"/>
          <w:u w:val="single"/>
        </w:rPr>
        <w:lastRenderedPageBreak/>
        <w:t>SOP: Responsible Product Use, Targeted Agrochemical Development &amp; Biopesticide Innovation</w:t>
      </w:r>
      <w:bookmarkEnd w:id="198"/>
    </w:p>
    <w:p w14:paraId="61E707A6" w14:textId="77777777" w:rsidR="00AF5FFF" w:rsidRPr="00BD1BB4" w:rsidRDefault="00AF5FFF" w:rsidP="00AF5FF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199" w:name="_Toc205463389"/>
      <w:r w:rsidRPr="00BD1BB4">
        <w:rPr>
          <w:rFonts w:asciiTheme="minorHAnsi" w:eastAsia="Times New Roman" w:hAnsiTheme="minorHAnsi" w:cstheme="minorHAnsi"/>
          <w:b/>
          <w:bCs/>
          <w:kern w:val="0"/>
          <w:sz w:val="28"/>
          <w:szCs w:val="28"/>
          <w:lang w:val="en-US"/>
          <w14:ligatures w14:val="none"/>
        </w:rPr>
        <w:t>Introduction</w:t>
      </w:r>
      <w:bookmarkEnd w:id="199"/>
    </w:p>
    <w:p w14:paraId="771D66C9" w14:textId="327462C9" w:rsidR="00AF5FFF" w:rsidRPr="00E61C58" w:rsidRDefault="00AF5FFF" w:rsidP="00AF5FFF">
      <w:pPr>
        <w:pStyle w:val="NormalWeb"/>
        <w:ind w:left="360"/>
        <w:jc w:val="both"/>
        <w:rPr>
          <w:rFonts w:asciiTheme="minorHAnsi" w:hAnsiTheme="minorHAnsi"/>
        </w:rPr>
      </w:pPr>
      <w:r w:rsidRPr="00AF5FFF">
        <w:rPr>
          <w:rFonts w:asciiTheme="minorHAnsi" w:hAnsiTheme="minorHAnsi"/>
        </w:rPr>
        <w:t xml:space="preserve">At </w:t>
      </w:r>
      <w:proofErr w:type="spellStart"/>
      <w:r w:rsidRPr="00AF5FFF">
        <w:rPr>
          <w:rFonts w:asciiTheme="minorHAnsi" w:hAnsiTheme="minorHAnsi"/>
        </w:rPr>
        <w:t>Novopor</w:t>
      </w:r>
      <w:proofErr w:type="spellEnd"/>
      <w:r w:rsidRPr="00AF5FFF">
        <w:rPr>
          <w:rFonts w:asciiTheme="minorHAnsi" w:hAnsiTheme="minorHAnsi"/>
        </w:rPr>
        <w:t xml:space="preserve"> Advanced Sciences Private Limited, we are committed to ensuring that our products are used safely, efficiently, and with minimal impact on the environment. This SOP defines measures to educate users on optimal storage and handling practices, extend product life, and advance sustainable innovation in agrochemicals, including species-specific pesticide design and biopesticide development. These efforts are supported by our Life Cycle Assessment (LCA) and comprehensive product test reports</w:t>
      </w:r>
      <w:r w:rsidRPr="00E61C58">
        <w:rPr>
          <w:rFonts w:asciiTheme="minorHAnsi" w:hAnsiTheme="minorHAnsi"/>
        </w:rPr>
        <w:t>.</w:t>
      </w:r>
    </w:p>
    <w:p w14:paraId="3DFD140C" w14:textId="77777777" w:rsidR="00AF5FFF" w:rsidRPr="00BD1BB4" w:rsidRDefault="00AF5FFF" w:rsidP="00AF5FF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00" w:name="_Toc205463390"/>
      <w:r w:rsidRPr="00BD1BB4">
        <w:rPr>
          <w:rFonts w:asciiTheme="minorHAnsi" w:eastAsia="Times New Roman" w:hAnsiTheme="minorHAnsi" w:cstheme="minorHAnsi"/>
          <w:b/>
          <w:bCs/>
          <w:kern w:val="0"/>
          <w:sz w:val="28"/>
          <w:szCs w:val="28"/>
          <w:lang w:val="en-US"/>
          <w14:ligatures w14:val="none"/>
        </w:rPr>
        <w:t>Purpose</w:t>
      </w:r>
      <w:bookmarkEnd w:id="200"/>
    </w:p>
    <w:p w14:paraId="30F6E0E9" w14:textId="77777777" w:rsidR="00AF5FFF" w:rsidRPr="00474E51" w:rsidRDefault="00AF5FFF" w:rsidP="00AF5FFF">
      <w:pPr>
        <w:pStyle w:val="NormalWeb"/>
        <w:spacing w:after="0"/>
        <w:ind w:left="360"/>
        <w:jc w:val="both"/>
        <w:rPr>
          <w:rFonts w:asciiTheme="minorHAnsi" w:hAnsiTheme="minorHAnsi"/>
        </w:rPr>
      </w:pPr>
      <w:r w:rsidRPr="00A31443">
        <w:rPr>
          <w:rFonts w:asciiTheme="minorHAnsi" w:hAnsiTheme="minorHAnsi"/>
        </w:rPr>
        <w:t>To define the process for</w:t>
      </w:r>
      <w:r w:rsidRPr="00E429C2">
        <w:rPr>
          <w:rFonts w:asciiTheme="minorHAnsi" w:hAnsiTheme="minorHAnsi"/>
        </w:rPr>
        <w:t>:</w:t>
      </w:r>
    </w:p>
    <w:p w14:paraId="74B27A09" w14:textId="77777777" w:rsidR="00AF5FFF" w:rsidRPr="00AF5FFF" w:rsidRDefault="00AF5FFF" w:rsidP="00AF5FFF">
      <w:pPr>
        <w:pStyle w:val="NormalWeb"/>
        <w:numPr>
          <w:ilvl w:val="0"/>
          <w:numId w:val="41"/>
        </w:numPr>
        <w:spacing w:after="100" w:afterAutospacing="1" w:line="240" w:lineRule="auto"/>
        <w:jc w:val="both"/>
        <w:rPr>
          <w:rFonts w:asciiTheme="minorHAnsi" w:hAnsiTheme="minorHAnsi"/>
        </w:rPr>
      </w:pPr>
      <w:r w:rsidRPr="00AF5FFF">
        <w:rPr>
          <w:rFonts w:asciiTheme="minorHAnsi" w:hAnsiTheme="minorHAnsi"/>
        </w:rPr>
        <w:t>Educate users on best practices for safe, efficient product use and extended lifespan.</w:t>
      </w:r>
    </w:p>
    <w:p w14:paraId="7A437830" w14:textId="77777777" w:rsidR="00AF5FFF" w:rsidRPr="00AF5FFF" w:rsidRDefault="00AF5FFF" w:rsidP="00AF5FFF">
      <w:pPr>
        <w:pStyle w:val="NormalWeb"/>
        <w:numPr>
          <w:ilvl w:val="0"/>
          <w:numId w:val="41"/>
        </w:numPr>
        <w:spacing w:after="100" w:afterAutospacing="1" w:line="240" w:lineRule="auto"/>
        <w:jc w:val="both"/>
        <w:rPr>
          <w:rFonts w:asciiTheme="minorHAnsi" w:hAnsiTheme="minorHAnsi"/>
        </w:rPr>
      </w:pPr>
      <w:r w:rsidRPr="00AF5FFF">
        <w:rPr>
          <w:rFonts w:asciiTheme="minorHAnsi" w:hAnsiTheme="minorHAnsi"/>
        </w:rPr>
        <w:t>Guide the design and development of pesticides that minimize ecosystem damage.</w:t>
      </w:r>
    </w:p>
    <w:p w14:paraId="0509CD75" w14:textId="45138431" w:rsidR="00AF5FFF" w:rsidRPr="00402F46" w:rsidRDefault="00AF5FFF" w:rsidP="00AF5FFF">
      <w:pPr>
        <w:pStyle w:val="NormalWeb"/>
        <w:numPr>
          <w:ilvl w:val="0"/>
          <w:numId w:val="41"/>
        </w:numPr>
        <w:spacing w:after="100" w:afterAutospacing="1" w:line="240" w:lineRule="auto"/>
        <w:jc w:val="both"/>
        <w:rPr>
          <w:rFonts w:asciiTheme="minorHAnsi" w:hAnsiTheme="minorHAnsi"/>
        </w:rPr>
      </w:pPr>
      <w:r w:rsidRPr="00AF5FFF">
        <w:rPr>
          <w:rFonts w:asciiTheme="minorHAnsi" w:hAnsiTheme="minorHAnsi"/>
        </w:rPr>
        <w:t>Support the development and application of biopesticides derived from natural compounds</w:t>
      </w:r>
      <w:r w:rsidRPr="00402F46">
        <w:rPr>
          <w:rFonts w:asciiTheme="minorHAnsi" w:hAnsiTheme="minorHAnsi"/>
        </w:rPr>
        <w:t>.</w:t>
      </w:r>
    </w:p>
    <w:p w14:paraId="641BB594" w14:textId="77777777" w:rsidR="00AF5FFF" w:rsidRPr="00BD1BB4" w:rsidRDefault="00AF5FFF" w:rsidP="00AF5FF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01" w:name="_Toc205463391"/>
      <w:r w:rsidRPr="00BD1BB4">
        <w:rPr>
          <w:rFonts w:asciiTheme="minorHAnsi" w:eastAsia="Times New Roman" w:hAnsiTheme="minorHAnsi" w:cstheme="minorHAnsi"/>
          <w:b/>
          <w:bCs/>
          <w:kern w:val="0"/>
          <w:sz w:val="28"/>
          <w:szCs w:val="28"/>
          <w:lang w:val="en-US"/>
          <w14:ligatures w14:val="none"/>
        </w:rPr>
        <w:t>Scope</w:t>
      </w:r>
      <w:bookmarkEnd w:id="201"/>
    </w:p>
    <w:p w14:paraId="1611D1D3" w14:textId="77777777" w:rsidR="00AF5FFF" w:rsidRPr="00E61C58" w:rsidRDefault="00AF5FFF" w:rsidP="00AF5FFF">
      <w:pPr>
        <w:pStyle w:val="NormalWeb"/>
        <w:spacing w:after="0"/>
        <w:ind w:left="360"/>
        <w:jc w:val="both"/>
        <w:rPr>
          <w:rFonts w:asciiTheme="minorHAnsi" w:hAnsiTheme="minorHAnsi"/>
        </w:rPr>
      </w:pPr>
      <w:r w:rsidRPr="00E429C2">
        <w:rPr>
          <w:rFonts w:asciiTheme="minorHAnsi" w:hAnsiTheme="minorHAnsi"/>
        </w:rPr>
        <w:t>This SOP applies to</w:t>
      </w:r>
      <w:r w:rsidRPr="00E61C58">
        <w:rPr>
          <w:rFonts w:asciiTheme="minorHAnsi" w:hAnsiTheme="minorHAnsi"/>
        </w:rPr>
        <w:t>:</w:t>
      </w:r>
    </w:p>
    <w:p w14:paraId="70288CD3" w14:textId="77777777" w:rsidR="00AF5FFF" w:rsidRPr="00AF5FFF" w:rsidRDefault="00AF5FFF" w:rsidP="00AF5FFF">
      <w:pPr>
        <w:pStyle w:val="NormalWeb"/>
        <w:numPr>
          <w:ilvl w:val="0"/>
          <w:numId w:val="41"/>
        </w:numPr>
        <w:spacing w:before="100" w:beforeAutospacing="1" w:after="100" w:afterAutospacing="1" w:line="240" w:lineRule="auto"/>
        <w:jc w:val="both"/>
        <w:rPr>
          <w:rFonts w:asciiTheme="minorHAnsi" w:hAnsiTheme="minorHAnsi"/>
        </w:rPr>
      </w:pPr>
      <w:r w:rsidRPr="00AF5FFF">
        <w:rPr>
          <w:rFonts w:asciiTheme="minorHAnsi" w:hAnsiTheme="minorHAnsi"/>
        </w:rPr>
        <w:t xml:space="preserve">All products and product development activities at </w:t>
      </w:r>
      <w:proofErr w:type="spellStart"/>
      <w:r w:rsidRPr="00AF5FFF">
        <w:rPr>
          <w:rFonts w:asciiTheme="minorHAnsi" w:hAnsiTheme="minorHAnsi"/>
        </w:rPr>
        <w:t>Novopor</w:t>
      </w:r>
      <w:proofErr w:type="spellEnd"/>
      <w:r w:rsidRPr="00AF5FFF">
        <w:rPr>
          <w:rFonts w:asciiTheme="minorHAnsi" w:hAnsiTheme="minorHAnsi"/>
        </w:rPr>
        <w:t>, particularly chemicals and agrochemical solutions.</w:t>
      </w:r>
    </w:p>
    <w:p w14:paraId="0CE956A8" w14:textId="77777777" w:rsidR="00AF5FFF" w:rsidRPr="00AF5FFF" w:rsidRDefault="00AF5FFF" w:rsidP="00AF5FFF">
      <w:pPr>
        <w:pStyle w:val="NormalWeb"/>
        <w:numPr>
          <w:ilvl w:val="0"/>
          <w:numId w:val="41"/>
        </w:numPr>
        <w:spacing w:before="100" w:beforeAutospacing="1" w:after="100" w:afterAutospacing="1" w:line="240" w:lineRule="auto"/>
        <w:jc w:val="both"/>
        <w:rPr>
          <w:rFonts w:asciiTheme="minorHAnsi" w:hAnsiTheme="minorHAnsi"/>
        </w:rPr>
      </w:pPr>
      <w:r w:rsidRPr="00AF5FFF">
        <w:rPr>
          <w:rFonts w:asciiTheme="minorHAnsi" w:hAnsiTheme="minorHAnsi"/>
        </w:rPr>
        <w:t>R&amp;D, Regulatory, Marketing, and Product Stewardship teams.</w:t>
      </w:r>
    </w:p>
    <w:p w14:paraId="795F5E1F" w14:textId="29CF47A6" w:rsidR="00AF5FFF" w:rsidRPr="00474E51" w:rsidRDefault="00AF5FFF" w:rsidP="00AF5FFF">
      <w:pPr>
        <w:pStyle w:val="NormalWeb"/>
        <w:numPr>
          <w:ilvl w:val="0"/>
          <w:numId w:val="41"/>
        </w:numPr>
        <w:spacing w:before="100" w:beforeAutospacing="1" w:after="100" w:afterAutospacing="1" w:line="240" w:lineRule="auto"/>
        <w:jc w:val="both"/>
        <w:rPr>
          <w:rFonts w:asciiTheme="minorHAnsi" w:hAnsiTheme="minorHAnsi"/>
        </w:rPr>
      </w:pPr>
      <w:r w:rsidRPr="00AF5FFF">
        <w:rPr>
          <w:rFonts w:asciiTheme="minorHAnsi" w:hAnsiTheme="minorHAnsi"/>
        </w:rPr>
        <w:t>All product end-users, including industrial, institutional, and agricultural clients</w:t>
      </w:r>
      <w:r w:rsidRPr="00474E51">
        <w:rPr>
          <w:rFonts w:asciiTheme="minorHAnsi" w:hAnsiTheme="minorHAnsi"/>
        </w:rPr>
        <w:t>.</w:t>
      </w:r>
    </w:p>
    <w:p w14:paraId="5AAAC791" w14:textId="77777777" w:rsidR="00AF5FFF" w:rsidRPr="00BD1BB4" w:rsidRDefault="00AF5FFF" w:rsidP="00AF5FF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02" w:name="_Toc205463392"/>
      <w:r w:rsidRPr="00BD1BB4">
        <w:rPr>
          <w:rFonts w:asciiTheme="minorHAnsi" w:eastAsia="Times New Roman" w:hAnsiTheme="minorHAnsi" w:cstheme="minorHAnsi"/>
          <w:b/>
          <w:bCs/>
          <w:kern w:val="0"/>
          <w:sz w:val="28"/>
          <w:szCs w:val="28"/>
          <w:lang w:val="en-US"/>
          <w14:ligatures w14:val="none"/>
        </w:rPr>
        <w:t>Terminology Overview</w:t>
      </w:r>
      <w:bookmarkEnd w:id="202"/>
    </w:p>
    <w:p w14:paraId="64B6ECB3" w14:textId="77777777" w:rsidR="00AF5FFF" w:rsidRDefault="00AF5FFF" w:rsidP="00AF5FFF">
      <w:pPr>
        <w:spacing w:after="0"/>
        <w:jc w:val="both"/>
        <w:rPr>
          <w:sz w:val="20"/>
          <w:szCs w:val="20"/>
        </w:rPr>
      </w:pPr>
    </w:p>
    <w:tbl>
      <w:tblPr>
        <w:tblStyle w:val="TableGrid1"/>
        <w:tblW w:w="0" w:type="auto"/>
        <w:tblInd w:w="-5" w:type="dxa"/>
        <w:tblLook w:val="04A0" w:firstRow="1" w:lastRow="0" w:firstColumn="1" w:lastColumn="0" w:noHBand="0" w:noVBand="1"/>
      </w:tblPr>
      <w:tblGrid>
        <w:gridCol w:w="2082"/>
        <w:gridCol w:w="6939"/>
      </w:tblGrid>
      <w:tr w:rsidR="00AF5FFF" w:rsidRPr="00AF5FFF" w14:paraId="583AF461" w14:textId="77777777" w:rsidTr="00AF5FFF">
        <w:tc>
          <w:tcPr>
            <w:tcW w:w="0" w:type="auto"/>
            <w:vAlign w:val="center"/>
            <w:hideMark/>
          </w:tcPr>
          <w:p w14:paraId="078738C9" w14:textId="77777777" w:rsidR="00AF5FFF" w:rsidRPr="00AF5FFF" w:rsidRDefault="00AF5FFF" w:rsidP="00AF5FFF">
            <w:pPr>
              <w:spacing w:line="259" w:lineRule="auto"/>
              <w:jc w:val="center"/>
              <w:rPr>
                <w:b/>
                <w:bCs/>
                <w:sz w:val="24"/>
                <w:szCs w:val="24"/>
              </w:rPr>
            </w:pPr>
            <w:r w:rsidRPr="00AF5FFF">
              <w:rPr>
                <w:b/>
                <w:bCs/>
                <w:sz w:val="24"/>
                <w:szCs w:val="24"/>
              </w:rPr>
              <w:t>Term</w:t>
            </w:r>
          </w:p>
        </w:tc>
        <w:tc>
          <w:tcPr>
            <w:tcW w:w="0" w:type="auto"/>
            <w:vAlign w:val="center"/>
            <w:hideMark/>
          </w:tcPr>
          <w:p w14:paraId="699A1C42" w14:textId="77777777" w:rsidR="00AF5FFF" w:rsidRPr="00AF5FFF" w:rsidRDefault="00AF5FFF" w:rsidP="00AF5FFF">
            <w:pPr>
              <w:spacing w:line="259" w:lineRule="auto"/>
              <w:jc w:val="center"/>
              <w:rPr>
                <w:b/>
                <w:bCs/>
                <w:sz w:val="24"/>
                <w:szCs w:val="24"/>
              </w:rPr>
            </w:pPr>
            <w:r w:rsidRPr="00AF5FFF">
              <w:rPr>
                <w:b/>
                <w:bCs/>
                <w:sz w:val="24"/>
                <w:szCs w:val="24"/>
              </w:rPr>
              <w:t>Definition</w:t>
            </w:r>
          </w:p>
        </w:tc>
      </w:tr>
      <w:tr w:rsidR="00AF5FFF" w:rsidRPr="00AF5FFF" w14:paraId="6A4A4145" w14:textId="77777777" w:rsidTr="00AF5FFF">
        <w:tc>
          <w:tcPr>
            <w:tcW w:w="0" w:type="auto"/>
            <w:vAlign w:val="center"/>
            <w:hideMark/>
          </w:tcPr>
          <w:p w14:paraId="68BE165C" w14:textId="77777777" w:rsidR="00AF5FFF" w:rsidRPr="00AF5FFF" w:rsidRDefault="00AF5FFF" w:rsidP="00AF5FFF">
            <w:pPr>
              <w:spacing w:line="259" w:lineRule="auto"/>
              <w:jc w:val="center"/>
              <w:rPr>
                <w:sz w:val="24"/>
                <w:szCs w:val="24"/>
              </w:rPr>
            </w:pPr>
            <w:r w:rsidRPr="00AF5FFF">
              <w:rPr>
                <w:sz w:val="24"/>
                <w:szCs w:val="24"/>
              </w:rPr>
              <w:t>Biopesticide</w:t>
            </w:r>
          </w:p>
        </w:tc>
        <w:tc>
          <w:tcPr>
            <w:tcW w:w="0" w:type="auto"/>
            <w:hideMark/>
          </w:tcPr>
          <w:p w14:paraId="5F6CC18E" w14:textId="77777777" w:rsidR="00AF5FFF" w:rsidRPr="00AF5FFF" w:rsidRDefault="00AF5FFF" w:rsidP="00AF5FFF">
            <w:pPr>
              <w:spacing w:line="259" w:lineRule="auto"/>
              <w:jc w:val="both"/>
              <w:rPr>
                <w:sz w:val="24"/>
                <w:szCs w:val="24"/>
              </w:rPr>
            </w:pPr>
            <w:r w:rsidRPr="00AF5FFF">
              <w:rPr>
                <w:sz w:val="24"/>
                <w:szCs w:val="24"/>
              </w:rPr>
              <w:t>A pesticide derived from natural materials such as plants, animals, or minerals.</w:t>
            </w:r>
          </w:p>
        </w:tc>
      </w:tr>
      <w:tr w:rsidR="00AF5FFF" w:rsidRPr="00AF5FFF" w14:paraId="7790836E" w14:textId="77777777" w:rsidTr="00AF5FFF">
        <w:tc>
          <w:tcPr>
            <w:tcW w:w="0" w:type="auto"/>
            <w:vAlign w:val="center"/>
            <w:hideMark/>
          </w:tcPr>
          <w:p w14:paraId="3DB6E85B" w14:textId="77777777" w:rsidR="00AF5FFF" w:rsidRPr="00AF5FFF" w:rsidRDefault="00AF5FFF" w:rsidP="00AF5FFF">
            <w:pPr>
              <w:spacing w:line="259" w:lineRule="auto"/>
              <w:jc w:val="center"/>
              <w:rPr>
                <w:sz w:val="24"/>
                <w:szCs w:val="24"/>
              </w:rPr>
            </w:pPr>
            <w:r w:rsidRPr="00AF5FFF">
              <w:rPr>
                <w:sz w:val="24"/>
                <w:szCs w:val="24"/>
              </w:rPr>
              <w:t>Selective Targeting</w:t>
            </w:r>
          </w:p>
        </w:tc>
        <w:tc>
          <w:tcPr>
            <w:tcW w:w="0" w:type="auto"/>
            <w:hideMark/>
          </w:tcPr>
          <w:p w14:paraId="2CFCC14D" w14:textId="77777777" w:rsidR="00AF5FFF" w:rsidRPr="00AF5FFF" w:rsidRDefault="00AF5FFF" w:rsidP="00AF5FFF">
            <w:pPr>
              <w:spacing w:line="259" w:lineRule="auto"/>
              <w:jc w:val="both"/>
              <w:rPr>
                <w:sz w:val="24"/>
                <w:szCs w:val="24"/>
              </w:rPr>
            </w:pPr>
            <w:r w:rsidRPr="00AF5FFF">
              <w:rPr>
                <w:sz w:val="24"/>
                <w:szCs w:val="24"/>
              </w:rPr>
              <w:t>Designing chemical actions that only affect specific pests or species.</w:t>
            </w:r>
          </w:p>
        </w:tc>
      </w:tr>
      <w:tr w:rsidR="00AF5FFF" w:rsidRPr="00AF5FFF" w14:paraId="6F8416B4" w14:textId="77777777" w:rsidTr="00AF5FFF">
        <w:tc>
          <w:tcPr>
            <w:tcW w:w="0" w:type="auto"/>
            <w:vAlign w:val="center"/>
            <w:hideMark/>
          </w:tcPr>
          <w:p w14:paraId="7E0F18B4" w14:textId="77777777" w:rsidR="00AF5FFF" w:rsidRPr="00AF5FFF" w:rsidRDefault="00AF5FFF" w:rsidP="00AF5FFF">
            <w:pPr>
              <w:spacing w:line="259" w:lineRule="auto"/>
              <w:jc w:val="center"/>
              <w:rPr>
                <w:sz w:val="24"/>
                <w:szCs w:val="24"/>
              </w:rPr>
            </w:pPr>
            <w:r w:rsidRPr="00AF5FFF">
              <w:rPr>
                <w:sz w:val="24"/>
                <w:szCs w:val="24"/>
              </w:rPr>
              <w:t>Product Stewardship</w:t>
            </w:r>
          </w:p>
        </w:tc>
        <w:tc>
          <w:tcPr>
            <w:tcW w:w="0" w:type="auto"/>
            <w:hideMark/>
          </w:tcPr>
          <w:p w14:paraId="2433BA70" w14:textId="77777777" w:rsidR="00AF5FFF" w:rsidRPr="00AF5FFF" w:rsidRDefault="00AF5FFF" w:rsidP="00AF5FFF">
            <w:pPr>
              <w:spacing w:line="259" w:lineRule="auto"/>
              <w:jc w:val="both"/>
              <w:rPr>
                <w:sz w:val="24"/>
                <w:szCs w:val="24"/>
              </w:rPr>
            </w:pPr>
            <w:r w:rsidRPr="00AF5FFF">
              <w:rPr>
                <w:sz w:val="24"/>
                <w:szCs w:val="24"/>
              </w:rPr>
              <w:t>Responsibility taken by manufacturers for the entire lifecycle of the product.</w:t>
            </w:r>
          </w:p>
        </w:tc>
      </w:tr>
      <w:tr w:rsidR="00AF5FFF" w:rsidRPr="00AF5FFF" w14:paraId="4B6C0989" w14:textId="77777777" w:rsidTr="00AF5FFF">
        <w:tc>
          <w:tcPr>
            <w:tcW w:w="0" w:type="auto"/>
            <w:vAlign w:val="center"/>
            <w:hideMark/>
          </w:tcPr>
          <w:p w14:paraId="3967E430" w14:textId="77777777" w:rsidR="00AF5FFF" w:rsidRPr="00AF5FFF" w:rsidRDefault="00AF5FFF" w:rsidP="00AF5FFF">
            <w:pPr>
              <w:spacing w:line="259" w:lineRule="auto"/>
              <w:jc w:val="center"/>
              <w:rPr>
                <w:sz w:val="24"/>
                <w:szCs w:val="24"/>
              </w:rPr>
            </w:pPr>
            <w:r w:rsidRPr="00AF5FFF">
              <w:rPr>
                <w:sz w:val="24"/>
                <w:szCs w:val="24"/>
              </w:rPr>
              <w:t>Safe Use Guidelines</w:t>
            </w:r>
          </w:p>
        </w:tc>
        <w:tc>
          <w:tcPr>
            <w:tcW w:w="0" w:type="auto"/>
            <w:hideMark/>
          </w:tcPr>
          <w:p w14:paraId="61A9D562" w14:textId="77777777" w:rsidR="00AF5FFF" w:rsidRPr="00AF5FFF" w:rsidRDefault="00AF5FFF" w:rsidP="00AF5FFF">
            <w:pPr>
              <w:spacing w:line="259" w:lineRule="auto"/>
              <w:jc w:val="both"/>
              <w:rPr>
                <w:sz w:val="24"/>
                <w:szCs w:val="24"/>
              </w:rPr>
            </w:pPr>
            <w:r w:rsidRPr="00AF5FFF">
              <w:rPr>
                <w:sz w:val="24"/>
                <w:szCs w:val="24"/>
              </w:rPr>
              <w:t>Documented instructions to minimize environmental or health impacts.</w:t>
            </w:r>
          </w:p>
        </w:tc>
      </w:tr>
      <w:tr w:rsidR="00AF5FFF" w:rsidRPr="00AF5FFF" w14:paraId="7E4A1BF4" w14:textId="77777777" w:rsidTr="00AF5FFF">
        <w:tc>
          <w:tcPr>
            <w:tcW w:w="0" w:type="auto"/>
            <w:vAlign w:val="center"/>
            <w:hideMark/>
          </w:tcPr>
          <w:p w14:paraId="0AB6AD0E" w14:textId="77777777" w:rsidR="00AF5FFF" w:rsidRPr="00AF5FFF" w:rsidRDefault="00AF5FFF" w:rsidP="00AF5FFF">
            <w:pPr>
              <w:spacing w:line="259" w:lineRule="auto"/>
              <w:jc w:val="center"/>
              <w:rPr>
                <w:sz w:val="24"/>
                <w:szCs w:val="24"/>
              </w:rPr>
            </w:pPr>
            <w:r w:rsidRPr="00AF5FFF">
              <w:rPr>
                <w:sz w:val="24"/>
                <w:szCs w:val="24"/>
              </w:rPr>
              <w:t>LCA</w:t>
            </w:r>
          </w:p>
        </w:tc>
        <w:tc>
          <w:tcPr>
            <w:tcW w:w="0" w:type="auto"/>
            <w:hideMark/>
          </w:tcPr>
          <w:p w14:paraId="1D19B539" w14:textId="77777777" w:rsidR="00AF5FFF" w:rsidRPr="00AF5FFF" w:rsidRDefault="00AF5FFF" w:rsidP="00AF5FFF">
            <w:pPr>
              <w:spacing w:line="259" w:lineRule="auto"/>
              <w:jc w:val="both"/>
              <w:rPr>
                <w:sz w:val="24"/>
                <w:szCs w:val="24"/>
              </w:rPr>
            </w:pPr>
            <w:r w:rsidRPr="00AF5FFF">
              <w:rPr>
                <w:sz w:val="24"/>
                <w:szCs w:val="24"/>
              </w:rPr>
              <w:t>Life Cycle Assessment used to assess environmental impacts from cradle to grave.</w:t>
            </w:r>
          </w:p>
        </w:tc>
      </w:tr>
    </w:tbl>
    <w:p w14:paraId="7C656B02" w14:textId="77777777" w:rsidR="00AF5FFF" w:rsidRDefault="00AF5FFF" w:rsidP="00AF5FFF">
      <w:pPr>
        <w:spacing w:after="0"/>
        <w:jc w:val="both"/>
        <w:rPr>
          <w:sz w:val="20"/>
          <w:szCs w:val="20"/>
        </w:rPr>
      </w:pPr>
    </w:p>
    <w:p w14:paraId="48ED1B35" w14:textId="77777777" w:rsidR="00AF5FFF" w:rsidRDefault="00AF5FFF" w:rsidP="00AF5FFF">
      <w:pPr>
        <w:spacing w:after="0"/>
        <w:jc w:val="both"/>
        <w:rPr>
          <w:sz w:val="20"/>
          <w:szCs w:val="20"/>
        </w:rPr>
      </w:pPr>
    </w:p>
    <w:p w14:paraId="7CD37123" w14:textId="77777777" w:rsidR="00AF5FFF" w:rsidRPr="001F746C" w:rsidRDefault="00AF5FFF" w:rsidP="00AF5FFF">
      <w:pPr>
        <w:spacing w:after="0"/>
        <w:jc w:val="both"/>
        <w:rPr>
          <w:sz w:val="20"/>
          <w:szCs w:val="20"/>
        </w:rPr>
      </w:pPr>
    </w:p>
    <w:p w14:paraId="31D54FF8" w14:textId="77777777" w:rsidR="00AF5FFF" w:rsidRPr="00BD1BB4" w:rsidRDefault="00AF5FFF" w:rsidP="00AF5FF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03" w:name="_Toc205463393"/>
      <w:r w:rsidRPr="00FF5CB7">
        <w:rPr>
          <w:rFonts w:asciiTheme="minorHAnsi" w:eastAsia="Times New Roman" w:hAnsiTheme="minorHAnsi" w:cstheme="minorHAnsi"/>
          <w:b/>
          <w:bCs/>
          <w:kern w:val="0"/>
          <w:sz w:val="28"/>
          <w:szCs w:val="28"/>
          <w:lang w:val="en-US"/>
          <w14:ligatures w14:val="none"/>
        </w:rPr>
        <w:t>Roles &amp; Responsibilities</w:t>
      </w:r>
      <w:bookmarkEnd w:id="203"/>
    </w:p>
    <w:p w14:paraId="2D3750F4" w14:textId="77777777" w:rsidR="00AF5FFF" w:rsidRDefault="00AF5FFF" w:rsidP="00AF5FFF">
      <w:pPr>
        <w:jc w:val="both"/>
      </w:pPr>
    </w:p>
    <w:tbl>
      <w:tblPr>
        <w:tblStyle w:val="TableGrid1"/>
        <w:tblW w:w="0" w:type="auto"/>
        <w:tblInd w:w="-5" w:type="dxa"/>
        <w:tblLook w:val="04A0" w:firstRow="1" w:lastRow="0" w:firstColumn="1" w:lastColumn="0" w:noHBand="0" w:noVBand="1"/>
      </w:tblPr>
      <w:tblGrid>
        <w:gridCol w:w="2256"/>
        <w:gridCol w:w="6765"/>
      </w:tblGrid>
      <w:tr w:rsidR="00675CD5" w:rsidRPr="00675CD5" w14:paraId="7DDB155D" w14:textId="77777777" w:rsidTr="00675CD5">
        <w:tc>
          <w:tcPr>
            <w:tcW w:w="0" w:type="auto"/>
            <w:vAlign w:val="center"/>
            <w:hideMark/>
          </w:tcPr>
          <w:p w14:paraId="5919D935" w14:textId="77777777" w:rsidR="00675CD5" w:rsidRPr="00675CD5" w:rsidRDefault="00675CD5" w:rsidP="00675CD5">
            <w:pPr>
              <w:spacing w:line="259" w:lineRule="auto"/>
              <w:jc w:val="center"/>
              <w:rPr>
                <w:b/>
                <w:bCs/>
                <w:sz w:val="24"/>
                <w:szCs w:val="24"/>
              </w:rPr>
            </w:pPr>
            <w:r w:rsidRPr="00675CD5">
              <w:rPr>
                <w:b/>
                <w:bCs/>
                <w:sz w:val="24"/>
                <w:szCs w:val="24"/>
              </w:rPr>
              <w:t>Role</w:t>
            </w:r>
          </w:p>
        </w:tc>
        <w:tc>
          <w:tcPr>
            <w:tcW w:w="0" w:type="auto"/>
            <w:vAlign w:val="center"/>
            <w:hideMark/>
          </w:tcPr>
          <w:p w14:paraId="4FAEBED0" w14:textId="77777777" w:rsidR="00675CD5" w:rsidRPr="00675CD5" w:rsidRDefault="00675CD5" w:rsidP="00675CD5">
            <w:pPr>
              <w:spacing w:line="259" w:lineRule="auto"/>
              <w:jc w:val="center"/>
              <w:rPr>
                <w:b/>
                <w:bCs/>
                <w:sz w:val="24"/>
                <w:szCs w:val="24"/>
              </w:rPr>
            </w:pPr>
            <w:r w:rsidRPr="00675CD5">
              <w:rPr>
                <w:b/>
                <w:bCs/>
                <w:sz w:val="24"/>
                <w:szCs w:val="24"/>
              </w:rPr>
              <w:t>Responsibility</w:t>
            </w:r>
          </w:p>
        </w:tc>
      </w:tr>
      <w:tr w:rsidR="00675CD5" w:rsidRPr="00675CD5" w14:paraId="5CEA7773" w14:textId="77777777" w:rsidTr="00675CD5">
        <w:tc>
          <w:tcPr>
            <w:tcW w:w="0" w:type="auto"/>
            <w:vAlign w:val="center"/>
            <w:hideMark/>
          </w:tcPr>
          <w:p w14:paraId="58CF8EE3" w14:textId="77777777" w:rsidR="00675CD5" w:rsidRPr="00675CD5" w:rsidRDefault="00675CD5" w:rsidP="00675CD5">
            <w:pPr>
              <w:spacing w:line="259" w:lineRule="auto"/>
              <w:jc w:val="center"/>
              <w:rPr>
                <w:sz w:val="24"/>
                <w:szCs w:val="24"/>
              </w:rPr>
            </w:pPr>
            <w:r w:rsidRPr="00675CD5">
              <w:rPr>
                <w:sz w:val="24"/>
                <w:szCs w:val="24"/>
              </w:rPr>
              <w:t>Product Stewardship Lead</w:t>
            </w:r>
          </w:p>
        </w:tc>
        <w:tc>
          <w:tcPr>
            <w:tcW w:w="0" w:type="auto"/>
            <w:hideMark/>
          </w:tcPr>
          <w:p w14:paraId="2DA98F48" w14:textId="77777777" w:rsidR="00675CD5" w:rsidRPr="00675CD5" w:rsidRDefault="00675CD5" w:rsidP="00675CD5">
            <w:pPr>
              <w:spacing w:line="259" w:lineRule="auto"/>
              <w:jc w:val="both"/>
              <w:rPr>
                <w:sz w:val="24"/>
                <w:szCs w:val="24"/>
              </w:rPr>
            </w:pPr>
            <w:r w:rsidRPr="00675CD5">
              <w:rPr>
                <w:sz w:val="24"/>
                <w:szCs w:val="24"/>
              </w:rPr>
              <w:t>Develops and disseminates product use and storage guidance materials.</w:t>
            </w:r>
          </w:p>
        </w:tc>
      </w:tr>
      <w:tr w:rsidR="00675CD5" w:rsidRPr="00675CD5" w14:paraId="68668137" w14:textId="77777777" w:rsidTr="00675CD5">
        <w:tc>
          <w:tcPr>
            <w:tcW w:w="0" w:type="auto"/>
            <w:vAlign w:val="center"/>
            <w:hideMark/>
          </w:tcPr>
          <w:p w14:paraId="29F55CC2" w14:textId="77777777" w:rsidR="00675CD5" w:rsidRPr="00675CD5" w:rsidRDefault="00675CD5" w:rsidP="00675CD5">
            <w:pPr>
              <w:spacing w:line="259" w:lineRule="auto"/>
              <w:jc w:val="center"/>
              <w:rPr>
                <w:sz w:val="24"/>
                <w:szCs w:val="24"/>
              </w:rPr>
            </w:pPr>
            <w:r w:rsidRPr="00675CD5">
              <w:rPr>
                <w:sz w:val="24"/>
                <w:szCs w:val="24"/>
              </w:rPr>
              <w:t>R&amp;D Team</w:t>
            </w:r>
          </w:p>
        </w:tc>
        <w:tc>
          <w:tcPr>
            <w:tcW w:w="0" w:type="auto"/>
            <w:hideMark/>
          </w:tcPr>
          <w:p w14:paraId="44F43A1F" w14:textId="77777777" w:rsidR="00675CD5" w:rsidRPr="00675CD5" w:rsidRDefault="00675CD5" w:rsidP="00675CD5">
            <w:pPr>
              <w:spacing w:line="259" w:lineRule="auto"/>
              <w:jc w:val="both"/>
              <w:rPr>
                <w:sz w:val="24"/>
                <w:szCs w:val="24"/>
              </w:rPr>
            </w:pPr>
            <w:r w:rsidRPr="00675CD5">
              <w:rPr>
                <w:sz w:val="24"/>
                <w:szCs w:val="24"/>
              </w:rPr>
              <w:t>Designs targeted agrochemicals and develops biopesticide formulations.</w:t>
            </w:r>
          </w:p>
        </w:tc>
      </w:tr>
      <w:tr w:rsidR="00675CD5" w:rsidRPr="00675CD5" w14:paraId="16C5F620" w14:textId="77777777" w:rsidTr="00675CD5">
        <w:tc>
          <w:tcPr>
            <w:tcW w:w="0" w:type="auto"/>
            <w:vAlign w:val="center"/>
            <w:hideMark/>
          </w:tcPr>
          <w:p w14:paraId="3F77FF89" w14:textId="77777777" w:rsidR="00675CD5" w:rsidRPr="00675CD5" w:rsidRDefault="00675CD5" w:rsidP="00675CD5">
            <w:pPr>
              <w:spacing w:line="259" w:lineRule="auto"/>
              <w:jc w:val="center"/>
              <w:rPr>
                <w:sz w:val="24"/>
                <w:szCs w:val="24"/>
              </w:rPr>
            </w:pPr>
            <w:r w:rsidRPr="00675CD5">
              <w:rPr>
                <w:sz w:val="24"/>
                <w:szCs w:val="24"/>
              </w:rPr>
              <w:t>Regulatory Affairs</w:t>
            </w:r>
          </w:p>
        </w:tc>
        <w:tc>
          <w:tcPr>
            <w:tcW w:w="0" w:type="auto"/>
            <w:hideMark/>
          </w:tcPr>
          <w:p w14:paraId="7992FB77" w14:textId="77777777" w:rsidR="00675CD5" w:rsidRPr="00675CD5" w:rsidRDefault="00675CD5" w:rsidP="00675CD5">
            <w:pPr>
              <w:spacing w:line="259" w:lineRule="auto"/>
              <w:jc w:val="both"/>
              <w:rPr>
                <w:sz w:val="24"/>
                <w:szCs w:val="24"/>
              </w:rPr>
            </w:pPr>
            <w:r w:rsidRPr="00675CD5">
              <w:rPr>
                <w:sz w:val="24"/>
                <w:szCs w:val="24"/>
              </w:rPr>
              <w:t>Ensures compliance of biopesticides and chemical products with national and international norms.</w:t>
            </w:r>
          </w:p>
        </w:tc>
      </w:tr>
      <w:tr w:rsidR="00675CD5" w:rsidRPr="00675CD5" w14:paraId="610F330A" w14:textId="77777777" w:rsidTr="00675CD5">
        <w:tc>
          <w:tcPr>
            <w:tcW w:w="0" w:type="auto"/>
            <w:vAlign w:val="center"/>
            <w:hideMark/>
          </w:tcPr>
          <w:p w14:paraId="437FE0B3" w14:textId="77777777" w:rsidR="00675CD5" w:rsidRPr="00675CD5" w:rsidRDefault="00675CD5" w:rsidP="00675CD5">
            <w:pPr>
              <w:spacing w:line="259" w:lineRule="auto"/>
              <w:jc w:val="center"/>
              <w:rPr>
                <w:sz w:val="24"/>
                <w:szCs w:val="24"/>
              </w:rPr>
            </w:pPr>
            <w:r w:rsidRPr="00675CD5">
              <w:rPr>
                <w:sz w:val="24"/>
                <w:szCs w:val="24"/>
              </w:rPr>
              <w:t>Marketing Team</w:t>
            </w:r>
          </w:p>
        </w:tc>
        <w:tc>
          <w:tcPr>
            <w:tcW w:w="0" w:type="auto"/>
            <w:hideMark/>
          </w:tcPr>
          <w:p w14:paraId="1BDBF9E9" w14:textId="77777777" w:rsidR="00675CD5" w:rsidRPr="00675CD5" w:rsidRDefault="00675CD5" w:rsidP="00675CD5">
            <w:pPr>
              <w:spacing w:line="259" w:lineRule="auto"/>
              <w:jc w:val="both"/>
              <w:rPr>
                <w:sz w:val="24"/>
                <w:szCs w:val="24"/>
              </w:rPr>
            </w:pPr>
            <w:r w:rsidRPr="00675CD5">
              <w:rPr>
                <w:sz w:val="24"/>
                <w:szCs w:val="24"/>
              </w:rPr>
              <w:t>Incorporates safe-use and application data in product literature and campaigns.</w:t>
            </w:r>
          </w:p>
        </w:tc>
      </w:tr>
      <w:tr w:rsidR="00675CD5" w:rsidRPr="00675CD5" w14:paraId="35F34996" w14:textId="77777777" w:rsidTr="00675CD5">
        <w:tc>
          <w:tcPr>
            <w:tcW w:w="0" w:type="auto"/>
            <w:vAlign w:val="center"/>
            <w:hideMark/>
          </w:tcPr>
          <w:p w14:paraId="1F25E6D8" w14:textId="77777777" w:rsidR="00675CD5" w:rsidRPr="00675CD5" w:rsidRDefault="00675CD5" w:rsidP="00675CD5">
            <w:pPr>
              <w:spacing w:line="259" w:lineRule="auto"/>
              <w:jc w:val="center"/>
              <w:rPr>
                <w:sz w:val="24"/>
                <w:szCs w:val="24"/>
              </w:rPr>
            </w:pPr>
            <w:r w:rsidRPr="00675CD5">
              <w:rPr>
                <w:sz w:val="24"/>
                <w:szCs w:val="24"/>
              </w:rPr>
              <w:t>QA/QC Team</w:t>
            </w:r>
          </w:p>
        </w:tc>
        <w:tc>
          <w:tcPr>
            <w:tcW w:w="0" w:type="auto"/>
            <w:hideMark/>
          </w:tcPr>
          <w:p w14:paraId="0C15A8A4" w14:textId="77777777" w:rsidR="00675CD5" w:rsidRPr="00675CD5" w:rsidRDefault="00675CD5" w:rsidP="00675CD5">
            <w:pPr>
              <w:spacing w:line="259" w:lineRule="auto"/>
              <w:jc w:val="both"/>
              <w:rPr>
                <w:sz w:val="24"/>
                <w:szCs w:val="24"/>
              </w:rPr>
            </w:pPr>
            <w:r w:rsidRPr="00675CD5">
              <w:rPr>
                <w:sz w:val="24"/>
                <w:szCs w:val="24"/>
              </w:rPr>
              <w:t>Validates safety claims and conducts stability and effectiveness testing.</w:t>
            </w:r>
          </w:p>
        </w:tc>
      </w:tr>
    </w:tbl>
    <w:p w14:paraId="2ABC7E12" w14:textId="77777777" w:rsidR="00675CD5" w:rsidRDefault="00675CD5" w:rsidP="00AF5FFF">
      <w:pPr>
        <w:jc w:val="both"/>
      </w:pPr>
    </w:p>
    <w:p w14:paraId="3E296DD1" w14:textId="77777777" w:rsidR="00AF5FFF" w:rsidRPr="00BD1BB4" w:rsidRDefault="00AF5FFF" w:rsidP="00AF5FF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04" w:name="_Toc205463394"/>
      <w:r w:rsidRPr="00FF5CB7">
        <w:rPr>
          <w:rFonts w:asciiTheme="minorHAnsi" w:eastAsia="Times New Roman" w:hAnsiTheme="minorHAnsi" w:cstheme="minorHAnsi"/>
          <w:b/>
          <w:bCs/>
          <w:kern w:val="0"/>
          <w:sz w:val="28"/>
          <w:szCs w:val="28"/>
          <w:lang w:val="en-US"/>
          <w14:ligatures w14:val="none"/>
        </w:rPr>
        <w:t>Procedure</w:t>
      </w:r>
      <w:bookmarkEnd w:id="204"/>
    </w:p>
    <w:p w14:paraId="5666C836" w14:textId="77777777" w:rsidR="00AF5FFF" w:rsidRDefault="00AF5FFF" w:rsidP="00AF5FFF">
      <w:pPr>
        <w:pStyle w:val="NormalWeb"/>
        <w:spacing w:after="0"/>
        <w:jc w:val="both"/>
        <w:rPr>
          <w:rFonts w:asciiTheme="minorHAnsi" w:hAnsiTheme="minorHAnsi" w:cstheme="minorHAnsi"/>
        </w:rPr>
      </w:pPr>
    </w:p>
    <w:p w14:paraId="401B9EED" w14:textId="37A3134F" w:rsidR="00AF5FFF" w:rsidRPr="008F4CC6" w:rsidRDefault="005B4F3A" w:rsidP="005B4F3A">
      <w:pPr>
        <w:pStyle w:val="NormalWeb"/>
        <w:numPr>
          <w:ilvl w:val="0"/>
          <w:numId w:val="119"/>
        </w:numPr>
        <w:spacing w:after="0"/>
        <w:ind w:left="426"/>
        <w:jc w:val="both"/>
        <w:rPr>
          <w:rFonts w:ascii="Calibri" w:hAnsi="Calibri" w:cs="Calibri"/>
          <w:b/>
          <w:bCs/>
        </w:rPr>
      </w:pPr>
      <w:r w:rsidRPr="005B4F3A">
        <w:rPr>
          <w:rFonts w:ascii="Calibri" w:hAnsi="Calibri" w:cs="Calibri"/>
          <w:b/>
          <w:bCs/>
        </w:rPr>
        <w:t>Provision of Information for Efficient Product Use, Storage, and Maintenance</w:t>
      </w:r>
    </w:p>
    <w:p w14:paraId="7EACC5BB" w14:textId="70A9019D" w:rsidR="00AF5FFF" w:rsidRPr="008F4CC6" w:rsidRDefault="00AF5FFF" w:rsidP="00AF5FFF">
      <w:pPr>
        <w:pStyle w:val="NormalWeb"/>
        <w:numPr>
          <w:ilvl w:val="0"/>
          <w:numId w:val="53"/>
        </w:numPr>
        <w:spacing w:after="0"/>
        <w:ind w:left="993"/>
        <w:jc w:val="both"/>
        <w:rPr>
          <w:rFonts w:asciiTheme="minorHAnsi" w:hAnsiTheme="minorHAnsi" w:cstheme="minorHAnsi"/>
        </w:rPr>
      </w:pPr>
      <w:r w:rsidRPr="00402F46">
        <w:rPr>
          <w:rFonts w:asciiTheme="minorHAnsi" w:hAnsiTheme="minorHAnsi" w:cstheme="minorHAnsi"/>
        </w:rPr>
        <w:t xml:space="preserve">All product labels </w:t>
      </w:r>
      <w:r w:rsidR="005B4F3A">
        <w:rPr>
          <w:rFonts w:asciiTheme="minorHAnsi" w:hAnsiTheme="minorHAnsi" w:cstheme="minorHAnsi"/>
        </w:rPr>
        <w:t>and</w:t>
      </w:r>
      <w:r w:rsidRPr="00402F46">
        <w:rPr>
          <w:rFonts w:asciiTheme="minorHAnsi" w:hAnsiTheme="minorHAnsi" w:cstheme="minorHAnsi"/>
        </w:rPr>
        <w:t xml:space="preserve"> inserts include</w:t>
      </w:r>
      <w:r w:rsidRPr="008F4CC6">
        <w:rPr>
          <w:rFonts w:asciiTheme="minorHAnsi" w:hAnsiTheme="minorHAnsi" w:cstheme="minorHAnsi"/>
        </w:rPr>
        <w:t>:</w:t>
      </w:r>
    </w:p>
    <w:p w14:paraId="6E2882F9" w14:textId="77777777" w:rsidR="005B4F3A" w:rsidRPr="005B4F3A" w:rsidRDefault="005B4F3A" w:rsidP="005B4F3A">
      <w:pPr>
        <w:pStyle w:val="NormalWeb"/>
        <w:numPr>
          <w:ilvl w:val="1"/>
          <w:numId w:val="108"/>
        </w:numPr>
        <w:spacing w:after="0"/>
        <w:jc w:val="both"/>
        <w:rPr>
          <w:rFonts w:asciiTheme="minorHAnsi" w:hAnsiTheme="minorHAnsi" w:cstheme="minorHAnsi"/>
        </w:rPr>
      </w:pPr>
      <w:r w:rsidRPr="005B4F3A">
        <w:rPr>
          <w:rFonts w:asciiTheme="minorHAnsi" w:hAnsiTheme="minorHAnsi" w:cstheme="minorHAnsi"/>
        </w:rPr>
        <w:t>Safe storage conditions (temperature, humidity, light exposure)</w:t>
      </w:r>
    </w:p>
    <w:p w14:paraId="53D0F849" w14:textId="77777777" w:rsidR="005B4F3A" w:rsidRPr="005B4F3A" w:rsidRDefault="005B4F3A" w:rsidP="005B4F3A">
      <w:pPr>
        <w:pStyle w:val="NormalWeb"/>
        <w:numPr>
          <w:ilvl w:val="1"/>
          <w:numId w:val="108"/>
        </w:numPr>
        <w:spacing w:after="0"/>
        <w:jc w:val="both"/>
        <w:rPr>
          <w:rFonts w:asciiTheme="minorHAnsi" w:hAnsiTheme="minorHAnsi" w:cstheme="minorHAnsi"/>
        </w:rPr>
      </w:pPr>
      <w:r w:rsidRPr="005B4F3A">
        <w:rPr>
          <w:rFonts w:asciiTheme="minorHAnsi" w:hAnsiTheme="minorHAnsi" w:cstheme="minorHAnsi"/>
        </w:rPr>
        <w:t>Instructions to avoid contamination or degradation</w:t>
      </w:r>
    </w:p>
    <w:p w14:paraId="569DD3E5" w14:textId="18D755BE" w:rsidR="00AF5FFF" w:rsidRPr="008F4CC6" w:rsidRDefault="005B4F3A" w:rsidP="005B4F3A">
      <w:pPr>
        <w:pStyle w:val="NormalWeb"/>
        <w:numPr>
          <w:ilvl w:val="1"/>
          <w:numId w:val="108"/>
        </w:numPr>
        <w:spacing w:after="0"/>
        <w:jc w:val="both"/>
        <w:rPr>
          <w:rFonts w:asciiTheme="minorHAnsi" w:hAnsiTheme="minorHAnsi" w:cstheme="minorHAnsi"/>
        </w:rPr>
      </w:pPr>
      <w:r w:rsidRPr="005B4F3A">
        <w:rPr>
          <w:rFonts w:asciiTheme="minorHAnsi" w:hAnsiTheme="minorHAnsi" w:cstheme="minorHAnsi"/>
        </w:rPr>
        <w:t>Tips for efficient application to avoid unnecessary waste or emissions</w:t>
      </w:r>
      <w:r w:rsidR="00AF5FFF" w:rsidRPr="008F4CC6">
        <w:rPr>
          <w:rFonts w:asciiTheme="minorHAnsi" w:hAnsiTheme="minorHAnsi" w:cstheme="minorHAnsi"/>
        </w:rPr>
        <w:t>.</w:t>
      </w:r>
    </w:p>
    <w:p w14:paraId="7FD6DA45" w14:textId="5511E06E" w:rsidR="00AF5FFF" w:rsidRPr="008F4CC6" w:rsidRDefault="002B3F08" w:rsidP="00AF5FFF">
      <w:pPr>
        <w:pStyle w:val="NormalWeb"/>
        <w:numPr>
          <w:ilvl w:val="0"/>
          <w:numId w:val="53"/>
        </w:numPr>
        <w:spacing w:after="0"/>
        <w:ind w:left="993"/>
        <w:jc w:val="both"/>
        <w:rPr>
          <w:rFonts w:asciiTheme="minorHAnsi" w:hAnsiTheme="minorHAnsi" w:cstheme="minorHAnsi"/>
        </w:rPr>
      </w:pPr>
      <w:r w:rsidRPr="002B3F08">
        <w:rPr>
          <w:rFonts w:asciiTheme="minorHAnsi" w:hAnsiTheme="minorHAnsi" w:cstheme="minorHAnsi"/>
        </w:rPr>
        <w:t>Digital access (QR codes, website) to</w:t>
      </w:r>
      <w:r w:rsidR="00AF5FFF" w:rsidRPr="008F4CC6">
        <w:rPr>
          <w:rFonts w:asciiTheme="minorHAnsi" w:hAnsiTheme="minorHAnsi" w:cstheme="minorHAnsi"/>
        </w:rPr>
        <w:t>:</w:t>
      </w:r>
    </w:p>
    <w:p w14:paraId="3EE98E2A" w14:textId="77777777" w:rsidR="002B3F08" w:rsidRPr="002B3F08" w:rsidRDefault="002B3F08" w:rsidP="002B3F08">
      <w:pPr>
        <w:pStyle w:val="NormalWeb"/>
        <w:numPr>
          <w:ilvl w:val="1"/>
          <w:numId w:val="108"/>
        </w:numPr>
        <w:spacing w:after="0"/>
        <w:jc w:val="both"/>
        <w:rPr>
          <w:rFonts w:asciiTheme="minorHAnsi" w:hAnsiTheme="minorHAnsi" w:cstheme="minorHAnsi"/>
        </w:rPr>
      </w:pPr>
      <w:r w:rsidRPr="002B3F08">
        <w:rPr>
          <w:rFonts w:asciiTheme="minorHAnsi" w:hAnsiTheme="minorHAnsi" w:cstheme="minorHAnsi"/>
        </w:rPr>
        <w:t>Product Safety Data Sheets (SDS)</w:t>
      </w:r>
    </w:p>
    <w:p w14:paraId="0FC78817" w14:textId="77777777" w:rsidR="002B3F08" w:rsidRPr="002B3F08" w:rsidRDefault="002B3F08" w:rsidP="002B3F08">
      <w:pPr>
        <w:pStyle w:val="NormalWeb"/>
        <w:numPr>
          <w:ilvl w:val="1"/>
          <w:numId w:val="108"/>
        </w:numPr>
        <w:spacing w:after="0"/>
        <w:jc w:val="both"/>
        <w:rPr>
          <w:rFonts w:asciiTheme="minorHAnsi" w:hAnsiTheme="minorHAnsi" w:cstheme="minorHAnsi"/>
        </w:rPr>
      </w:pPr>
      <w:r w:rsidRPr="002B3F08">
        <w:rPr>
          <w:rFonts w:asciiTheme="minorHAnsi" w:hAnsiTheme="minorHAnsi" w:cstheme="minorHAnsi"/>
        </w:rPr>
        <w:t>Usage efficiency tips and lifecycle best practices</w:t>
      </w:r>
    </w:p>
    <w:p w14:paraId="4770C84B" w14:textId="77777777" w:rsidR="002B3F08" w:rsidRDefault="002B3F08" w:rsidP="002B3F08">
      <w:pPr>
        <w:pStyle w:val="NormalWeb"/>
        <w:spacing w:after="0"/>
        <w:jc w:val="both"/>
        <w:rPr>
          <w:rFonts w:asciiTheme="minorHAnsi" w:hAnsiTheme="minorHAnsi" w:cstheme="minorHAnsi"/>
        </w:rPr>
      </w:pPr>
    </w:p>
    <w:p w14:paraId="6E36D633" w14:textId="3688B616" w:rsidR="002B3F08" w:rsidRPr="002B3F08" w:rsidRDefault="002B3F08" w:rsidP="002B3F08">
      <w:pPr>
        <w:pStyle w:val="NormalWeb"/>
        <w:numPr>
          <w:ilvl w:val="0"/>
          <w:numId w:val="119"/>
        </w:numPr>
        <w:spacing w:after="0"/>
        <w:ind w:left="426"/>
        <w:jc w:val="both"/>
        <w:rPr>
          <w:rFonts w:ascii="Calibri" w:hAnsi="Calibri" w:cs="Calibri"/>
          <w:b/>
          <w:bCs/>
        </w:rPr>
      </w:pPr>
      <w:r w:rsidRPr="002B3F08">
        <w:rPr>
          <w:rFonts w:ascii="Calibri" w:hAnsi="Calibri" w:cs="Calibri"/>
          <w:b/>
          <w:bCs/>
        </w:rPr>
        <w:t>Design of Pesticides or Agrochemical Products with Selective Targeting</w:t>
      </w:r>
    </w:p>
    <w:p w14:paraId="48C45D8F" w14:textId="77777777" w:rsidR="002B3F08" w:rsidRPr="002B3F08" w:rsidRDefault="002B3F08" w:rsidP="002B3F08">
      <w:pPr>
        <w:pStyle w:val="NormalWeb"/>
        <w:numPr>
          <w:ilvl w:val="0"/>
          <w:numId w:val="53"/>
        </w:numPr>
        <w:spacing w:after="0"/>
        <w:ind w:left="993"/>
        <w:jc w:val="both"/>
        <w:rPr>
          <w:rFonts w:asciiTheme="minorHAnsi" w:hAnsiTheme="minorHAnsi" w:cstheme="minorHAnsi"/>
        </w:rPr>
      </w:pPr>
      <w:r w:rsidRPr="002B3F08">
        <w:rPr>
          <w:rFonts w:asciiTheme="minorHAnsi" w:hAnsiTheme="minorHAnsi" w:cstheme="minorHAnsi"/>
        </w:rPr>
        <w:t>R&amp;D follows a “selective mode-of-action” strategy to:</w:t>
      </w:r>
    </w:p>
    <w:p w14:paraId="30461AAE" w14:textId="77777777" w:rsidR="002B3F08" w:rsidRPr="002B3F08" w:rsidRDefault="002B3F08" w:rsidP="002B3F08">
      <w:pPr>
        <w:pStyle w:val="NormalWeb"/>
        <w:numPr>
          <w:ilvl w:val="1"/>
          <w:numId w:val="108"/>
        </w:numPr>
        <w:spacing w:after="0"/>
        <w:jc w:val="both"/>
        <w:rPr>
          <w:rFonts w:asciiTheme="minorHAnsi" w:hAnsiTheme="minorHAnsi" w:cstheme="minorHAnsi"/>
        </w:rPr>
      </w:pPr>
      <w:r w:rsidRPr="002B3F08">
        <w:rPr>
          <w:rFonts w:asciiTheme="minorHAnsi" w:hAnsiTheme="minorHAnsi" w:cstheme="minorHAnsi"/>
        </w:rPr>
        <w:t>Ensure chemical agents act only on intended pest species</w:t>
      </w:r>
    </w:p>
    <w:p w14:paraId="0C7A55FD" w14:textId="77777777" w:rsidR="002B3F08" w:rsidRPr="002B3F08" w:rsidRDefault="002B3F08" w:rsidP="002B3F08">
      <w:pPr>
        <w:pStyle w:val="NormalWeb"/>
        <w:numPr>
          <w:ilvl w:val="1"/>
          <w:numId w:val="108"/>
        </w:numPr>
        <w:spacing w:after="0"/>
        <w:jc w:val="both"/>
        <w:rPr>
          <w:rFonts w:asciiTheme="minorHAnsi" w:hAnsiTheme="minorHAnsi" w:cstheme="minorHAnsi"/>
        </w:rPr>
      </w:pPr>
      <w:r w:rsidRPr="002B3F08">
        <w:rPr>
          <w:rFonts w:asciiTheme="minorHAnsi" w:hAnsiTheme="minorHAnsi" w:cstheme="minorHAnsi"/>
        </w:rPr>
        <w:t>Avoid collateral damage to beneficial insects, flora, and fauna</w:t>
      </w:r>
    </w:p>
    <w:p w14:paraId="4C41770B" w14:textId="77777777" w:rsidR="002B3F08" w:rsidRPr="002B3F08" w:rsidRDefault="002B3F08" w:rsidP="002B3F08">
      <w:pPr>
        <w:pStyle w:val="NormalWeb"/>
        <w:numPr>
          <w:ilvl w:val="0"/>
          <w:numId w:val="53"/>
        </w:numPr>
        <w:spacing w:after="0"/>
        <w:ind w:left="993"/>
        <w:jc w:val="both"/>
        <w:rPr>
          <w:rFonts w:asciiTheme="minorHAnsi" w:hAnsiTheme="minorHAnsi" w:cstheme="minorHAnsi"/>
        </w:rPr>
      </w:pPr>
      <w:r w:rsidRPr="002B3F08">
        <w:rPr>
          <w:rFonts w:asciiTheme="minorHAnsi" w:hAnsiTheme="minorHAnsi" w:cstheme="minorHAnsi"/>
        </w:rPr>
        <w:t>Mode of action and targeted species are specified in:</w:t>
      </w:r>
    </w:p>
    <w:p w14:paraId="0680BA50" w14:textId="77777777" w:rsidR="002B3F08" w:rsidRPr="002B3F08" w:rsidRDefault="002B3F08" w:rsidP="002B3F08">
      <w:pPr>
        <w:pStyle w:val="NormalWeb"/>
        <w:numPr>
          <w:ilvl w:val="1"/>
          <w:numId w:val="108"/>
        </w:numPr>
        <w:spacing w:after="0"/>
        <w:jc w:val="both"/>
        <w:rPr>
          <w:rFonts w:asciiTheme="minorHAnsi" w:hAnsiTheme="minorHAnsi" w:cstheme="minorHAnsi"/>
        </w:rPr>
      </w:pPr>
      <w:r w:rsidRPr="002B3F08">
        <w:rPr>
          <w:rFonts w:asciiTheme="minorHAnsi" w:hAnsiTheme="minorHAnsi" w:cstheme="minorHAnsi"/>
        </w:rPr>
        <w:t>Product technical dossiers</w:t>
      </w:r>
    </w:p>
    <w:p w14:paraId="13785653" w14:textId="77777777" w:rsidR="002B3F08" w:rsidRPr="002B3F08" w:rsidRDefault="002B3F08" w:rsidP="002B3F08">
      <w:pPr>
        <w:pStyle w:val="NormalWeb"/>
        <w:numPr>
          <w:ilvl w:val="1"/>
          <w:numId w:val="108"/>
        </w:numPr>
        <w:spacing w:after="0"/>
        <w:jc w:val="both"/>
        <w:rPr>
          <w:rFonts w:asciiTheme="minorHAnsi" w:hAnsiTheme="minorHAnsi" w:cstheme="minorHAnsi"/>
        </w:rPr>
      </w:pPr>
      <w:r w:rsidRPr="002B3F08">
        <w:rPr>
          <w:rFonts w:asciiTheme="minorHAnsi" w:hAnsiTheme="minorHAnsi" w:cstheme="minorHAnsi"/>
        </w:rPr>
        <w:t>Label claims, marketing brochures, and LCA documents</w:t>
      </w:r>
    </w:p>
    <w:p w14:paraId="0A9457AB" w14:textId="77777777" w:rsidR="002B3F08" w:rsidRPr="002B3F08" w:rsidRDefault="002B3F08" w:rsidP="002B3F08">
      <w:pPr>
        <w:pStyle w:val="NormalWeb"/>
        <w:numPr>
          <w:ilvl w:val="0"/>
          <w:numId w:val="53"/>
        </w:numPr>
        <w:spacing w:after="0"/>
        <w:ind w:left="993"/>
        <w:jc w:val="both"/>
        <w:rPr>
          <w:rFonts w:asciiTheme="minorHAnsi" w:hAnsiTheme="minorHAnsi" w:cstheme="minorHAnsi"/>
        </w:rPr>
      </w:pPr>
      <w:r w:rsidRPr="002B3F08">
        <w:rPr>
          <w:rFonts w:asciiTheme="minorHAnsi" w:hAnsiTheme="minorHAnsi" w:cstheme="minorHAnsi"/>
        </w:rPr>
        <w:t>Pesticide design is informed by:</w:t>
      </w:r>
    </w:p>
    <w:p w14:paraId="77F3E05B" w14:textId="77777777" w:rsidR="002B3F08" w:rsidRPr="002B3F08" w:rsidRDefault="002B3F08" w:rsidP="002B3F08">
      <w:pPr>
        <w:pStyle w:val="NormalWeb"/>
        <w:numPr>
          <w:ilvl w:val="1"/>
          <w:numId w:val="108"/>
        </w:numPr>
        <w:spacing w:after="0"/>
        <w:jc w:val="both"/>
        <w:rPr>
          <w:rFonts w:asciiTheme="minorHAnsi" w:hAnsiTheme="minorHAnsi" w:cstheme="minorHAnsi"/>
        </w:rPr>
      </w:pPr>
      <w:r w:rsidRPr="002B3F08">
        <w:rPr>
          <w:rFonts w:asciiTheme="minorHAnsi" w:hAnsiTheme="minorHAnsi" w:cstheme="minorHAnsi"/>
        </w:rPr>
        <w:t>Bioassay testing</w:t>
      </w:r>
    </w:p>
    <w:p w14:paraId="61F30DD3" w14:textId="77777777" w:rsidR="002B3F08" w:rsidRPr="002B3F08" w:rsidRDefault="002B3F08" w:rsidP="002B3F08">
      <w:pPr>
        <w:pStyle w:val="NormalWeb"/>
        <w:numPr>
          <w:ilvl w:val="1"/>
          <w:numId w:val="108"/>
        </w:numPr>
        <w:spacing w:after="0"/>
        <w:jc w:val="both"/>
        <w:rPr>
          <w:rFonts w:asciiTheme="minorHAnsi" w:hAnsiTheme="minorHAnsi" w:cstheme="minorHAnsi"/>
        </w:rPr>
      </w:pPr>
      <w:r w:rsidRPr="002B3F08">
        <w:rPr>
          <w:rFonts w:asciiTheme="minorHAnsi" w:hAnsiTheme="minorHAnsi" w:cstheme="minorHAnsi"/>
        </w:rPr>
        <w:t>Field trials</w:t>
      </w:r>
    </w:p>
    <w:p w14:paraId="446640C7" w14:textId="77777777" w:rsidR="002B3F08" w:rsidRDefault="002B3F08" w:rsidP="002B3F08">
      <w:pPr>
        <w:pStyle w:val="NormalWeb"/>
        <w:numPr>
          <w:ilvl w:val="1"/>
          <w:numId w:val="108"/>
        </w:numPr>
        <w:spacing w:after="0"/>
        <w:jc w:val="both"/>
        <w:rPr>
          <w:rFonts w:asciiTheme="minorHAnsi" w:hAnsiTheme="minorHAnsi" w:cstheme="minorHAnsi"/>
        </w:rPr>
      </w:pPr>
      <w:r w:rsidRPr="002B3F08">
        <w:rPr>
          <w:rFonts w:asciiTheme="minorHAnsi" w:hAnsiTheme="minorHAnsi" w:cstheme="minorHAnsi"/>
        </w:rPr>
        <w:t>Ecotoxicological screening</w:t>
      </w:r>
    </w:p>
    <w:p w14:paraId="6EC39F2B" w14:textId="77777777" w:rsidR="002B3F08" w:rsidRPr="002B3F08" w:rsidRDefault="002B3F08" w:rsidP="002B3F08">
      <w:pPr>
        <w:pStyle w:val="NormalWeb"/>
        <w:spacing w:after="0"/>
        <w:ind w:left="1440"/>
        <w:jc w:val="both"/>
        <w:rPr>
          <w:rFonts w:asciiTheme="minorHAnsi" w:hAnsiTheme="minorHAnsi" w:cstheme="minorHAnsi"/>
        </w:rPr>
      </w:pPr>
    </w:p>
    <w:p w14:paraId="21CFE611" w14:textId="6ACF5A9B" w:rsidR="002B3F08" w:rsidRPr="002B3F08" w:rsidRDefault="002B3F08" w:rsidP="002B3F08">
      <w:pPr>
        <w:pStyle w:val="NormalWeb"/>
        <w:numPr>
          <w:ilvl w:val="0"/>
          <w:numId w:val="119"/>
        </w:numPr>
        <w:spacing w:after="0"/>
        <w:ind w:left="426"/>
        <w:jc w:val="both"/>
        <w:rPr>
          <w:rFonts w:ascii="Calibri" w:hAnsi="Calibri" w:cs="Calibri"/>
          <w:b/>
          <w:bCs/>
        </w:rPr>
      </w:pPr>
      <w:r w:rsidRPr="002B3F08">
        <w:rPr>
          <w:rFonts w:ascii="Calibri" w:hAnsi="Calibri" w:cs="Calibri"/>
          <w:b/>
          <w:bCs/>
        </w:rPr>
        <w:t>Development of Biopesticides from Natural Compounds</w:t>
      </w:r>
    </w:p>
    <w:p w14:paraId="3FB9D080" w14:textId="77777777" w:rsidR="002B3F08" w:rsidRPr="002B3F08" w:rsidRDefault="002B3F08" w:rsidP="002B3F08">
      <w:pPr>
        <w:pStyle w:val="NormalWeb"/>
        <w:numPr>
          <w:ilvl w:val="0"/>
          <w:numId w:val="53"/>
        </w:numPr>
        <w:spacing w:after="0"/>
        <w:ind w:left="993"/>
        <w:jc w:val="both"/>
        <w:rPr>
          <w:rFonts w:asciiTheme="minorHAnsi" w:hAnsiTheme="minorHAnsi" w:cstheme="minorHAnsi"/>
        </w:rPr>
      </w:pPr>
      <w:r w:rsidRPr="002B3F08">
        <w:rPr>
          <w:rFonts w:asciiTheme="minorHAnsi" w:hAnsiTheme="minorHAnsi" w:cstheme="minorHAnsi"/>
        </w:rPr>
        <w:t>Biopesticide programs are focused on:</w:t>
      </w:r>
    </w:p>
    <w:p w14:paraId="56808C6D" w14:textId="77777777" w:rsidR="002B3F08" w:rsidRPr="002B3F08" w:rsidRDefault="002B3F08" w:rsidP="002B3F08">
      <w:pPr>
        <w:pStyle w:val="NormalWeb"/>
        <w:numPr>
          <w:ilvl w:val="1"/>
          <w:numId w:val="108"/>
        </w:numPr>
        <w:spacing w:after="0"/>
        <w:jc w:val="both"/>
        <w:rPr>
          <w:rFonts w:asciiTheme="minorHAnsi" w:hAnsiTheme="minorHAnsi" w:cstheme="minorHAnsi"/>
        </w:rPr>
      </w:pPr>
      <w:r w:rsidRPr="002B3F08">
        <w:rPr>
          <w:rFonts w:asciiTheme="minorHAnsi" w:hAnsiTheme="minorHAnsi" w:cstheme="minorHAnsi"/>
        </w:rPr>
        <w:lastRenderedPageBreak/>
        <w:t>Plant-derived oils and alkaloids</w:t>
      </w:r>
    </w:p>
    <w:p w14:paraId="1C9807D8" w14:textId="77777777" w:rsidR="002B3F08" w:rsidRPr="002B3F08" w:rsidRDefault="002B3F08" w:rsidP="002B3F08">
      <w:pPr>
        <w:pStyle w:val="NormalWeb"/>
        <w:numPr>
          <w:ilvl w:val="1"/>
          <w:numId w:val="108"/>
        </w:numPr>
        <w:spacing w:after="0"/>
        <w:jc w:val="both"/>
        <w:rPr>
          <w:rFonts w:asciiTheme="minorHAnsi" w:hAnsiTheme="minorHAnsi" w:cstheme="minorHAnsi"/>
        </w:rPr>
      </w:pPr>
      <w:r w:rsidRPr="002B3F08">
        <w:rPr>
          <w:rFonts w:asciiTheme="minorHAnsi" w:hAnsiTheme="minorHAnsi" w:cstheme="minorHAnsi"/>
        </w:rPr>
        <w:t>Bacterial and fungal strains (e.g., Bacillus thuringiensis)</w:t>
      </w:r>
    </w:p>
    <w:p w14:paraId="0F719F92" w14:textId="77777777" w:rsidR="002B3F08" w:rsidRPr="002B3F08" w:rsidRDefault="002B3F08" w:rsidP="002B3F08">
      <w:pPr>
        <w:pStyle w:val="NormalWeb"/>
        <w:numPr>
          <w:ilvl w:val="1"/>
          <w:numId w:val="108"/>
        </w:numPr>
        <w:spacing w:after="0"/>
        <w:jc w:val="both"/>
        <w:rPr>
          <w:rFonts w:asciiTheme="minorHAnsi" w:hAnsiTheme="minorHAnsi" w:cstheme="minorHAnsi"/>
        </w:rPr>
      </w:pPr>
      <w:r w:rsidRPr="002B3F08">
        <w:rPr>
          <w:rFonts w:asciiTheme="minorHAnsi" w:hAnsiTheme="minorHAnsi" w:cstheme="minorHAnsi"/>
        </w:rPr>
        <w:t xml:space="preserve">Mineral-based formulas like </w:t>
      </w:r>
      <w:proofErr w:type="spellStart"/>
      <w:r w:rsidRPr="002B3F08">
        <w:rPr>
          <w:rFonts w:asciiTheme="minorHAnsi" w:hAnsiTheme="minorHAnsi" w:cstheme="minorHAnsi"/>
        </w:rPr>
        <w:t>sulfur</w:t>
      </w:r>
      <w:proofErr w:type="spellEnd"/>
      <w:r w:rsidRPr="002B3F08">
        <w:rPr>
          <w:rFonts w:asciiTheme="minorHAnsi" w:hAnsiTheme="minorHAnsi" w:cstheme="minorHAnsi"/>
        </w:rPr>
        <w:t xml:space="preserve"> or copper-based products</w:t>
      </w:r>
    </w:p>
    <w:p w14:paraId="15035D10" w14:textId="77777777" w:rsidR="002B3F08" w:rsidRPr="002B3F08" w:rsidRDefault="002B3F08" w:rsidP="002B3F08">
      <w:pPr>
        <w:pStyle w:val="NormalWeb"/>
        <w:numPr>
          <w:ilvl w:val="0"/>
          <w:numId w:val="53"/>
        </w:numPr>
        <w:spacing w:after="0"/>
        <w:ind w:left="993"/>
        <w:jc w:val="both"/>
        <w:rPr>
          <w:rFonts w:asciiTheme="minorHAnsi" w:hAnsiTheme="minorHAnsi" w:cstheme="minorHAnsi"/>
        </w:rPr>
      </w:pPr>
      <w:r w:rsidRPr="002B3F08">
        <w:rPr>
          <w:rFonts w:asciiTheme="minorHAnsi" w:hAnsiTheme="minorHAnsi" w:cstheme="minorHAnsi"/>
        </w:rPr>
        <w:t>LCA and product test reports support lower impact ratings versus synthetic alternatives</w:t>
      </w:r>
    </w:p>
    <w:p w14:paraId="3D15EB0E" w14:textId="77777777" w:rsidR="002B3F08" w:rsidRPr="002B3F08" w:rsidRDefault="002B3F08" w:rsidP="002B3F08">
      <w:pPr>
        <w:pStyle w:val="NormalWeb"/>
        <w:numPr>
          <w:ilvl w:val="0"/>
          <w:numId w:val="53"/>
        </w:numPr>
        <w:spacing w:after="0"/>
        <w:ind w:left="993"/>
        <w:jc w:val="both"/>
        <w:rPr>
          <w:rFonts w:asciiTheme="minorHAnsi" w:hAnsiTheme="minorHAnsi" w:cstheme="minorHAnsi"/>
        </w:rPr>
      </w:pPr>
      <w:r w:rsidRPr="002B3F08">
        <w:rPr>
          <w:rFonts w:asciiTheme="minorHAnsi" w:hAnsiTheme="minorHAnsi" w:cstheme="minorHAnsi"/>
        </w:rPr>
        <w:t>Registration dossiers include:</w:t>
      </w:r>
    </w:p>
    <w:p w14:paraId="0CE7536D" w14:textId="77777777" w:rsidR="002B3F08" w:rsidRPr="002B3F08" w:rsidRDefault="002B3F08" w:rsidP="002B3F08">
      <w:pPr>
        <w:pStyle w:val="NormalWeb"/>
        <w:numPr>
          <w:ilvl w:val="1"/>
          <w:numId w:val="108"/>
        </w:numPr>
        <w:spacing w:after="0"/>
        <w:jc w:val="both"/>
        <w:rPr>
          <w:rFonts w:asciiTheme="minorHAnsi" w:hAnsiTheme="minorHAnsi" w:cstheme="minorHAnsi"/>
        </w:rPr>
      </w:pPr>
      <w:r w:rsidRPr="002B3F08">
        <w:rPr>
          <w:rFonts w:asciiTheme="minorHAnsi" w:hAnsiTheme="minorHAnsi" w:cstheme="minorHAnsi"/>
        </w:rPr>
        <w:t>Toxicity profiles</w:t>
      </w:r>
    </w:p>
    <w:p w14:paraId="2178402F" w14:textId="77777777" w:rsidR="002B3F08" w:rsidRPr="002B3F08" w:rsidRDefault="002B3F08" w:rsidP="002B3F08">
      <w:pPr>
        <w:pStyle w:val="NormalWeb"/>
        <w:numPr>
          <w:ilvl w:val="1"/>
          <w:numId w:val="108"/>
        </w:numPr>
        <w:spacing w:after="0"/>
        <w:jc w:val="both"/>
        <w:rPr>
          <w:rFonts w:asciiTheme="minorHAnsi" w:hAnsiTheme="minorHAnsi" w:cstheme="minorHAnsi"/>
        </w:rPr>
      </w:pPr>
      <w:r w:rsidRPr="002B3F08">
        <w:rPr>
          <w:rFonts w:asciiTheme="minorHAnsi" w:hAnsiTheme="minorHAnsi" w:cstheme="minorHAnsi"/>
        </w:rPr>
        <w:t>Biodegradability ratings</w:t>
      </w:r>
    </w:p>
    <w:p w14:paraId="1D431EC6" w14:textId="77777777" w:rsidR="002B3F08" w:rsidRPr="002B3F08" w:rsidRDefault="002B3F08" w:rsidP="002B3F08">
      <w:pPr>
        <w:pStyle w:val="NormalWeb"/>
        <w:numPr>
          <w:ilvl w:val="1"/>
          <w:numId w:val="108"/>
        </w:numPr>
        <w:spacing w:after="0"/>
        <w:jc w:val="both"/>
        <w:rPr>
          <w:rFonts w:asciiTheme="minorHAnsi" w:hAnsiTheme="minorHAnsi" w:cstheme="minorHAnsi"/>
        </w:rPr>
      </w:pPr>
      <w:r w:rsidRPr="002B3F08">
        <w:rPr>
          <w:rFonts w:asciiTheme="minorHAnsi" w:hAnsiTheme="minorHAnsi" w:cstheme="minorHAnsi"/>
        </w:rPr>
        <w:t>Field efficacy results</w:t>
      </w:r>
    </w:p>
    <w:p w14:paraId="0044F4D7" w14:textId="77777777" w:rsidR="00AF5FFF" w:rsidRPr="00474E51" w:rsidRDefault="00AF5FFF" w:rsidP="00AF5FFF">
      <w:pPr>
        <w:pStyle w:val="NormalWeb"/>
        <w:jc w:val="both"/>
      </w:pPr>
    </w:p>
    <w:p w14:paraId="70719666" w14:textId="77777777" w:rsidR="00AF5FFF" w:rsidRPr="00BD1BB4" w:rsidRDefault="00AF5FFF" w:rsidP="00AF5FF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05" w:name="_Toc205463395"/>
      <w:r w:rsidRPr="00411C70">
        <w:rPr>
          <w:rFonts w:asciiTheme="minorHAnsi" w:eastAsia="Times New Roman" w:hAnsiTheme="minorHAnsi" w:cstheme="minorHAnsi"/>
          <w:b/>
          <w:bCs/>
          <w:kern w:val="0"/>
          <w:sz w:val="28"/>
          <w:szCs w:val="28"/>
          <w:lang w:val="en-US"/>
          <w14:ligatures w14:val="none"/>
        </w:rPr>
        <w:t>Review and Updates</w:t>
      </w:r>
      <w:bookmarkEnd w:id="205"/>
    </w:p>
    <w:p w14:paraId="50A3AD08" w14:textId="70830C59" w:rsidR="00AF5FFF" w:rsidRPr="00EC686C" w:rsidRDefault="002B3F08" w:rsidP="00AF5FFF">
      <w:pPr>
        <w:pStyle w:val="NormalWeb"/>
        <w:numPr>
          <w:ilvl w:val="0"/>
          <w:numId w:val="53"/>
        </w:numPr>
        <w:tabs>
          <w:tab w:val="clear" w:pos="705"/>
        </w:tabs>
        <w:spacing w:after="0"/>
        <w:jc w:val="both"/>
        <w:rPr>
          <w:rFonts w:asciiTheme="minorHAnsi" w:hAnsiTheme="minorHAnsi" w:cstheme="minorHAnsi"/>
        </w:rPr>
      </w:pPr>
      <w:r w:rsidRPr="002B3F08">
        <w:rPr>
          <w:rFonts w:asciiTheme="minorHAnsi" w:hAnsiTheme="minorHAnsi" w:cstheme="minorHAnsi"/>
        </w:rPr>
        <w:t>SOP shall be reviewed annually or when</w:t>
      </w:r>
      <w:r w:rsidR="00AF5FFF" w:rsidRPr="00411C70">
        <w:rPr>
          <w:rFonts w:asciiTheme="minorHAnsi" w:hAnsiTheme="minorHAnsi" w:cstheme="minorHAnsi"/>
        </w:rPr>
        <w:t>:</w:t>
      </w:r>
      <w:r w:rsidR="00AF5FFF">
        <w:rPr>
          <w:rFonts w:asciiTheme="minorHAnsi" w:hAnsiTheme="minorHAnsi" w:cstheme="minorHAnsi"/>
        </w:rPr>
        <w:t xml:space="preserve"> </w:t>
      </w:r>
      <w:r w:rsidRPr="002B3F08">
        <w:rPr>
          <w:rFonts w:asciiTheme="minorHAnsi" w:hAnsiTheme="minorHAnsi" w:cstheme="minorHAnsi"/>
        </w:rPr>
        <w:t>New biopesticides are launched</w:t>
      </w:r>
      <w:r>
        <w:rPr>
          <w:rFonts w:asciiTheme="minorHAnsi" w:hAnsiTheme="minorHAnsi" w:cstheme="minorHAnsi"/>
        </w:rPr>
        <w:t xml:space="preserve"> o</w:t>
      </w:r>
      <w:r w:rsidR="00AF5FFF">
        <w:rPr>
          <w:rFonts w:asciiTheme="minorHAnsi" w:hAnsiTheme="minorHAnsi" w:cstheme="minorHAnsi"/>
        </w:rPr>
        <w:t xml:space="preserve">r </w:t>
      </w:r>
      <w:r w:rsidRPr="002B3F08">
        <w:rPr>
          <w:rFonts w:asciiTheme="minorHAnsi" w:hAnsiTheme="minorHAnsi" w:cstheme="minorHAnsi"/>
        </w:rPr>
        <w:t>Regulatory guidelines are updated (e.g., CIB&amp;RC, CPCB)</w:t>
      </w:r>
      <w:r w:rsidR="00AF5FFF">
        <w:rPr>
          <w:rFonts w:asciiTheme="minorHAnsi" w:hAnsiTheme="minorHAnsi" w:cstheme="minorHAnsi"/>
        </w:rPr>
        <w:t xml:space="preserve"> </w:t>
      </w:r>
      <w:r>
        <w:rPr>
          <w:rFonts w:asciiTheme="minorHAnsi" w:hAnsiTheme="minorHAnsi" w:cstheme="minorHAnsi"/>
        </w:rPr>
        <w:t>o</w:t>
      </w:r>
      <w:r w:rsidR="00AF5FFF">
        <w:rPr>
          <w:rFonts w:asciiTheme="minorHAnsi" w:hAnsiTheme="minorHAnsi" w:cstheme="minorHAnsi"/>
        </w:rPr>
        <w:t xml:space="preserve">r </w:t>
      </w:r>
      <w:r w:rsidRPr="002B3F08">
        <w:rPr>
          <w:rFonts w:asciiTheme="minorHAnsi" w:hAnsiTheme="minorHAnsi" w:cstheme="minorHAnsi"/>
        </w:rPr>
        <w:t>Significant new data from LCA or field studies becomes available</w:t>
      </w:r>
      <w:r w:rsidR="00AF5FFF" w:rsidRPr="00EC686C">
        <w:rPr>
          <w:rFonts w:asciiTheme="minorHAnsi" w:hAnsiTheme="minorHAnsi" w:cstheme="minorHAnsi"/>
        </w:rPr>
        <w:t>.</w:t>
      </w:r>
    </w:p>
    <w:p w14:paraId="3231FC60" w14:textId="54A1DDB8" w:rsidR="00AF5FFF" w:rsidRPr="00411C70" w:rsidRDefault="00A63DB5" w:rsidP="00AF5FFF">
      <w:pPr>
        <w:pStyle w:val="NormalWeb"/>
        <w:numPr>
          <w:ilvl w:val="0"/>
          <w:numId w:val="53"/>
        </w:numPr>
        <w:tabs>
          <w:tab w:val="clear" w:pos="705"/>
        </w:tabs>
        <w:spacing w:after="0"/>
        <w:jc w:val="both"/>
        <w:rPr>
          <w:rFonts w:asciiTheme="minorHAnsi" w:hAnsiTheme="minorHAnsi" w:cstheme="minorHAnsi"/>
        </w:rPr>
      </w:pPr>
      <w:r w:rsidRPr="00A63DB5">
        <w:rPr>
          <w:rFonts w:asciiTheme="minorHAnsi" w:hAnsiTheme="minorHAnsi" w:cstheme="minorHAnsi"/>
        </w:rPr>
        <w:t>Review to be led by the Product Stewardship Committee with inputs from QA, R&amp;D, and Compliance teams</w:t>
      </w:r>
      <w:r w:rsidR="00AF5FFF">
        <w:rPr>
          <w:rFonts w:asciiTheme="minorHAnsi" w:hAnsiTheme="minorHAnsi" w:cstheme="minorHAnsi"/>
        </w:rPr>
        <w:t>.</w:t>
      </w:r>
    </w:p>
    <w:p w14:paraId="42ABBB01" w14:textId="77777777" w:rsidR="00AF5FFF" w:rsidRPr="00474E51" w:rsidRDefault="00AF5FFF" w:rsidP="00AF5FFF">
      <w:pPr>
        <w:pStyle w:val="NormalWeb"/>
        <w:spacing w:after="0"/>
        <w:ind w:left="345"/>
        <w:jc w:val="both"/>
        <w:rPr>
          <w:rFonts w:asciiTheme="minorHAnsi" w:hAnsiTheme="minorHAnsi" w:cstheme="minorHAnsi"/>
        </w:rPr>
      </w:pPr>
    </w:p>
    <w:p w14:paraId="5131DDD1" w14:textId="77777777" w:rsidR="00AF5FFF" w:rsidRPr="00411C70" w:rsidRDefault="00AF5FFF" w:rsidP="00AF5FFF">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06" w:name="_Toc205463396"/>
      <w:r w:rsidRPr="00411C70">
        <w:rPr>
          <w:rFonts w:asciiTheme="minorHAnsi" w:eastAsia="Times New Roman" w:hAnsiTheme="minorHAnsi" w:cstheme="minorHAnsi"/>
          <w:b/>
          <w:bCs/>
          <w:kern w:val="0"/>
          <w:sz w:val="28"/>
          <w:szCs w:val="28"/>
          <w:lang w:val="en-US"/>
          <w14:ligatures w14:val="none"/>
        </w:rPr>
        <w:t>Related Documents</w:t>
      </w:r>
      <w:bookmarkEnd w:id="206"/>
    </w:p>
    <w:p w14:paraId="5AD577F9" w14:textId="77777777" w:rsidR="00A63DB5" w:rsidRPr="00A63DB5" w:rsidRDefault="00A63DB5" w:rsidP="00A63DB5">
      <w:pPr>
        <w:pStyle w:val="NormalWeb"/>
        <w:numPr>
          <w:ilvl w:val="0"/>
          <w:numId w:val="53"/>
        </w:numPr>
        <w:tabs>
          <w:tab w:val="clear" w:pos="705"/>
        </w:tabs>
        <w:spacing w:after="0"/>
        <w:jc w:val="both"/>
        <w:rPr>
          <w:rFonts w:asciiTheme="minorHAnsi" w:hAnsiTheme="minorHAnsi" w:cstheme="minorHAnsi"/>
        </w:rPr>
      </w:pPr>
      <w:r w:rsidRPr="00A63DB5">
        <w:rPr>
          <w:rFonts w:asciiTheme="minorHAnsi" w:hAnsiTheme="minorHAnsi" w:cstheme="minorHAnsi"/>
        </w:rPr>
        <w:t>Product Stewardship Guidebook (Doc No. NOV-PSG-010)</w:t>
      </w:r>
    </w:p>
    <w:p w14:paraId="24B7A71E" w14:textId="77777777" w:rsidR="00A63DB5" w:rsidRPr="00A63DB5" w:rsidRDefault="00A63DB5" w:rsidP="00A63DB5">
      <w:pPr>
        <w:pStyle w:val="NormalWeb"/>
        <w:numPr>
          <w:ilvl w:val="0"/>
          <w:numId w:val="53"/>
        </w:numPr>
        <w:tabs>
          <w:tab w:val="clear" w:pos="705"/>
        </w:tabs>
        <w:spacing w:after="0"/>
        <w:jc w:val="both"/>
        <w:rPr>
          <w:rFonts w:asciiTheme="minorHAnsi" w:hAnsiTheme="minorHAnsi" w:cstheme="minorHAnsi"/>
        </w:rPr>
      </w:pPr>
      <w:r w:rsidRPr="00A63DB5">
        <w:rPr>
          <w:rFonts w:asciiTheme="minorHAnsi" w:hAnsiTheme="minorHAnsi" w:cstheme="minorHAnsi"/>
        </w:rPr>
        <w:t>Agrochemical Mode-of-Action Summary Sheets</w:t>
      </w:r>
    </w:p>
    <w:p w14:paraId="385288D2" w14:textId="77777777" w:rsidR="00A63DB5" w:rsidRPr="00A63DB5" w:rsidRDefault="00A63DB5" w:rsidP="00A63DB5">
      <w:pPr>
        <w:pStyle w:val="NormalWeb"/>
        <w:numPr>
          <w:ilvl w:val="0"/>
          <w:numId w:val="53"/>
        </w:numPr>
        <w:tabs>
          <w:tab w:val="clear" w:pos="705"/>
        </w:tabs>
        <w:spacing w:after="0"/>
        <w:jc w:val="both"/>
        <w:rPr>
          <w:rFonts w:asciiTheme="minorHAnsi" w:hAnsiTheme="minorHAnsi" w:cstheme="minorHAnsi"/>
        </w:rPr>
      </w:pPr>
      <w:r w:rsidRPr="00A63DB5">
        <w:rPr>
          <w:rFonts w:asciiTheme="minorHAnsi" w:hAnsiTheme="minorHAnsi" w:cstheme="minorHAnsi"/>
        </w:rPr>
        <w:t>LCA Reports and Product Test Files</w:t>
      </w:r>
    </w:p>
    <w:p w14:paraId="62A6A1EF" w14:textId="2AF6D765" w:rsidR="00AF5FFF" w:rsidRPr="00411C70" w:rsidRDefault="00A63DB5" w:rsidP="00A63DB5">
      <w:pPr>
        <w:pStyle w:val="NormalWeb"/>
        <w:numPr>
          <w:ilvl w:val="0"/>
          <w:numId w:val="53"/>
        </w:numPr>
        <w:tabs>
          <w:tab w:val="clear" w:pos="705"/>
        </w:tabs>
        <w:spacing w:after="0"/>
        <w:jc w:val="both"/>
        <w:rPr>
          <w:rFonts w:asciiTheme="minorHAnsi" w:hAnsiTheme="minorHAnsi" w:cstheme="minorHAnsi"/>
        </w:rPr>
      </w:pPr>
      <w:r w:rsidRPr="00A63DB5">
        <w:rPr>
          <w:rFonts w:asciiTheme="minorHAnsi" w:hAnsiTheme="minorHAnsi" w:cstheme="minorHAnsi"/>
        </w:rPr>
        <w:t>Customer Training Modules on Safe Use &amp; Application</w:t>
      </w:r>
    </w:p>
    <w:p w14:paraId="2AE8528D" w14:textId="77777777" w:rsidR="00AF5FFF" w:rsidRPr="00411C70" w:rsidRDefault="00AF5FFF" w:rsidP="00AF5FFF">
      <w:pPr>
        <w:pStyle w:val="NormalWeb"/>
        <w:spacing w:after="0"/>
        <w:jc w:val="both"/>
        <w:rPr>
          <w:rFonts w:asciiTheme="minorHAnsi" w:hAnsiTheme="minorHAnsi" w:cstheme="minorHAnsi"/>
        </w:rPr>
      </w:pPr>
    </w:p>
    <w:p w14:paraId="795E83DF" w14:textId="77777777" w:rsidR="00402F46" w:rsidRDefault="00402F46">
      <w:pPr>
        <w:rPr>
          <w:rFonts w:cstheme="minorHAnsi"/>
          <w:b/>
          <w:bCs/>
          <w:u w:val="single"/>
        </w:rPr>
      </w:pPr>
      <w:r>
        <w:rPr>
          <w:rFonts w:cstheme="minorHAnsi"/>
          <w:b/>
          <w:bCs/>
          <w:u w:val="single"/>
        </w:rPr>
        <w:br w:type="page"/>
      </w:r>
    </w:p>
    <w:p w14:paraId="55EA9235" w14:textId="43D9F278" w:rsidR="00D93441" w:rsidRPr="00675437" w:rsidRDefault="00D93441" w:rsidP="00D93441">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207" w:name="_Toc205463397"/>
      <w:r w:rsidRPr="00D93441">
        <w:rPr>
          <w:rFonts w:ascii="Calibri" w:hAnsi="Calibri" w:cs="Calibri"/>
          <w:b/>
          <w:bCs/>
          <w:color w:val="2F5496"/>
          <w:sz w:val="40"/>
          <w:szCs w:val="40"/>
          <w:u w:val="single"/>
        </w:rPr>
        <w:lastRenderedPageBreak/>
        <w:t>SOP: External Feedback Mechanism for Product Health &amp; Safety Issues</w:t>
      </w:r>
      <w:bookmarkEnd w:id="207"/>
    </w:p>
    <w:p w14:paraId="22F7D386" w14:textId="77777777" w:rsidR="00D93441" w:rsidRPr="00BD1BB4" w:rsidRDefault="00D93441" w:rsidP="00D93441">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08" w:name="_Toc205463398"/>
      <w:r w:rsidRPr="00BD1BB4">
        <w:rPr>
          <w:rFonts w:asciiTheme="minorHAnsi" w:eastAsia="Times New Roman" w:hAnsiTheme="minorHAnsi" w:cstheme="minorHAnsi"/>
          <w:b/>
          <w:bCs/>
          <w:kern w:val="0"/>
          <w:sz w:val="28"/>
          <w:szCs w:val="28"/>
          <w:lang w:val="en-US"/>
          <w14:ligatures w14:val="none"/>
        </w:rPr>
        <w:t>Introduction</w:t>
      </w:r>
      <w:bookmarkEnd w:id="208"/>
    </w:p>
    <w:p w14:paraId="187A6E1C" w14:textId="09B0AD12" w:rsidR="00D93441" w:rsidRPr="00E61C58" w:rsidRDefault="00D93441" w:rsidP="00D93441">
      <w:pPr>
        <w:pStyle w:val="NormalWeb"/>
        <w:ind w:left="360"/>
        <w:jc w:val="both"/>
        <w:rPr>
          <w:rFonts w:asciiTheme="minorHAnsi" w:hAnsiTheme="minorHAnsi"/>
        </w:rPr>
      </w:pPr>
      <w:r w:rsidRPr="00D93441">
        <w:rPr>
          <w:rFonts w:asciiTheme="minorHAnsi" w:hAnsiTheme="minorHAnsi"/>
        </w:rPr>
        <w:t xml:space="preserve">At </w:t>
      </w:r>
      <w:proofErr w:type="spellStart"/>
      <w:r w:rsidRPr="00D93441">
        <w:rPr>
          <w:rFonts w:asciiTheme="minorHAnsi" w:hAnsiTheme="minorHAnsi"/>
        </w:rPr>
        <w:t>Novopor</w:t>
      </w:r>
      <w:proofErr w:type="spellEnd"/>
      <w:r w:rsidRPr="00D93441">
        <w:rPr>
          <w:rFonts w:asciiTheme="minorHAnsi" w:hAnsiTheme="minorHAnsi"/>
        </w:rPr>
        <w:t xml:space="preserve"> Advanced Sciences Private Limited, maintaining the highest standards of product health and safety is a core responsibility. We recognize the importance of customer feedback in identifying potential or actual risks, improving our products, and fulfilling our regulatory and ethical obligations. This SOP outlines the structured systems and channels through which customers, distributors, and external partners can report health and safety concerns associated with our products—before, during, or after use</w:t>
      </w:r>
      <w:r w:rsidRPr="00E61C58">
        <w:rPr>
          <w:rFonts w:asciiTheme="minorHAnsi" w:hAnsiTheme="minorHAnsi"/>
        </w:rPr>
        <w:t>.</w:t>
      </w:r>
    </w:p>
    <w:p w14:paraId="2BDEE504" w14:textId="77777777" w:rsidR="00D93441" w:rsidRPr="00BD1BB4" w:rsidRDefault="00D93441" w:rsidP="00D93441">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09" w:name="_Toc205463399"/>
      <w:r w:rsidRPr="00BD1BB4">
        <w:rPr>
          <w:rFonts w:asciiTheme="minorHAnsi" w:eastAsia="Times New Roman" w:hAnsiTheme="minorHAnsi" w:cstheme="minorHAnsi"/>
          <w:b/>
          <w:bCs/>
          <w:kern w:val="0"/>
          <w:sz w:val="28"/>
          <w:szCs w:val="28"/>
          <w:lang w:val="en-US"/>
          <w14:ligatures w14:val="none"/>
        </w:rPr>
        <w:t>Purpose</w:t>
      </w:r>
      <w:bookmarkEnd w:id="209"/>
    </w:p>
    <w:p w14:paraId="210490D0" w14:textId="228D51B8" w:rsidR="00D93441" w:rsidRPr="00474E51" w:rsidRDefault="00D93441" w:rsidP="00D93441">
      <w:pPr>
        <w:pStyle w:val="NormalWeb"/>
        <w:spacing w:after="0"/>
        <w:ind w:left="360"/>
        <w:jc w:val="both"/>
        <w:rPr>
          <w:rFonts w:asciiTheme="minorHAnsi" w:hAnsiTheme="minorHAnsi"/>
        </w:rPr>
      </w:pPr>
      <w:r w:rsidRPr="00D93441">
        <w:rPr>
          <w:rFonts w:asciiTheme="minorHAnsi" w:hAnsiTheme="minorHAnsi"/>
        </w:rPr>
        <w:t>To establish a formal process for</w:t>
      </w:r>
      <w:r w:rsidRPr="00E429C2">
        <w:rPr>
          <w:rFonts w:asciiTheme="minorHAnsi" w:hAnsiTheme="minorHAnsi"/>
        </w:rPr>
        <w:t>:</w:t>
      </w:r>
    </w:p>
    <w:p w14:paraId="53EF31CE" w14:textId="77777777" w:rsidR="00D93441" w:rsidRPr="00D93441" w:rsidRDefault="00D93441" w:rsidP="00D93441">
      <w:pPr>
        <w:pStyle w:val="NormalWeb"/>
        <w:numPr>
          <w:ilvl w:val="0"/>
          <w:numId w:val="41"/>
        </w:numPr>
        <w:spacing w:after="100" w:afterAutospacing="1" w:line="240" w:lineRule="auto"/>
        <w:jc w:val="both"/>
        <w:rPr>
          <w:rFonts w:asciiTheme="minorHAnsi" w:hAnsiTheme="minorHAnsi"/>
        </w:rPr>
      </w:pPr>
      <w:r w:rsidRPr="00D93441">
        <w:rPr>
          <w:rFonts w:asciiTheme="minorHAnsi" w:hAnsiTheme="minorHAnsi"/>
        </w:rPr>
        <w:t>Capturing and responding to external feedback related to product health and safety.</w:t>
      </w:r>
    </w:p>
    <w:p w14:paraId="03F433CB" w14:textId="77777777" w:rsidR="00D93441" w:rsidRPr="00D93441" w:rsidRDefault="00D93441" w:rsidP="00D93441">
      <w:pPr>
        <w:pStyle w:val="NormalWeb"/>
        <w:numPr>
          <w:ilvl w:val="0"/>
          <w:numId w:val="41"/>
        </w:numPr>
        <w:spacing w:after="100" w:afterAutospacing="1" w:line="240" w:lineRule="auto"/>
        <w:jc w:val="both"/>
        <w:rPr>
          <w:rFonts w:asciiTheme="minorHAnsi" w:hAnsiTheme="minorHAnsi"/>
        </w:rPr>
      </w:pPr>
      <w:r w:rsidRPr="00D93441">
        <w:rPr>
          <w:rFonts w:asciiTheme="minorHAnsi" w:hAnsiTheme="minorHAnsi"/>
        </w:rPr>
        <w:t>Ensuring timely escalation, investigation, and resolution of reported issues.</w:t>
      </w:r>
    </w:p>
    <w:p w14:paraId="2FEE9459" w14:textId="4F0DA94A" w:rsidR="00D93441" w:rsidRPr="00402F46" w:rsidRDefault="00D93441" w:rsidP="00D93441">
      <w:pPr>
        <w:pStyle w:val="NormalWeb"/>
        <w:numPr>
          <w:ilvl w:val="0"/>
          <w:numId w:val="41"/>
        </w:numPr>
        <w:spacing w:after="100" w:afterAutospacing="1" w:line="240" w:lineRule="auto"/>
        <w:jc w:val="both"/>
        <w:rPr>
          <w:rFonts w:asciiTheme="minorHAnsi" w:hAnsiTheme="minorHAnsi"/>
        </w:rPr>
      </w:pPr>
      <w:r w:rsidRPr="00D93441">
        <w:rPr>
          <w:rFonts w:asciiTheme="minorHAnsi" w:hAnsiTheme="minorHAnsi"/>
        </w:rPr>
        <w:t>Enhancing customer trust and strengthening continuous product improvement</w:t>
      </w:r>
      <w:r w:rsidRPr="00402F46">
        <w:rPr>
          <w:rFonts w:asciiTheme="minorHAnsi" w:hAnsiTheme="minorHAnsi"/>
        </w:rPr>
        <w:t>.</w:t>
      </w:r>
    </w:p>
    <w:p w14:paraId="6EBDE0FD" w14:textId="77777777" w:rsidR="00D93441" w:rsidRPr="00BD1BB4" w:rsidRDefault="00D93441" w:rsidP="00D93441">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10" w:name="_Toc205463400"/>
      <w:r w:rsidRPr="00BD1BB4">
        <w:rPr>
          <w:rFonts w:asciiTheme="minorHAnsi" w:eastAsia="Times New Roman" w:hAnsiTheme="minorHAnsi" w:cstheme="minorHAnsi"/>
          <w:b/>
          <w:bCs/>
          <w:kern w:val="0"/>
          <w:sz w:val="28"/>
          <w:szCs w:val="28"/>
          <w:lang w:val="en-US"/>
          <w14:ligatures w14:val="none"/>
        </w:rPr>
        <w:t>Scope</w:t>
      </w:r>
      <w:bookmarkEnd w:id="210"/>
    </w:p>
    <w:p w14:paraId="056D2EC4" w14:textId="77777777" w:rsidR="00D93441" w:rsidRPr="00E61C58" w:rsidRDefault="00D93441" w:rsidP="00D93441">
      <w:pPr>
        <w:pStyle w:val="NormalWeb"/>
        <w:spacing w:after="0"/>
        <w:ind w:left="360"/>
        <w:jc w:val="both"/>
        <w:rPr>
          <w:rFonts w:asciiTheme="minorHAnsi" w:hAnsiTheme="minorHAnsi"/>
        </w:rPr>
      </w:pPr>
      <w:r w:rsidRPr="00E429C2">
        <w:rPr>
          <w:rFonts w:asciiTheme="minorHAnsi" w:hAnsiTheme="minorHAnsi"/>
        </w:rPr>
        <w:t>This SOP applies to</w:t>
      </w:r>
      <w:r w:rsidRPr="00E61C58">
        <w:rPr>
          <w:rFonts w:asciiTheme="minorHAnsi" w:hAnsiTheme="minorHAnsi"/>
        </w:rPr>
        <w:t>:</w:t>
      </w:r>
    </w:p>
    <w:p w14:paraId="2CD56B08" w14:textId="77777777" w:rsidR="00D93441" w:rsidRPr="00D93441" w:rsidRDefault="00D93441" w:rsidP="00D93441">
      <w:pPr>
        <w:pStyle w:val="NormalWeb"/>
        <w:numPr>
          <w:ilvl w:val="0"/>
          <w:numId w:val="41"/>
        </w:numPr>
        <w:spacing w:after="100" w:afterAutospacing="1" w:line="240" w:lineRule="auto"/>
        <w:jc w:val="both"/>
        <w:rPr>
          <w:rFonts w:asciiTheme="minorHAnsi" w:hAnsiTheme="minorHAnsi"/>
        </w:rPr>
      </w:pPr>
      <w:r w:rsidRPr="00D93441">
        <w:rPr>
          <w:rFonts w:asciiTheme="minorHAnsi" w:hAnsiTheme="minorHAnsi"/>
        </w:rPr>
        <w:t xml:space="preserve">All products manufactured and distributed by </w:t>
      </w:r>
      <w:proofErr w:type="spellStart"/>
      <w:r w:rsidRPr="00D93441">
        <w:rPr>
          <w:rFonts w:asciiTheme="minorHAnsi" w:hAnsiTheme="minorHAnsi"/>
        </w:rPr>
        <w:t>Novopor</w:t>
      </w:r>
      <w:proofErr w:type="spellEnd"/>
      <w:r w:rsidRPr="00D93441">
        <w:rPr>
          <w:rFonts w:asciiTheme="minorHAnsi" w:hAnsiTheme="minorHAnsi"/>
        </w:rPr>
        <w:t>.</w:t>
      </w:r>
    </w:p>
    <w:p w14:paraId="1DEF2C4F" w14:textId="77777777" w:rsidR="00D93441" w:rsidRPr="00D93441" w:rsidRDefault="00D93441" w:rsidP="00D93441">
      <w:pPr>
        <w:pStyle w:val="NormalWeb"/>
        <w:numPr>
          <w:ilvl w:val="0"/>
          <w:numId w:val="41"/>
        </w:numPr>
        <w:spacing w:before="100" w:beforeAutospacing="1" w:after="100" w:afterAutospacing="1" w:line="240" w:lineRule="auto"/>
        <w:jc w:val="both"/>
        <w:rPr>
          <w:rFonts w:asciiTheme="minorHAnsi" w:hAnsiTheme="minorHAnsi"/>
        </w:rPr>
      </w:pPr>
      <w:r w:rsidRPr="00D93441">
        <w:rPr>
          <w:rFonts w:asciiTheme="minorHAnsi" w:hAnsiTheme="minorHAnsi"/>
        </w:rPr>
        <w:t>All departments involved in product stewardship, QA/QC, customer service, sales, and regulatory affairs.</w:t>
      </w:r>
    </w:p>
    <w:p w14:paraId="6DDBCFF0" w14:textId="04C42437" w:rsidR="00D93441" w:rsidRPr="00474E51" w:rsidRDefault="00D93441" w:rsidP="00D93441">
      <w:pPr>
        <w:pStyle w:val="NormalWeb"/>
        <w:numPr>
          <w:ilvl w:val="0"/>
          <w:numId w:val="41"/>
        </w:numPr>
        <w:spacing w:before="100" w:beforeAutospacing="1" w:after="100" w:afterAutospacing="1" w:line="240" w:lineRule="auto"/>
        <w:jc w:val="both"/>
        <w:rPr>
          <w:rFonts w:asciiTheme="minorHAnsi" w:hAnsiTheme="minorHAnsi"/>
        </w:rPr>
      </w:pPr>
      <w:r w:rsidRPr="00D93441">
        <w:rPr>
          <w:rFonts w:asciiTheme="minorHAnsi" w:hAnsiTheme="minorHAnsi"/>
        </w:rPr>
        <w:t>All customers, end-users, and authorized distributors providing feedback on product safety concerns</w:t>
      </w:r>
      <w:r w:rsidRPr="00474E51">
        <w:rPr>
          <w:rFonts w:asciiTheme="minorHAnsi" w:hAnsiTheme="minorHAnsi"/>
        </w:rPr>
        <w:t>.</w:t>
      </w:r>
    </w:p>
    <w:p w14:paraId="24C50A19" w14:textId="77777777" w:rsidR="00D93441" w:rsidRPr="00BD1BB4" w:rsidRDefault="00D93441" w:rsidP="00D93441">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11" w:name="_Toc205463401"/>
      <w:r w:rsidRPr="00BD1BB4">
        <w:rPr>
          <w:rFonts w:asciiTheme="minorHAnsi" w:eastAsia="Times New Roman" w:hAnsiTheme="minorHAnsi" w:cstheme="minorHAnsi"/>
          <w:b/>
          <w:bCs/>
          <w:kern w:val="0"/>
          <w:sz w:val="28"/>
          <w:szCs w:val="28"/>
          <w:lang w:val="en-US"/>
          <w14:ligatures w14:val="none"/>
        </w:rPr>
        <w:t>Terminology Overview</w:t>
      </w:r>
      <w:bookmarkEnd w:id="211"/>
    </w:p>
    <w:p w14:paraId="362127BE" w14:textId="77777777" w:rsidR="00D93441" w:rsidRDefault="00D93441" w:rsidP="00D93441">
      <w:pPr>
        <w:spacing w:after="0"/>
        <w:jc w:val="both"/>
        <w:rPr>
          <w:sz w:val="20"/>
          <w:szCs w:val="20"/>
        </w:rPr>
      </w:pPr>
    </w:p>
    <w:tbl>
      <w:tblPr>
        <w:tblStyle w:val="TableGrid1"/>
        <w:tblW w:w="0" w:type="auto"/>
        <w:tblInd w:w="-5" w:type="dxa"/>
        <w:tblLook w:val="04A0" w:firstRow="1" w:lastRow="0" w:firstColumn="1" w:lastColumn="0" w:noHBand="0" w:noVBand="1"/>
      </w:tblPr>
      <w:tblGrid>
        <w:gridCol w:w="2266"/>
        <w:gridCol w:w="6755"/>
      </w:tblGrid>
      <w:tr w:rsidR="00D93441" w:rsidRPr="00D93441" w14:paraId="42847604" w14:textId="77777777" w:rsidTr="00D93441">
        <w:tc>
          <w:tcPr>
            <w:tcW w:w="0" w:type="auto"/>
            <w:hideMark/>
          </w:tcPr>
          <w:p w14:paraId="171D3D8E" w14:textId="77777777" w:rsidR="00D93441" w:rsidRPr="00D93441" w:rsidRDefault="00D93441" w:rsidP="00D93441">
            <w:pPr>
              <w:spacing w:line="259" w:lineRule="auto"/>
              <w:jc w:val="both"/>
              <w:rPr>
                <w:b/>
                <w:bCs/>
                <w:sz w:val="24"/>
                <w:szCs w:val="24"/>
              </w:rPr>
            </w:pPr>
            <w:r w:rsidRPr="00D93441">
              <w:rPr>
                <w:b/>
                <w:bCs/>
                <w:sz w:val="24"/>
                <w:szCs w:val="24"/>
              </w:rPr>
              <w:t>Term</w:t>
            </w:r>
          </w:p>
        </w:tc>
        <w:tc>
          <w:tcPr>
            <w:tcW w:w="0" w:type="auto"/>
            <w:hideMark/>
          </w:tcPr>
          <w:p w14:paraId="57CF3080" w14:textId="77777777" w:rsidR="00D93441" w:rsidRPr="00D93441" w:rsidRDefault="00D93441" w:rsidP="00D93441">
            <w:pPr>
              <w:spacing w:line="259" w:lineRule="auto"/>
              <w:jc w:val="both"/>
              <w:rPr>
                <w:b/>
                <w:bCs/>
                <w:sz w:val="24"/>
                <w:szCs w:val="24"/>
              </w:rPr>
            </w:pPr>
            <w:r w:rsidRPr="00D93441">
              <w:rPr>
                <w:b/>
                <w:bCs/>
                <w:sz w:val="24"/>
                <w:szCs w:val="24"/>
              </w:rPr>
              <w:t>Definition</w:t>
            </w:r>
          </w:p>
        </w:tc>
      </w:tr>
      <w:tr w:rsidR="00D93441" w:rsidRPr="00D93441" w14:paraId="7E3ED729" w14:textId="77777777" w:rsidTr="00D93441">
        <w:tc>
          <w:tcPr>
            <w:tcW w:w="0" w:type="auto"/>
            <w:hideMark/>
          </w:tcPr>
          <w:p w14:paraId="6EB05749" w14:textId="77777777" w:rsidR="00D93441" w:rsidRPr="00D93441" w:rsidRDefault="00D93441" w:rsidP="00D93441">
            <w:pPr>
              <w:spacing w:line="259" w:lineRule="auto"/>
              <w:jc w:val="both"/>
              <w:rPr>
                <w:sz w:val="24"/>
                <w:szCs w:val="24"/>
              </w:rPr>
            </w:pPr>
            <w:r w:rsidRPr="00D93441">
              <w:rPr>
                <w:sz w:val="24"/>
                <w:szCs w:val="24"/>
              </w:rPr>
              <w:t>Product Safety Feedback</w:t>
            </w:r>
          </w:p>
        </w:tc>
        <w:tc>
          <w:tcPr>
            <w:tcW w:w="0" w:type="auto"/>
            <w:hideMark/>
          </w:tcPr>
          <w:p w14:paraId="7E117192" w14:textId="77777777" w:rsidR="00D93441" w:rsidRPr="00D93441" w:rsidRDefault="00D93441" w:rsidP="00D93441">
            <w:pPr>
              <w:spacing w:line="259" w:lineRule="auto"/>
              <w:jc w:val="both"/>
              <w:rPr>
                <w:sz w:val="24"/>
                <w:szCs w:val="24"/>
              </w:rPr>
            </w:pPr>
            <w:r w:rsidRPr="00D93441">
              <w:rPr>
                <w:sz w:val="24"/>
                <w:szCs w:val="24"/>
              </w:rPr>
              <w:t>Any concern or issue raised by an external party about the health/safety of a product.</w:t>
            </w:r>
          </w:p>
        </w:tc>
      </w:tr>
      <w:tr w:rsidR="00D93441" w:rsidRPr="00D93441" w14:paraId="331B1E1F" w14:textId="77777777" w:rsidTr="00D93441">
        <w:tc>
          <w:tcPr>
            <w:tcW w:w="0" w:type="auto"/>
            <w:hideMark/>
          </w:tcPr>
          <w:p w14:paraId="4BD13A1A" w14:textId="77777777" w:rsidR="00D93441" w:rsidRPr="00D93441" w:rsidRDefault="00D93441" w:rsidP="00D93441">
            <w:pPr>
              <w:spacing w:line="259" w:lineRule="auto"/>
              <w:jc w:val="both"/>
              <w:rPr>
                <w:sz w:val="24"/>
                <w:szCs w:val="24"/>
              </w:rPr>
            </w:pPr>
            <w:r w:rsidRPr="00D93441">
              <w:rPr>
                <w:sz w:val="24"/>
                <w:szCs w:val="24"/>
              </w:rPr>
              <w:t>Customer Service Portal</w:t>
            </w:r>
          </w:p>
        </w:tc>
        <w:tc>
          <w:tcPr>
            <w:tcW w:w="0" w:type="auto"/>
            <w:hideMark/>
          </w:tcPr>
          <w:p w14:paraId="34AEDB2D" w14:textId="77777777" w:rsidR="00D93441" w:rsidRPr="00D93441" w:rsidRDefault="00D93441" w:rsidP="00D93441">
            <w:pPr>
              <w:spacing w:line="259" w:lineRule="auto"/>
              <w:jc w:val="both"/>
              <w:rPr>
                <w:sz w:val="24"/>
                <w:szCs w:val="24"/>
              </w:rPr>
            </w:pPr>
            <w:r w:rsidRPr="00D93441">
              <w:rPr>
                <w:sz w:val="24"/>
                <w:szCs w:val="24"/>
              </w:rPr>
              <w:t>The official digital platform where users can submit feedback or complaints.</w:t>
            </w:r>
          </w:p>
        </w:tc>
      </w:tr>
      <w:tr w:rsidR="00D93441" w:rsidRPr="00D93441" w14:paraId="09D09702" w14:textId="77777777" w:rsidTr="00D93441">
        <w:tc>
          <w:tcPr>
            <w:tcW w:w="0" w:type="auto"/>
            <w:hideMark/>
          </w:tcPr>
          <w:p w14:paraId="325F5DC2" w14:textId="77777777" w:rsidR="00D93441" w:rsidRPr="00D93441" w:rsidRDefault="00D93441" w:rsidP="00D93441">
            <w:pPr>
              <w:spacing w:line="259" w:lineRule="auto"/>
              <w:jc w:val="both"/>
              <w:rPr>
                <w:sz w:val="24"/>
                <w:szCs w:val="24"/>
              </w:rPr>
            </w:pPr>
            <w:r w:rsidRPr="00D93441">
              <w:rPr>
                <w:sz w:val="24"/>
                <w:szCs w:val="24"/>
              </w:rPr>
              <w:t>Escalation Matrix</w:t>
            </w:r>
          </w:p>
        </w:tc>
        <w:tc>
          <w:tcPr>
            <w:tcW w:w="0" w:type="auto"/>
            <w:hideMark/>
          </w:tcPr>
          <w:p w14:paraId="0F9CB4CB" w14:textId="77777777" w:rsidR="00D93441" w:rsidRPr="00D93441" w:rsidRDefault="00D93441" w:rsidP="00D93441">
            <w:pPr>
              <w:spacing w:line="259" w:lineRule="auto"/>
              <w:jc w:val="both"/>
              <w:rPr>
                <w:sz w:val="24"/>
                <w:szCs w:val="24"/>
              </w:rPr>
            </w:pPr>
            <w:r w:rsidRPr="00D93441">
              <w:rPr>
                <w:sz w:val="24"/>
                <w:szCs w:val="24"/>
              </w:rPr>
              <w:t>Predefined process for routing and addressing critical feedback.</w:t>
            </w:r>
          </w:p>
        </w:tc>
      </w:tr>
      <w:tr w:rsidR="00D93441" w:rsidRPr="00D93441" w14:paraId="2872093F" w14:textId="77777777" w:rsidTr="00D93441">
        <w:tc>
          <w:tcPr>
            <w:tcW w:w="0" w:type="auto"/>
            <w:hideMark/>
          </w:tcPr>
          <w:p w14:paraId="223DD13D" w14:textId="77777777" w:rsidR="00D93441" w:rsidRPr="00D93441" w:rsidRDefault="00D93441" w:rsidP="00D93441">
            <w:pPr>
              <w:spacing w:line="259" w:lineRule="auto"/>
              <w:jc w:val="both"/>
              <w:rPr>
                <w:sz w:val="24"/>
                <w:szCs w:val="24"/>
              </w:rPr>
            </w:pPr>
            <w:r w:rsidRPr="00D93441">
              <w:rPr>
                <w:sz w:val="24"/>
                <w:szCs w:val="24"/>
              </w:rPr>
              <w:t>Corrective Action (CA)</w:t>
            </w:r>
          </w:p>
        </w:tc>
        <w:tc>
          <w:tcPr>
            <w:tcW w:w="0" w:type="auto"/>
            <w:hideMark/>
          </w:tcPr>
          <w:p w14:paraId="3890DCC3" w14:textId="77777777" w:rsidR="00D93441" w:rsidRPr="00D93441" w:rsidRDefault="00D93441" w:rsidP="00D93441">
            <w:pPr>
              <w:spacing w:line="259" w:lineRule="auto"/>
              <w:jc w:val="both"/>
              <w:rPr>
                <w:sz w:val="24"/>
                <w:szCs w:val="24"/>
              </w:rPr>
            </w:pPr>
            <w:r w:rsidRPr="00D93441">
              <w:rPr>
                <w:sz w:val="24"/>
                <w:szCs w:val="24"/>
              </w:rPr>
              <w:t>Action taken to eliminate the cause of a detected non-conformity.</w:t>
            </w:r>
          </w:p>
        </w:tc>
      </w:tr>
      <w:tr w:rsidR="00D93441" w:rsidRPr="00D93441" w14:paraId="11D15197" w14:textId="77777777" w:rsidTr="00D93441">
        <w:tc>
          <w:tcPr>
            <w:tcW w:w="0" w:type="auto"/>
            <w:hideMark/>
          </w:tcPr>
          <w:p w14:paraId="39D978A6" w14:textId="77777777" w:rsidR="00D93441" w:rsidRPr="00D93441" w:rsidRDefault="00D93441" w:rsidP="00D93441">
            <w:pPr>
              <w:spacing w:line="259" w:lineRule="auto"/>
              <w:jc w:val="both"/>
              <w:rPr>
                <w:sz w:val="24"/>
                <w:szCs w:val="24"/>
              </w:rPr>
            </w:pPr>
            <w:r w:rsidRPr="00D93441">
              <w:rPr>
                <w:sz w:val="24"/>
                <w:szCs w:val="24"/>
              </w:rPr>
              <w:t>Preventive Action (PA)</w:t>
            </w:r>
          </w:p>
        </w:tc>
        <w:tc>
          <w:tcPr>
            <w:tcW w:w="0" w:type="auto"/>
            <w:hideMark/>
          </w:tcPr>
          <w:p w14:paraId="66F64C13" w14:textId="77777777" w:rsidR="00D93441" w:rsidRPr="00D93441" w:rsidRDefault="00D93441" w:rsidP="00D93441">
            <w:pPr>
              <w:spacing w:line="259" w:lineRule="auto"/>
              <w:jc w:val="both"/>
              <w:rPr>
                <w:sz w:val="24"/>
                <w:szCs w:val="24"/>
              </w:rPr>
            </w:pPr>
            <w:r w:rsidRPr="00D93441">
              <w:rPr>
                <w:sz w:val="24"/>
                <w:szCs w:val="24"/>
              </w:rPr>
              <w:t>Proactive measure to prevent potential non-conformities.</w:t>
            </w:r>
          </w:p>
        </w:tc>
      </w:tr>
    </w:tbl>
    <w:p w14:paraId="2089482F" w14:textId="77777777" w:rsidR="00D93441" w:rsidRDefault="00D93441" w:rsidP="00D93441">
      <w:pPr>
        <w:spacing w:after="0"/>
        <w:jc w:val="both"/>
        <w:rPr>
          <w:sz w:val="20"/>
          <w:szCs w:val="20"/>
        </w:rPr>
      </w:pPr>
    </w:p>
    <w:p w14:paraId="04ADFFAF" w14:textId="77777777" w:rsidR="00D93441" w:rsidRDefault="00D93441" w:rsidP="00D93441">
      <w:pPr>
        <w:spacing w:after="0"/>
        <w:jc w:val="both"/>
        <w:rPr>
          <w:sz w:val="20"/>
          <w:szCs w:val="20"/>
        </w:rPr>
      </w:pPr>
    </w:p>
    <w:p w14:paraId="1081B8B2" w14:textId="77777777" w:rsidR="00D93441" w:rsidRDefault="00D93441" w:rsidP="00D93441">
      <w:pPr>
        <w:spacing w:after="0"/>
        <w:jc w:val="both"/>
        <w:rPr>
          <w:sz w:val="20"/>
          <w:szCs w:val="20"/>
        </w:rPr>
      </w:pPr>
    </w:p>
    <w:p w14:paraId="5B974028" w14:textId="77777777" w:rsidR="00D93441" w:rsidRDefault="00D93441" w:rsidP="00D93441">
      <w:pPr>
        <w:spacing w:after="0"/>
        <w:jc w:val="both"/>
        <w:rPr>
          <w:sz w:val="20"/>
          <w:szCs w:val="20"/>
        </w:rPr>
      </w:pPr>
    </w:p>
    <w:p w14:paraId="548520E9" w14:textId="77777777" w:rsidR="00D93441" w:rsidRPr="001F746C" w:rsidRDefault="00D93441" w:rsidP="00D93441">
      <w:pPr>
        <w:spacing w:after="0"/>
        <w:jc w:val="both"/>
        <w:rPr>
          <w:sz w:val="20"/>
          <w:szCs w:val="20"/>
        </w:rPr>
      </w:pPr>
    </w:p>
    <w:p w14:paraId="124C7772" w14:textId="77777777" w:rsidR="00D93441" w:rsidRPr="00BD1BB4" w:rsidRDefault="00D93441" w:rsidP="00D93441">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12" w:name="_Toc205463402"/>
      <w:r w:rsidRPr="00FF5CB7">
        <w:rPr>
          <w:rFonts w:asciiTheme="minorHAnsi" w:eastAsia="Times New Roman" w:hAnsiTheme="minorHAnsi" w:cstheme="minorHAnsi"/>
          <w:b/>
          <w:bCs/>
          <w:kern w:val="0"/>
          <w:sz w:val="28"/>
          <w:szCs w:val="28"/>
          <w:lang w:val="en-US"/>
          <w14:ligatures w14:val="none"/>
        </w:rPr>
        <w:lastRenderedPageBreak/>
        <w:t>Roles &amp; Responsibilities</w:t>
      </w:r>
      <w:bookmarkEnd w:id="212"/>
    </w:p>
    <w:p w14:paraId="1A8EFA00" w14:textId="77777777" w:rsidR="00D93441" w:rsidRDefault="00D93441" w:rsidP="00D93441">
      <w:pPr>
        <w:jc w:val="both"/>
      </w:pPr>
    </w:p>
    <w:tbl>
      <w:tblPr>
        <w:tblStyle w:val="TableGrid1"/>
        <w:tblW w:w="0" w:type="auto"/>
        <w:tblInd w:w="-5" w:type="dxa"/>
        <w:tblLook w:val="04A0" w:firstRow="1" w:lastRow="0" w:firstColumn="1" w:lastColumn="0" w:noHBand="0" w:noVBand="1"/>
      </w:tblPr>
      <w:tblGrid>
        <w:gridCol w:w="2360"/>
        <w:gridCol w:w="6661"/>
      </w:tblGrid>
      <w:tr w:rsidR="00D93441" w:rsidRPr="00D93441" w14:paraId="4071B281" w14:textId="77777777" w:rsidTr="00D93441">
        <w:tc>
          <w:tcPr>
            <w:tcW w:w="0" w:type="auto"/>
            <w:hideMark/>
          </w:tcPr>
          <w:p w14:paraId="4F2655F7" w14:textId="77777777" w:rsidR="00D93441" w:rsidRPr="00D93441" w:rsidRDefault="00D93441" w:rsidP="00D93441">
            <w:pPr>
              <w:spacing w:line="259" w:lineRule="auto"/>
              <w:jc w:val="both"/>
              <w:rPr>
                <w:b/>
                <w:bCs/>
                <w:sz w:val="24"/>
                <w:szCs w:val="24"/>
              </w:rPr>
            </w:pPr>
            <w:r w:rsidRPr="00D93441">
              <w:rPr>
                <w:b/>
                <w:bCs/>
                <w:sz w:val="24"/>
                <w:szCs w:val="24"/>
              </w:rPr>
              <w:t>Role</w:t>
            </w:r>
          </w:p>
        </w:tc>
        <w:tc>
          <w:tcPr>
            <w:tcW w:w="0" w:type="auto"/>
            <w:hideMark/>
          </w:tcPr>
          <w:p w14:paraId="0CBCC22B" w14:textId="77777777" w:rsidR="00D93441" w:rsidRPr="00D93441" w:rsidRDefault="00D93441" w:rsidP="00D93441">
            <w:pPr>
              <w:spacing w:line="259" w:lineRule="auto"/>
              <w:jc w:val="both"/>
              <w:rPr>
                <w:b/>
                <w:bCs/>
                <w:sz w:val="24"/>
                <w:szCs w:val="24"/>
              </w:rPr>
            </w:pPr>
            <w:r w:rsidRPr="00D93441">
              <w:rPr>
                <w:b/>
                <w:bCs/>
                <w:sz w:val="24"/>
                <w:szCs w:val="24"/>
              </w:rPr>
              <w:t>Responsibility</w:t>
            </w:r>
          </w:p>
        </w:tc>
      </w:tr>
      <w:tr w:rsidR="00D93441" w:rsidRPr="00D93441" w14:paraId="0081039C" w14:textId="77777777" w:rsidTr="00D93441">
        <w:tc>
          <w:tcPr>
            <w:tcW w:w="0" w:type="auto"/>
            <w:hideMark/>
          </w:tcPr>
          <w:p w14:paraId="64D9D242" w14:textId="77777777" w:rsidR="00D93441" w:rsidRPr="00D93441" w:rsidRDefault="00D93441" w:rsidP="00D93441">
            <w:pPr>
              <w:spacing w:line="259" w:lineRule="auto"/>
              <w:jc w:val="both"/>
              <w:rPr>
                <w:sz w:val="24"/>
                <w:szCs w:val="24"/>
              </w:rPr>
            </w:pPr>
            <w:r w:rsidRPr="00D93441">
              <w:rPr>
                <w:sz w:val="24"/>
                <w:szCs w:val="24"/>
              </w:rPr>
              <w:t>Customer Service Lead</w:t>
            </w:r>
          </w:p>
        </w:tc>
        <w:tc>
          <w:tcPr>
            <w:tcW w:w="0" w:type="auto"/>
            <w:hideMark/>
          </w:tcPr>
          <w:p w14:paraId="13640E30" w14:textId="77777777" w:rsidR="00D93441" w:rsidRPr="00D93441" w:rsidRDefault="00D93441" w:rsidP="00D93441">
            <w:pPr>
              <w:spacing w:line="259" w:lineRule="auto"/>
              <w:jc w:val="both"/>
              <w:rPr>
                <w:sz w:val="24"/>
                <w:szCs w:val="24"/>
              </w:rPr>
            </w:pPr>
            <w:r w:rsidRPr="00D93441">
              <w:rPr>
                <w:sz w:val="24"/>
                <w:szCs w:val="24"/>
              </w:rPr>
              <w:t>Receive, record, and route feedback to relevant departments.</w:t>
            </w:r>
          </w:p>
        </w:tc>
      </w:tr>
      <w:tr w:rsidR="00D93441" w:rsidRPr="00D93441" w14:paraId="622B554E" w14:textId="77777777" w:rsidTr="00D93441">
        <w:tc>
          <w:tcPr>
            <w:tcW w:w="0" w:type="auto"/>
            <w:hideMark/>
          </w:tcPr>
          <w:p w14:paraId="707425AD" w14:textId="77777777" w:rsidR="00D93441" w:rsidRPr="00D93441" w:rsidRDefault="00D93441" w:rsidP="00D93441">
            <w:pPr>
              <w:spacing w:line="259" w:lineRule="auto"/>
              <w:jc w:val="both"/>
              <w:rPr>
                <w:sz w:val="24"/>
                <w:szCs w:val="24"/>
              </w:rPr>
            </w:pPr>
            <w:r w:rsidRPr="00D93441">
              <w:rPr>
                <w:sz w:val="24"/>
                <w:szCs w:val="24"/>
              </w:rPr>
              <w:t>QA/QC Head</w:t>
            </w:r>
          </w:p>
        </w:tc>
        <w:tc>
          <w:tcPr>
            <w:tcW w:w="0" w:type="auto"/>
            <w:hideMark/>
          </w:tcPr>
          <w:p w14:paraId="32D64BEB" w14:textId="77777777" w:rsidR="00D93441" w:rsidRPr="00D93441" w:rsidRDefault="00D93441" w:rsidP="00D93441">
            <w:pPr>
              <w:spacing w:line="259" w:lineRule="auto"/>
              <w:jc w:val="both"/>
              <w:rPr>
                <w:sz w:val="24"/>
                <w:szCs w:val="24"/>
              </w:rPr>
            </w:pPr>
            <w:r w:rsidRPr="00D93441">
              <w:rPr>
                <w:sz w:val="24"/>
                <w:szCs w:val="24"/>
              </w:rPr>
              <w:t>Investigate product complaints related to safety and initiate testing or verification.</w:t>
            </w:r>
          </w:p>
        </w:tc>
      </w:tr>
      <w:tr w:rsidR="00D93441" w:rsidRPr="00D93441" w14:paraId="1C774A72" w14:textId="77777777" w:rsidTr="00D93441">
        <w:tc>
          <w:tcPr>
            <w:tcW w:w="0" w:type="auto"/>
            <w:hideMark/>
          </w:tcPr>
          <w:p w14:paraId="3374707F" w14:textId="77777777" w:rsidR="00D93441" w:rsidRPr="00D93441" w:rsidRDefault="00D93441" w:rsidP="00D93441">
            <w:pPr>
              <w:spacing w:line="259" w:lineRule="auto"/>
              <w:jc w:val="both"/>
              <w:rPr>
                <w:sz w:val="24"/>
                <w:szCs w:val="24"/>
              </w:rPr>
            </w:pPr>
            <w:r w:rsidRPr="00D93441">
              <w:rPr>
                <w:sz w:val="24"/>
                <w:szCs w:val="24"/>
              </w:rPr>
              <w:t>EHS &amp; Compliance Team</w:t>
            </w:r>
          </w:p>
        </w:tc>
        <w:tc>
          <w:tcPr>
            <w:tcW w:w="0" w:type="auto"/>
            <w:hideMark/>
          </w:tcPr>
          <w:p w14:paraId="150C85D7" w14:textId="77777777" w:rsidR="00D93441" w:rsidRPr="00D93441" w:rsidRDefault="00D93441" w:rsidP="00D93441">
            <w:pPr>
              <w:spacing w:line="259" w:lineRule="auto"/>
              <w:jc w:val="both"/>
              <w:rPr>
                <w:sz w:val="24"/>
                <w:szCs w:val="24"/>
              </w:rPr>
            </w:pPr>
            <w:r w:rsidRPr="00D93441">
              <w:rPr>
                <w:sz w:val="24"/>
                <w:szCs w:val="24"/>
              </w:rPr>
              <w:t>Determine regulatory reporting requirements and ensure safety logs are updated.</w:t>
            </w:r>
          </w:p>
        </w:tc>
      </w:tr>
      <w:tr w:rsidR="00D93441" w:rsidRPr="00D93441" w14:paraId="58CAC805" w14:textId="77777777" w:rsidTr="00D93441">
        <w:tc>
          <w:tcPr>
            <w:tcW w:w="0" w:type="auto"/>
            <w:hideMark/>
          </w:tcPr>
          <w:p w14:paraId="276FB9E1" w14:textId="77777777" w:rsidR="00D93441" w:rsidRPr="00D93441" w:rsidRDefault="00D93441" w:rsidP="00D93441">
            <w:pPr>
              <w:spacing w:line="259" w:lineRule="auto"/>
              <w:jc w:val="both"/>
              <w:rPr>
                <w:sz w:val="24"/>
                <w:szCs w:val="24"/>
              </w:rPr>
            </w:pPr>
            <w:r w:rsidRPr="00D93441">
              <w:rPr>
                <w:sz w:val="24"/>
                <w:szCs w:val="24"/>
              </w:rPr>
              <w:t>Sales/Marketing Team</w:t>
            </w:r>
          </w:p>
        </w:tc>
        <w:tc>
          <w:tcPr>
            <w:tcW w:w="0" w:type="auto"/>
            <w:hideMark/>
          </w:tcPr>
          <w:p w14:paraId="043AA4A4" w14:textId="77777777" w:rsidR="00D93441" w:rsidRPr="00D93441" w:rsidRDefault="00D93441" w:rsidP="00D93441">
            <w:pPr>
              <w:spacing w:line="259" w:lineRule="auto"/>
              <w:jc w:val="both"/>
              <w:rPr>
                <w:sz w:val="24"/>
                <w:szCs w:val="24"/>
              </w:rPr>
            </w:pPr>
            <w:r w:rsidRPr="00D93441">
              <w:rPr>
                <w:sz w:val="24"/>
                <w:szCs w:val="24"/>
              </w:rPr>
              <w:t>Educate customers on feedback submission channels and forward received complaints.</w:t>
            </w:r>
          </w:p>
        </w:tc>
      </w:tr>
      <w:tr w:rsidR="00D93441" w:rsidRPr="00D93441" w14:paraId="7C18DF71" w14:textId="77777777" w:rsidTr="00D93441">
        <w:tc>
          <w:tcPr>
            <w:tcW w:w="0" w:type="auto"/>
            <w:hideMark/>
          </w:tcPr>
          <w:p w14:paraId="76685A9B" w14:textId="77777777" w:rsidR="00D93441" w:rsidRPr="00D93441" w:rsidRDefault="00D93441" w:rsidP="00D93441">
            <w:pPr>
              <w:spacing w:line="259" w:lineRule="auto"/>
              <w:jc w:val="both"/>
              <w:rPr>
                <w:sz w:val="24"/>
                <w:szCs w:val="24"/>
              </w:rPr>
            </w:pPr>
            <w:r w:rsidRPr="00D93441">
              <w:rPr>
                <w:sz w:val="24"/>
                <w:szCs w:val="24"/>
              </w:rPr>
              <w:t>Product Stewardship</w:t>
            </w:r>
          </w:p>
        </w:tc>
        <w:tc>
          <w:tcPr>
            <w:tcW w:w="0" w:type="auto"/>
            <w:hideMark/>
          </w:tcPr>
          <w:p w14:paraId="1C68D0A4" w14:textId="77777777" w:rsidR="00D93441" w:rsidRPr="00D93441" w:rsidRDefault="00D93441" w:rsidP="00D93441">
            <w:pPr>
              <w:spacing w:line="259" w:lineRule="auto"/>
              <w:jc w:val="both"/>
              <w:rPr>
                <w:sz w:val="24"/>
                <w:szCs w:val="24"/>
              </w:rPr>
            </w:pPr>
            <w:proofErr w:type="spellStart"/>
            <w:r w:rsidRPr="00D93441">
              <w:rPr>
                <w:sz w:val="24"/>
                <w:szCs w:val="24"/>
              </w:rPr>
              <w:t>Analyze</w:t>
            </w:r>
            <w:proofErr w:type="spellEnd"/>
            <w:r w:rsidRPr="00D93441">
              <w:rPr>
                <w:sz w:val="24"/>
                <w:szCs w:val="24"/>
              </w:rPr>
              <w:t xml:space="preserve"> trends in feedback to identify systemic issues or areas for design improvement.</w:t>
            </w:r>
          </w:p>
        </w:tc>
      </w:tr>
    </w:tbl>
    <w:p w14:paraId="4C830FCB" w14:textId="77777777" w:rsidR="00D93441" w:rsidRDefault="00D93441" w:rsidP="00D93441">
      <w:pPr>
        <w:jc w:val="both"/>
      </w:pPr>
    </w:p>
    <w:p w14:paraId="616EEE67" w14:textId="77777777" w:rsidR="00D93441" w:rsidRPr="00BD1BB4" w:rsidRDefault="00D93441" w:rsidP="00D93441">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13" w:name="_Toc205463403"/>
      <w:r w:rsidRPr="00FF5CB7">
        <w:rPr>
          <w:rFonts w:asciiTheme="minorHAnsi" w:eastAsia="Times New Roman" w:hAnsiTheme="minorHAnsi" w:cstheme="minorHAnsi"/>
          <w:b/>
          <w:bCs/>
          <w:kern w:val="0"/>
          <w:sz w:val="28"/>
          <w:szCs w:val="28"/>
          <w:lang w:val="en-US"/>
          <w14:ligatures w14:val="none"/>
        </w:rPr>
        <w:t>Procedure</w:t>
      </w:r>
      <w:bookmarkEnd w:id="213"/>
    </w:p>
    <w:p w14:paraId="77BCDD4D" w14:textId="77777777" w:rsidR="00D93441" w:rsidRDefault="00D93441" w:rsidP="00D93441">
      <w:pPr>
        <w:pStyle w:val="NormalWeb"/>
        <w:spacing w:after="0"/>
        <w:jc w:val="both"/>
        <w:rPr>
          <w:rFonts w:asciiTheme="minorHAnsi" w:hAnsiTheme="minorHAnsi" w:cstheme="minorHAnsi"/>
        </w:rPr>
      </w:pPr>
    </w:p>
    <w:p w14:paraId="2382C4CA" w14:textId="4BDBB0EE" w:rsidR="00D93441" w:rsidRPr="008F4CC6" w:rsidRDefault="00D93441" w:rsidP="00D93441">
      <w:pPr>
        <w:pStyle w:val="NormalWeb"/>
        <w:numPr>
          <w:ilvl w:val="0"/>
          <w:numId w:val="122"/>
        </w:numPr>
        <w:spacing w:after="0"/>
        <w:ind w:left="426"/>
        <w:jc w:val="both"/>
        <w:rPr>
          <w:rFonts w:ascii="Calibri" w:hAnsi="Calibri" w:cs="Calibri"/>
          <w:b/>
          <w:bCs/>
        </w:rPr>
      </w:pPr>
      <w:r w:rsidRPr="00D93441">
        <w:rPr>
          <w:rFonts w:ascii="Calibri" w:hAnsi="Calibri" w:cs="Calibri"/>
          <w:b/>
          <w:bCs/>
        </w:rPr>
        <w:t>Feedback Channel Setup</w:t>
      </w:r>
    </w:p>
    <w:p w14:paraId="6AC44FEC" w14:textId="4E4234FB" w:rsidR="00D93441" w:rsidRPr="008F4CC6" w:rsidRDefault="00D93441" w:rsidP="00D93441">
      <w:pPr>
        <w:pStyle w:val="NormalWeb"/>
        <w:numPr>
          <w:ilvl w:val="0"/>
          <w:numId w:val="53"/>
        </w:numPr>
        <w:spacing w:after="0"/>
        <w:ind w:left="993"/>
        <w:jc w:val="both"/>
        <w:rPr>
          <w:rFonts w:asciiTheme="minorHAnsi" w:hAnsiTheme="minorHAnsi" w:cstheme="minorHAnsi"/>
        </w:rPr>
      </w:pPr>
      <w:r w:rsidRPr="00D93441">
        <w:rPr>
          <w:rFonts w:asciiTheme="minorHAnsi" w:hAnsiTheme="minorHAnsi" w:cstheme="minorHAnsi"/>
        </w:rPr>
        <w:t>The following feedback channels are maintained</w:t>
      </w:r>
      <w:r w:rsidRPr="008F4CC6">
        <w:rPr>
          <w:rFonts w:asciiTheme="minorHAnsi" w:hAnsiTheme="minorHAnsi" w:cstheme="minorHAnsi"/>
        </w:rPr>
        <w:t>:</w:t>
      </w:r>
    </w:p>
    <w:p w14:paraId="48210957" w14:textId="77777777" w:rsidR="00970EE4" w:rsidRPr="00970EE4" w:rsidRDefault="00970EE4" w:rsidP="00970EE4">
      <w:pPr>
        <w:pStyle w:val="NormalWeb"/>
        <w:numPr>
          <w:ilvl w:val="1"/>
          <w:numId w:val="108"/>
        </w:numPr>
        <w:spacing w:after="0"/>
        <w:jc w:val="both"/>
        <w:rPr>
          <w:rFonts w:asciiTheme="minorHAnsi" w:hAnsiTheme="minorHAnsi" w:cstheme="minorHAnsi"/>
        </w:rPr>
      </w:pPr>
      <w:r w:rsidRPr="00970EE4">
        <w:rPr>
          <w:rFonts w:asciiTheme="minorHAnsi" w:hAnsiTheme="minorHAnsi" w:cstheme="minorHAnsi"/>
        </w:rPr>
        <w:t xml:space="preserve">Email Support – product safety concerns can be shared at </w:t>
      </w:r>
      <w:r w:rsidRPr="00970EE4">
        <w:rPr>
          <w:rStyle w:val="Hyperlink"/>
          <w:rFonts w:asciiTheme="minorHAnsi" w:hAnsiTheme="minorHAnsi" w:cstheme="minorHAnsi"/>
          <w:b/>
          <w:bCs/>
        </w:rPr>
        <w:t>productsafety@novopor.com</w:t>
      </w:r>
      <w:r w:rsidRPr="00970EE4">
        <w:rPr>
          <w:rFonts w:asciiTheme="minorHAnsi" w:hAnsiTheme="minorHAnsi" w:cstheme="minorHAnsi"/>
        </w:rPr>
        <w:t>, monitored daily.</w:t>
      </w:r>
    </w:p>
    <w:p w14:paraId="68C26FF7" w14:textId="58CCF33B" w:rsidR="00970EE4" w:rsidRPr="00970EE4" w:rsidRDefault="00970EE4" w:rsidP="00970EE4">
      <w:pPr>
        <w:pStyle w:val="NormalWeb"/>
        <w:numPr>
          <w:ilvl w:val="1"/>
          <w:numId w:val="108"/>
        </w:numPr>
        <w:spacing w:after="0"/>
        <w:jc w:val="both"/>
        <w:rPr>
          <w:rFonts w:asciiTheme="minorHAnsi" w:hAnsiTheme="minorHAnsi" w:cstheme="minorHAnsi"/>
        </w:rPr>
      </w:pPr>
      <w:r w:rsidRPr="00970EE4">
        <w:rPr>
          <w:rFonts w:asciiTheme="minorHAnsi" w:hAnsiTheme="minorHAnsi" w:cstheme="minorHAnsi"/>
        </w:rPr>
        <w:t xml:space="preserve">Online Form – feedback form available 24/7 on </w:t>
      </w:r>
      <w:r w:rsidRPr="00970EE4">
        <w:rPr>
          <w:rStyle w:val="Hyperlink"/>
          <w:rFonts w:asciiTheme="minorHAnsi" w:hAnsiTheme="minorHAnsi" w:cstheme="minorHAnsi"/>
          <w:b/>
          <w:bCs/>
        </w:rPr>
        <w:t>novopor.com/feedback</w:t>
      </w:r>
      <w:r>
        <w:t>.</w:t>
      </w:r>
    </w:p>
    <w:p w14:paraId="05B8A704" w14:textId="20D53605" w:rsidR="00970EE4" w:rsidRPr="00970EE4" w:rsidRDefault="00970EE4" w:rsidP="00970EE4">
      <w:pPr>
        <w:pStyle w:val="NormalWeb"/>
        <w:numPr>
          <w:ilvl w:val="1"/>
          <w:numId w:val="108"/>
        </w:numPr>
        <w:spacing w:after="0"/>
        <w:jc w:val="both"/>
        <w:rPr>
          <w:rFonts w:asciiTheme="minorHAnsi" w:hAnsiTheme="minorHAnsi" w:cstheme="minorHAnsi"/>
        </w:rPr>
      </w:pPr>
      <w:r w:rsidRPr="00970EE4">
        <w:rPr>
          <w:rFonts w:asciiTheme="minorHAnsi" w:hAnsiTheme="minorHAnsi" w:cstheme="minorHAnsi"/>
        </w:rPr>
        <w:t>QR Code on Packaging – links users directly to the feedback portal.</w:t>
      </w:r>
    </w:p>
    <w:p w14:paraId="17EBF29D" w14:textId="549CC575" w:rsidR="00970EE4" w:rsidRPr="00970EE4" w:rsidRDefault="00970EE4" w:rsidP="00970EE4">
      <w:pPr>
        <w:pStyle w:val="NormalWeb"/>
        <w:numPr>
          <w:ilvl w:val="1"/>
          <w:numId w:val="108"/>
        </w:numPr>
        <w:spacing w:after="0"/>
        <w:jc w:val="both"/>
        <w:rPr>
          <w:rFonts w:asciiTheme="minorHAnsi" w:hAnsiTheme="minorHAnsi" w:cstheme="minorHAnsi"/>
        </w:rPr>
      </w:pPr>
      <w:r w:rsidRPr="00970EE4">
        <w:rPr>
          <w:rFonts w:asciiTheme="minorHAnsi" w:hAnsiTheme="minorHAnsi" w:cstheme="minorHAnsi"/>
        </w:rPr>
        <w:t>Customer Care Line – Toll-free helpline 1800-123-NOVO (Mon–Sat, 9 AM–6 PM).</w:t>
      </w:r>
    </w:p>
    <w:p w14:paraId="51C72050" w14:textId="2B05C8E6" w:rsidR="00970EE4" w:rsidRPr="00970EE4" w:rsidRDefault="00970EE4" w:rsidP="00970EE4">
      <w:pPr>
        <w:pStyle w:val="NormalWeb"/>
        <w:numPr>
          <w:ilvl w:val="1"/>
          <w:numId w:val="108"/>
        </w:numPr>
        <w:spacing w:after="0"/>
        <w:jc w:val="both"/>
        <w:rPr>
          <w:rFonts w:asciiTheme="minorHAnsi" w:hAnsiTheme="minorHAnsi" w:cstheme="minorHAnsi"/>
        </w:rPr>
      </w:pPr>
      <w:r w:rsidRPr="00970EE4">
        <w:rPr>
          <w:rFonts w:asciiTheme="minorHAnsi" w:hAnsiTheme="minorHAnsi" w:cstheme="minorHAnsi"/>
        </w:rPr>
        <w:t>Distributor Reports – monthly feedback collected.</w:t>
      </w:r>
    </w:p>
    <w:p w14:paraId="7FE49ACA" w14:textId="06DEBECF" w:rsidR="00D93441" w:rsidRDefault="00970EE4" w:rsidP="00970EE4">
      <w:pPr>
        <w:pStyle w:val="NormalWeb"/>
        <w:numPr>
          <w:ilvl w:val="1"/>
          <w:numId w:val="108"/>
        </w:numPr>
        <w:spacing w:after="0"/>
        <w:jc w:val="both"/>
        <w:rPr>
          <w:rFonts w:asciiTheme="minorHAnsi" w:hAnsiTheme="minorHAnsi" w:cstheme="minorHAnsi"/>
        </w:rPr>
      </w:pPr>
      <w:r w:rsidRPr="00970EE4">
        <w:rPr>
          <w:rFonts w:asciiTheme="minorHAnsi" w:hAnsiTheme="minorHAnsi" w:cstheme="minorHAnsi"/>
        </w:rPr>
        <w:t>Sales Team Escalation – field teams use mobile tools to report client concerns to QA</w:t>
      </w:r>
    </w:p>
    <w:p w14:paraId="7680E399" w14:textId="77777777" w:rsidR="009922EA" w:rsidRPr="008F4CC6" w:rsidRDefault="009922EA" w:rsidP="009922EA">
      <w:pPr>
        <w:pStyle w:val="NormalWeb"/>
        <w:spacing w:after="0"/>
        <w:ind w:left="1440"/>
        <w:jc w:val="both"/>
        <w:rPr>
          <w:rFonts w:asciiTheme="minorHAnsi" w:hAnsiTheme="minorHAnsi" w:cstheme="minorHAnsi"/>
        </w:rPr>
      </w:pPr>
    </w:p>
    <w:p w14:paraId="00132B00" w14:textId="2049DD36" w:rsidR="00D93441" w:rsidRPr="009922EA" w:rsidRDefault="00D93441" w:rsidP="009922EA">
      <w:pPr>
        <w:pStyle w:val="NormalWeb"/>
        <w:numPr>
          <w:ilvl w:val="0"/>
          <w:numId w:val="122"/>
        </w:numPr>
        <w:spacing w:after="0"/>
        <w:ind w:left="426"/>
        <w:jc w:val="both"/>
        <w:rPr>
          <w:rFonts w:ascii="Calibri" w:hAnsi="Calibri" w:cs="Calibri"/>
          <w:b/>
          <w:bCs/>
        </w:rPr>
      </w:pPr>
      <w:r w:rsidRPr="009922EA">
        <w:rPr>
          <w:rFonts w:ascii="Calibri" w:hAnsi="Calibri" w:cs="Calibri"/>
          <w:b/>
          <w:bCs/>
        </w:rPr>
        <w:t>Submission &amp; Acknowledgment</w:t>
      </w:r>
    </w:p>
    <w:p w14:paraId="7A655CF6" w14:textId="760B5FC6" w:rsidR="00D93441" w:rsidRPr="002B3F08" w:rsidRDefault="00D93441" w:rsidP="009922EA">
      <w:pPr>
        <w:pStyle w:val="NormalWeb"/>
        <w:numPr>
          <w:ilvl w:val="0"/>
          <w:numId w:val="53"/>
        </w:numPr>
        <w:spacing w:after="0"/>
        <w:ind w:left="993"/>
        <w:jc w:val="both"/>
        <w:rPr>
          <w:rFonts w:asciiTheme="minorHAnsi" w:hAnsiTheme="minorHAnsi" w:cstheme="minorHAnsi"/>
        </w:rPr>
      </w:pPr>
      <w:r w:rsidRPr="00D93441">
        <w:rPr>
          <w:rFonts w:asciiTheme="minorHAnsi" w:hAnsiTheme="minorHAnsi" w:cstheme="minorHAnsi"/>
        </w:rPr>
        <w:t>All complaints/feedback related to product health and safety are</w:t>
      </w:r>
    </w:p>
    <w:p w14:paraId="1D30198A" w14:textId="77777777" w:rsidR="009922EA" w:rsidRPr="009922EA" w:rsidRDefault="009922EA" w:rsidP="009922EA">
      <w:pPr>
        <w:pStyle w:val="NormalWeb"/>
        <w:numPr>
          <w:ilvl w:val="1"/>
          <w:numId w:val="108"/>
        </w:numPr>
        <w:spacing w:after="0"/>
        <w:jc w:val="both"/>
        <w:rPr>
          <w:rFonts w:asciiTheme="minorHAnsi" w:hAnsiTheme="minorHAnsi" w:cstheme="minorHAnsi"/>
        </w:rPr>
      </w:pPr>
      <w:r w:rsidRPr="009922EA">
        <w:rPr>
          <w:rFonts w:asciiTheme="minorHAnsi" w:hAnsiTheme="minorHAnsi" w:cstheme="minorHAnsi"/>
        </w:rPr>
        <w:t>Logged into the Customer Complaint Register (CCR) within 24 hours</w:t>
      </w:r>
    </w:p>
    <w:p w14:paraId="00084328" w14:textId="77777777" w:rsidR="009922EA" w:rsidRPr="009922EA" w:rsidRDefault="009922EA" w:rsidP="009922EA">
      <w:pPr>
        <w:pStyle w:val="NormalWeb"/>
        <w:numPr>
          <w:ilvl w:val="1"/>
          <w:numId w:val="108"/>
        </w:numPr>
        <w:spacing w:after="0"/>
        <w:jc w:val="both"/>
        <w:rPr>
          <w:rFonts w:asciiTheme="minorHAnsi" w:hAnsiTheme="minorHAnsi" w:cstheme="minorHAnsi"/>
        </w:rPr>
      </w:pPr>
      <w:r w:rsidRPr="009922EA">
        <w:rPr>
          <w:rFonts w:asciiTheme="minorHAnsi" w:hAnsiTheme="minorHAnsi" w:cstheme="minorHAnsi"/>
        </w:rPr>
        <w:t>Automatically acknowledged with a unique reference ID</w:t>
      </w:r>
    </w:p>
    <w:p w14:paraId="1DAC51E4" w14:textId="54656154" w:rsidR="00D93441" w:rsidRPr="002B3F08" w:rsidRDefault="009922EA" w:rsidP="009922EA">
      <w:pPr>
        <w:pStyle w:val="NormalWeb"/>
        <w:numPr>
          <w:ilvl w:val="1"/>
          <w:numId w:val="108"/>
        </w:numPr>
        <w:spacing w:after="0"/>
        <w:jc w:val="both"/>
        <w:rPr>
          <w:rFonts w:asciiTheme="minorHAnsi" w:hAnsiTheme="minorHAnsi" w:cstheme="minorHAnsi"/>
        </w:rPr>
      </w:pPr>
      <w:r w:rsidRPr="009922EA">
        <w:rPr>
          <w:rFonts w:asciiTheme="minorHAnsi" w:hAnsiTheme="minorHAnsi" w:cstheme="minorHAnsi"/>
        </w:rPr>
        <w:t>Categorized by severity (Low / Medium / High Risk) by Customer Service</w:t>
      </w:r>
    </w:p>
    <w:p w14:paraId="1D7D0F95" w14:textId="2FCD0B9E" w:rsidR="00D93441" w:rsidRDefault="00D93441" w:rsidP="009922EA">
      <w:pPr>
        <w:pStyle w:val="NormalWeb"/>
        <w:spacing w:after="0"/>
        <w:jc w:val="both"/>
        <w:rPr>
          <w:rFonts w:asciiTheme="minorHAnsi" w:hAnsiTheme="minorHAnsi" w:cstheme="minorHAnsi"/>
        </w:rPr>
      </w:pPr>
    </w:p>
    <w:p w14:paraId="3A5AE3C5" w14:textId="77777777" w:rsidR="009922EA" w:rsidRPr="009922EA" w:rsidRDefault="009922EA" w:rsidP="009922EA">
      <w:pPr>
        <w:pStyle w:val="NormalWeb"/>
        <w:numPr>
          <w:ilvl w:val="0"/>
          <w:numId w:val="122"/>
        </w:numPr>
        <w:spacing w:after="0"/>
        <w:ind w:left="426"/>
        <w:jc w:val="both"/>
        <w:rPr>
          <w:rFonts w:ascii="Calibri" w:hAnsi="Calibri" w:cs="Calibri"/>
          <w:b/>
          <w:bCs/>
        </w:rPr>
      </w:pPr>
      <w:r w:rsidRPr="009922EA">
        <w:rPr>
          <w:rFonts w:ascii="Calibri" w:hAnsi="Calibri" w:cs="Calibri"/>
          <w:b/>
          <w:bCs/>
        </w:rPr>
        <w:t>Escalation and Investigation</w:t>
      </w:r>
    </w:p>
    <w:p w14:paraId="4BE0CA1E" w14:textId="77777777" w:rsidR="009922EA" w:rsidRPr="009922EA" w:rsidRDefault="009922EA" w:rsidP="009922EA">
      <w:pPr>
        <w:pStyle w:val="NormalWeb"/>
        <w:numPr>
          <w:ilvl w:val="0"/>
          <w:numId w:val="53"/>
        </w:numPr>
        <w:spacing w:after="0"/>
        <w:ind w:left="993"/>
        <w:jc w:val="both"/>
        <w:rPr>
          <w:rFonts w:asciiTheme="minorHAnsi" w:hAnsiTheme="minorHAnsi" w:cstheme="minorHAnsi"/>
        </w:rPr>
      </w:pPr>
      <w:r w:rsidRPr="009922EA">
        <w:rPr>
          <w:rFonts w:asciiTheme="minorHAnsi" w:hAnsiTheme="minorHAnsi" w:cstheme="minorHAnsi"/>
        </w:rPr>
        <w:t>For High Risk (e.g., illness, leakage, safety hazard):</w:t>
      </w:r>
    </w:p>
    <w:p w14:paraId="09B6BAAB" w14:textId="77777777" w:rsidR="009922EA" w:rsidRPr="009922EA" w:rsidRDefault="009922EA" w:rsidP="009922EA">
      <w:pPr>
        <w:pStyle w:val="NormalWeb"/>
        <w:numPr>
          <w:ilvl w:val="1"/>
          <w:numId w:val="108"/>
        </w:numPr>
        <w:spacing w:after="0"/>
        <w:jc w:val="both"/>
        <w:rPr>
          <w:rFonts w:asciiTheme="minorHAnsi" w:hAnsiTheme="minorHAnsi" w:cstheme="minorHAnsi"/>
        </w:rPr>
      </w:pPr>
      <w:r w:rsidRPr="009922EA">
        <w:rPr>
          <w:rFonts w:asciiTheme="minorHAnsi" w:hAnsiTheme="minorHAnsi" w:cstheme="minorHAnsi"/>
        </w:rPr>
        <w:t>Immediate notification to QA, EHS, and Regulatory Head</w:t>
      </w:r>
    </w:p>
    <w:p w14:paraId="4223D676" w14:textId="77777777" w:rsidR="009922EA" w:rsidRPr="009922EA" w:rsidRDefault="009922EA" w:rsidP="009922EA">
      <w:pPr>
        <w:pStyle w:val="NormalWeb"/>
        <w:numPr>
          <w:ilvl w:val="1"/>
          <w:numId w:val="108"/>
        </w:numPr>
        <w:spacing w:after="0"/>
        <w:jc w:val="both"/>
        <w:rPr>
          <w:rFonts w:asciiTheme="minorHAnsi" w:hAnsiTheme="minorHAnsi" w:cstheme="minorHAnsi"/>
        </w:rPr>
      </w:pPr>
      <w:r w:rsidRPr="009922EA">
        <w:rPr>
          <w:rFonts w:asciiTheme="minorHAnsi" w:hAnsiTheme="minorHAnsi" w:cstheme="minorHAnsi"/>
        </w:rPr>
        <w:t>Product quarantine at client location may be recommended</w:t>
      </w:r>
    </w:p>
    <w:p w14:paraId="73E74A60" w14:textId="77777777" w:rsidR="009922EA" w:rsidRPr="009922EA" w:rsidRDefault="009922EA" w:rsidP="009922EA">
      <w:pPr>
        <w:pStyle w:val="NormalWeb"/>
        <w:numPr>
          <w:ilvl w:val="1"/>
          <w:numId w:val="108"/>
        </w:numPr>
        <w:spacing w:after="0"/>
        <w:jc w:val="both"/>
        <w:rPr>
          <w:rFonts w:asciiTheme="minorHAnsi" w:hAnsiTheme="minorHAnsi" w:cstheme="minorHAnsi"/>
        </w:rPr>
      </w:pPr>
      <w:r w:rsidRPr="009922EA">
        <w:rPr>
          <w:rFonts w:asciiTheme="minorHAnsi" w:hAnsiTheme="minorHAnsi" w:cstheme="minorHAnsi"/>
        </w:rPr>
        <w:t>Field investigation or product testing initiated within 48 hours</w:t>
      </w:r>
    </w:p>
    <w:p w14:paraId="0B1D3918" w14:textId="77777777" w:rsidR="009922EA" w:rsidRPr="009922EA" w:rsidRDefault="009922EA" w:rsidP="009922EA">
      <w:pPr>
        <w:pStyle w:val="NormalWeb"/>
        <w:numPr>
          <w:ilvl w:val="0"/>
          <w:numId w:val="53"/>
        </w:numPr>
        <w:spacing w:after="0"/>
        <w:ind w:left="993"/>
        <w:jc w:val="both"/>
        <w:rPr>
          <w:rFonts w:asciiTheme="minorHAnsi" w:hAnsiTheme="minorHAnsi" w:cstheme="minorHAnsi"/>
        </w:rPr>
      </w:pPr>
      <w:r w:rsidRPr="009922EA">
        <w:rPr>
          <w:rFonts w:asciiTheme="minorHAnsi" w:hAnsiTheme="minorHAnsi" w:cstheme="minorHAnsi"/>
        </w:rPr>
        <w:t>For Low/Medium Risk:</w:t>
      </w:r>
    </w:p>
    <w:p w14:paraId="7B23F6B4" w14:textId="77777777" w:rsidR="009922EA" w:rsidRPr="009922EA" w:rsidRDefault="009922EA" w:rsidP="009922EA">
      <w:pPr>
        <w:pStyle w:val="NormalWeb"/>
        <w:numPr>
          <w:ilvl w:val="1"/>
          <w:numId w:val="108"/>
        </w:numPr>
        <w:spacing w:after="0"/>
        <w:jc w:val="both"/>
        <w:rPr>
          <w:rFonts w:asciiTheme="minorHAnsi" w:hAnsiTheme="minorHAnsi" w:cstheme="minorHAnsi"/>
        </w:rPr>
      </w:pPr>
      <w:r w:rsidRPr="009922EA">
        <w:rPr>
          <w:rFonts w:asciiTheme="minorHAnsi" w:hAnsiTheme="minorHAnsi" w:cstheme="minorHAnsi"/>
        </w:rPr>
        <w:t>Investigated within 5 working days</w:t>
      </w:r>
    </w:p>
    <w:p w14:paraId="2DBC3EF1" w14:textId="77777777" w:rsidR="009922EA" w:rsidRDefault="009922EA" w:rsidP="009922EA">
      <w:pPr>
        <w:pStyle w:val="NormalWeb"/>
        <w:numPr>
          <w:ilvl w:val="1"/>
          <w:numId w:val="108"/>
        </w:numPr>
        <w:spacing w:after="0"/>
        <w:jc w:val="both"/>
        <w:rPr>
          <w:rFonts w:asciiTheme="minorHAnsi" w:hAnsiTheme="minorHAnsi" w:cstheme="minorHAnsi"/>
        </w:rPr>
      </w:pPr>
      <w:r w:rsidRPr="009922EA">
        <w:rPr>
          <w:rFonts w:asciiTheme="minorHAnsi" w:hAnsiTheme="minorHAnsi" w:cstheme="minorHAnsi"/>
        </w:rPr>
        <w:lastRenderedPageBreak/>
        <w:t>RCA (Root Cause Analysis) performed where applicable</w:t>
      </w:r>
    </w:p>
    <w:p w14:paraId="67F6736E" w14:textId="77777777" w:rsidR="009922EA" w:rsidRPr="009922EA" w:rsidRDefault="009922EA" w:rsidP="009922EA">
      <w:pPr>
        <w:pStyle w:val="NormalWeb"/>
        <w:spacing w:after="0"/>
        <w:ind w:left="1440"/>
        <w:jc w:val="both"/>
        <w:rPr>
          <w:rFonts w:asciiTheme="minorHAnsi" w:hAnsiTheme="minorHAnsi" w:cstheme="minorHAnsi"/>
        </w:rPr>
      </w:pPr>
    </w:p>
    <w:p w14:paraId="29C77E97" w14:textId="77777777" w:rsidR="009922EA" w:rsidRPr="009922EA" w:rsidRDefault="009922EA" w:rsidP="009922EA">
      <w:pPr>
        <w:pStyle w:val="NormalWeb"/>
        <w:numPr>
          <w:ilvl w:val="0"/>
          <w:numId w:val="122"/>
        </w:numPr>
        <w:spacing w:after="0"/>
        <w:ind w:left="426"/>
        <w:jc w:val="both"/>
        <w:rPr>
          <w:rFonts w:ascii="Calibri" w:hAnsi="Calibri" w:cs="Calibri"/>
          <w:b/>
          <w:bCs/>
        </w:rPr>
      </w:pPr>
      <w:r w:rsidRPr="009922EA">
        <w:rPr>
          <w:rFonts w:ascii="Calibri" w:hAnsi="Calibri" w:cs="Calibri"/>
          <w:b/>
          <w:bCs/>
        </w:rPr>
        <w:t>Corrective and Preventive Action</w:t>
      </w:r>
    </w:p>
    <w:p w14:paraId="655034EE" w14:textId="77777777" w:rsidR="009922EA" w:rsidRPr="009922EA" w:rsidRDefault="009922EA" w:rsidP="009922EA">
      <w:pPr>
        <w:pStyle w:val="NormalWeb"/>
        <w:numPr>
          <w:ilvl w:val="0"/>
          <w:numId w:val="53"/>
        </w:numPr>
        <w:spacing w:after="0"/>
        <w:ind w:left="993"/>
        <w:jc w:val="both"/>
        <w:rPr>
          <w:rFonts w:asciiTheme="minorHAnsi" w:hAnsiTheme="minorHAnsi" w:cstheme="minorHAnsi"/>
        </w:rPr>
      </w:pPr>
      <w:r w:rsidRPr="009922EA">
        <w:rPr>
          <w:rFonts w:asciiTheme="minorHAnsi" w:hAnsiTheme="minorHAnsi" w:cstheme="minorHAnsi"/>
        </w:rPr>
        <w:t>Post-verification, QA/QC and EHS teams:</w:t>
      </w:r>
    </w:p>
    <w:p w14:paraId="510B72A4" w14:textId="77777777" w:rsidR="009922EA" w:rsidRPr="009922EA" w:rsidRDefault="009922EA" w:rsidP="009922EA">
      <w:pPr>
        <w:pStyle w:val="NormalWeb"/>
        <w:numPr>
          <w:ilvl w:val="1"/>
          <w:numId w:val="108"/>
        </w:numPr>
        <w:spacing w:after="0"/>
        <w:jc w:val="both"/>
        <w:rPr>
          <w:rFonts w:asciiTheme="minorHAnsi" w:hAnsiTheme="minorHAnsi" w:cstheme="minorHAnsi"/>
        </w:rPr>
      </w:pPr>
      <w:r w:rsidRPr="009922EA">
        <w:rPr>
          <w:rFonts w:asciiTheme="minorHAnsi" w:hAnsiTheme="minorHAnsi" w:cstheme="minorHAnsi"/>
        </w:rPr>
        <w:t>Implement CAPA (Corrective &amp; Preventive Action)</w:t>
      </w:r>
    </w:p>
    <w:p w14:paraId="3F39D1CC" w14:textId="77777777" w:rsidR="009922EA" w:rsidRPr="009922EA" w:rsidRDefault="009922EA" w:rsidP="009922EA">
      <w:pPr>
        <w:pStyle w:val="NormalWeb"/>
        <w:numPr>
          <w:ilvl w:val="1"/>
          <w:numId w:val="108"/>
        </w:numPr>
        <w:spacing w:after="0"/>
        <w:jc w:val="both"/>
        <w:rPr>
          <w:rFonts w:asciiTheme="minorHAnsi" w:hAnsiTheme="minorHAnsi" w:cstheme="minorHAnsi"/>
        </w:rPr>
      </w:pPr>
      <w:r w:rsidRPr="009922EA">
        <w:rPr>
          <w:rFonts w:asciiTheme="minorHAnsi" w:hAnsiTheme="minorHAnsi" w:cstheme="minorHAnsi"/>
        </w:rPr>
        <w:t>Update SOPs or product use instructions if needed</w:t>
      </w:r>
    </w:p>
    <w:p w14:paraId="28325F3F" w14:textId="6F1D65E3" w:rsidR="009922EA" w:rsidRDefault="009922EA" w:rsidP="009922EA">
      <w:pPr>
        <w:pStyle w:val="NormalWeb"/>
        <w:numPr>
          <w:ilvl w:val="1"/>
          <w:numId w:val="108"/>
        </w:numPr>
        <w:spacing w:after="0"/>
        <w:jc w:val="both"/>
        <w:rPr>
          <w:rFonts w:asciiTheme="minorHAnsi" w:hAnsiTheme="minorHAnsi" w:cstheme="minorHAnsi"/>
        </w:rPr>
      </w:pPr>
      <w:r w:rsidRPr="009922EA">
        <w:rPr>
          <w:rFonts w:asciiTheme="minorHAnsi" w:hAnsiTheme="minorHAnsi" w:cstheme="minorHAnsi"/>
        </w:rPr>
        <w:t>Communicate resolution steps to the customer within 7–10 days</w:t>
      </w:r>
      <w:r>
        <w:rPr>
          <w:rFonts w:asciiTheme="minorHAnsi" w:hAnsiTheme="minorHAnsi" w:cstheme="minorHAnsi"/>
        </w:rPr>
        <w:t>.</w:t>
      </w:r>
    </w:p>
    <w:p w14:paraId="32FAB210" w14:textId="77777777" w:rsidR="009922EA" w:rsidRPr="009922EA" w:rsidRDefault="009922EA" w:rsidP="009922EA">
      <w:pPr>
        <w:pStyle w:val="NormalWeb"/>
        <w:spacing w:after="0"/>
        <w:ind w:left="1440"/>
        <w:jc w:val="both"/>
        <w:rPr>
          <w:rFonts w:asciiTheme="minorHAnsi" w:hAnsiTheme="minorHAnsi" w:cstheme="minorHAnsi"/>
        </w:rPr>
      </w:pPr>
    </w:p>
    <w:p w14:paraId="2F7CA916" w14:textId="77777777" w:rsidR="009922EA" w:rsidRPr="009922EA" w:rsidRDefault="009922EA" w:rsidP="009922EA">
      <w:pPr>
        <w:pStyle w:val="NormalWeb"/>
        <w:numPr>
          <w:ilvl w:val="0"/>
          <w:numId w:val="122"/>
        </w:numPr>
        <w:spacing w:after="0"/>
        <w:ind w:left="426"/>
        <w:jc w:val="both"/>
        <w:rPr>
          <w:rFonts w:ascii="Calibri" w:hAnsi="Calibri" w:cs="Calibri"/>
          <w:b/>
          <w:bCs/>
        </w:rPr>
      </w:pPr>
      <w:r w:rsidRPr="009922EA">
        <w:rPr>
          <w:rFonts w:ascii="Calibri" w:hAnsi="Calibri" w:cs="Calibri"/>
          <w:b/>
          <w:bCs/>
        </w:rPr>
        <w:t>Customer Communication and Closure</w:t>
      </w:r>
    </w:p>
    <w:p w14:paraId="5C6F897B" w14:textId="77777777" w:rsidR="009922EA" w:rsidRPr="009922EA" w:rsidRDefault="009922EA" w:rsidP="009922EA">
      <w:pPr>
        <w:pStyle w:val="NormalWeb"/>
        <w:numPr>
          <w:ilvl w:val="0"/>
          <w:numId w:val="53"/>
        </w:numPr>
        <w:spacing w:after="0"/>
        <w:ind w:left="993"/>
        <w:jc w:val="both"/>
        <w:rPr>
          <w:rFonts w:asciiTheme="minorHAnsi" w:hAnsiTheme="minorHAnsi" w:cstheme="minorHAnsi"/>
        </w:rPr>
      </w:pPr>
      <w:r w:rsidRPr="009922EA">
        <w:rPr>
          <w:rFonts w:asciiTheme="minorHAnsi" w:hAnsiTheme="minorHAnsi" w:cstheme="minorHAnsi"/>
        </w:rPr>
        <w:t>Formal closure report shared with complainant</w:t>
      </w:r>
    </w:p>
    <w:p w14:paraId="3DFA2161" w14:textId="77777777" w:rsidR="009922EA" w:rsidRPr="009922EA" w:rsidRDefault="009922EA" w:rsidP="009922EA">
      <w:pPr>
        <w:pStyle w:val="NormalWeb"/>
        <w:numPr>
          <w:ilvl w:val="0"/>
          <w:numId w:val="53"/>
        </w:numPr>
        <w:spacing w:after="0"/>
        <w:ind w:left="993"/>
        <w:jc w:val="both"/>
        <w:rPr>
          <w:rFonts w:asciiTheme="minorHAnsi" w:hAnsiTheme="minorHAnsi" w:cstheme="minorHAnsi"/>
        </w:rPr>
      </w:pPr>
      <w:r w:rsidRPr="009922EA">
        <w:rPr>
          <w:rFonts w:asciiTheme="minorHAnsi" w:hAnsiTheme="minorHAnsi" w:cstheme="minorHAnsi"/>
        </w:rPr>
        <w:t>If regulatory reporting is triggered, Compliance files report with authorities (APPCB, FDA, etc.)</w:t>
      </w:r>
    </w:p>
    <w:p w14:paraId="3FDF5D15" w14:textId="761A6EE6" w:rsidR="009922EA" w:rsidRDefault="009922EA" w:rsidP="009922EA">
      <w:pPr>
        <w:pStyle w:val="NormalWeb"/>
        <w:numPr>
          <w:ilvl w:val="0"/>
          <w:numId w:val="53"/>
        </w:numPr>
        <w:spacing w:after="0"/>
        <w:ind w:left="993"/>
        <w:jc w:val="both"/>
        <w:rPr>
          <w:rFonts w:asciiTheme="minorHAnsi" w:hAnsiTheme="minorHAnsi" w:cstheme="minorHAnsi"/>
        </w:rPr>
      </w:pPr>
      <w:r w:rsidRPr="009922EA">
        <w:rPr>
          <w:rFonts w:asciiTheme="minorHAnsi" w:hAnsiTheme="minorHAnsi" w:cstheme="minorHAnsi"/>
        </w:rPr>
        <w:t>Records retained in the Safety Feedback Logbook for 5 years</w:t>
      </w:r>
      <w:r>
        <w:rPr>
          <w:rFonts w:asciiTheme="minorHAnsi" w:hAnsiTheme="minorHAnsi" w:cstheme="minorHAnsi"/>
        </w:rPr>
        <w:t>.</w:t>
      </w:r>
    </w:p>
    <w:p w14:paraId="1D663C0D" w14:textId="77777777" w:rsidR="009922EA" w:rsidRPr="009922EA" w:rsidRDefault="009922EA" w:rsidP="009922EA">
      <w:pPr>
        <w:pStyle w:val="NormalWeb"/>
        <w:spacing w:after="0"/>
        <w:ind w:left="993"/>
        <w:jc w:val="both"/>
        <w:rPr>
          <w:rFonts w:asciiTheme="minorHAnsi" w:hAnsiTheme="minorHAnsi" w:cstheme="minorHAnsi"/>
        </w:rPr>
      </w:pPr>
    </w:p>
    <w:p w14:paraId="7702B61C" w14:textId="77777777" w:rsidR="009922EA" w:rsidRPr="009922EA" w:rsidRDefault="009922EA" w:rsidP="009922EA">
      <w:pPr>
        <w:pStyle w:val="NormalWeb"/>
        <w:numPr>
          <w:ilvl w:val="0"/>
          <w:numId w:val="122"/>
        </w:numPr>
        <w:spacing w:after="0"/>
        <w:ind w:left="426"/>
        <w:jc w:val="both"/>
        <w:rPr>
          <w:rFonts w:ascii="Calibri" w:hAnsi="Calibri" w:cs="Calibri"/>
          <w:b/>
          <w:bCs/>
        </w:rPr>
      </w:pPr>
      <w:r w:rsidRPr="009922EA">
        <w:rPr>
          <w:rFonts w:ascii="Calibri" w:hAnsi="Calibri" w:cs="Calibri"/>
          <w:b/>
          <w:bCs/>
        </w:rPr>
        <w:t>Trend Analysis and Review</w:t>
      </w:r>
    </w:p>
    <w:p w14:paraId="3E1134F3" w14:textId="77777777" w:rsidR="009922EA" w:rsidRPr="009922EA" w:rsidRDefault="009922EA" w:rsidP="009922EA">
      <w:pPr>
        <w:pStyle w:val="NormalWeb"/>
        <w:numPr>
          <w:ilvl w:val="0"/>
          <w:numId w:val="53"/>
        </w:numPr>
        <w:spacing w:after="0"/>
        <w:ind w:left="993"/>
        <w:jc w:val="both"/>
        <w:rPr>
          <w:rFonts w:asciiTheme="minorHAnsi" w:hAnsiTheme="minorHAnsi" w:cstheme="minorHAnsi"/>
        </w:rPr>
      </w:pPr>
      <w:r w:rsidRPr="009922EA">
        <w:rPr>
          <w:rFonts w:asciiTheme="minorHAnsi" w:hAnsiTheme="minorHAnsi" w:cstheme="minorHAnsi"/>
        </w:rPr>
        <w:t>Bi-annual review of complaints to identify patterns</w:t>
      </w:r>
    </w:p>
    <w:p w14:paraId="352933F5" w14:textId="77777777" w:rsidR="009922EA" w:rsidRPr="009922EA" w:rsidRDefault="009922EA" w:rsidP="009922EA">
      <w:pPr>
        <w:pStyle w:val="NormalWeb"/>
        <w:numPr>
          <w:ilvl w:val="0"/>
          <w:numId w:val="53"/>
        </w:numPr>
        <w:spacing w:after="0"/>
        <w:ind w:left="993"/>
        <w:jc w:val="both"/>
        <w:rPr>
          <w:rFonts w:asciiTheme="minorHAnsi" w:hAnsiTheme="minorHAnsi" w:cstheme="minorHAnsi"/>
        </w:rPr>
      </w:pPr>
      <w:r w:rsidRPr="009922EA">
        <w:rPr>
          <w:rFonts w:asciiTheme="minorHAnsi" w:hAnsiTheme="minorHAnsi" w:cstheme="minorHAnsi"/>
        </w:rPr>
        <w:t>Improvements or re-designs proposed for frequently reported issues</w:t>
      </w:r>
    </w:p>
    <w:p w14:paraId="08BB0424" w14:textId="77777777" w:rsidR="009922EA" w:rsidRPr="009922EA" w:rsidRDefault="009922EA" w:rsidP="009922EA">
      <w:pPr>
        <w:pStyle w:val="NormalWeb"/>
        <w:numPr>
          <w:ilvl w:val="0"/>
          <w:numId w:val="53"/>
        </w:numPr>
        <w:spacing w:after="0"/>
        <w:ind w:left="993"/>
        <w:jc w:val="both"/>
        <w:rPr>
          <w:rFonts w:asciiTheme="minorHAnsi" w:hAnsiTheme="minorHAnsi" w:cstheme="minorHAnsi"/>
        </w:rPr>
      </w:pPr>
      <w:r w:rsidRPr="009922EA">
        <w:rPr>
          <w:rFonts w:asciiTheme="minorHAnsi" w:hAnsiTheme="minorHAnsi" w:cstheme="minorHAnsi"/>
        </w:rPr>
        <w:t>Trends shared in Management Review Meetings</w:t>
      </w:r>
    </w:p>
    <w:p w14:paraId="01D7DFF5" w14:textId="77777777" w:rsidR="009922EA" w:rsidRDefault="009922EA" w:rsidP="009922EA">
      <w:pPr>
        <w:pStyle w:val="NormalWeb"/>
        <w:spacing w:after="0"/>
        <w:jc w:val="both"/>
        <w:rPr>
          <w:rFonts w:asciiTheme="minorHAnsi" w:hAnsiTheme="minorHAnsi" w:cstheme="minorHAnsi"/>
        </w:rPr>
      </w:pPr>
    </w:p>
    <w:p w14:paraId="56481CB0" w14:textId="77777777" w:rsidR="00D93441" w:rsidRPr="00BD1BB4" w:rsidRDefault="00D93441" w:rsidP="00D93441">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14" w:name="_Toc205463404"/>
      <w:r w:rsidRPr="00411C70">
        <w:rPr>
          <w:rFonts w:asciiTheme="minorHAnsi" w:eastAsia="Times New Roman" w:hAnsiTheme="minorHAnsi" w:cstheme="minorHAnsi"/>
          <w:b/>
          <w:bCs/>
          <w:kern w:val="0"/>
          <w:sz w:val="28"/>
          <w:szCs w:val="28"/>
          <w:lang w:val="en-US"/>
          <w14:ligatures w14:val="none"/>
        </w:rPr>
        <w:t>Review and Updates</w:t>
      </w:r>
      <w:bookmarkEnd w:id="214"/>
    </w:p>
    <w:p w14:paraId="224DE947" w14:textId="77777777" w:rsidR="00970EE4" w:rsidRPr="00970EE4" w:rsidRDefault="00970EE4" w:rsidP="00970EE4">
      <w:pPr>
        <w:pStyle w:val="NormalWeb"/>
        <w:numPr>
          <w:ilvl w:val="0"/>
          <w:numId w:val="53"/>
        </w:numPr>
        <w:tabs>
          <w:tab w:val="clear" w:pos="705"/>
        </w:tabs>
        <w:spacing w:after="0"/>
        <w:jc w:val="both"/>
        <w:rPr>
          <w:rFonts w:asciiTheme="minorHAnsi" w:hAnsiTheme="minorHAnsi" w:cstheme="minorHAnsi"/>
        </w:rPr>
      </w:pPr>
      <w:r w:rsidRPr="00970EE4">
        <w:rPr>
          <w:rFonts w:asciiTheme="minorHAnsi" w:hAnsiTheme="minorHAnsi" w:cstheme="minorHAnsi"/>
        </w:rPr>
        <w:t>SOP to be reviewed annually or after any significant product safety event.</w:t>
      </w:r>
    </w:p>
    <w:p w14:paraId="36E01B64" w14:textId="77777777" w:rsidR="00970EE4" w:rsidRPr="00970EE4" w:rsidRDefault="00970EE4" w:rsidP="00970EE4">
      <w:pPr>
        <w:pStyle w:val="NormalWeb"/>
        <w:numPr>
          <w:ilvl w:val="0"/>
          <w:numId w:val="53"/>
        </w:numPr>
        <w:tabs>
          <w:tab w:val="clear" w:pos="705"/>
        </w:tabs>
        <w:spacing w:after="0"/>
        <w:jc w:val="both"/>
        <w:rPr>
          <w:rFonts w:asciiTheme="minorHAnsi" w:hAnsiTheme="minorHAnsi" w:cstheme="minorHAnsi"/>
        </w:rPr>
      </w:pPr>
      <w:r w:rsidRPr="00970EE4">
        <w:rPr>
          <w:rFonts w:asciiTheme="minorHAnsi" w:hAnsiTheme="minorHAnsi" w:cstheme="minorHAnsi"/>
        </w:rPr>
        <w:t>Review team includes Product Stewardship, QA/QC, and EHS leads.</w:t>
      </w:r>
    </w:p>
    <w:p w14:paraId="29ABDAA8" w14:textId="447678B1" w:rsidR="00D93441" w:rsidRPr="00411C70" w:rsidRDefault="00970EE4" w:rsidP="00970EE4">
      <w:pPr>
        <w:pStyle w:val="NormalWeb"/>
        <w:numPr>
          <w:ilvl w:val="0"/>
          <w:numId w:val="53"/>
        </w:numPr>
        <w:tabs>
          <w:tab w:val="clear" w:pos="705"/>
        </w:tabs>
        <w:spacing w:after="0"/>
        <w:jc w:val="both"/>
        <w:rPr>
          <w:rFonts w:asciiTheme="minorHAnsi" w:hAnsiTheme="minorHAnsi" w:cstheme="minorHAnsi"/>
        </w:rPr>
      </w:pPr>
      <w:r w:rsidRPr="00970EE4">
        <w:rPr>
          <w:rFonts w:asciiTheme="minorHAnsi" w:hAnsiTheme="minorHAnsi" w:cstheme="minorHAnsi"/>
        </w:rPr>
        <w:t>Feedback handling processes may be revised based on new regulatory norms, customer demands, or audit outcomes</w:t>
      </w:r>
      <w:r w:rsidR="00D93441">
        <w:rPr>
          <w:rFonts w:asciiTheme="minorHAnsi" w:hAnsiTheme="minorHAnsi" w:cstheme="minorHAnsi"/>
        </w:rPr>
        <w:t>.</w:t>
      </w:r>
    </w:p>
    <w:p w14:paraId="40F02DEE" w14:textId="77777777" w:rsidR="00D93441" w:rsidRPr="00474E51" w:rsidRDefault="00D93441" w:rsidP="00D93441">
      <w:pPr>
        <w:pStyle w:val="NormalWeb"/>
        <w:spacing w:after="0"/>
        <w:ind w:left="345"/>
        <w:jc w:val="both"/>
        <w:rPr>
          <w:rFonts w:asciiTheme="minorHAnsi" w:hAnsiTheme="minorHAnsi" w:cstheme="minorHAnsi"/>
        </w:rPr>
      </w:pPr>
    </w:p>
    <w:p w14:paraId="591EE790" w14:textId="77777777" w:rsidR="00D93441" w:rsidRPr="00411C70" w:rsidRDefault="00D93441" w:rsidP="00D93441">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15" w:name="_Toc205463405"/>
      <w:r w:rsidRPr="00411C70">
        <w:rPr>
          <w:rFonts w:asciiTheme="minorHAnsi" w:eastAsia="Times New Roman" w:hAnsiTheme="minorHAnsi" w:cstheme="minorHAnsi"/>
          <w:b/>
          <w:bCs/>
          <w:kern w:val="0"/>
          <w:sz w:val="28"/>
          <w:szCs w:val="28"/>
          <w:lang w:val="en-US"/>
          <w14:ligatures w14:val="none"/>
        </w:rPr>
        <w:t>Related Documents</w:t>
      </w:r>
      <w:bookmarkEnd w:id="215"/>
    </w:p>
    <w:p w14:paraId="52F88E3E" w14:textId="77777777" w:rsidR="00970EE4" w:rsidRPr="00970EE4" w:rsidRDefault="00970EE4" w:rsidP="00970EE4">
      <w:pPr>
        <w:pStyle w:val="NormalWeb"/>
        <w:numPr>
          <w:ilvl w:val="0"/>
          <w:numId w:val="53"/>
        </w:numPr>
        <w:tabs>
          <w:tab w:val="clear" w:pos="705"/>
        </w:tabs>
        <w:spacing w:after="0"/>
        <w:jc w:val="both"/>
        <w:rPr>
          <w:rFonts w:asciiTheme="minorHAnsi" w:hAnsiTheme="minorHAnsi" w:cstheme="minorHAnsi"/>
        </w:rPr>
      </w:pPr>
      <w:r w:rsidRPr="00970EE4">
        <w:rPr>
          <w:rFonts w:asciiTheme="minorHAnsi" w:hAnsiTheme="minorHAnsi" w:cstheme="minorHAnsi"/>
        </w:rPr>
        <w:t>Customer Complaint Register (CCR)</w:t>
      </w:r>
    </w:p>
    <w:p w14:paraId="540B0CFD" w14:textId="5BFBA07C" w:rsidR="00970EE4" w:rsidRPr="00970EE4" w:rsidRDefault="00970EE4" w:rsidP="00970EE4">
      <w:pPr>
        <w:pStyle w:val="NormalWeb"/>
        <w:numPr>
          <w:ilvl w:val="0"/>
          <w:numId w:val="53"/>
        </w:numPr>
        <w:tabs>
          <w:tab w:val="clear" w:pos="705"/>
        </w:tabs>
        <w:spacing w:after="0"/>
        <w:jc w:val="both"/>
        <w:rPr>
          <w:rFonts w:asciiTheme="minorHAnsi" w:hAnsiTheme="minorHAnsi" w:cstheme="minorHAnsi"/>
        </w:rPr>
      </w:pPr>
      <w:r w:rsidRPr="00970EE4">
        <w:rPr>
          <w:rFonts w:asciiTheme="minorHAnsi" w:hAnsiTheme="minorHAnsi" w:cstheme="minorHAnsi"/>
        </w:rPr>
        <w:t xml:space="preserve">Customer Feedback Form Template </w:t>
      </w:r>
    </w:p>
    <w:p w14:paraId="21A1318F" w14:textId="77777777" w:rsidR="00970EE4" w:rsidRPr="00970EE4" w:rsidRDefault="00970EE4" w:rsidP="00970EE4">
      <w:pPr>
        <w:pStyle w:val="NormalWeb"/>
        <w:numPr>
          <w:ilvl w:val="0"/>
          <w:numId w:val="53"/>
        </w:numPr>
        <w:tabs>
          <w:tab w:val="clear" w:pos="705"/>
        </w:tabs>
        <w:spacing w:after="0"/>
        <w:jc w:val="both"/>
        <w:rPr>
          <w:rFonts w:asciiTheme="minorHAnsi" w:hAnsiTheme="minorHAnsi" w:cstheme="minorHAnsi"/>
        </w:rPr>
      </w:pPr>
      <w:r w:rsidRPr="00970EE4">
        <w:rPr>
          <w:rFonts w:asciiTheme="minorHAnsi" w:hAnsiTheme="minorHAnsi" w:cstheme="minorHAnsi"/>
        </w:rPr>
        <w:t>CAPA Form Template (Doc No. NOV-CAPA-010)</w:t>
      </w:r>
    </w:p>
    <w:p w14:paraId="7F64DA6C" w14:textId="77777777" w:rsidR="00970EE4" w:rsidRPr="00970EE4" w:rsidRDefault="00970EE4" w:rsidP="00970EE4">
      <w:pPr>
        <w:pStyle w:val="NormalWeb"/>
        <w:numPr>
          <w:ilvl w:val="0"/>
          <w:numId w:val="53"/>
        </w:numPr>
        <w:tabs>
          <w:tab w:val="clear" w:pos="705"/>
        </w:tabs>
        <w:spacing w:after="0"/>
        <w:jc w:val="both"/>
        <w:rPr>
          <w:rFonts w:asciiTheme="minorHAnsi" w:hAnsiTheme="minorHAnsi" w:cstheme="minorHAnsi"/>
        </w:rPr>
      </w:pPr>
      <w:r w:rsidRPr="00970EE4">
        <w:rPr>
          <w:rFonts w:asciiTheme="minorHAnsi" w:hAnsiTheme="minorHAnsi" w:cstheme="minorHAnsi"/>
        </w:rPr>
        <w:t>Safety Feedback Trend Analysis Reports</w:t>
      </w:r>
    </w:p>
    <w:p w14:paraId="68AAF043" w14:textId="77777777" w:rsidR="00970EE4" w:rsidRPr="00970EE4" w:rsidRDefault="00970EE4" w:rsidP="00970EE4">
      <w:pPr>
        <w:pStyle w:val="NormalWeb"/>
        <w:numPr>
          <w:ilvl w:val="0"/>
          <w:numId w:val="53"/>
        </w:numPr>
        <w:tabs>
          <w:tab w:val="clear" w:pos="705"/>
        </w:tabs>
        <w:spacing w:after="0"/>
        <w:jc w:val="both"/>
        <w:rPr>
          <w:rFonts w:asciiTheme="minorHAnsi" w:hAnsiTheme="minorHAnsi" w:cstheme="minorHAnsi"/>
        </w:rPr>
      </w:pPr>
      <w:r w:rsidRPr="00970EE4">
        <w:rPr>
          <w:rFonts w:asciiTheme="minorHAnsi" w:hAnsiTheme="minorHAnsi" w:cstheme="minorHAnsi"/>
        </w:rPr>
        <w:t>APPCB/FDA Reporting Protocols</w:t>
      </w:r>
    </w:p>
    <w:p w14:paraId="61C4371D" w14:textId="4E34E5BF" w:rsidR="00D93441" w:rsidRPr="00411C70" w:rsidRDefault="00970EE4" w:rsidP="00970EE4">
      <w:pPr>
        <w:pStyle w:val="NormalWeb"/>
        <w:numPr>
          <w:ilvl w:val="0"/>
          <w:numId w:val="53"/>
        </w:numPr>
        <w:tabs>
          <w:tab w:val="clear" w:pos="705"/>
        </w:tabs>
        <w:spacing w:after="0"/>
        <w:jc w:val="both"/>
        <w:rPr>
          <w:rFonts w:asciiTheme="minorHAnsi" w:hAnsiTheme="minorHAnsi" w:cstheme="minorHAnsi"/>
        </w:rPr>
      </w:pPr>
      <w:r w:rsidRPr="00970EE4">
        <w:rPr>
          <w:rFonts w:asciiTheme="minorHAnsi" w:hAnsiTheme="minorHAnsi" w:cstheme="minorHAnsi"/>
        </w:rPr>
        <w:t>Product Stewardship Dashboard Reports</w:t>
      </w:r>
    </w:p>
    <w:p w14:paraId="59636A1C" w14:textId="77777777" w:rsidR="00D93441" w:rsidRDefault="00D93441">
      <w:pPr>
        <w:rPr>
          <w:rFonts w:ascii="Calibri" w:hAnsi="Calibri" w:cs="Calibri"/>
          <w:b/>
          <w:bCs/>
          <w:color w:val="2F5496"/>
          <w:sz w:val="40"/>
          <w:szCs w:val="40"/>
          <w:u w:val="single"/>
        </w:rPr>
      </w:pPr>
      <w:r>
        <w:rPr>
          <w:rFonts w:ascii="Calibri" w:hAnsi="Calibri" w:cs="Calibri"/>
          <w:b/>
          <w:bCs/>
          <w:color w:val="2F5496"/>
          <w:sz w:val="40"/>
          <w:szCs w:val="40"/>
          <w:u w:val="single"/>
        </w:rPr>
        <w:br w:type="page"/>
      </w:r>
    </w:p>
    <w:p w14:paraId="373FCCA2" w14:textId="72BD0B32" w:rsidR="00675437" w:rsidRDefault="00B92E68" w:rsidP="00675437">
      <w:pPr>
        <w:keepNext/>
        <w:keepLines/>
        <w:numPr>
          <w:ilvl w:val="0"/>
          <w:numId w:val="117"/>
        </w:numPr>
        <w:spacing w:before="360" w:after="80" w:line="256" w:lineRule="auto"/>
        <w:jc w:val="both"/>
        <w:outlineLvl w:val="0"/>
        <w:rPr>
          <w:rFonts w:ascii="Calibri" w:hAnsi="Calibri" w:cs="Calibri"/>
          <w:b/>
          <w:bCs/>
          <w:color w:val="2F5496"/>
          <w:sz w:val="40"/>
          <w:szCs w:val="40"/>
          <w:u w:val="single"/>
        </w:rPr>
      </w:pPr>
      <w:bookmarkStart w:id="216" w:name="_Toc205463406"/>
      <w:r w:rsidRPr="00675437">
        <w:rPr>
          <w:rFonts w:ascii="Calibri" w:hAnsi="Calibri" w:cs="Calibri"/>
          <w:b/>
          <w:bCs/>
          <w:color w:val="2F5496"/>
          <w:sz w:val="40"/>
          <w:szCs w:val="40"/>
          <w:u w:val="single"/>
        </w:rPr>
        <w:lastRenderedPageBreak/>
        <w:t>SOP Manual Review Mechanism</w:t>
      </w:r>
      <w:bookmarkEnd w:id="160"/>
      <w:bookmarkEnd w:id="216"/>
    </w:p>
    <w:p w14:paraId="02CF804E" w14:textId="77777777" w:rsidR="00675437" w:rsidRPr="00675437" w:rsidRDefault="00675437" w:rsidP="006A2274"/>
    <w:p w14:paraId="3400851E" w14:textId="60CFC5E1" w:rsidR="00140F30" w:rsidRDefault="00792DE0" w:rsidP="006A2274">
      <w:pPr>
        <w:jc w:val="both"/>
        <w:rPr>
          <w:rFonts w:cstheme="minorHAnsi"/>
          <w:sz w:val="24"/>
          <w:szCs w:val="24"/>
        </w:rPr>
      </w:pPr>
      <w:proofErr w:type="spellStart"/>
      <w:r w:rsidRPr="00E61C58">
        <w:rPr>
          <w:rFonts w:cstheme="minorHAnsi"/>
          <w:sz w:val="24"/>
          <w:szCs w:val="24"/>
        </w:rPr>
        <w:t>Novopor</w:t>
      </w:r>
      <w:proofErr w:type="spellEnd"/>
      <w:r w:rsidRPr="00E61C58">
        <w:rPr>
          <w:rFonts w:cstheme="minorHAnsi"/>
          <w:sz w:val="24"/>
          <w:szCs w:val="24"/>
        </w:rPr>
        <w:t xml:space="preserve"> has implemented a dedicated annual review mechanism to keep this SOP aligned with evolving legal, ethical, and operational expectations.</w:t>
      </w:r>
    </w:p>
    <w:p w14:paraId="6DB3D389" w14:textId="77777777" w:rsidR="00BD1BB4" w:rsidRPr="00E61C58" w:rsidRDefault="00BD1BB4" w:rsidP="00BD1BB4">
      <w:pPr>
        <w:jc w:val="both"/>
        <w:rPr>
          <w:rFonts w:cstheme="minorHAnsi"/>
          <w:sz w:val="24"/>
          <w:szCs w:val="24"/>
        </w:rPr>
      </w:pPr>
    </w:p>
    <w:p w14:paraId="7806E624" w14:textId="7E70458D" w:rsidR="00B92E68" w:rsidRPr="00BD1BB4" w:rsidRDefault="00B92E68" w:rsidP="00BD1BB4">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17" w:name="_Toc200324585"/>
      <w:bookmarkStart w:id="218" w:name="_Toc205463407"/>
      <w:r w:rsidRPr="00BD1BB4">
        <w:rPr>
          <w:rFonts w:asciiTheme="minorHAnsi" w:eastAsia="Times New Roman" w:hAnsiTheme="minorHAnsi" w:cstheme="minorHAnsi"/>
          <w:b/>
          <w:bCs/>
          <w:kern w:val="0"/>
          <w:sz w:val="28"/>
          <w:szCs w:val="28"/>
          <w:lang w:val="en-US"/>
          <w14:ligatures w14:val="none"/>
        </w:rPr>
        <w:t>Frequency:</w:t>
      </w:r>
      <w:bookmarkEnd w:id="217"/>
      <w:bookmarkEnd w:id="218"/>
    </w:p>
    <w:p w14:paraId="6863D4BD" w14:textId="6CCECD17" w:rsidR="0077135B" w:rsidRDefault="00B92E68" w:rsidP="0077135B">
      <w:pPr>
        <w:numPr>
          <w:ilvl w:val="0"/>
          <w:numId w:val="7"/>
        </w:numPr>
        <w:jc w:val="both"/>
        <w:rPr>
          <w:rFonts w:cstheme="minorHAnsi"/>
          <w:sz w:val="24"/>
          <w:szCs w:val="24"/>
        </w:rPr>
      </w:pPr>
      <w:r w:rsidRPr="00E61C58">
        <w:rPr>
          <w:rFonts w:cstheme="minorHAnsi"/>
          <w:sz w:val="24"/>
          <w:szCs w:val="24"/>
        </w:rPr>
        <w:t>This SOP is reviewed once every 12 months, or immediately after any critical breach, regulatory update, or major infrastructure change.</w:t>
      </w:r>
    </w:p>
    <w:p w14:paraId="6DEB13B3" w14:textId="77777777" w:rsidR="0077135B" w:rsidRPr="0077135B" w:rsidRDefault="0077135B" w:rsidP="0077135B">
      <w:pPr>
        <w:ind w:left="720"/>
        <w:jc w:val="both"/>
        <w:rPr>
          <w:rFonts w:cstheme="minorHAnsi"/>
          <w:sz w:val="24"/>
          <w:szCs w:val="24"/>
        </w:rPr>
      </w:pPr>
    </w:p>
    <w:p w14:paraId="37B251D4" w14:textId="171E264C" w:rsidR="0077135B" w:rsidRDefault="0077135B" w:rsidP="0077135B">
      <w:pPr>
        <w:pStyle w:val="Heading2"/>
        <w:numPr>
          <w:ilvl w:val="0"/>
          <w:numId w:val="6"/>
        </w:numPr>
        <w:tabs>
          <w:tab w:val="num" w:pos="720"/>
        </w:tabs>
        <w:ind w:left="284"/>
        <w:jc w:val="both"/>
        <w:rPr>
          <w:rFonts w:asciiTheme="minorHAnsi" w:eastAsia="Times New Roman" w:hAnsiTheme="minorHAnsi" w:cstheme="minorHAnsi"/>
          <w:b/>
          <w:bCs/>
          <w:kern w:val="0"/>
          <w:sz w:val="28"/>
          <w:szCs w:val="28"/>
          <w:lang w:val="en-US"/>
          <w14:ligatures w14:val="none"/>
        </w:rPr>
      </w:pPr>
      <w:bookmarkStart w:id="219" w:name="_Toc205463408"/>
      <w:r w:rsidRPr="0077135B">
        <w:rPr>
          <w:rFonts w:asciiTheme="minorHAnsi" w:eastAsia="Times New Roman" w:hAnsiTheme="minorHAnsi" w:cstheme="minorHAnsi"/>
          <w:b/>
          <w:bCs/>
          <w:kern w:val="0"/>
          <w:sz w:val="28"/>
          <w:szCs w:val="28"/>
          <w:lang w:val="en-US"/>
          <w14:ligatures w14:val="none"/>
        </w:rPr>
        <w:t>Revision History</w:t>
      </w:r>
      <w:bookmarkEnd w:id="219"/>
    </w:p>
    <w:p w14:paraId="145DC5EA" w14:textId="77777777" w:rsidR="0077135B" w:rsidRPr="0077135B" w:rsidRDefault="0077135B" w:rsidP="0077135B">
      <w:pPr>
        <w:rPr>
          <w:lang w:val="en-US"/>
        </w:rPr>
      </w:pPr>
    </w:p>
    <w:tbl>
      <w:tblPr>
        <w:tblStyle w:val="TableGrid1"/>
        <w:tblW w:w="5000" w:type="pct"/>
        <w:tblInd w:w="0" w:type="dxa"/>
        <w:tblLook w:val="04A0" w:firstRow="1" w:lastRow="0" w:firstColumn="1" w:lastColumn="0" w:noHBand="0" w:noVBand="1"/>
      </w:tblPr>
      <w:tblGrid>
        <w:gridCol w:w="1222"/>
        <w:gridCol w:w="1551"/>
        <w:gridCol w:w="6243"/>
      </w:tblGrid>
      <w:tr w:rsidR="0077135B" w:rsidRPr="0077135B" w14:paraId="4473C6C9" w14:textId="77777777" w:rsidTr="00A40DF5">
        <w:tc>
          <w:tcPr>
            <w:tcW w:w="678" w:type="pct"/>
            <w:vAlign w:val="center"/>
            <w:hideMark/>
          </w:tcPr>
          <w:p w14:paraId="4EFA0EC7" w14:textId="77777777" w:rsidR="0077135B" w:rsidRPr="0077135B" w:rsidRDefault="0077135B" w:rsidP="00A40DF5">
            <w:pPr>
              <w:spacing w:after="160" w:line="259" w:lineRule="auto"/>
              <w:jc w:val="center"/>
              <w:rPr>
                <w:rFonts w:cstheme="minorHAnsi"/>
                <w:b/>
                <w:bCs/>
                <w:sz w:val="24"/>
                <w:szCs w:val="24"/>
              </w:rPr>
            </w:pPr>
            <w:r w:rsidRPr="0077135B">
              <w:rPr>
                <w:rFonts w:cstheme="minorHAnsi"/>
                <w:b/>
                <w:bCs/>
                <w:sz w:val="24"/>
                <w:szCs w:val="24"/>
              </w:rPr>
              <w:t>Revision</w:t>
            </w:r>
          </w:p>
        </w:tc>
        <w:tc>
          <w:tcPr>
            <w:tcW w:w="860" w:type="pct"/>
            <w:vAlign w:val="center"/>
            <w:hideMark/>
          </w:tcPr>
          <w:p w14:paraId="6A15BD2F" w14:textId="77777777" w:rsidR="0077135B" w:rsidRPr="0077135B" w:rsidRDefault="0077135B" w:rsidP="00A40DF5">
            <w:pPr>
              <w:spacing w:after="160" w:line="259" w:lineRule="auto"/>
              <w:jc w:val="center"/>
              <w:rPr>
                <w:rFonts w:cstheme="minorHAnsi"/>
                <w:b/>
                <w:bCs/>
                <w:sz w:val="24"/>
                <w:szCs w:val="24"/>
              </w:rPr>
            </w:pPr>
            <w:r w:rsidRPr="0077135B">
              <w:rPr>
                <w:rFonts w:cstheme="minorHAnsi"/>
                <w:b/>
                <w:bCs/>
                <w:sz w:val="24"/>
                <w:szCs w:val="24"/>
              </w:rPr>
              <w:t>Date</w:t>
            </w:r>
          </w:p>
        </w:tc>
        <w:tc>
          <w:tcPr>
            <w:tcW w:w="3462" w:type="pct"/>
            <w:vAlign w:val="center"/>
            <w:hideMark/>
          </w:tcPr>
          <w:p w14:paraId="5F07AC8F" w14:textId="77777777" w:rsidR="0077135B" w:rsidRPr="0077135B" w:rsidRDefault="0077135B" w:rsidP="00A40DF5">
            <w:pPr>
              <w:spacing w:after="160" w:line="259" w:lineRule="auto"/>
              <w:jc w:val="center"/>
              <w:rPr>
                <w:rFonts w:cstheme="minorHAnsi"/>
                <w:b/>
                <w:bCs/>
                <w:sz w:val="24"/>
                <w:szCs w:val="24"/>
              </w:rPr>
            </w:pPr>
            <w:r w:rsidRPr="0077135B">
              <w:rPr>
                <w:rFonts w:cstheme="minorHAnsi"/>
                <w:b/>
                <w:bCs/>
                <w:sz w:val="24"/>
                <w:szCs w:val="24"/>
              </w:rPr>
              <w:t>Description</w:t>
            </w:r>
          </w:p>
        </w:tc>
      </w:tr>
      <w:tr w:rsidR="0077135B" w:rsidRPr="0077135B" w14:paraId="6DFF135F" w14:textId="77777777" w:rsidTr="00A40DF5">
        <w:tc>
          <w:tcPr>
            <w:tcW w:w="678" w:type="pct"/>
            <w:vAlign w:val="center"/>
            <w:hideMark/>
          </w:tcPr>
          <w:p w14:paraId="289DE8E2" w14:textId="77777777" w:rsidR="0077135B" w:rsidRPr="0077135B" w:rsidRDefault="0077135B" w:rsidP="00A40DF5">
            <w:pPr>
              <w:spacing w:after="160" w:line="259" w:lineRule="auto"/>
              <w:jc w:val="center"/>
              <w:rPr>
                <w:rFonts w:cstheme="minorHAnsi"/>
                <w:sz w:val="24"/>
                <w:szCs w:val="24"/>
              </w:rPr>
            </w:pPr>
            <w:r w:rsidRPr="0077135B">
              <w:rPr>
                <w:rFonts w:cstheme="minorHAnsi"/>
                <w:sz w:val="24"/>
                <w:szCs w:val="24"/>
              </w:rPr>
              <w:t>00</w:t>
            </w:r>
          </w:p>
        </w:tc>
        <w:tc>
          <w:tcPr>
            <w:tcW w:w="860" w:type="pct"/>
            <w:vAlign w:val="center"/>
            <w:hideMark/>
          </w:tcPr>
          <w:p w14:paraId="4CFBF41A" w14:textId="77777777" w:rsidR="0077135B" w:rsidRPr="0077135B" w:rsidRDefault="0077135B" w:rsidP="00A40DF5">
            <w:pPr>
              <w:spacing w:after="160" w:line="259" w:lineRule="auto"/>
              <w:jc w:val="center"/>
              <w:rPr>
                <w:rFonts w:cstheme="minorHAnsi"/>
                <w:sz w:val="24"/>
                <w:szCs w:val="24"/>
              </w:rPr>
            </w:pPr>
            <w:r w:rsidRPr="0077135B">
              <w:rPr>
                <w:rFonts w:cstheme="minorHAnsi"/>
                <w:sz w:val="24"/>
                <w:szCs w:val="24"/>
              </w:rPr>
              <w:t>01-08-2024</w:t>
            </w:r>
          </w:p>
        </w:tc>
        <w:tc>
          <w:tcPr>
            <w:tcW w:w="3462" w:type="pct"/>
            <w:vAlign w:val="center"/>
            <w:hideMark/>
          </w:tcPr>
          <w:p w14:paraId="78D066A7" w14:textId="77777777" w:rsidR="0077135B" w:rsidRPr="0077135B" w:rsidRDefault="0077135B" w:rsidP="00A40DF5">
            <w:pPr>
              <w:spacing w:after="160" w:line="259" w:lineRule="auto"/>
              <w:jc w:val="center"/>
              <w:rPr>
                <w:rFonts w:cstheme="minorHAnsi"/>
                <w:sz w:val="24"/>
                <w:szCs w:val="24"/>
              </w:rPr>
            </w:pPr>
            <w:r w:rsidRPr="0077135B">
              <w:rPr>
                <w:rFonts w:cstheme="minorHAnsi"/>
                <w:sz w:val="24"/>
                <w:szCs w:val="24"/>
              </w:rPr>
              <w:t>Initial Release</w:t>
            </w:r>
          </w:p>
        </w:tc>
      </w:tr>
      <w:tr w:rsidR="0077135B" w:rsidRPr="0077135B" w14:paraId="6F5ED857" w14:textId="77777777" w:rsidTr="00A40DF5">
        <w:tc>
          <w:tcPr>
            <w:tcW w:w="678" w:type="pct"/>
            <w:vAlign w:val="center"/>
            <w:hideMark/>
          </w:tcPr>
          <w:p w14:paraId="6D970358" w14:textId="77777777" w:rsidR="0077135B" w:rsidRPr="0077135B" w:rsidRDefault="0077135B" w:rsidP="00A40DF5">
            <w:pPr>
              <w:spacing w:after="160" w:line="259" w:lineRule="auto"/>
              <w:jc w:val="center"/>
              <w:rPr>
                <w:rFonts w:cstheme="minorHAnsi"/>
                <w:sz w:val="24"/>
                <w:szCs w:val="24"/>
              </w:rPr>
            </w:pPr>
            <w:r w:rsidRPr="0077135B">
              <w:rPr>
                <w:rFonts w:cstheme="minorHAnsi"/>
                <w:sz w:val="24"/>
                <w:szCs w:val="24"/>
              </w:rPr>
              <w:t>01</w:t>
            </w:r>
          </w:p>
        </w:tc>
        <w:tc>
          <w:tcPr>
            <w:tcW w:w="860" w:type="pct"/>
            <w:vAlign w:val="center"/>
            <w:hideMark/>
          </w:tcPr>
          <w:p w14:paraId="55682D18" w14:textId="5FE84E0A" w:rsidR="0077135B" w:rsidRPr="0077135B" w:rsidRDefault="0077135B" w:rsidP="00A40DF5">
            <w:pPr>
              <w:spacing w:after="160" w:line="259" w:lineRule="auto"/>
              <w:jc w:val="center"/>
              <w:rPr>
                <w:rFonts w:cstheme="minorHAnsi"/>
                <w:sz w:val="24"/>
                <w:szCs w:val="24"/>
              </w:rPr>
            </w:pPr>
            <w:r>
              <w:rPr>
                <w:rFonts w:cstheme="minorHAnsi"/>
                <w:sz w:val="24"/>
                <w:szCs w:val="24"/>
              </w:rPr>
              <w:t>01-01-2025</w:t>
            </w:r>
          </w:p>
        </w:tc>
        <w:tc>
          <w:tcPr>
            <w:tcW w:w="3462" w:type="pct"/>
            <w:vAlign w:val="center"/>
            <w:hideMark/>
          </w:tcPr>
          <w:p w14:paraId="1896E1BD" w14:textId="77777777" w:rsidR="0077135B" w:rsidRPr="0077135B" w:rsidRDefault="0077135B" w:rsidP="00A40DF5">
            <w:pPr>
              <w:spacing w:after="160" w:line="259" w:lineRule="auto"/>
              <w:jc w:val="center"/>
              <w:rPr>
                <w:rFonts w:cstheme="minorHAnsi"/>
                <w:sz w:val="24"/>
                <w:szCs w:val="24"/>
              </w:rPr>
            </w:pPr>
            <w:r w:rsidRPr="0077135B">
              <w:rPr>
                <w:rFonts w:cstheme="minorHAnsi"/>
                <w:sz w:val="24"/>
                <w:szCs w:val="24"/>
              </w:rPr>
              <w:t>Added new SOPs and established Review Mechanism</w:t>
            </w:r>
          </w:p>
        </w:tc>
      </w:tr>
    </w:tbl>
    <w:p w14:paraId="6BD8AC4A" w14:textId="77777777" w:rsidR="0077135B" w:rsidRDefault="0077135B" w:rsidP="0077135B">
      <w:pPr>
        <w:jc w:val="both"/>
        <w:rPr>
          <w:rFonts w:cstheme="minorHAnsi"/>
          <w:sz w:val="24"/>
          <w:szCs w:val="24"/>
        </w:rPr>
      </w:pPr>
    </w:p>
    <w:p w14:paraId="3AE320BA" w14:textId="77777777" w:rsidR="0025179B" w:rsidRDefault="0025179B" w:rsidP="0077135B">
      <w:pPr>
        <w:jc w:val="both"/>
        <w:rPr>
          <w:rFonts w:cstheme="minorHAnsi"/>
          <w:sz w:val="24"/>
          <w:szCs w:val="24"/>
        </w:rPr>
      </w:pPr>
    </w:p>
    <w:p w14:paraId="4FED1BD5" w14:textId="419F4EE2" w:rsidR="0025179B" w:rsidRDefault="0025179B" w:rsidP="0077135B">
      <w:pPr>
        <w:jc w:val="both"/>
        <w:rPr>
          <w:rFonts w:cstheme="minorHAnsi"/>
          <w:b/>
          <w:bCs/>
          <w:sz w:val="28"/>
          <w:szCs w:val="28"/>
        </w:rPr>
      </w:pPr>
      <w:r w:rsidRPr="0025179B">
        <w:rPr>
          <w:rFonts w:cstheme="minorHAnsi"/>
          <w:b/>
          <w:bCs/>
          <w:sz w:val="28"/>
          <w:szCs w:val="28"/>
        </w:rPr>
        <w:t xml:space="preserve">Approved By : </w:t>
      </w:r>
    </w:p>
    <w:p w14:paraId="68C52ED6" w14:textId="77777777" w:rsidR="002E16CF" w:rsidRPr="0025179B" w:rsidRDefault="002E16CF" w:rsidP="0077135B">
      <w:pPr>
        <w:jc w:val="both"/>
        <w:rPr>
          <w:rFonts w:cstheme="minorHAnsi"/>
          <w:b/>
          <w:bCs/>
          <w:sz w:val="28"/>
          <w:szCs w:val="28"/>
        </w:rPr>
      </w:pPr>
    </w:p>
    <w:sectPr w:rsidR="002E16CF" w:rsidRPr="0025179B" w:rsidSect="0034164E">
      <w:headerReference w:type="default" r:id="rId16"/>
      <w:footerReference w:type="default" r:id="rId17"/>
      <w:pgSz w:w="11906" w:h="16838"/>
      <w:pgMar w:top="1440" w:right="1440" w:bottom="1440" w:left="1440" w:header="737" w:footer="378" w:gutter="0"/>
      <w:pgBorders w:display="notFirstPage"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8F217" w14:textId="77777777" w:rsidR="000C701B" w:rsidRDefault="000C701B" w:rsidP="00BA1D70">
      <w:pPr>
        <w:spacing w:after="0" w:line="240" w:lineRule="auto"/>
      </w:pPr>
      <w:r>
        <w:separator/>
      </w:r>
    </w:p>
  </w:endnote>
  <w:endnote w:type="continuationSeparator" w:id="0">
    <w:p w14:paraId="79533D8E" w14:textId="77777777" w:rsidR="000C701B" w:rsidRDefault="000C701B" w:rsidP="00BA1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altName w:val="Segoe Print"/>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674463930"/>
      <w:docPartObj>
        <w:docPartGallery w:val="Page Numbers (Bottom of Page)"/>
        <w:docPartUnique/>
      </w:docPartObj>
    </w:sdtPr>
    <w:sdtContent>
      <w:p w14:paraId="0A847A2F" w14:textId="5EE90C49" w:rsidR="00A62BAC" w:rsidRPr="00E962B5" w:rsidRDefault="008E3552" w:rsidP="0088524B">
        <w:pPr>
          <w:pStyle w:val="Footer"/>
          <w:rPr>
            <w:lang w:val="it-IT"/>
          </w:rPr>
        </w:pPr>
        <w:r w:rsidRPr="00E962B5">
          <w:rPr>
            <w:lang w:val="it-IT"/>
          </w:rPr>
          <w:t>Revision No. 01</w:t>
        </w:r>
        <w:r w:rsidRPr="00E962B5">
          <w:rPr>
            <w:lang w:val="it-IT"/>
          </w:rPr>
          <w:tab/>
          <w:t>DOC-</w:t>
        </w:r>
        <w:r w:rsidR="0034164E" w:rsidRPr="00E962B5">
          <w:rPr>
            <w:lang w:val="it-IT"/>
          </w:rPr>
          <w:t>NASPL</w:t>
        </w:r>
        <w:r w:rsidRPr="00E962B5">
          <w:rPr>
            <w:lang w:val="it-IT"/>
          </w:rPr>
          <w:t>-SOP</w:t>
        </w:r>
        <w:r w:rsidR="00D06859" w:rsidRPr="00E962B5">
          <w:rPr>
            <w:lang w:val="it-IT"/>
          </w:rPr>
          <w:t>M-01</w:t>
        </w:r>
        <w:r w:rsidRPr="00E962B5">
          <w:rPr>
            <w:lang w:val="it-IT"/>
          </w:rPr>
          <w:tab/>
          <w:t xml:space="preserve">Page | </w:t>
        </w:r>
        <w:r>
          <w:fldChar w:fldCharType="begin"/>
        </w:r>
        <w:r w:rsidRPr="00E962B5">
          <w:rPr>
            <w:lang w:val="it-IT"/>
          </w:rPr>
          <w:instrText>PAGE   \* MERGEFORMAT</w:instrText>
        </w:r>
        <w:r>
          <w:fldChar w:fldCharType="separate"/>
        </w:r>
        <w:r w:rsidR="006B5B07" w:rsidRPr="00E962B5">
          <w:rPr>
            <w:noProof/>
            <w:lang w:val="it-IT"/>
          </w:rPr>
          <w:t>61</w:t>
        </w:r>
        <w:r>
          <w:fldChar w:fldCharType="end"/>
        </w:r>
        <w:r w:rsidRPr="00E962B5">
          <w:rPr>
            <w:lang w:val="it-IT"/>
          </w:rPr>
          <w:t xml:space="preserve"> </w:t>
        </w:r>
      </w:p>
    </w:sdtContent>
  </w:sdt>
  <w:p w14:paraId="17500863" w14:textId="77777777" w:rsidR="00A62BAC" w:rsidRPr="00E962B5" w:rsidRDefault="00A62BAC">
    <w:pPr>
      <w:pStyle w:val="Footer"/>
      <w:rPr>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AC806" w14:textId="77777777" w:rsidR="000C701B" w:rsidRDefault="000C701B" w:rsidP="00BA1D70">
      <w:pPr>
        <w:spacing w:after="0" w:line="240" w:lineRule="auto"/>
      </w:pPr>
      <w:r>
        <w:separator/>
      </w:r>
    </w:p>
  </w:footnote>
  <w:footnote w:type="continuationSeparator" w:id="0">
    <w:p w14:paraId="4FF04A28" w14:textId="77777777" w:rsidR="000C701B" w:rsidRDefault="000C701B" w:rsidP="00BA1D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C833" w14:textId="2D54CEF3" w:rsidR="00BA1D70" w:rsidRPr="00BA1D70" w:rsidRDefault="00045B5F" w:rsidP="00BA1D70">
    <w:pPr>
      <w:pStyle w:val="Header"/>
    </w:pPr>
    <w:r w:rsidRPr="00BA1D70">
      <w:rPr>
        <w:noProof/>
        <w:lang w:eastAsia="en-IN"/>
      </w:rPr>
      <w:drawing>
        <wp:anchor distT="0" distB="0" distL="114300" distR="114300" simplePos="0" relativeHeight="251658240" behindDoc="0" locked="0" layoutInCell="1" allowOverlap="1" wp14:anchorId="20CCD3B0" wp14:editId="43DAA71C">
          <wp:simplePos x="0" y="0"/>
          <wp:positionH relativeFrom="margin">
            <wp:posOffset>2439670</wp:posOffset>
          </wp:positionH>
          <wp:positionV relativeFrom="paragraph">
            <wp:posOffset>-77470</wp:posOffset>
          </wp:positionV>
          <wp:extent cx="859790" cy="64897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39214" name="Picture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790" cy="648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558B84" w14:textId="1EFB64C0" w:rsidR="00BA1D70" w:rsidRPr="00BA1D70" w:rsidRDefault="00BA1D70" w:rsidP="00BA1D70">
    <w:pPr>
      <w:pStyle w:val="Header"/>
    </w:pPr>
  </w:p>
  <w:p w14:paraId="25D69262" w14:textId="77777777" w:rsidR="00A62BAC" w:rsidRPr="00213006" w:rsidRDefault="00A62BAC" w:rsidP="0088524B">
    <w:pPr>
      <w:pStyle w:val="Header"/>
    </w:pPr>
  </w:p>
  <w:p w14:paraId="33BA7D1D" w14:textId="77777777" w:rsidR="00A62BAC" w:rsidRDefault="00A62B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1D7"/>
    <w:multiLevelType w:val="multilevel"/>
    <w:tmpl w:val="2856CC80"/>
    <w:lvl w:ilvl="0">
      <w:start w:val="1"/>
      <w:numFmt w:val="decimal"/>
      <w:lvlText w:val="%1."/>
      <w:lvlJc w:val="center"/>
      <w:pPr>
        <w:ind w:left="63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0B67C77"/>
    <w:multiLevelType w:val="hybridMultilevel"/>
    <w:tmpl w:val="17101DAA"/>
    <w:lvl w:ilvl="0" w:tplc="87F0899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C544D4"/>
    <w:multiLevelType w:val="multilevel"/>
    <w:tmpl w:val="75DC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65186"/>
    <w:multiLevelType w:val="hybridMultilevel"/>
    <w:tmpl w:val="5AA01A9C"/>
    <w:lvl w:ilvl="0" w:tplc="FFFFFFFF">
      <w:start w:val="1"/>
      <w:numFmt w:val="decimal"/>
      <w:lvlText w:val="%1."/>
      <w:lvlJc w:val="left"/>
      <w:pPr>
        <w:ind w:left="72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1C75D75"/>
    <w:multiLevelType w:val="multilevel"/>
    <w:tmpl w:val="2856CC80"/>
    <w:lvl w:ilvl="0">
      <w:start w:val="1"/>
      <w:numFmt w:val="decimal"/>
      <w:lvlText w:val="%1."/>
      <w:lvlJc w:val="center"/>
      <w:pPr>
        <w:ind w:left="63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57B6D2A"/>
    <w:multiLevelType w:val="multilevel"/>
    <w:tmpl w:val="576E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A0635"/>
    <w:multiLevelType w:val="multilevel"/>
    <w:tmpl w:val="8522E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508F1"/>
    <w:multiLevelType w:val="multilevel"/>
    <w:tmpl w:val="23D621BA"/>
    <w:lvl w:ilvl="0">
      <w:start w:val="1"/>
      <w:numFmt w:val="decimal"/>
      <w:lvlText w:val="%1."/>
      <w:lvlJc w:val="left"/>
      <w:pPr>
        <w:tabs>
          <w:tab w:val="num" w:pos="720"/>
        </w:tabs>
        <w:ind w:left="720" w:hanging="360"/>
      </w:pPr>
      <w:rPr>
        <w:b/>
        <w:bCs/>
      </w:rPr>
    </w:lvl>
    <w:lvl w:ilvl="1">
      <w:numFmt w:val="bullet"/>
      <w:lvlText w:val=""/>
      <w:lvlJc w:val="left"/>
      <w:pPr>
        <w:ind w:left="1440" w:hanging="360"/>
      </w:pPr>
      <w:rPr>
        <w:rFonts w:ascii="Symbol" w:hAnsi="Symbol" w:cs="Symbol" w:hint="default"/>
        <w:b w:val="0"/>
        <w:bCs w:val="0"/>
        <w:i w:val="0"/>
        <w:iCs w:val="0"/>
        <w:spacing w:val="0"/>
        <w:w w:val="99"/>
        <w:sz w:val="20"/>
        <w:szCs w:val="20"/>
        <w:u w:color="FF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0063DD"/>
    <w:multiLevelType w:val="multilevel"/>
    <w:tmpl w:val="B7689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C113E"/>
    <w:multiLevelType w:val="multilevel"/>
    <w:tmpl w:val="70CE1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E70EA"/>
    <w:multiLevelType w:val="hybridMultilevel"/>
    <w:tmpl w:val="5AA01A9C"/>
    <w:lvl w:ilvl="0" w:tplc="FFFFFFFF">
      <w:start w:val="1"/>
      <w:numFmt w:val="decimal"/>
      <w:lvlText w:val="%1."/>
      <w:lvlJc w:val="left"/>
      <w:pPr>
        <w:ind w:left="72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D1508AE"/>
    <w:multiLevelType w:val="multilevel"/>
    <w:tmpl w:val="7742B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426F6"/>
    <w:multiLevelType w:val="multilevel"/>
    <w:tmpl w:val="D2045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3582C"/>
    <w:multiLevelType w:val="hybridMultilevel"/>
    <w:tmpl w:val="CAC44032"/>
    <w:lvl w:ilvl="0" w:tplc="0409000B">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FD10AC6"/>
    <w:multiLevelType w:val="multilevel"/>
    <w:tmpl w:val="C3ECD832"/>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sz w:val="22"/>
        <w:szCs w:val="2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03602C"/>
    <w:multiLevelType w:val="multilevel"/>
    <w:tmpl w:val="A9FC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1B5924"/>
    <w:multiLevelType w:val="multilevel"/>
    <w:tmpl w:val="099C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2D2BFD"/>
    <w:multiLevelType w:val="multilevel"/>
    <w:tmpl w:val="0654395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3376E2"/>
    <w:multiLevelType w:val="multilevel"/>
    <w:tmpl w:val="235274A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1D669DE"/>
    <w:multiLevelType w:val="multilevel"/>
    <w:tmpl w:val="8F26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F15F58"/>
    <w:multiLevelType w:val="hybridMultilevel"/>
    <w:tmpl w:val="5AA01A9C"/>
    <w:lvl w:ilvl="0" w:tplc="FFFFFFFF">
      <w:start w:val="1"/>
      <w:numFmt w:val="decimal"/>
      <w:lvlText w:val="%1."/>
      <w:lvlJc w:val="left"/>
      <w:pPr>
        <w:ind w:left="72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15824C58"/>
    <w:multiLevelType w:val="multilevel"/>
    <w:tmpl w:val="1DFC8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DA7420"/>
    <w:multiLevelType w:val="multilevel"/>
    <w:tmpl w:val="A272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0C797A"/>
    <w:multiLevelType w:val="multilevel"/>
    <w:tmpl w:val="374A9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3D525C"/>
    <w:multiLevelType w:val="multilevel"/>
    <w:tmpl w:val="956C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BD098F"/>
    <w:multiLevelType w:val="multilevel"/>
    <w:tmpl w:val="AE7667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17EE3D6E"/>
    <w:multiLevelType w:val="multilevel"/>
    <w:tmpl w:val="C5EEC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C07F43"/>
    <w:multiLevelType w:val="multilevel"/>
    <w:tmpl w:val="19C07F4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19D652A7"/>
    <w:multiLevelType w:val="multilevel"/>
    <w:tmpl w:val="CD4ECA8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4C1D84"/>
    <w:multiLevelType w:val="multilevel"/>
    <w:tmpl w:val="2072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6E3052"/>
    <w:multiLevelType w:val="multilevel"/>
    <w:tmpl w:val="02D0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D013EC"/>
    <w:multiLevelType w:val="multilevel"/>
    <w:tmpl w:val="EB22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285CA5"/>
    <w:multiLevelType w:val="multilevel"/>
    <w:tmpl w:val="C46C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A80C79"/>
    <w:multiLevelType w:val="multilevel"/>
    <w:tmpl w:val="418C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1904AC"/>
    <w:multiLevelType w:val="multilevel"/>
    <w:tmpl w:val="F702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6142D8"/>
    <w:multiLevelType w:val="multilevel"/>
    <w:tmpl w:val="5698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B01D25"/>
    <w:multiLevelType w:val="multilevel"/>
    <w:tmpl w:val="9E26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B60680"/>
    <w:multiLevelType w:val="multilevel"/>
    <w:tmpl w:val="2F42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CA0165"/>
    <w:multiLevelType w:val="multilevel"/>
    <w:tmpl w:val="3A20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FC2F59"/>
    <w:multiLevelType w:val="multilevel"/>
    <w:tmpl w:val="27D2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2976CA"/>
    <w:multiLevelType w:val="multilevel"/>
    <w:tmpl w:val="02B8B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077A90"/>
    <w:multiLevelType w:val="multilevel"/>
    <w:tmpl w:val="956E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094174"/>
    <w:multiLevelType w:val="multilevel"/>
    <w:tmpl w:val="7102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481146"/>
    <w:multiLevelType w:val="multilevel"/>
    <w:tmpl w:val="D146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22468A"/>
    <w:multiLevelType w:val="hybridMultilevel"/>
    <w:tmpl w:val="5AA01A9C"/>
    <w:lvl w:ilvl="0" w:tplc="FFFFFFFF">
      <w:start w:val="1"/>
      <w:numFmt w:val="decimal"/>
      <w:lvlText w:val="%1."/>
      <w:lvlJc w:val="left"/>
      <w:pPr>
        <w:ind w:left="72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333C3224"/>
    <w:multiLevelType w:val="hybridMultilevel"/>
    <w:tmpl w:val="56FC521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34D229BB"/>
    <w:multiLevelType w:val="multilevel"/>
    <w:tmpl w:val="348094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3539001E"/>
    <w:multiLevelType w:val="multilevel"/>
    <w:tmpl w:val="34D2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FA6735"/>
    <w:multiLevelType w:val="multilevel"/>
    <w:tmpl w:val="6FD4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A587D"/>
    <w:multiLevelType w:val="multilevel"/>
    <w:tmpl w:val="DE504C40"/>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B02CF4"/>
    <w:multiLevelType w:val="multilevel"/>
    <w:tmpl w:val="CD4ECA8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1E0807"/>
    <w:multiLevelType w:val="multilevel"/>
    <w:tmpl w:val="246E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F717F8"/>
    <w:multiLevelType w:val="multilevel"/>
    <w:tmpl w:val="5FDC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3612D6"/>
    <w:multiLevelType w:val="multilevel"/>
    <w:tmpl w:val="AAB6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0F78C6"/>
    <w:multiLevelType w:val="multilevel"/>
    <w:tmpl w:val="292C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A32120"/>
    <w:multiLevelType w:val="multilevel"/>
    <w:tmpl w:val="191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064269"/>
    <w:multiLevelType w:val="multilevel"/>
    <w:tmpl w:val="2856CC80"/>
    <w:lvl w:ilvl="0">
      <w:start w:val="1"/>
      <w:numFmt w:val="decimal"/>
      <w:lvlText w:val="%1."/>
      <w:lvlJc w:val="center"/>
      <w:pPr>
        <w:ind w:left="63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3EB27CBF"/>
    <w:multiLevelType w:val="multilevel"/>
    <w:tmpl w:val="2856CC80"/>
    <w:lvl w:ilvl="0">
      <w:start w:val="1"/>
      <w:numFmt w:val="decimal"/>
      <w:lvlText w:val="%1."/>
      <w:lvlJc w:val="center"/>
      <w:pPr>
        <w:ind w:left="63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8" w15:restartNumberingAfterBreak="0">
    <w:nsid w:val="3FDF0E79"/>
    <w:multiLevelType w:val="multilevel"/>
    <w:tmpl w:val="2856CC80"/>
    <w:lvl w:ilvl="0">
      <w:start w:val="1"/>
      <w:numFmt w:val="decimal"/>
      <w:lvlText w:val="%1."/>
      <w:lvlJc w:val="center"/>
      <w:pPr>
        <w:ind w:left="63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4239503F"/>
    <w:multiLevelType w:val="multilevel"/>
    <w:tmpl w:val="DAC688D4"/>
    <w:lvl w:ilvl="0">
      <w:start w:val="1"/>
      <w:numFmt w:val="decimal"/>
      <w:lvlText w:val="%1."/>
      <w:lvlJc w:val="left"/>
      <w:pPr>
        <w:tabs>
          <w:tab w:val="num" w:pos="720"/>
        </w:tabs>
        <w:ind w:left="720" w:hanging="360"/>
      </w:pPr>
      <w:rPr>
        <w:b/>
        <w:bC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AC00A5"/>
    <w:multiLevelType w:val="multilevel"/>
    <w:tmpl w:val="CDF0F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AD2B72"/>
    <w:multiLevelType w:val="multilevel"/>
    <w:tmpl w:val="BDAC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206972"/>
    <w:multiLevelType w:val="multilevel"/>
    <w:tmpl w:val="09A0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0073D7"/>
    <w:multiLevelType w:val="multilevel"/>
    <w:tmpl w:val="7E40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B860BA"/>
    <w:multiLevelType w:val="multilevel"/>
    <w:tmpl w:val="1BB09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EA7474"/>
    <w:multiLevelType w:val="multilevel"/>
    <w:tmpl w:val="9AEC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3D072D"/>
    <w:multiLevelType w:val="multilevel"/>
    <w:tmpl w:val="E59E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033CCE"/>
    <w:multiLevelType w:val="multilevel"/>
    <w:tmpl w:val="EC56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157A74"/>
    <w:multiLevelType w:val="multilevel"/>
    <w:tmpl w:val="F8047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D333F3"/>
    <w:multiLevelType w:val="hybridMultilevel"/>
    <w:tmpl w:val="5AA01A9C"/>
    <w:lvl w:ilvl="0" w:tplc="FFFFFFFF">
      <w:start w:val="1"/>
      <w:numFmt w:val="decimal"/>
      <w:lvlText w:val="%1."/>
      <w:lvlJc w:val="left"/>
      <w:pPr>
        <w:ind w:left="72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0" w15:restartNumberingAfterBreak="0">
    <w:nsid w:val="4C4F46C9"/>
    <w:multiLevelType w:val="multilevel"/>
    <w:tmpl w:val="9BC44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AA48D1"/>
    <w:multiLevelType w:val="multilevel"/>
    <w:tmpl w:val="984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9123E2"/>
    <w:multiLevelType w:val="multilevel"/>
    <w:tmpl w:val="88E6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D23344"/>
    <w:multiLevelType w:val="multilevel"/>
    <w:tmpl w:val="0AF01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F61879"/>
    <w:multiLevelType w:val="multilevel"/>
    <w:tmpl w:val="11C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FD1578"/>
    <w:multiLevelType w:val="multilevel"/>
    <w:tmpl w:val="2856CC80"/>
    <w:lvl w:ilvl="0">
      <w:start w:val="1"/>
      <w:numFmt w:val="decimal"/>
      <w:lvlText w:val="%1."/>
      <w:lvlJc w:val="center"/>
      <w:pPr>
        <w:ind w:left="63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6" w15:restartNumberingAfterBreak="0">
    <w:nsid w:val="545C1862"/>
    <w:multiLevelType w:val="multilevel"/>
    <w:tmpl w:val="2360A4A6"/>
    <w:lvl w:ilvl="0">
      <w:start w:val="1"/>
      <w:numFmt w:val="bullet"/>
      <w:lvlText w:val=""/>
      <w:lvlJc w:val="left"/>
      <w:pPr>
        <w:tabs>
          <w:tab w:val="num" w:pos="705"/>
        </w:tabs>
        <w:ind w:left="705" w:hanging="360"/>
      </w:pPr>
      <w:rPr>
        <w:rFonts w:ascii="Symbol" w:hAnsi="Symbol" w:hint="default"/>
        <w:sz w:val="20"/>
      </w:rPr>
    </w:lvl>
    <w:lvl w:ilvl="1">
      <w:start w:val="1"/>
      <w:numFmt w:val="bullet"/>
      <w:lvlText w:val="o"/>
      <w:lvlJc w:val="left"/>
      <w:pPr>
        <w:tabs>
          <w:tab w:val="num" w:pos="1425"/>
        </w:tabs>
        <w:ind w:left="1425" w:hanging="360"/>
      </w:pPr>
      <w:rPr>
        <w:rFonts w:ascii="Courier New" w:hAnsi="Courier New" w:hint="default"/>
        <w:sz w:val="20"/>
      </w:rPr>
    </w:lvl>
    <w:lvl w:ilvl="2" w:tentative="1">
      <w:start w:val="1"/>
      <w:numFmt w:val="bullet"/>
      <w:lvlText w:val=""/>
      <w:lvlJc w:val="left"/>
      <w:pPr>
        <w:tabs>
          <w:tab w:val="num" w:pos="2145"/>
        </w:tabs>
        <w:ind w:left="2145" w:hanging="360"/>
      </w:pPr>
      <w:rPr>
        <w:rFonts w:ascii="Wingdings" w:hAnsi="Wingdings" w:hint="default"/>
        <w:sz w:val="20"/>
      </w:rPr>
    </w:lvl>
    <w:lvl w:ilvl="3" w:tentative="1">
      <w:start w:val="1"/>
      <w:numFmt w:val="bullet"/>
      <w:lvlText w:val=""/>
      <w:lvlJc w:val="left"/>
      <w:pPr>
        <w:tabs>
          <w:tab w:val="num" w:pos="2865"/>
        </w:tabs>
        <w:ind w:left="2865" w:hanging="360"/>
      </w:pPr>
      <w:rPr>
        <w:rFonts w:ascii="Wingdings" w:hAnsi="Wingdings" w:hint="default"/>
        <w:sz w:val="20"/>
      </w:rPr>
    </w:lvl>
    <w:lvl w:ilvl="4" w:tentative="1">
      <w:start w:val="1"/>
      <w:numFmt w:val="bullet"/>
      <w:lvlText w:val=""/>
      <w:lvlJc w:val="left"/>
      <w:pPr>
        <w:tabs>
          <w:tab w:val="num" w:pos="3585"/>
        </w:tabs>
        <w:ind w:left="3585" w:hanging="360"/>
      </w:pPr>
      <w:rPr>
        <w:rFonts w:ascii="Wingdings" w:hAnsi="Wingdings" w:hint="default"/>
        <w:sz w:val="20"/>
      </w:rPr>
    </w:lvl>
    <w:lvl w:ilvl="5" w:tentative="1">
      <w:start w:val="1"/>
      <w:numFmt w:val="bullet"/>
      <w:lvlText w:val=""/>
      <w:lvlJc w:val="left"/>
      <w:pPr>
        <w:tabs>
          <w:tab w:val="num" w:pos="4305"/>
        </w:tabs>
        <w:ind w:left="4305" w:hanging="360"/>
      </w:pPr>
      <w:rPr>
        <w:rFonts w:ascii="Wingdings" w:hAnsi="Wingdings" w:hint="default"/>
        <w:sz w:val="20"/>
      </w:rPr>
    </w:lvl>
    <w:lvl w:ilvl="6" w:tentative="1">
      <w:start w:val="1"/>
      <w:numFmt w:val="bullet"/>
      <w:lvlText w:val=""/>
      <w:lvlJc w:val="left"/>
      <w:pPr>
        <w:tabs>
          <w:tab w:val="num" w:pos="5025"/>
        </w:tabs>
        <w:ind w:left="5025" w:hanging="360"/>
      </w:pPr>
      <w:rPr>
        <w:rFonts w:ascii="Wingdings" w:hAnsi="Wingdings" w:hint="default"/>
        <w:sz w:val="20"/>
      </w:rPr>
    </w:lvl>
    <w:lvl w:ilvl="7" w:tentative="1">
      <w:start w:val="1"/>
      <w:numFmt w:val="bullet"/>
      <w:lvlText w:val=""/>
      <w:lvlJc w:val="left"/>
      <w:pPr>
        <w:tabs>
          <w:tab w:val="num" w:pos="5745"/>
        </w:tabs>
        <w:ind w:left="5745" w:hanging="360"/>
      </w:pPr>
      <w:rPr>
        <w:rFonts w:ascii="Wingdings" w:hAnsi="Wingdings" w:hint="default"/>
        <w:sz w:val="20"/>
      </w:rPr>
    </w:lvl>
    <w:lvl w:ilvl="8" w:tentative="1">
      <w:start w:val="1"/>
      <w:numFmt w:val="bullet"/>
      <w:lvlText w:val=""/>
      <w:lvlJc w:val="left"/>
      <w:pPr>
        <w:tabs>
          <w:tab w:val="num" w:pos="6465"/>
        </w:tabs>
        <w:ind w:left="6465" w:hanging="360"/>
      </w:pPr>
      <w:rPr>
        <w:rFonts w:ascii="Wingdings" w:hAnsi="Wingdings" w:hint="default"/>
        <w:sz w:val="20"/>
      </w:rPr>
    </w:lvl>
  </w:abstractNum>
  <w:abstractNum w:abstractNumId="77" w15:restartNumberingAfterBreak="0">
    <w:nsid w:val="55D804CF"/>
    <w:multiLevelType w:val="hybridMultilevel"/>
    <w:tmpl w:val="5AA01A9C"/>
    <w:lvl w:ilvl="0" w:tplc="87F0899C">
      <w:start w:val="1"/>
      <w:numFmt w:val="decimal"/>
      <w:lvlText w:val="%1."/>
      <w:lvlJc w:val="left"/>
      <w:pPr>
        <w:ind w:left="72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57D26749"/>
    <w:multiLevelType w:val="multilevel"/>
    <w:tmpl w:val="649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566EB0"/>
    <w:multiLevelType w:val="multilevel"/>
    <w:tmpl w:val="6F429F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59B94D7B"/>
    <w:multiLevelType w:val="multilevel"/>
    <w:tmpl w:val="471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C05117"/>
    <w:multiLevelType w:val="multilevel"/>
    <w:tmpl w:val="626E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423DC5"/>
    <w:multiLevelType w:val="multilevel"/>
    <w:tmpl w:val="E3BA015E"/>
    <w:lvl w:ilvl="0">
      <w:start w:val="1"/>
      <w:numFmt w:val="decimal"/>
      <w:lvlText w:val="%1."/>
      <w:lvlJc w:val="left"/>
      <w:pPr>
        <w:tabs>
          <w:tab w:val="num" w:pos="720"/>
        </w:tabs>
        <w:ind w:left="720" w:hanging="360"/>
      </w:pPr>
      <w:rPr>
        <w:b/>
        <w:bCs/>
      </w:rPr>
    </w:lvl>
    <w:lvl w:ilvl="1">
      <w:numFmt w:val="bullet"/>
      <w:lvlText w:val=""/>
      <w:lvlJc w:val="left"/>
      <w:pPr>
        <w:ind w:left="1440" w:hanging="360"/>
      </w:pPr>
      <w:rPr>
        <w:rFonts w:ascii="Symbol" w:hAnsi="Symbol" w:cs="Symbol" w:hint="default"/>
        <w:b w:val="0"/>
        <w:bCs w:val="0"/>
        <w:i w:val="0"/>
        <w:iCs w:val="0"/>
        <w:spacing w:val="0"/>
        <w:w w:val="99"/>
        <w:sz w:val="20"/>
        <w:szCs w:val="20"/>
        <w:u w:color="FF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BB15AC4"/>
    <w:multiLevelType w:val="multilevel"/>
    <w:tmpl w:val="C024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C7242A"/>
    <w:multiLevelType w:val="multilevel"/>
    <w:tmpl w:val="2362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E34BA2"/>
    <w:multiLevelType w:val="multilevel"/>
    <w:tmpl w:val="986C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252717"/>
    <w:multiLevelType w:val="multilevel"/>
    <w:tmpl w:val="C5F0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09524C"/>
    <w:multiLevelType w:val="multilevel"/>
    <w:tmpl w:val="07F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A724D1"/>
    <w:multiLevelType w:val="multilevel"/>
    <w:tmpl w:val="DE504C40"/>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0E6259E"/>
    <w:multiLevelType w:val="multilevel"/>
    <w:tmpl w:val="9B8E1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4852D4"/>
    <w:multiLevelType w:val="multilevel"/>
    <w:tmpl w:val="A280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826343"/>
    <w:multiLevelType w:val="multilevel"/>
    <w:tmpl w:val="BF78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9D5A9E"/>
    <w:multiLevelType w:val="multilevel"/>
    <w:tmpl w:val="4C42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7D77F8"/>
    <w:multiLevelType w:val="multilevel"/>
    <w:tmpl w:val="8FD8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072358"/>
    <w:multiLevelType w:val="multilevel"/>
    <w:tmpl w:val="1D6C2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7F52BD"/>
    <w:multiLevelType w:val="hybridMultilevel"/>
    <w:tmpl w:val="1A2EB280"/>
    <w:lvl w:ilvl="0" w:tplc="1F7EAEDE">
      <w:start w:val="1"/>
      <w:numFmt w:val="bullet"/>
      <w:lvlText w:val=""/>
      <w:lvlJc w:val="left"/>
      <w:pPr>
        <w:ind w:left="-816" w:hanging="360"/>
      </w:pPr>
      <w:rPr>
        <w:rFonts w:ascii="Wingdings" w:hAnsi="Wingdings" w:hint="default"/>
        <w:b/>
        <w:bCs w:val="0"/>
      </w:rPr>
    </w:lvl>
    <w:lvl w:ilvl="1" w:tplc="04090001">
      <w:start w:val="1"/>
      <w:numFmt w:val="bullet"/>
      <w:lvlText w:val=""/>
      <w:lvlJc w:val="left"/>
      <w:pPr>
        <w:ind w:left="-186" w:hanging="360"/>
      </w:pPr>
      <w:rPr>
        <w:rFonts w:ascii="Symbol" w:hAnsi="Symbol" w:hint="default"/>
      </w:rPr>
    </w:lvl>
    <w:lvl w:ilvl="2" w:tplc="342E5A78">
      <w:numFmt w:val="bullet"/>
      <w:lvlText w:val="•"/>
      <w:lvlJc w:val="left"/>
      <w:pPr>
        <w:ind w:left="-546" w:hanging="360"/>
      </w:pPr>
      <w:rPr>
        <w:rFonts w:ascii="Calibri" w:eastAsiaTheme="minorHAnsi" w:hAnsi="Calibri" w:cs="Calibri" w:hint="default"/>
      </w:rPr>
    </w:lvl>
    <w:lvl w:ilvl="3" w:tplc="40090001">
      <w:start w:val="1"/>
      <w:numFmt w:val="bullet"/>
      <w:lvlText w:val=""/>
      <w:lvlJc w:val="left"/>
      <w:pPr>
        <w:ind w:left="1344" w:hanging="360"/>
      </w:pPr>
      <w:rPr>
        <w:rFonts w:ascii="Symbol" w:hAnsi="Symbol" w:hint="default"/>
      </w:rPr>
    </w:lvl>
    <w:lvl w:ilvl="4" w:tplc="40090003" w:tentative="1">
      <w:start w:val="1"/>
      <w:numFmt w:val="bullet"/>
      <w:lvlText w:val="o"/>
      <w:lvlJc w:val="left"/>
      <w:pPr>
        <w:ind w:left="2064" w:hanging="360"/>
      </w:pPr>
      <w:rPr>
        <w:rFonts w:ascii="Courier New" w:hAnsi="Courier New" w:cs="Courier New" w:hint="default"/>
      </w:rPr>
    </w:lvl>
    <w:lvl w:ilvl="5" w:tplc="40090005" w:tentative="1">
      <w:start w:val="1"/>
      <w:numFmt w:val="bullet"/>
      <w:lvlText w:val=""/>
      <w:lvlJc w:val="left"/>
      <w:pPr>
        <w:ind w:left="2784" w:hanging="360"/>
      </w:pPr>
      <w:rPr>
        <w:rFonts w:ascii="Wingdings" w:hAnsi="Wingdings" w:hint="default"/>
      </w:rPr>
    </w:lvl>
    <w:lvl w:ilvl="6" w:tplc="40090001" w:tentative="1">
      <w:start w:val="1"/>
      <w:numFmt w:val="bullet"/>
      <w:lvlText w:val=""/>
      <w:lvlJc w:val="left"/>
      <w:pPr>
        <w:ind w:left="3504" w:hanging="360"/>
      </w:pPr>
      <w:rPr>
        <w:rFonts w:ascii="Symbol" w:hAnsi="Symbol" w:hint="default"/>
      </w:rPr>
    </w:lvl>
    <w:lvl w:ilvl="7" w:tplc="40090003" w:tentative="1">
      <w:start w:val="1"/>
      <w:numFmt w:val="bullet"/>
      <w:lvlText w:val="o"/>
      <w:lvlJc w:val="left"/>
      <w:pPr>
        <w:ind w:left="4224" w:hanging="360"/>
      </w:pPr>
      <w:rPr>
        <w:rFonts w:ascii="Courier New" w:hAnsi="Courier New" w:cs="Courier New" w:hint="default"/>
      </w:rPr>
    </w:lvl>
    <w:lvl w:ilvl="8" w:tplc="40090005" w:tentative="1">
      <w:start w:val="1"/>
      <w:numFmt w:val="bullet"/>
      <w:lvlText w:val=""/>
      <w:lvlJc w:val="left"/>
      <w:pPr>
        <w:ind w:left="4944" w:hanging="360"/>
      </w:pPr>
      <w:rPr>
        <w:rFonts w:ascii="Wingdings" w:hAnsi="Wingdings" w:hint="default"/>
      </w:rPr>
    </w:lvl>
  </w:abstractNum>
  <w:abstractNum w:abstractNumId="96" w15:restartNumberingAfterBreak="0">
    <w:nsid w:val="68072886"/>
    <w:multiLevelType w:val="hybridMultilevel"/>
    <w:tmpl w:val="C0AE865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7" w15:restartNumberingAfterBreak="0">
    <w:nsid w:val="68CC3612"/>
    <w:multiLevelType w:val="multilevel"/>
    <w:tmpl w:val="3486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AC2A47"/>
    <w:multiLevelType w:val="multilevel"/>
    <w:tmpl w:val="3050E2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15:restartNumberingAfterBreak="0">
    <w:nsid w:val="6B4630F2"/>
    <w:multiLevelType w:val="hybridMultilevel"/>
    <w:tmpl w:val="5AA01A9C"/>
    <w:lvl w:ilvl="0" w:tplc="FFFFFFFF">
      <w:start w:val="1"/>
      <w:numFmt w:val="decimal"/>
      <w:lvlText w:val="%1."/>
      <w:lvlJc w:val="left"/>
      <w:pPr>
        <w:ind w:left="72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0" w15:restartNumberingAfterBreak="0">
    <w:nsid w:val="6BA02AC5"/>
    <w:multiLevelType w:val="multilevel"/>
    <w:tmpl w:val="E43EB6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1" w15:restartNumberingAfterBreak="0">
    <w:nsid w:val="6BB4308F"/>
    <w:multiLevelType w:val="multilevel"/>
    <w:tmpl w:val="31469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810FA8"/>
    <w:multiLevelType w:val="multilevel"/>
    <w:tmpl w:val="877A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E21771"/>
    <w:multiLevelType w:val="multilevel"/>
    <w:tmpl w:val="EE40B75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4" w15:restartNumberingAfterBreak="0">
    <w:nsid w:val="6F2D5185"/>
    <w:multiLevelType w:val="multilevel"/>
    <w:tmpl w:val="65749F84"/>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3176AF"/>
    <w:multiLevelType w:val="multilevel"/>
    <w:tmpl w:val="B1B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502881"/>
    <w:multiLevelType w:val="multilevel"/>
    <w:tmpl w:val="2CD4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780BD3"/>
    <w:multiLevelType w:val="multilevel"/>
    <w:tmpl w:val="94C6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8C197D"/>
    <w:multiLevelType w:val="multilevel"/>
    <w:tmpl w:val="2856CC80"/>
    <w:lvl w:ilvl="0">
      <w:start w:val="1"/>
      <w:numFmt w:val="decimal"/>
      <w:lvlText w:val="%1."/>
      <w:lvlJc w:val="center"/>
      <w:pPr>
        <w:ind w:left="63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9" w15:restartNumberingAfterBreak="0">
    <w:nsid w:val="774442D1"/>
    <w:multiLevelType w:val="multilevel"/>
    <w:tmpl w:val="12B4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773AFC"/>
    <w:multiLevelType w:val="multilevel"/>
    <w:tmpl w:val="2856CC80"/>
    <w:lvl w:ilvl="0">
      <w:start w:val="1"/>
      <w:numFmt w:val="decimal"/>
      <w:lvlText w:val="%1."/>
      <w:lvlJc w:val="center"/>
      <w:pPr>
        <w:ind w:left="630" w:hanging="360"/>
      </w:pPr>
      <w:rPr>
        <w:rFonts w:hint="default"/>
      </w:rPr>
    </w:lvl>
    <w:lvl w:ilvl="1">
      <w:start w:val="1"/>
      <w:numFmt w:val="decimal"/>
      <w:lvlText w:val="%2."/>
      <w:lvlJc w:val="center"/>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1" w15:restartNumberingAfterBreak="0">
    <w:nsid w:val="78D13E4A"/>
    <w:multiLevelType w:val="multilevel"/>
    <w:tmpl w:val="AB5A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B24846"/>
    <w:multiLevelType w:val="multilevel"/>
    <w:tmpl w:val="EF9A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42607D"/>
    <w:multiLevelType w:val="hybridMultilevel"/>
    <w:tmpl w:val="A88C7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C9A6833"/>
    <w:multiLevelType w:val="multilevel"/>
    <w:tmpl w:val="78306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FB750D"/>
    <w:multiLevelType w:val="multilevel"/>
    <w:tmpl w:val="7CFB750D"/>
    <w:lvl w:ilvl="0">
      <w:start w:val="5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7D143F90"/>
    <w:multiLevelType w:val="hybridMultilevel"/>
    <w:tmpl w:val="17101DAA"/>
    <w:lvl w:ilvl="0" w:tplc="87F0899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DA616BF"/>
    <w:multiLevelType w:val="multilevel"/>
    <w:tmpl w:val="8E0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D230F8"/>
    <w:multiLevelType w:val="multilevel"/>
    <w:tmpl w:val="C88E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367673">
    <w:abstractNumId w:val="14"/>
  </w:num>
  <w:num w:numId="2" w16cid:durableId="308704534">
    <w:abstractNumId w:val="104"/>
  </w:num>
  <w:num w:numId="3" w16cid:durableId="520824907">
    <w:abstractNumId w:val="96"/>
  </w:num>
  <w:num w:numId="4" w16cid:durableId="1660499041">
    <w:abstractNumId w:val="45"/>
  </w:num>
  <w:num w:numId="5" w16cid:durableId="1522668255">
    <w:abstractNumId w:val="113"/>
  </w:num>
  <w:num w:numId="6" w16cid:durableId="1543715380">
    <w:abstractNumId w:val="95"/>
  </w:num>
  <w:num w:numId="7" w16cid:durableId="13852423">
    <w:abstractNumId w:val="87"/>
  </w:num>
  <w:num w:numId="8" w16cid:durableId="90863042">
    <w:abstractNumId w:val="0"/>
  </w:num>
  <w:num w:numId="9" w16cid:durableId="1288897578">
    <w:abstractNumId w:val="24"/>
  </w:num>
  <w:num w:numId="10" w16cid:durableId="1883516760">
    <w:abstractNumId w:val="109"/>
  </w:num>
  <w:num w:numId="11" w16cid:durableId="1392077949">
    <w:abstractNumId w:val="86"/>
  </w:num>
  <w:num w:numId="12" w16cid:durableId="707996787">
    <w:abstractNumId w:val="32"/>
  </w:num>
  <w:num w:numId="13" w16cid:durableId="583340460">
    <w:abstractNumId w:val="73"/>
  </w:num>
  <w:num w:numId="14" w16cid:durableId="1130241218">
    <w:abstractNumId w:val="67"/>
  </w:num>
  <w:num w:numId="15" w16cid:durableId="30541381">
    <w:abstractNumId w:val="65"/>
  </w:num>
  <w:num w:numId="16" w16cid:durableId="1088044513">
    <w:abstractNumId w:val="53"/>
  </w:num>
  <w:num w:numId="17" w16cid:durableId="472521739">
    <w:abstractNumId w:val="63"/>
  </w:num>
  <w:num w:numId="18" w16cid:durableId="1766686081">
    <w:abstractNumId w:val="102"/>
  </w:num>
  <w:num w:numId="19" w16cid:durableId="1579486615">
    <w:abstractNumId w:val="54"/>
  </w:num>
  <w:num w:numId="20" w16cid:durableId="230622187">
    <w:abstractNumId w:val="100"/>
  </w:num>
  <w:num w:numId="21" w16cid:durableId="1509054820">
    <w:abstractNumId w:val="25"/>
  </w:num>
  <w:num w:numId="22" w16cid:durableId="1589071453">
    <w:abstractNumId w:val="46"/>
  </w:num>
  <w:num w:numId="23" w16cid:durableId="485824908">
    <w:abstractNumId w:val="98"/>
  </w:num>
  <w:num w:numId="24" w16cid:durableId="1975988455">
    <w:abstractNumId w:val="118"/>
  </w:num>
  <w:num w:numId="25" w16cid:durableId="1336957438">
    <w:abstractNumId w:val="85"/>
  </w:num>
  <w:num w:numId="26" w16cid:durableId="771046113">
    <w:abstractNumId w:val="83"/>
  </w:num>
  <w:num w:numId="27" w16cid:durableId="167258485">
    <w:abstractNumId w:val="116"/>
  </w:num>
  <w:num w:numId="28" w16cid:durableId="916090092">
    <w:abstractNumId w:val="77"/>
  </w:num>
  <w:num w:numId="29" w16cid:durableId="1714622566">
    <w:abstractNumId w:val="1"/>
  </w:num>
  <w:num w:numId="30" w16cid:durableId="156389352">
    <w:abstractNumId w:val="81"/>
  </w:num>
  <w:num w:numId="31" w16cid:durableId="1831680038">
    <w:abstractNumId w:val="61"/>
  </w:num>
  <w:num w:numId="32" w16cid:durableId="585841518">
    <w:abstractNumId w:val="17"/>
  </w:num>
  <w:num w:numId="33" w16cid:durableId="860239451">
    <w:abstractNumId w:val="88"/>
  </w:num>
  <w:num w:numId="34" w16cid:durableId="1640526711">
    <w:abstractNumId w:val="89"/>
  </w:num>
  <w:num w:numId="35" w16cid:durableId="1742288908">
    <w:abstractNumId w:val="91"/>
  </w:num>
  <w:num w:numId="36" w16cid:durableId="1836413416">
    <w:abstractNumId w:val="22"/>
  </w:num>
  <w:num w:numId="37" w16cid:durableId="813327436">
    <w:abstractNumId w:val="50"/>
  </w:num>
  <w:num w:numId="38" w16cid:durableId="472524519">
    <w:abstractNumId w:val="70"/>
  </w:num>
  <w:num w:numId="39" w16cid:durableId="525019519">
    <w:abstractNumId w:val="117"/>
  </w:num>
  <w:num w:numId="40" w16cid:durableId="1068381859">
    <w:abstractNumId w:val="2"/>
  </w:num>
  <w:num w:numId="41" w16cid:durableId="1052730547">
    <w:abstractNumId w:val="33"/>
  </w:num>
  <w:num w:numId="42" w16cid:durableId="1931890856">
    <w:abstractNumId w:val="97"/>
  </w:num>
  <w:num w:numId="43" w16cid:durableId="580912695">
    <w:abstractNumId w:val="107"/>
  </w:num>
  <w:num w:numId="44" w16cid:durableId="17777884">
    <w:abstractNumId w:val="64"/>
  </w:num>
  <w:num w:numId="45" w16cid:durableId="731583603">
    <w:abstractNumId w:val="71"/>
  </w:num>
  <w:num w:numId="46" w16cid:durableId="1872836272">
    <w:abstractNumId w:val="16"/>
  </w:num>
  <w:num w:numId="47" w16cid:durableId="75371223">
    <w:abstractNumId w:val="13"/>
  </w:num>
  <w:num w:numId="48" w16cid:durableId="349256965">
    <w:abstractNumId w:val="79"/>
  </w:num>
  <w:num w:numId="49" w16cid:durableId="1851991078">
    <w:abstractNumId w:val="82"/>
  </w:num>
  <w:num w:numId="50" w16cid:durableId="1339239162">
    <w:abstractNumId w:val="59"/>
  </w:num>
  <w:num w:numId="51" w16cid:durableId="174926358">
    <w:abstractNumId w:val="49"/>
  </w:num>
  <w:num w:numId="52" w16cid:durableId="1044332167">
    <w:abstractNumId w:val="7"/>
  </w:num>
  <w:num w:numId="53" w16cid:durableId="232550766">
    <w:abstractNumId w:val="76"/>
  </w:num>
  <w:num w:numId="54" w16cid:durableId="1271547053">
    <w:abstractNumId w:val="68"/>
  </w:num>
  <w:num w:numId="55" w16cid:durableId="1620993109">
    <w:abstractNumId w:val="93"/>
  </w:num>
  <w:num w:numId="56" w16cid:durableId="1090812102">
    <w:abstractNumId w:val="103"/>
  </w:num>
  <w:num w:numId="57" w16cid:durableId="1923946887">
    <w:abstractNumId w:val="18"/>
  </w:num>
  <w:num w:numId="58" w16cid:durableId="1339388148">
    <w:abstractNumId w:val="90"/>
  </w:num>
  <w:num w:numId="59" w16cid:durableId="2095399005">
    <w:abstractNumId w:val="20"/>
  </w:num>
  <w:num w:numId="60" w16cid:durableId="1598052898">
    <w:abstractNumId w:val="9"/>
  </w:num>
  <w:num w:numId="61" w16cid:durableId="952319217">
    <w:abstractNumId w:val="41"/>
  </w:num>
  <w:num w:numId="62" w16cid:durableId="434251516">
    <w:abstractNumId w:val="51"/>
  </w:num>
  <w:num w:numId="63" w16cid:durableId="1673487937">
    <w:abstractNumId w:val="60"/>
  </w:num>
  <w:num w:numId="64" w16cid:durableId="138041532">
    <w:abstractNumId w:val="39"/>
  </w:num>
  <w:num w:numId="65" w16cid:durableId="595670051">
    <w:abstractNumId w:val="66"/>
  </w:num>
  <w:num w:numId="66" w16cid:durableId="354040059">
    <w:abstractNumId w:val="27"/>
  </w:num>
  <w:num w:numId="67" w16cid:durableId="1998529816">
    <w:abstractNumId w:val="0"/>
  </w:num>
  <w:num w:numId="68" w16cid:durableId="1781682935">
    <w:abstractNumId w:val="95"/>
  </w:num>
  <w:num w:numId="69" w16cid:durableId="4479704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90431920">
    <w:abstractNumId w:val="9"/>
  </w:num>
  <w:num w:numId="71" w16cid:durableId="1502314179">
    <w:abstractNumId w:val="12"/>
  </w:num>
  <w:num w:numId="72" w16cid:durableId="1102605078">
    <w:abstractNumId w:val="30"/>
  </w:num>
  <w:num w:numId="73" w16cid:durableId="674965638">
    <w:abstractNumId w:val="65"/>
  </w:num>
  <w:num w:numId="74" w16cid:durableId="2112432971">
    <w:abstractNumId w:val="37"/>
  </w:num>
  <w:num w:numId="75" w16cid:durableId="282998193">
    <w:abstractNumId w:val="15"/>
  </w:num>
  <w:num w:numId="76" w16cid:durableId="2110200161">
    <w:abstractNumId w:val="5"/>
  </w:num>
  <w:num w:numId="77" w16cid:durableId="723024747">
    <w:abstractNumId w:val="62"/>
  </w:num>
  <w:num w:numId="78" w16cid:durableId="1531600241">
    <w:abstractNumId w:val="78"/>
  </w:num>
  <w:num w:numId="79" w16cid:durableId="974987670">
    <w:abstractNumId w:val="38"/>
  </w:num>
  <w:num w:numId="80" w16cid:durableId="1834637329">
    <w:abstractNumId w:val="31"/>
  </w:num>
  <w:num w:numId="81" w16cid:durableId="642779552">
    <w:abstractNumId w:val="55"/>
  </w:num>
  <w:num w:numId="82" w16cid:durableId="1405570081">
    <w:abstractNumId w:val="3"/>
  </w:num>
  <w:num w:numId="83" w16cid:durableId="577593501">
    <w:abstractNumId w:val="69"/>
  </w:num>
  <w:num w:numId="84" w16cid:durableId="1617907941">
    <w:abstractNumId w:val="19"/>
  </w:num>
  <w:num w:numId="85" w16cid:durableId="293560194">
    <w:abstractNumId w:val="84"/>
  </w:num>
  <w:num w:numId="86" w16cid:durableId="797651178">
    <w:abstractNumId w:val="47"/>
  </w:num>
  <w:num w:numId="87" w16cid:durableId="1961102586">
    <w:abstractNumId w:val="99"/>
  </w:num>
  <w:num w:numId="88" w16cid:durableId="1365399500">
    <w:abstractNumId w:val="52"/>
  </w:num>
  <w:num w:numId="89" w16cid:durableId="238634258">
    <w:abstractNumId w:val="106"/>
  </w:num>
  <w:num w:numId="90" w16cid:durableId="1503623926">
    <w:abstractNumId w:val="8"/>
  </w:num>
  <w:num w:numId="91" w16cid:durableId="1345862608">
    <w:abstractNumId w:val="112"/>
  </w:num>
  <w:num w:numId="92" w16cid:durableId="1699769835">
    <w:abstractNumId w:val="44"/>
  </w:num>
  <w:num w:numId="93" w16cid:durableId="1805274172">
    <w:abstractNumId w:val="115"/>
  </w:num>
  <w:num w:numId="94" w16cid:durableId="990258480">
    <w:abstractNumId w:val="92"/>
  </w:num>
  <w:num w:numId="95" w16cid:durableId="603534140">
    <w:abstractNumId w:val="42"/>
  </w:num>
  <w:num w:numId="96" w16cid:durableId="120077643">
    <w:abstractNumId w:val="48"/>
  </w:num>
  <w:num w:numId="97" w16cid:durableId="1717193754">
    <w:abstractNumId w:val="56"/>
  </w:num>
  <w:num w:numId="98" w16cid:durableId="657340596">
    <w:abstractNumId w:val="110"/>
  </w:num>
  <w:num w:numId="99" w16cid:durableId="1710252942">
    <w:abstractNumId w:val="34"/>
  </w:num>
  <w:num w:numId="100" w16cid:durableId="1833907263">
    <w:abstractNumId w:val="29"/>
  </w:num>
  <w:num w:numId="101" w16cid:durableId="430708314">
    <w:abstractNumId w:val="21"/>
  </w:num>
  <w:num w:numId="102" w16cid:durableId="1645163989">
    <w:abstractNumId w:val="36"/>
  </w:num>
  <w:num w:numId="103" w16cid:durableId="1820489474">
    <w:abstractNumId w:val="111"/>
  </w:num>
  <w:num w:numId="104" w16cid:durableId="462501980">
    <w:abstractNumId w:val="74"/>
  </w:num>
  <w:num w:numId="105" w16cid:durableId="636954160">
    <w:abstractNumId w:val="80"/>
  </w:num>
  <w:num w:numId="106" w16cid:durableId="186254571">
    <w:abstractNumId w:val="43"/>
  </w:num>
  <w:num w:numId="107" w16cid:durableId="356976144">
    <w:abstractNumId w:val="108"/>
  </w:num>
  <w:num w:numId="108" w16cid:durableId="961375890">
    <w:abstractNumId w:val="40"/>
  </w:num>
  <w:num w:numId="109" w16cid:durableId="724138061">
    <w:abstractNumId w:val="35"/>
  </w:num>
  <w:num w:numId="110" w16cid:durableId="974676177">
    <w:abstractNumId w:val="6"/>
  </w:num>
  <w:num w:numId="111" w16cid:durableId="806825838">
    <w:abstractNumId w:val="114"/>
  </w:num>
  <w:num w:numId="112" w16cid:durableId="340859759">
    <w:abstractNumId w:val="105"/>
  </w:num>
  <w:num w:numId="113" w16cid:durableId="1161192321">
    <w:abstractNumId w:val="75"/>
  </w:num>
  <w:num w:numId="114" w16cid:durableId="1648634187">
    <w:abstractNumId w:val="11"/>
  </w:num>
  <w:num w:numId="115" w16cid:durableId="2083326888">
    <w:abstractNumId w:val="94"/>
  </w:num>
  <w:num w:numId="116" w16cid:durableId="267278267">
    <w:abstractNumId w:val="72"/>
  </w:num>
  <w:num w:numId="117" w16cid:durableId="344596757">
    <w:abstractNumId w:val="4"/>
  </w:num>
  <w:num w:numId="118" w16cid:durableId="556161705">
    <w:abstractNumId w:val="28"/>
  </w:num>
  <w:num w:numId="119" w16cid:durableId="1760102402">
    <w:abstractNumId w:val="58"/>
  </w:num>
  <w:num w:numId="120" w16cid:durableId="395516669">
    <w:abstractNumId w:val="101"/>
  </w:num>
  <w:num w:numId="121" w16cid:durableId="1819225059">
    <w:abstractNumId w:val="26"/>
  </w:num>
  <w:num w:numId="122" w16cid:durableId="2001932345">
    <w:abstractNumId w:val="57"/>
  </w:num>
  <w:num w:numId="123" w16cid:durableId="456531402">
    <w:abstractNumId w:val="23"/>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LIR_DOCUMENT_ID" w:val="faf18b0c-c23b-4a97-b943-eac44a61fcfc"/>
  </w:docVars>
  <w:rsids>
    <w:rsidRoot w:val="00BA1D70"/>
    <w:rsid w:val="00000646"/>
    <w:rsid w:val="0000116D"/>
    <w:rsid w:val="00003FB6"/>
    <w:rsid w:val="00010696"/>
    <w:rsid w:val="00013702"/>
    <w:rsid w:val="000153F0"/>
    <w:rsid w:val="00015C0C"/>
    <w:rsid w:val="0003298D"/>
    <w:rsid w:val="000350BE"/>
    <w:rsid w:val="000412EF"/>
    <w:rsid w:val="0004271A"/>
    <w:rsid w:val="00045B5F"/>
    <w:rsid w:val="00046A56"/>
    <w:rsid w:val="00051352"/>
    <w:rsid w:val="000546D9"/>
    <w:rsid w:val="00056BBA"/>
    <w:rsid w:val="00057774"/>
    <w:rsid w:val="000626CD"/>
    <w:rsid w:val="000658DF"/>
    <w:rsid w:val="00070FB8"/>
    <w:rsid w:val="0007649E"/>
    <w:rsid w:val="00080CF2"/>
    <w:rsid w:val="00081501"/>
    <w:rsid w:val="00081BCE"/>
    <w:rsid w:val="00083993"/>
    <w:rsid w:val="000848A9"/>
    <w:rsid w:val="0008671B"/>
    <w:rsid w:val="00094D7F"/>
    <w:rsid w:val="0009726C"/>
    <w:rsid w:val="00097397"/>
    <w:rsid w:val="000974A6"/>
    <w:rsid w:val="000A02DA"/>
    <w:rsid w:val="000B4894"/>
    <w:rsid w:val="000B7AEC"/>
    <w:rsid w:val="000C160A"/>
    <w:rsid w:val="000C27A8"/>
    <w:rsid w:val="000C478F"/>
    <w:rsid w:val="000C701B"/>
    <w:rsid w:val="000D16D1"/>
    <w:rsid w:val="000E581E"/>
    <w:rsid w:val="000E6160"/>
    <w:rsid w:val="0010119C"/>
    <w:rsid w:val="001070C3"/>
    <w:rsid w:val="0011596D"/>
    <w:rsid w:val="0013439E"/>
    <w:rsid w:val="00140F30"/>
    <w:rsid w:val="00141A29"/>
    <w:rsid w:val="00142642"/>
    <w:rsid w:val="00145AA8"/>
    <w:rsid w:val="0016029A"/>
    <w:rsid w:val="00163421"/>
    <w:rsid w:val="00173865"/>
    <w:rsid w:val="001742C7"/>
    <w:rsid w:val="0018070B"/>
    <w:rsid w:val="00182511"/>
    <w:rsid w:val="001832BA"/>
    <w:rsid w:val="00191F47"/>
    <w:rsid w:val="00192990"/>
    <w:rsid w:val="001936BE"/>
    <w:rsid w:val="00195501"/>
    <w:rsid w:val="001A0C85"/>
    <w:rsid w:val="001A12BE"/>
    <w:rsid w:val="001B0CBD"/>
    <w:rsid w:val="001B4519"/>
    <w:rsid w:val="001B6BA6"/>
    <w:rsid w:val="001B6ED3"/>
    <w:rsid w:val="001D645F"/>
    <w:rsid w:val="001D7FA0"/>
    <w:rsid w:val="001E0939"/>
    <w:rsid w:val="001F2244"/>
    <w:rsid w:val="001F4E9F"/>
    <w:rsid w:val="001F746C"/>
    <w:rsid w:val="00203C97"/>
    <w:rsid w:val="002140B5"/>
    <w:rsid w:val="00215FF4"/>
    <w:rsid w:val="00224D7D"/>
    <w:rsid w:val="002314EA"/>
    <w:rsid w:val="00231F71"/>
    <w:rsid w:val="002320B1"/>
    <w:rsid w:val="00245526"/>
    <w:rsid w:val="00247E04"/>
    <w:rsid w:val="0025179B"/>
    <w:rsid w:val="00252B86"/>
    <w:rsid w:val="0026105D"/>
    <w:rsid w:val="002610F7"/>
    <w:rsid w:val="002648E7"/>
    <w:rsid w:val="00283896"/>
    <w:rsid w:val="00291F20"/>
    <w:rsid w:val="00292C63"/>
    <w:rsid w:val="00293FEF"/>
    <w:rsid w:val="00295BF5"/>
    <w:rsid w:val="00296E4C"/>
    <w:rsid w:val="002A0295"/>
    <w:rsid w:val="002B0EC1"/>
    <w:rsid w:val="002B3F08"/>
    <w:rsid w:val="002B6627"/>
    <w:rsid w:val="002B77A1"/>
    <w:rsid w:val="002C070C"/>
    <w:rsid w:val="002C08F7"/>
    <w:rsid w:val="002D0863"/>
    <w:rsid w:val="002D1C5C"/>
    <w:rsid w:val="002D3BC3"/>
    <w:rsid w:val="002D516F"/>
    <w:rsid w:val="002E16CF"/>
    <w:rsid w:val="002E4343"/>
    <w:rsid w:val="002E6D5F"/>
    <w:rsid w:val="002E7CA5"/>
    <w:rsid w:val="002F2498"/>
    <w:rsid w:val="002F3D04"/>
    <w:rsid w:val="002F54E1"/>
    <w:rsid w:val="002F64C1"/>
    <w:rsid w:val="002F715B"/>
    <w:rsid w:val="002F7833"/>
    <w:rsid w:val="00305C17"/>
    <w:rsid w:val="00305C4C"/>
    <w:rsid w:val="003063C5"/>
    <w:rsid w:val="003075F4"/>
    <w:rsid w:val="00313B7C"/>
    <w:rsid w:val="00326852"/>
    <w:rsid w:val="0032764B"/>
    <w:rsid w:val="003335F3"/>
    <w:rsid w:val="00334CB9"/>
    <w:rsid w:val="00335AD9"/>
    <w:rsid w:val="003412DA"/>
    <w:rsid w:val="0034164E"/>
    <w:rsid w:val="00347C1B"/>
    <w:rsid w:val="003556EC"/>
    <w:rsid w:val="003631B1"/>
    <w:rsid w:val="003779A4"/>
    <w:rsid w:val="00385779"/>
    <w:rsid w:val="00390B8B"/>
    <w:rsid w:val="00397F6C"/>
    <w:rsid w:val="003A0EC9"/>
    <w:rsid w:val="003A636F"/>
    <w:rsid w:val="003B0082"/>
    <w:rsid w:val="003B43D6"/>
    <w:rsid w:val="003C7B5B"/>
    <w:rsid w:val="003D2953"/>
    <w:rsid w:val="003D2DF9"/>
    <w:rsid w:val="003D50A8"/>
    <w:rsid w:val="003D6FD2"/>
    <w:rsid w:val="003E03D2"/>
    <w:rsid w:val="003E23AA"/>
    <w:rsid w:val="003E30C4"/>
    <w:rsid w:val="003F19A9"/>
    <w:rsid w:val="003F5669"/>
    <w:rsid w:val="003F6076"/>
    <w:rsid w:val="003F6B82"/>
    <w:rsid w:val="00402F46"/>
    <w:rsid w:val="0040781A"/>
    <w:rsid w:val="00411C70"/>
    <w:rsid w:val="0041224F"/>
    <w:rsid w:val="0042232F"/>
    <w:rsid w:val="0042503B"/>
    <w:rsid w:val="00427AED"/>
    <w:rsid w:val="0043173B"/>
    <w:rsid w:val="00432D2C"/>
    <w:rsid w:val="00442E0C"/>
    <w:rsid w:val="00451A2F"/>
    <w:rsid w:val="00454C80"/>
    <w:rsid w:val="0045757C"/>
    <w:rsid w:val="0046401B"/>
    <w:rsid w:val="00472F90"/>
    <w:rsid w:val="004742BC"/>
    <w:rsid w:val="00474E51"/>
    <w:rsid w:val="00483C9F"/>
    <w:rsid w:val="004A3326"/>
    <w:rsid w:val="004A5A88"/>
    <w:rsid w:val="004A5D31"/>
    <w:rsid w:val="004A6E35"/>
    <w:rsid w:val="004A747E"/>
    <w:rsid w:val="004B35DA"/>
    <w:rsid w:val="004B3B8B"/>
    <w:rsid w:val="004B57FD"/>
    <w:rsid w:val="004C1C88"/>
    <w:rsid w:val="004C7720"/>
    <w:rsid w:val="004D4D22"/>
    <w:rsid w:val="004E51CD"/>
    <w:rsid w:val="004E5268"/>
    <w:rsid w:val="004F4498"/>
    <w:rsid w:val="004F491F"/>
    <w:rsid w:val="004F4E2C"/>
    <w:rsid w:val="00500F43"/>
    <w:rsid w:val="00504718"/>
    <w:rsid w:val="00505CF5"/>
    <w:rsid w:val="00511C3F"/>
    <w:rsid w:val="00512237"/>
    <w:rsid w:val="00515CDA"/>
    <w:rsid w:val="00515E86"/>
    <w:rsid w:val="005177DE"/>
    <w:rsid w:val="00522427"/>
    <w:rsid w:val="00524C08"/>
    <w:rsid w:val="00530BE7"/>
    <w:rsid w:val="00531A0A"/>
    <w:rsid w:val="00532454"/>
    <w:rsid w:val="00532E4B"/>
    <w:rsid w:val="00542A25"/>
    <w:rsid w:val="005454F6"/>
    <w:rsid w:val="00556BA0"/>
    <w:rsid w:val="00556FC7"/>
    <w:rsid w:val="0057221E"/>
    <w:rsid w:val="005742EA"/>
    <w:rsid w:val="005841D5"/>
    <w:rsid w:val="00591456"/>
    <w:rsid w:val="005946B2"/>
    <w:rsid w:val="00597C35"/>
    <w:rsid w:val="005A062A"/>
    <w:rsid w:val="005A32D3"/>
    <w:rsid w:val="005B1A8B"/>
    <w:rsid w:val="005B2BC7"/>
    <w:rsid w:val="005B4F3A"/>
    <w:rsid w:val="005C0542"/>
    <w:rsid w:val="005C07DD"/>
    <w:rsid w:val="005C6A31"/>
    <w:rsid w:val="005C71D9"/>
    <w:rsid w:val="005E06F6"/>
    <w:rsid w:val="005E1C2A"/>
    <w:rsid w:val="005F0B2A"/>
    <w:rsid w:val="005F15AB"/>
    <w:rsid w:val="005F63F1"/>
    <w:rsid w:val="00601802"/>
    <w:rsid w:val="0060327A"/>
    <w:rsid w:val="006039EB"/>
    <w:rsid w:val="00615381"/>
    <w:rsid w:val="00615C8C"/>
    <w:rsid w:val="006170F4"/>
    <w:rsid w:val="00623ACA"/>
    <w:rsid w:val="00631B0D"/>
    <w:rsid w:val="006344A0"/>
    <w:rsid w:val="00636452"/>
    <w:rsid w:val="00636A14"/>
    <w:rsid w:val="00640E40"/>
    <w:rsid w:val="00643FE0"/>
    <w:rsid w:val="0065459E"/>
    <w:rsid w:val="00656513"/>
    <w:rsid w:val="006737E1"/>
    <w:rsid w:val="00675437"/>
    <w:rsid w:val="00675CD5"/>
    <w:rsid w:val="00681DA6"/>
    <w:rsid w:val="00684FA4"/>
    <w:rsid w:val="006858A9"/>
    <w:rsid w:val="00691E53"/>
    <w:rsid w:val="0069447A"/>
    <w:rsid w:val="00696733"/>
    <w:rsid w:val="006A2274"/>
    <w:rsid w:val="006A2FF9"/>
    <w:rsid w:val="006B1176"/>
    <w:rsid w:val="006B4A87"/>
    <w:rsid w:val="006B5B07"/>
    <w:rsid w:val="006B603B"/>
    <w:rsid w:val="006C0E2A"/>
    <w:rsid w:val="006C3962"/>
    <w:rsid w:val="006D079D"/>
    <w:rsid w:val="006D2859"/>
    <w:rsid w:val="006E26CF"/>
    <w:rsid w:val="006E3C8E"/>
    <w:rsid w:val="006E508C"/>
    <w:rsid w:val="006F2529"/>
    <w:rsid w:val="006F2A58"/>
    <w:rsid w:val="006F3854"/>
    <w:rsid w:val="00702801"/>
    <w:rsid w:val="00704223"/>
    <w:rsid w:val="007064AB"/>
    <w:rsid w:val="00714D97"/>
    <w:rsid w:val="00714E27"/>
    <w:rsid w:val="00716BE1"/>
    <w:rsid w:val="00717124"/>
    <w:rsid w:val="00723898"/>
    <w:rsid w:val="00731E10"/>
    <w:rsid w:val="007322D7"/>
    <w:rsid w:val="0073308C"/>
    <w:rsid w:val="0074055B"/>
    <w:rsid w:val="00740CF5"/>
    <w:rsid w:val="00741240"/>
    <w:rsid w:val="007440C6"/>
    <w:rsid w:val="0074588C"/>
    <w:rsid w:val="00747C3F"/>
    <w:rsid w:val="007517E0"/>
    <w:rsid w:val="00757D85"/>
    <w:rsid w:val="00762C5A"/>
    <w:rsid w:val="00766236"/>
    <w:rsid w:val="007663CF"/>
    <w:rsid w:val="0077135B"/>
    <w:rsid w:val="00777B7E"/>
    <w:rsid w:val="00781D68"/>
    <w:rsid w:val="007835E3"/>
    <w:rsid w:val="00786CE9"/>
    <w:rsid w:val="0079058B"/>
    <w:rsid w:val="00792DE0"/>
    <w:rsid w:val="007A0C97"/>
    <w:rsid w:val="007A2CB6"/>
    <w:rsid w:val="007A447F"/>
    <w:rsid w:val="007A710B"/>
    <w:rsid w:val="007B3562"/>
    <w:rsid w:val="007B5A9E"/>
    <w:rsid w:val="007B7C94"/>
    <w:rsid w:val="007C34A2"/>
    <w:rsid w:val="007C3CC8"/>
    <w:rsid w:val="007C4178"/>
    <w:rsid w:val="007C60A2"/>
    <w:rsid w:val="007C731B"/>
    <w:rsid w:val="007C7C0C"/>
    <w:rsid w:val="007D3F0B"/>
    <w:rsid w:val="007D66F7"/>
    <w:rsid w:val="007F14A1"/>
    <w:rsid w:val="007F20A9"/>
    <w:rsid w:val="007F42E5"/>
    <w:rsid w:val="00800019"/>
    <w:rsid w:val="008031B4"/>
    <w:rsid w:val="0081690D"/>
    <w:rsid w:val="008241B2"/>
    <w:rsid w:val="00826707"/>
    <w:rsid w:val="008319BF"/>
    <w:rsid w:val="00834201"/>
    <w:rsid w:val="008366F3"/>
    <w:rsid w:val="00837816"/>
    <w:rsid w:val="00841664"/>
    <w:rsid w:val="00850F14"/>
    <w:rsid w:val="008525BE"/>
    <w:rsid w:val="00852BEA"/>
    <w:rsid w:val="00854A53"/>
    <w:rsid w:val="008560FA"/>
    <w:rsid w:val="0086275F"/>
    <w:rsid w:val="00864C69"/>
    <w:rsid w:val="00867474"/>
    <w:rsid w:val="00870FBD"/>
    <w:rsid w:val="00871A80"/>
    <w:rsid w:val="0087433E"/>
    <w:rsid w:val="0087457C"/>
    <w:rsid w:val="00876F6D"/>
    <w:rsid w:val="00884D16"/>
    <w:rsid w:val="0088524B"/>
    <w:rsid w:val="00886DB5"/>
    <w:rsid w:val="00892736"/>
    <w:rsid w:val="008A38F0"/>
    <w:rsid w:val="008A492F"/>
    <w:rsid w:val="008A4CC8"/>
    <w:rsid w:val="008A5C86"/>
    <w:rsid w:val="008C1A19"/>
    <w:rsid w:val="008C1B3F"/>
    <w:rsid w:val="008C3BA4"/>
    <w:rsid w:val="008C4439"/>
    <w:rsid w:val="008C5770"/>
    <w:rsid w:val="008D155C"/>
    <w:rsid w:val="008D30DE"/>
    <w:rsid w:val="008D3203"/>
    <w:rsid w:val="008D33B4"/>
    <w:rsid w:val="008E082A"/>
    <w:rsid w:val="008E15EE"/>
    <w:rsid w:val="008E28E7"/>
    <w:rsid w:val="008E3552"/>
    <w:rsid w:val="008E4C97"/>
    <w:rsid w:val="008E6AFF"/>
    <w:rsid w:val="008E75BB"/>
    <w:rsid w:val="008F16F9"/>
    <w:rsid w:val="008F4CC6"/>
    <w:rsid w:val="008F5F01"/>
    <w:rsid w:val="0090497A"/>
    <w:rsid w:val="00904E70"/>
    <w:rsid w:val="00915037"/>
    <w:rsid w:val="009154EB"/>
    <w:rsid w:val="00922143"/>
    <w:rsid w:val="00924B91"/>
    <w:rsid w:val="009314F8"/>
    <w:rsid w:val="00936164"/>
    <w:rsid w:val="0094222F"/>
    <w:rsid w:val="009432B1"/>
    <w:rsid w:val="00951F71"/>
    <w:rsid w:val="00955F5A"/>
    <w:rsid w:val="009569D3"/>
    <w:rsid w:val="00966635"/>
    <w:rsid w:val="009674D5"/>
    <w:rsid w:val="00970EE4"/>
    <w:rsid w:val="009922EA"/>
    <w:rsid w:val="00993385"/>
    <w:rsid w:val="00994E79"/>
    <w:rsid w:val="009A2F50"/>
    <w:rsid w:val="009B3B21"/>
    <w:rsid w:val="009B4446"/>
    <w:rsid w:val="009B7156"/>
    <w:rsid w:val="009C2DD7"/>
    <w:rsid w:val="009C4D55"/>
    <w:rsid w:val="009C4FBC"/>
    <w:rsid w:val="009C6953"/>
    <w:rsid w:val="009D0D9A"/>
    <w:rsid w:val="009E01A0"/>
    <w:rsid w:val="009E13D5"/>
    <w:rsid w:val="009E1A74"/>
    <w:rsid w:val="009E1DA0"/>
    <w:rsid w:val="009E2A65"/>
    <w:rsid w:val="009E30DB"/>
    <w:rsid w:val="009E71A0"/>
    <w:rsid w:val="009E7D9C"/>
    <w:rsid w:val="009F1FF4"/>
    <w:rsid w:val="00A11A9B"/>
    <w:rsid w:val="00A173CE"/>
    <w:rsid w:val="00A241A8"/>
    <w:rsid w:val="00A25378"/>
    <w:rsid w:val="00A25C59"/>
    <w:rsid w:val="00A31443"/>
    <w:rsid w:val="00A32285"/>
    <w:rsid w:val="00A403AA"/>
    <w:rsid w:val="00A40DF5"/>
    <w:rsid w:val="00A45122"/>
    <w:rsid w:val="00A46E12"/>
    <w:rsid w:val="00A47ACE"/>
    <w:rsid w:val="00A5106A"/>
    <w:rsid w:val="00A539FD"/>
    <w:rsid w:val="00A54D6D"/>
    <w:rsid w:val="00A56FB9"/>
    <w:rsid w:val="00A57302"/>
    <w:rsid w:val="00A579C8"/>
    <w:rsid w:val="00A62BAC"/>
    <w:rsid w:val="00A63DB5"/>
    <w:rsid w:val="00A65796"/>
    <w:rsid w:val="00A678D5"/>
    <w:rsid w:val="00A71984"/>
    <w:rsid w:val="00A71EA6"/>
    <w:rsid w:val="00A7202A"/>
    <w:rsid w:val="00A73365"/>
    <w:rsid w:val="00A74324"/>
    <w:rsid w:val="00A765B4"/>
    <w:rsid w:val="00A80223"/>
    <w:rsid w:val="00A829F7"/>
    <w:rsid w:val="00A84ACC"/>
    <w:rsid w:val="00A84C26"/>
    <w:rsid w:val="00A90C77"/>
    <w:rsid w:val="00A91604"/>
    <w:rsid w:val="00AA13A7"/>
    <w:rsid w:val="00AA1FAE"/>
    <w:rsid w:val="00AB0FF1"/>
    <w:rsid w:val="00AB1BA9"/>
    <w:rsid w:val="00AB4896"/>
    <w:rsid w:val="00AB4BE2"/>
    <w:rsid w:val="00AB71E7"/>
    <w:rsid w:val="00AC1E5A"/>
    <w:rsid w:val="00AC47E3"/>
    <w:rsid w:val="00AC4976"/>
    <w:rsid w:val="00AC5BF5"/>
    <w:rsid w:val="00AD0A5D"/>
    <w:rsid w:val="00AD0C97"/>
    <w:rsid w:val="00AD393C"/>
    <w:rsid w:val="00AE23F7"/>
    <w:rsid w:val="00AE7191"/>
    <w:rsid w:val="00AF081D"/>
    <w:rsid w:val="00AF3BE4"/>
    <w:rsid w:val="00AF4307"/>
    <w:rsid w:val="00AF5FFF"/>
    <w:rsid w:val="00AF62F6"/>
    <w:rsid w:val="00AF7631"/>
    <w:rsid w:val="00B0645D"/>
    <w:rsid w:val="00B239AE"/>
    <w:rsid w:val="00B27885"/>
    <w:rsid w:val="00B30F0C"/>
    <w:rsid w:val="00B42293"/>
    <w:rsid w:val="00B437F7"/>
    <w:rsid w:val="00B43ED9"/>
    <w:rsid w:val="00B4416B"/>
    <w:rsid w:val="00B46E05"/>
    <w:rsid w:val="00B47595"/>
    <w:rsid w:val="00B50955"/>
    <w:rsid w:val="00B645F7"/>
    <w:rsid w:val="00B6535C"/>
    <w:rsid w:val="00B67ACF"/>
    <w:rsid w:val="00B70F00"/>
    <w:rsid w:val="00B92E68"/>
    <w:rsid w:val="00BA1D70"/>
    <w:rsid w:val="00BA3E8D"/>
    <w:rsid w:val="00BA4341"/>
    <w:rsid w:val="00BA4978"/>
    <w:rsid w:val="00BA650C"/>
    <w:rsid w:val="00BA7176"/>
    <w:rsid w:val="00BB31D5"/>
    <w:rsid w:val="00BB5988"/>
    <w:rsid w:val="00BC3183"/>
    <w:rsid w:val="00BC4695"/>
    <w:rsid w:val="00BC7D49"/>
    <w:rsid w:val="00BD1BB4"/>
    <w:rsid w:val="00BD3B21"/>
    <w:rsid w:val="00BD4FC3"/>
    <w:rsid w:val="00BE12AB"/>
    <w:rsid w:val="00C00240"/>
    <w:rsid w:val="00C0556C"/>
    <w:rsid w:val="00C07EFF"/>
    <w:rsid w:val="00C130F8"/>
    <w:rsid w:val="00C14FC9"/>
    <w:rsid w:val="00C15884"/>
    <w:rsid w:val="00C15E93"/>
    <w:rsid w:val="00C21493"/>
    <w:rsid w:val="00C309F1"/>
    <w:rsid w:val="00C31E6E"/>
    <w:rsid w:val="00C32D23"/>
    <w:rsid w:val="00C346B0"/>
    <w:rsid w:val="00C3525F"/>
    <w:rsid w:val="00C363E2"/>
    <w:rsid w:val="00C405D6"/>
    <w:rsid w:val="00C41BED"/>
    <w:rsid w:val="00C43BDB"/>
    <w:rsid w:val="00C65005"/>
    <w:rsid w:val="00C67425"/>
    <w:rsid w:val="00C735A8"/>
    <w:rsid w:val="00C80D52"/>
    <w:rsid w:val="00C83C7A"/>
    <w:rsid w:val="00C85CC9"/>
    <w:rsid w:val="00C85FDC"/>
    <w:rsid w:val="00C86083"/>
    <w:rsid w:val="00C9452B"/>
    <w:rsid w:val="00CA6414"/>
    <w:rsid w:val="00CA6819"/>
    <w:rsid w:val="00CB37F4"/>
    <w:rsid w:val="00CB4864"/>
    <w:rsid w:val="00CB5DD8"/>
    <w:rsid w:val="00CB6C32"/>
    <w:rsid w:val="00CB7B3F"/>
    <w:rsid w:val="00CC342B"/>
    <w:rsid w:val="00CC36AA"/>
    <w:rsid w:val="00CE7C0B"/>
    <w:rsid w:val="00CF2694"/>
    <w:rsid w:val="00CF2C4C"/>
    <w:rsid w:val="00CF69D9"/>
    <w:rsid w:val="00CF7137"/>
    <w:rsid w:val="00CF7547"/>
    <w:rsid w:val="00D03AF1"/>
    <w:rsid w:val="00D06859"/>
    <w:rsid w:val="00D12401"/>
    <w:rsid w:val="00D13647"/>
    <w:rsid w:val="00D21C75"/>
    <w:rsid w:val="00D351F7"/>
    <w:rsid w:val="00D3563A"/>
    <w:rsid w:val="00D40978"/>
    <w:rsid w:val="00D43BBE"/>
    <w:rsid w:val="00D449AC"/>
    <w:rsid w:val="00D5070B"/>
    <w:rsid w:val="00D52B2E"/>
    <w:rsid w:val="00D52D5C"/>
    <w:rsid w:val="00D53976"/>
    <w:rsid w:val="00D61873"/>
    <w:rsid w:val="00D74A53"/>
    <w:rsid w:val="00D85271"/>
    <w:rsid w:val="00D93268"/>
    <w:rsid w:val="00D93441"/>
    <w:rsid w:val="00D97DC6"/>
    <w:rsid w:val="00DA2CAA"/>
    <w:rsid w:val="00DC1C5E"/>
    <w:rsid w:val="00DC4732"/>
    <w:rsid w:val="00DC5FE1"/>
    <w:rsid w:val="00DE62C1"/>
    <w:rsid w:val="00DF6E9C"/>
    <w:rsid w:val="00E02AB5"/>
    <w:rsid w:val="00E052B6"/>
    <w:rsid w:val="00E238D2"/>
    <w:rsid w:val="00E243D5"/>
    <w:rsid w:val="00E32C7F"/>
    <w:rsid w:val="00E3575D"/>
    <w:rsid w:val="00E42267"/>
    <w:rsid w:val="00E429C2"/>
    <w:rsid w:val="00E45F88"/>
    <w:rsid w:val="00E46D05"/>
    <w:rsid w:val="00E47544"/>
    <w:rsid w:val="00E52302"/>
    <w:rsid w:val="00E57D3F"/>
    <w:rsid w:val="00E61C58"/>
    <w:rsid w:val="00E63287"/>
    <w:rsid w:val="00E71F23"/>
    <w:rsid w:val="00E72A75"/>
    <w:rsid w:val="00E7754D"/>
    <w:rsid w:val="00E90827"/>
    <w:rsid w:val="00E91528"/>
    <w:rsid w:val="00E92216"/>
    <w:rsid w:val="00E95AD4"/>
    <w:rsid w:val="00E962B5"/>
    <w:rsid w:val="00E97AD7"/>
    <w:rsid w:val="00EA0628"/>
    <w:rsid w:val="00EA218B"/>
    <w:rsid w:val="00EA7866"/>
    <w:rsid w:val="00EB3E99"/>
    <w:rsid w:val="00EC686C"/>
    <w:rsid w:val="00ED3FAF"/>
    <w:rsid w:val="00ED6798"/>
    <w:rsid w:val="00EE0D3F"/>
    <w:rsid w:val="00EE375E"/>
    <w:rsid w:val="00EE5CB7"/>
    <w:rsid w:val="00EF3DA0"/>
    <w:rsid w:val="00EF78A1"/>
    <w:rsid w:val="00EF7EE4"/>
    <w:rsid w:val="00F01641"/>
    <w:rsid w:val="00F018EE"/>
    <w:rsid w:val="00F02991"/>
    <w:rsid w:val="00F05538"/>
    <w:rsid w:val="00F132EF"/>
    <w:rsid w:val="00F2132C"/>
    <w:rsid w:val="00F215AF"/>
    <w:rsid w:val="00F22FA5"/>
    <w:rsid w:val="00F243F4"/>
    <w:rsid w:val="00F24457"/>
    <w:rsid w:val="00F364B5"/>
    <w:rsid w:val="00F36C51"/>
    <w:rsid w:val="00F4114E"/>
    <w:rsid w:val="00F44642"/>
    <w:rsid w:val="00F50942"/>
    <w:rsid w:val="00F519D9"/>
    <w:rsid w:val="00F533DB"/>
    <w:rsid w:val="00F61A5E"/>
    <w:rsid w:val="00F62284"/>
    <w:rsid w:val="00F70D1D"/>
    <w:rsid w:val="00F72907"/>
    <w:rsid w:val="00F73E31"/>
    <w:rsid w:val="00F771DC"/>
    <w:rsid w:val="00F83F01"/>
    <w:rsid w:val="00F843EB"/>
    <w:rsid w:val="00F865D7"/>
    <w:rsid w:val="00F90D7B"/>
    <w:rsid w:val="00F91A43"/>
    <w:rsid w:val="00F93A15"/>
    <w:rsid w:val="00F941C2"/>
    <w:rsid w:val="00F9543B"/>
    <w:rsid w:val="00F95C75"/>
    <w:rsid w:val="00F969B3"/>
    <w:rsid w:val="00FA3683"/>
    <w:rsid w:val="00FB1591"/>
    <w:rsid w:val="00FC3A58"/>
    <w:rsid w:val="00FD0E40"/>
    <w:rsid w:val="00FD57AD"/>
    <w:rsid w:val="00FD5B1D"/>
    <w:rsid w:val="00FE2B23"/>
    <w:rsid w:val="00FE7E61"/>
    <w:rsid w:val="00FF178F"/>
    <w:rsid w:val="00FF4BE1"/>
    <w:rsid w:val="00FF4F22"/>
    <w:rsid w:val="00FF5CB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22249"/>
  <w15:docId w15:val="{9B83F0D5-0F32-4F94-9AF6-8CE8AA031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441"/>
  </w:style>
  <w:style w:type="paragraph" w:styleId="Heading1">
    <w:name w:val="heading 1"/>
    <w:basedOn w:val="Normal"/>
    <w:next w:val="Normal"/>
    <w:link w:val="Heading1Char"/>
    <w:uiPriority w:val="9"/>
    <w:qFormat/>
    <w:rsid w:val="00BA1D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1D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1D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D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D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D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1D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1D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D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D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D70"/>
    <w:rPr>
      <w:rFonts w:eastAsiaTheme="majorEastAsia" w:cstheme="majorBidi"/>
      <w:color w:val="272727" w:themeColor="text1" w:themeTint="D8"/>
    </w:rPr>
  </w:style>
  <w:style w:type="paragraph" w:styleId="Title">
    <w:name w:val="Title"/>
    <w:basedOn w:val="Normal"/>
    <w:next w:val="Normal"/>
    <w:link w:val="TitleChar"/>
    <w:uiPriority w:val="10"/>
    <w:qFormat/>
    <w:rsid w:val="00BA1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D70"/>
    <w:pPr>
      <w:spacing w:before="160"/>
      <w:jc w:val="center"/>
    </w:pPr>
    <w:rPr>
      <w:i/>
      <w:iCs/>
      <w:color w:val="404040" w:themeColor="text1" w:themeTint="BF"/>
    </w:rPr>
  </w:style>
  <w:style w:type="character" w:customStyle="1" w:styleId="QuoteChar">
    <w:name w:val="Quote Char"/>
    <w:basedOn w:val="DefaultParagraphFont"/>
    <w:link w:val="Quote"/>
    <w:uiPriority w:val="29"/>
    <w:rsid w:val="00BA1D70"/>
    <w:rPr>
      <w:i/>
      <w:iCs/>
      <w:color w:val="404040" w:themeColor="text1" w:themeTint="BF"/>
    </w:rPr>
  </w:style>
  <w:style w:type="paragraph" w:styleId="ListParagraph">
    <w:name w:val="List Paragraph"/>
    <w:basedOn w:val="Normal"/>
    <w:link w:val="ListParagraphChar"/>
    <w:uiPriority w:val="34"/>
    <w:qFormat/>
    <w:rsid w:val="00BA1D70"/>
    <w:pPr>
      <w:ind w:left="720"/>
      <w:contextualSpacing/>
    </w:pPr>
  </w:style>
  <w:style w:type="character" w:styleId="IntenseEmphasis">
    <w:name w:val="Intense Emphasis"/>
    <w:basedOn w:val="DefaultParagraphFont"/>
    <w:uiPriority w:val="21"/>
    <w:qFormat/>
    <w:rsid w:val="00BA1D70"/>
    <w:rPr>
      <w:i/>
      <w:iCs/>
      <w:color w:val="2F5496" w:themeColor="accent1" w:themeShade="BF"/>
    </w:rPr>
  </w:style>
  <w:style w:type="paragraph" w:styleId="IntenseQuote">
    <w:name w:val="Intense Quote"/>
    <w:basedOn w:val="Normal"/>
    <w:next w:val="Normal"/>
    <w:link w:val="IntenseQuoteChar"/>
    <w:uiPriority w:val="30"/>
    <w:qFormat/>
    <w:rsid w:val="00BA1D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D70"/>
    <w:rPr>
      <w:i/>
      <w:iCs/>
      <w:color w:val="2F5496" w:themeColor="accent1" w:themeShade="BF"/>
    </w:rPr>
  </w:style>
  <w:style w:type="character" w:styleId="IntenseReference">
    <w:name w:val="Intense Reference"/>
    <w:basedOn w:val="DefaultParagraphFont"/>
    <w:uiPriority w:val="32"/>
    <w:qFormat/>
    <w:rsid w:val="00BA1D70"/>
    <w:rPr>
      <w:b/>
      <w:bCs/>
      <w:smallCaps/>
      <w:color w:val="2F5496" w:themeColor="accent1" w:themeShade="BF"/>
      <w:spacing w:val="5"/>
    </w:rPr>
  </w:style>
  <w:style w:type="paragraph" w:styleId="Header">
    <w:name w:val="header"/>
    <w:basedOn w:val="Normal"/>
    <w:link w:val="HeaderChar"/>
    <w:unhideWhenUsed/>
    <w:qFormat/>
    <w:rsid w:val="00BA1D70"/>
    <w:pPr>
      <w:tabs>
        <w:tab w:val="center" w:pos="4513"/>
        <w:tab w:val="right" w:pos="9026"/>
      </w:tabs>
      <w:spacing w:after="0" w:line="240" w:lineRule="auto"/>
    </w:pPr>
  </w:style>
  <w:style w:type="character" w:customStyle="1" w:styleId="HeaderChar">
    <w:name w:val="Header Char"/>
    <w:basedOn w:val="DefaultParagraphFont"/>
    <w:link w:val="Header"/>
    <w:qFormat/>
    <w:rsid w:val="00BA1D70"/>
  </w:style>
  <w:style w:type="paragraph" w:styleId="Footer">
    <w:name w:val="footer"/>
    <w:basedOn w:val="Normal"/>
    <w:link w:val="FooterChar"/>
    <w:uiPriority w:val="99"/>
    <w:unhideWhenUsed/>
    <w:rsid w:val="00BA1D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1D70"/>
  </w:style>
  <w:style w:type="paragraph" w:styleId="TOCHeading">
    <w:name w:val="TOC Heading"/>
    <w:basedOn w:val="Heading1"/>
    <w:next w:val="Normal"/>
    <w:uiPriority w:val="39"/>
    <w:unhideWhenUsed/>
    <w:qFormat/>
    <w:rsid w:val="00BA1D70"/>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2D0863"/>
    <w:pPr>
      <w:tabs>
        <w:tab w:val="left" w:pos="480"/>
        <w:tab w:val="right" w:leader="dot" w:pos="9016"/>
      </w:tabs>
      <w:spacing w:after="100" w:line="360" w:lineRule="auto"/>
    </w:pPr>
  </w:style>
  <w:style w:type="paragraph" w:styleId="TOC2">
    <w:name w:val="toc 2"/>
    <w:basedOn w:val="Normal"/>
    <w:next w:val="Normal"/>
    <w:autoRedefine/>
    <w:uiPriority w:val="39"/>
    <w:unhideWhenUsed/>
    <w:rsid w:val="00BA1D70"/>
    <w:pPr>
      <w:spacing w:after="100"/>
      <w:ind w:left="220"/>
    </w:pPr>
  </w:style>
  <w:style w:type="character" w:styleId="Hyperlink">
    <w:name w:val="Hyperlink"/>
    <w:basedOn w:val="DefaultParagraphFont"/>
    <w:uiPriority w:val="99"/>
    <w:unhideWhenUsed/>
    <w:rsid w:val="00BA1D70"/>
    <w:rPr>
      <w:color w:val="0563C1" w:themeColor="hyperlink"/>
      <w:u w:val="single"/>
    </w:rPr>
  </w:style>
  <w:style w:type="table" w:styleId="TableGrid">
    <w:name w:val="Table Grid"/>
    <w:basedOn w:val="TableNormal"/>
    <w:qFormat/>
    <w:rsid w:val="00BA1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A1D70"/>
    <w:rPr>
      <w:rFonts w:ascii="Times New Roman" w:hAnsi="Times New Roman" w:cs="Times New Roman"/>
      <w:sz w:val="24"/>
      <w:szCs w:val="24"/>
    </w:rPr>
  </w:style>
  <w:style w:type="character" w:styleId="Strong">
    <w:name w:val="Strong"/>
    <w:basedOn w:val="DefaultParagraphFont"/>
    <w:uiPriority w:val="22"/>
    <w:qFormat/>
    <w:rsid w:val="00BA1D70"/>
    <w:rPr>
      <w:b/>
      <w:bCs/>
    </w:rPr>
  </w:style>
  <w:style w:type="numbering" w:customStyle="1" w:styleId="CurrentList1">
    <w:name w:val="Current List1"/>
    <w:uiPriority w:val="99"/>
    <w:rsid w:val="00BA1D70"/>
    <w:pPr>
      <w:numPr>
        <w:numId w:val="1"/>
      </w:numPr>
    </w:pPr>
  </w:style>
  <w:style w:type="numbering" w:customStyle="1" w:styleId="CurrentList2">
    <w:name w:val="Current List2"/>
    <w:uiPriority w:val="99"/>
    <w:rsid w:val="00BA1D70"/>
    <w:pPr>
      <w:numPr>
        <w:numId w:val="2"/>
      </w:numPr>
    </w:pPr>
  </w:style>
  <w:style w:type="character" w:customStyle="1" w:styleId="UnresolvedMention1">
    <w:name w:val="Unresolved Mention1"/>
    <w:basedOn w:val="DefaultParagraphFont"/>
    <w:uiPriority w:val="99"/>
    <w:semiHidden/>
    <w:unhideWhenUsed/>
    <w:rsid w:val="00BA1D70"/>
    <w:rPr>
      <w:color w:val="605E5C"/>
      <w:shd w:val="clear" w:color="auto" w:fill="E1DFDD"/>
    </w:rPr>
  </w:style>
  <w:style w:type="paragraph" w:styleId="TOC3">
    <w:name w:val="toc 3"/>
    <w:basedOn w:val="Normal"/>
    <w:next w:val="Normal"/>
    <w:autoRedefine/>
    <w:uiPriority w:val="39"/>
    <w:unhideWhenUsed/>
    <w:rsid w:val="00BA1D70"/>
    <w:pPr>
      <w:spacing w:after="100" w:line="278" w:lineRule="auto"/>
      <w:ind w:left="480"/>
    </w:pPr>
    <w:rPr>
      <w:rFonts w:eastAsiaTheme="minorEastAsia"/>
      <w:sz w:val="24"/>
      <w:szCs w:val="21"/>
      <w:lang w:eastAsia="en-IN" w:bidi="hi-IN"/>
    </w:rPr>
  </w:style>
  <w:style w:type="paragraph" w:styleId="TOC4">
    <w:name w:val="toc 4"/>
    <w:basedOn w:val="Normal"/>
    <w:next w:val="Normal"/>
    <w:autoRedefine/>
    <w:uiPriority w:val="39"/>
    <w:unhideWhenUsed/>
    <w:rsid w:val="00BA1D70"/>
    <w:pPr>
      <w:spacing w:after="100" w:line="278" w:lineRule="auto"/>
      <w:ind w:left="720"/>
    </w:pPr>
    <w:rPr>
      <w:rFonts w:eastAsiaTheme="minorEastAsia"/>
      <w:sz w:val="24"/>
      <w:szCs w:val="21"/>
      <w:lang w:eastAsia="en-IN" w:bidi="hi-IN"/>
    </w:rPr>
  </w:style>
  <w:style w:type="paragraph" w:styleId="TOC5">
    <w:name w:val="toc 5"/>
    <w:basedOn w:val="Normal"/>
    <w:next w:val="Normal"/>
    <w:autoRedefine/>
    <w:uiPriority w:val="39"/>
    <w:unhideWhenUsed/>
    <w:rsid w:val="00BA1D70"/>
    <w:pPr>
      <w:spacing w:after="100" w:line="278" w:lineRule="auto"/>
      <w:ind w:left="960"/>
    </w:pPr>
    <w:rPr>
      <w:rFonts w:eastAsiaTheme="minorEastAsia"/>
      <w:sz w:val="24"/>
      <w:szCs w:val="21"/>
      <w:lang w:eastAsia="en-IN" w:bidi="hi-IN"/>
    </w:rPr>
  </w:style>
  <w:style w:type="paragraph" w:styleId="TOC6">
    <w:name w:val="toc 6"/>
    <w:basedOn w:val="Normal"/>
    <w:next w:val="Normal"/>
    <w:autoRedefine/>
    <w:uiPriority w:val="39"/>
    <w:unhideWhenUsed/>
    <w:rsid w:val="00BA1D70"/>
    <w:pPr>
      <w:spacing w:after="100" w:line="278" w:lineRule="auto"/>
      <w:ind w:left="1200"/>
    </w:pPr>
    <w:rPr>
      <w:rFonts w:eastAsiaTheme="minorEastAsia"/>
      <w:sz w:val="24"/>
      <w:szCs w:val="21"/>
      <w:lang w:eastAsia="en-IN" w:bidi="hi-IN"/>
    </w:rPr>
  </w:style>
  <w:style w:type="paragraph" w:styleId="TOC7">
    <w:name w:val="toc 7"/>
    <w:basedOn w:val="Normal"/>
    <w:next w:val="Normal"/>
    <w:autoRedefine/>
    <w:uiPriority w:val="39"/>
    <w:unhideWhenUsed/>
    <w:rsid w:val="00BA1D70"/>
    <w:pPr>
      <w:spacing w:after="100" w:line="278" w:lineRule="auto"/>
      <w:ind w:left="1440"/>
    </w:pPr>
    <w:rPr>
      <w:rFonts w:eastAsiaTheme="minorEastAsia"/>
      <w:sz w:val="24"/>
      <w:szCs w:val="21"/>
      <w:lang w:eastAsia="en-IN" w:bidi="hi-IN"/>
    </w:rPr>
  </w:style>
  <w:style w:type="paragraph" w:styleId="TOC8">
    <w:name w:val="toc 8"/>
    <w:basedOn w:val="Normal"/>
    <w:next w:val="Normal"/>
    <w:autoRedefine/>
    <w:uiPriority w:val="39"/>
    <w:unhideWhenUsed/>
    <w:rsid w:val="00BA1D70"/>
    <w:pPr>
      <w:spacing w:after="100" w:line="278" w:lineRule="auto"/>
      <w:ind w:left="1680"/>
    </w:pPr>
    <w:rPr>
      <w:rFonts w:eastAsiaTheme="minorEastAsia"/>
      <w:sz w:val="24"/>
      <w:szCs w:val="21"/>
      <w:lang w:eastAsia="en-IN" w:bidi="hi-IN"/>
    </w:rPr>
  </w:style>
  <w:style w:type="paragraph" w:styleId="TOC9">
    <w:name w:val="toc 9"/>
    <w:basedOn w:val="Normal"/>
    <w:next w:val="Normal"/>
    <w:autoRedefine/>
    <w:uiPriority w:val="39"/>
    <w:unhideWhenUsed/>
    <w:rsid w:val="00BA1D70"/>
    <w:pPr>
      <w:spacing w:after="100" w:line="278" w:lineRule="auto"/>
      <w:ind w:left="1920"/>
    </w:pPr>
    <w:rPr>
      <w:rFonts w:eastAsiaTheme="minorEastAsia"/>
      <w:sz w:val="24"/>
      <w:szCs w:val="21"/>
      <w:lang w:eastAsia="en-IN" w:bidi="hi-IN"/>
    </w:rPr>
  </w:style>
  <w:style w:type="paragraph" w:styleId="NoSpacing">
    <w:name w:val="No Spacing"/>
    <w:link w:val="NoSpacingChar"/>
    <w:uiPriority w:val="1"/>
    <w:qFormat/>
    <w:rsid w:val="00BA1D70"/>
    <w:pPr>
      <w:spacing w:after="0" w:line="240" w:lineRule="auto"/>
    </w:pPr>
    <w:rPr>
      <w:rFonts w:ascii="Arial" w:eastAsia="Arial" w:hAnsi="Arial" w:cs="Arial"/>
      <w:kern w:val="0"/>
      <w:lang w:val="en" w:eastAsia="en-IN"/>
      <w14:ligatures w14:val="none"/>
    </w:rPr>
  </w:style>
  <w:style w:type="character" w:customStyle="1" w:styleId="NoSpacingChar">
    <w:name w:val="No Spacing Char"/>
    <w:basedOn w:val="DefaultParagraphFont"/>
    <w:link w:val="NoSpacing"/>
    <w:uiPriority w:val="1"/>
    <w:rsid w:val="00BA1D70"/>
    <w:rPr>
      <w:rFonts w:ascii="Arial" w:eastAsia="Arial" w:hAnsi="Arial" w:cs="Arial"/>
      <w:kern w:val="0"/>
      <w:lang w:val="en" w:eastAsia="en-IN"/>
      <w14:ligatures w14:val="none"/>
    </w:rPr>
  </w:style>
  <w:style w:type="paragraph" w:styleId="BalloonText">
    <w:name w:val="Balloon Text"/>
    <w:basedOn w:val="Normal"/>
    <w:link w:val="BalloonTextChar"/>
    <w:uiPriority w:val="99"/>
    <w:semiHidden/>
    <w:unhideWhenUsed/>
    <w:rsid w:val="00C674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7425"/>
    <w:rPr>
      <w:rFonts w:ascii="Tahoma" w:hAnsi="Tahoma" w:cs="Tahoma"/>
      <w:sz w:val="16"/>
      <w:szCs w:val="16"/>
    </w:rPr>
  </w:style>
  <w:style w:type="table" w:styleId="TableGridLight">
    <w:name w:val="Grid Table Light"/>
    <w:basedOn w:val="TableNormal"/>
    <w:uiPriority w:val="40"/>
    <w:rsid w:val="0026105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99"/>
    <w:semiHidden/>
    <w:unhideWhenUsed/>
    <w:rsid w:val="00870FBD"/>
    <w:pPr>
      <w:spacing w:after="120" w:line="256" w:lineRule="auto"/>
    </w:pPr>
    <w:rPr>
      <w:rFonts w:eastAsiaTheme="minorEastAsia"/>
      <w:kern w:val="0"/>
      <w:lang w:val="en-US" w:eastAsia="zh-CN"/>
      <w14:ligatures w14:val="none"/>
    </w:rPr>
  </w:style>
  <w:style w:type="character" w:customStyle="1" w:styleId="BodyTextChar">
    <w:name w:val="Body Text Char"/>
    <w:basedOn w:val="DefaultParagraphFont"/>
    <w:link w:val="BodyText"/>
    <w:uiPriority w:val="99"/>
    <w:semiHidden/>
    <w:rsid w:val="00870FBD"/>
    <w:rPr>
      <w:rFonts w:eastAsiaTheme="minorEastAsia"/>
      <w:kern w:val="0"/>
      <w:lang w:val="en-US" w:eastAsia="zh-CN"/>
      <w14:ligatures w14:val="none"/>
    </w:rPr>
  </w:style>
  <w:style w:type="character" w:styleId="UnresolvedMention">
    <w:name w:val="Unresolved Mention"/>
    <w:basedOn w:val="DefaultParagraphFont"/>
    <w:uiPriority w:val="99"/>
    <w:semiHidden/>
    <w:unhideWhenUsed/>
    <w:rsid w:val="008C4439"/>
    <w:rPr>
      <w:color w:val="605E5C"/>
      <w:shd w:val="clear" w:color="auto" w:fill="E1DFDD"/>
    </w:rPr>
  </w:style>
  <w:style w:type="paragraph" w:styleId="BodyTextIndent3">
    <w:name w:val="Body Text Indent 3"/>
    <w:basedOn w:val="Normal"/>
    <w:link w:val="BodyTextIndent3Char"/>
    <w:uiPriority w:val="99"/>
    <w:semiHidden/>
    <w:unhideWhenUsed/>
    <w:rsid w:val="00640E4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40E40"/>
    <w:rPr>
      <w:sz w:val="16"/>
      <w:szCs w:val="16"/>
    </w:rPr>
  </w:style>
  <w:style w:type="character" w:customStyle="1" w:styleId="ListParagraphChar">
    <w:name w:val="List Paragraph Char"/>
    <w:link w:val="ListParagraph"/>
    <w:uiPriority w:val="34"/>
    <w:qFormat/>
    <w:locked/>
    <w:rsid w:val="00640E40"/>
  </w:style>
  <w:style w:type="table" w:customStyle="1" w:styleId="TableGrid1">
    <w:name w:val="Table Grid1"/>
    <w:basedOn w:val="TableNormal"/>
    <w:next w:val="TableGrid"/>
    <w:uiPriority w:val="1"/>
    <w:qFormat/>
    <w:rsid w:val="00640E40"/>
    <w:pPr>
      <w:spacing w:after="0" w:line="240" w:lineRule="auto"/>
    </w:pPr>
    <w:rPr>
      <w:rFonts w:ascii="Calibri" w:eastAsia="Calibri" w:hAnsi="Calibri" w:cs="Mang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359">
      <w:bodyDiv w:val="1"/>
      <w:marLeft w:val="0"/>
      <w:marRight w:val="0"/>
      <w:marTop w:val="0"/>
      <w:marBottom w:val="0"/>
      <w:divBdr>
        <w:top w:val="none" w:sz="0" w:space="0" w:color="auto"/>
        <w:left w:val="none" w:sz="0" w:space="0" w:color="auto"/>
        <w:bottom w:val="none" w:sz="0" w:space="0" w:color="auto"/>
        <w:right w:val="none" w:sz="0" w:space="0" w:color="auto"/>
      </w:divBdr>
    </w:div>
    <w:div w:id="4017365">
      <w:bodyDiv w:val="1"/>
      <w:marLeft w:val="0"/>
      <w:marRight w:val="0"/>
      <w:marTop w:val="0"/>
      <w:marBottom w:val="0"/>
      <w:divBdr>
        <w:top w:val="none" w:sz="0" w:space="0" w:color="auto"/>
        <w:left w:val="none" w:sz="0" w:space="0" w:color="auto"/>
        <w:bottom w:val="none" w:sz="0" w:space="0" w:color="auto"/>
        <w:right w:val="none" w:sz="0" w:space="0" w:color="auto"/>
      </w:divBdr>
    </w:div>
    <w:div w:id="6830758">
      <w:bodyDiv w:val="1"/>
      <w:marLeft w:val="0"/>
      <w:marRight w:val="0"/>
      <w:marTop w:val="0"/>
      <w:marBottom w:val="0"/>
      <w:divBdr>
        <w:top w:val="none" w:sz="0" w:space="0" w:color="auto"/>
        <w:left w:val="none" w:sz="0" w:space="0" w:color="auto"/>
        <w:bottom w:val="none" w:sz="0" w:space="0" w:color="auto"/>
        <w:right w:val="none" w:sz="0" w:space="0" w:color="auto"/>
      </w:divBdr>
      <w:divsChild>
        <w:div w:id="937562198">
          <w:marLeft w:val="0"/>
          <w:marRight w:val="0"/>
          <w:marTop w:val="0"/>
          <w:marBottom w:val="0"/>
          <w:divBdr>
            <w:top w:val="none" w:sz="0" w:space="0" w:color="auto"/>
            <w:left w:val="none" w:sz="0" w:space="0" w:color="auto"/>
            <w:bottom w:val="none" w:sz="0" w:space="0" w:color="auto"/>
            <w:right w:val="none" w:sz="0" w:space="0" w:color="auto"/>
          </w:divBdr>
          <w:divsChild>
            <w:div w:id="17708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264">
      <w:bodyDiv w:val="1"/>
      <w:marLeft w:val="0"/>
      <w:marRight w:val="0"/>
      <w:marTop w:val="0"/>
      <w:marBottom w:val="0"/>
      <w:divBdr>
        <w:top w:val="none" w:sz="0" w:space="0" w:color="auto"/>
        <w:left w:val="none" w:sz="0" w:space="0" w:color="auto"/>
        <w:bottom w:val="none" w:sz="0" w:space="0" w:color="auto"/>
        <w:right w:val="none" w:sz="0" w:space="0" w:color="auto"/>
      </w:divBdr>
    </w:div>
    <w:div w:id="9990181">
      <w:bodyDiv w:val="1"/>
      <w:marLeft w:val="0"/>
      <w:marRight w:val="0"/>
      <w:marTop w:val="0"/>
      <w:marBottom w:val="0"/>
      <w:divBdr>
        <w:top w:val="none" w:sz="0" w:space="0" w:color="auto"/>
        <w:left w:val="none" w:sz="0" w:space="0" w:color="auto"/>
        <w:bottom w:val="none" w:sz="0" w:space="0" w:color="auto"/>
        <w:right w:val="none" w:sz="0" w:space="0" w:color="auto"/>
      </w:divBdr>
      <w:divsChild>
        <w:div w:id="127282457">
          <w:marLeft w:val="0"/>
          <w:marRight w:val="0"/>
          <w:marTop w:val="0"/>
          <w:marBottom w:val="0"/>
          <w:divBdr>
            <w:top w:val="none" w:sz="0" w:space="0" w:color="auto"/>
            <w:left w:val="none" w:sz="0" w:space="0" w:color="auto"/>
            <w:bottom w:val="none" w:sz="0" w:space="0" w:color="auto"/>
            <w:right w:val="none" w:sz="0" w:space="0" w:color="auto"/>
          </w:divBdr>
          <w:divsChild>
            <w:div w:id="807363324">
              <w:marLeft w:val="0"/>
              <w:marRight w:val="0"/>
              <w:marTop w:val="0"/>
              <w:marBottom w:val="0"/>
              <w:divBdr>
                <w:top w:val="none" w:sz="0" w:space="0" w:color="auto"/>
                <w:left w:val="none" w:sz="0" w:space="0" w:color="auto"/>
                <w:bottom w:val="none" w:sz="0" w:space="0" w:color="auto"/>
                <w:right w:val="none" w:sz="0" w:space="0" w:color="auto"/>
              </w:divBdr>
              <w:divsChild>
                <w:div w:id="163130686">
                  <w:marLeft w:val="0"/>
                  <w:marRight w:val="0"/>
                  <w:marTop w:val="0"/>
                  <w:marBottom w:val="0"/>
                  <w:divBdr>
                    <w:top w:val="none" w:sz="0" w:space="0" w:color="auto"/>
                    <w:left w:val="none" w:sz="0" w:space="0" w:color="auto"/>
                    <w:bottom w:val="none" w:sz="0" w:space="0" w:color="auto"/>
                    <w:right w:val="none" w:sz="0" w:space="0" w:color="auto"/>
                  </w:divBdr>
                  <w:divsChild>
                    <w:div w:id="1505434609">
                      <w:marLeft w:val="0"/>
                      <w:marRight w:val="0"/>
                      <w:marTop w:val="0"/>
                      <w:marBottom w:val="0"/>
                      <w:divBdr>
                        <w:top w:val="none" w:sz="0" w:space="0" w:color="auto"/>
                        <w:left w:val="none" w:sz="0" w:space="0" w:color="auto"/>
                        <w:bottom w:val="none" w:sz="0" w:space="0" w:color="auto"/>
                        <w:right w:val="none" w:sz="0" w:space="0" w:color="auto"/>
                      </w:divBdr>
                      <w:divsChild>
                        <w:div w:id="1216313728">
                          <w:marLeft w:val="0"/>
                          <w:marRight w:val="0"/>
                          <w:marTop w:val="0"/>
                          <w:marBottom w:val="0"/>
                          <w:divBdr>
                            <w:top w:val="none" w:sz="0" w:space="0" w:color="auto"/>
                            <w:left w:val="none" w:sz="0" w:space="0" w:color="auto"/>
                            <w:bottom w:val="none" w:sz="0" w:space="0" w:color="auto"/>
                            <w:right w:val="none" w:sz="0" w:space="0" w:color="auto"/>
                          </w:divBdr>
                          <w:divsChild>
                            <w:div w:id="756705649">
                              <w:marLeft w:val="0"/>
                              <w:marRight w:val="0"/>
                              <w:marTop w:val="0"/>
                              <w:marBottom w:val="0"/>
                              <w:divBdr>
                                <w:top w:val="none" w:sz="0" w:space="0" w:color="auto"/>
                                <w:left w:val="none" w:sz="0" w:space="0" w:color="auto"/>
                                <w:bottom w:val="none" w:sz="0" w:space="0" w:color="auto"/>
                                <w:right w:val="none" w:sz="0" w:space="0" w:color="auto"/>
                              </w:divBdr>
                              <w:divsChild>
                                <w:div w:id="1447000310">
                                  <w:marLeft w:val="0"/>
                                  <w:marRight w:val="0"/>
                                  <w:marTop w:val="0"/>
                                  <w:marBottom w:val="0"/>
                                  <w:divBdr>
                                    <w:top w:val="none" w:sz="0" w:space="0" w:color="auto"/>
                                    <w:left w:val="none" w:sz="0" w:space="0" w:color="auto"/>
                                    <w:bottom w:val="none" w:sz="0" w:space="0" w:color="auto"/>
                                    <w:right w:val="none" w:sz="0" w:space="0" w:color="auto"/>
                                  </w:divBdr>
                                  <w:divsChild>
                                    <w:div w:id="1991328691">
                                      <w:marLeft w:val="0"/>
                                      <w:marRight w:val="0"/>
                                      <w:marTop w:val="0"/>
                                      <w:marBottom w:val="0"/>
                                      <w:divBdr>
                                        <w:top w:val="none" w:sz="0" w:space="0" w:color="auto"/>
                                        <w:left w:val="none" w:sz="0" w:space="0" w:color="auto"/>
                                        <w:bottom w:val="none" w:sz="0" w:space="0" w:color="auto"/>
                                        <w:right w:val="none" w:sz="0" w:space="0" w:color="auto"/>
                                      </w:divBdr>
                                      <w:divsChild>
                                        <w:div w:id="679890168">
                                          <w:marLeft w:val="0"/>
                                          <w:marRight w:val="0"/>
                                          <w:marTop w:val="0"/>
                                          <w:marBottom w:val="0"/>
                                          <w:divBdr>
                                            <w:top w:val="none" w:sz="0" w:space="0" w:color="auto"/>
                                            <w:left w:val="none" w:sz="0" w:space="0" w:color="auto"/>
                                            <w:bottom w:val="none" w:sz="0" w:space="0" w:color="auto"/>
                                            <w:right w:val="none" w:sz="0" w:space="0" w:color="auto"/>
                                          </w:divBdr>
                                          <w:divsChild>
                                            <w:div w:id="6771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5768899">
          <w:marLeft w:val="0"/>
          <w:marRight w:val="0"/>
          <w:marTop w:val="0"/>
          <w:marBottom w:val="0"/>
          <w:divBdr>
            <w:top w:val="none" w:sz="0" w:space="0" w:color="auto"/>
            <w:left w:val="none" w:sz="0" w:space="0" w:color="auto"/>
            <w:bottom w:val="none" w:sz="0" w:space="0" w:color="auto"/>
            <w:right w:val="none" w:sz="0" w:space="0" w:color="auto"/>
          </w:divBdr>
          <w:divsChild>
            <w:div w:id="1686634780">
              <w:marLeft w:val="0"/>
              <w:marRight w:val="0"/>
              <w:marTop w:val="0"/>
              <w:marBottom w:val="0"/>
              <w:divBdr>
                <w:top w:val="none" w:sz="0" w:space="0" w:color="auto"/>
                <w:left w:val="none" w:sz="0" w:space="0" w:color="auto"/>
                <w:bottom w:val="none" w:sz="0" w:space="0" w:color="auto"/>
                <w:right w:val="none" w:sz="0" w:space="0" w:color="auto"/>
              </w:divBdr>
              <w:divsChild>
                <w:div w:id="1563637349">
                  <w:marLeft w:val="0"/>
                  <w:marRight w:val="0"/>
                  <w:marTop w:val="0"/>
                  <w:marBottom w:val="0"/>
                  <w:divBdr>
                    <w:top w:val="none" w:sz="0" w:space="0" w:color="auto"/>
                    <w:left w:val="none" w:sz="0" w:space="0" w:color="auto"/>
                    <w:bottom w:val="none" w:sz="0" w:space="0" w:color="auto"/>
                    <w:right w:val="none" w:sz="0" w:space="0" w:color="auto"/>
                  </w:divBdr>
                  <w:divsChild>
                    <w:div w:id="1480266515">
                      <w:marLeft w:val="0"/>
                      <w:marRight w:val="0"/>
                      <w:marTop w:val="0"/>
                      <w:marBottom w:val="0"/>
                      <w:divBdr>
                        <w:top w:val="none" w:sz="0" w:space="0" w:color="auto"/>
                        <w:left w:val="none" w:sz="0" w:space="0" w:color="auto"/>
                        <w:bottom w:val="none" w:sz="0" w:space="0" w:color="auto"/>
                        <w:right w:val="none" w:sz="0" w:space="0" w:color="auto"/>
                      </w:divBdr>
                      <w:divsChild>
                        <w:div w:id="1449425420">
                          <w:marLeft w:val="0"/>
                          <w:marRight w:val="0"/>
                          <w:marTop w:val="0"/>
                          <w:marBottom w:val="0"/>
                          <w:divBdr>
                            <w:top w:val="none" w:sz="0" w:space="0" w:color="auto"/>
                            <w:left w:val="none" w:sz="0" w:space="0" w:color="auto"/>
                            <w:bottom w:val="none" w:sz="0" w:space="0" w:color="auto"/>
                            <w:right w:val="none" w:sz="0" w:space="0" w:color="auto"/>
                          </w:divBdr>
                          <w:divsChild>
                            <w:div w:id="1478915713">
                              <w:marLeft w:val="0"/>
                              <w:marRight w:val="0"/>
                              <w:marTop w:val="0"/>
                              <w:marBottom w:val="0"/>
                              <w:divBdr>
                                <w:top w:val="none" w:sz="0" w:space="0" w:color="auto"/>
                                <w:left w:val="none" w:sz="0" w:space="0" w:color="auto"/>
                                <w:bottom w:val="none" w:sz="0" w:space="0" w:color="auto"/>
                                <w:right w:val="none" w:sz="0" w:space="0" w:color="auto"/>
                              </w:divBdr>
                              <w:divsChild>
                                <w:div w:id="677271123">
                                  <w:marLeft w:val="0"/>
                                  <w:marRight w:val="0"/>
                                  <w:marTop w:val="0"/>
                                  <w:marBottom w:val="0"/>
                                  <w:divBdr>
                                    <w:top w:val="none" w:sz="0" w:space="0" w:color="auto"/>
                                    <w:left w:val="none" w:sz="0" w:space="0" w:color="auto"/>
                                    <w:bottom w:val="none" w:sz="0" w:space="0" w:color="auto"/>
                                    <w:right w:val="none" w:sz="0" w:space="0" w:color="auto"/>
                                  </w:divBdr>
                                  <w:divsChild>
                                    <w:div w:id="695085834">
                                      <w:marLeft w:val="0"/>
                                      <w:marRight w:val="0"/>
                                      <w:marTop w:val="0"/>
                                      <w:marBottom w:val="0"/>
                                      <w:divBdr>
                                        <w:top w:val="none" w:sz="0" w:space="0" w:color="auto"/>
                                        <w:left w:val="none" w:sz="0" w:space="0" w:color="auto"/>
                                        <w:bottom w:val="none" w:sz="0" w:space="0" w:color="auto"/>
                                        <w:right w:val="none" w:sz="0" w:space="0" w:color="auto"/>
                                      </w:divBdr>
                                      <w:divsChild>
                                        <w:div w:id="1855222380">
                                          <w:marLeft w:val="0"/>
                                          <w:marRight w:val="0"/>
                                          <w:marTop w:val="0"/>
                                          <w:marBottom w:val="0"/>
                                          <w:divBdr>
                                            <w:top w:val="none" w:sz="0" w:space="0" w:color="auto"/>
                                            <w:left w:val="none" w:sz="0" w:space="0" w:color="auto"/>
                                            <w:bottom w:val="none" w:sz="0" w:space="0" w:color="auto"/>
                                            <w:right w:val="none" w:sz="0" w:space="0" w:color="auto"/>
                                          </w:divBdr>
                                          <w:divsChild>
                                            <w:div w:id="1009403048">
                                              <w:marLeft w:val="0"/>
                                              <w:marRight w:val="0"/>
                                              <w:marTop w:val="0"/>
                                              <w:marBottom w:val="0"/>
                                              <w:divBdr>
                                                <w:top w:val="none" w:sz="0" w:space="0" w:color="auto"/>
                                                <w:left w:val="none" w:sz="0" w:space="0" w:color="auto"/>
                                                <w:bottom w:val="none" w:sz="0" w:space="0" w:color="auto"/>
                                                <w:right w:val="none" w:sz="0" w:space="0" w:color="auto"/>
                                              </w:divBdr>
                                            </w:div>
                                          </w:divsChild>
                                        </w:div>
                                        <w:div w:id="1990396743">
                                          <w:marLeft w:val="0"/>
                                          <w:marRight w:val="0"/>
                                          <w:marTop w:val="0"/>
                                          <w:marBottom w:val="0"/>
                                          <w:divBdr>
                                            <w:top w:val="none" w:sz="0" w:space="0" w:color="auto"/>
                                            <w:left w:val="none" w:sz="0" w:space="0" w:color="auto"/>
                                            <w:bottom w:val="none" w:sz="0" w:space="0" w:color="auto"/>
                                            <w:right w:val="none" w:sz="0" w:space="0" w:color="auto"/>
                                          </w:divBdr>
                                          <w:divsChild>
                                            <w:div w:id="100836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0320699">
          <w:marLeft w:val="0"/>
          <w:marRight w:val="0"/>
          <w:marTop w:val="0"/>
          <w:marBottom w:val="0"/>
          <w:divBdr>
            <w:top w:val="none" w:sz="0" w:space="0" w:color="auto"/>
            <w:left w:val="none" w:sz="0" w:space="0" w:color="auto"/>
            <w:bottom w:val="none" w:sz="0" w:space="0" w:color="auto"/>
            <w:right w:val="none" w:sz="0" w:space="0" w:color="auto"/>
          </w:divBdr>
          <w:divsChild>
            <w:div w:id="512307543">
              <w:marLeft w:val="0"/>
              <w:marRight w:val="0"/>
              <w:marTop w:val="0"/>
              <w:marBottom w:val="0"/>
              <w:divBdr>
                <w:top w:val="none" w:sz="0" w:space="0" w:color="auto"/>
                <w:left w:val="none" w:sz="0" w:space="0" w:color="auto"/>
                <w:bottom w:val="none" w:sz="0" w:space="0" w:color="auto"/>
                <w:right w:val="none" w:sz="0" w:space="0" w:color="auto"/>
              </w:divBdr>
              <w:divsChild>
                <w:div w:id="907228488">
                  <w:marLeft w:val="0"/>
                  <w:marRight w:val="0"/>
                  <w:marTop w:val="0"/>
                  <w:marBottom w:val="0"/>
                  <w:divBdr>
                    <w:top w:val="none" w:sz="0" w:space="0" w:color="auto"/>
                    <w:left w:val="none" w:sz="0" w:space="0" w:color="auto"/>
                    <w:bottom w:val="none" w:sz="0" w:space="0" w:color="auto"/>
                    <w:right w:val="none" w:sz="0" w:space="0" w:color="auto"/>
                  </w:divBdr>
                  <w:divsChild>
                    <w:div w:id="775488790">
                      <w:marLeft w:val="0"/>
                      <w:marRight w:val="0"/>
                      <w:marTop w:val="0"/>
                      <w:marBottom w:val="0"/>
                      <w:divBdr>
                        <w:top w:val="none" w:sz="0" w:space="0" w:color="auto"/>
                        <w:left w:val="none" w:sz="0" w:space="0" w:color="auto"/>
                        <w:bottom w:val="none" w:sz="0" w:space="0" w:color="auto"/>
                        <w:right w:val="none" w:sz="0" w:space="0" w:color="auto"/>
                      </w:divBdr>
                      <w:divsChild>
                        <w:div w:id="705832313">
                          <w:marLeft w:val="0"/>
                          <w:marRight w:val="0"/>
                          <w:marTop w:val="0"/>
                          <w:marBottom w:val="0"/>
                          <w:divBdr>
                            <w:top w:val="none" w:sz="0" w:space="0" w:color="auto"/>
                            <w:left w:val="none" w:sz="0" w:space="0" w:color="auto"/>
                            <w:bottom w:val="none" w:sz="0" w:space="0" w:color="auto"/>
                            <w:right w:val="none" w:sz="0" w:space="0" w:color="auto"/>
                          </w:divBdr>
                          <w:divsChild>
                            <w:div w:id="1375079649">
                              <w:marLeft w:val="0"/>
                              <w:marRight w:val="0"/>
                              <w:marTop w:val="0"/>
                              <w:marBottom w:val="0"/>
                              <w:divBdr>
                                <w:top w:val="none" w:sz="0" w:space="0" w:color="auto"/>
                                <w:left w:val="none" w:sz="0" w:space="0" w:color="auto"/>
                                <w:bottom w:val="none" w:sz="0" w:space="0" w:color="auto"/>
                                <w:right w:val="none" w:sz="0" w:space="0" w:color="auto"/>
                              </w:divBdr>
                              <w:divsChild>
                                <w:div w:id="97340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36896">
                          <w:marLeft w:val="0"/>
                          <w:marRight w:val="0"/>
                          <w:marTop w:val="0"/>
                          <w:marBottom w:val="0"/>
                          <w:divBdr>
                            <w:top w:val="none" w:sz="0" w:space="0" w:color="auto"/>
                            <w:left w:val="none" w:sz="0" w:space="0" w:color="auto"/>
                            <w:bottom w:val="none" w:sz="0" w:space="0" w:color="auto"/>
                            <w:right w:val="none" w:sz="0" w:space="0" w:color="auto"/>
                          </w:divBdr>
                          <w:divsChild>
                            <w:div w:id="842862182">
                              <w:marLeft w:val="0"/>
                              <w:marRight w:val="0"/>
                              <w:marTop w:val="0"/>
                              <w:marBottom w:val="0"/>
                              <w:divBdr>
                                <w:top w:val="none" w:sz="0" w:space="0" w:color="auto"/>
                                <w:left w:val="none" w:sz="0" w:space="0" w:color="auto"/>
                                <w:bottom w:val="none" w:sz="0" w:space="0" w:color="auto"/>
                                <w:right w:val="none" w:sz="0" w:space="0" w:color="auto"/>
                              </w:divBdr>
                              <w:divsChild>
                                <w:div w:id="555354457">
                                  <w:marLeft w:val="0"/>
                                  <w:marRight w:val="0"/>
                                  <w:marTop w:val="0"/>
                                  <w:marBottom w:val="0"/>
                                  <w:divBdr>
                                    <w:top w:val="none" w:sz="0" w:space="0" w:color="auto"/>
                                    <w:left w:val="none" w:sz="0" w:space="0" w:color="auto"/>
                                    <w:bottom w:val="none" w:sz="0" w:space="0" w:color="auto"/>
                                    <w:right w:val="none" w:sz="0" w:space="0" w:color="auto"/>
                                  </w:divBdr>
                                  <w:divsChild>
                                    <w:div w:id="111673999">
                                      <w:marLeft w:val="0"/>
                                      <w:marRight w:val="0"/>
                                      <w:marTop w:val="0"/>
                                      <w:marBottom w:val="0"/>
                                      <w:divBdr>
                                        <w:top w:val="none" w:sz="0" w:space="0" w:color="auto"/>
                                        <w:left w:val="none" w:sz="0" w:space="0" w:color="auto"/>
                                        <w:bottom w:val="none" w:sz="0" w:space="0" w:color="auto"/>
                                        <w:right w:val="none" w:sz="0" w:space="0" w:color="auto"/>
                                      </w:divBdr>
                                      <w:divsChild>
                                        <w:div w:id="764574475">
                                          <w:marLeft w:val="0"/>
                                          <w:marRight w:val="0"/>
                                          <w:marTop w:val="0"/>
                                          <w:marBottom w:val="0"/>
                                          <w:divBdr>
                                            <w:top w:val="none" w:sz="0" w:space="0" w:color="auto"/>
                                            <w:left w:val="none" w:sz="0" w:space="0" w:color="auto"/>
                                            <w:bottom w:val="none" w:sz="0" w:space="0" w:color="auto"/>
                                            <w:right w:val="none" w:sz="0" w:space="0" w:color="auto"/>
                                          </w:divBdr>
                                          <w:divsChild>
                                            <w:div w:id="58395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34109">
      <w:bodyDiv w:val="1"/>
      <w:marLeft w:val="0"/>
      <w:marRight w:val="0"/>
      <w:marTop w:val="0"/>
      <w:marBottom w:val="0"/>
      <w:divBdr>
        <w:top w:val="none" w:sz="0" w:space="0" w:color="auto"/>
        <w:left w:val="none" w:sz="0" w:space="0" w:color="auto"/>
        <w:bottom w:val="none" w:sz="0" w:space="0" w:color="auto"/>
        <w:right w:val="none" w:sz="0" w:space="0" w:color="auto"/>
      </w:divBdr>
    </w:div>
    <w:div w:id="14383938">
      <w:bodyDiv w:val="1"/>
      <w:marLeft w:val="0"/>
      <w:marRight w:val="0"/>
      <w:marTop w:val="0"/>
      <w:marBottom w:val="0"/>
      <w:divBdr>
        <w:top w:val="none" w:sz="0" w:space="0" w:color="auto"/>
        <w:left w:val="none" w:sz="0" w:space="0" w:color="auto"/>
        <w:bottom w:val="none" w:sz="0" w:space="0" w:color="auto"/>
        <w:right w:val="none" w:sz="0" w:space="0" w:color="auto"/>
      </w:divBdr>
      <w:divsChild>
        <w:div w:id="357124910">
          <w:marLeft w:val="0"/>
          <w:marRight w:val="0"/>
          <w:marTop w:val="0"/>
          <w:marBottom w:val="0"/>
          <w:divBdr>
            <w:top w:val="none" w:sz="0" w:space="0" w:color="auto"/>
            <w:left w:val="none" w:sz="0" w:space="0" w:color="auto"/>
            <w:bottom w:val="none" w:sz="0" w:space="0" w:color="auto"/>
            <w:right w:val="none" w:sz="0" w:space="0" w:color="auto"/>
          </w:divBdr>
        </w:div>
        <w:div w:id="368528446">
          <w:marLeft w:val="0"/>
          <w:marRight w:val="0"/>
          <w:marTop w:val="0"/>
          <w:marBottom w:val="0"/>
          <w:divBdr>
            <w:top w:val="none" w:sz="0" w:space="0" w:color="auto"/>
            <w:left w:val="none" w:sz="0" w:space="0" w:color="auto"/>
            <w:bottom w:val="none" w:sz="0" w:space="0" w:color="auto"/>
            <w:right w:val="none" w:sz="0" w:space="0" w:color="auto"/>
          </w:divBdr>
        </w:div>
        <w:div w:id="596331091">
          <w:marLeft w:val="0"/>
          <w:marRight w:val="0"/>
          <w:marTop w:val="0"/>
          <w:marBottom w:val="0"/>
          <w:divBdr>
            <w:top w:val="none" w:sz="0" w:space="0" w:color="auto"/>
            <w:left w:val="none" w:sz="0" w:space="0" w:color="auto"/>
            <w:bottom w:val="none" w:sz="0" w:space="0" w:color="auto"/>
            <w:right w:val="none" w:sz="0" w:space="0" w:color="auto"/>
          </w:divBdr>
        </w:div>
        <w:div w:id="1010524031">
          <w:marLeft w:val="0"/>
          <w:marRight w:val="0"/>
          <w:marTop w:val="0"/>
          <w:marBottom w:val="0"/>
          <w:divBdr>
            <w:top w:val="none" w:sz="0" w:space="0" w:color="auto"/>
            <w:left w:val="none" w:sz="0" w:space="0" w:color="auto"/>
            <w:bottom w:val="none" w:sz="0" w:space="0" w:color="auto"/>
            <w:right w:val="none" w:sz="0" w:space="0" w:color="auto"/>
          </w:divBdr>
        </w:div>
        <w:div w:id="1578319139">
          <w:marLeft w:val="0"/>
          <w:marRight w:val="0"/>
          <w:marTop w:val="0"/>
          <w:marBottom w:val="0"/>
          <w:divBdr>
            <w:top w:val="none" w:sz="0" w:space="0" w:color="auto"/>
            <w:left w:val="none" w:sz="0" w:space="0" w:color="auto"/>
            <w:bottom w:val="none" w:sz="0" w:space="0" w:color="auto"/>
            <w:right w:val="none" w:sz="0" w:space="0" w:color="auto"/>
          </w:divBdr>
        </w:div>
        <w:div w:id="2040548480">
          <w:marLeft w:val="0"/>
          <w:marRight w:val="0"/>
          <w:marTop w:val="0"/>
          <w:marBottom w:val="0"/>
          <w:divBdr>
            <w:top w:val="none" w:sz="0" w:space="0" w:color="auto"/>
            <w:left w:val="none" w:sz="0" w:space="0" w:color="auto"/>
            <w:bottom w:val="none" w:sz="0" w:space="0" w:color="auto"/>
            <w:right w:val="none" w:sz="0" w:space="0" w:color="auto"/>
          </w:divBdr>
        </w:div>
      </w:divsChild>
    </w:div>
    <w:div w:id="15469736">
      <w:bodyDiv w:val="1"/>
      <w:marLeft w:val="0"/>
      <w:marRight w:val="0"/>
      <w:marTop w:val="0"/>
      <w:marBottom w:val="0"/>
      <w:divBdr>
        <w:top w:val="none" w:sz="0" w:space="0" w:color="auto"/>
        <w:left w:val="none" w:sz="0" w:space="0" w:color="auto"/>
        <w:bottom w:val="none" w:sz="0" w:space="0" w:color="auto"/>
        <w:right w:val="none" w:sz="0" w:space="0" w:color="auto"/>
      </w:divBdr>
    </w:div>
    <w:div w:id="16779146">
      <w:bodyDiv w:val="1"/>
      <w:marLeft w:val="0"/>
      <w:marRight w:val="0"/>
      <w:marTop w:val="0"/>
      <w:marBottom w:val="0"/>
      <w:divBdr>
        <w:top w:val="none" w:sz="0" w:space="0" w:color="auto"/>
        <w:left w:val="none" w:sz="0" w:space="0" w:color="auto"/>
        <w:bottom w:val="none" w:sz="0" w:space="0" w:color="auto"/>
        <w:right w:val="none" w:sz="0" w:space="0" w:color="auto"/>
      </w:divBdr>
    </w:div>
    <w:div w:id="20207169">
      <w:bodyDiv w:val="1"/>
      <w:marLeft w:val="0"/>
      <w:marRight w:val="0"/>
      <w:marTop w:val="0"/>
      <w:marBottom w:val="0"/>
      <w:divBdr>
        <w:top w:val="none" w:sz="0" w:space="0" w:color="auto"/>
        <w:left w:val="none" w:sz="0" w:space="0" w:color="auto"/>
        <w:bottom w:val="none" w:sz="0" w:space="0" w:color="auto"/>
        <w:right w:val="none" w:sz="0" w:space="0" w:color="auto"/>
      </w:divBdr>
    </w:div>
    <w:div w:id="28381561">
      <w:bodyDiv w:val="1"/>
      <w:marLeft w:val="0"/>
      <w:marRight w:val="0"/>
      <w:marTop w:val="0"/>
      <w:marBottom w:val="0"/>
      <w:divBdr>
        <w:top w:val="none" w:sz="0" w:space="0" w:color="auto"/>
        <w:left w:val="none" w:sz="0" w:space="0" w:color="auto"/>
        <w:bottom w:val="none" w:sz="0" w:space="0" w:color="auto"/>
        <w:right w:val="none" w:sz="0" w:space="0" w:color="auto"/>
      </w:divBdr>
    </w:div>
    <w:div w:id="29115759">
      <w:bodyDiv w:val="1"/>
      <w:marLeft w:val="0"/>
      <w:marRight w:val="0"/>
      <w:marTop w:val="0"/>
      <w:marBottom w:val="0"/>
      <w:divBdr>
        <w:top w:val="none" w:sz="0" w:space="0" w:color="auto"/>
        <w:left w:val="none" w:sz="0" w:space="0" w:color="auto"/>
        <w:bottom w:val="none" w:sz="0" w:space="0" w:color="auto"/>
        <w:right w:val="none" w:sz="0" w:space="0" w:color="auto"/>
      </w:divBdr>
      <w:divsChild>
        <w:div w:id="87891224">
          <w:marLeft w:val="0"/>
          <w:marRight w:val="0"/>
          <w:marTop w:val="0"/>
          <w:marBottom w:val="0"/>
          <w:divBdr>
            <w:top w:val="none" w:sz="0" w:space="0" w:color="auto"/>
            <w:left w:val="none" w:sz="0" w:space="0" w:color="auto"/>
            <w:bottom w:val="none" w:sz="0" w:space="0" w:color="auto"/>
            <w:right w:val="none" w:sz="0" w:space="0" w:color="auto"/>
          </w:divBdr>
          <w:divsChild>
            <w:div w:id="86228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96">
      <w:bodyDiv w:val="1"/>
      <w:marLeft w:val="0"/>
      <w:marRight w:val="0"/>
      <w:marTop w:val="0"/>
      <w:marBottom w:val="0"/>
      <w:divBdr>
        <w:top w:val="none" w:sz="0" w:space="0" w:color="auto"/>
        <w:left w:val="none" w:sz="0" w:space="0" w:color="auto"/>
        <w:bottom w:val="none" w:sz="0" w:space="0" w:color="auto"/>
        <w:right w:val="none" w:sz="0" w:space="0" w:color="auto"/>
      </w:divBdr>
    </w:div>
    <w:div w:id="31462595">
      <w:bodyDiv w:val="1"/>
      <w:marLeft w:val="0"/>
      <w:marRight w:val="0"/>
      <w:marTop w:val="0"/>
      <w:marBottom w:val="0"/>
      <w:divBdr>
        <w:top w:val="none" w:sz="0" w:space="0" w:color="auto"/>
        <w:left w:val="none" w:sz="0" w:space="0" w:color="auto"/>
        <w:bottom w:val="none" w:sz="0" w:space="0" w:color="auto"/>
        <w:right w:val="none" w:sz="0" w:space="0" w:color="auto"/>
      </w:divBdr>
    </w:div>
    <w:div w:id="34426534">
      <w:bodyDiv w:val="1"/>
      <w:marLeft w:val="0"/>
      <w:marRight w:val="0"/>
      <w:marTop w:val="0"/>
      <w:marBottom w:val="0"/>
      <w:divBdr>
        <w:top w:val="none" w:sz="0" w:space="0" w:color="auto"/>
        <w:left w:val="none" w:sz="0" w:space="0" w:color="auto"/>
        <w:bottom w:val="none" w:sz="0" w:space="0" w:color="auto"/>
        <w:right w:val="none" w:sz="0" w:space="0" w:color="auto"/>
      </w:divBdr>
    </w:div>
    <w:div w:id="34475589">
      <w:bodyDiv w:val="1"/>
      <w:marLeft w:val="0"/>
      <w:marRight w:val="0"/>
      <w:marTop w:val="0"/>
      <w:marBottom w:val="0"/>
      <w:divBdr>
        <w:top w:val="none" w:sz="0" w:space="0" w:color="auto"/>
        <w:left w:val="none" w:sz="0" w:space="0" w:color="auto"/>
        <w:bottom w:val="none" w:sz="0" w:space="0" w:color="auto"/>
        <w:right w:val="none" w:sz="0" w:space="0" w:color="auto"/>
      </w:divBdr>
    </w:div>
    <w:div w:id="34894008">
      <w:bodyDiv w:val="1"/>
      <w:marLeft w:val="0"/>
      <w:marRight w:val="0"/>
      <w:marTop w:val="0"/>
      <w:marBottom w:val="0"/>
      <w:divBdr>
        <w:top w:val="none" w:sz="0" w:space="0" w:color="auto"/>
        <w:left w:val="none" w:sz="0" w:space="0" w:color="auto"/>
        <w:bottom w:val="none" w:sz="0" w:space="0" w:color="auto"/>
        <w:right w:val="none" w:sz="0" w:space="0" w:color="auto"/>
      </w:divBdr>
    </w:div>
    <w:div w:id="40599148">
      <w:bodyDiv w:val="1"/>
      <w:marLeft w:val="0"/>
      <w:marRight w:val="0"/>
      <w:marTop w:val="0"/>
      <w:marBottom w:val="0"/>
      <w:divBdr>
        <w:top w:val="none" w:sz="0" w:space="0" w:color="auto"/>
        <w:left w:val="none" w:sz="0" w:space="0" w:color="auto"/>
        <w:bottom w:val="none" w:sz="0" w:space="0" w:color="auto"/>
        <w:right w:val="none" w:sz="0" w:space="0" w:color="auto"/>
      </w:divBdr>
    </w:div>
    <w:div w:id="42144191">
      <w:bodyDiv w:val="1"/>
      <w:marLeft w:val="0"/>
      <w:marRight w:val="0"/>
      <w:marTop w:val="0"/>
      <w:marBottom w:val="0"/>
      <w:divBdr>
        <w:top w:val="none" w:sz="0" w:space="0" w:color="auto"/>
        <w:left w:val="none" w:sz="0" w:space="0" w:color="auto"/>
        <w:bottom w:val="none" w:sz="0" w:space="0" w:color="auto"/>
        <w:right w:val="none" w:sz="0" w:space="0" w:color="auto"/>
      </w:divBdr>
    </w:div>
    <w:div w:id="42952715">
      <w:bodyDiv w:val="1"/>
      <w:marLeft w:val="0"/>
      <w:marRight w:val="0"/>
      <w:marTop w:val="0"/>
      <w:marBottom w:val="0"/>
      <w:divBdr>
        <w:top w:val="none" w:sz="0" w:space="0" w:color="auto"/>
        <w:left w:val="none" w:sz="0" w:space="0" w:color="auto"/>
        <w:bottom w:val="none" w:sz="0" w:space="0" w:color="auto"/>
        <w:right w:val="none" w:sz="0" w:space="0" w:color="auto"/>
      </w:divBdr>
    </w:div>
    <w:div w:id="43872847">
      <w:bodyDiv w:val="1"/>
      <w:marLeft w:val="0"/>
      <w:marRight w:val="0"/>
      <w:marTop w:val="0"/>
      <w:marBottom w:val="0"/>
      <w:divBdr>
        <w:top w:val="none" w:sz="0" w:space="0" w:color="auto"/>
        <w:left w:val="none" w:sz="0" w:space="0" w:color="auto"/>
        <w:bottom w:val="none" w:sz="0" w:space="0" w:color="auto"/>
        <w:right w:val="none" w:sz="0" w:space="0" w:color="auto"/>
      </w:divBdr>
      <w:divsChild>
        <w:div w:id="124010782">
          <w:marLeft w:val="0"/>
          <w:marRight w:val="0"/>
          <w:marTop w:val="0"/>
          <w:marBottom w:val="0"/>
          <w:divBdr>
            <w:top w:val="none" w:sz="0" w:space="0" w:color="auto"/>
            <w:left w:val="none" w:sz="0" w:space="0" w:color="auto"/>
            <w:bottom w:val="none" w:sz="0" w:space="0" w:color="auto"/>
            <w:right w:val="none" w:sz="0" w:space="0" w:color="auto"/>
          </w:divBdr>
          <w:divsChild>
            <w:div w:id="386223610">
              <w:marLeft w:val="0"/>
              <w:marRight w:val="0"/>
              <w:marTop w:val="0"/>
              <w:marBottom w:val="0"/>
              <w:divBdr>
                <w:top w:val="none" w:sz="0" w:space="0" w:color="auto"/>
                <w:left w:val="none" w:sz="0" w:space="0" w:color="auto"/>
                <w:bottom w:val="none" w:sz="0" w:space="0" w:color="auto"/>
                <w:right w:val="none" w:sz="0" w:space="0" w:color="auto"/>
              </w:divBdr>
            </w:div>
          </w:divsChild>
        </w:div>
        <w:div w:id="241794161">
          <w:marLeft w:val="0"/>
          <w:marRight w:val="0"/>
          <w:marTop w:val="0"/>
          <w:marBottom w:val="0"/>
          <w:divBdr>
            <w:top w:val="none" w:sz="0" w:space="0" w:color="auto"/>
            <w:left w:val="none" w:sz="0" w:space="0" w:color="auto"/>
            <w:bottom w:val="none" w:sz="0" w:space="0" w:color="auto"/>
            <w:right w:val="none" w:sz="0" w:space="0" w:color="auto"/>
          </w:divBdr>
          <w:divsChild>
            <w:div w:id="969939083">
              <w:marLeft w:val="0"/>
              <w:marRight w:val="0"/>
              <w:marTop w:val="0"/>
              <w:marBottom w:val="0"/>
              <w:divBdr>
                <w:top w:val="none" w:sz="0" w:space="0" w:color="auto"/>
                <w:left w:val="none" w:sz="0" w:space="0" w:color="auto"/>
                <w:bottom w:val="none" w:sz="0" w:space="0" w:color="auto"/>
                <w:right w:val="none" w:sz="0" w:space="0" w:color="auto"/>
              </w:divBdr>
            </w:div>
          </w:divsChild>
        </w:div>
        <w:div w:id="1166284608">
          <w:marLeft w:val="0"/>
          <w:marRight w:val="0"/>
          <w:marTop w:val="0"/>
          <w:marBottom w:val="0"/>
          <w:divBdr>
            <w:top w:val="none" w:sz="0" w:space="0" w:color="auto"/>
            <w:left w:val="none" w:sz="0" w:space="0" w:color="auto"/>
            <w:bottom w:val="none" w:sz="0" w:space="0" w:color="auto"/>
            <w:right w:val="none" w:sz="0" w:space="0" w:color="auto"/>
          </w:divBdr>
          <w:divsChild>
            <w:div w:id="999767983">
              <w:marLeft w:val="0"/>
              <w:marRight w:val="0"/>
              <w:marTop w:val="0"/>
              <w:marBottom w:val="0"/>
              <w:divBdr>
                <w:top w:val="none" w:sz="0" w:space="0" w:color="auto"/>
                <w:left w:val="none" w:sz="0" w:space="0" w:color="auto"/>
                <w:bottom w:val="none" w:sz="0" w:space="0" w:color="auto"/>
                <w:right w:val="none" w:sz="0" w:space="0" w:color="auto"/>
              </w:divBdr>
            </w:div>
          </w:divsChild>
        </w:div>
        <w:div w:id="1322201731">
          <w:marLeft w:val="0"/>
          <w:marRight w:val="0"/>
          <w:marTop w:val="0"/>
          <w:marBottom w:val="0"/>
          <w:divBdr>
            <w:top w:val="none" w:sz="0" w:space="0" w:color="auto"/>
            <w:left w:val="none" w:sz="0" w:space="0" w:color="auto"/>
            <w:bottom w:val="none" w:sz="0" w:space="0" w:color="auto"/>
            <w:right w:val="none" w:sz="0" w:space="0" w:color="auto"/>
          </w:divBdr>
          <w:divsChild>
            <w:div w:id="471025894">
              <w:marLeft w:val="0"/>
              <w:marRight w:val="0"/>
              <w:marTop w:val="0"/>
              <w:marBottom w:val="0"/>
              <w:divBdr>
                <w:top w:val="none" w:sz="0" w:space="0" w:color="auto"/>
                <w:left w:val="none" w:sz="0" w:space="0" w:color="auto"/>
                <w:bottom w:val="none" w:sz="0" w:space="0" w:color="auto"/>
                <w:right w:val="none" w:sz="0" w:space="0" w:color="auto"/>
              </w:divBdr>
            </w:div>
          </w:divsChild>
        </w:div>
        <w:div w:id="2020960275">
          <w:marLeft w:val="0"/>
          <w:marRight w:val="0"/>
          <w:marTop w:val="0"/>
          <w:marBottom w:val="0"/>
          <w:divBdr>
            <w:top w:val="none" w:sz="0" w:space="0" w:color="auto"/>
            <w:left w:val="none" w:sz="0" w:space="0" w:color="auto"/>
            <w:bottom w:val="none" w:sz="0" w:space="0" w:color="auto"/>
            <w:right w:val="none" w:sz="0" w:space="0" w:color="auto"/>
          </w:divBdr>
          <w:divsChild>
            <w:div w:id="155242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3867">
      <w:bodyDiv w:val="1"/>
      <w:marLeft w:val="0"/>
      <w:marRight w:val="0"/>
      <w:marTop w:val="0"/>
      <w:marBottom w:val="0"/>
      <w:divBdr>
        <w:top w:val="none" w:sz="0" w:space="0" w:color="auto"/>
        <w:left w:val="none" w:sz="0" w:space="0" w:color="auto"/>
        <w:bottom w:val="none" w:sz="0" w:space="0" w:color="auto"/>
        <w:right w:val="none" w:sz="0" w:space="0" w:color="auto"/>
      </w:divBdr>
    </w:div>
    <w:div w:id="56783252">
      <w:bodyDiv w:val="1"/>
      <w:marLeft w:val="0"/>
      <w:marRight w:val="0"/>
      <w:marTop w:val="0"/>
      <w:marBottom w:val="0"/>
      <w:divBdr>
        <w:top w:val="none" w:sz="0" w:space="0" w:color="auto"/>
        <w:left w:val="none" w:sz="0" w:space="0" w:color="auto"/>
        <w:bottom w:val="none" w:sz="0" w:space="0" w:color="auto"/>
        <w:right w:val="none" w:sz="0" w:space="0" w:color="auto"/>
      </w:divBdr>
    </w:div>
    <w:div w:id="57242947">
      <w:bodyDiv w:val="1"/>
      <w:marLeft w:val="0"/>
      <w:marRight w:val="0"/>
      <w:marTop w:val="0"/>
      <w:marBottom w:val="0"/>
      <w:divBdr>
        <w:top w:val="none" w:sz="0" w:space="0" w:color="auto"/>
        <w:left w:val="none" w:sz="0" w:space="0" w:color="auto"/>
        <w:bottom w:val="none" w:sz="0" w:space="0" w:color="auto"/>
        <w:right w:val="none" w:sz="0" w:space="0" w:color="auto"/>
      </w:divBdr>
    </w:div>
    <w:div w:id="57477824">
      <w:bodyDiv w:val="1"/>
      <w:marLeft w:val="0"/>
      <w:marRight w:val="0"/>
      <w:marTop w:val="0"/>
      <w:marBottom w:val="0"/>
      <w:divBdr>
        <w:top w:val="none" w:sz="0" w:space="0" w:color="auto"/>
        <w:left w:val="none" w:sz="0" w:space="0" w:color="auto"/>
        <w:bottom w:val="none" w:sz="0" w:space="0" w:color="auto"/>
        <w:right w:val="none" w:sz="0" w:space="0" w:color="auto"/>
      </w:divBdr>
    </w:div>
    <w:div w:id="58134611">
      <w:bodyDiv w:val="1"/>
      <w:marLeft w:val="0"/>
      <w:marRight w:val="0"/>
      <w:marTop w:val="0"/>
      <w:marBottom w:val="0"/>
      <w:divBdr>
        <w:top w:val="none" w:sz="0" w:space="0" w:color="auto"/>
        <w:left w:val="none" w:sz="0" w:space="0" w:color="auto"/>
        <w:bottom w:val="none" w:sz="0" w:space="0" w:color="auto"/>
        <w:right w:val="none" w:sz="0" w:space="0" w:color="auto"/>
      </w:divBdr>
    </w:div>
    <w:div w:id="61760357">
      <w:bodyDiv w:val="1"/>
      <w:marLeft w:val="0"/>
      <w:marRight w:val="0"/>
      <w:marTop w:val="0"/>
      <w:marBottom w:val="0"/>
      <w:divBdr>
        <w:top w:val="none" w:sz="0" w:space="0" w:color="auto"/>
        <w:left w:val="none" w:sz="0" w:space="0" w:color="auto"/>
        <w:bottom w:val="none" w:sz="0" w:space="0" w:color="auto"/>
        <w:right w:val="none" w:sz="0" w:space="0" w:color="auto"/>
      </w:divBdr>
      <w:divsChild>
        <w:div w:id="8407639">
          <w:marLeft w:val="0"/>
          <w:marRight w:val="0"/>
          <w:marTop w:val="0"/>
          <w:marBottom w:val="0"/>
          <w:divBdr>
            <w:top w:val="none" w:sz="0" w:space="0" w:color="auto"/>
            <w:left w:val="none" w:sz="0" w:space="0" w:color="auto"/>
            <w:bottom w:val="none" w:sz="0" w:space="0" w:color="auto"/>
            <w:right w:val="none" w:sz="0" w:space="0" w:color="auto"/>
          </w:divBdr>
          <w:divsChild>
            <w:div w:id="489097356">
              <w:marLeft w:val="0"/>
              <w:marRight w:val="0"/>
              <w:marTop w:val="0"/>
              <w:marBottom w:val="0"/>
              <w:divBdr>
                <w:top w:val="none" w:sz="0" w:space="0" w:color="auto"/>
                <w:left w:val="none" w:sz="0" w:space="0" w:color="auto"/>
                <w:bottom w:val="none" w:sz="0" w:space="0" w:color="auto"/>
                <w:right w:val="none" w:sz="0" w:space="0" w:color="auto"/>
              </w:divBdr>
            </w:div>
            <w:div w:id="1535120819">
              <w:marLeft w:val="0"/>
              <w:marRight w:val="0"/>
              <w:marTop w:val="0"/>
              <w:marBottom w:val="0"/>
              <w:divBdr>
                <w:top w:val="none" w:sz="0" w:space="0" w:color="auto"/>
                <w:left w:val="none" w:sz="0" w:space="0" w:color="auto"/>
                <w:bottom w:val="none" w:sz="0" w:space="0" w:color="auto"/>
                <w:right w:val="none" w:sz="0" w:space="0" w:color="auto"/>
              </w:divBdr>
              <w:divsChild>
                <w:div w:id="197745853">
                  <w:marLeft w:val="0"/>
                  <w:marRight w:val="0"/>
                  <w:marTop w:val="0"/>
                  <w:marBottom w:val="0"/>
                  <w:divBdr>
                    <w:top w:val="none" w:sz="0" w:space="0" w:color="auto"/>
                    <w:left w:val="none" w:sz="0" w:space="0" w:color="auto"/>
                    <w:bottom w:val="none" w:sz="0" w:space="0" w:color="auto"/>
                    <w:right w:val="none" w:sz="0" w:space="0" w:color="auto"/>
                  </w:divBdr>
                  <w:divsChild>
                    <w:div w:id="18875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4066">
              <w:marLeft w:val="0"/>
              <w:marRight w:val="0"/>
              <w:marTop w:val="0"/>
              <w:marBottom w:val="0"/>
              <w:divBdr>
                <w:top w:val="none" w:sz="0" w:space="0" w:color="auto"/>
                <w:left w:val="none" w:sz="0" w:space="0" w:color="auto"/>
                <w:bottom w:val="none" w:sz="0" w:space="0" w:color="auto"/>
                <w:right w:val="none" w:sz="0" w:space="0" w:color="auto"/>
              </w:divBdr>
            </w:div>
          </w:divsChild>
        </w:div>
        <w:div w:id="228005330">
          <w:marLeft w:val="0"/>
          <w:marRight w:val="0"/>
          <w:marTop w:val="0"/>
          <w:marBottom w:val="0"/>
          <w:divBdr>
            <w:top w:val="none" w:sz="0" w:space="0" w:color="auto"/>
            <w:left w:val="none" w:sz="0" w:space="0" w:color="auto"/>
            <w:bottom w:val="none" w:sz="0" w:space="0" w:color="auto"/>
            <w:right w:val="none" w:sz="0" w:space="0" w:color="auto"/>
          </w:divBdr>
          <w:divsChild>
            <w:div w:id="1642074207">
              <w:marLeft w:val="0"/>
              <w:marRight w:val="0"/>
              <w:marTop w:val="0"/>
              <w:marBottom w:val="0"/>
              <w:divBdr>
                <w:top w:val="none" w:sz="0" w:space="0" w:color="auto"/>
                <w:left w:val="none" w:sz="0" w:space="0" w:color="auto"/>
                <w:bottom w:val="none" w:sz="0" w:space="0" w:color="auto"/>
                <w:right w:val="none" w:sz="0" w:space="0" w:color="auto"/>
              </w:divBdr>
            </w:div>
          </w:divsChild>
        </w:div>
        <w:div w:id="719522084">
          <w:marLeft w:val="0"/>
          <w:marRight w:val="0"/>
          <w:marTop w:val="0"/>
          <w:marBottom w:val="0"/>
          <w:divBdr>
            <w:top w:val="none" w:sz="0" w:space="0" w:color="auto"/>
            <w:left w:val="none" w:sz="0" w:space="0" w:color="auto"/>
            <w:bottom w:val="none" w:sz="0" w:space="0" w:color="auto"/>
            <w:right w:val="none" w:sz="0" w:space="0" w:color="auto"/>
          </w:divBdr>
          <w:divsChild>
            <w:div w:id="1077247119">
              <w:marLeft w:val="0"/>
              <w:marRight w:val="0"/>
              <w:marTop w:val="0"/>
              <w:marBottom w:val="0"/>
              <w:divBdr>
                <w:top w:val="none" w:sz="0" w:space="0" w:color="auto"/>
                <w:left w:val="none" w:sz="0" w:space="0" w:color="auto"/>
                <w:bottom w:val="none" w:sz="0" w:space="0" w:color="auto"/>
                <w:right w:val="none" w:sz="0" w:space="0" w:color="auto"/>
              </w:divBdr>
            </w:div>
          </w:divsChild>
        </w:div>
        <w:div w:id="1049494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961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935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169387">
          <w:marLeft w:val="0"/>
          <w:marRight w:val="0"/>
          <w:marTop w:val="0"/>
          <w:marBottom w:val="0"/>
          <w:divBdr>
            <w:top w:val="none" w:sz="0" w:space="0" w:color="auto"/>
            <w:left w:val="none" w:sz="0" w:space="0" w:color="auto"/>
            <w:bottom w:val="none" w:sz="0" w:space="0" w:color="auto"/>
            <w:right w:val="none" w:sz="0" w:space="0" w:color="auto"/>
          </w:divBdr>
          <w:divsChild>
            <w:div w:id="797917291">
              <w:marLeft w:val="0"/>
              <w:marRight w:val="0"/>
              <w:marTop w:val="0"/>
              <w:marBottom w:val="0"/>
              <w:divBdr>
                <w:top w:val="none" w:sz="0" w:space="0" w:color="auto"/>
                <w:left w:val="none" w:sz="0" w:space="0" w:color="auto"/>
                <w:bottom w:val="none" w:sz="0" w:space="0" w:color="auto"/>
                <w:right w:val="none" w:sz="0" w:space="0" w:color="auto"/>
              </w:divBdr>
            </w:div>
          </w:divsChild>
        </w:div>
        <w:div w:id="1862820457">
          <w:marLeft w:val="0"/>
          <w:marRight w:val="0"/>
          <w:marTop w:val="0"/>
          <w:marBottom w:val="0"/>
          <w:divBdr>
            <w:top w:val="none" w:sz="0" w:space="0" w:color="auto"/>
            <w:left w:val="none" w:sz="0" w:space="0" w:color="auto"/>
            <w:bottom w:val="none" w:sz="0" w:space="0" w:color="auto"/>
            <w:right w:val="none" w:sz="0" w:space="0" w:color="auto"/>
          </w:divBdr>
          <w:divsChild>
            <w:div w:id="1300459300">
              <w:marLeft w:val="0"/>
              <w:marRight w:val="0"/>
              <w:marTop w:val="0"/>
              <w:marBottom w:val="0"/>
              <w:divBdr>
                <w:top w:val="none" w:sz="0" w:space="0" w:color="auto"/>
                <w:left w:val="none" w:sz="0" w:space="0" w:color="auto"/>
                <w:bottom w:val="none" w:sz="0" w:space="0" w:color="auto"/>
                <w:right w:val="none" w:sz="0" w:space="0" w:color="auto"/>
              </w:divBdr>
            </w:div>
          </w:divsChild>
        </w:div>
        <w:div w:id="1969508742">
          <w:marLeft w:val="0"/>
          <w:marRight w:val="0"/>
          <w:marTop w:val="0"/>
          <w:marBottom w:val="0"/>
          <w:divBdr>
            <w:top w:val="none" w:sz="0" w:space="0" w:color="auto"/>
            <w:left w:val="none" w:sz="0" w:space="0" w:color="auto"/>
            <w:bottom w:val="none" w:sz="0" w:space="0" w:color="auto"/>
            <w:right w:val="none" w:sz="0" w:space="0" w:color="auto"/>
          </w:divBdr>
          <w:divsChild>
            <w:div w:id="13114937">
              <w:marLeft w:val="0"/>
              <w:marRight w:val="0"/>
              <w:marTop w:val="0"/>
              <w:marBottom w:val="0"/>
              <w:divBdr>
                <w:top w:val="none" w:sz="0" w:space="0" w:color="auto"/>
                <w:left w:val="none" w:sz="0" w:space="0" w:color="auto"/>
                <w:bottom w:val="none" w:sz="0" w:space="0" w:color="auto"/>
                <w:right w:val="none" w:sz="0" w:space="0" w:color="auto"/>
              </w:divBdr>
            </w:div>
          </w:divsChild>
        </w:div>
        <w:div w:id="207187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78076">
      <w:bodyDiv w:val="1"/>
      <w:marLeft w:val="0"/>
      <w:marRight w:val="0"/>
      <w:marTop w:val="0"/>
      <w:marBottom w:val="0"/>
      <w:divBdr>
        <w:top w:val="none" w:sz="0" w:space="0" w:color="auto"/>
        <w:left w:val="none" w:sz="0" w:space="0" w:color="auto"/>
        <w:bottom w:val="none" w:sz="0" w:space="0" w:color="auto"/>
        <w:right w:val="none" w:sz="0" w:space="0" w:color="auto"/>
      </w:divBdr>
    </w:div>
    <w:div w:id="66656706">
      <w:bodyDiv w:val="1"/>
      <w:marLeft w:val="0"/>
      <w:marRight w:val="0"/>
      <w:marTop w:val="0"/>
      <w:marBottom w:val="0"/>
      <w:divBdr>
        <w:top w:val="none" w:sz="0" w:space="0" w:color="auto"/>
        <w:left w:val="none" w:sz="0" w:space="0" w:color="auto"/>
        <w:bottom w:val="none" w:sz="0" w:space="0" w:color="auto"/>
        <w:right w:val="none" w:sz="0" w:space="0" w:color="auto"/>
      </w:divBdr>
    </w:div>
    <w:div w:id="66995961">
      <w:bodyDiv w:val="1"/>
      <w:marLeft w:val="0"/>
      <w:marRight w:val="0"/>
      <w:marTop w:val="0"/>
      <w:marBottom w:val="0"/>
      <w:divBdr>
        <w:top w:val="none" w:sz="0" w:space="0" w:color="auto"/>
        <w:left w:val="none" w:sz="0" w:space="0" w:color="auto"/>
        <w:bottom w:val="none" w:sz="0" w:space="0" w:color="auto"/>
        <w:right w:val="none" w:sz="0" w:space="0" w:color="auto"/>
      </w:divBdr>
    </w:div>
    <w:div w:id="67851013">
      <w:bodyDiv w:val="1"/>
      <w:marLeft w:val="0"/>
      <w:marRight w:val="0"/>
      <w:marTop w:val="0"/>
      <w:marBottom w:val="0"/>
      <w:divBdr>
        <w:top w:val="none" w:sz="0" w:space="0" w:color="auto"/>
        <w:left w:val="none" w:sz="0" w:space="0" w:color="auto"/>
        <w:bottom w:val="none" w:sz="0" w:space="0" w:color="auto"/>
        <w:right w:val="none" w:sz="0" w:space="0" w:color="auto"/>
      </w:divBdr>
      <w:divsChild>
        <w:div w:id="1370302277">
          <w:marLeft w:val="0"/>
          <w:marRight w:val="0"/>
          <w:marTop w:val="0"/>
          <w:marBottom w:val="0"/>
          <w:divBdr>
            <w:top w:val="none" w:sz="0" w:space="0" w:color="auto"/>
            <w:left w:val="none" w:sz="0" w:space="0" w:color="auto"/>
            <w:bottom w:val="none" w:sz="0" w:space="0" w:color="auto"/>
            <w:right w:val="none" w:sz="0" w:space="0" w:color="auto"/>
          </w:divBdr>
          <w:divsChild>
            <w:div w:id="82655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581">
      <w:bodyDiv w:val="1"/>
      <w:marLeft w:val="0"/>
      <w:marRight w:val="0"/>
      <w:marTop w:val="0"/>
      <w:marBottom w:val="0"/>
      <w:divBdr>
        <w:top w:val="none" w:sz="0" w:space="0" w:color="auto"/>
        <w:left w:val="none" w:sz="0" w:space="0" w:color="auto"/>
        <w:bottom w:val="none" w:sz="0" w:space="0" w:color="auto"/>
        <w:right w:val="none" w:sz="0" w:space="0" w:color="auto"/>
      </w:divBdr>
      <w:divsChild>
        <w:div w:id="402148314">
          <w:marLeft w:val="0"/>
          <w:marRight w:val="0"/>
          <w:marTop w:val="0"/>
          <w:marBottom w:val="0"/>
          <w:divBdr>
            <w:top w:val="none" w:sz="0" w:space="0" w:color="auto"/>
            <w:left w:val="none" w:sz="0" w:space="0" w:color="auto"/>
            <w:bottom w:val="none" w:sz="0" w:space="0" w:color="auto"/>
            <w:right w:val="none" w:sz="0" w:space="0" w:color="auto"/>
          </w:divBdr>
          <w:divsChild>
            <w:div w:id="1621184782">
              <w:marLeft w:val="0"/>
              <w:marRight w:val="0"/>
              <w:marTop w:val="0"/>
              <w:marBottom w:val="0"/>
              <w:divBdr>
                <w:top w:val="none" w:sz="0" w:space="0" w:color="auto"/>
                <w:left w:val="none" w:sz="0" w:space="0" w:color="auto"/>
                <w:bottom w:val="none" w:sz="0" w:space="0" w:color="auto"/>
                <w:right w:val="none" w:sz="0" w:space="0" w:color="auto"/>
              </w:divBdr>
            </w:div>
          </w:divsChild>
        </w:div>
        <w:div w:id="861237443">
          <w:marLeft w:val="0"/>
          <w:marRight w:val="0"/>
          <w:marTop w:val="0"/>
          <w:marBottom w:val="0"/>
          <w:divBdr>
            <w:top w:val="none" w:sz="0" w:space="0" w:color="auto"/>
            <w:left w:val="none" w:sz="0" w:space="0" w:color="auto"/>
            <w:bottom w:val="none" w:sz="0" w:space="0" w:color="auto"/>
            <w:right w:val="none" w:sz="0" w:space="0" w:color="auto"/>
          </w:divBdr>
          <w:divsChild>
            <w:div w:id="605190938">
              <w:marLeft w:val="0"/>
              <w:marRight w:val="0"/>
              <w:marTop w:val="0"/>
              <w:marBottom w:val="0"/>
              <w:divBdr>
                <w:top w:val="none" w:sz="0" w:space="0" w:color="auto"/>
                <w:left w:val="none" w:sz="0" w:space="0" w:color="auto"/>
                <w:bottom w:val="none" w:sz="0" w:space="0" w:color="auto"/>
                <w:right w:val="none" w:sz="0" w:space="0" w:color="auto"/>
              </w:divBdr>
            </w:div>
          </w:divsChild>
        </w:div>
        <w:div w:id="1535457770">
          <w:marLeft w:val="0"/>
          <w:marRight w:val="0"/>
          <w:marTop w:val="0"/>
          <w:marBottom w:val="0"/>
          <w:divBdr>
            <w:top w:val="none" w:sz="0" w:space="0" w:color="auto"/>
            <w:left w:val="none" w:sz="0" w:space="0" w:color="auto"/>
            <w:bottom w:val="none" w:sz="0" w:space="0" w:color="auto"/>
            <w:right w:val="none" w:sz="0" w:space="0" w:color="auto"/>
          </w:divBdr>
          <w:divsChild>
            <w:div w:id="2110662578">
              <w:marLeft w:val="0"/>
              <w:marRight w:val="0"/>
              <w:marTop w:val="0"/>
              <w:marBottom w:val="0"/>
              <w:divBdr>
                <w:top w:val="none" w:sz="0" w:space="0" w:color="auto"/>
                <w:left w:val="none" w:sz="0" w:space="0" w:color="auto"/>
                <w:bottom w:val="none" w:sz="0" w:space="0" w:color="auto"/>
                <w:right w:val="none" w:sz="0" w:space="0" w:color="auto"/>
              </w:divBdr>
            </w:div>
          </w:divsChild>
        </w:div>
        <w:div w:id="1558321134">
          <w:marLeft w:val="0"/>
          <w:marRight w:val="0"/>
          <w:marTop w:val="0"/>
          <w:marBottom w:val="0"/>
          <w:divBdr>
            <w:top w:val="none" w:sz="0" w:space="0" w:color="auto"/>
            <w:left w:val="none" w:sz="0" w:space="0" w:color="auto"/>
            <w:bottom w:val="none" w:sz="0" w:space="0" w:color="auto"/>
            <w:right w:val="none" w:sz="0" w:space="0" w:color="auto"/>
          </w:divBdr>
          <w:divsChild>
            <w:div w:id="2004578678">
              <w:marLeft w:val="0"/>
              <w:marRight w:val="0"/>
              <w:marTop w:val="0"/>
              <w:marBottom w:val="0"/>
              <w:divBdr>
                <w:top w:val="none" w:sz="0" w:space="0" w:color="auto"/>
                <w:left w:val="none" w:sz="0" w:space="0" w:color="auto"/>
                <w:bottom w:val="none" w:sz="0" w:space="0" w:color="auto"/>
                <w:right w:val="none" w:sz="0" w:space="0" w:color="auto"/>
              </w:divBdr>
            </w:div>
          </w:divsChild>
        </w:div>
        <w:div w:id="2099710760">
          <w:marLeft w:val="0"/>
          <w:marRight w:val="0"/>
          <w:marTop w:val="0"/>
          <w:marBottom w:val="0"/>
          <w:divBdr>
            <w:top w:val="none" w:sz="0" w:space="0" w:color="auto"/>
            <w:left w:val="none" w:sz="0" w:space="0" w:color="auto"/>
            <w:bottom w:val="none" w:sz="0" w:space="0" w:color="auto"/>
            <w:right w:val="none" w:sz="0" w:space="0" w:color="auto"/>
          </w:divBdr>
          <w:divsChild>
            <w:div w:id="146119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1436">
      <w:bodyDiv w:val="1"/>
      <w:marLeft w:val="0"/>
      <w:marRight w:val="0"/>
      <w:marTop w:val="0"/>
      <w:marBottom w:val="0"/>
      <w:divBdr>
        <w:top w:val="none" w:sz="0" w:space="0" w:color="auto"/>
        <w:left w:val="none" w:sz="0" w:space="0" w:color="auto"/>
        <w:bottom w:val="none" w:sz="0" w:space="0" w:color="auto"/>
        <w:right w:val="none" w:sz="0" w:space="0" w:color="auto"/>
      </w:divBdr>
    </w:div>
    <w:div w:id="77480424">
      <w:bodyDiv w:val="1"/>
      <w:marLeft w:val="0"/>
      <w:marRight w:val="0"/>
      <w:marTop w:val="0"/>
      <w:marBottom w:val="0"/>
      <w:divBdr>
        <w:top w:val="none" w:sz="0" w:space="0" w:color="auto"/>
        <w:left w:val="none" w:sz="0" w:space="0" w:color="auto"/>
        <w:bottom w:val="none" w:sz="0" w:space="0" w:color="auto"/>
        <w:right w:val="none" w:sz="0" w:space="0" w:color="auto"/>
      </w:divBdr>
    </w:div>
    <w:div w:id="78447014">
      <w:bodyDiv w:val="1"/>
      <w:marLeft w:val="0"/>
      <w:marRight w:val="0"/>
      <w:marTop w:val="0"/>
      <w:marBottom w:val="0"/>
      <w:divBdr>
        <w:top w:val="none" w:sz="0" w:space="0" w:color="auto"/>
        <w:left w:val="none" w:sz="0" w:space="0" w:color="auto"/>
        <w:bottom w:val="none" w:sz="0" w:space="0" w:color="auto"/>
        <w:right w:val="none" w:sz="0" w:space="0" w:color="auto"/>
      </w:divBdr>
    </w:div>
    <w:div w:id="80562423">
      <w:bodyDiv w:val="1"/>
      <w:marLeft w:val="0"/>
      <w:marRight w:val="0"/>
      <w:marTop w:val="0"/>
      <w:marBottom w:val="0"/>
      <w:divBdr>
        <w:top w:val="none" w:sz="0" w:space="0" w:color="auto"/>
        <w:left w:val="none" w:sz="0" w:space="0" w:color="auto"/>
        <w:bottom w:val="none" w:sz="0" w:space="0" w:color="auto"/>
        <w:right w:val="none" w:sz="0" w:space="0" w:color="auto"/>
      </w:divBdr>
    </w:div>
    <w:div w:id="86461562">
      <w:bodyDiv w:val="1"/>
      <w:marLeft w:val="0"/>
      <w:marRight w:val="0"/>
      <w:marTop w:val="0"/>
      <w:marBottom w:val="0"/>
      <w:divBdr>
        <w:top w:val="none" w:sz="0" w:space="0" w:color="auto"/>
        <w:left w:val="none" w:sz="0" w:space="0" w:color="auto"/>
        <w:bottom w:val="none" w:sz="0" w:space="0" w:color="auto"/>
        <w:right w:val="none" w:sz="0" w:space="0" w:color="auto"/>
      </w:divBdr>
    </w:div>
    <w:div w:id="88505703">
      <w:bodyDiv w:val="1"/>
      <w:marLeft w:val="0"/>
      <w:marRight w:val="0"/>
      <w:marTop w:val="0"/>
      <w:marBottom w:val="0"/>
      <w:divBdr>
        <w:top w:val="none" w:sz="0" w:space="0" w:color="auto"/>
        <w:left w:val="none" w:sz="0" w:space="0" w:color="auto"/>
        <w:bottom w:val="none" w:sz="0" w:space="0" w:color="auto"/>
        <w:right w:val="none" w:sz="0" w:space="0" w:color="auto"/>
      </w:divBdr>
    </w:div>
    <w:div w:id="90593986">
      <w:bodyDiv w:val="1"/>
      <w:marLeft w:val="0"/>
      <w:marRight w:val="0"/>
      <w:marTop w:val="0"/>
      <w:marBottom w:val="0"/>
      <w:divBdr>
        <w:top w:val="none" w:sz="0" w:space="0" w:color="auto"/>
        <w:left w:val="none" w:sz="0" w:space="0" w:color="auto"/>
        <w:bottom w:val="none" w:sz="0" w:space="0" w:color="auto"/>
        <w:right w:val="none" w:sz="0" w:space="0" w:color="auto"/>
      </w:divBdr>
    </w:div>
    <w:div w:id="92819309">
      <w:bodyDiv w:val="1"/>
      <w:marLeft w:val="0"/>
      <w:marRight w:val="0"/>
      <w:marTop w:val="0"/>
      <w:marBottom w:val="0"/>
      <w:divBdr>
        <w:top w:val="none" w:sz="0" w:space="0" w:color="auto"/>
        <w:left w:val="none" w:sz="0" w:space="0" w:color="auto"/>
        <w:bottom w:val="none" w:sz="0" w:space="0" w:color="auto"/>
        <w:right w:val="none" w:sz="0" w:space="0" w:color="auto"/>
      </w:divBdr>
    </w:div>
    <w:div w:id="93214821">
      <w:bodyDiv w:val="1"/>
      <w:marLeft w:val="0"/>
      <w:marRight w:val="0"/>
      <w:marTop w:val="0"/>
      <w:marBottom w:val="0"/>
      <w:divBdr>
        <w:top w:val="none" w:sz="0" w:space="0" w:color="auto"/>
        <w:left w:val="none" w:sz="0" w:space="0" w:color="auto"/>
        <w:bottom w:val="none" w:sz="0" w:space="0" w:color="auto"/>
        <w:right w:val="none" w:sz="0" w:space="0" w:color="auto"/>
      </w:divBdr>
    </w:div>
    <w:div w:id="99571217">
      <w:bodyDiv w:val="1"/>
      <w:marLeft w:val="0"/>
      <w:marRight w:val="0"/>
      <w:marTop w:val="0"/>
      <w:marBottom w:val="0"/>
      <w:divBdr>
        <w:top w:val="none" w:sz="0" w:space="0" w:color="auto"/>
        <w:left w:val="none" w:sz="0" w:space="0" w:color="auto"/>
        <w:bottom w:val="none" w:sz="0" w:space="0" w:color="auto"/>
        <w:right w:val="none" w:sz="0" w:space="0" w:color="auto"/>
      </w:divBdr>
    </w:div>
    <w:div w:id="101456138">
      <w:bodyDiv w:val="1"/>
      <w:marLeft w:val="0"/>
      <w:marRight w:val="0"/>
      <w:marTop w:val="0"/>
      <w:marBottom w:val="0"/>
      <w:divBdr>
        <w:top w:val="none" w:sz="0" w:space="0" w:color="auto"/>
        <w:left w:val="none" w:sz="0" w:space="0" w:color="auto"/>
        <w:bottom w:val="none" w:sz="0" w:space="0" w:color="auto"/>
        <w:right w:val="none" w:sz="0" w:space="0" w:color="auto"/>
      </w:divBdr>
    </w:div>
    <w:div w:id="105269977">
      <w:bodyDiv w:val="1"/>
      <w:marLeft w:val="0"/>
      <w:marRight w:val="0"/>
      <w:marTop w:val="0"/>
      <w:marBottom w:val="0"/>
      <w:divBdr>
        <w:top w:val="none" w:sz="0" w:space="0" w:color="auto"/>
        <w:left w:val="none" w:sz="0" w:space="0" w:color="auto"/>
        <w:bottom w:val="none" w:sz="0" w:space="0" w:color="auto"/>
        <w:right w:val="none" w:sz="0" w:space="0" w:color="auto"/>
      </w:divBdr>
    </w:div>
    <w:div w:id="108866721">
      <w:bodyDiv w:val="1"/>
      <w:marLeft w:val="0"/>
      <w:marRight w:val="0"/>
      <w:marTop w:val="0"/>
      <w:marBottom w:val="0"/>
      <w:divBdr>
        <w:top w:val="none" w:sz="0" w:space="0" w:color="auto"/>
        <w:left w:val="none" w:sz="0" w:space="0" w:color="auto"/>
        <w:bottom w:val="none" w:sz="0" w:space="0" w:color="auto"/>
        <w:right w:val="none" w:sz="0" w:space="0" w:color="auto"/>
      </w:divBdr>
    </w:div>
    <w:div w:id="124936121">
      <w:bodyDiv w:val="1"/>
      <w:marLeft w:val="0"/>
      <w:marRight w:val="0"/>
      <w:marTop w:val="0"/>
      <w:marBottom w:val="0"/>
      <w:divBdr>
        <w:top w:val="none" w:sz="0" w:space="0" w:color="auto"/>
        <w:left w:val="none" w:sz="0" w:space="0" w:color="auto"/>
        <w:bottom w:val="none" w:sz="0" w:space="0" w:color="auto"/>
        <w:right w:val="none" w:sz="0" w:space="0" w:color="auto"/>
      </w:divBdr>
    </w:div>
    <w:div w:id="128517939">
      <w:bodyDiv w:val="1"/>
      <w:marLeft w:val="0"/>
      <w:marRight w:val="0"/>
      <w:marTop w:val="0"/>
      <w:marBottom w:val="0"/>
      <w:divBdr>
        <w:top w:val="none" w:sz="0" w:space="0" w:color="auto"/>
        <w:left w:val="none" w:sz="0" w:space="0" w:color="auto"/>
        <w:bottom w:val="none" w:sz="0" w:space="0" w:color="auto"/>
        <w:right w:val="none" w:sz="0" w:space="0" w:color="auto"/>
      </w:divBdr>
    </w:div>
    <w:div w:id="129715998">
      <w:bodyDiv w:val="1"/>
      <w:marLeft w:val="0"/>
      <w:marRight w:val="0"/>
      <w:marTop w:val="0"/>
      <w:marBottom w:val="0"/>
      <w:divBdr>
        <w:top w:val="none" w:sz="0" w:space="0" w:color="auto"/>
        <w:left w:val="none" w:sz="0" w:space="0" w:color="auto"/>
        <w:bottom w:val="none" w:sz="0" w:space="0" w:color="auto"/>
        <w:right w:val="none" w:sz="0" w:space="0" w:color="auto"/>
      </w:divBdr>
    </w:div>
    <w:div w:id="131603796">
      <w:bodyDiv w:val="1"/>
      <w:marLeft w:val="0"/>
      <w:marRight w:val="0"/>
      <w:marTop w:val="0"/>
      <w:marBottom w:val="0"/>
      <w:divBdr>
        <w:top w:val="none" w:sz="0" w:space="0" w:color="auto"/>
        <w:left w:val="none" w:sz="0" w:space="0" w:color="auto"/>
        <w:bottom w:val="none" w:sz="0" w:space="0" w:color="auto"/>
        <w:right w:val="none" w:sz="0" w:space="0" w:color="auto"/>
      </w:divBdr>
    </w:div>
    <w:div w:id="133838764">
      <w:bodyDiv w:val="1"/>
      <w:marLeft w:val="0"/>
      <w:marRight w:val="0"/>
      <w:marTop w:val="0"/>
      <w:marBottom w:val="0"/>
      <w:divBdr>
        <w:top w:val="none" w:sz="0" w:space="0" w:color="auto"/>
        <w:left w:val="none" w:sz="0" w:space="0" w:color="auto"/>
        <w:bottom w:val="none" w:sz="0" w:space="0" w:color="auto"/>
        <w:right w:val="none" w:sz="0" w:space="0" w:color="auto"/>
      </w:divBdr>
    </w:div>
    <w:div w:id="135993268">
      <w:bodyDiv w:val="1"/>
      <w:marLeft w:val="0"/>
      <w:marRight w:val="0"/>
      <w:marTop w:val="0"/>
      <w:marBottom w:val="0"/>
      <w:divBdr>
        <w:top w:val="none" w:sz="0" w:space="0" w:color="auto"/>
        <w:left w:val="none" w:sz="0" w:space="0" w:color="auto"/>
        <w:bottom w:val="none" w:sz="0" w:space="0" w:color="auto"/>
        <w:right w:val="none" w:sz="0" w:space="0" w:color="auto"/>
      </w:divBdr>
    </w:div>
    <w:div w:id="137693735">
      <w:bodyDiv w:val="1"/>
      <w:marLeft w:val="0"/>
      <w:marRight w:val="0"/>
      <w:marTop w:val="0"/>
      <w:marBottom w:val="0"/>
      <w:divBdr>
        <w:top w:val="none" w:sz="0" w:space="0" w:color="auto"/>
        <w:left w:val="none" w:sz="0" w:space="0" w:color="auto"/>
        <w:bottom w:val="none" w:sz="0" w:space="0" w:color="auto"/>
        <w:right w:val="none" w:sz="0" w:space="0" w:color="auto"/>
      </w:divBdr>
    </w:div>
    <w:div w:id="138546294">
      <w:bodyDiv w:val="1"/>
      <w:marLeft w:val="0"/>
      <w:marRight w:val="0"/>
      <w:marTop w:val="0"/>
      <w:marBottom w:val="0"/>
      <w:divBdr>
        <w:top w:val="none" w:sz="0" w:space="0" w:color="auto"/>
        <w:left w:val="none" w:sz="0" w:space="0" w:color="auto"/>
        <w:bottom w:val="none" w:sz="0" w:space="0" w:color="auto"/>
        <w:right w:val="none" w:sz="0" w:space="0" w:color="auto"/>
      </w:divBdr>
    </w:div>
    <w:div w:id="138882989">
      <w:bodyDiv w:val="1"/>
      <w:marLeft w:val="0"/>
      <w:marRight w:val="0"/>
      <w:marTop w:val="0"/>
      <w:marBottom w:val="0"/>
      <w:divBdr>
        <w:top w:val="none" w:sz="0" w:space="0" w:color="auto"/>
        <w:left w:val="none" w:sz="0" w:space="0" w:color="auto"/>
        <w:bottom w:val="none" w:sz="0" w:space="0" w:color="auto"/>
        <w:right w:val="none" w:sz="0" w:space="0" w:color="auto"/>
      </w:divBdr>
    </w:div>
    <w:div w:id="140004232">
      <w:bodyDiv w:val="1"/>
      <w:marLeft w:val="0"/>
      <w:marRight w:val="0"/>
      <w:marTop w:val="0"/>
      <w:marBottom w:val="0"/>
      <w:divBdr>
        <w:top w:val="none" w:sz="0" w:space="0" w:color="auto"/>
        <w:left w:val="none" w:sz="0" w:space="0" w:color="auto"/>
        <w:bottom w:val="none" w:sz="0" w:space="0" w:color="auto"/>
        <w:right w:val="none" w:sz="0" w:space="0" w:color="auto"/>
      </w:divBdr>
    </w:div>
    <w:div w:id="146099009">
      <w:bodyDiv w:val="1"/>
      <w:marLeft w:val="0"/>
      <w:marRight w:val="0"/>
      <w:marTop w:val="0"/>
      <w:marBottom w:val="0"/>
      <w:divBdr>
        <w:top w:val="none" w:sz="0" w:space="0" w:color="auto"/>
        <w:left w:val="none" w:sz="0" w:space="0" w:color="auto"/>
        <w:bottom w:val="none" w:sz="0" w:space="0" w:color="auto"/>
        <w:right w:val="none" w:sz="0" w:space="0" w:color="auto"/>
      </w:divBdr>
    </w:div>
    <w:div w:id="147016149">
      <w:bodyDiv w:val="1"/>
      <w:marLeft w:val="0"/>
      <w:marRight w:val="0"/>
      <w:marTop w:val="0"/>
      <w:marBottom w:val="0"/>
      <w:divBdr>
        <w:top w:val="none" w:sz="0" w:space="0" w:color="auto"/>
        <w:left w:val="none" w:sz="0" w:space="0" w:color="auto"/>
        <w:bottom w:val="none" w:sz="0" w:space="0" w:color="auto"/>
        <w:right w:val="none" w:sz="0" w:space="0" w:color="auto"/>
      </w:divBdr>
    </w:div>
    <w:div w:id="147670291">
      <w:bodyDiv w:val="1"/>
      <w:marLeft w:val="0"/>
      <w:marRight w:val="0"/>
      <w:marTop w:val="0"/>
      <w:marBottom w:val="0"/>
      <w:divBdr>
        <w:top w:val="none" w:sz="0" w:space="0" w:color="auto"/>
        <w:left w:val="none" w:sz="0" w:space="0" w:color="auto"/>
        <w:bottom w:val="none" w:sz="0" w:space="0" w:color="auto"/>
        <w:right w:val="none" w:sz="0" w:space="0" w:color="auto"/>
      </w:divBdr>
    </w:div>
    <w:div w:id="151795143">
      <w:bodyDiv w:val="1"/>
      <w:marLeft w:val="0"/>
      <w:marRight w:val="0"/>
      <w:marTop w:val="0"/>
      <w:marBottom w:val="0"/>
      <w:divBdr>
        <w:top w:val="none" w:sz="0" w:space="0" w:color="auto"/>
        <w:left w:val="none" w:sz="0" w:space="0" w:color="auto"/>
        <w:bottom w:val="none" w:sz="0" w:space="0" w:color="auto"/>
        <w:right w:val="none" w:sz="0" w:space="0" w:color="auto"/>
      </w:divBdr>
    </w:div>
    <w:div w:id="152525975">
      <w:bodyDiv w:val="1"/>
      <w:marLeft w:val="0"/>
      <w:marRight w:val="0"/>
      <w:marTop w:val="0"/>
      <w:marBottom w:val="0"/>
      <w:divBdr>
        <w:top w:val="none" w:sz="0" w:space="0" w:color="auto"/>
        <w:left w:val="none" w:sz="0" w:space="0" w:color="auto"/>
        <w:bottom w:val="none" w:sz="0" w:space="0" w:color="auto"/>
        <w:right w:val="none" w:sz="0" w:space="0" w:color="auto"/>
      </w:divBdr>
      <w:divsChild>
        <w:div w:id="1210797365">
          <w:marLeft w:val="0"/>
          <w:marRight w:val="0"/>
          <w:marTop w:val="0"/>
          <w:marBottom w:val="0"/>
          <w:divBdr>
            <w:top w:val="none" w:sz="0" w:space="0" w:color="auto"/>
            <w:left w:val="none" w:sz="0" w:space="0" w:color="auto"/>
            <w:bottom w:val="none" w:sz="0" w:space="0" w:color="auto"/>
            <w:right w:val="none" w:sz="0" w:space="0" w:color="auto"/>
          </w:divBdr>
          <w:divsChild>
            <w:div w:id="1273632678">
              <w:marLeft w:val="0"/>
              <w:marRight w:val="0"/>
              <w:marTop w:val="0"/>
              <w:marBottom w:val="0"/>
              <w:divBdr>
                <w:top w:val="none" w:sz="0" w:space="0" w:color="auto"/>
                <w:left w:val="none" w:sz="0" w:space="0" w:color="auto"/>
                <w:bottom w:val="none" w:sz="0" w:space="0" w:color="auto"/>
                <w:right w:val="none" w:sz="0" w:space="0" w:color="auto"/>
              </w:divBdr>
              <w:divsChild>
                <w:div w:id="343556419">
                  <w:marLeft w:val="0"/>
                  <w:marRight w:val="0"/>
                  <w:marTop w:val="0"/>
                  <w:marBottom w:val="0"/>
                  <w:divBdr>
                    <w:top w:val="none" w:sz="0" w:space="0" w:color="auto"/>
                    <w:left w:val="none" w:sz="0" w:space="0" w:color="auto"/>
                    <w:bottom w:val="none" w:sz="0" w:space="0" w:color="auto"/>
                    <w:right w:val="none" w:sz="0" w:space="0" w:color="auto"/>
                  </w:divBdr>
                  <w:divsChild>
                    <w:div w:id="643969351">
                      <w:marLeft w:val="0"/>
                      <w:marRight w:val="0"/>
                      <w:marTop w:val="0"/>
                      <w:marBottom w:val="0"/>
                      <w:divBdr>
                        <w:top w:val="none" w:sz="0" w:space="0" w:color="auto"/>
                        <w:left w:val="none" w:sz="0" w:space="0" w:color="auto"/>
                        <w:bottom w:val="none" w:sz="0" w:space="0" w:color="auto"/>
                        <w:right w:val="none" w:sz="0" w:space="0" w:color="auto"/>
                      </w:divBdr>
                      <w:divsChild>
                        <w:div w:id="525601310">
                          <w:marLeft w:val="0"/>
                          <w:marRight w:val="0"/>
                          <w:marTop w:val="0"/>
                          <w:marBottom w:val="0"/>
                          <w:divBdr>
                            <w:top w:val="none" w:sz="0" w:space="0" w:color="auto"/>
                            <w:left w:val="none" w:sz="0" w:space="0" w:color="auto"/>
                            <w:bottom w:val="none" w:sz="0" w:space="0" w:color="auto"/>
                            <w:right w:val="none" w:sz="0" w:space="0" w:color="auto"/>
                          </w:divBdr>
                          <w:divsChild>
                            <w:div w:id="1918126443">
                              <w:marLeft w:val="0"/>
                              <w:marRight w:val="0"/>
                              <w:marTop w:val="0"/>
                              <w:marBottom w:val="0"/>
                              <w:divBdr>
                                <w:top w:val="none" w:sz="0" w:space="0" w:color="auto"/>
                                <w:left w:val="none" w:sz="0" w:space="0" w:color="auto"/>
                                <w:bottom w:val="none" w:sz="0" w:space="0" w:color="auto"/>
                                <w:right w:val="none" w:sz="0" w:space="0" w:color="auto"/>
                              </w:divBdr>
                              <w:divsChild>
                                <w:div w:id="970134055">
                                  <w:marLeft w:val="0"/>
                                  <w:marRight w:val="0"/>
                                  <w:marTop w:val="0"/>
                                  <w:marBottom w:val="0"/>
                                  <w:divBdr>
                                    <w:top w:val="none" w:sz="0" w:space="0" w:color="auto"/>
                                    <w:left w:val="none" w:sz="0" w:space="0" w:color="auto"/>
                                    <w:bottom w:val="none" w:sz="0" w:space="0" w:color="auto"/>
                                    <w:right w:val="none" w:sz="0" w:space="0" w:color="auto"/>
                                  </w:divBdr>
                                  <w:divsChild>
                                    <w:div w:id="139348261">
                                      <w:marLeft w:val="0"/>
                                      <w:marRight w:val="0"/>
                                      <w:marTop w:val="0"/>
                                      <w:marBottom w:val="0"/>
                                      <w:divBdr>
                                        <w:top w:val="none" w:sz="0" w:space="0" w:color="auto"/>
                                        <w:left w:val="none" w:sz="0" w:space="0" w:color="auto"/>
                                        <w:bottom w:val="none" w:sz="0" w:space="0" w:color="auto"/>
                                        <w:right w:val="none" w:sz="0" w:space="0" w:color="auto"/>
                                      </w:divBdr>
                                      <w:divsChild>
                                        <w:div w:id="281813058">
                                          <w:marLeft w:val="0"/>
                                          <w:marRight w:val="0"/>
                                          <w:marTop w:val="0"/>
                                          <w:marBottom w:val="0"/>
                                          <w:divBdr>
                                            <w:top w:val="none" w:sz="0" w:space="0" w:color="auto"/>
                                            <w:left w:val="none" w:sz="0" w:space="0" w:color="auto"/>
                                            <w:bottom w:val="none" w:sz="0" w:space="0" w:color="auto"/>
                                            <w:right w:val="none" w:sz="0" w:space="0" w:color="auto"/>
                                          </w:divBdr>
                                          <w:divsChild>
                                            <w:div w:id="48131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8558876">
          <w:marLeft w:val="0"/>
          <w:marRight w:val="0"/>
          <w:marTop w:val="0"/>
          <w:marBottom w:val="0"/>
          <w:divBdr>
            <w:top w:val="none" w:sz="0" w:space="0" w:color="auto"/>
            <w:left w:val="none" w:sz="0" w:space="0" w:color="auto"/>
            <w:bottom w:val="none" w:sz="0" w:space="0" w:color="auto"/>
            <w:right w:val="none" w:sz="0" w:space="0" w:color="auto"/>
          </w:divBdr>
          <w:divsChild>
            <w:div w:id="817964597">
              <w:marLeft w:val="0"/>
              <w:marRight w:val="0"/>
              <w:marTop w:val="0"/>
              <w:marBottom w:val="0"/>
              <w:divBdr>
                <w:top w:val="none" w:sz="0" w:space="0" w:color="auto"/>
                <w:left w:val="none" w:sz="0" w:space="0" w:color="auto"/>
                <w:bottom w:val="none" w:sz="0" w:space="0" w:color="auto"/>
                <w:right w:val="none" w:sz="0" w:space="0" w:color="auto"/>
              </w:divBdr>
              <w:divsChild>
                <w:div w:id="9071591">
                  <w:marLeft w:val="0"/>
                  <w:marRight w:val="0"/>
                  <w:marTop w:val="0"/>
                  <w:marBottom w:val="0"/>
                  <w:divBdr>
                    <w:top w:val="none" w:sz="0" w:space="0" w:color="auto"/>
                    <w:left w:val="none" w:sz="0" w:space="0" w:color="auto"/>
                    <w:bottom w:val="none" w:sz="0" w:space="0" w:color="auto"/>
                    <w:right w:val="none" w:sz="0" w:space="0" w:color="auto"/>
                  </w:divBdr>
                  <w:divsChild>
                    <w:div w:id="218319737">
                      <w:marLeft w:val="0"/>
                      <w:marRight w:val="0"/>
                      <w:marTop w:val="0"/>
                      <w:marBottom w:val="0"/>
                      <w:divBdr>
                        <w:top w:val="none" w:sz="0" w:space="0" w:color="auto"/>
                        <w:left w:val="none" w:sz="0" w:space="0" w:color="auto"/>
                        <w:bottom w:val="none" w:sz="0" w:space="0" w:color="auto"/>
                        <w:right w:val="none" w:sz="0" w:space="0" w:color="auto"/>
                      </w:divBdr>
                      <w:divsChild>
                        <w:div w:id="1616323003">
                          <w:marLeft w:val="0"/>
                          <w:marRight w:val="0"/>
                          <w:marTop w:val="0"/>
                          <w:marBottom w:val="0"/>
                          <w:divBdr>
                            <w:top w:val="none" w:sz="0" w:space="0" w:color="auto"/>
                            <w:left w:val="none" w:sz="0" w:space="0" w:color="auto"/>
                            <w:bottom w:val="none" w:sz="0" w:space="0" w:color="auto"/>
                            <w:right w:val="none" w:sz="0" w:space="0" w:color="auto"/>
                          </w:divBdr>
                          <w:divsChild>
                            <w:div w:id="1759522341">
                              <w:marLeft w:val="0"/>
                              <w:marRight w:val="0"/>
                              <w:marTop w:val="0"/>
                              <w:marBottom w:val="0"/>
                              <w:divBdr>
                                <w:top w:val="none" w:sz="0" w:space="0" w:color="auto"/>
                                <w:left w:val="none" w:sz="0" w:space="0" w:color="auto"/>
                                <w:bottom w:val="none" w:sz="0" w:space="0" w:color="auto"/>
                                <w:right w:val="none" w:sz="0" w:space="0" w:color="auto"/>
                              </w:divBdr>
                              <w:divsChild>
                                <w:div w:id="1802651489">
                                  <w:marLeft w:val="0"/>
                                  <w:marRight w:val="0"/>
                                  <w:marTop w:val="0"/>
                                  <w:marBottom w:val="0"/>
                                  <w:divBdr>
                                    <w:top w:val="none" w:sz="0" w:space="0" w:color="auto"/>
                                    <w:left w:val="none" w:sz="0" w:space="0" w:color="auto"/>
                                    <w:bottom w:val="none" w:sz="0" w:space="0" w:color="auto"/>
                                    <w:right w:val="none" w:sz="0" w:space="0" w:color="auto"/>
                                  </w:divBdr>
                                  <w:divsChild>
                                    <w:div w:id="192036781">
                                      <w:marLeft w:val="0"/>
                                      <w:marRight w:val="0"/>
                                      <w:marTop w:val="0"/>
                                      <w:marBottom w:val="0"/>
                                      <w:divBdr>
                                        <w:top w:val="none" w:sz="0" w:space="0" w:color="auto"/>
                                        <w:left w:val="none" w:sz="0" w:space="0" w:color="auto"/>
                                        <w:bottom w:val="none" w:sz="0" w:space="0" w:color="auto"/>
                                        <w:right w:val="none" w:sz="0" w:space="0" w:color="auto"/>
                                      </w:divBdr>
                                      <w:divsChild>
                                        <w:div w:id="27151048">
                                          <w:marLeft w:val="0"/>
                                          <w:marRight w:val="0"/>
                                          <w:marTop w:val="0"/>
                                          <w:marBottom w:val="0"/>
                                          <w:divBdr>
                                            <w:top w:val="none" w:sz="0" w:space="0" w:color="auto"/>
                                            <w:left w:val="none" w:sz="0" w:space="0" w:color="auto"/>
                                            <w:bottom w:val="none" w:sz="0" w:space="0" w:color="auto"/>
                                            <w:right w:val="none" w:sz="0" w:space="0" w:color="auto"/>
                                          </w:divBdr>
                                          <w:divsChild>
                                            <w:div w:id="21083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235100">
                          <w:marLeft w:val="0"/>
                          <w:marRight w:val="0"/>
                          <w:marTop w:val="0"/>
                          <w:marBottom w:val="0"/>
                          <w:divBdr>
                            <w:top w:val="none" w:sz="0" w:space="0" w:color="auto"/>
                            <w:left w:val="none" w:sz="0" w:space="0" w:color="auto"/>
                            <w:bottom w:val="none" w:sz="0" w:space="0" w:color="auto"/>
                            <w:right w:val="none" w:sz="0" w:space="0" w:color="auto"/>
                          </w:divBdr>
                          <w:divsChild>
                            <w:div w:id="519779498">
                              <w:marLeft w:val="0"/>
                              <w:marRight w:val="0"/>
                              <w:marTop w:val="0"/>
                              <w:marBottom w:val="0"/>
                              <w:divBdr>
                                <w:top w:val="none" w:sz="0" w:space="0" w:color="auto"/>
                                <w:left w:val="none" w:sz="0" w:space="0" w:color="auto"/>
                                <w:bottom w:val="none" w:sz="0" w:space="0" w:color="auto"/>
                                <w:right w:val="none" w:sz="0" w:space="0" w:color="auto"/>
                              </w:divBdr>
                              <w:divsChild>
                                <w:div w:id="47051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668993">
          <w:marLeft w:val="0"/>
          <w:marRight w:val="0"/>
          <w:marTop w:val="0"/>
          <w:marBottom w:val="0"/>
          <w:divBdr>
            <w:top w:val="none" w:sz="0" w:space="0" w:color="auto"/>
            <w:left w:val="none" w:sz="0" w:space="0" w:color="auto"/>
            <w:bottom w:val="none" w:sz="0" w:space="0" w:color="auto"/>
            <w:right w:val="none" w:sz="0" w:space="0" w:color="auto"/>
          </w:divBdr>
          <w:divsChild>
            <w:div w:id="2010597090">
              <w:marLeft w:val="0"/>
              <w:marRight w:val="0"/>
              <w:marTop w:val="0"/>
              <w:marBottom w:val="0"/>
              <w:divBdr>
                <w:top w:val="none" w:sz="0" w:space="0" w:color="auto"/>
                <w:left w:val="none" w:sz="0" w:space="0" w:color="auto"/>
                <w:bottom w:val="none" w:sz="0" w:space="0" w:color="auto"/>
                <w:right w:val="none" w:sz="0" w:space="0" w:color="auto"/>
              </w:divBdr>
              <w:divsChild>
                <w:div w:id="1079863076">
                  <w:marLeft w:val="0"/>
                  <w:marRight w:val="0"/>
                  <w:marTop w:val="0"/>
                  <w:marBottom w:val="0"/>
                  <w:divBdr>
                    <w:top w:val="none" w:sz="0" w:space="0" w:color="auto"/>
                    <w:left w:val="none" w:sz="0" w:space="0" w:color="auto"/>
                    <w:bottom w:val="none" w:sz="0" w:space="0" w:color="auto"/>
                    <w:right w:val="none" w:sz="0" w:space="0" w:color="auto"/>
                  </w:divBdr>
                  <w:divsChild>
                    <w:div w:id="1771076064">
                      <w:marLeft w:val="0"/>
                      <w:marRight w:val="0"/>
                      <w:marTop w:val="0"/>
                      <w:marBottom w:val="0"/>
                      <w:divBdr>
                        <w:top w:val="none" w:sz="0" w:space="0" w:color="auto"/>
                        <w:left w:val="none" w:sz="0" w:space="0" w:color="auto"/>
                        <w:bottom w:val="none" w:sz="0" w:space="0" w:color="auto"/>
                        <w:right w:val="none" w:sz="0" w:space="0" w:color="auto"/>
                      </w:divBdr>
                      <w:divsChild>
                        <w:div w:id="634682219">
                          <w:marLeft w:val="0"/>
                          <w:marRight w:val="0"/>
                          <w:marTop w:val="0"/>
                          <w:marBottom w:val="0"/>
                          <w:divBdr>
                            <w:top w:val="none" w:sz="0" w:space="0" w:color="auto"/>
                            <w:left w:val="none" w:sz="0" w:space="0" w:color="auto"/>
                            <w:bottom w:val="none" w:sz="0" w:space="0" w:color="auto"/>
                            <w:right w:val="none" w:sz="0" w:space="0" w:color="auto"/>
                          </w:divBdr>
                          <w:divsChild>
                            <w:div w:id="1776093319">
                              <w:marLeft w:val="0"/>
                              <w:marRight w:val="0"/>
                              <w:marTop w:val="0"/>
                              <w:marBottom w:val="0"/>
                              <w:divBdr>
                                <w:top w:val="none" w:sz="0" w:space="0" w:color="auto"/>
                                <w:left w:val="none" w:sz="0" w:space="0" w:color="auto"/>
                                <w:bottom w:val="none" w:sz="0" w:space="0" w:color="auto"/>
                                <w:right w:val="none" w:sz="0" w:space="0" w:color="auto"/>
                              </w:divBdr>
                              <w:divsChild>
                                <w:div w:id="192303609">
                                  <w:marLeft w:val="0"/>
                                  <w:marRight w:val="0"/>
                                  <w:marTop w:val="0"/>
                                  <w:marBottom w:val="0"/>
                                  <w:divBdr>
                                    <w:top w:val="none" w:sz="0" w:space="0" w:color="auto"/>
                                    <w:left w:val="none" w:sz="0" w:space="0" w:color="auto"/>
                                    <w:bottom w:val="none" w:sz="0" w:space="0" w:color="auto"/>
                                    <w:right w:val="none" w:sz="0" w:space="0" w:color="auto"/>
                                  </w:divBdr>
                                  <w:divsChild>
                                    <w:div w:id="1836190704">
                                      <w:marLeft w:val="0"/>
                                      <w:marRight w:val="0"/>
                                      <w:marTop w:val="0"/>
                                      <w:marBottom w:val="0"/>
                                      <w:divBdr>
                                        <w:top w:val="none" w:sz="0" w:space="0" w:color="auto"/>
                                        <w:left w:val="none" w:sz="0" w:space="0" w:color="auto"/>
                                        <w:bottom w:val="none" w:sz="0" w:space="0" w:color="auto"/>
                                        <w:right w:val="none" w:sz="0" w:space="0" w:color="auto"/>
                                      </w:divBdr>
                                      <w:divsChild>
                                        <w:div w:id="260722674">
                                          <w:marLeft w:val="0"/>
                                          <w:marRight w:val="0"/>
                                          <w:marTop w:val="0"/>
                                          <w:marBottom w:val="0"/>
                                          <w:divBdr>
                                            <w:top w:val="none" w:sz="0" w:space="0" w:color="auto"/>
                                            <w:left w:val="none" w:sz="0" w:space="0" w:color="auto"/>
                                            <w:bottom w:val="none" w:sz="0" w:space="0" w:color="auto"/>
                                            <w:right w:val="none" w:sz="0" w:space="0" w:color="auto"/>
                                          </w:divBdr>
                                          <w:divsChild>
                                            <w:div w:id="1077897754">
                                              <w:marLeft w:val="0"/>
                                              <w:marRight w:val="0"/>
                                              <w:marTop w:val="0"/>
                                              <w:marBottom w:val="0"/>
                                              <w:divBdr>
                                                <w:top w:val="none" w:sz="0" w:space="0" w:color="auto"/>
                                                <w:left w:val="none" w:sz="0" w:space="0" w:color="auto"/>
                                                <w:bottom w:val="none" w:sz="0" w:space="0" w:color="auto"/>
                                                <w:right w:val="none" w:sz="0" w:space="0" w:color="auto"/>
                                              </w:divBdr>
                                            </w:div>
                                          </w:divsChild>
                                        </w:div>
                                        <w:div w:id="1217619347">
                                          <w:marLeft w:val="0"/>
                                          <w:marRight w:val="0"/>
                                          <w:marTop w:val="0"/>
                                          <w:marBottom w:val="0"/>
                                          <w:divBdr>
                                            <w:top w:val="none" w:sz="0" w:space="0" w:color="auto"/>
                                            <w:left w:val="none" w:sz="0" w:space="0" w:color="auto"/>
                                            <w:bottom w:val="none" w:sz="0" w:space="0" w:color="auto"/>
                                            <w:right w:val="none" w:sz="0" w:space="0" w:color="auto"/>
                                          </w:divBdr>
                                          <w:divsChild>
                                            <w:div w:id="170610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225604">
      <w:bodyDiv w:val="1"/>
      <w:marLeft w:val="0"/>
      <w:marRight w:val="0"/>
      <w:marTop w:val="0"/>
      <w:marBottom w:val="0"/>
      <w:divBdr>
        <w:top w:val="none" w:sz="0" w:space="0" w:color="auto"/>
        <w:left w:val="none" w:sz="0" w:space="0" w:color="auto"/>
        <w:bottom w:val="none" w:sz="0" w:space="0" w:color="auto"/>
        <w:right w:val="none" w:sz="0" w:space="0" w:color="auto"/>
      </w:divBdr>
    </w:div>
    <w:div w:id="154691531">
      <w:bodyDiv w:val="1"/>
      <w:marLeft w:val="0"/>
      <w:marRight w:val="0"/>
      <w:marTop w:val="0"/>
      <w:marBottom w:val="0"/>
      <w:divBdr>
        <w:top w:val="none" w:sz="0" w:space="0" w:color="auto"/>
        <w:left w:val="none" w:sz="0" w:space="0" w:color="auto"/>
        <w:bottom w:val="none" w:sz="0" w:space="0" w:color="auto"/>
        <w:right w:val="none" w:sz="0" w:space="0" w:color="auto"/>
      </w:divBdr>
    </w:div>
    <w:div w:id="155463555">
      <w:bodyDiv w:val="1"/>
      <w:marLeft w:val="0"/>
      <w:marRight w:val="0"/>
      <w:marTop w:val="0"/>
      <w:marBottom w:val="0"/>
      <w:divBdr>
        <w:top w:val="none" w:sz="0" w:space="0" w:color="auto"/>
        <w:left w:val="none" w:sz="0" w:space="0" w:color="auto"/>
        <w:bottom w:val="none" w:sz="0" w:space="0" w:color="auto"/>
        <w:right w:val="none" w:sz="0" w:space="0" w:color="auto"/>
      </w:divBdr>
    </w:div>
    <w:div w:id="165824501">
      <w:bodyDiv w:val="1"/>
      <w:marLeft w:val="0"/>
      <w:marRight w:val="0"/>
      <w:marTop w:val="0"/>
      <w:marBottom w:val="0"/>
      <w:divBdr>
        <w:top w:val="none" w:sz="0" w:space="0" w:color="auto"/>
        <w:left w:val="none" w:sz="0" w:space="0" w:color="auto"/>
        <w:bottom w:val="none" w:sz="0" w:space="0" w:color="auto"/>
        <w:right w:val="none" w:sz="0" w:space="0" w:color="auto"/>
      </w:divBdr>
    </w:div>
    <w:div w:id="170486747">
      <w:bodyDiv w:val="1"/>
      <w:marLeft w:val="0"/>
      <w:marRight w:val="0"/>
      <w:marTop w:val="0"/>
      <w:marBottom w:val="0"/>
      <w:divBdr>
        <w:top w:val="none" w:sz="0" w:space="0" w:color="auto"/>
        <w:left w:val="none" w:sz="0" w:space="0" w:color="auto"/>
        <w:bottom w:val="none" w:sz="0" w:space="0" w:color="auto"/>
        <w:right w:val="none" w:sz="0" w:space="0" w:color="auto"/>
      </w:divBdr>
    </w:div>
    <w:div w:id="174152832">
      <w:bodyDiv w:val="1"/>
      <w:marLeft w:val="0"/>
      <w:marRight w:val="0"/>
      <w:marTop w:val="0"/>
      <w:marBottom w:val="0"/>
      <w:divBdr>
        <w:top w:val="none" w:sz="0" w:space="0" w:color="auto"/>
        <w:left w:val="none" w:sz="0" w:space="0" w:color="auto"/>
        <w:bottom w:val="none" w:sz="0" w:space="0" w:color="auto"/>
        <w:right w:val="none" w:sz="0" w:space="0" w:color="auto"/>
      </w:divBdr>
    </w:div>
    <w:div w:id="175772024">
      <w:bodyDiv w:val="1"/>
      <w:marLeft w:val="0"/>
      <w:marRight w:val="0"/>
      <w:marTop w:val="0"/>
      <w:marBottom w:val="0"/>
      <w:divBdr>
        <w:top w:val="none" w:sz="0" w:space="0" w:color="auto"/>
        <w:left w:val="none" w:sz="0" w:space="0" w:color="auto"/>
        <w:bottom w:val="none" w:sz="0" w:space="0" w:color="auto"/>
        <w:right w:val="none" w:sz="0" w:space="0" w:color="auto"/>
      </w:divBdr>
    </w:div>
    <w:div w:id="181169625">
      <w:bodyDiv w:val="1"/>
      <w:marLeft w:val="0"/>
      <w:marRight w:val="0"/>
      <w:marTop w:val="0"/>
      <w:marBottom w:val="0"/>
      <w:divBdr>
        <w:top w:val="none" w:sz="0" w:space="0" w:color="auto"/>
        <w:left w:val="none" w:sz="0" w:space="0" w:color="auto"/>
        <w:bottom w:val="none" w:sz="0" w:space="0" w:color="auto"/>
        <w:right w:val="none" w:sz="0" w:space="0" w:color="auto"/>
      </w:divBdr>
    </w:div>
    <w:div w:id="182669439">
      <w:bodyDiv w:val="1"/>
      <w:marLeft w:val="0"/>
      <w:marRight w:val="0"/>
      <w:marTop w:val="0"/>
      <w:marBottom w:val="0"/>
      <w:divBdr>
        <w:top w:val="none" w:sz="0" w:space="0" w:color="auto"/>
        <w:left w:val="none" w:sz="0" w:space="0" w:color="auto"/>
        <w:bottom w:val="none" w:sz="0" w:space="0" w:color="auto"/>
        <w:right w:val="none" w:sz="0" w:space="0" w:color="auto"/>
      </w:divBdr>
      <w:divsChild>
        <w:div w:id="1149203212">
          <w:marLeft w:val="0"/>
          <w:marRight w:val="0"/>
          <w:marTop w:val="0"/>
          <w:marBottom w:val="0"/>
          <w:divBdr>
            <w:top w:val="none" w:sz="0" w:space="0" w:color="auto"/>
            <w:left w:val="none" w:sz="0" w:space="0" w:color="auto"/>
            <w:bottom w:val="none" w:sz="0" w:space="0" w:color="auto"/>
            <w:right w:val="none" w:sz="0" w:space="0" w:color="auto"/>
          </w:divBdr>
          <w:divsChild>
            <w:div w:id="2039768326">
              <w:marLeft w:val="0"/>
              <w:marRight w:val="0"/>
              <w:marTop w:val="0"/>
              <w:marBottom w:val="0"/>
              <w:divBdr>
                <w:top w:val="none" w:sz="0" w:space="0" w:color="auto"/>
                <w:left w:val="none" w:sz="0" w:space="0" w:color="auto"/>
                <w:bottom w:val="none" w:sz="0" w:space="0" w:color="auto"/>
                <w:right w:val="none" w:sz="0" w:space="0" w:color="auto"/>
              </w:divBdr>
            </w:div>
          </w:divsChild>
        </w:div>
        <w:div w:id="2049715707">
          <w:marLeft w:val="0"/>
          <w:marRight w:val="0"/>
          <w:marTop w:val="0"/>
          <w:marBottom w:val="0"/>
          <w:divBdr>
            <w:top w:val="none" w:sz="0" w:space="0" w:color="auto"/>
            <w:left w:val="none" w:sz="0" w:space="0" w:color="auto"/>
            <w:bottom w:val="none" w:sz="0" w:space="0" w:color="auto"/>
            <w:right w:val="none" w:sz="0" w:space="0" w:color="auto"/>
          </w:divBdr>
          <w:divsChild>
            <w:div w:id="116851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986">
      <w:bodyDiv w:val="1"/>
      <w:marLeft w:val="0"/>
      <w:marRight w:val="0"/>
      <w:marTop w:val="0"/>
      <w:marBottom w:val="0"/>
      <w:divBdr>
        <w:top w:val="none" w:sz="0" w:space="0" w:color="auto"/>
        <w:left w:val="none" w:sz="0" w:space="0" w:color="auto"/>
        <w:bottom w:val="none" w:sz="0" w:space="0" w:color="auto"/>
        <w:right w:val="none" w:sz="0" w:space="0" w:color="auto"/>
      </w:divBdr>
    </w:div>
    <w:div w:id="185759208">
      <w:bodyDiv w:val="1"/>
      <w:marLeft w:val="0"/>
      <w:marRight w:val="0"/>
      <w:marTop w:val="0"/>
      <w:marBottom w:val="0"/>
      <w:divBdr>
        <w:top w:val="none" w:sz="0" w:space="0" w:color="auto"/>
        <w:left w:val="none" w:sz="0" w:space="0" w:color="auto"/>
        <w:bottom w:val="none" w:sz="0" w:space="0" w:color="auto"/>
        <w:right w:val="none" w:sz="0" w:space="0" w:color="auto"/>
      </w:divBdr>
    </w:div>
    <w:div w:id="190994588">
      <w:bodyDiv w:val="1"/>
      <w:marLeft w:val="0"/>
      <w:marRight w:val="0"/>
      <w:marTop w:val="0"/>
      <w:marBottom w:val="0"/>
      <w:divBdr>
        <w:top w:val="none" w:sz="0" w:space="0" w:color="auto"/>
        <w:left w:val="none" w:sz="0" w:space="0" w:color="auto"/>
        <w:bottom w:val="none" w:sz="0" w:space="0" w:color="auto"/>
        <w:right w:val="none" w:sz="0" w:space="0" w:color="auto"/>
      </w:divBdr>
      <w:divsChild>
        <w:div w:id="1060784500">
          <w:marLeft w:val="0"/>
          <w:marRight w:val="0"/>
          <w:marTop w:val="0"/>
          <w:marBottom w:val="0"/>
          <w:divBdr>
            <w:top w:val="none" w:sz="0" w:space="0" w:color="auto"/>
            <w:left w:val="none" w:sz="0" w:space="0" w:color="auto"/>
            <w:bottom w:val="none" w:sz="0" w:space="0" w:color="auto"/>
            <w:right w:val="none" w:sz="0" w:space="0" w:color="auto"/>
          </w:divBdr>
          <w:divsChild>
            <w:div w:id="39682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1888">
      <w:bodyDiv w:val="1"/>
      <w:marLeft w:val="0"/>
      <w:marRight w:val="0"/>
      <w:marTop w:val="0"/>
      <w:marBottom w:val="0"/>
      <w:divBdr>
        <w:top w:val="none" w:sz="0" w:space="0" w:color="auto"/>
        <w:left w:val="none" w:sz="0" w:space="0" w:color="auto"/>
        <w:bottom w:val="none" w:sz="0" w:space="0" w:color="auto"/>
        <w:right w:val="none" w:sz="0" w:space="0" w:color="auto"/>
      </w:divBdr>
    </w:div>
    <w:div w:id="202641433">
      <w:bodyDiv w:val="1"/>
      <w:marLeft w:val="0"/>
      <w:marRight w:val="0"/>
      <w:marTop w:val="0"/>
      <w:marBottom w:val="0"/>
      <w:divBdr>
        <w:top w:val="none" w:sz="0" w:space="0" w:color="auto"/>
        <w:left w:val="none" w:sz="0" w:space="0" w:color="auto"/>
        <w:bottom w:val="none" w:sz="0" w:space="0" w:color="auto"/>
        <w:right w:val="none" w:sz="0" w:space="0" w:color="auto"/>
      </w:divBdr>
    </w:div>
    <w:div w:id="205073284">
      <w:bodyDiv w:val="1"/>
      <w:marLeft w:val="0"/>
      <w:marRight w:val="0"/>
      <w:marTop w:val="0"/>
      <w:marBottom w:val="0"/>
      <w:divBdr>
        <w:top w:val="none" w:sz="0" w:space="0" w:color="auto"/>
        <w:left w:val="none" w:sz="0" w:space="0" w:color="auto"/>
        <w:bottom w:val="none" w:sz="0" w:space="0" w:color="auto"/>
        <w:right w:val="none" w:sz="0" w:space="0" w:color="auto"/>
      </w:divBdr>
    </w:div>
    <w:div w:id="206525277">
      <w:bodyDiv w:val="1"/>
      <w:marLeft w:val="0"/>
      <w:marRight w:val="0"/>
      <w:marTop w:val="0"/>
      <w:marBottom w:val="0"/>
      <w:divBdr>
        <w:top w:val="none" w:sz="0" w:space="0" w:color="auto"/>
        <w:left w:val="none" w:sz="0" w:space="0" w:color="auto"/>
        <w:bottom w:val="none" w:sz="0" w:space="0" w:color="auto"/>
        <w:right w:val="none" w:sz="0" w:space="0" w:color="auto"/>
      </w:divBdr>
      <w:divsChild>
        <w:div w:id="1351368970">
          <w:marLeft w:val="0"/>
          <w:marRight w:val="0"/>
          <w:marTop w:val="0"/>
          <w:marBottom w:val="0"/>
          <w:divBdr>
            <w:top w:val="none" w:sz="0" w:space="0" w:color="auto"/>
            <w:left w:val="none" w:sz="0" w:space="0" w:color="auto"/>
            <w:bottom w:val="none" w:sz="0" w:space="0" w:color="auto"/>
            <w:right w:val="none" w:sz="0" w:space="0" w:color="auto"/>
          </w:divBdr>
        </w:div>
        <w:div w:id="681787726">
          <w:marLeft w:val="0"/>
          <w:marRight w:val="0"/>
          <w:marTop w:val="0"/>
          <w:marBottom w:val="0"/>
          <w:divBdr>
            <w:top w:val="none" w:sz="0" w:space="0" w:color="auto"/>
            <w:left w:val="none" w:sz="0" w:space="0" w:color="auto"/>
            <w:bottom w:val="none" w:sz="0" w:space="0" w:color="auto"/>
            <w:right w:val="none" w:sz="0" w:space="0" w:color="auto"/>
          </w:divBdr>
        </w:div>
        <w:div w:id="462163562">
          <w:marLeft w:val="0"/>
          <w:marRight w:val="0"/>
          <w:marTop w:val="0"/>
          <w:marBottom w:val="0"/>
          <w:divBdr>
            <w:top w:val="none" w:sz="0" w:space="0" w:color="auto"/>
            <w:left w:val="none" w:sz="0" w:space="0" w:color="auto"/>
            <w:bottom w:val="none" w:sz="0" w:space="0" w:color="auto"/>
            <w:right w:val="none" w:sz="0" w:space="0" w:color="auto"/>
          </w:divBdr>
        </w:div>
      </w:divsChild>
    </w:div>
    <w:div w:id="208616730">
      <w:bodyDiv w:val="1"/>
      <w:marLeft w:val="0"/>
      <w:marRight w:val="0"/>
      <w:marTop w:val="0"/>
      <w:marBottom w:val="0"/>
      <w:divBdr>
        <w:top w:val="none" w:sz="0" w:space="0" w:color="auto"/>
        <w:left w:val="none" w:sz="0" w:space="0" w:color="auto"/>
        <w:bottom w:val="none" w:sz="0" w:space="0" w:color="auto"/>
        <w:right w:val="none" w:sz="0" w:space="0" w:color="auto"/>
      </w:divBdr>
    </w:div>
    <w:div w:id="211037617">
      <w:bodyDiv w:val="1"/>
      <w:marLeft w:val="0"/>
      <w:marRight w:val="0"/>
      <w:marTop w:val="0"/>
      <w:marBottom w:val="0"/>
      <w:divBdr>
        <w:top w:val="none" w:sz="0" w:space="0" w:color="auto"/>
        <w:left w:val="none" w:sz="0" w:space="0" w:color="auto"/>
        <w:bottom w:val="none" w:sz="0" w:space="0" w:color="auto"/>
        <w:right w:val="none" w:sz="0" w:space="0" w:color="auto"/>
      </w:divBdr>
      <w:divsChild>
        <w:div w:id="631638255">
          <w:marLeft w:val="0"/>
          <w:marRight w:val="0"/>
          <w:marTop w:val="0"/>
          <w:marBottom w:val="0"/>
          <w:divBdr>
            <w:top w:val="none" w:sz="0" w:space="0" w:color="auto"/>
            <w:left w:val="none" w:sz="0" w:space="0" w:color="auto"/>
            <w:bottom w:val="none" w:sz="0" w:space="0" w:color="auto"/>
            <w:right w:val="none" w:sz="0" w:space="0" w:color="auto"/>
          </w:divBdr>
          <w:divsChild>
            <w:div w:id="268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0702">
      <w:bodyDiv w:val="1"/>
      <w:marLeft w:val="0"/>
      <w:marRight w:val="0"/>
      <w:marTop w:val="0"/>
      <w:marBottom w:val="0"/>
      <w:divBdr>
        <w:top w:val="none" w:sz="0" w:space="0" w:color="auto"/>
        <w:left w:val="none" w:sz="0" w:space="0" w:color="auto"/>
        <w:bottom w:val="none" w:sz="0" w:space="0" w:color="auto"/>
        <w:right w:val="none" w:sz="0" w:space="0" w:color="auto"/>
      </w:divBdr>
    </w:div>
    <w:div w:id="215554592">
      <w:bodyDiv w:val="1"/>
      <w:marLeft w:val="0"/>
      <w:marRight w:val="0"/>
      <w:marTop w:val="0"/>
      <w:marBottom w:val="0"/>
      <w:divBdr>
        <w:top w:val="none" w:sz="0" w:space="0" w:color="auto"/>
        <w:left w:val="none" w:sz="0" w:space="0" w:color="auto"/>
        <w:bottom w:val="none" w:sz="0" w:space="0" w:color="auto"/>
        <w:right w:val="none" w:sz="0" w:space="0" w:color="auto"/>
      </w:divBdr>
    </w:div>
    <w:div w:id="220681556">
      <w:bodyDiv w:val="1"/>
      <w:marLeft w:val="0"/>
      <w:marRight w:val="0"/>
      <w:marTop w:val="0"/>
      <w:marBottom w:val="0"/>
      <w:divBdr>
        <w:top w:val="none" w:sz="0" w:space="0" w:color="auto"/>
        <w:left w:val="none" w:sz="0" w:space="0" w:color="auto"/>
        <w:bottom w:val="none" w:sz="0" w:space="0" w:color="auto"/>
        <w:right w:val="none" w:sz="0" w:space="0" w:color="auto"/>
      </w:divBdr>
    </w:div>
    <w:div w:id="227619119">
      <w:bodyDiv w:val="1"/>
      <w:marLeft w:val="0"/>
      <w:marRight w:val="0"/>
      <w:marTop w:val="0"/>
      <w:marBottom w:val="0"/>
      <w:divBdr>
        <w:top w:val="none" w:sz="0" w:space="0" w:color="auto"/>
        <w:left w:val="none" w:sz="0" w:space="0" w:color="auto"/>
        <w:bottom w:val="none" w:sz="0" w:space="0" w:color="auto"/>
        <w:right w:val="none" w:sz="0" w:space="0" w:color="auto"/>
      </w:divBdr>
    </w:div>
    <w:div w:id="228687503">
      <w:bodyDiv w:val="1"/>
      <w:marLeft w:val="0"/>
      <w:marRight w:val="0"/>
      <w:marTop w:val="0"/>
      <w:marBottom w:val="0"/>
      <w:divBdr>
        <w:top w:val="none" w:sz="0" w:space="0" w:color="auto"/>
        <w:left w:val="none" w:sz="0" w:space="0" w:color="auto"/>
        <w:bottom w:val="none" w:sz="0" w:space="0" w:color="auto"/>
        <w:right w:val="none" w:sz="0" w:space="0" w:color="auto"/>
      </w:divBdr>
    </w:div>
    <w:div w:id="243148648">
      <w:bodyDiv w:val="1"/>
      <w:marLeft w:val="0"/>
      <w:marRight w:val="0"/>
      <w:marTop w:val="0"/>
      <w:marBottom w:val="0"/>
      <w:divBdr>
        <w:top w:val="none" w:sz="0" w:space="0" w:color="auto"/>
        <w:left w:val="none" w:sz="0" w:space="0" w:color="auto"/>
        <w:bottom w:val="none" w:sz="0" w:space="0" w:color="auto"/>
        <w:right w:val="none" w:sz="0" w:space="0" w:color="auto"/>
      </w:divBdr>
    </w:div>
    <w:div w:id="243489391">
      <w:bodyDiv w:val="1"/>
      <w:marLeft w:val="0"/>
      <w:marRight w:val="0"/>
      <w:marTop w:val="0"/>
      <w:marBottom w:val="0"/>
      <w:divBdr>
        <w:top w:val="none" w:sz="0" w:space="0" w:color="auto"/>
        <w:left w:val="none" w:sz="0" w:space="0" w:color="auto"/>
        <w:bottom w:val="none" w:sz="0" w:space="0" w:color="auto"/>
        <w:right w:val="none" w:sz="0" w:space="0" w:color="auto"/>
      </w:divBdr>
    </w:div>
    <w:div w:id="243535978">
      <w:bodyDiv w:val="1"/>
      <w:marLeft w:val="0"/>
      <w:marRight w:val="0"/>
      <w:marTop w:val="0"/>
      <w:marBottom w:val="0"/>
      <w:divBdr>
        <w:top w:val="none" w:sz="0" w:space="0" w:color="auto"/>
        <w:left w:val="none" w:sz="0" w:space="0" w:color="auto"/>
        <w:bottom w:val="none" w:sz="0" w:space="0" w:color="auto"/>
        <w:right w:val="none" w:sz="0" w:space="0" w:color="auto"/>
      </w:divBdr>
    </w:div>
    <w:div w:id="249773506">
      <w:bodyDiv w:val="1"/>
      <w:marLeft w:val="0"/>
      <w:marRight w:val="0"/>
      <w:marTop w:val="0"/>
      <w:marBottom w:val="0"/>
      <w:divBdr>
        <w:top w:val="none" w:sz="0" w:space="0" w:color="auto"/>
        <w:left w:val="none" w:sz="0" w:space="0" w:color="auto"/>
        <w:bottom w:val="none" w:sz="0" w:space="0" w:color="auto"/>
        <w:right w:val="none" w:sz="0" w:space="0" w:color="auto"/>
      </w:divBdr>
    </w:div>
    <w:div w:id="250815727">
      <w:bodyDiv w:val="1"/>
      <w:marLeft w:val="0"/>
      <w:marRight w:val="0"/>
      <w:marTop w:val="0"/>
      <w:marBottom w:val="0"/>
      <w:divBdr>
        <w:top w:val="none" w:sz="0" w:space="0" w:color="auto"/>
        <w:left w:val="none" w:sz="0" w:space="0" w:color="auto"/>
        <w:bottom w:val="none" w:sz="0" w:space="0" w:color="auto"/>
        <w:right w:val="none" w:sz="0" w:space="0" w:color="auto"/>
      </w:divBdr>
    </w:div>
    <w:div w:id="251624228">
      <w:bodyDiv w:val="1"/>
      <w:marLeft w:val="0"/>
      <w:marRight w:val="0"/>
      <w:marTop w:val="0"/>
      <w:marBottom w:val="0"/>
      <w:divBdr>
        <w:top w:val="none" w:sz="0" w:space="0" w:color="auto"/>
        <w:left w:val="none" w:sz="0" w:space="0" w:color="auto"/>
        <w:bottom w:val="none" w:sz="0" w:space="0" w:color="auto"/>
        <w:right w:val="none" w:sz="0" w:space="0" w:color="auto"/>
      </w:divBdr>
    </w:div>
    <w:div w:id="260799285">
      <w:bodyDiv w:val="1"/>
      <w:marLeft w:val="0"/>
      <w:marRight w:val="0"/>
      <w:marTop w:val="0"/>
      <w:marBottom w:val="0"/>
      <w:divBdr>
        <w:top w:val="none" w:sz="0" w:space="0" w:color="auto"/>
        <w:left w:val="none" w:sz="0" w:space="0" w:color="auto"/>
        <w:bottom w:val="none" w:sz="0" w:space="0" w:color="auto"/>
        <w:right w:val="none" w:sz="0" w:space="0" w:color="auto"/>
      </w:divBdr>
    </w:div>
    <w:div w:id="262877999">
      <w:bodyDiv w:val="1"/>
      <w:marLeft w:val="0"/>
      <w:marRight w:val="0"/>
      <w:marTop w:val="0"/>
      <w:marBottom w:val="0"/>
      <w:divBdr>
        <w:top w:val="none" w:sz="0" w:space="0" w:color="auto"/>
        <w:left w:val="none" w:sz="0" w:space="0" w:color="auto"/>
        <w:bottom w:val="none" w:sz="0" w:space="0" w:color="auto"/>
        <w:right w:val="none" w:sz="0" w:space="0" w:color="auto"/>
      </w:divBdr>
    </w:div>
    <w:div w:id="267390024">
      <w:bodyDiv w:val="1"/>
      <w:marLeft w:val="0"/>
      <w:marRight w:val="0"/>
      <w:marTop w:val="0"/>
      <w:marBottom w:val="0"/>
      <w:divBdr>
        <w:top w:val="none" w:sz="0" w:space="0" w:color="auto"/>
        <w:left w:val="none" w:sz="0" w:space="0" w:color="auto"/>
        <w:bottom w:val="none" w:sz="0" w:space="0" w:color="auto"/>
        <w:right w:val="none" w:sz="0" w:space="0" w:color="auto"/>
      </w:divBdr>
    </w:div>
    <w:div w:id="268196665">
      <w:bodyDiv w:val="1"/>
      <w:marLeft w:val="0"/>
      <w:marRight w:val="0"/>
      <w:marTop w:val="0"/>
      <w:marBottom w:val="0"/>
      <w:divBdr>
        <w:top w:val="none" w:sz="0" w:space="0" w:color="auto"/>
        <w:left w:val="none" w:sz="0" w:space="0" w:color="auto"/>
        <w:bottom w:val="none" w:sz="0" w:space="0" w:color="auto"/>
        <w:right w:val="none" w:sz="0" w:space="0" w:color="auto"/>
      </w:divBdr>
      <w:divsChild>
        <w:div w:id="195583032">
          <w:marLeft w:val="0"/>
          <w:marRight w:val="0"/>
          <w:marTop w:val="0"/>
          <w:marBottom w:val="0"/>
          <w:divBdr>
            <w:top w:val="none" w:sz="0" w:space="0" w:color="auto"/>
            <w:left w:val="none" w:sz="0" w:space="0" w:color="auto"/>
            <w:bottom w:val="none" w:sz="0" w:space="0" w:color="auto"/>
            <w:right w:val="none" w:sz="0" w:space="0" w:color="auto"/>
          </w:divBdr>
        </w:div>
        <w:div w:id="1008289921">
          <w:marLeft w:val="0"/>
          <w:marRight w:val="0"/>
          <w:marTop w:val="0"/>
          <w:marBottom w:val="0"/>
          <w:divBdr>
            <w:top w:val="none" w:sz="0" w:space="0" w:color="auto"/>
            <w:left w:val="none" w:sz="0" w:space="0" w:color="auto"/>
            <w:bottom w:val="none" w:sz="0" w:space="0" w:color="auto"/>
            <w:right w:val="none" w:sz="0" w:space="0" w:color="auto"/>
          </w:divBdr>
        </w:div>
        <w:div w:id="1904175429">
          <w:marLeft w:val="0"/>
          <w:marRight w:val="0"/>
          <w:marTop w:val="0"/>
          <w:marBottom w:val="0"/>
          <w:divBdr>
            <w:top w:val="none" w:sz="0" w:space="0" w:color="auto"/>
            <w:left w:val="none" w:sz="0" w:space="0" w:color="auto"/>
            <w:bottom w:val="none" w:sz="0" w:space="0" w:color="auto"/>
            <w:right w:val="none" w:sz="0" w:space="0" w:color="auto"/>
          </w:divBdr>
        </w:div>
      </w:divsChild>
    </w:div>
    <w:div w:id="270355622">
      <w:bodyDiv w:val="1"/>
      <w:marLeft w:val="0"/>
      <w:marRight w:val="0"/>
      <w:marTop w:val="0"/>
      <w:marBottom w:val="0"/>
      <w:divBdr>
        <w:top w:val="none" w:sz="0" w:space="0" w:color="auto"/>
        <w:left w:val="none" w:sz="0" w:space="0" w:color="auto"/>
        <w:bottom w:val="none" w:sz="0" w:space="0" w:color="auto"/>
        <w:right w:val="none" w:sz="0" w:space="0" w:color="auto"/>
      </w:divBdr>
    </w:div>
    <w:div w:id="271864262">
      <w:bodyDiv w:val="1"/>
      <w:marLeft w:val="0"/>
      <w:marRight w:val="0"/>
      <w:marTop w:val="0"/>
      <w:marBottom w:val="0"/>
      <w:divBdr>
        <w:top w:val="none" w:sz="0" w:space="0" w:color="auto"/>
        <w:left w:val="none" w:sz="0" w:space="0" w:color="auto"/>
        <w:bottom w:val="none" w:sz="0" w:space="0" w:color="auto"/>
        <w:right w:val="none" w:sz="0" w:space="0" w:color="auto"/>
      </w:divBdr>
    </w:div>
    <w:div w:id="275603740">
      <w:bodyDiv w:val="1"/>
      <w:marLeft w:val="0"/>
      <w:marRight w:val="0"/>
      <w:marTop w:val="0"/>
      <w:marBottom w:val="0"/>
      <w:divBdr>
        <w:top w:val="none" w:sz="0" w:space="0" w:color="auto"/>
        <w:left w:val="none" w:sz="0" w:space="0" w:color="auto"/>
        <w:bottom w:val="none" w:sz="0" w:space="0" w:color="auto"/>
        <w:right w:val="none" w:sz="0" w:space="0" w:color="auto"/>
      </w:divBdr>
    </w:div>
    <w:div w:id="280114862">
      <w:bodyDiv w:val="1"/>
      <w:marLeft w:val="0"/>
      <w:marRight w:val="0"/>
      <w:marTop w:val="0"/>
      <w:marBottom w:val="0"/>
      <w:divBdr>
        <w:top w:val="none" w:sz="0" w:space="0" w:color="auto"/>
        <w:left w:val="none" w:sz="0" w:space="0" w:color="auto"/>
        <w:bottom w:val="none" w:sz="0" w:space="0" w:color="auto"/>
        <w:right w:val="none" w:sz="0" w:space="0" w:color="auto"/>
      </w:divBdr>
    </w:div>
    <w:div w:id="282274718">
      <w:bodyDiv w:val="1"/>
      <w:marLeft w:val="0"/>
      <w:marRight w:val="0"/>
      <w:marTop w:val="0"/>
      <w:marBottom w:val="0"/>
      <w:divBdr>
        <w:top w:val="none" w:sz="0" w:space="0" w:color="auto"/>
        <w:left w:val="none" w:sz="0" w:space="0" w:color="auto"/>
        <w:bottom w:val="none" w:sz="0" w:space="0" w:color="auto"/>
        <w:right w:val="none" w:sz="0" w:space="0" w:color="auto"/>
      </w:divBdr>
    </w:div>
    <w:div w:id="282463009">
      <w:bodyDiv w:val="1"/>
      <w:marLeft w:val="0"/>
      <w:marRight w:val="0"/>
      <w:marTop w:val="0"/>
      <w:marBottom w:val="0"/>
      <w:divBdr>
        <w:top w:val="none" w:sz="0" w:space="0" w:color="auto"/>
        <w:left w:val="none" w:sz="0" w:space="0" w:color="auto"/>
        <w:bottom w:val="none" w:sz="0" w:space="0" w:color="auto"/>
        <w:right w:val="none" w:sz="0" w:space="0" w:color="auto"/>
      </w:divBdr>
    </w:div>
    <w:div w:id="287275948">
      <w:bodyDiv w:val="1"/>
      <w:marLeft w:val="0"/>
      <w:marRight w:val="0"/>
      <w:marTop w:val="0"/>
      <w:marBottom w:val="0"/>
      <w:divBdr>
        <w:top w:val="none" w:sz="0" w:space="0" w:color="auto"/>
        <w:left w:val="none" w:sz="0" w:space="0" w:color="auto"/>
        <w:bottom w:val="none" w:sz="0" w:space="0" w:color="auto"/>
        <w:right w:val="none" w:sz="0" w:space="0" w:color="auto"/>
      </w:divBdr>
    </w:div>
    <w:div w:id="289167501">
      <w:bodyDiv w:val="1"/>
      <w:marLeft w:val="0"/>
      <w:marRight w:val="0"/>
      <w:marTop w:val="0"/>
      <w:marBottom w:val="0"/>
      <w:divBdr>
        <w:top w:val="none" w:sz="0" w:space="0" w:color="auto"/>
        <w:left w:val="none" w:sz="0" w:space="0" w:color="auto"/>
        <w:bottom w:val="none" w:sz="0" w:space="0" w:color="auto"/>
        <w:right w:val="none" w:sz="0" w:space="0" w:color="auto"/>
      </w:divBdr>
      <w:divsChild>
        <w:div w:id="2096659983">
          <w:marLeft w:val="0"/>
          <w:marRight w:val="0"/>
          <w:marTop w:val="0"/>
          <w:marBottom w:val="0"/>
          <w:divBdr>
            <w:top w:val="none" w:sz="0" w:space="0" w:color="auto"/>
            <w:left w:val="none" w:sz="0" w:space="0" w:color="auto"/>
            <w:bottom w:val="none" w:sz="0" w:space="0" w:color="auto"/>
            <w:right w:val="none" w:sz="0" w:space="0" w:color="auto"/>
          </w:divBdr>
          <w:divsChild>
            <w:div w:id="108884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3828">
      <w:bodyDiv w:val="1"/>
      <w:marLeft w:val="0"/>
      <w:marRight w:val="0"/>
      <w:marTop w:val="0"/>
      <w:marBottom w:val="0"/>
      <w:divBdr>
        <w:top w:val="none" w:sz="0" w:space="0" w:color="auto"/>
        <w:left w:val="none" w:sz="0" w:space="0" w:color="auto"/>
        <w:bottom w:val="none" w:sz="0" w:space="0" w:color="auto"/>
        <w:right w:val="none" w:sz="0" w:space="0" w:color="auto"/>
      </w:divBdr>
    </w:div>
    <w:div w:id="295373418">
      <w:bodyDiv w:val="1"/>
      <w:marLeft w:val="0"/>
      <w:marRight w:val="0"/>
      <w:marTop w:val="0"/>
      <w:marBottom w:val="0"/>
      <w:divBdr>
        <w:top w:val="none" w:sz="0" w:space="0" w:color="auto"/>
        <w:left w:val="none" w:sz="0" w:space="0" w:color="auto"/>
        <w:bottom w:val="none" w:sz="0" w:space="0" w:color="auto"/>
        <w:right w:val="none" w:sz="0" w:space="0" w:color="auto"/>
      </w:divBdr>
    </w:div>
    <w:div w:id="299581409">
      <w:bodyDiv w:val="1"/>
      <w:marLeft w:val="0"/>
      <w:marRight w:val="0"/>
      <w:marTop w:val="0"/>
      <w:marBottom w:val="0"/>
      <w:divBdr>
        <w:top w:val="none" w:sz="0" w:space="0" w:color="auto"/>
        <w:left w:val="none" w:sz="0" w:space="0" w:color="auto"/>
        <w:bottom w:val="none" w:sz="0" w:space="0" w:color="auto"/>
        <w:right w:val="none" w:sz="0" w:space="0" w:color="auto"/>
      </w:divBdr>
    </w:div>
    <w:div w:id="308292629">
      <w:bodyDiv w:val="1"/>
      <w:marLeft w:val="0"/>
      <w:marRight w:val="0"/>
      <w:marTop w:val="0"/>
      <w:marBottom w:val="0"/>
      <w:divBdr>
        <w:top w:val="none" w:sz="0" w:space="0" w:color="auto"/>
        <w:left w:val="none" w:sz="0" w:space="0" w:color="auto"/>
        <w:bottom w:val="none" w:sz="0" w:space="0" w:color="auto"/>
        <w:right w:val="none" w:sz="0" w:space="0" w:color="auto"/>
      </w:divBdr>
    </w:div>
    <w:div w:id="309600526">
      <w:bodyDiv w:val="1"/>
      <w:marLeft w:val="0"/>
      <w:marRight w:val="0"/>
      <w:marTop w:val="0"/>
      <w:marBottom w:val="0"/>
      <w:divBdr>
        <w:top w:val="none" w:sz="0" w:space="0" w:color="auto"/>
        <w:left w:val="none" w:sz="0" w:space="0" w:color="auto"/>
        <w:bottom w:val="none" w:sz="0" w:space="0" w:color="auto"/>
        <w:right w:val="none" w:sz="0" w:space="0" w:color="auto"/>
      </w:divBdr>
    </w:div>
    <w:div w:id="310597113">
      <w:bodyDiv w:val="1"/>
      <w:marLeft w:val="0"/>
      <w:marRight w:val="0"/>
      <w:marTop w:val="0"/>
      <w:marBottom w:val="0"/>
      <w:divBdr>
        <w:top w:val="none" w:sz="0" w:space="0" w:color="auto"/>
        <w:left w:val="none" w:sz="0" w:space="0" w:color="auto"/>
        <w:bottom w:val="none" w:sz="0" w:space="0" w:color="auto"/>
        <w:right w:val="none" w:sz="0" w:space="0" w:color="auto"/>
      </w:divBdr>
      <w:divsChild>
        <w:div w:id="630400493">
          <w:marLeft w:val="0"/>
          <w:marRight w:val="0"/>
          <w:marTop w:val="0"/>
          <w:marBottom w:val="0"/>
          <w:divBdr>
            <w:top w:val="none" w:sz="0" w:space="0" w:color="auto"/>
            <w:left w:val="none" w:sz="0" w:space="0" w:color="auto"/>
            <w:bottom w:val="none" w:sz="0" w:space="0" w:color="auto"/>
            <w:right w:val="none" w:sz="0" w:space="0" w:color="auto"/>
          </w:divBdr>
          <w:divsChild>
            <w:div w:id="187689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370198">
      <w:bodyDiv w:val="1"/>
      <w:marLeft w:val="0"/>
      <w:marRight w:val="0"/>
      <w:marTop w:val="0"/>
      <w:marBottom w:val="0"/>
      <w:divBdr>
        <w:top w:val="none" w:sz="0" w:space="0" w:color="auto"/>
        <w:left w:val="none" w:sz="0" w:space="0" w:color="auto"/>
        <w:bottom w:val="none" w:sz="0" w:space="0" w:color="auto"/>
        <w:right w:val="none" w:sz="0" w:space="0" w:color="auto"/>
      </w:divBdr>
    </w:div>
    <w:div w:id="314067846">
      <w:bodyDiv w:val="1"/>
      <w:marLeft w:val="0"/>
      <w:marRight w:val="0"/>
      <w:marTop w:val="0"/>
      <w:marBottom w:val="0"/>
      <w:divBdr>
        <w:top w:val="none" w:sz="0" w:space="0" w:color="auto"/>
        <w:left w:val="none" w:sz="0" w:space="0" w:color="auto"/>
        <w:bottom w:val="none" w:sz="0" w:space="0" w:color="auto"/>
        <w:right w:val="none" w:sz="0" w:space="0" w:color="auto"/>
      </w:divBdr>
      <w:divsChild>
        <w:div w:id="516044681">
          <w:marLeft w:val="0"/>
          <w:marRight w:val="0"/>
          <w:marTop w:val="0"/>
          <w:marBottom w:val="0"/>
          <w:divBdr>
            <w:top w:val="none" w:sz="0" w:space="0" w:color="auto"/>
            <w:left w:val="none" w:sz="0" w:space="0" w:color="auto"/>
            <w:bottom w:val="none" w:sz="0" w:space="0" w:color="auto"/>
            <w:right w:val="none" w:sz="0" w:space="0" w:color="auto"/>
          </w:divBdr>
        </w:div>
        <w:div w:id="634338399">
          <w:marLeft w:val="0"/>
          <w:marRight w:val="0"/>
          <w:marTop w:val="0"/>
          <w:marBottom w:val="0"/>
          <w:divBdr>
            <w:top w:val="none" w:sz="0" w:space="0" w:color="auto"/>
            <w:left w:val="none" w:sz="0" w:space="0" w:color="auto"/>
            <w:bottom w:val="none" w:sz="0" w:space="0" w:color="auto"/>
            <w:right w:val="none" w:sz="0" w:space="0" w:color="auto"/>
          </w:divBdr>
        </w:div>
        <w:div w:id="957488293">
          <w:marLeft w:val="0"/>
          <w:marRight w:val="0"/>
          <w:marTop w:val="0"/>
          <w:marBottom w:val="0"/>
          <w:divBdr>
            <w:top w:val="none" w:sz="0" w:space="0" w:color="auto"/>
            <w:left w:val="none" w:sz="0" w:space="0" w:color="auto"/>
            <w:bottom w:val="none" w:sz="0" w:space="0" w:color="auto"/>
            <w:right w:val="none" w:sz="0" w:space="0" w:color="auto"/>
          </w:divBdr>
        </w:div>
        <w:div w:id="974330967">
          <w:marLeft w:val="0"/>
          <w:marRight w:val="0"/>
          <w:marTop w:val="0"/>
          <w:marBottom w:val="0"/>
          <w:divBdr>
            <w:top w:val="none" w:sz="0" w:space="0" w:color="auto"/>
            <w:left w:val="none" w:sz="0" w:space="0" w:color="auto"/>
            <w:bottom w:val="none" w:sz="0" w:space="0" w:color="auto"/>
            <w:right w:val="none" w:sz="0" w:space="0" w:color="auto"/>
          </w:divBdr>
        </w:div>
        <w:div w:id="1026440149">
          <w:marLeft w:val="0"/>
          <w:marRight w:val="0"/>
          <w:marTop w:val="0"/>
          <w:marBottom w:val="0"/>
          <w:divBdr>
            <w:top w:val="none" w:sz="0" w:space="0" w:color="auto"/>
            <w:left w:val="none" w:sz="0" w:space="0" w:color="auto"/>
            <w:bottom w:val="none" w:sz="0" w:space="0" w:color="auto"/>
            <w:right w:val="none" w:sz="0" w:space="0" w:color="auto"/>
          </w:divBdr>
        </w:div>
        <w:div w:id="1158225366">
          <w:marLeft w:val="0"/>
          <w:marRight w:val="0"/>
          <w:marTop w:val="0"/>
          <w:marBottom w:val="0"/>
          <w:divBdr>
            <w:top w:val="none" w:sz="0" w:space="0" w:color="auto"/>
            <w:left w:val="none" w:sz="0" w:space="0" w:color="auto"/>
            <w:bottom w:val="none" w:sz="0" w:space="0" w:color="auto"/>
            <w:right w:val="none" w:sz="0" w:space="0" w:color="auto"/>
          </w:divBdr>
        </w:div>
        <w:div w:id="1689020650">
          <w:marLeft w:val="0"/>
          <w:marRight w:val="0"/>
          <w:marTop w:val="0"/>
          <w:marBottom w:val="0"/>
          <w:divBdr>
            <w:top w:val="none" w:sz="0" w:space="0" w:color="auto"/>
            <w:left w:val="none" w:sz="0" w:space="0" w:color="auto"/>
            <w:bottom w:val="none" w:sz="0" w:space="0" w:color="auto"/>
            <w:right w:val="none" w:sz="0" w:space="0" w:color="auto"/>
          </w:divBdr>
        </w:div>
        <w:div w:id="1772971684">
          <w:marLeft w:val="0"/>
          <w:marRight w:val="0"/>
          <w:marTop w:val="0"/>
          <w:marBottom w:val="0"/>
          <w:divBdr>
            <w:top w:val="none" w:sz="0" w:space="0" w:color="auto"/>
            <w:left w:val="none" w:sz="0" w:space="0" w:color="auto"/>
            <w:bottom w:val="none" w:sz="0" w:space="0" w:color="auto"/>
            <w:right w:val="none" w:sz="0" w:space="0" w:color="auto"/>
          </w:divBdr>
        </w:div>
        <w:div w:id="1813403660">
          <w:marLeft w:val="0"/>
          <w:marRight w:val="0"/>
          <w:marTop w:val="0"/>
          <w:marBottom w:val="0"/>
          <w:divBdr>
            <w:top w:val="none" w:sz="0" w:space="0" w:color="auto"/>
            <w:left w:val="none" w:sz="0" w:space="0" w:color="auto"/>
            <w:bottom w:val="none" w:sz="0" w:space="0" w:color="auto"/>
            <w:right w:val="none" w:sz="0" w:space="0" w:color="auto"/>
          </w:divBdr>
        </w:div>
        <w:div w:id="2007049790">
          <w:marLeft w:val="0"/>
          <w:marRight w:val="0"/>
          <w:marTop w:val="0"/>
          <w:marBottom w:val="0"/>
          <w:divBdr>
            <w:top w:val="none" w:sz="0" w:space="0" w:color="auto"/>
            <w:left w:val="none" w:sz="0" w:space="0" w:color="auto"/>
            <w:bottom w:val="none" w:sz="0" w:space="0" w:color="auto"/>
            <w:right w:val="none" w:sz="0" w:space="0" w:color="auto"/>
          </w:divBdr>
        </w:div>
      </w:divsChild>
    </w:div>
    <w:div w:id="316767317">
      <w:bodyDiv w:val="1"/>
      <w:marLeft w:val="0"/>
      <w:marRight w:val="0"/>
      <w:marTop w:val="0"/>
      <w:marBottom w:val="0"/>
      <w:divBdr>
        <w:top w:val="none" w:sz="0" w:space="0" w:color="auto"/>
        <w:left w:val="none" w:sz="0" w:space="0" w:color="auto"/>
        <w:bottom w:val="none" w:sz="0" w:space="0" w:color="auto"/>
        <w:right w:val="none" w:sz="0" w:space="0" w:color="auto"/>
      </w:divBdr>
    </w:div>
    <w:div w:id="316957031">
      <w:bodyDiv w:val="1"/>
      <w:marLeft w:val="0"/>
      <w:marRight w:val="0"/>
      <w:marTop w:val="0"/>
      <w:marBottom w:val="0"/>
      <w:divBdr>
        <w:top w:val="none" w:sz="0" w:space="0" w:color="auto"/>
        <w:left w:val="none" w:sz="0" w:space="0" w:color="auto"/>
        <w:bottom w:val="none" w:sz="0" w:space="0" w:color="auto"/>
        <w:right w:val="none" w:sz="0" w:space="0" w:color="auto"/>
      </w:divBdr>
    </w:div>
    <w:div w:id="324435333">
      <w:bodyDiv w:val="1"/>
      <w:marLeft w:val="0"/>
      <w:marRight w:val="0"/>
      <w:marTop w:val="0"/>
      <w:marBottom w:val="0"/>
      <w:divBdr>
        <w:top w:val="none" w:sz="0" w:space="0" w:color="auto"/>
        <w:left w:val="none" w:sz="0" w:space="0" w:color="auto"/>
        <w:bottom w:val="none" w:sz="0" w:space="0" w:color="auto"/>
        <w:right w:val="none" w:sz="0" w:space="0" w:color="auto"/>
      </w:divBdr>
    </w:div>
    <w:div w:id="328410737">
      <w:bodyDiv w:val="1"/>
      <w:marLeft w:val="0"/>
      <w:marRight w:val="0"/>
      <w:marTop w:val="0"/>
      <w:marBottom w:val="0"/>
      <w:divBdr>
        <w:top w:val="none" w:sz="0" w:space="0" w:color="auto"/>
        <w:left w:val="none" w:sz="0" w:space="0" w:color="auto"/>
        <w:bottom w:val="none" w:sz="0" w:space="0" w:color="auto"/>
        <w:right w:val="none" w:sz="0" w:space="0" w:color="auto"/>
      </w:divBdr>
    </w:div>
    <w:div w:id="331294596">
      <w:bodyDiv w:val="1"/>
      <w:marLeft w:val="0"/>
      <w:marRight w:val="0"/>
      <w:marTop w:val="0"/>
      <w:marBottom w:val="0"/>
      <w:divBdr>
        <w:top w:val="none" w:sz="0" w:space="0" w:color="auto"/>
        <w:left w:val="none" w:sz="0" w:space="0" w:color="auto"/>
        <w:bottom w:val="none" w:sz="0" w:space="0" w:color="auto"/>
        <w:right w:val="none" w:sz="0" w:space="0" w:color="auto"/>
      </w:divBdr>
    </w:div>
    <w:div w:id="332143758">
      <w:bodyDiv w:val="1"/>
      <w:marLeft w:val="0"/>
      <w:marRight w:val="0"/>
      <w:marTop w:val="0"/>
      <w:marBottom w:val="0"/>
      <w:divBdr>
        <w:top w:val="none" w:sz="0" w:space="0" w:color="auto"/>
        <w:left w:val="none" w:sz="0" w:space="0" w:color="auto"/>
        <w:bottom w:val="none" w:sz="0" w:space="0" w:color="auto"/>
        <w:right w:val="none" w:sz="0" w:space="0" w:color="auto"/>
      </w:divBdr>
    </w:div>
    <w:div w:id="339892751">
      <w:bodyDiv w:val="1"/>
      <w:marLeft w:val="0"/>
      <w:marRight w:val="0"/>
      <w:marTop w:val="0"/>
      <w:marBottom w:val="0"/>
      <w:divBdr>
        <w:top w:val="none" w:sz="0" w:space="0" w:color="auto"/>
        <w:left w:val="none" w:sz="0" w:space="0" w:color="auto"/>
        <w:bottom w:val="none" w:sz="0" w:space="0" w:color="auto"/>
        <w:right w:val="none" w:sz="0" w:space="0" w:color="auto"/>
      </w:divBdr>
    </w:div>
    <w:div w:id="340671021">
      <w:bodyDiv w:val="1"/>
      <w:marLeft w:val="0"/>
      <w:marRight w:val="0"/>
      <w:marTop w:val="0"/>
      <w:marBottom w:val="0"/>
      <w:divBdr>
        <w:top w:val="none" w:sz="0" w:space="0" w:color="auto"/>
        <w:left w:val="none" w:sz="0" w:space="0" w:color="auto"/>
        <w:bottom w:val="none" w:sz="0" w:space="0" w:color="auto"/>
        <w:right w:val="none" w:sz="0" w:space="0" w:color="auto"/>
      </w:divBdr>
    </w:div>
    <w:div w:id="341902426">
      <w:bodyDiv w:val="1"/>
      <w:marLeft w:val="0"/>
      <w:marRight w:val="0"/>
      <w:marTop w:val="0"/>
      <w:marBottom w:val="0"/>
      <w:divBdr>
        <w:top w:val="none" w:sz="0" w:space="0" w:color="auto"/>
        <w:left w:val="none" w:sz="0" w:space="0" w:color="auto"/>
        <w:bottom w:val="none" w:sz="0" w:space="0" w:color="auto"/>
        <w:right w:val="none" w:sz="0" w:space="0" w:color="auto"/>
      </w:divBdr>
    </w:div>
    <w:div w:id="343635722">
      <w:bodyDiv w:val="1"/>
      <w:marLeft w:val="0"/>
      <w:marRight w:val="0"/>
      <w:marTop w:val="0"/>
      <w:marBottom w:val="0"/>
      <w:divBdr>
        <w:top w:val="none" w:sz="0" w:space="0" w:color="auto"/>
        <w:left w:val="none" w:sz="0" w:space="0" w:color="auto"/>
        <w:bottom w:val="none" w:sz="0" w:space="0" w:color="auto"/>
        <w:right w:val="none" w:sz="0" w:space="0" w:color="auto"/>
      </w:divBdr>
    </w:div>
    <w:div w:id="343670877">
      <w:bodyDiv w:val="1"/>
      <w:marLeft w:val="0"/>
      <w:marRight w:val="0"/>
      <w:marTop w:val="0"/>
      <w:marBottom w:val="0"/>
      <w:divBdr>
        <w:top w:val="none" w:sz="0" w:space="0" w:color="auto"/>
        <w:left w:val="none" w:sz="0" w:space="0" w:color="auto"/>
        <w:bottom w:val="none" w:sz="0" w:space="0" w:color="auto"/>
        <w:right w:val="none" w:sz="0" w:space="0" w:color="auto"/>
      </w:divBdr>
    </w:div>
    <w:div w:id="345063392">
      <w:bodyDiv w:val="1"/>
      <w:marLeft w:val="0"/>
      <w:marRight w:val="0"/>
      <w:marTop w:val="0"/>
      <w:marBottom w:val="0"/>
      <w:divBdr>
        <w:top w:val="none" w:sz="0" w:space="0" w:color="auto"/>
        <w:left w:val="none" w:sz="0" w:space="0" w:color="auto"/>
        <w:bottom w:val="none" w:sz="0" w:space="0" w:color="auto"/>
        <w:right w:val="none" w:sz="0" w:space="0" w:color="auto"/>
      </w:divBdr>
    </w:div>
    <w:div w:id="346564322">
      <w:bodyDiv w:val="1"/>
      <w:marLeft w:val="0"/>
      <w:marRight w:val="0"/>
      <w:marTop w:val="0"/>
      <w:marBottom w:val="0"/>
      <w:divBdr>
        <w:top w:val="none" w:sz="0" w:space="0" w:color="auto"/>
        <w:left w:val="none" w:sz="0" w:space="0" w:color="auto"/>
        <w:bottom w:val="none" w:sz="0" w:space="0" w:color="auto"/>
        <w:right w:val="none" w:sz="0" w:space="0" w:color="auto"/>
      </w:divBdr>
    </w:div>
    <w:div w:id="349450191">
      <w:bodyDiv w:val="1"/>
      <w:marLeft w:val="0"/>
      <w:marRight w:val="0"/>
      <w:marTop w:val="0"/>
      <w:marBottom w:val="0"/>
      <w:divBdr>
        <w:top w:val="none" w:sz="0" w:space="0" w:color="auto"/>
        <w:left w:val="none" w:sz="0" w:space="0" w:color="auto"/>
        <w:bottom w:val="none" w:sz="0" w:space="0" w:color="auto"/>
        <w:right w:val="none" w:sz="0" w:space="0" w:color="auto"/>
      </w:divBdr>
    </w:div>
    <w:div w:id="361715342">
      <w:bodyDiv w:val="1"/>
      <w:marLeft w:val="0"/>
      <w:marRight w:val="0"/>
      <w:marTop w:val="0"/>
      <w:marBottom w:val="0"/>
      <w:divBdr>
        <w:top w:val="none" w:sz="0" w:space="0" w:color="auto"/>
        <w:left w:val="none" w:sz="0" w:space="0" w:color="auto"/>
        <w:bottom w:val="none" w:sz="0" w:space="0" w:color="auto"/>
        <w:right w:val="none" w:sz="0" w:space="0" w:color="auto"/>
      </w:divBdr>
    </w:div>
    <w:div w:id="363137794">
      <w:bodyDiv w:val="1"/>
      <w:marLeft w:val="0"/>
      <w:marRight w:val="0"/>
      <w:marTop w:val="0"/>
      <w:marBottom w:val="0"/>
      <w:divBdr>
        <w:top w:val="none" w:sz="0" w:space="0" w:color="auto"/>
        <w:left w:val="none" w:sz="0" w:space="0" w:color="auto"/>
        <w:bottom w:val="none" w:sz="0" w:space="0" w:color="auto"/>
        <w:right w:val="none" w:sz="0" w:space="0" w:color="auto"/>
      </w:divBdr>
    </w:div>
    <w:div w:id="366756496">
      <w:bodyDiv w:val="1"/>
      <w:marLeft w:val="0"/>
      <w:marRight w:val="0"/>
      <w:marTop w:val="0"/>
      <w:marBottom w:val="0"/>
      <w:divBdr>
        <w:top w:val="none" w:sz="0" w:space="0" w:color="auto"/>
        <w:left w:val="none" w:sz="0" w:space="0" w:color="auto"/>
        <w:bottom w:val="none" w:sz="0" w:space="0" w:color="auto"/>
        <w:right w:val="none" w:sz="0" w:space="0" w:color="auto"/>
      </w:divBdr>
      <w:divsChild>
        <w:div w:id="276833572">
          <w:marLeft w:val="0"/>
          <w:marRight w:val="0"/>
          <w:marTop w:val="0"/>
          <w:marBottom w:val="0"/>
          <w:divBdr>
            <w:top w:val="none" w:sz="0" w:space="0" w:color="auto"/>
            <w:left w:val="none" w:sz="0" w:space="0" w:color="auto"/>
            <w:bottom w:val="none" w:sz="0" w:space="0" w:color="auto"/>
            <w:right w:val="none" w:sz="0" w:space="0" w:color="auto"/>
          </w:divBdr>
          <w:divsChild>
            <w:div w:id="186745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73383">
      <w:bodyDiv w:val="1"/>
      <w:marLeft w:val="0"/>
      <w:marRight w:val="0"/>
      <w:marTop w:val="0"/>
      <w:marBottom w:val="0"/>
      <w:divBdr>
        <w:top w:val="none" w:sz="0" w:space="0" w:color="auto"/>
        <w:left w:val="none" w:sz="0" w:space="0" w:color="auto"/>
        <w:bottom w:val="none" w:sz="0" w:space="0" w:color="auto"/>
        <w:right w:val="none" w:sz="0" w:space="0" w:color="auto"/>
      </w:divBdr>
    </w:div>
    <w:div w:id="374240474">
      <w:bodyDiv w:val="1"/>
      <w:marLeft w:val="0"/>
      <w:marRight w:val="0"/>
      <w:marTop w:val="0"/>
      <w:marBottom w:val="0"/>
      <w:divBdr>
        <w:top w:val="none" w:sz="0" w:space="0" w:color="auto"/>
        <w:left w:val="none" w:sz="0" w:space="0" w:color="auto"/>
        <w:bottom w:val="none" w:sz="0" w:space="0" w:color="auto"/>
        <w:right w:val="none" w:sz="0" w:space="0" w:color="auto"/>
      </w:divBdr>
    </w:div>
    <w:div w:id="376399763">
      <w:bodyDiv w:val="1"/>
      <w:marLeft w:val="0"/>
      <w:marRight w:val="0"/>
      <w:marTop w:val="0"/>
      <w:marBottom w:val="0"/>
      <w:divBdr>
        <w:top w:val="none" w:sz="0" w:space="0" w:color="auto"/>
        <w:left w:val="none" w:sz="0" w:space="0" w:color="auto"/>
        <w:bottom w:val="none" w:sz="0" w:space="0" w:color="auto"/>
        <w:right w:val="none" w:sz="0" w:space="0" w:color="auto"/>
      </w:divBdr>
    </w:div>
    <w:div w:id="385107350">
      <w:bodyDiv w:val="1"/>
      <w:marLeft w:val="0"/>
      <w:marRight w:val="0"/>
      <w:marTop w:val="0"/>
      <w:marBottom w:val="0"/>
      <w:divBdr>
        <w:top w:val="none" w:sz="0" w:space="0" w:color="auto"/>
        <w:left w:val="none" w:sz="0" w:space="0" w:color="auto"/>
        <w:bottom w:val="none" w:sz="0" w:space="0" w:color="auto"/>
        <w:right w:val="none" w:sz="0" w:space="0" w:color="auto"/>
      </w:divBdr>
      <w:divsChild>
        <w:div w:id="158472971">
          <w:marLeft w:val="0"/>
          <w:marRight w:val="0"/>
          <w:marTop w:val="0"/>
          <w:marBottom w:val="0"/>
          <w:divBdr>
            <w:top w:val="none" w:sz="0" w:space="0" w:color="auto"/>
            <w:left w:val="none" w:sz="0" w:space="0" w:color="auto"/>
            <w:bottom w:val="none" w:sz="0" w:space="0" w:color="auto"/>
            <w:right w:val="none" w:sz="0" w:space="0" w:color="auto"/>
          </w:divBdr>
          <w:divsChild>
            <w:div w:id="84910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4832">
      <w:bodyDiv w:val="1"/>
      <w:marLeft w:val="0"/>
      <w:marRight w:val="0"/>
      <w:marTop w:val="0"/>
      <w:marBottom w:val="0"/>
      <w:divBdr>
        <w:top w:val="none" w:sz="0" w:space="0" w:color="auto"/>
        <w:left w:val="none" w:sz="0" w:space="0" w:color="auto"/>
        <w:bottom w:val="none" w:sz="0" w:space="0" w:color="auto"/>
        <w:right w:val="none" w:sz="0" w:space="0" w:color="auto"/>
      </w:divBdr>
    </w:div>
    <w:div w:id="388962532">
      <w:bodyDiv w:val="1"/>
      <w:marLeft w:val="0"/>
      <w:marRight w:val="0"/>
      <w:marTop w:val="0"/>
      <w:marBottom w:val="0"/>
      <w:divBdr>
        <w:top w:val="none" w:sz="0" w:space="0" w:color="auto"/>
        <w:left w:val="none" w:sz="0" w:space="0" w:color="auto"/>
        <w:bottom w:val="none" w:sz="0" w:space="0" w:color="auto"/>
        <w:right w:val="none" w:sz="0" w:space="0" w:color="auto"/>
      </w:divBdr>
      <w:divsChild>
        <w:div w:id="486940061">
          <w:marLeft w:val="0"/>
          <w:marRight w:val="0"/>
          <w:marTop w:val="0"/>
          <w:marBottom w:val="0"/>
          <w:divBdr>
            <w:top w:val="none" w:sz="0" w:space="0" w:color="auto"/>
            <w:left w:val="none" w:sz="0" w:space="0" w:color="auto"/>
            <w:bottom w:val="none" w:sz="0" w:space="0" w:color="auto"/>
            <w:right w:val="none" w:sz="0" w:space="0" w:color="auto"/>
          </w:divBdr>
        </w:div>
      </w:divsChild>
    </w:div>
    <w:div w:id="392386947">
      <w:bodyDiv w:val="1"/>
      <w:marLeft w:val="0"/>
      <w:marRight w:val="0"/>
      <w:marTop w:val="0"/>
      <w:marBottom w:val="0"/>
      <w:divBdr>
        <w:top w:val="none" w:sz="0" w:space="0" w:color="auto"/>
        <w:left w:val="none" w:sz="0" w:space="0" w:color="auto"/>
        <w:bottom w:val="none" w:sz="0" w:space="0" w:color="auto"/>
        <w:right w:val="none" w:sz="0" w:space="0" w:color="auto"/>
      </w:divBdr>
    </w:div>
    <w:div w:id="393310913">
      <w:bodyDiv w:val="1"/>
      <w:marLeft w:val="0"/>
      <w:marRight w:val="0"/>
      <w:marTop w:val="0"/>
      <w:marBottom w:val="0"/>
      <w:divBdr>
        <w:top w:val="none" w:sz="0" w:space="0" w:color="auto"/>
        <w:left w:val="none" w:sz="0" w:space="0" w:color="auto"/>
        <w:bottom w:val="none" w:sz="0" w:space="0" w:color="auto"/>
        <w:right w:val="none" w:sz="0" w:space="0" w:color="auto"/>
      </w:divBdr>
    </w:div>
    <w:div w:id="395974968">
      <w:bodyDiv w:val="1"/>
      <w:marLeft w:val="0"/>
      <w:marRight w:val="0"/>
      <w:marTop w:val="0"/>
      <w:marBottom w:val="0"/>
      <w:divBdr>
        <w:top w:val="none" w:sz="0" w:space="0" w:color="auto"/>
        <w:left w:val="none" w:sz="0" w:space="0" w:color="auto"/>
        <w:bottom w:val="none" w:sz="0" w:space="0" w:color="auto"/>
        <w:right w:val="none" w:sz="0" w:space="0" w:color="auto"/>
      </w:divBdr>
    </w:div>
    <w:div w:id="399981288">
      <w:bodyDiv w:val="1"/>
      <w:marLeft w:val="0"/>
      <w:marRight w:val="0"/>
      <w:marTop w:val="0"/>
      <w:marBottom w:val="0"/>
      <w:divBdr>
        <w:top w:val="none" w:sz="0" w:space="0" w:color="auto"/>
        <w:left w:val="none" w:sz="0" w:space="0" w:color="auto"/>
        <w:bottom w:val="none" w:sz="0" w:space="0" w:color="auto"/>
        <w:right w:val="none" w:sz="0" w:space="0" w:color="auto"/>
      </w:divBdr>
    </w:div>
    <w:div w:id="400173848">
      <w:bodyDiv w:val="1"/>
      <w:marLeft w:val="0"/>
      <w:marRight w:val="0"/>
      <w:marTop w:val="0"/>
      <w:marBottom w:val="0"/>
      <w:divBdr>
        <w:top w:val="none" w:sz="0" w:space="0" w:color="auto"/>
        <w:left w:val="none" w:sz="0" w:space="0" w:color="auto"/>
        <w:bottom w:val="none" w:sz="0" w:space="0" w:color="auto"/>
        <w:right w:val="none" w:sz="0" w:space="0" w:color="auto"/>
      </w:divBdr>
    </w:div>
    <w:div w:id="401408982">
      <w:bodyDiv w:val="1"/>
      <w:marLeft w:val="0"/>
      <w:marRight w:val="0"/>
      <w:marTop w:val="0"/>
      <w:marBottom w:val="0"/>
      <w:divBdr>
        <w:top w:val="none" w:sz="0" w:space="0" w:color="auto"/>
        <w:left w:val="none" w:sz="0" w:space="0" w:color="auto"/>
        <w:bottom w:val="none" w:sz="0" w:space="0" w:color="auto"/>
        <w:right w:val="none" w:sz="0" w:space="0" w:color="auto"/>
      </w:divBdr>
    </w:div>
    <w:div w:id="407264069">
      <w:bodyDiv w:val="1"/>
      <w:marLeft w:val="0"/>
      <w:marRight w:val="0"/>
      <w:marTop w:val="0"/>
      <w:marBottom w:val="0"/>
      <w:divBdr>
        <w:top w:val="none" w:sz="0" w:space="0" w:color="auto"/>
        <w:left w:val="none" w:sz="0" w:space="0" w:color="auto"/>
        <w:bottom w:val="none" w:sz="0" w:space="0" w:color="auto"/>
        <w:right w:val="none" w:sz="0" w:space="0" w:color="auto"/>
      </w:divBdr>
    </w:div>
    <w:div w:id="408507284">
      <w:bodyDiv w:val="1"/>
      <w:marLeft w:val="0"/>
      <w:marRight w:val="0"/>
      <w:marTop w:val="0"/>
      <w:marBottom w:val="0"/>
      <w:divBdr>
        <w:top w:val="none" w:sz="0" w:space="0" w:color="auto"/>
        <w:left w:val="none" w:sz="0" w:space="0" w:color="auto"/>
        <w:bottom w:val="none" w:sz="0" w:space="0" w:color="auto"/>
        <w:right w:val="none" w:sz="0" w:space="0" w:color="auto"/>
      </w:divBdr>
    </w:div>
    <w:div w:id="421754886">
      <w:bodyDiv w:val="1"/>
      <w:marLeft w:val="0"/>
      <w:marRight w:val="0"/>
      <w:marTop w:val="0"/>
      <w:marBottom w:val="0"/>
      <w:divBdr>
        <w:top w:val="none" w:sz="0" w:space="0" w:color="auto"/>
        <w:left w:val="none" w:sz="0" w:space="0" w:color="auto"/>
        <w:bottom w:val="none" w:sz="0" w:space="0" w:color="auto"/>
        <w:right w:val="none" w:sz="0" w:space="0" w:color="auto"/>
      </w:divBdr>
    </w:div>
    <w:div w:id="423305108">
      <w:bodyDiv w:val="1"/>
      <w:marLeft w:val="0"/>
      <w:marRight w:val="0"/>
      <w:marTop w:val="0"/>
      <w:marBottom w:val="0"/>
      <w:divBdr>
        <w:top w:val="none" w:sz="0" w:space="0" w:color="auto"/>
        <w:left w:val="none" w:sz="0" w:space="0" w:color="auto"/>
        <w:bottom w:val="none" w:sz="0" w:space="0" w:color="auto"/>
        <w:right w:val="none" w:sz="0" w:space="0" w:color="auto"/>
      </w:divBdr>
    </w:div>
    <w:div w:id="425418196">
      <w:bodyDiv w:val="1"/>
      <w:marLeft w:val="0"/>
      <w:marRight w:val="0"/>
      <w:marTop w:val="0"/>
      <w:marBottom w:val="0"/>
      <w:divBdr>
        <w:top w:val="none" w:sz="0" w:space="0" w:color="auto"/>
        <w:left w:val="none" w:sz="0" w:space="0" w:color="auto"/>
        <w:bottom w:val="none" w:sz="0" w:space="0" w:color="auto"/>
        <w:right w:val="none" w:sz="0" w:space="0" w:color="auto"/>
      </w:divBdr>
    </w:div>
    <w:div w:id="425418727">
      <w:bodyDiv w:val="1"/>
      <w:marLeft w:val="0"/>
      <w:marRight w:val="0"/>
      <w:marTop w:val="0"/>
      <w:marBottom w:val="0"/>
      <w:divBdr>
        <w:top w:val="none" w:sz="0" w:space="0" w:color="auto"/>
        <w:left w:val="none" w:sz="0" w:space="0" w:color="auto"/>
        <w:bottom w:val="none" w:sz="0" w:space="0" w:color="auto"/>
        <w:right w:val="none" w:sz="0" w:space="0" w:color="auto"/>
      </w:divBdr>
    </w:div>
    <w:div w:id="433290220">
      <w:bodyDiv w:val="1"/>
      <w:marLeft w:val="0"/>
      <w:marRight w:val="0"/>
      <w:marTop w:val="0"/>
      <w:marBottom w:val="0"/>
      <w:divBdr>
        <w:top w:val="none" w:sz="0" w:space="0" w:color="auto"/>
        <w:left w:val="none" w:sz="0" w:space="0" w:color="auto"/>
        <w:bottom w:val="none" w:sz="0" w:space="0" w:color="auto"/>
        <w:right w:val="none" w:sz="0" w:space="0" w:color="auto"/>
      </w:divBdr>
    </w:div>
    <w:div w:id="434253807">
      <w:bodyDiv w:val="1"/>
      <w:marLeft w:val="0"/>
      <w:marRight w:val="0"/>
      <w:marTop w:val="0"/>
      <w:marBottom w:val="0"/>
      <w:divBdr>
        <w:top w:val="none" w:sz="0" w:space="0" w:color="auto"/>
        <w:left w:val="none" w:sz="0" w:space="0" w:color="auto"/>
        <w:bottom w:val="none" w:sz="0" w:space="0" w:color="auto"/>
        <w:right w:val="none" w:sz="0" w:space="0" w:color="auto"/>
      </w:divBdr>
    </w:div>
    <w:div w:id="434373424">
      <w:bodyDiv w:val="1"/>
      <w:marLeft w:val="0"/>
      <w:marRight w:val="0"/>
      <w:marTop w:val="0"/>
      <w:marBottom w:val="0"/>
      <w:divBdr>
        <w:top w:val="none" w:sz="0" w:space="0" w:color="auto"/>
        <w:left w:val="none" w:sz="0" w:space="0" w:color="auto"/>
        <w:bottom w:val="none" w:sz="0" w:space="0" w:color="auto"/>
        <w:right w:val="none" w:sz="0" w:space="0" w:color="auto"/>
      </w:divBdr>
    </w:div>
    <w:div w:id="440300329">
      <w:bodyDiv w:val="1"/>
      <w:marLeft w:val="0"/>
      <w:marRight w:val="0"/>
      <w:marTop w:val="0"/>
      <w:marBottom w:val="0"/>
      <w:divBdr>
        <w:top w:val="none" w:sz="0" w:space="0" w:color="auto"/>
        <w:left w:val="none" w:sz="0" w:space="0" w:color="auto"/>
        <w:bottom w:val="none" w:sz="0" w:space="0" w:color="auto"/>
        <w:right w:val="none" w:sz="0" w:space="0" w:color="auto"/>
      </w:divBdr>
    </w:div>
    <w:div w:id="441459825">
      <w:bodyDiv w:val="1"/>
      <w:marLeft w:val="0"/>
      <w:marRight w:val="0"/>
      <w:marTop w:val="0"/>
      <w:marBottom w:val="0"/>
      <w:divBdr>
        <w:top w:val="none" w:sz="0" w:space="0" w:color="auto"/>
        <w:left w:val="none" w:sz="0" w:space="0" w:color="auto"/>
        <w:bottom w:val="none" w:sz="0" w:space="0" w:color="auto"/>
        <w:right w:val="none" w:sz="0" w:space="0" w:color="auto"/>
      </w:divBdr>
    </w:div>
    <w:div w:id="443351046">
      <w:bodyDiv w:val="1"/>
      <w:marLeft w:val="0"/>
      <w:marRight w:val="0"/>
      <w:marTop w:val="0"/>
      <w:marBottom w:val="0"/>
      <w:divBdr>
        <w:top w:val="none" w:sz="0" w:space="0" w:color="auto"/>
        <w:left w:val="none" w:sz="0" w:space="0" w:color="auto"/>
        <w:bottom w:val="none" w:sz="0" w:space="0" w:color="auto"/>
        <w:right w:val="none" w:sz="0" w:space="0" w:color="auto"/>
      </w:divBdr>
    </w:div>
    <w:div w:id="452793425">
      <w:bodyDiv w:val="1"/>
      <w:marLeft w:val="0"/>
      <w:marRight w:val="0"/>
      <w:marTop w:val="0"/>
      <w:marBottom w:val="0"/>
      <w:divBdr>
        <w:top w:val="none" w:sz="0" w:space="0" w:color="auto"/>
        <w:left w:val="none" w:sz="0" w:space="0" w:color="auto"/>
        <w:bottom w:val="none" w:sz="0" w:space="0" w:color="auto"/>
        <w:right w:val="none" w:sz="0" w:space="0" w:color="auto"/>
      </w:divBdr>
    </w:div>
    <w:div w:id="459808050">
      <w:bodyDiv w:val="1"/>
      <w:marLeft w:val="0"/>
      <w:marRight w:val="0"/>
      <w:marTop w:val="0"/>
      <w:marBottom w:val="0"/>
      <w:divBdr>
        <w:top w:val="none" w:sz="0" w:space="0" w:color="auto"/>
        <w:left w:val="none" w:sz="0" w:space="0" w:color="auto"/>
        <w:bottom w:val="none" w:sz="0" w:space="0" w:color="auto"/>
        <w:right w:val="none" w:sz="0" w:space="0" w:color="auto"/>
      </w:divBdr>
    </w:div>
    <w:div w:id="467405178">
      <w:bodyDiv w:val="1"/>
      <w:marLeft w:val="0"/>
      <w:marRight w:val="0"/>
      <w:marTop w:val="0"/>
      <w:marBottom w:val="0"/>
      <w:divBdr>
        <w:top w:val="none" w:sz="0" w:space="0" w:color="auto"/>
        <w:left w:val="none" w:sz="0" w:space="0" w:color="auto"/>
        <w:bottom w:val="none" w:sz="0" w:space="0" w:color="auto"/>
        <w:right w:val="none" w:sz="0" w:space="0" w:color="auto"/>
      </w:divBdr>
    </w:div>
    <w:div w:id="471555730">
      <w:bodyDiv w:val="1"/>
      <w:marLeft w:val="0"/>
      <w:marRight w:val="0"/>
      <w:marTop w:val="0"/>
      <w:marBottom w:val="0"/>
      <w:divBdr>
        <w:top w:val="none" w:sz="0" w:space="0" w:color="auto"/>
        <w:left w:val="none" w:sz="0" w:space="0" w:color="auto"/>
        <w:bottom w:val="none" w:sz="0" w:space="0" w:color="auto"/>
        <w:right w:val="none" w:sz="0" w:space="0" w:color="auto"/>
      </w:divBdr>
    </w:div>
    <w:div w:id="476651950">
      <w:bodyDiv w:val="1"/>
      <w:marLeft w:val="0"/>
      <w:marRight w:val="0"/>
      <w:marTop w:val="0"/>
      <w:marBottom w:val="0"/>
      <w:divBdr>
        <w:top w:val="none" w:sz="0" w:space="0" w:color="auto"/>
        <w:left w:val="none" w:sz="0" w:space="0" w:color="auto"/>
        <w:bottom w:val="none" w:sz="0" w:space="0" w:color="auto"/>
        <w:right w:val="none" w:sz="0" w:space="0" w:color="auto"/>
      </w:divBdr>
    </w:div>
    <w:div w:id="478039880">
      <w:bodyDiv w:val="1"/>
      <w:marLeft w:val="0"/>
      <w:marRight w:val="0"/>
      <w:marTop w:val="0"/>
      <w:marBottom w:val="0"/>
      <w:divBdr>
        <w:top w:val="none" w:sz="0" w:space="0" w:color="auto"/>
        <w:left w:val="none" w:sz="0" w:space="0" w:color="auto"/>
        <w:bottom w:val="none" w:sz="0" w:space="0" w:color="auto"/>
        <w:right w:val="none" w:sz="0" w:space="0" w:color="auto"/>
      </w:divBdr>
    </w:div>
    <w:div w:id="479274267">
      <w:bodyDiv w:val="1"/>
      <w:marLeft w:val="0"/>
      <w:marRight w:val="0"/>
      <w:marTop w:val="0"/>
      <w:marBottom w:val="0"/>
      <w:divBdr>
        <w:top w:val="none" w:sz="0" w:space="0" w:color="auto"/>
        <w:left w:val="none" w:sz="0" w:space="0" w:color="auto"/>
        <w:bottom w:val="none" w:sz="0" w:space="0" w:color="auto"/>
        <w:right w:val="none" w:sz="0" w:space="0" w:color="auto"/>
      </w:divBdr>
    </w:div>
    <w:div w:id="479349862">
      <w:bodyDiv w:val="1"/>
      <w:marLeft w:val="0"/>
      <w:marRight w:val="0"/>
      <w:marTop w:val="0"/>
      <w:marBottom w:val="0"/>
      <w:divBdr>
        <w:top w:val="none" w:sz="0" w:space="0" w:color="auto"/>
        <w:left w:val="none" w:sz="0" w:space="0" w:color="auto"/>
        <w:bottom w:val="none" w:sz="0" w:space="0" w:color="auto"/>
        <w:right w:val="none" w:sz="0" w:space="0" w:color="auto"/>
      </w:divBdr>
    </w:div>
    <w:div w:id="480847619">
      <w:bodyDiv w:val="1"/>
      <w:marLeft w:val="0"/>
      <w:marRight w:val="0"/>
      <w:marTop w:val="0"/>
      <w:marBottom w:val="0"/>
      <w:divBdr>
        <w:top w:val="none" w:sz="0" w:space="0" w:color="auto"/>
        <w:left w:val="none" w:sz="0" w:space="0" w:color="auto"/>
        <w:bottom w:val="none" w:sz="0" w:space="0" w:color="auto"/>
        <w:right w:val="none" w:sz="0" w:space="0" w:color="auto"/>
      </w:divBdr>
      <w:divsChild>
        <w:div w:id="140316519">
          <w:marLeft w:val="0"/>
          <w:marRight w:val="0"/>
          <w:marTop w:val="0"/>
          <w:marBottom w:val="0"/>
          <w:divBdr>
            <w:top w:val="none" w:sz="0" w:space="0" w:color="auto"/>
            <w:left w:val="none" w:sz="0" w:space="0" w:color="auto"/>
            <w:bottom w:val="none" w:sz="0" w:space="0" w:color="auto"/>
            <w:right w:val="none" w:sz="0" w:space="0" w:color="auto"/>
          </w:divBdr>
        </w:div>
        <w:div w:id="1341853060">
          <w:marLeft w:val="0"/>
          <w:marRight w:val="0"/>
          <w:marTop w:val="0"/>
          <w:marBottom w:val="0"/>
          <w:divBdr>
            <w:top w:val="none" w:sz="0" w:space="0" w:color="auto"/>
            <w:left w:val="none" w:sz="0" w:space="0" w:color="auto"/>
            <w:bottom w:val="none" w:sz="0" w:space="0" w:color="auto"/>
            <w:right w:val="none" w:sz="0" w:space="0" w:color="auto"/>
          </w:divBdr>
        </w:div>
        <w:div w:id="1368942540">
          <w:marLeft w:val="0"/>
          <w:marRight w:val="0"/>
          <w:marTop w:val="0"/>
          <w:marBottom w:val="0"/>
          <w:divBdr>
            <w:top w:val="none" w:sz="0" w:space="0" w:color="auto"/>
            <w:left w:val="none" w:sz="0" w:space="0" w:color="auto"/>
            <w:bottom w:val="none" w:sz="0" w:space="0" w:color="auto"/>
            <w:right w:val="none" w:sz="0" w:space="0" w:color="auto"/>
          </w:divBdr>
        </w:div>
        <w:div w:id="1429425569">
          <w:marLeft w:val="0"/>
          <w:marRight w:val="0"/>
          <w:marTop w:val="0"/>
          <w:marBottom w:val="0"/>
          <w:divBdr>
            <w:top w:val="none" w:sz="0" w:space="0" w:color="auto"/>
            <w:left w:val="none" w:sz="0" w:space="0" w:color="auto"/>
            <w:bottom w:val="none" w:sz="0" w:space="0" w:color="auto"/>
            <w:right w:val="none" w:sz="0" w:space="0" w:color="auto"/>
          </w:divBdr>
        </w:div>
        <w:div w:id="1999535480">
          <w:marLeft w:val="0"/>
          <w:marRight w:val="0"/>
          <w:marTop w:val="0"/>
          <w:marBottom w:val="0"/>
          <w:divBdr>
            <w:top w:val="none" w:sz="0" w:space="0" w:color="auto"/>
            <w:left w:val="none" w:sz="0" w:space="0" w:color="auto"/>
            <w:bottom w:val="none" w:sz="0" w:space="0" w:color="auto"/>
            <w:right w:val="none" w:sz="0" w:space="0" w:color="auto"/>
          </w:divBdr>
        </w:div>
      </w:divsChild>
    </w:div>
    <w:div w:id="484200939">
      <w:bodyDiv w:val="1"/>
      <w:marLeft w:val="0"/>
      <w:marRight w:val="0"/>
      <w:marTop w:val="0"/>
      <w:marBottom w:val="0"/>
      <w:divBdr>
        <w:top w:val="none" w:sz="0" w:space="0" w:color="auto"/>
        <w:left w:val="none" w:sz="0" w:space="0" w:color="auto"/>
        <w:bottom w:val="none" w:sz="0" w:space="0" w:color="auto"/>
        <w:right w:val="none" w:sz="0" w:space="0" w:color="auto"/>
      </w:divBdr>
    </w:div>
    <w:div w:id="503863874">
      <w:bodyDiv w:val="1"/>
      <w:marLeft w:val="0"/>
      <w:marRight w:val="0"/>
      <w:marTop w:val="0"/>
      <w:marBottom w:val="0"/>
      <w:divBdr>
        <w:top w:val="none" w:sz="0" w:space="0" w:color="auto"/>
        <w:left w:val="none" w:sz="0" w:space="0" w:color="auto"/>
        <w:bottom w:val="none" w:sz="0" w:space="0" w:color="auto"/>
        <w:right w:val="none" w:sz="0" w:space="0" w:color="auto"/>
      </w:divBdr>
    </w:div>
    <w:div w:id="511266780">
      <w:bodyDiv w:val="1"/>
      <w:marLeft w:val="0"/>
      <w:marRight w:val="0"/>
      <w:marTop w:val="0"/>
      <w:marBottom w:val="0"/>
      <w:divBdr>
        <w:top w:val="none" w:sz="0" w:space="0" w:color="auto"/>
        <w:left w:val="none" w:sz="0" w:space="0" w:color="auto"/>
        <w:bottom w:val="none" w:sz="0" w:space="0" w:color="auto"/>
        <w:right w:val="none" w:sz="0" w:space="0" w:color="auto"/>
      </w:divBdr>
    </w:div>
    <w:div w:id="523441057">
      <w:bodyDiv w:val="1"/>
      <w:marLeft w:val="0"/>
      <w:marRight w:val="0"/>
      <w:marTop w:val="0"/>
      <w:marBottom w:val="0"/>
      <w:divBdr>
        <w:top w:val="none" w:sz="0" w:space="0" w:color="auto"/>
        <w:left w:val="none" w:sz="0" w:space="0" w:color="auto"/>
        <w:bottom w:val="none" w:sz="0" w:space="0" w:color="auto"/>
        <w:right w:val="none" w:sz="0" w:space="0" w:color="auto"/>
      </w:divBdr>
    </w:div>
    <w:div w:id="523788208">
      <w:bodyDiv w:val="1"/>
      <w:marLeft w:val="0"/>
      <w:marRight w:val="0"/>
      <w:marTop w:val="0"/>
      <w:marBottom w:val="0"/>
      <w:divBdr>
        <w:top w:val="none" w:sz="0" w:space="0" w:color="auto"/>
        <w:left w:val="none" w:sz="0" w:space="0" w:color="auto"/>
        <w:bottom w:val="none" w:sz="0" w:space="0" w:color="auto"/>
        <w:right w:val="none" w:sz="0" w:space="0" w:color="auto"/>
      </w:divBdr>
    </w:div>
    <w:div w:id="525555898">
      <w:bodyDiv w:val="1"/>
      <w:marLeft w:val="0"/>
      <w:marRight w:val="0"/>
      <w:marTop w:val="0"/>
      <w:marBottom w:val="0"/>
      <w:divBdr>
        <w:top w:val="none" w:sz="0" w:space="0" w:color="auto"/>
        <w:left w:val="none" w:sz="0" w:space="0" w:color="auto"/>
        <w:bottom w:val="none" w:sz="0" w:space="0" w:color="auto"/>
        <w:right w:val="none" w:sz="0" w:space="0" w:color="auto"/>
      </w:divBdr>
      <w:divsChild>
        <w:div w:id="544753137">
          <w:marLeft w:val="0"/>
          <w:marRight w:val="0"/>
          <w:marTop w:val="0"/>
          <w:marBottom w:val="0"/>
          <w:divBdr>
            <w:top w:val="none" w:sz="0" w:space="0" w:color="auto"/>
            <w:left w:val="none" w:sz="0" w:space="0" w:color="auto"/>
            <w:bottom w:val="none" w:sz="0" w:space="0" w:color="auto"/>
            <w:right w:val="none" w:sz="0" w:space="0" w:color="auto"/>
          </w:divBdr>
          <w:divsChild>
            <w:div w:id="229466266">
              <w:marLeft w:val="0"/>
              <w:marRight w:val="0"/>
              <w:marTop w:val="0"/>
              <w:marBottom w:val="0"/>
              <w:divBdr>
                <w:top w:val="none" w:sz="0" w:space="0" w:color="auto"/>
                <w:left w:val="none" w:sz="0" w:space="0" w:color="auto"/>
                <w:bottom w:val="none" w:sz="0" w:space="0" w:color="auto"/>
                <w:right w:val="none" w:sz="0" w:space="0" w:color="auto"/>
              </w:divBdr>
            </w:div>
          </w:divsChild>
        </w:div>
        <w:div w:id="703482387">
          <w:marLeft w:val="0"/>
          <w:marRight w:val="0"/>
          <w:marTop w:val="0"/>
          <w:marBottom w:val="0"/>
          <w:divBdr>
            <w:top w:val="none" w:sz="0" w:space="0" w:color="auto"/>
            <w:left w:val="none" w:sz="0" w:space="0" w:color="auto"/>
            <w:bottom w:val="none" w:sz="0" w:space="0" w:color="auto"/>
            <w:right w:val="none" w:sz="0" w:space="0" w:color="auto"/>
          </w:divBdr>
          <w:divsChild>
            <w:div w:id="1134176707">
              <w:marLeft w:val="0"/>
              <w:marRight w:val="0"/>
              <w:marTop w:val="0"/>
              <w:marBottom w:val="0"/>
              <w:divBdr>
                <w:top w:val="none" w:sz="0" w:space="0" w:color="auto"/>
                <w:left w:val="none" w:sz="0" w:space="0" w:color="auto"/>
                <w:bottom w:val="none" w:sz="0" w:space="0" w:color="auto"/>
                <w:right w:val="none" w:sz="0" w:space="0" w:color="auto"/>
              </w:divBdr>
            </w:div>
          </w:divsChild>
        </w:div>
        <w:div w:id="547181251">
          <w:marLeft w:val="0"/>
          <w:marRight w:val="0"/>
          <w:marTop w:val="0"/>
          <w:marBottom w:val="0"/>
          <w:divBdr>
            <w:top w:val="none" w:sz="0" w:space="0" w:color="auto"/>
            <w:left w:val="none" w:sz="0" w:space="0" w:color="auto"/>
            <w:bottom w:val="none" w:sz="0" w:space="0" w:color="auto"/>
            <w:right w:val="none" w:sz="0" w:space="0" w:color="auto"/>
          </w:divBdr>
          <w:divsChild>
            <w:div w:id="11567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27373">
      <w:bodyDiv w:val="1"/>
      <w:marLeft w:val="0"/>
      <w:marRight w:val="0"/>
      <w:marTop w:val="0"/>
      <w:marBottom w:val="0"/>
      <w:divBdr>
        <w:top w:val="none" w:sz="0" w:space="0" w:color="auto"/>
        <w:left w:val="none" w:sz="0" w:space="0" w:color="auto"/>
        <w:bottom w:val="none" w:sz="0" w:space="0" w:color="auto"/>
        <w:right w:val="none" w:sz="0" w:space="0" w:color="auto"/>
      </w:divBdr>
      <w:divsChild>
        <w:div w:id="1659655091">
          <w:marLeft w:val="0"/>
          <w:marRight w:val="0"/>
          <w:marTop w:val="0"/>
          <w:marBottom w:val="0"/>
          <w:divBdr>
            <w:top w:val="none" w:sz="0" w:space="0" w:color="auto"/>
            <w:left w:val="none" w:sz="0" w:space="0" w:color="auto"/>
            <w:bottom w:val="none" w:sz="0" w:space="0" w:color="auto"/>
            <w:right w:val="none" w:sz="0" w:space="0" w:color="auto"/>
          </w:divBdr>
          <w:divsChild>
            <w:div w:id="7267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257252">
      <w:bodyDiv w:val="1"/>
      <w:marLeft w:val="0"/>
      <w:marRight w:val="0"/>
      <w:marTop w:val="0"/>
      <w:marBottom w:val="0"/>
      <w:divBdr>
        <w:top w:val="none" w:sz="0" w:space="0" w:color="auto"/>
        <w:left w:val="none" w:sz="0" w:space="0" w:color="auto"/>
        <w:bottom w:val="none" w:sz="0" w:space="0" w:color="auto"/>
        <w:right w:val="none" w:sz="0" w:space="0" w:color="auto"/>
      </w:divBdr>
    </w:div>
    <w:div w:id="527764938">
      <w:bodyDiv w:val="1"/>
      <w:marLeft w:val="0"/>
      <w:marRight w:val="0"/>
      <w:marTop w:val="0"/>
      <w:marBottom w:val="0"/>
      <w:divBdr>
        <w:top w:val="none" w:sz="0" w:space="0" w:color="auto"/>
        <w:left w:val="none" w:sz="0" w:space="0" w:color="auto"/>
        <w:bottom w:val="none" w:sz="0" w:space="0" w:color="auto"/>
        <w:right w:val="none" w:sz="0" w:space="0" w:color="auto"/>
      </w:divBdr>
    </w:div>
    <w:div w:id="532964255">
      <w:bodyDiv w:val="1"/>
      <w:marLeft w:val="0"/>
      <w:marRight w:val="0"/>
      <w:marTop w:val="0"/>
      <w:marBottom w:val="0"/>
      <w:divBdr>
        <w:top w:val="none" w:sz="0" w:space="0" w:color="auto"/>
        <w:left w:val="none" w:sz="0" w:space="0" w:color="auto"/>
        <w:bottom w:val="none" w:sz="0" w:space="0" w:color="auto"/>
        <w:right w:val="none" w:sz="0" w:space="0" w:color="auto"/>
      </w:divBdr>
    </w:div>
    <w:div w:id="535460029">
      <w:bodyDiv w:val="1"/>
      <w:marLeft w:val="0"/>
      <w:marRight w:val="0"/>
      <w:marTop w:val="0"/>
      <w:marBottom w:val="0"/>
      <w:divBdr>
        <w:top w:val="none" w:sz="0" w:space="0" w:color="auto"/>
        <w:left w:val="none" w:sz="0" w:space="0" w:color="auto"/>
        <w:bottom w:val="none" w:sz="0" w:space="0" w:color="auto"/>
        <w:right w:val="none" w:sz="0" w:space="0" w:color="auto"/>
      </w:divBdr>
    </w:div>
    <w:div w:id="537399095">
      <w:bodyDiv w:val="1"/>
      <w:marLeft w:val="0"/>
      <w:marRight w:val="0"/>
      <w:marTop w:val="0"/>
      <w:marBottom w:val="0"/>
      <w:divBdr>
        <w:top w:val="none" w:sz="0" w:space="0" w:color="auto"/>
        <w:left w:val="none" w:sz="0" w:space="0" w:color="auto"/>
        <w:bottom w:val="none" w:sz="0" w:space="0" w:color="auto"/>
        <w:right w:val="none" w:sz="0" w:space="0" w:color="auto"/>
      </w:divBdr>
    </w:div>
    <w:div w:id="544949458">
      <w:bodyDiv w:val="1"/>
      <w:marLeft w:val="0"/>
      <w:marRight w:val="0"/>
      <w:marTop w:val="0"/>
      <w:marBottom w:val="0"/>
      <w:divBdr>
        <w:top w:val="none" w:sz="0" w:space="0" w:color="auto"/>
        <w:left w:val="none" w:sz="0" w:space="0" w:color="auto"/>
        <w:bottom w:val="none" w:sz="0" w:space="0" w:color="auto"/>
        <w:right w:val="none" w:sz="0" w:space="0" w:color="auto"/>
      </w:divBdr>
    </w:div>
    <w:div w:id="545684036">
      <w:bodyDiv w:val="1"/>
      <w:marLeft w:val="0"/>
      <w:marRight w:val="0"/>
      <w:marTop w:val="0"/>
      <w:marBottom w:val="0"/>
      <w:divBdr>
        <w:top w:val="none" w:sz="0" w:space="0" w:color="auto"/>
        <w:left w:val="none" w:sz="0" w:space="0" w:color="auto"/>
        <w:bottom w:val="none" w:sz="0" w:space="0" w:color="auto"/>
        <w:right w:val="none" w:sz="0" w:space="0" w:color="auto"/>
      </w:divBdr>
    </w:div>
    <w:div w:id="548998301">
      <w:bodyDiv w:val="1"/>
      <w:marLeft w:val="0"/>
      <w:marRight w:val="0"/>
      <w:marTop w:val="0"/>
      <w:marBottom w:val="0"/>
      <w:divBdr>
        <w:top w:val="none" w:sz="0" w:space="0" w:color="auto"/>
        <w:left w:val="none" w:sz="0" w:space="0" w:color="auto"/>
        <w:bottom w:val="none" w:sz="0" w:space="0" w:color="auto"/>
        <w:right w:val="none" w:sz="0" w:space="0" w:color="auto"/>
      </w:divBdr>
    </w:div>
    <w:div w:id="553587455">
      <w:bodyDiv w:val="1"/>
      <w:marLeft w:val="0"/>
      <w:marRight w:val="0"/>
      <w:marTop w:val="0"/>
      <w:marBottom w:val="0"/>
      <w:divBdr>
        <w:top w:val="none" w:sz="0" w:space="0" w:color="auto"/>
        <w:left w:val="none" w:sz="0" w:space="0" w:color="auto"/>
        <w:bottom w:val="none" w:sz="0" w:space="0" w:color="auto"/>
        <w:right w:val="none" w:sz="0" w:space="0" w:color="auto"/>
      </w:divBdr>
    </w:div>
    <w:div w:id="554046281">
      <w:bodyDiv w:val="1"/>
      <w:marLeft w:val="0"/>
      <w:marRight w:val="0"/>
      <w:marTop w:val="0"/>
      <w:marBottom w:val="0"/>
      <w:divBdr>
        <w:top w:val="none" w:sz="0" w:space="0" w:color="auto"/>
        <w:left w:val="none" w:sz="0" w:space="0" w:color="auto"/>
        <w:bottom w:val="none" w:sz="0" w:space="0" w:color="auto"/>
        <w:right w:val="none" w:sz="0" w:space="0" w:color="auto"/>
      </w:divBdr>
    </w:div>
    <w:div w:id="563373284">
      <w:bodyDiv w:val="1"/>
      <w:marLeft w:val="0"/>
      <w:marRight w:val="0"/>
      <w:marTop w:val="0"/>
      <w:marBottom w:val="0"/>
      <w:divBdr>
        <w:top w:val="none" w:sz="0" w:space="0" w:color="auto"/>
        <w:left w:val="none" w:sz="0" w:space="0" w:color="auto"/>
        <w:bottom w:val="none" w:sz="0" w:space="0" w:color="auto"/>
        <w:right w:val="none" w:sz="0" w:space="0" w:color="auto"/>
      </w:divBdr>
    </w:div>
    <w:div w:id="570432100">
      <w:bodyDiv w:val="1"/>
      <w:marLeft w:val="0"/>
      <w:marRight w:val="0"/>
      <w:marTop w:val="0"/>
      <w:marBottom w:val="0"/>
      <w:divBdr>
        <w:top w:val="none" w:sz="0" w:space="0" w:color="auto"/>
        <w:left w:val="none" w:sz="0" w:space="0" w:color="auto"/>
        <w:bottom w:val="none" w:sz="0" w:space="0" w:color="auto"/>
        <w:right w:val="none" w:sz="0" w:space="0" w:color="auto"/>
      </w:divBdr>
    </w:div>
    <w:div w:id="583340797">
      <w:bodyDiv w:val="1"/>
      <w:marLeft w:val="0"/>
      <w:marRight w:val="0"/>
      <w:marTop w:val="0"/>
      <w:marBottom w:val="0"/>
      <w:divBdr>
        <w:top w:val="none" w:sz="0" w:space="0" w:color="auto"/>
        <w:left w:val="none" w:sz="0" w:space="0" w:color="auto"/>
        <w:bottom w:val="none" w:sz="0" w:space="0" w:color="auto"/>
        <w:right w:val="none" w:sz="0" w:space="0" w:color="auto"/>
      </w:divBdr>
    </w:div>
    <w:div w:id="584850543">
      <w:bodyDiv w:val="1"/>
      <w:marLeft w:val="0"/>
      <w:marRight w:val="0"/>
      <w:marTop w:val="0"/>
      <w:marBottom w:val="0"/>
      <w:divBdr>
        <w:top w:val="none" w:sz="0" w:space="0" w:color="auto"/>
        <w:left w:val="none" w:sz="0" w:space="0" w:color="auto"/>
        <w:bottom w:val="none" w:sz="0" w:space="0" w:color="auto"/>
        <w:right w:val="none" w:sz="0" w:space="0" w:color="auto"/>
      </w:divBdr>
    </w:div>
    <w:div w:id="587930531">
      <w:bodyDiv w:val="1"/>
      <w:marLeft w:val="0"/>
      <w:marRight w:val="0"/>
      <w:marTop w:val="0"/>
      <w:marBottom w:val="0"/>
      <w:divBdr>
        <w:top w:val="none" w:sz="0" w:space="0" w:color="auto"/>
        <w:left w:val="none" w:sz="0" w:space="0" w:color="auto"/>
        <w:bottom w:val="none" w:sz="0" w:space="0" w:color="auto"/>
        <w:right w:val="none" w:sz="0" w:space="0" w:color="auto"/>
      </w:divBdr>
    </w:div>
    <w:div w:id="594049912">
      <w:bodyDiv w:val="1"/>
      <w:marLeft w:val="0"/>
      <w:marRight w:val="0"/>
      <w:marTop w:val="0"/>
      <w:marBottom w:val="0"/>
      <w:divBdr>
        <w:top w:val="none" w:sz="0" w:space="0" w:color="auto"/>
        <w:left w:val="none" w:sz="0" w:space="0" w:color="auto"/>
        <w:bottom w:val="none" w:sz="0" w:space="0" w:color="auto"/>
        <w:right w:val="none" w:sz="0" w:space="0" w:color="auto"/>
      </w:divBdr>
    </w:div>
    <w:div w:id="595333672">
      <w:bodyDiv w:val="1"/>
      <w:marLeft w:val="0"/>
      <w:marRight w:val="0"/>
      <w:marTop w:val="0"/>
      <w:marBottom w:val="0"/>
      <w:divBdr>
        <w:top w:val="none" w:sz="0" w:space="0" w:color="auto"/>
        <w:left w:val="none" w:sz="0" w:space="0" w:color="auto"/>
        <w:bottom w:val="none" w:sz="0" w:space="0" w:color="auto"/>
        <w:right w:val="none" w:sz="0" w:space="0" w:color="auto"/>
      </w:divBdr>
    </w:div>
    <w:div w:id="596988409">
      <w:bodyDiv w:val="1"/>
      <w:marLeft w:val="0"/>
      <w:marRight w:val="0"/>
      <w:marTop w:val="0"/>
      <w:marBottom w:val="0"/>
      <w:divBdr>
        <w:top w:val="none" w:sz="0" w:space="0" w:color="auto"/>
        <w:left w:val="none" w:sz="0" w:space="0" w:color="auto"/>
        <w:bottom w:val="none" w:sz="0" w:space="0" w:color="auto"/>
        <w:right w:val="none" w:sz="0" w:space="0" w:color="auto"/>
      </w:divBdr>
    </w:div>
    <w:div w:id="598026980">
      <w:bodyDiv w:val="1"/>
      <w:marLeft w:val="0"/>
      <w:marRight w:val="0"/>
      <w:marTop w:val="0"/>
      <w:marBottom w:val="0"/>
      <w:divBdr>
        <w:top w:val="none" w:sz="0" w:space="0" w:color="auto"/>
        <w:left w:val="none" w:sz="0" w:space="0" w:color="auto"/>
        <w:bottom w:val="none" w:sz="0" w:space="0" w:color="auto"/>
        <w:right w:val="none" w:sz="0" w:space="0" w:color="auto"/>
      </w:divBdr>
    </w:div>
    <w:div w:id="600918126">
      <w:bodyDiv w:val="1"/>
      <w:marLeft w:val="0"/>
      <w:marRight w:val="0"/>
      <w:marTop w:val="0"/>
      <w:marBottom w:val="0"/>
      <w:divBdr>
        <w:top w:val="none" w:sz="0" w:space="0" w:color="auto"/>
        <w:left w:val="none" w:sz="0" w:space="0" w:color="auto"/>
        <w:bottom w:val="none" w:sz="0" w:space="0" w:color="auto"/>
        <w:right w:val="none" w:sz="0" w:space="0" w:color="auto"/>
      </w:divBdr>
      <w:divsChild>
        <w:div w:id="36125344">
          <w:marLeft w:val="0"/>
          <w:marRight w:val="0"/>
          <w:marTop w:val="0"/>
          <w:marBottom w:val="0"/>
          <w:divBdr>
            <w:top w:val="none" w:sz="0" w:space="0" w:color="auto"/>
            <w:left w:val="none" w:sz="0" w:space="0" w:color="auto"/>
            <w:bottom w:val="none" w:sz="0" w:space="0" w:color="auto"/>
            <w:right w:val="none" w:sz="0" w:space="0" w:color="auto"/>
          </w:divBdr>
        </w:div>
        <w:div w:id="114452055">
          <w:marLeft w:val="0"/>
          <w:marRight w:val="0"/>
          <w:marTop w:val="0"/>
          <w:marBottom w:val="0"/>
          <w:divBdr>
            <w:top w:val="none" w:sz="0" w:space="0" w:color="auto"/>
            <w:left w:val="none" w:sz="0" w:space="0" w:color="auto"/>
            <w:bottom w:val="none" w:sz="0" w:space="0" w:color="auto"/>
            <w:right w:val="none" w:sz="0" w:space="0" w:color="auto"/>
          </w:divBdr>
        </w:div>
        <w:div w:id="147476949">
          <w:marLeft w:val="0"/>
          <w:marRight w:val="0"/>
          <w:marTop w:val="0"/>
          <w:marBottom w:val="0"/>
          <w:divBdr>
            <w:top w:val="none" w:sz="0" w:space="0" w:color="auto"/>
            <w:left w:val="none" w:sz="0" w:space="0" w:color="auto"/>
            <w:bottom w:val="none" w:sz="0" w:space="0" w:color="auto"/>
            <w:right w:val="none" w:sz="0" w:space="0" w:color="auto"/>
          </w:divBdr>
        </w:div>
        <w:div w:id="348334132">
          <w:marLeft w:val="0"/>
          <w:marRight w:val="0"/>
          <w:marTop w:val="0"/>
          <w:marBottom w:val="0"/>
          <w:divBdr>
            <w:top w:val="none" w:sz="0" w:space="0" w:color="auto"/>
            <w:left w:val="none" w:sz="0" w:space="0" w:color="auto"/>
            <w:bottom w:val="none" w:sz="0" w:space="0" w:color="auto"/>
            <w:right w:val="none" w:sz="0" w:space="0" w:color="auto"/>
          </w:divBdr>
        </w:div>
        <w:div w:id="663701931">
          <w:marLeft w:val="0"/>
          <w:marRight w:val="0"/>
          <w:marTop w:val="0"/>
          <w:marBottom w:val="0"/>
          <w:divBdr>
            <w:top w:val="none" w:sz="0" w:space="0" w:color="auto"/>
            <w:left w:val="none" w:sz="0" w:space="0" w:color="auto"/>
            <w:bottom w:val="none" w:sz="0" w:space="0" w:color="auto"/>
            <w:right w:val="none" w:sz="0" w:space="0" w:color="auto"/>
          </w:divBdr>
        </w:div>
        <w:div w:id="1422752985">
          <w:marLeft w:val="0"/>
          <w:marRight w:val="0"/>
          <w:marTop w:val="0"/>
          <w:marBottom w:val="0"/>
          <w:divBdr>
            <w:top w:val="none" w:sz="0" w:space="0" w:color="auto"/>
            <w:left w:val="none" w:sz="0" w:space="0" w:color="auto"/>
            <w:bottom w:val="none" w:sz="0" w:space="0" w:color="auto"/>
            <w:right w:val="none" w:sz="0" w:space="0" w:color="auto"/>
          </w:divBdr>
        </w:div>
        <w:div w:id="1521120703">
          <w:marLeft w:val="0"/>
          <w:marRight w:val="0"/>
          <w:marTop w:val="0"/>
          <w:marBottom w:val="0"/>
          <w:divBdr>
            <w:top w:val="none" w:sz="0" w:space="0" w:color="auto"/>
            <w:left w:val="none" w:sz="0" w:space="0" w:color="auto"/>
            <w:bottom w:val="none" w:sz="0" w:space="0" w:color="auto"/>
            <w:right w:val="none" w:sz="0" w:space="0" w:color="auto"/>
          </w:divBdr>
        </w:div>
        <w:div w:id="1528762491">
          <w:marLeft w:val="0"/>
          <w:marRight w:val="0"/>
          <w:marTop w:val="0"/>
          <w:marBottom w:val="0"/>
          <w:divBdr>
            <w:top w:val="none" w:sz="0" w:space="0" w:color="auto"/>
            <w:left w:val="none" w:sz="0" w:space="0" w:color="auto"/>
            <w:bottom w:val="none" w:sz="0" w:space="0" w:color="auto"/>
            <w:right w:val="none" w:sz="0" w:space="0" w:color="auto"/>
          </w:divBdr>
        </w:div>
        <w:div w:id="1571571946">
          <w:marLeft w:val="0"/>
          <w:marRight w:val="0"/>
          <w:marTop w:val="0"/>
          <w:marBottom w:val="0"/>
          <w:divBdr>
            <w:top w:val="none" w:sz="0" w:space="0" w:color="auto"/>
            <w:left w:val="none" w:sz="0" w:space="0" w:color="auto"/>
            <w:bottom w:val="none" w:sz="0" w:space="0" w:color="auto"/>
            <w:right w:val="none" w:sz="0" w:space="0" w:color="auto"/>
          </w:divBdr>
        </w:div>
        <w:div w:id="1714498456">
          <w:marLeft w:val="0"/>
          <w:marRight w:val="0"/>
          <w:marTop w:val="0"/>
          <w:marBottom w:val="0"/>
          <w:divBdr>
            <w:top w:val="none" w:sz="0" w:space="0" w:color="auto"/>
            <w:left w:val="none" w:sz="0" w:space="0" w:color="auto"/>
            <w:bottom w:val="none" w:sz="0" w:space="0" w:color="auto"/>
            <w:right w:val="none" w:sz="0" w:space="0" w:color="auto"/>
          </w:divBdr>
        </w:div>
        <w:div w:id="1761829564">
          <w:marLeft w:val="0"/>
          <w:marRight w:val="0"/>
          <w:marTop w:val="0"/>
          <w:marBottom w:val="0"/>
          <w:divBdr>
            <w:top w:val="none" w:sz="0" w:space="0" w:color="auto"/>
            <w:left w:val="none" w:sz="0" w:space="0" w:color="auto"/>
            <w:bottom w:val="none" w:sz="0" w:space="0" w:color="auto"/>
            <w:right w:val="none" w:sz="0" w:space="0" w:color="auto"/>
          </w:divBdr>
        </w:div>
        <w:div w:id="1879005594">
          <w:marLeft w:val="0"/>
          <w:marRight w:val="0"/>
          <w:marTop w:val="0"/>
          <w:marBottom w:val="0"/>
          <w:divBdr>
            <w:top w:val="none" w:sz="0" w:space="0" w:color="auto"/>
            <w:left w:val="none" w:sz="0" w:space="0" w:color="auto"/>
            <w:bottom w:val="none" w:sz="0" w:space="0" w:color="auto"/>
            <w:right w:val="none" w:sz="0" w:space="0" w:color="auto"/>
          </w:divBdr>
        </w:div>
        <w:div w:id="2083721965">
          <w:marLeft w:val="0"/>
          <w:marRight w:val="0"/>
          <w:marTop w:val="0"/>
          <w:marBottom w:val="0"/>
          <w:divBdr>
            <w:top w:val="none" w:sz="0" w:space="0" w:color="auto"/>
            <w:left w:val="none" w:sz="0" w:space="0" w:color="auto"/>
            <w:bottom w:val="none" w:sz="0" w:space="0" w:color="auto"/>
            <w:right w:val="none" w:sz="0" w:space="0" w:color="auto"/>
          </w:divBdr>
        </w:div>
      </w:divsChild>
    </w:div>
    <w:div w:id="601111167">
      <w:bodyDiv w:val="1"/>
      <w:marLeft w:val="0"/>
      <w:marRight w:val="0"/>
      <w:marTop w:val="0"/>
      <w:marBottom w:val="0"/>
      <w:divBdr>
        <w:top w:val="none" w:sz="0" w:space="0" w:color="auto"/>
        <w:left w:val="none" w:sz="0" w:space="0" w:color="auto"/>
        <w:bottom w:val="none" w:sz="0" w:space="0" w:color="auto"/>
        <w:right w:val="none" w:sz="0" w:space="0" w:color="auto"/>
      </w:divBdr>
    </w:div>
    <w:div w:id="605771244">
      <w:bodyDiv w:val="1"/>
      <w:marLeft w:val="0"/>
      <w:marRight w:val="0"/>
      <w:marTop w:val="0"/>
      <w:marBottom w:val="0"/>
      <w:divBdr>
        <w:top w:val="none" w:sz="0" w:space="0" w:color="auto"/>
        <w:left w:val="none" w:sz="0" w:space="0" w:color="auto"/>
        <w:bottom w:val="none" w:sz="0" w:space="0" w:color="auto"/>
        <w:right w:val="none" w:sz="0" w:space="0" w:color="auto"/>
      </w:divBdr>
    </w:div>
    <w:div w:id="607158227">
      <w:bodyDiv w:val="1"/>
      <w:marLeft w:val="0"/>
      <w:marRight w:val="0"/>
      <w:marTop w:val="0"/>
      <w:marBottom w:val="0"/>
      <w:divBdr>
        <w:top w:val="none" w:sz="0" w:space="0" w:color="auto"/>
        <w:left w:val="none" w:sz="0" w:space="0" w:color="auto"/>
        <w:bottom w:val="none" w:sz="0" w:space="0" w:color="auto"/>
        <w:right w:val="none" w:sz="0" w:space="0" w:color="auto"/>
      </w:divBdr>
    </w:div>
    <w:div w:id="613708852">
      <w:bodyDiv w:val="1"/>
      <w:marLeft w:val="0"/>
      <w:marRight w:val="0"/>
      <w:marTop w:val="0"/>
      <w:marBottom w:val="0"/>
      <w:divBdr>
        <w:top w:val="none" w:sz="0" w:space="0" w:color="auto"/>
        <w:left w:val="none" w:sz="0" w:space="0" w:color="auto"/>
        <w:bottom w:val="none" w:sz="0" w:space="0" w:color="auto"/>
        <w:right w:val="none" w:sz="0" w:space="0" w:color="auto"/>
      </w:divBdr>
    </w:div>
    <w:div w:id="623191526">
      <w:bodyDiv w:val="1"/>
      <w:marLeft w:val="0"/>
      <w:marRight w:val="0"/>
      <w:marTop w:val="0"/>
      <w:marBottom w:val="0"/>
      <w:divBdr>
        <w:top w:val="none" w:sz="0" w:space="0" w:color="auto"/>
        <w:left w:val="none" w:sz="0" w:space="0" w:color="auto"/>
        <w:bottom w:val="none" w:sz="0" w:space="0" w:color="auto"/>
        <w:right w:val="none" w:sz="0" w:space="0" w:color="auto"/>
      </w:divBdr>
    </w:div>
    <w:div w:id="625547227">
      <w:bodyDiv w:val="1"/>
      <w:marLeft w:val="0"/>
      <w:marRight w:val="0"/>
      <w:marTop w:val="0"/>
      <w:marBottom w:val="0"/>
      <w:divBdr>
        <w:top w:val="none" w:sz="0" w:space="0" w:color="auto"/>
        <w:left w:val="none" w:sz="0" w:space="0" w:color="auto"/>
        <w:bottom w:val="none" w:sz="0" w:space="0" w:color="auto"/>
        <w:right w:val="none" w:sz="0" w:space="0" w:color="auto"/>
      </w:divBdr>
      <w:divsChild>
        <w:div w:id="1536505747">
          <w:marLeft w:val="0"/>
          <w:marRight w:val="0"/>
          <w:marTop w:val="0"/>
          <w:marBottom w:val="0"/>
          <w:divBdr>
            <w:top w:val="none" w:sz="0" w:space="0" w:color="auto"/>
            <w:left w:val="none" w:sz="0" w:space="0" w:color="auto"/>
            <w:bottom w:val="none" w:sz="0" w:space="0" w:color="auto"/>
            <w:right w:val="none" w:sz="0" w:space="0" w:color="auto"/>
          </w:divBdr>
          <w:divsChild>
            <w:div w:id="1059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7791">
      <w:bodyDiv w:val="1"/>
      <w:marLeft w:val="0"/>
      <w:marRight w:val="0"/>
      <w:marTop w:val="0"/>
      <w:marBottom w:val="0"/>
      <w:divBdr>
        <w:top w:val="none" w:sz="0" w:space="0" w:color="auto"/>
        <w:left w:val="none" w:sz="0" w:space="0" w:color="auto"/>
        <w:bottom w:val="none" w:sz="0" w:space="0" w:color="auto"/>
        <w:right w:val="none" w:sz="0" w:space="0" w:color="auto"/>
      </w:divBdr>
    </w:div>
    <w:div w:id="628239793">
      <w:bodyDiv w:val="1"/>
      <w:marLeft w:val="0"/>
      <w:marRight w:val="0"/>
      <w:marTop w:val="0"/>
      <w:marBottom w:val="0"/>
      <w:divBdr>
        <w:top w:val="none" w:sz="0" w:space="0" w:color="auto"/>
        <w:left w:val="none" w:sz="0" w:space="0" w:color="auto"/>
        <w:bottom w:val="none" w:sz="0" w:space="0" w:color="auto"/>
        <w:right w:val="none" w:sz="0" w:space="0" w:color="auto"/>
      </w:divBdr>
    </w:div>
    <w:div w:id="631709792">
      <w:bodyDiv w:val="1"/>
      <w:marLeft w:val="0"/>
      <w:marRight w:val="0"/>
      <w:marTop w:val="0"/>
      <w:marBottom w:val="0"/>
      <w:divBdr>
        <w:top w:val="none" w:sz="0" w:space="0" w:color="auto"/>
        <w:left w:val="none" w:sz="0" w:space="0" w:color="auto"/>
        <w:bottom w:val="none" w:sz="0" w:space="0" w:color="auto"/>
        <w:right w:val="none" w:sz="0" w:space="0" w:color="auto"/>
      </w:divBdr>
      <w:divsChild>
        <w:div w:id="79523640">
          <w:marLeft w:val="0"/>
          <w:marRight w:val="0"/>
          <w:marTop w:val="0"/>
          <w:marBottom w:val="0"/>
          <w:divBdr>
            <w:top w:val="none" w:sz="0" w:space="0" w:color="auto"/>
            <w:left w:val="none" w:sz="0" w:space="0" w:color="auto"/>
            <w:bottom w:val="none" w:sz="0" w:space="0" w:color="auto"/>
            <w:right w:val="none" w:sz="0" w:space="0" w:color="auto"/>
          </w:divBdr>
          <w:divsChild>
            <w:div w:id="2029792162">
              <w:marLeft w:val="0"/>
              <w:marRight w:val="0"/>
              <w:marTop w:val="0"/>
              <w:marBottom w:val="0"/>
              <w:divBdr>
                <w:top w:val="none" w:sz="0" w:space="0" w:color="auto"/>
                <w:left w:val="none" w:sz="0" w:space="0" w:color="auto"/>
                <w:bottom w:val="none" w:sz="0" w:space="0" w:color="auto"/>
                <w:right w:val="none" w:sz="0" w:space="0" w:color="auto"/>
              </w:divBdr>
            </w:div>
          </w:divsChild>
        </w:div>
        <w:div w:id="181434046">
          <w:marLeft w:val="0"/>
          <w:marRight w:val="0"/>
          <w:marTop w:val="0"/>
          <w:marBottom w:val="0"/>
          <w:divBdr>
            <w:top w:val="none" w:sz="0" w:space="0" w:color="auto"/>
            <w:left w:val="none" w:sz="0" w:space="0" w:color="auto"/>
            <w:bottom w:val="none" w:sz="0" w:space="0" w:color="auto"/>
            <w:right w:val="none" w:sz="0" w:space="0" w:color="auto"/>
          </w:divBdr>
          <w:divsChild>
            <w:div w:id="842477888">
              <w:marLeft w:val="0"/>
              <w:marRight w:val="0"/>
              <w:marTop w:val="0"/>
              <w:marBottom w:val="0"/>
              <w:divBdr>
                <w:top w:val="none" w:sz="0" w:space="0" w:color="auto"/>
                <w:left w:val="none" w:sz="0" w:space="0" w:color="auto"/>
                <w:bottom w:val="none" w:sz="0" w:space="0" w:color="auto"/>
                <w:right w:val="none" w:sz="0" w:space="0" w:color="auto"/>
              </w:divBdr>
            </w:div>
          </w:divsChild>
        </w:div>
        <w:div w:id="293945435">
          <w:marLeft w:val="0"/>
          <w:marRight w:val="0"/>
          <w:marTop w:val="0"/>
          <w:marBottom w:val="0"/>
          <w:divBdr>
            <w:top w:val="none" w:sz="0" w:space="0" w:color="auto"/>
            <w:left w:val="none" w:sz="0" w:space="0" w:color="auto"/>
            <w:bottom w:val="none" w:sz="0" w:space="0" w:color="auto"/>
            <w:right w:val="none" w:sz="0" w:space="0" w:color="auto"/>
          </w:divBdr>
          <w:divsChild>
            <w:div w:id="1669671315">
              <w:marLeft w:val="0"/>
              <w:marRight w:val="0"/>
              <w:marTop w:val="0"/>
              <w:marBottom w:val="0"/>
              <w:divBdr>
                <w:top w:val="none" w:sz="0" w:space="0" w:color="auto"/>
                <w:left w:val="none" w:sz="0" w:space="0" w:color="auto"/>
                <w:bottom w:val="none" w:sz="0" w:space="0" w:color="auto"/>
                <w:right w:val="none" w:sz="0" w:space="0" w:color="auto"/>
              </w:divBdr>
            </w:div>
          </w:divsChild>
        </w:div>
        <w:div w:id="340930785">
          <w:marLeft w:val="0"/>
          <w:marRight w:val="0"/>
          <w:marTop w:val="0"/>
          <w:marBottom w:val="0"/>
          <w:divBdr>
            <w:top w:val="none" w:sz="0" w:space="0" w:color="auto"/>
            <w:left w:val="none" w:sz="0" w:space="0" w:color="auto"/>
            <w:bottom w:val="none" w:sz="0" w:space="0" w:color="auto"/>
            <w:right w:val="none" w:sz="0" w:space="0" w:color="auto"/>
          </w:divBdr>
          <w:divsChild>
            <w:div w:id="300115292">
              <w:marLeft w:val="0"/>
              <w:marRight w:val="0"/>
              <w:marTop w:val="0"/>
              <w:marBottom w:val="0"/>
              <w:divBdr>
                <w:top w:val="none" w:sz="0" w:space="0" w:color="auto"/>
                <w:left w:val="none" w:sz="0" w:space="0" w:color="auto"/>
                <w:bottom w:val="none" w:sz="0" w:space="0" w:color="auto"/>
                <w:right w:val="none" w:sz="0" w:space="0" w:color="auto"/>
              </w:divBdr>
            </w:div>
          </w:divsChild>
        </w:div>
        <w:div w:id="1906867368">
          <w:marLeft w:val="0"/>
          <w:marRight w:val="0"/>
          <w:marTop w:val="0"/>
          <w:marBottom w:val="0"/>
          <w:divBdr>
            <w:top w:val="none" w:sz="0" w:space="0" w:color="auto"/>
            <w:left w:val="none" w:sz="0" w:space="0" w:color="auto"/>
            <w:bottom w:val="none" w:sz="0" w:space="0" w:color="auto"/>
            <w:right w:val="none" w:sz="0" w:space="0" w:color="auto"/>
          </w:divBdr>
          <w:divsChild>
            <w:div w:id="185853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756235">
      <w:bodyDiv w:val="1"/>
      <w:marLeft w:val="0"/>
      <w:marRight w:val="0"/>
      <w:marTop w:val="0"/>
      <w:marBottom w:val="0"/>
      <w:divBdr>
        <w:top w:val="none" w:sz="0" w:space="0" w:color="auto"/>
        <w:left w:val="none" w:sz="0" w:space="0" w:color="auto"/>
        <w:bottom w:val="none" w:sz="0" w:space="0" w:color="auto"/>
        <w:right w:val="none" w:sz="0" w:space="0" w:color="auto"/>
      </w:divBdr>
    </w:div>
    <w:div w:id="641695493">
      <w:bodyDiv w:val="1"/>
      <w:marLeft w:val="0"/>
      <w:marRight w:val="0"/>
      <w:marTop w:val="0"/>
      <w:marBottom w:val="0"/>
      <w:divBdr>
        <w:top w:val="none" w:sz="0" w:space="0" w:color="auto"/>
        <w:left w:val="none" w:sz="0" w:space="0" w:color="auto"/>
        <w:bottom w:val="none" w:sz="0" w:space="0" w:color="auto"/>
        <w:right w:val="none" w:sz="0" w:space="0" w:color="auto"/>
      </w:divBdr>
    </w:div>
    <w:div w:id="643462271">
      <w:bodyDiv w:val="1"/>
      <w:marLeft w:val="0"/>
      <w:marRight w:val="0"/>
      <w:marTop w:val="0"/>
      <w:marBottom w:val="0"/>
      <w:divBdr>
        <w:top w:val="none" w:sz="0" w:space="0" w:color="auto"/>
        <w:left w:val="none" w:sz="0" w:space="0" w:color="auto"/>
        <w:bottom w:val="none" w:sz="0" w:space="0" w:color="auto"/>
        <w:right w:val="none" w:sz="0" w:space="0" w:color="auto"/>
      </w:divBdr>
    </w:div>
    <w:div w:id="646321587">
      <w:bodyDiv w:val="1"/>
      <w:marLeft w:val="0"/>
      <w:marRight w:val="0"/>
      <w:marTop w:val="0"/>
      <w:marBottom w:val="0"/>
      <w:divBdr>
        <w:top w:val="none" w:sz="0" w:space="0" w:color="auto"/>
        <w:left w:val="none" w:sz="0" w:space="0" w:color="auto"/>
        <w:bottom w:val="none" w:sz="0" w:space="0" w:color="auto"/>
        <w:right w:val="none" w:sz="0" w:space="0" w:color="auto"/>
      </w:divBdr>
    </w:div>
    <w:div w:id="649479254">
      <w:bodyDiv w:val="1"/>
      <w:marLeft w:val="0"/>
      <w:marRight w:val="0"/>
      <w:marTop w:val="0"/>
      <w:marBottom w:val="0"/>
      <w:divBdr>
        <w:top w:val="none" w:sz="0" w:space="0" w:color="auto"/>
        <w:left w:val="none" w:sz="0" w:space="0" w:color="auto"/>
        <w:bottom w:val="none" w:sz="0" w:space="0" w:color="auto"/>
        <w:right w:val="none" w:sz="0" w:space="0" w:color="auto"/>
      </w:divBdr>
    </w:div>
    <w:div w:id="649597647">
      <w:bodyDiv w:val="1"/>
      <w:marLeft w:val="0"/>
      <w:marRight w:val="0"/>
      <w:marTop w:val="0"/>
      <w:marBottom w:val="0"/>
      <w:divBdr>
        <w:top w:val="none" w:sz="0" w:space="0" w:color="auto"/>
        <w:left w:val="none" w:sz="0" w:space="0" w:color="auto"/>
        <w:bottom w:val="none" w:sz="0" w:space="0" w:color="auto"/>
        <w:right w:val="none" w:sz="0" w:space="0" w:color="auto"/>
      </w:divBdr>
    </w:div>
    <w:div w:id="650251253">
      <w:bodyDiv w:val="1"/>
      <w:marLeft w:val="0"/>
      <w:marRight w:val="0"/>
      <w:marTop w:val="0"/>
      <w:marBottom w:val="0"/>
      <w:divBdr>
        <w:top w:val="none" w:sz="0" w:space="0" w:color="auto"/>
        <w:left w:val="none" w:sz="0" w:space="0" w:color="auto"/>
        <w:bottom w:val="none" w:sz="0" w:space="0" w:color="auto"/>
        <w:right w:val="none" w:sz="0" w:space="0" w:color="auto"/>
      </w:divBdr>
    </w:div>
    <w:div w:id="656298558">
      <w:bodyDiv w:val="1"/>
      <w:marLeft w:val="0"/>
      <w:marRight w:val="0"/>
      <w:marTop w:val="0"/>
      <w:marBottom w:val="0"/>
      <w:divBdr>
        <w:top w:val="none" w:sz="0" w:space="0" w:color="auto"/>
        <w:left w:val="none" w:sz="0" w:space="0" w:color="auto"/>
        <w:bottom w:val="none" w:sz="0" w:space="0" w:color="auto"/>
        <w:right w:val="none" w:sz="0" w:space="0" w:color="auto"/>
      </w:divBdr>
      <w:divsChild>
        <w:div w:id="231504373">
          <w:marLeft w:val="0"/>
          <w:marRight w:val="0"/>
          <w:marTop w:val="0"/>
          <w:marBottom w:val="0"/>
          <w:divBdr>
            <w:top w:val="none" w:sz="0" w:space="0" w:color="auto"/>
            <w:left w:val="none" w:sz="0" w:space="0" w:color="auto"/>
            <w:bottom w:val="none" w:sz="0" w:space="0" w:color="auto"/>
            <w:right w:val="none" w:sz="0" w:space="0" w:color="auto"/>
          </w:divBdr>
        </w:div>
        <w:div w:id="317540601">
          <w:marLeft w:val="0"/>
          <w:marRight w:val="0"/>
          <w:marTop w:val="0"/>
          <w:marBottom w:val="0"/>
          <w:divBdr>
            <w:top w:val="none" w:sz="0" w:space="0" w:color="auto"/>
            <w:left w:val="none" w:sz="0" w:space="0" w:color="auto"/>
            <w:bottom w:val="none" w:sz="0" w:space="0" w:color="auto"/>
            <w:right w:val="none" w:sz="0" w:space="0" w:color="auto"/>
          </w:divBdr>
        </w:div>
        <w:div w:id="496844485">
          <w:marLeft w:val="0"/>
          <w:marRight w:val="0"/>
          <w:marTop w:val="0"/>
          <w:marBottom w:val="0"/>
          <w:divBdr>
            <w:top w:val="none" w:sz="0" w:space="0" w:color="auto"/>
            <w:left w:val="none" w:sz="0" w:space="0" w:color="auto"/>
            <w:bottom w:val="none" w:sz="0" w:space="0" w:color="auto"/>
            <w:right w:val="none" w:sz="0" w:space="0" w:color="auto"/>
          </w:divBdr>
        </w:div>
        <w:div w:id="503934521">
          <w:marLeft w:val="0"/>
          <w:marRight w:val="0"/>
          <w:marTop w:val="0"/>
          <w:marBottom w:val="0"/>
          <w:divBdr>
            <w:top w:val="none" w:sz="0" w:space="0" w:color="auto"/>
            <w:left w:val="none" w:sz="0" w:space="0" w:color="auto"/>
            <w:bottom w:val="none" w:sz="0" w:space="0" w:color="auto"/>
            <w:right w:val="none" w:sz="0" w:space="0" w:color="auto"/>
          </w:divBdr>
        </w:div>
        <w:div w:id="560213617">
          <w:marLeft w:val="0"/>
          <w:marRight w:val="0"/>
          <w:marTop w:val="0"/>
          <w:marBottom w:val="0"/>
          <w:divBdr>
            <w:top w:val="none" w:sz="0" w:space="0" w:color="auto"/>
            <w:left w:val="none" w:sz="0" w:space="0" w:color="auto"/>
            <w:bottom w:val="none" w:sz="0" w:space="0" w:color="auto"/>
            <w:right w:val="none" w:sz="0" w:space="0" w:color="auto"/>
          </w:divBdr>
        </w:div>
        <w:div w:id="627125804">
          <w:marLeft w:val="0"/>
          <w:marRight w:val="0"/>
          <w:marTop w:val="0"/>
          <w:marBottom w:val="0"/>
          <w:divBdr>
            <w:top w:val="none" w:sz="0" w:space="0" w:color="auto"/>
            <w:left w:val="none" w:sz="0" w:space="0" w:color="auto"/>
            <w:bottom w:val="none" w:sz="0" w:space="0" w:color="auto"/>
            <w:right w:val="none" w:sz="0" w:space="0" w:color="auto"/>
          </w:divBdr>
        </w:div>
        <w:div w:id="768543018">
          <w:marLeft w:val="0"/>
          <w:marRight w:val="0"/>
          <w:marTop w:val="0"/>
          <w:marBottom w:val="0"/>
          <w:divBdr>
            <w:top w:val="none" w:sz="0" w:space="0" w:color="auto"/>
            <w:left w:val="none" w:sz="0" w:space="0" w:color="auto"/>
            <w:bottom w:val="none" w:sz="0" w:space="0" w:color="auto"/>
            <w:right w:val="none" w:sz="0" w:space="0" w:color="auto"/>
          </w:divBdr>
        </w:div>
        <w:div w:id="818229251">
          <w:marLeft w:val="0"/>
          <w:marRight w:val="0"/>
          <w:marTop w:val="0"/>
          <w:marBottom w:val="0"/>
          <w:divBdr>
            <w:top w:val="none" w:sz="0" w:space="0" w:color="auto"/>
            <w:left w:val="none" w:sz="0" w:space="0" w:color="auto"/>
            <w:bottom w:val="none" w:sz="0" w:space="0" w:color="auto"/>
            <w:right w:val="none" w:sz="0" w:space="0" w:color="auto"/>
          </w:divBdr>
        </w:div>
        <w:div w:id="1480685266">
          <w:marLeft w:val="0"/>
          <w:marRight w:val="0"/>
          <w:marTop w:val="0"/>
          <w:marBottom w:val="0"/>
          <w:divBdr>
            <w:top w:val="none" w:sz="0" w:space="0" w:color="auto"/>
            <w:left w:val="none" w:sz="0" w:space="0" w:color="auto"/>
            <w:bottom w:val="none" w:sz="0" w:space="0" w:color="auto"/>
            <w:right w:val="none" w:sz="0" w:space="0" w:color="auto"/>
          </w:divBdr>
        </w:div>
        <w:div w:id="1663965559">
          <w:marLeft w:val="0"/>
          <w:marRight w:val="0"/>
          <w:marTop w:val="0"/>
          <w:marBottom w:val="0"/>
          <w:divBdr>
            <w:top w:val="none" w:sz="0" w:space="0" w:color="auto"/>
            <w:left w:val="none" w:sz="0" w:space="0" w:color="auto"/>
            <w:bottom w:val="none" w:sz="0" w:space="0" w:color="auto"/>
            <w:right w:val="none" w:sz="0" w:space="0" w:color="auto"/>
          </w:divBdr>
        </w:div>
      </w:divsChild>
    </w:div>
    <w:div w:id="668220381">
      <w:bodyDiv w:val="1"/>
      <w:marLeft w:val="0"/>
      <w:marRight w:val="0"/>
      <w:marTop w:val="0"/>
      <w:marBottom w:val="0"/>
      <w:divBdr>
        <w:top w:val="none" w:sz="0" w:space="0" w:color="auto"/>
        <w:left w:val="none" w:sz="0" w:space="0" w:color="auto"/>
        <w:bottom w:val="none" w:sz="0" w:space="0" w:color="auto"/>
        <w:right w:val="none" w:sz="0" w:space="0" w:color="auto"/>
      </w:divBdr>
      <w:divsChild>
        <w:div w:id="762997675">
          <w:marLeft w:val="0"/>
          <w:marRight w:val="0"/>
          <w:marTop w:val="0"/>
          <w:marBottom w:val="0"/>
          <w:divBdr>
            <w:top w:val="none" w:sz="0" w:space="0" w:color="auto"/>
            <w:left w:val="none" w:sz="0" w:space="0" w:color="auto"/>
            <w:bottom w:val="none" w:sz="0" w:space="0" w:color="auto"/>
            <w:right w:val="none" w:sz="0" w:space="0" w:color="auto"/>
          </w:divBdr>
          <w:divsChild>
            <w:div w:id="209874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7693">
      <w:bodyDiv w:val="1"/>
      <w:marLeft w:val="0"/>
      <w:marRight w:val="0"/>
      <w:marTop w:val="0"/>
      <w:marBottom w:val="0"/>
      <w:divBdr>
        <w:top w:val="none" w:sz="0" w:space="0" w:color="auto"/>
        <w:left w:val="none" w:sz="0" w:space="0" w:color="auto"/>
        <w:bottom w:val="none" w:sz="0" w:space="0" w:color="auto"/>
        <w:right w:val="none" w:sz="0" w:space="0" w:color="auto"/>
      </w:divBdr>
    </w:div>
    <w:div w:id="669404850">
      <w:bodyDiv w:val="1"/>
      <w:marLeft w:val="0"/>
      <w:marRight w:val="0"/>
      <w:marTop w:val="0"/>
      <w:marBottom w:val="0"/>
      <w:divBdr>
        <w:top w:val="none" w:sz="0" w:space="0" w:color="auto"/>
        <w:left w:val="none" w:sz="0" w:space="0" w:color="auto"/>
        <w:bottom w:val="none" w:sz="0" w:space="0" w:color="auto"/>
        <w:right w:val="none" w:sz="0" w:space="0" w:color="auto"/>
      </w:divBdr>
    </w:div>
    <w:div w:id="678235467">
      <w:bodyDiv w:val="1"/>
      <w:marLeft w:val="0"/>
      <w:marRight w:val="0"/>
      <w:marTop w:val="0"/>
      <w:marBottom w:val="0"/>
      <w:divBdr>
        <w:top w:val="none" w:sz="0" w:space="0" w:color="auto"/>
        <w:left w:val="none" w:sz="0" w:space="0" w:color="auto"/>
        <w:bottom w:val="none" w:sz="0" w:space="0" w:color="auto"/>
        <w:right w:val="none" w:sz="0" w:space="0" w:color="auto"/>
      </w:divBdr>
    </w:div>
    <w:div w:id="686754618">
      <w:bodyDiv w:val="1"/>
      <w:marLeft w:val="0"/>
      <w:marRight w:val="0"/>
      <w:marTop w:val="0"/>
      <w:marBottom w:val="0"/>
      <w:divBdr>
        <w:top w:val="none" w:sz="0" w:space="0" w:color="auto"/>
        <w:left w:val="none" w:sz="0" w:space="0" w:color="auto"/>
        <w:bottom w:val="none" w:sz="0" w:space="0" w:color="auto"/>
        <w:right w:val="none" w:sz="0" w:space="0" w:color="auto"/>
      </w:divBdr>
    </w:div>
    <w:div w:id="690953286">
      <w:bodyDiv w:val="1"/>
      <w:marLeft w:val="0"/>
      <w:marRight w:val="0"/>
      <w:marTop w:val="0"/>
      <w:marBottom w:val="0"/>
      <w:divBdr>
        <w:top w:val="none" w:sz="0" w:space="0" w:color="auto"/>
        <w:left w:val="none" w:sz="0" w:space="0" w:color="auto"/>
        <w:bottom w:val="none" w:sz="0" w:space="0" w:color="auto"/>
        <w:right w:val="none" w:sz="0" w:space="0" w:color="auto"/>
      </w:divBdr>
    </w:div>
    <w:div w:id="692608406">
      <w:bodyDiv w:val="1"/>
      <w:marLeft w:val="0"/>
      <w:marRight w:val="0"/>
      <w:marTop w:val="0"/>
      <w:marBottom w:val="0"/>
      <w:divBdr>
        <w:top w:val="none" w:sz="0" w:space="0" w:color="auto"/>
        <w:left w:val="none" w:sz="0" w:space="0" w:color="auto"/>
        <w:bottom w:val="none" w:sz="0" w:space="0" w:color="auto"/>
        <w:right w:val="none" w:sz="0" w:space="0" w:color="auto"/>
      </w:divBdr>
      <w:divsChild>
        <w:div w:id="888489556">
          <w:marLeft w:val="0"/>
          <w:marRight w:val="0"/>
          <w:marTop w:val="0"/>
          <w:marBottom w:val="0"/>
          <w:divBdr>
            <w:top w:val="none" w:sz="0" w:space="0" w:color="auto"/>
            <w:left w:val="none" w:sz="0" w:space="0" w:color="auto"/>
            <w:bottom w:val="none" w:sz="0" w:space="0" w:color="auto"/>
            <w:right w:val="none" w:sz="0" w:space="0" w:color="auto"/>
          </w:divBdr>
        </w:div>
        <w:div w:id="1225333173">
          <w:marLeft w:val="0"/>
          <w:marRight w:val="0"/>
          <w:marTop w:val="0"/>
          <w:marBottom w:val="0"/>
          <w:divBdr>
            <w:top w:val="none" w:sz="0" w:space="0" w:color="auto"/>
            <w:left w:val="none" w:sz="0" w:space="0" w:color="auto"/>
            <w:bottom w:val="none" w:sz="0" w:space="0" w:color="auto"/>
            <w:right w:val="none" w:sz="0" w:space="0" w:color="auto"/>
          </w:divBdr>
        </w:div>
        <w:div w:id="1805151880">
          <w:marLeft w:val="0"/>
          <w:marRight w:val="0"/>
          <w:marTop w:val="0"/>
          <w:marBottom w:val="0"/>
          <w:divBdr>
            <w:top w:val="none" w:sz="0" w:space="0" w:color="auto"/>
            <w:left w:val="none" w:sz="0" w:space="0" w:color="auto"/>
            <w:bottom w:val="none" w:sz="0" w:space="0" w:color="auto"/>
            <w:right w:val="none" w:sz="0" w:space="0" w:color="auto"/>
          </w:divBdr>
        </w:div>
      </w:divsChild>
    </w:div>
    <w:div w:id="697662195">
      <w:bodyDiv w:val="1"/>
      <w:marLeft w:val="0"/>
      <w:marRight w:val="0"/>
      <w:marTop w:val="0"/>
      <w:marBottom w:val="0"/>
      <w:divBdr>
        <w:top w:val="none" w:sz="0" w:space="0" w:color="auto"/>
        <w:left w:val="none" w:sz="0" w:space="0" w:color="auto"/>
        <w:bottom w:val="none" w:sz="0" w:space="0" w:color="auto"/>
        <w:right w:val="none" w:sz="0" w:space="0" w:color="auto"/>
      </w:divBdr>
    </w:div>
    <w:div w:id="702707552">
      <w:bodyDiv w:val="1"/>
      <w:marLeft w:val="0"/>
      <w:marRight w:val="0"/>
      <w:marTop w:val="0"/>
      <w:marBottom w:val="0"/>
      <w:divBdr>
        <w:top w:val="none" w:sz="0" w:space="0" w:color="auto"/>
        <w:left w:val="none" w:sz="0" w:space="0" w:color="auto"/>
        <w:bottom w:val="none" w:sz="0" w:space="0" w:color="auto"/>
        <w:right w:val="none" w:sz="0" w:space="0" w:color="auto"/>
      </w:divBdr>
    </w:div>
    <w:div w:id="710689279">
      <w:bodyDiv w:val="1"/>
      <w:marLeft w:val="0"/>
      <w:marRight w:val="0"/>
      <w:marTop w:val="0"/>
      <w:marBottom w:val="0"/>
      <w:divBdr>
        <w:top w:val="none" w:sz="0" w:space="0" w:color="auto"/>
        <w:left w:val="none" w:sz="0" w:space="0" w:color="auto"/>
        <w:bottom w:val="none" w:sz="0" w:space="0" w:color="auto"/>
        <w:right w:val="none" w:sz="0" w:space="0" w:color="auto"/>
      </w:divBdr>
    </w:div>
    <w:div w:id="712198889">
      <w:bodyDiv w:val="1"/>
      <w:marLeft w:val="0"/>
      <w:marRight w:val="0"/>
      <w:marTop w:val="0"/>
      <w:marBottom w:val="0"/>
      <w:divBdr>
        <w:top w:val="none" w:sz="0" w:space="0" w:color="auto"/>
        <w:left w:val="none" w:sz="0" w:space="0" w:color="auto"/>
        <w:bottom w:val="none" w:sz="0" w:space="0" w:color="auto"/>
        <w:right w:val="none" w:sz="0" w:space="0" w:color="auto"/>
      </w:divBdr>
    </w:div>
    <w:div w:id="712853393">
      <w:bodyDiv w:val="1"/>
      <w:marLeft w:val="0"/>
      <w:marRight w:val="0"/>
      <w:marTop w:val="0"/>
      <w:marBottom w:val="0"/>
      <w:divBdr>
        <w:top w:val="none" w:sz="0" w:space="0" w:color="auto"/>
        <w:left w:val="none" w:sz="0" w:space="0" w:color="auto"/>
        <w:bottom w:val="none" w:sz="0" w:space="0" w:color="auto"/>
        <w:right w:val="none" w:sz="0" w:space="0" w:color="auto"/>
      </w:divBdr>
      <w:divsChild>
        <w:div w:id="723406588">
          <w:marLeft w:val="0"/>
          <w:marRight w:val="0"/>
          <w:marTop w:val="0"/>
          <w:marBottom w:val="0"/>
          <w:divBdr>
            <w:top w:val="none" w:sz="0" w:space="0" w:color="auto"/>
            <w:left w:val="none" w:sz="0" w:space="0" w:color="auto"/>
            <w:bottom w:val="none" w:sz="0" w:space="0" w:color="auto"/>
            <w:right w:val="none" w:sz="0" w:space="0" w:color="auto"/>
          </w:divBdr>
          <w:divsChild>
            <w:div w:id="6038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432402">
      <w:bodyDiv w:val="1"/>
      <w:marLeft w:val="0"/>
      <w:marRight w:val="0"/>
      <w:marTop w:val="0"/>
      <w:marBottom w:val="0"/>
      <w:divBdr>
        <w:top w:val="none" w:sz="0" w:space="0" w:color="auto"/>
        <w:left w:val="none" w:sz="0" w:space="0" w:color="auto"/>
        <w:bottom w:val="none" w:sz="0" w:space="0" w:color="auto"/>
        <w:right w:val="none" w:sz="0" w:space="0" w:color="auto"/>
      </w:divBdr>
    </w:div>
    <w:div w:id="714503214">
      <w:bodyDiv w:val="1"/>
      <w:marLeft w:val="0"/>
      <w:marRight w:val="0"/>
      <w:marTop w:val="0"/>
      <w:marBottom w:val="0"/>
      <w:divBdr>
        <w:top w:val="none" w:sz="0" w:space="0" w:color="auto"/>
        <w:left w:val="none" w:sz="0" w:space="0" w:color="auto"/>
        <w:bottom w:val="none" w:sz="0" w:space="0" w:color="auto"/>
        <w:right w:val="none" w:sz="0" w:space="0" w:color="auto"/>
      </w:divBdr>
    </w:div>
    <w:div w:id="719476318">
      <w:bodyDiv w:val="1"/>
      <w:marLeft w:val="0"/>
      <w:marRight w:val="0"/>
      <w:marTop w:val="0"/>
      <w:marBottom w:val="0"/>
      <w:divBdr>
        <w:top w:val="none" w:sz="0" w:space="0" w:color="auto"/>
        <w:left w:val="none" w:sz="0" w:space="0" w:color="auto"/>
        <w:bottom w:val="none" w:sz="0" w:space="0" w:color="auto"/>
        <w:right w:val="none" w:sz="0" w:space="0" w:color="auto"/>
      </w:divBdr>
    </w:div>
    <w:div w:id="720253759">
      <w:bodyDiv w:val="1"/>
      <w:marLeft w:val="0"/>
      <w:marRight w:val="0"/>
      <w:marTop w:val="0"/>
      <w:marBottom w:val="0"/>
      <w:divBdr>
        <w:top w:val="none" w:sz="0" w:space="0" w:color="auto"/>
        <w:left w:val="none" w:sz="0" w:space="0" w:color="auto"/>
        <w:bottom w:val="none" w:sz="0" w:space="0" w:color="auto"/>
        <w:right w:val="none" w:sz="0" w:space="0" w:color="auto"/>
      </w:divBdr>
    </w:div>
    <w:div w:id="730157109">
      <w:bodyDiv w:val="1"/>
      <w:marLeft w:val="0"/>
      <w:marRight w:val="0"/>
      <w:marTop w:val="0"/>
      <w:marBottom w:val="0"/>
      <w:divBdr>
        <w:top w:val="none" w:sz="0" w:space="0" w:color="auto"/>
        <w:left w:val="none" w:sz="0" w:space="0" w:color="auto"/>
        <w:bottom w:val="none" w:sz="0" w:space="0" w:color="auto"/>
        <w:right w:val="none" w:sz="0" w:space="0" w:color="auto"/>
      </w:divBdr>
    </w:div>
    <w:div w:id="732311350">
      <w:bodyDiv w:val="1"/>
      <w:marLeft w:val="0"/>
      <w:marRight w:val="0"/>
      <w:marTop w:val="0"/>
      <w:marBottom w:val="0"/>
      <w:divBdr>
        <w:top w:val="none" w:sz="0" w:space="0" w:color="auto"/>
        <w:left w:val="none" w:sz="0" w:space="0" w:color="auto"/>
        <w:bottom w:val="none" w:sz="0" w:space="0" w:color="auto"/>
        <w:right w:val="none" w:sz="0" w:space="0" w:color="auto"/>
      </w:divBdr>
      <w:divsChild>
        <w:div w:id="1501307055">
          <w:marLeft w:val="0"/>
          <w:marRight w:val="0"/>
          <w:marTop w:val="0"/>
          <w:marBottom w:val="0"/>
          <w:divBdr>
            <w:top w:val="none" w:sz="0" w:space="0" w:color="auto"/>
            <w:left w:val="none" w:sz="0" w:space="0" w:color="auto"/>
            <w:bottom w:val="none" w:sz="0" w:space="0" w:color="auto"/>
            <w:right w:val="none" w:sz="0" w:space="0" w:color="auto"/>
          </w:divBdr>
        </w:div>
        <w:div w:id="156966704">
          <w:marLeft w:val="0"/>
          <w:marRight w:val="0"/>
          <w:marTop w:val="0"/>
          <w:marBottom w:val="0"/>
          <w:divBdr>
            <w:top w:val="none" w:sz="0" w:space="0" w:color="auto"/>
            <w:left w:val="none" w:sz="0" w:space="0" w:color="auto"/>
            <w:bottom w:val="none" w:sz="0" w:space="0" w:color="auto"/>
            <w:right w:val="none" w:sz="0" w:space="0" w:color="auto"/>
          </w:divBdr>
        </w:div>
      </w:divsChild>
    </w:div>
    <w:div w:id="734738251">
      <w:bodyDiv w:val="1"/>
      <w:marLeft w:val="0"/>
      <w:marRight w:val="0"/>
      <w:marTop w:val="0"/>
      <w:marBottom w:val="0"/>
      <w:divBdr>
        <w:top w:val="none" w:sz="0" w:space="0" w:color="auto"/>
        <w:left w:val="none" w:sz="0" w:space="0" w:color="auto"/>
        <w:bottom w:val="none" w:sz="0" w:space="0" w:color="auto"/>
        <w:right w:val="none" w:sz="0" w:space="0" w:color="auto"/>
      </w:divBdr>
    </w:div>
    <w:div w:id="736981310">
      <w:bodyDiv w:val="1"/>
      <w:marLeft w:val="0"/>
      <w:marRight w:val="0"/>
      <w:marTop w:val="0"/>
      <w:marBottom w:val="0"/>
      <w:divBdr>
        <w:top w:val="none" w:sz="0" w:space="0" w:color="auto"/>
        <w:left w:val="none" w:sz="0" w:space="0" w:color="auto"/>
        <w:bottom w:val="none" w:sz="0" w:space="0" w:color="auto"/>
        <w:right w:val="none" w:sz="0" w:space="0" w:color="auto"/>
      </w:divBdr>
    </w:div>
    <w:div w:id="743836480">
      <w:bodyDiv w:val="1"/>
      <w:marLeft w:val="0"/>
      <w:marRight w:val="0"/>
      <w:marTop w:val="0"/>
      <w:marBottom w:val="0"/>
      <w:divBdr>
        <w:top w:val="none" w:sz="0" w:space="0" w:color="auto"/>
        <w:left w:val="none" w:sz="0" w:space="0" w:color="auto"/>
        <w:bottom w:val="none" w:sz="0" w:space="0" w:color="auto"/>
        <w:right w:val="none" w:sz="0" w:space="0" w:color="auto"/>
      </w:divBdr>
    </w:div>
    <w:div w:id="749351003">
      <w:bodyDiv w:val="1"/>
      <w:marLeft w:val="0"/>
      <w:marRight w:val="0"/>
      <w:marTop w:val="0"/>
      <w:marBottom w:val="0"/>
      <w:divBdr>
        <w:top w:val="none" w:sz="0" w:space="0" w:color="auto"/>
        <w:left w:val="none" w:sz="0" w:space="0" w:color="auto"/>
        <w:bottom w:val="none" w:sz="0" w:space="0" w:color="auto"/>
        <w:right w:val="none" w:sz="0" w:space="0" w:color="auto"/>
      </w:divBdr>
    </w:div>
    <w:div w:id="756514025">
      <w:bodyDiv w:val="1"/>
      <w:marLeft w:val="0"/>
      <w:marRight w:val="0"/>
      <w:marTop w:val="0"/>
      <w:marBottom w:val="0"/>
      <w:divBdr>
        <w:top w:val="none" w:sz="0" w:space="0" w:color="auto"/>
        <w:left w:val="none" w:sz="0" w:space="0" w:color="auto"/>
        <w:bottom w:val="none" w:sz="0" w:space="0" w:color="auto"/>
        <w:right w:val="none" w:sz="0" w:space="0" w:color="auto"/>
      </w:divBdr>
    </w:div>
    <w:div w:id="766272948">
      <w:bodyDiv w:val="1"/>
      <w:marLeft w:val="0"/>
      <w:marRight w:val="0"/>
      <w:marTop w:val="0"/>
      <w:marBottom w:val="0"/>
      <w:divBdr>
        <w:top w:val="none" w:sz="0" w:space="0" w:color="auto"/>
        <w:left w:val="none" w:sz="0" w:space="0" w:color="auto"/>
        <w:bottom w:val="none" w:sz="0" w:space="0" w:color="auto"/>
        <w:right w:val="none" w:sz="0" w:space="0" w:color="auto"/>
      </w:divBdr>
    </w:div>
    <w:div w:id="766392364">
      <w:bodyDiv w:val="1"/>
      <w:marLeft w:val="0"/>
      <w:marRight w:val="0"/>
      <w:marTop w:val="0"/>
      <w:marBottom w:val="0"/>
      <w:divBdr>
        <w:top w:val="none" w:sz="0" w:space="0" w:color="auto"/>
        <w:left w:val="none" w:sz="0" w:space="0" w:color="auto"/>
        <w:bottom w:val="none" w:sz="0" w:space="0" w:color="auto"/>
        <w:right w:val="none" w:sz="0" w:space="0" w:color="auto"/>
      </w:divBdr>
      <w:divsChild>
        <w:div w:id="386879723">
          <w:marLeft w:val="0"/>
          <w:marRight w:val="0"/>
          <w:marTop w:val="0"/>
          <w:marBottom w:val="0"/>
          <w:divBdr>
            <w:top w:val="none" w:sz="0" w:space="0" w:color="auto"/>
            <w:left w:val="none" w:sz="0" w:space="0" w:color="auto"/>
            <w:bottom w:val="none" w:sz="0" w:space="0" w:color="auto"/>
            <w:right w:val="none" w:sz="0" w:space="0" w:color="auto"/>
          </w:divBdr>
          <w:divsChild>
            <w:div w:id="944768141">
              <w:marLeft w:val="0"/>
              <w:marRight w:val="0"/>
              <w:marTop w:val="0"/>
              <w:marBottom w:val="0"/>
              <w:divBdr>
                <w:top w:val="none" w:sz="0" w:space="0" w:color="auto"/>
                <w:left w:val="none" w:sz="0" w:space="0" w:color="auto"/>
                <w:bottom w:val="none" w:sz="0" w:space="0" w:color="auto"/>
                <w:right w:val="none" w:sz="0" w:space="0" w:color="auto"/>
              </w:divBdr>
            </w:div>
          </w:divsChild>
        </w:div>
        <w:div w:id="469203587">
          <w:marLeft w:val="0"/>
          <w:marRight w:val="0"/>
          <w:marTop w:val="0"/>
          <w:marBottom w:val="0"/>
          <w:divBdr>
            <w:top w:val="none" w:sz="0" w:space="0" w:color="auto"/>
            <w:left w:val="none" w:sz="0" w:space="0" w:color="auto"/>
            <w:bottom w:val="none" w:sz="0" w:space="0" w:color="auto"/>
            <w:right w:val="none" w:sz="0" w:space="0" w:color="auto"/>
          </w:divBdr>
          <w:divsChild>
            <w:div w:id="330329403">
              <w:marLeft w:val="0"/>
              <w:marRight w:val="0"/>
              <w:marTop w:val="0"/>
              <w:marBottom w:val="0"/>
              <w:divBdr>
                <w:top w:val="none" w:sz="0" w:space="0" w:color="auto"/>
                <w:left w:val="none" w:sz="0" w:space="0" w:color="auto"/>
                <w:bottom w:val="none" w:sz="0" w:space="0" w:color="auto"/>
                <w:right w:val="none" w:sz="0" w:space="0" w:color="auto"/>
              </w:divBdr>
            </w:div>
          </w:divsChild>
        </w:div>
        <w:div w:id="518084304">
          <w:marLeft w:val="0"/>
          <w:marRight w:val="0"/>
          <w:marTop w:val="0"/>
          <w:marBottom w:val="0"/>
          <w:divBdr>
            <w:top w:val="none" w:sz="0" w:space="0" w:color="auto"/>
            <w:left w:val="none" w:sz="0" w:space="0" w:color="auto"/>
            <w:bottom w:val="none" w:sz="0" w:space="0" w:color="auto"/>
            <w:right w:val="none" w:sz="0" w:space="0" w:color="auto"/>
          </w:divBdr>
          <w:divsChild>
            <w:div w:id="2130081164">
              <w:marLeft w:val="0"/>
              <w:marRight w:val="0"/>
              <w:marTop w:val="0"/>
              <w:marBottom w:val="0"/>
              <w:divBdr>
                <w:top w:val="none" w:sz="0" w:space="0" w:color="auto"/>
                <w:left w:val="none" w:sz="0" w:space="0" w:color="auto"/>
                <w:bottom w:val="none" w:sz="0" w:space="0" w:color="auto"/>
                <w:right w:val="none" w:sz="0" w:space="0" w:color="auto"/>
              </w:divBdr>
            </w:div>
          </w:divsChild>
        </w:div>
        <w:div w:id="1945072580">
          <w:marLeft w:val="0"/>
          <w:marRight w:val="0"/>
          <w:marTop w:val="0"/>
          <w:marBottom w:val="0"/>
          <w:divBdr>
            <w:top w:val="none" w:sz="0" w:space="0" w:color="auto"/>
            <w:left w:val="none" w:sz="0" w:space="0" w:color="auto"/>
            <w:bottom w:val="none" w:sz="0" w:space="0" w:color="auto"/>
            <w:right w:val="none" w:sz="0" w:space="0" w:color="auto"/>
          </w:divBdr>
          <w:divsChild>
            <w:div w:id="5929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37780">
      <w:bodyDiv w:val="1"/>
      <w:marLeft w:val="0"/>
      <w:marRight w:val="0"/>
      <w:marTop w:val="0"/>
      <w:marBottom w:val="0"/>
      <w:divBdr>
        <w:top w:val="none" w:sz="0" w:space="0" w:color="auto"/>
        <w:left w:val="none" w:sz="0" w:space="0" w:color="auto"/>
        <w:bottom w:val="none" w:sz="0" w:space="0" w:color="auto"/>
        <w:right w:val="none" w:sz="0" w:space="0" w:color="auto"/>
      </w:divBdr>
      <w:divsChild>
        <w:div w:id="567030927">
          <w:marLeft w:val="0"/>
          <w:marRight w:val="0"/>
          <w:marTop w:val="0"/>
          <w:marBottom w:val="0"/>
          <w:divBdr>
            <w:top w:val="none" w:sz="0" w:space="0" w:color="auto"/>
            <w:left w:val="none" w:sz="0" w:space="0" w:color="auto"/>
            <w:bottom w:val="none" w:sz="0" w:space="0" w:color="auto"/>
            <w:right w:val="none" w:sz="0" w:space="0" w:color="auto"/>
          </w:divBdr>
        </w:div>
        <w:div w:id="1273249210">
          <w:marLeft w:val="0"/>
          <w:marRight w:val="0"/>
          <w:marTop w:val="0"/>
          <w:marBottom w:val="0"/>
          <w:divBdr>
            <w:top w:val="none" w:sz="0" w:space="0" w:color="auto"/>
            <w:left w:val="none" w:sz="0" w:space="0" w:color="auto"/>
            <w:bottom w:val="none" w:sz="0" w:space="0" w:color="auto"/>
            <w:right w:val="none" w:sz="0" w:space="0" w:color="auto"/>
          </w:divBdr>
        </w:div>
      </w:divsChild>
    </w:div>
    <w:div w:id="774784704">
      <w:bodyDiv w:val="1"/>
      <w:marLeft w:val="0"/>
      <w:marRight w:val="0"/>
      <w:marTop w:val="0"/>
      <w:marBottom w:val="0"/>
      <w:divBdr>
        <w:top w:val="none" w:sz="0" w:space="0" w:color="auto"/>
        <w:left w:val="none" w:sz="0" w:space="0" w:color="auto"/>
        <w:bottom w:val="none" w:sz="0" w:space="0" w:color="auto"/>
        <w:right w:val="none" w:sz="0" w:space="0" w:color="auto"/>
      </w:divBdr>
    </w:div>
    <w:div w:id="775448324">
      <w:bodyDiv w:val="1"/>
      <w:marLeft w:val="0"/>
      <w:marRight w:val="0"/>
      <w:marTop w:val="0"/>
      <w:marBottom w:val="0"/>
      <w:divBdr>
        <w:top w:val="none" w:sz="0" w:space="0" w:color="auto"/>
        <w:left w:val="none" w:sz="0" w:space="0" w:color="auto"/>
        <w:bottom w:val="none" w:sz="0" w:space="0" w:color="auto"/>
        <w:right w:val="none" w:sz="0" w:space="0" w:color="auto"/>
      </w:divBdr>
    </w:div>
    <w:div w:id="775902829">
      <w:bodyDiv w:val="1"/>
      <w:marLeft w:val="0"/>
      <w:marRight w:val="0"/>
      <w:marTop w:val="0"/>
      <w:marBottom w:val="0"/>
      <w:divBdr>
        <w:top w:val="none" w:sz="0" w:space="0" w:color="auto"/>
        <w:left w:val="none" w:sz="0" w:space="0" w:color="auto"/>
        <w:bottom w:val="none" w:sz="0" w:space="0" w:color="auto"/>
        <w:right w:val="none" w:sz="0" w:space="0" w:color="auto"/>
      </w:divBdr>
    </w:div>
    <w:div w:id="783156256">
      <w:bodyDiv w:val="1"/>
      <w:marLeft w:val="0"/>
      <w:marRight w:val="0"/>
      <w:marTop w:val="0"/>
      <w:marBottom w:val="0"/>
      <w:divBdr>
        <w:top w:val="none" w:sz="0" w:space="0" w:color="auto"/>
        <w:left w:val="none" w:sz="0" w:space="0" w:color="auto"/>
        <w:bottom w:val="none" w:sz="0" w:space="0" w:color="auto"/>
        <w:right w:val="none" w:sz="0" w:space="0" w:color="auto"/>
      </w:divBdr>
    </w:div>
    <w:div w:id="789863812">
      <w:bodyDiv w:val="1"/>
      <w:marLeft w:val="0"/>
      <w:marRight w:val="0"/>
      <w:marTop w:val="0"/>
      <w:marBottom w:val="0"/>
      <w:divBdr>
        <w:top w:val="none" w:sz="0" w:space="0" w:color="auto"/>
        <w:left w:val="none" w:sz="0" w:space="0" w:color="auto"/>
        <w:bottom w:val="none" w:sz="0" w:space="0" w:color="auto"/>
        <w:right w:val="none" w:sz="0" w:space="0" w:color="auto"/>
      </w:divBdr>
      <w:divsChild>
        <w:div w:id="1247216">
          <w:marLeft w:val="0"/>
          <w:marRight w:val="0"/>
          <w:marTop w:val="0"/>
          <w:marBottom w:val="0"/>
          <w:divBdr>
            <w:top w:val="none" w:sz="0" w:space="0" w:color="auto"/>
            <w:left w:val="none" w:sz="0" w:space="0" w:color="auto"/>
            <w:bottom w:val="none" w:sz="0" w:space="0" w:color="auto"/>
            <w:right w:val="none" w:sz="0" w:space="0" w:color="auto"/>
          </w:divBdr>
        </w:div>
        <w:div w:id="140461133">
          <w:marLeft w:val="0"/>
          <w:marRight w:val="0"/>
          <w:marTop w:val="0"/>
          <w:marBottom w:val="0"/>
          <w:divBdr>
            <w:top w:val="none" w:sz="0" w:space="0" w:color="auto"/>
            <w:left w:val="none" w:sz="0" w:space="0" w:color="auto"/>
            <w:bottom w:val="none" w:sz="0" w:space="0" w:color="auto"/>
            <w:right w:val="none" w:sz="0" w:space="0" w:color="auto"/>
          </w:divBdr>
        </w:div>
        <w:div w:id="542789705">
          <w:marLeft w:val="0"/>
          <w:marRight w:val="0"/>
          <w:marTop w:val="0"/>
          <w:marBottom w:val="0"/>
          <w:divBdr>
            <w:top w:val="none" w:sz="0" w:space="0" w:color="auto"/>
            <w:left w:val="none" w:sz="0" w:space="0" w:color="auto"/>
            <w:bottom w:val="none" w:sz="0" w:space="0" w:color="auto"/>
            <w:right w:val="none" w:sz="0" w:space="0" w:color="auto"/>
          </w:divBdr>
        </w:div>
        <w:div w:id="1248034705">
          <w:marLeft w:val="0"/>
          <w:marRight w:val="0"/>
          <w:marTop w:val="0"/>
          <w:marBottom w:val="0"/>
          <w:divBdr>
            <w:top w:val="none" w:sz="0" w:space="0" w:color="auto"/>
            <w:left w:val="none" w:sz="0" w:space="0" w:color="auto"/>
            <w:bottom w:val="none" w:sz="0" w:space="0" w:color="auto"/>
            <w:right w:val="none" w:sz="0" w:space="0" w:color="auto"/>
          </w:divBdr>
        </w:div>
        <w:div w:id="1344630384">
          <w:marLeft w:val="0"/>
          <w:marRight w:val="0"/>
          <w:marTop w:val="0"/>
          <w:marBottom w:val="0"/>
          <w:divBdr>
            <w:top w:val="none" w:sz="0" w:space="0" w:color="auto"/>
            <w:left w:val="none" w:sz="0" w:space="0" w:color="auto"/>
            <w:bottom w:val="none" w:sz="0" w:space="0" w:color="auto"/>
            <w:right w:val="none" w:sz="0" w:space="0" w:color="auto"/>
          </w:divBdr>
        </w:div>
        <w:div w:id="1711566525">
          <w:marLeft w:val="0"/>
          <w:marRight w:val="0"/>
          <w:marTop w:val="0"/>
          <w:marBottom w:val="0"/>
          <w:divBdr>
            <w:top w:val="none" w:sz="0" w:space="0" w:color="auto"/>
            <w:left w:val="none" w:sz="0" w:space="0" w:color="auto"/>
            <w:bottom w:val="none" w:sz="0" w:space="0" w:color="auto"/>
            <w:right w:val="none" w:sz="0" w:space="0" w:color="auto"/>
          </w:divBdr>
        </w:div>
      </w:divsChild>
    </w:div>
    <w:div w:id="791243986">
      <w:bodyDiv w:val="1"/>
      <w:marLeft w:val="0"/>
      <w:marRight w:val="0"/>
      <w:marTop w:val="0"/>
      <w:marBottom w:val="0"/>
      <w:divBdr>
        <w:top w:val="none" w:sz="0" w:space="0" w:color="auto"/>
        <w:left w:val="none" w:sz="0" w:space="0" w:color="auto"/>
        <w:bottom w:val="none" w:sz="0" w:space="0" w:color="auto"/>
        <w:right w:val="none" w:sz="0" w:space="0" w:color="auto"/>
      </w:divBdr>
    </w:div>
    <w:div w:id="798885717">
      <w:bodyDiv w:val="1"/>
      <w:marLeft w:val="0"/>
      <w:marRight w:val="0"/>
      <w:marTop w:val="0"/>
      <w:marBottom w:val="0"/>
      <w:divBdr>
        <w:top w:val="none" w:sz="0" w:space="0" w:color="auto"/>
        <w:left w:val="none" w:sz="0" w:space="0" w:color="auto"/>
        <w:bottom w:val="none" w:sz="0" w:space="0" w:color="auto"/>
        <w:right w:val="none" w:sz="0" w:space="0" w:color="auto"/>
      </w:divBdr>
    </w:div>
    <w:div w:id="807010892">
      <w:bodyDiv w:val="1"/>
      <w:marLeft w:val="0"/>
      <w:marRight w:val="0"/>
      <w:marTop w:val="0"/>
      <w:marBottom w:val="0"/>
      <w:divBdr>
        <w:top w:val="none" w:sz="0" w:space="0" w:color="auto"/>
        <w:left w:val="none" w:sz="0" w:space="0" w:color="auto"/>
        <w:bottom w:val="none" w:sz="0" w:space="0" w:color="auto"/>
        <w:right w:val="none" w:sz="0" w:space="0" w:color="auto"/>
      </w:divBdr>
    </w:div>
    <w:div w:id="808206598">
      <w:bodyDiv w:val="1"/>
      <w:marLeft w:val="0"/>
      <w:marRight w:val="0"/>
      <w:marTop w:val="0"/>
      <w:marBottom w:val="0"/>
      <w:divBdr>
        <w:top w:val="none" w:sz="0" w:space="0" w:color="auto"/>
        <w:left w:val="none" w:sz="0" w:space="0" w:color="auto"/>
        <w:bottom w:val="none" w:sz="0" w:space="0" w:color="auto"/>
        <w:right w:val="none" w:sz="0" w:space="0" w:color="auto"/>
      </w:divBdr>
    </w:div>
    <w:div w:id="817452327">
      <w:bodyDiv w:val="1"/>
      <w:marLeft w:val="0"/>
      <w:marRight w:val="0"/>
      <w:marTop w:val="0"/>
      <w:marBottom w:val="0"/>
      <w:divBdr>
        <w:top w:val="none" w:sz="0" w:space="0" w:color="auto"/>
        <w:left w:val="none" w:sz="0" w:space="0" w:color="auto"/>
        <w:bottom w:val="none" w:sz="0" w:space="0" w:color="auto"/>
        <w:right w:val="none" w:sz="0" w:space="0" w:color="auto"/>
      </w:divBdr>
    </w:div>
    <w:div w:id="820729290">
      <w:bodyDiv w:val="1"/>
      <w:marLeft w:val="0"/>
      <w:marRight w:val="0"/>
      <w:marTop w:val="0"/>
      <w:marBottom w:val="0"/>
      <w:divBdr>
        <w:top w:val="none" w:sz="0" w:space="0" w:color="auto"/>
        <w:left w:val="none" w:sz="0" w:space="0" w:color="auto"/>
        <w:bottom w:val="none" w:sz="0" w:space="0" w:color="auto"/>
        <w:right w:val="none" w:sz="0" w:space="0" w:color="auto"/>
      </w:divBdr>
    </w:div>
    <w:div w:id="821964367">
      <w:bodyDiv w:val="1"/>
      <w:marLeft w:val="0"/>
      <w:marRight w:val="0"/>
      <w:marTop w:val="0"/>
      <w:marBottom w:val="0"/>
      <w:divBdr>
        <w:top w:val="none" w:sz="0" w:space="0" w:color="auto"/>
        <w:left w:val="none" w:sz="0" w:space="0" w:color="auto"/>
        <w:bottom w:val="none" w:sz="0" w:space="0" w:color="auto"/>
        <w:right w:val="none" w:sz="0" w:space="0" w:color="auto"/>
      </w:divBdr>
    </w:div>
    <w:div w:id="822353055">
      <w:bodyDiv w:val="1"/>
      <w:marLeft w:val="0"/>
      <w:marRight w:val="0"/>
      <w:marTop w:val="0"/>
      <w:marBottom w:val="0"/>
      <w:divBdr>
        <w:top w:val="none" w:sz="0" w:space="0" w:color="auto"/>
        <w:left w:val="none" w:sz="0" w:space="0" w:color="auto"/>
        <w:bottom w:val="none" w:sz="0" w:space="0" w:color="auto"/>
        <w:right w:val="none" w:sz="0" w:space="0" w:color="auto"/>
      </w:divBdr>
    </w:div>
    <w:div w:id="827290304">
      <w:bodyDiv w:val="1"/>
      <w:marLeft w:val="0"/>
      <w:marRight w:val="0"/>
      <w:marTop w:val="0"/>
      <w:marBottom w:val="0"/>
      <w:divBdr>
        <w:top w:val="none" w:sz="0" w:space="0" w:color="auto"/>
        <w:left w:val="none" w:sz="0" w:space="0" w:color="auto"/>
        <w:bottom w:val="none" w:sz="0" w:space="0" w:color="auto"/>
        <w:right w:val="none" w:sz="0" w:space="0" w:color="auto"/>
      </w:divBdr>
    </w:div>
    <w:div w:id="828135377">
      <w:bodyDiv w:val="1"/>
      <w:marLeft w:val="0"/>
      <w:marRight w:val="0"/>
      <w:marTop w:val="0"/>
      <w:marBottom w:val="0"/>
      <w:divBdr>
        <w:top w:val="none" w:sz="0" w:space="0" w:color="auto"/>
        <w:left w:val="none" w:sz="0" w:space="0" w:color="auto"/>
        <w:bottom w:val="none" w:sz="0" w:space="0" w:color="auto"/>
        <w:right w:val="none" w:sz="0" w:space="0" w:color="auto"/>
      </w:divBdr>
    </w:div>
    <w:div w:id="829325004">
      <w:bodyDiv w:val="1"/>
      <w:marLeft w:val="0"/>
      <w:marRight w:val="0"/>
      <w:marTop w:val="0"/>
      <w:marBottom w:val="0"/>
      <w:divBdr>
        <w:top w:val="none" w:sz="0" w:space="0" w:color="auto"/>
        <w:left w:val="none" w:sz="0" w:space="0" w:color="auto"/>
        <w:bottom w:val="none" w:sz="0" w:space="0" w:color="auto"/>
        <w:right w:val="none" w:sz="0" w:space="0" w:color="auto"/>
      </w:divBdr>
    </w:div>
    <w:div w:id="851265482">
      <w:bodyDiv w:val="1"/>
      <w:marLeft w:val="0"/>
      <w:marRight w:val="0"/>
      <w:marTop w:val="0"/>
      <w:marBottom w:val="0"/>
      <w:divBdr>
        <w:top w:val="none" w:sz="0" w:space="0" w:color="auto"/>
        <w:left w:val="none" w:sz="0" w:space="0" w:color="auto"/>
        <w:bottom w:val="none" w:sz="0" w:space="0" w:color="auto"/>
        <w:right w:val="none" w:sz="0" w:space="0" w:color="auto"/>
      </w:divBdr>
    </w:div>
    <w:div w:id="858080993">
      <w:bodyDiv w:val="1"/>
      <w:marLeft w:val="0"/>
      <w:marRight w:val="0"/>
      <w:marTop w:val="0"/>
      <w:marBottom w:val="0"/>
      <w:divBdr>
        <w:top w:val="none" w:sz="0" w:space="0" w:color="auto"/>
        <w:left w:val="none" w:sz="0" w:space="0" w:color="auto"/>
        <w:bottom w:val="none" w:sz="0" w:space="0" w:color="auto"/>
        <w:right w:val="none" w:sz="0" w:space="0" w:color="auto"/>
      </w:divBdr>
    </w:div>
    <w:div w:id="859272110">
      <w:bodyDiv w:val="1"/>
      <w:marLeft w:val="0"/>
      <w:marRight w:val="0"/>
      <w:marTop w:val="0"/>
      <w:marBottom w:val="0"/>
      <w:divBdr>
        <w:top w:val="none" w:sz="0" w:space="0" w:color="auto"/>
        <w:left w:val="none" w:sz="0" w:space="0" w:color="auto"/>
        <w:bottom w:val="none" w:sz="0" w:space="0" w:color="auto"/>
        <w:right w:val="none" w:sz="0" w:space="0" w:color="auto"/>
      </w:divBdr>
    </w:div>
    <w:div w:id="863133806">
      <w:bodyDiv w:val="1"/>
      <w:marLeft w:val="0"/>
      <w:marRight w:val="0"/>
      <w:marTop w:val="0"/>
      <w:marBottom w:val="0"/>
      <w:divBdr>
        <w:top w:val="none" w:sz="0" w:space="0" w:color="auto"/>
        <w:left w:val="none" w:sz="0" w:space="0" w:color="auto"/>
        <w:bottom w:val="none" w:sz="0" w:space="0" w:color="auto"/>
        <w:right w:val="none" w:sz="0" w:space="0" w:color="auto"/>
      </w:divBdr>
    </w:div>
    <w:div w:id="877552086">
      <w:bodyDiv w:val="1"/>
      <w:marLeft w:val="0"/>
      <w:marRight w:val="0"/>
      <w:marTop w:val="0"/>
      <w:marBottom w:val="0"/>
      <w:divBdr>
        <w:top w:val="none" w:sz="0" w:space="0" w:color="auto"/>
        <w:left w:val="none" w:sz="0" w:space="0" w:color="auto"/>
        <w:bottom w:val="none" w:sz="0" w:space="0" w:color="auto"/>
        <w:right w:val="none" w:sz="0" w:space="0" w:color="auto"/>
      </w:divBdr>
    </w:div>
    <w:div w:id="879971120">
      <w:bodyDiv w:val="1"/>
      <w:marLeft w:val="0"/>
      <w:marRight w:val="0"/>
      <w:marTop w:val="0"/>
      <w:marBottom w:val="0"/>
      <w:divBdr>
        <w:top w:val="none" w:sz="0" w:space="0" w:color="auto"/>
        <w:left w:val="none" w:sz="0" w:space="0" w:color="auto"/>
        <w:bottom w:val="none" w:sz="0" w:space="0" w:color="auto"/>
        <w:right w:val="none" w:sz="0" w:space="0" w:color="auto"/>
      </w:divBdr>
    </w:div>
    <w:div w:id="887031643">
      <w:bodyDiv w:val="1"/>
      <w:marLeft w:val="0"/>
      <w:marRight w:val="0"/>
      <w:marTop w:val="0"/>
      <w:marBottom w:val="0"/>
      <w:divBdr>
        <w:top w:val="none" w:sz="0" w:space="0" w:color="auto"/>
        <w:left w:val="none" w:sz="0" w:space="0" w:color="auto"/>
        <w:bottom w:val="none" w:sz="0" w:space="0" w:color="auto"/>
        <w:right w:val="none" w:sz="0" w:space="0" w:color="auto"/>
      </w:divBdr>
      <w:divsChild>
        <w:div w:id="244655006">
          <w:marLeft w:val="0"/>
          <w:marRight w:val="0"/>
          <w:marTop w:val="0"/>
          <w:marBottom w:val="0"/>
          <w:divBdr>
            <w:top w:val="none" w:sz="0" w:space="0" w:color="auto"/>
            <w:left w:val="none" w:sz="0" w:space="0" w:color="auto"/>
            <w:bottom w:val="none" w:sz="0" w:space="0" w:color="auto"/>
            <w:right w:val="none" w:sz="0" w:space="0" w:color="auto"/>
          </w:divBdr>
        </w:div>
        <w:div w:id="596642924">
          <w:marLeft w:val="0"/>
          <w:marRight w:val="0"/>
          <w:marTop w:val="0"/>
          <w:marBottom w:val="0"/>
          <w:divBdr>
            <w:top w:val="none" w:sz="0" w:space="0" w:color="auto"/>
            <w:left w:val="none" w:sz="0" w:space="0" w:color="auto"/>
            <w:bottom w:val="none" w:sz="0" w:space="0" w:color="auto"/>
            <w:right w:val="none" w:sz="0" w:space="0" w:color="auto"/>
          </w:divBdr>
        </w:div>
        <w:div w:id="897323212">
          <w:marLeft w:val="0"/>
          <w:marRight w:val="0"/>
          <w:marTop w:val="0"/>
          <w:marBottom w:val="0"/>
          <w:divBdr>
            <w:top w:val="none" w:sz="0" w:space="0" w:color="auto"/>
            <w:left w:val="none" w:sz="0" w:space="0" w:color="auto"/>
            <w:bottom w:val="none" w:sz="0" w:space="0" w:color="auto"/>
            <w:right w:val="none" w:sz="0" w:space="0" w:color="auto"/>
          </w:divBdr>
        </w:div>
        <w:div w:id="1071587433">
          <w:marLeft w:val="0"/>
          <w:marRight w:val="0"/>
          <w:marTop w:val="0"/>
          <w:marBottom w:val="0"/>
          <w:divBdr>
            <w:top w:val="none" w:sz="0" w:space="0" w:color="auto"/>
            <w:left w:val="none" w:sz="0" w:space="0" w:color="auto"/>
            <w:bottom w:val="none" w:sz="0" w:space="0" w:color="auto"/>
            <w:right w:val="none" w:sz="0" w:space="0" w:color="auto"/>
          </w:divBdr>
        </w:div>
        <w:div w:id="1071850850">
          <w:marLeft w:val="0"/>
          <w:marRight w:val="0"/>
          <w:marTop w:val="0"/>
          <w:marBottom w:val="0"/>
          <w:divBdr>
            <w:top w:val="none" w:sz="0" w:space="0" w:color="auto"/>
            <w:left w:val="none" w:sz="0" w:space="0" w:color="auto"/>
            <w:bottom w:val="none" w:sz="0" w:space="0" w:color="auto"/>
            <w:right w:val="none" w:sz="0" w:space="0" w:color="auto"/>
          </w:divBdr>
        </w:div>
        <w:div w:id="1096630883">
          <w:marLeft w:val="0"/>
          <w:marRight w:val="0"/>
          <w:marTop w:val="0"/>
          <w:marBottom w:val="0"/>
          <w:divBdr>
            <w:top w:val="none" w:sz="0" w:space="0" w:color="auto"/>
            <w:left w:val="none" w:sz="0" w:space="0" w:color="auto"/>
            <w:bottom w:val="none" w:sz="0" w:space="0" w:color="auto"/>
            <w:right w:val="none" w:sz="0" w:space="0" w:color="auto"/>
          </w:divBdr>
        </w:div>
        <w:div w:id="1146511549">
          <w:marLeft w:val="0"/>
          <w:marRight w:val="0"/>
          <w:marTop w:val="0"/>
          <w:marBottom w:val="0"/>
          <w:divBdr>
            <w:top w:val="none" w:sz="0" w:space="0" w:color="auto"/>
            <w:left w:val="none" w:sz="0" w:space="0" w:color="auto"/>
            <w:bottom w:val="none" w:sz="0" w:space="0" w:color="auto"/>
            <w:right w:val="none" w:sz="0" w:space="0" w:color="auto"/>
          </w:divBdr>
        </w:div>
        <w:div w:id="1250968387">
          <w:marLeft w:val="0"/>
          <w:marRight w:val="0"/>
          <w:marTop w:val="0"/>
          <w:marBottom w:val="0"/>
          <w:divBdr>
            <w:top w:val="none" w:sz="0" w:space="0" w:color="auto"/>
            <w:left w:val="none" w:sz="0" w:space="0" w:color="auto"/>
            <w:bottom w:val="none" w:sz="0" w:space="0" w:color="auto"/>
            <w:right w:val="none" w:sz="0" w:space="0" w:color="auto"/>
          </w:divBdr>
        </w:div>
        <w:div w:id="1555042469">
          <w:marLeft w:val="0"/>
          <w:marRight w:val="0"/>
          <w:marTop w:val="0"/>
          <w:marBottom w:val="0"/>
          <w:divBdr>
            <w:top w:val="none" w:sz="0" w:space="0" w:color="auto"/>
            <w:left w:val="none" w:sz="0" w:space="0" w:color="auto"/>
            <w:bottom w:val="none" w:sz="0" w:space="0" w:color="auto"/>
            <w:right w:val="none" w:sz="0" w:space="0" w:color="auto"/>
          </w:divBdr>
        </w:div>
        <w:div w:id="2005009733">
          <w:marLeft w:val="0"/>
          <w:marRight w:val="0"/>
          <w:marTop w:val="0"/>
          <w:marBottom w:val="0"/>
          <w:divBdr>
            <w:top w:val="none" w:sz="0" w:space="0" w:color="auto"/>
            <w:left w:val="none" w:sz="0" w:space="0" w:color="auto"/>
            <w:bottom w:val="none" w:sz="0" w:space="0" w:color="auto"/>
            <w:right w:val="none" w:sz="0" w:space="0" w:color="auto"/>
          </w:divBdr>
        </w:div>
      </w:divsChild>
    </w:div>
    <w:div w:id="889076505">
      <w:bodyDiv w:val="1"/>
      <w:marLeft w:val="0"/>
      <w:marRight w:val="0"/>
      <w:marTop w:val="0"/>
      <w:marBottom w:val="0"/>
      <w:divBdr>
        <w:top w:val="none" w:sz="0" w:space="0" w:color="auto"/>
        <w:left w:val="none" w:sz="0" w:space="0" w:color="auto"/>
        <w:bottom w:val="none" w:sz="0" w:space="0" w:color="auto"/>
        <w:right w:val="none" w:sz="0" w:space="0" w:color="auto"/>
      </w:divBdr>
      <w:divsChild>
        <w:div w:id="2123845132">
          <w:marLeft w:val="0"/>
          <w:marRight w:val="0"/>
          <w:marTop w:val="0"/>
          <w:marBottom w:val="0"/>
          <w:divBdr>
            <w:top w:val="none" w:sz="0" w:space="0" w:color="auto"/>
            <w:left w:val="none" w:sz="0" w:space="0" w:color="auto"/>
            <w:bottom w:val="none" w:sz="0" w:space="0" w:color="auto"/>
            <w:right w:val="none" w:sz="0" w:space="0" w:color="auto"/>
          </w:divBdr>
          <w:divsChild>
            <w:div w:id="132654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49993">
      <w:bodyDiv w:val="1"/>
      <w:marLeft w:val="0"/>
      <w:marRight w:val="0"/>
      <w:marTop w:val="0"/>
      <w:marBottom w:val="0"/>
      <w:divBdr>
        <w:top w:val="none" w:sz="0" w:space="0" w:color="auto"/>
        <w:left w:val="none" w:sz="0" w:space="0" w:color="auto"/>
        <w:bottom w:val="none" w:sz="0" w:space="0" w:color="auto"/>
        <w:right w:val="none" w:sz="0" w:space="0" w:color="auto"/>
      </w:divBdr>
    </w:div>
    <w:div w:id="895818897">
      <w:bodyDiv w:val="1"/>
      <w:marLeft w:val="0"/>
      <w:marRight w:val="0"/>
      <w:marTop w:val="0"/>
      <w:marBottom w:val="0"/>
      <w:divBdr>
        <w:top w:val="none" w:sz="0" w:space="0" w:color="auto"/>
        <w:left w:val="none" w:sz="0" w:space="0" w:color="auto"/>
        <w:bottom w:val="none" w:sz="0" w:space="0" w:color="auto"/>
        <w:right w:val="none" w:sz="0" w:space="0" w:color="auto"/>
      </w:divBdr>
      <w:divsChild>
        <w:div w:id="1901943101">
          <w:marLeft w:val="0"/>
          <w:marRight w:val="0"/>
          <w:marTop w:val="0"/>
          <w:marBottom w:val="0"/>
          <w:divBdr>
            <w:top w:val="none" w:sz="0" w:space="0" w:color="auto"/>
            <w:left w:val="none" w:sz="0" w:space="0" w:color="auto"/>
            <w:bottom w:val="none" w:sz="0" w:space="0" w:color="auto"/>
            <w:right w:val="none" w:sz="0" w:space="0" w:color="auto"/>
          </w:divBdr>
          <w:divsChild>
            <w:div w:id="116138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76359">
      <w:bodyDiv w:val="1"/>
      <w:marLeft w:val="0"/>
      <w:marRight w:val="0"/>
      <w:marTop w:val="0"/>
      <w:marBottom w:val="0"/>
      <w:divBdr>
        <w:top w:val="none" w:sz="0" w:space="0" w:color="auto"/>
        <w:left w:val="none" w:sz="0" w:space="0" w:color="auto"/>
        <w:bottom w:val="none" w:sz="0" w:space="0" w:color="auto"/>
        <w:right w:val="none" w:sz="0" w:space="0" w:color="auto"/>
      </w:divBdr>
      <w:divsChild>
        <w:div w:id="2006013936">
          <w:marLeft w:val="0"/>
          <w:marRight w:val="0"/>
          <w:marTop w:val="0"/>
          <w:marBottom w:val="0"/>
          <w:divBdr>
            <w:top w:val="none" w:sz="0" w:space="0" w:color="auto"/>
            <w:left w:val="none" w:sz="0" w:space="0" w:color="auto"/>
            <w:bottom w:val="none" w:sz="0" w:space="0" w:color="auto"/>
            <w:right w:val="none" w:sz="0" w:space="0" w:color="auto"/>
          </w:divBdr>
        </w:div>
      </w:divsChild>
    </w:div>
    <w:div w:id="903565930">
      <w:bodyDiv w:val="1"/>
      <w:marLeft w:val="0"/>
      <w:marRight w:val="0"/>
      <w:marTop w:val="0"/>
      <w:marBottom w:val="0"/>
      <w:divBdr>
        <w:top w:val="none" w:sz="0" w:space="0" w:color="auto"/>
        <w:left w:val="none" w:sz="0" w:space="0" w:color="auto"/>
        <w:bottom w:val="none" w:sz="0" w:space="0" w:color="auto"/>
        <w:right w:val="none" w:sz="0" w:space="0" w:color="auto"/>
      </w:divBdr>
    </w:div>
    <w:div w:id="908883534">
      <w:bodyDiv w:val="1"/>
      <w:marLeft w:val="0"/>
      <w:marRight w:val="0"/>
      <w:marTop w:val="0"/>
      <w:marBottom w:val="0"/>
      <w:divBdr>
        <w:top w:val="none" w:sz="0" w:space="0" w:color="auto"/>
        <w:left w:val="none" w:sz="0" w:space="0" w:color="auto"/>
        <w:bottom w:val="none" w:sz="0" w:space="0" w:color="auto"/>
        <w:right w:val="none" w:sz="0" w:space="0" w:color="auto"/>
      </w:divBdr>
    </w:div>
    <w:div w:id="914582509">
      <w:bodyDiv w:val="1"/>
      <w:marLeft w:val="0"/>
      <w:marRight w:val="0"/>
      <w:marTop w:val="0"/>
      <w:marBottom w:val="0"/>
      <w:divBdr>
        <w:top w:val="none" w:sz="0" w:space="0" w:color="auto"/>
        <w:left w:val="none" w:sz="0" w:space="0" w:color="auto"/>
        <w:bottom w:val="none" w:sz="0" w:space="0" w:color="auto"/>
        <w:right w:val="none" w:sz="0" w:space="0" w:color="auto"/>
      </w:divBdr>
    </w:div>
    <w:div w:id="917054216">
      <w:bodyDiv w:val="1"/>
      <w:marLeft w:val="0"/>
      <w:marRight w:val="0"/>
      <w:marTop w:val="0"/>
      <w:marBottom w:val="0"/>
      <w:divBdr>
        <w:top w:val="none" w:sz="0" w:space="0" w:color="auto"/>
        <w:left w:val="none" w:sz="0" w:space="0" w:color="auto"/>
        <w:bottom w:val="none" w:sz="0" w:space="0" w:color="auto"/>
        <w:right w:val="none" w:sz="0" w:space="0" w:color="auto"/>
      </w:divBdr>
      <w:divsChild>
        <w:div w:id="358438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869069">
      <w:bodyDiv w:val="1"/>
      <w:marLeft w:val="0"/>
      <w:marRight w:val="0"/>
      <w:marTop w:val="0"/>
      <w:marBottom w:val="0"/>
      <w:divBdr>
        <w:top w:val="none" w:sz="0" w:space="0" w:color="auto"/>
        <w:left w:val="none" w:sz="0" w:space="0" w:color="auto"/>
        <w:bottom w:val="none" w:sz="0" w:space="0" w:color="auto"/>
        <w:right w:val="none" w:sz="0" w:space="0" w:color="auto"/>
      </w:divBdr>
    </w:div>
    <w:div w:id="921109177">
      <w:bodyDiv w:val="1"/>
      <w:marLeft w:val="0"/>
      <w:marRight w:val="0"/>
      <w:marTop w:val="0"/>
      <w:marBottom w:val="0"/>
      <w:divBdr>
        <w:top w:val="none" w:sz="0" w:space="0" w:color="auto"/>
        <w:left w:val="none" w:sz="0" w:space="0" w:color="auto"/>
        <w:bottom w:val="none" w:sz="0" w:space="0" w:color="auto"/>
        <w:right w:val="none" w:sz="0" w:space="0" w:color="auto"/>
      </w:divBdr>
    </w:div>
    <w:div w:id="923417730">
      <w:bodyDiv w:val="1"/>
      <w:marLeft w:val="0"/>
      <w:marRight w:val="0"/>
      <w:marTop w:val="0"/>
      <w:marBottom w:val="0"/>
      <w:divBdr>
        <w:top w:val="none" w:sz="0" w:space="0" w:color="auto"/>
        <w:left w:val="none" w:sz="0" w:space="0" w:color="auto"/>
        <w:bottom w:val="none" w:sz="0" w:space="0" w:color="auto"/>
        <w:right w:val="none" w:sz="0" w:space="0" w:color="auto"/>
      </w:divBdr>
    </w:div>
    <w:div w:id="930352913">
      <w:bodyDiv w:val="1"/>
      <w:marLeft w:val="0"/>
      <w:marRight w:val="0"/>
      <w:marTop w:val="0"/>
      <w:marBottom w:val="0"/>
      <w:divBdr>
        <w:top w:val="none" w:sz="0" w:space="0" w:color="auto"/>
        <w:left w:val="none" w:sz="0" w:space="0" w:color="auto"/>
        <w:bottom w:val="none" w:sz="0" w:space="0" w:color="auto"/>
        <w:right w:val="none" w:sz="0" w:space="0" w:color="auto"/>
      </w:divBdr>
    </w:div>
    <w:div w:id="932401302">
      <w:bodyDiv w:val="1"/>
      <w:marLeft w:val="0"/>
      <w:marRight w:val="0"/>
      <w:marTop w:val="0"/>
      <w:marBottom w:val="0"/>
      <w:divBdr>
        <w:top w:val="none" w:sz="0" w:space="0" w:color="auto"/>
        <w:left w:val="none" w:sz="0" w:space="0" w:color="auto"/>
        <w:bottom w:val="none" w:sz="0" w:space="0" w:color="auto"/>
        <w:right w:val="none" w:sz="0" w:space="0" w:color="auto"/>
      </w:divBdr>
    </w:div>
    <w:div w:id="933325811">
      <w:bodyDiv w:val="1"/>
      <w:marLeft w:val="0"/>
      <w:marRight w:val="0"/>
      <w:marTop w:val="0"/>
      <w:marBottom w:val="0"/>
      <w:divBdr>
        <w:top w:val="none" w:sz="0" w:space="0" w:color="auto"/>
        <w:left w:val="none" w:sz="0" w:space="0" w:color="auto"/>
        <w:bottom w:val="none" w:sz="0" w:space="0" w:color="auto"/>
        <w:right w:val="none" w:sz="0" w:space="0" w:color="auto"/>
      </w:divBdr>
    </w:div>
    <w:div w:id="933977452">
      <w:bodyDiv w:val="1"/>
      <w:marLeft w:val="0"/>
      <w:marRight w:val="0"/>
      <w:marTop w:val="0"/>
      <w:marBottom w:val="0"/>
      <w:divBdr>
        <w:top w:val="none" w:sz="0" w:space="0" w:color="auto"/>
        <w:left w:val="none" w:sz="0" w:space="0" w:color="auto"/>
        <w:bottom w:val="none" w:sz="0" w:space="0" w:color="auto"/>
        <w:right w:val="none" w:sz="0" w:space="0" w:color="auto"/>
      </w:divBdr>
    </w:div>
    <w:div w:id="945501374">
      <w:bodyDiv w:val="1"/>
      <w:marLeft w:val="0"/>
      <w:marRight w:val="0"/>
      <w:marTop w:val="0"/>
      <w:marBottom w:val="0"/>
      <w:divBdr>
        <w:top w:val="none" w:sz="0" w:space="0" w:color="auto"/>
        <w:left w:val="none" w:sz="0" w:space="0" w:color="auto"/>
        <w:bottom w:val="none" w:sz="0" w:space="0" w:color="auto"/>
        <w:right w:val="none" w:sz="0" w:space="0" w:color="auto"/>
      </w:divBdr>
    </w:div>
    <w:div w:id="946237623">
      <w:bodyDiv w:val="1"/>
      <w:marLeft w:val="0"/>
      <w:marRight w:val="0"/>
      <w:marTop w:val="0"/>
      <w:marBottom w:val="0"/>
      <w:divBdr>
        <w:top w:val="none" w:sz="0" w:space="0" w:color="auto"/>
        <w:left w:val="none" w:sz="0" w:space="0" w:color="auto"/>
        <w:bottom w:val="none" w:sz="0" w:space="0" w:color="auto"/>
        <w:right w:val="none" w:sz="0" w:space="0" w:color="auto"/>
      </w:divBdr>
    </w:div>
    <w:div w:id="946354727">
      <w:bodyDiv w:val="1"/>
      <w:marLeft w:val="0"/>
      <w:marRight w:val="0"/>
      <w:marTop w:val="0"/>
      <w:marBottom w:val="0"/>
      <w:divBdr>
        <w:top w:val="none" w:sz="0" w:space="0" w:color="auto"/>
        <w:left w:val="none" w:sz="0" w:space="0" w:color="auto"/>
        <w:bottom w:val="none" w:sz="0" w:space="0" w:color="auto"/>
        <w:right w:val="none" w:sz="0" w:space="0" w:color="auto"/>
      </w:divBdr>
    </w:div>
    <w:div w:id="950167436">
      <w:bodyDiv w:val="1"/>
      <w:marLeft w:val="0"/>
      <w:marRight w:val="0"/>
      <w:marTop w:val="0"/>
      <w:marBottom w:val="0"/>
      <w:divBdr>
        <w:top w:val="none" w:sz="0" w:space="0" w:color="auto"/>
        <w:left w:val="none" w:sz="0" w:space="0" w:color="auto"/>
        <w:bottom w:val="none" w:sz="0" w:space="0" w:color="auto"/>
        <w:right w:val="none" w:sz="0" w:space="0" w:color="auto"/>
      </w:divBdr>
    </w:div>
    <w:div w:id="951782613">
      <w:bodyDiv w:val="1"/>
      <w:marLeft w:val="0"/>
      <w:marRight w:val="0"/>
      <w:marTop w:val="0"/>
      <w:marBottom w:val="0"/>
      <w:divBdr>
        <w:top w:val="none" w:sz="0" w:space="0" w:color="auto"/>
        <w:left w:val="none" w:sz="0" w:space="0" w:color="auto"/>
        <w:bottom w:val="none" w:sz="0" w:space="0" w:color="auto"/>
        <w:right w:val="none" w:sz="0" w:space="0" w:color="auto"/>
      </w:divBdr>
      <w:divsChild>
        <w:div w:id="525828090">
          <w:marLeft w:val="0"/>
          <w:marRight w:val="0"/>
          <w:marTop w:val="0"/>
          <w:marBottom w:val="0"/>
          <w:divBdr>
            <w:top w:val="none" w:sz="0" w:space="0" w:color="auto"/>
            <w:left w:val="none" w:sz="0" w:space="0" w:color="auto"/>
            <w:bottom w:val="none" w:sz="0" w:space="0" w:color="auto"/>
            <w:right w:val="none" w:sz="0" w:space="0" w:color="auto"/>
          </w:divBdr>
          <w:divsChild>
            <w:div w:id="187904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16931">
      <w:bodyDiv w:val="1"/>
      <w:marLeft w:val="0"/>
      <w:marRight w:val="0"/>
      <w:marTop w:val="0"/>
      <w:marBottom w:val="0"/>
      <w:divBdr>
        <w:top w:val="none" w:sz="0" w:space="0" w:color="auto"/>
        <w:left w:val="none" w:sz="0" w:space="0" w:color="auto"/>
        <w:bottom w:val="none" w:sz="0" w:space="0" w:color="auto"/>
        <w:right w:val="none" w:sz="0" w:space="0" w:color="auto"/>
      </w:divBdr>
    </w:div>
    <w:div w:id="954409999">
      <w:bodyDiv w:val="1"/>
      <w:marLeft w:val="0"/>
      <w:marRight w:val="0"/>
      <w:marTop w:val="0"/>
      <w:marBottom w:val="0"/>
      <w:divBdr>
        <w:top w:val="none" w:sz="0" w:space="0" w:color="auto"/>
        <w:left w:val="none" w:sz="0" w:space="0" w:color="auto"/>
        <w:bottom w:val="none" w:sz="0" w:space="0" w:color="auto"/>
        <w:right w:val="none" w:sz="0" w:space="0" w:color="auto"/>
      </w:divBdr>
    </w:div>
    <w:div w:id="955136273">
      <w:bodyDiv w:val="1"/>
      <w:marLeft w:val="0"/>
      <w:marRight w:val="0"/>
      <w:marTop w:val="0"/>
      <w:marBottom w:val="0"/>
      <w:divBdr>
        <w:top w:val="none" w:sz="0" w:space="0" w:color="auto"/>
        <w:left w:val="none" w:sz="0" w:space="0" w:color="auto"/>
        <w:bottom w:val="none" w:sz="0" w:space="0" w:color="auto"/>
        <w:right w:val="none" w:sz="0" w:space="0" w:color="auto"/>
      </w:divBdr>
    </w:div>
    <w:div w:id="956522744">
      <w:bodyDiv w:val="1"/>
      <w:marLeft w:val="0"/>
      <w:marRight w:val="0"/>
      <w:marTop w:val="0"/>
      <w:marBottom w:val="0"/>
      <w:divBdr>
        <w:top w:val="none" w:sz="0" w:space="0" w:color="auto"/>
        <w:left w:val="none" w:sz="0" w:space="0" w:color="auto"/>
        <w:bottom w:val="none" w:sz="0" w:space="0" w:color="auto"/>
        <w:right w:val="none" w:sz="0" w:space="0" w:color="auto"/>
      </w:divBdr>
    </w:div>
    <w:div w:id="957679998">
      <w:bodyDiv w:val="1"/>
      <w:marLeft w:val="0"/>
      <w:marRight w:val="0"/>
      <w:marTop w:val="0"/>
      <w:marBottom w:val="0"/>
      <w:divBdr>
        <w:top w:val="none" w:sz="0" w:space="0" w:color="auto"/>
        <w:left w:val="none" w:sz="0" w:space="0" w:color="auto"/>
        <w:bottom w:val="none" w:sz="0" w:space="0" w:color="auto"/>
        <w:right w:val="none" w:sz="0" w:space="0" w:color="auto"/>
      </w:divBdr>
    </w:div>
    <w:div w:id="960653975">
      <w:bodyDiv w:val="1"/>
      <w:marLeft w:val="0"/>
      <w:marRight w:val="0"/>
      <w:marTop w:val="0"/>
      <w:marBottom w:val="0"/>
      <w:divBdr>
        <w:top w:val="none" w:sz="0" w:space="0" w:color="auto"/>
        <w:left w:val="none" w:sz="0" w:space="0" w:color="auto"/>
        <w:bottom w:val="none" w:sz="0" w:space="0" w:color="auto"/>
        <w:right w:val="none" w:sz="0" w:space="0" w:color="auto"/>
      </w:divBdr>
    </w:div>
    <w:div w:id="963316732">
      <w:bodyDiv w:val="1"/>
      <w:marLeft w:val="0"/>
      <w:marRight w:val="0"/>
      <w:marTop w:val="0"/>
      <w:marBottom w:val="0"/>
      <w:divBdr>
        <w:top w:val="none" w:sz="0" w:space="0" w:color="auto"/>
        <w:left w:val="none" w:sz="0" w:space="0" w:color="auto"/>
        <w:bottom w:val="none" w:sz="0" w:space="0" w:color="auto"/>
        <w:right w:val="none" w:sz="0" w:space="0" w:color="auto"/>
      </w:divBdr>
      <w:divsChild>
        <w:div w:id="385614033">
          <w:marLeft w:val="0"/>
          <w:marRight w:val="0"/>
          <w:marTop w:val="0"/>
          <w:marBottom w:val="0"/>
          <w:divBdr>
            <w:top w:val="none" w:sz="0" w:space="0" w:color="auto"/>
            <w:left w:val="none" w:sz="0" w:space="0" w:color="auto"/>
            <w:bottom w:val="none" w:sz="0" w:space="0" w:color="auto"/>
            <w:right w:val="none" w:sz="0" w:space="0" w:color="auto"/>
          </w:divBdr>
          <w:divsChild>
            <w:div w:id="65144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89537">
      <w:bodyDiv w:val="1"/>
      <w:marLeft w:val="0"/>
      <w:marRight w:val="0"/>
      <w:marTop w:val="0"/>
      <w:marBottom w:val="0"/>
      <w:divBdr>
        <w:top w:val="none" w:sz="0" w:space="0" w:color="auto"/>
        <w:left w:val="none" w:sz="0" w:space="0" w:color="auto"/>
        <w:bottom w:val="none" w:sz="0" w:space="0" w:color="auto"/>
        <w:right w:val="none" w:sz="0" w:space="0" w:color="auto"/>
      </w:divBdr>
    </w:div>
    <w:div w:id="966394183">
      <w:bodyDiv w:val="1"/>
      <w:marLeft w:val="0"/>
      <w:marRight w:val="0"/>
      <w:marTop w:val="0"/>
      <w:marBottom w:val="0"/>
      <w:divBdr>
        <w:top w:val="none" w:sz="0" w:space="0" w:color="auto"/>
        <w:left w:val="none" w:sz="0" w:space="0" w:color="auto"/>
        <w:bottom w:val="none" w:sz="0" w:space="0" w:color="auto"/>
        <w:right w:val="none" w:sz="0" w:space="0" w:color="auto"/>
      </w:divBdr>
    </w:div>
    <w:div w:id="969895616">
      <w:bodyDiv w:val="1"/>
      <w:marLeft w:val="0"/>
      <w:marRight w:val="0"/>
      <w:marTop w:val="0"/>
      <w:marBottom w:val="0"/>
      <w:divBdr>
        <w:top w:val="none" w:sz="0" w:space="0" w:color="auto"/>
        <w:left w:val="none" w:sz="0" w:space="0" w:color="auto"/>
        <w:bottom w:val="none" w:sz="0" w:space="0" w:color="auto"/>
        <w:right w:val="none" w:sz="0" w:space="0" w:color="auto"/>
      </w:divBdr>
      <w:divsChild>
        <w:div w:id="1115826774">
          <w:marLeft w:val="0"/>
          <w:marRight w:val="0"/>
          <w:marTop w:val="0"/>
          <w:marBottom w:val="0"/>
          <w:divBdr>
            <w:top w:val="none" w:sz="0" w:space="0" w:color="auto"/>
            <w:left w:val="none" w:sz="0" w:space="0" w:color="auto"/>
            <w:bottom w:val="none" w:sz="0" w:space="0" w:color="auto"/>
            <w:right w:val="none" w:sz="0" w:space="0" w:color="auto"/>
          </w:divBdr>
          <w:divsChild>
            <w:div w:id="122710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94601">
      <w:bodyDiv w:val="1"/>
      <w:marLeft w:val="0"/>
      <w:marRight w:val="0"/>
      <w:marTop w:val="0"/>
      <w:marBottom w:val="0"/>
      <w:divBdr>
        <w:top w:val="none" w:sz="0" w:space="0" w:color="auto"/>
        <w:left w:val="none" w:sz="0" w:space="0" w:color="auto"/>
        <w:bottom w:val="none" w:sz="0" w:space="0" w:color="auto"/>
        <w:right w:val="none" w:sz="0" w:space="0" w:color="auto"/>
      </w:divBdr>
    </w:div>
    <w:div w:id="970743014">
      <w:bodyDiv w:val="1"/>
      <w:marLeft w:val="0"/>
      <w:marRight w:val="0"/>
      <w:marTop w:val="0"/>
      <w:marBottom w:val="0"/>
      <w:divBdr>
        <w:top w:val="none" w:sz="0" w:space="0" w:color="auto"/>
        <w:left w:val="none" w:sz="0" w:space="0" w:color="auto"/>
        <w:bottom w:val="none" w:sz="0" w:space="0" w:color="auto"/>
        <w:right w:val="none" w:sz="0" w:space="0" w:color="auto"/>
      </w:divBdr>
    </w:div>
    <w:div w:id="971134496">
      <w:bodyDiv w:val="1"/>
      <w:marLeft w:val="0"/>
      <w:marRight w:val="0"/>
      <w:marTop w:val="0"/>
      <w:marBottom w:val="0"/>
      <w:divBdr>
        <w:top w:val="none" w:sz="0" w:space="0" w:color="auto"/>
        <w:left w:val="none" w:sz="0" w:space="0" w:color="auto"/>
        <w:bottom w:val="none" w:sz="0" w:space="0" w:color="auto"/>
        <w:right w:val="none" w:sz="0" w:space="0" w:color="auto"/>
      </w:divBdr>
      <w:divsChild>
        <w:div w:id="1646664230">
          <w:marLeft w:val="0"/>
          <w:marRight w:val="0"/>
          <w:marTop w:val="0"/>
          <w:marBottom w:val="0"/>
          <w:divBdr>
            <w:top w:val="none" w:sz="0" w:space="0" w:color="auto"/>
            <w:left w:val="none" w:sz="0" w:space="0" w:color="auto"/>
            <w:bottom w:val="none" w:sz="0" w:space="0" w:color="auto"/>
            <w:right w:val="none" w:sz="0" w:space="0" w:color="auto"/>
          </w:divBdr>
          <w:divsChild>
            <w:div w:id="8943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58503">
      <w:bodyDiv w:val="1"/>
      <w:marLeft w:val="0"/>
      <w:marRight w:val="0"/>
      <w:marTop w:val="0"/>
      <w:marBottom w:val="0"/>
      <w:divBdr>
        <w:top w:val="none" w:sz="0" w:space="0" w:color="auto"/>
        <w:left w:val="none" w:sz="0" w:space="0" w:color="auto"/>
        <w:bottom w:val="none" w:sz="0" w:space="0" w:color="auto"/>
        <w:right w:val="none" w:sz="0" w:space="0" w:color="auto"/>
      </w:divBdr>
    </w:div>
    <w:div w:id="980882693">
      <w:bodyDiv w:val="1"/>
      <w:marLeft w:val="0"/>
      <w:marRight w:val="0"/>
      <w:marTop w:val="0"/>
      <w:marBottom w:val="0"/>
      <w:divBdr>
        <w:top w:val="none" w:sz="0" w:space="0" w:color="auto"/>
        <w:left w:val="none" w:sz="0" w:space="0" w:color="auto"/>
        <w:bottom w:val="none" w:sz="0" w:space="0" w:color="auto"/>
        <w:right w:val="none" w:sz="0" w:space="0" w:color="auto"/>
      </w:divBdr>
    </w:div>
    <w:div w:id="982007032">
      <w:bodyDiv w:val="1"/>
      <w:marLeft w:val="0"/>
      <w:marRight w:val="0"/>
      <w:marTop w:val="0"/>
      <w:marBottom w:val="0"/>
      <w:divBdr>
        <w:top w:val="none" w:sz="0" w:space="0" w:color="auto"/>
        <w:left w:val="none" w:sz="0" w:space="0" w:color="auto"/>
        <w:bottom w:val="none" w:sz="0" w:space="0" w:color="auto"/>
        <w:right w:val="none" w:sz="0" w:space="0" w:color="auto"/>
      </w:divBdr>
    </w:div>
    <w:div w:id="982348190">
      <w:bodyDiv w:val="1"/>
      <w:marLeft w:val="0"/>
      <w:marRight w:val="0"/>
      <w:marTop w:val="0"/>
      <w:marBottom w:val="0"/>
      <w:divBdr>
        <w:top w:val="none" w:sz="0" w:space="0" w:color="auto"/>
        <w:left w:val="none" w:sz="0" w:space="0" w:color="auto"/>
        <w:bottom w:val="none" w:sz="0" w:space="0" w:color="auto"/>
        <w:right w:val="none" w:sz="0" w:space="0" w:color="auto"/>
      </w:divBdr>
    </w:div>
    <w:div w:id="983121034">
      <w:bodyDiv w:val="1"/>
      <w:marLeft w:val="0"/>
      <w:marRight w:val="0"/>
      <w:marTop w:val="0"/>
      <w:marBottom w:val="0"/>
      <w:divBdr>
        <w:top w:val="none" w:sz="0" w:space="0" w:color="auto"/>
        <w:left w:val="none" w:sz="0" w:space="0" w:color="auto"/>
        <w:bottom w:val="none" w:sz="0" w:space="0" w:color="auto"/>
        <w:right w:val="none" w:sz="0" w:space="0" w:color="auto"/>
      </w:divBdr>
    </w:div>
    <w:div w:id="983312708">
      <w:bodyDiv w:val="1"/>
      <w:marLeft w:val="0"/>
      <w:marRight w:val="0"/>
      <w:marTop w:val="0"/>
      <w:marBottom w:val="0"/>
      <w:divBdr>
        <w:top w:val="none" w:sz="0" w:space="0" w:color="auto"/>
        <w:left w:val="none" w:sz="0" w:space="0" w:color="auto"/>
        <w:bottom w:val="none" w:sz="0" w:space="0" w:color="auto"/>
        <w:right w:val="none" w:sz="0" w:space="0" w:color="auto"/>
      </w:divBdr>
    </w:div>
    <w:div w:id="991180704">
      <w:bodyDiv w:val="1"/>
      <w:marLeft w:val="0"/>
      <w:marRight w:val="0"/>
      <w:marTop w:val="0"/>
      <w:marBottom w:val="0"/>
      <w:divBdr>
        <w:top w:val="none" w:sz="0" w:space="0" w:color="auto"/>
        <w:left w:val="none" w:sz="0" w:space="0" w:color="auto"/>
        <w:bottom w:val="none" w:sz="0" w:space="0" w:color="auto"/>
        <w:right w:val="none" w:sz="0" w:space="0" w:color="auto"/>
      </w:divBdr>
    </w:div>
    <w:div w:id="1002705317">
      <w:bodyDiv w:val="1"/>
      <w:marLeft w:val="0"/>
      <w:marRight w:val="0"/>
      <w:marTop w:val="0"/>
      <w:marBottom w:val="0"/>
      <w:divBdr>
        <w:top w:val="none" w:sz="0" w:space="0" w:color="auto"/>
        <w:left w:val="none" w:sz="0" w:space="0" w:color="auto"/>
        <w:bottom w:val="none" w:sz="0" w:space="0" w:color="auto"/>
        <w:right w:val="none" w:sz="0" w:space="0" w:color="auto"/>
      </w:divBdr>
    </w:div>
    <w:div w:id="1005981568">
      <w:bodyDiv w:val="1"/>
      <w:marLeft w:val="0"/>
      <w:marRight w:val="0"/>
      <w:marTop w:val="0"/>
      <w:marBottom w:val="0"/>
      <w:divBdr>
        <w:top w:val="none" w:sz="0" w:space="0" w:color="auto"/>
        <w:left w:val="none" w:sz="0" w:space="0" w:color="auto"/>
        <w:bottom w:val="none" w:sz="0" w:space="0" w:color="auto"/>
        <w:right w:val="none" w:sz="0" w:space="0" w:color="auto"/>
      </w:divBdr>
      <w:divsChild>
        <w:div w:id="1017921842">
          <w:marLeft w:val="0"/>
          <w:marRight w:val="0"/>
          <w:marTop w:val="0"/>
          <w:marBottom w:val="0"/>
          <w:divBdr>
            <w:top w:val="none" w:sz="0" w:space="0" w:color="auto"/>
            <w:left w:val="none" w:sz="0" w:space="0" w:color="auto"/>
            <w:bottom w:val="none" w:sz="0" w:space="0" w:color="auto"/>
            <w:right w:val="none" w:sz="0" w:space="0" w:color="auto"/>
          </w:divBdr>
          <w:divsChild>
            <w:div w:id="21134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463353">
      <w:bodyDiv w:val="1"/>
      <w:marLeft w:val="0"/>
      <w:marRight w:val="0"/>
      <w:marTop w:val="0"/>
      <w:marBottom w:val="0"/>
      <w:divBdr>
        <w:top w:val="none" w:sz="0" w:space="0" w:color="auto"/>
        <w:left w:val="none" w:sz="0" w:space="0" w:color="auto"/>
        <w:bottom w:val="none" w:sz="0" w:space="0" w:color="auto"/>
        <w:right w:val="none" w:sz="0" w:space="0" w:color="auto"/>
      </w:divBdr>
    </w:div>
    <w:div w:id="1018193958">
      <w:bodyDiv w:val="1"/>
      <w:marLeft w:val="0"/>
      <w:marRight w:val="0"/>
      <w:marTop w:val="0"/>
      <w:marBottom w:val="0"/>
      <w:divBdr>
        <w:top w:val="none" w:sz="0" w:space="0" w:color="auto"/>
        <w:left w:val="none" w:sz="0" w:space="0" w:color="auto"/>
        <w:bottom w:val="none" w:sz="0" w:space="0" w:color="auto"/>
        <w:right w:val="none" w:sz="0" w:space="0" w:color="auto"/>
      </w:divBdr>
    </w:div>
    <w:div w:id="1019742688">
      <w:bodyDiv w:val="1"/>
      <w:marLeft w:val="0"/>
      <w:marRight w:val="0"/>
      <w:marTop w:val="0"/>
      <w:marBottom w:val="0"/>
      <w:divBdr>
        <w:top w:val="none" w:sz="0" w:space="0" w:color="auto"/>
        <w:left w:val="none" w:sz="0" w:space="0" w:color="auto"/>
        <w:bottom w:val="none" w:sz="0" w:space="0" w:color="auto"/>
        <w:right w:val="none" w:sz="0" w:space="0" w:color="auto"/>
      </w:divBdr>
    </w:div>
    <w:div w:id="1027222484">
      <w:bodyDiv w:val="1"/>
      <w:marLeft w:val="0"/>
      <w:marRight w:val="0"/>
      <w:marTop w:val="0"/>
      <w:marBottom w:val="0"/>
      <w:divBdr>
        <w:top w:val="none" w:sz="0" w:space="0" w:color="auto"/>
        <w:left w:val="none" w:sz="0" w:space="0" w:color="auto"/>
        <w:bottom w:val="none" w:sz="0" w:space="0" w:color="auto"/>
        <w:right w:val="none" w:sz="0" w:space="0" w:color="auto"/>
      </w:divBdr>
      <w:divsChild>
        <w:div w:id="217936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451374">
      <w:bodyDiv w:val="1"/>
      <w:marLeft w:val="0"/>
      <w:marRight w:val="0"/>
      <w:marTop w:val="0"/>
      <w:marBottom w:val="0"/>
      <w:divBdr>
        <w:top w:val="none" w:sz="0" w:space="0" w:color="auto"/>
        <w:left w:val="none" w:sz="0" w:space="0" w:color="auto"/>
        <w:bottom w:val="none" w:sz="0" w:space="0" w:color="auto"/>
        <w:right w:val="none" w:sz="0" w:space="0" w:color="auto"/>
      </w:divBdr>
      <w:divsChild>
        <w:div w:id="467748797">
          <w:marLeft w:val="0"/>
          <w:marRight w:val="0"/>
          <w:marTop w:val="0"/>
          <w:marBottom w:val="0"/>
          <w:divBdr>
            <w:top w:val="none" w:sz="0" w:space="0" w:color="auto"/>
            <w:left w:val="none" w:sz="0" w:space="0" w:color="auto"/>
            <w:bottom w:val="none" w:sz="0" w:space="0" w:color="auto"/>
            <w:right w:val="none" w:sz="0" w:space="0" w:color="auto"/>
          </w:divBdr>
          <w:divsChild>
            <w:div w:id="18051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46635">
      <w:bodyDiv w:val="1"/>
      <w:marLeft w:val="0"/>
      <w:marRight w:val="0"/>
      <w:marTop w:val="0"/>
      <w:marBottom w:val="0"/>
      <w:divBdr>
        <w:top w:val="none" w:sz="0" w:space="0" w:color="auto"/>
        <w:left w:val="none" w:sz="0" w:space="0" w:color="auto"/>
        <w:bottom w:val="none" w:sz="0" w:space="0" w:color="auto"/>
        <w:right w:val="none" w:sz="0" w:space="0" w:color="auto"/>
      </w:divBdr>
    </w:div>
    <w:div w:id="1037661315">
      <w:bodyDiv w:val="1"/>
      <w:marLeft w:val="0"/>
      <w:marRight w:val="0"/>
      <w:marTop w:val="0"/>
      <w:marBottom w:val="0"/>
      <w:divBdr>
        <w:top w:val="none" w:sz="0" w:space="0" w:color="auto"/>
        <w:left w:val="none" w:sz="0" w:space="0" w:color="auto"/>
        <w:bottom w:val="none" w:sz="0" w:space="0" w:color="auto"/>
        <w:right w:val="none" w:sz="0" w:space="0" w:color="auto"/>
      </w:divBdr>
    </w:div>
    <w:div w:id="1039433506">
      <w:bodyDiv w:val="1"/>
      <w:marLeft w:val="0"/>
      <w:marRight w:val="0"/>
      <w:marTop w:val="0"/>
      <w:marBottom w:val="0"/>
      <w:divBdr>
        <w:top w:val="none" w:sz="0" w:space="0" w:color="auto"/>
        <w:left w:val="none" w:sz="0" w:space="0" w:color="auto"/>
        <w:bottom w:val="none" w:sz="0" w:space="0" w:color="auto"/>
        <w:right w:val="none" w:sz="0" w:space="0" w:color="auto"/>
      </w:divBdr>
    </w:div>
    <w:div w:id="1039819690">
      <w:bodyDiv w:val="1"/>
      <w:marLeft w:val="0"/>
      <w:marRight w:val="0"/>
      <w:marTop w:val="0"/>
      <w:marBottom w:val="0"/>
      <w:divBdr>
        <w:top w:val="none" w:sz="0" w:space="0" w:color="auto"/>
        <w:left w:val="none" w:sz="0" w:space="0" w:color="auto"/>
        <w:bottom w:val="none" w:sz="0" w:space="0" w:color="auto"/>
        <w:right w:val="none" w:sz="0" w:space="0" w:color="auto"/>
      </w:divBdr>
    </w:div>
    <w:div w:id="1040326402">
      <w:bodyDiv w:val="1"/>
      <w:marLeft w:val="0"/>
      <w:marRight w:val="0"/>
      <w:marTop w:val="0"/>
      <w:marBottom w:val="0"/>
      <w:divBdr>
        <w:top w:val="none" w:sz="0" w:space="0" w:color="auto"/>
        <w:left w:val="none" w:sz="0" w:space="0" w:color="auto"/>
        <w:bottom w:val="none" w:sz="0" w:space="0" w:color="auto"/>
        <w:right w:val="none" w:sz="0" w:space="0" w:color="auto"/>
      </w:divBdr>
    </w:div>
    <w:div w:id="1048995229">
      <w:bodyDiv w:val="1"/>
      <w:marLeft w:val="0"/>
      <w:marRight w:val="0"/>
      <w:marTop w:val="0"/>
      <w:marBottom w:val="0"/>
      <w:divBdr>
        <w:top w:val="none" w:sz="0" w:space="0" w:color="auto"/>
        <w:left w:val="none" w:sz="0" w:space="0" w:color="auto"/>
        <w:bottom w:val="none" w:sz="0" w:space="0" w:color="auto"/>
        <w:right w:val="none" w:sz="0" w:space="0" w:color="auto"/>
      </w:divBdr>
      <w:divsChild>
        <w:div w:id="1042243135">
          <w:marLeft w:val="0"/>
          <w:marRight w:val="0"/>
          <w:marTop w:val="0"/>
          <w:marBottom w:val="0"/>
          <w:divBdr>
            <w:top w:val="none" w:sz="0" w:space="0" w:color="auto"/>
            <w:left w:val="none" w:sz="0" w:space="0" w:color="auto"/>
            <w:bottom w:val="none" w:sz="0" w:space="0" w:color="auto"/>
            <w:right w:val="none" w:sz="0" w:space="0" w:color="auto"/>
          </w:divBdr>
          <w:divsChild>
            <w:div w:id="120135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02820">
      <w:bodyDiv w:val="1"/>
      <w:marLeft w:val="0"/>
      <w:marRight w:val="0"/>
      <w:marTop w:val="0"/>
      <w:marBottom w:val="0"/>
      <w:divBdr>
        <w:top w:val="none" w:sz="0" w:space="0" w:color="auto"/>
        <w:left w:val="none" w:sz="0" w:space="0" w:color="auto"/>
        <w:bottom w:val="none" w:sz="0" w:space="0" w:color="auto"/>
        <w:right w:val="none" w:sz="0" w:space="0" w:color="auto"/>
      </w:divBdr>
    </w:div>
    <w:div w:id="1056053223">
      <w:bodyDiv w:val="1"/>
      <w:marLeft w:val="0"/>
      <w:marRight w:val="0"/>
      <w:marTop w:val="0"/>
      <w:marBottom w:val="0"/>
      <w:divBdr>
        <w:top w:val="none" w:sz="0" w:space="0" w:color="auto"/>
        <w:left w:val="none" w:sz="0" w:space="0" w:color="auto"/>
        <w:bottom w:val="none" w:sz="0" w:space="0" w:color="auto"/>
        <w:right w:val="none" w:sz="0" w:space="0" w:color="auto"/>
      </w:divBdr>
    </w:div>
    <w:div w:id="1058670217">
      <w:bodyDiv w:val="1"/>
      <w:marLeft w:val="0"/>
      <w:marRight w:val="0"/>
      <w:marTop w:val="0"/>
      <w:marBottom w:val="0"/>
      <w:divBdr>
        <w:top w:val="none" w:sz="0" w:space="0" w:color="auto"/>
        <w:left w:val="none" w:sz="0" w:space="0" w:color="auto"/>
        <w:bottom w:val="none" w:sz="0" w:space="0" w:color="auto"/>
        <w:right w:val="none" w:sz="0" w:space="0" w:color="auto"/>
      </w:divBdr>
    </w:div>
    <w:div w:id="1061755050">
      <w:bodyDiv w:val="1"/>
      <w:marLeft w:val="0"/>
      <w:marRight w:val="0"/>
      <w:marTop w:val="0"/>
      <w:marBottom w:val="0"/>
      <w:divBdr>
        <w:top w:val="none" w:sz="0" w:space="0" w:color="auto"/>
        <w:left w:val="none" w:sz="0" w:space="0" w:color="auto"/>
        <w:bottom w:val="none" w:sz="0" w:space="0" w:color="auto"/>
        <w:right w:val="none" w:sz="0" w:space="0" w:color="auto"/>
      </w:divBdr>
    </w:div>
    <w:div w:id="1067606445">
      <w:bodyDiv w:val="1"/>
      <w:marLeft w:val="0"/>
      <w:marRight w:val="0"/>
      <w:marTop w:val="0"/>
      <w:marBottom w:val="0"/>
      <w:divBdr>
        <w:top w:val="none" w:sz="0" w:space="0" w:color="auto"/>
        <w:left w:val="none" w:sz="0" w:space="0" w:color="auto"/>
        <w:bottom w:val="none" w:sz="0" w:space="0" w:color="auto"/>
        <w:right w:val="none" w:sz="0" w:space="0" w:color="auto"/>
      </w:divBdr>
    </w:div>
    <w:div w:id="1072701103">
      <w:bodyDiv w:val="1"/>
      <w:marLeft w:val="0"/>
      <w:marRight w:val="0"/>
      <w:marTop w:val="0"/>
      <w:marBottom w:val="0"/>
      <w:divBdr>
        <w:top w:val="none" w:sz="0" w:space="0" w:color="auto"/>
        <w:left w:val="none" w:sz="0" w:space="0" w:color="auto"/>
        <w:bottom w:val="none" w:sz="0" w:space="0" w:color="auto"/>
        <w:right w:val="none" w:sz="0" w:space="0" w:color="auto"/>
      </w:divBdr>
      <w:divsChild>
        <w:div w:id="1413355367">
          <w:marLeft w:val="0"/>
          <w:marRight w:val="0"/>
          <w:marTop w:val="0"/>
          <w:marBottom w:val="0"/>
          <w:divBdr>
            <w:top w:val="none" w:sz="0" w:space="0" w:color="auto"/>
            <w:left w:val="none" w:sz="0" w:space="0" w:color="auto"/>
            <w:bottom w:val="none" w:sz="0" w:space="0" w:color="auto"/>
            <w:right w:val="none" w:sz="0" w:space="0" w:color="auto"/>
          </w:divBdr>
          <w:divsChild>
            <w:div w:id="157982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32917">
      <w:bodyDiv w:val="1"/>
      <w:marLeft w:val="0"/>
      <w:marRight w:val="0"/>
      <w:marTop w:val="0"/>
      <w:marBottom w:val="0"/>
      <w:divBdr>
        <w:top w:val="none" w:sz="0" w:space="0" w:color="auto"/>
        <w:left w:val="none" w:sz="0" w:space="0" w:color="auto"/>
        <w:bottom w:val="none" w:sz="0" w:space="0" w:color="auto"/>
        <w:right w:val="none" w:sz="0" w:space="0" w:color="auto"/>
      </w:divBdr>
    </w:div>
    <w:div w:id="1083376198">
      <w:bodyDiv w:val="1"/>
      <w:marLeft w:val="0"/>
      <w:marRight w:val="0"/>
      <w:marTop w:val="0"/>
      <w:marBottom w:val="0"/>
      <w:divBdr>
        <w:top w:val="none" w:sz="0" w:space="0" w:color="auto"/>
        <w:left w:val="none" w:sz="0" w:space="0" w:color="auto"/>
        <w:bottom w:val="none" w:sz="0" w:space="0" w:color="auto"/>
        <w:right w:val="none" w:sz="0" w:space="0" w:color="auto"/>
      </w:divBdr>
    </w:div>
    <w:div w:id="1090466750">
      <w:bodyDiv w:val="1"/>
      <w:marLeft w:val="0"/>
      <w:marRight w:val="0"/>
      <w:marTop w:val="0"/>
      <w:marBottom w:val="0"/>
      <w:divBdr>
        <w:top w:val="none" w:sz="0" w:space="0" w:color="auto"/>
        <w:left w:val="none" w:sz="0" w:space="0" w:color="auto"/>
        <w:bottom w:val="none" w:sz="0" w:space="0" w:color="auto"/>
        <w:right w:val="none" w:sz="0" w:space="0" w:color="auto"/>
      </w:divBdr>
      <w:divsChild>
        <w:div w:id="1019087278">
          <w:marLeft w:val="0"/>
          <w:marRight w:val="0"/>
          <w:marTop w:val="0"/>
          <w:marBottom w:val="0"/>
          <w:divBdr>
            <w:top w:val="none" w:sz="0" w:space="0" w:color="auto"/>
            <w:left w:val="none" w:sz="0" w:space="0" w:color="auto"/>
            <w:bottom w:val="none" w:sz="0" w:space="0" w:color="auto"/>
            <w:right w:val="none" w:sz="0" w:space="0" w:color="auto"/>
          </w:divBdr>
        </w:div>
        <w:div w:id="1702435429">
          <w:marLeft w:val="0"/>
          <w:marRight w:val="0"/>
          <w:marTop w:val="0"/>
          <w:marBottom w:val="0"/>
          <w:divBdr>
            <w:top w:val="none" w:sz="0" w:space="0" w:color="auto"/>
            <w:left w:val="none" w:sz="0" w:space="0" w:color="auto"/>
            <w:bottom w:val="none" w:sz="0" w:space="0" w:color="auto"/>
            <w:right w:val="none" w:sz="0" w:space="0" w:color="auto"/>
          </w:divBdr>
        </w:div>
        <w:div w:id="458303597">
          <w:marLeft w:val="0"/>
          <w:marRight w:val="0"/>
          <w:marTop w:val="0"/>
          <w:marBottom w:val="0"/>
          <w:divBdr>
            <w:top w:val="none" w:sz="0" w:space="0" w:color="auto"/>
            <w:left w:val="none" w:sz="0" w:space="0" w:color="auto"/>
            <w:bottom w:val="none" w:sz="0" w:space="0" w:color="auto"/>
            <w:right w:val="none" w:sz="0" w:space="0" w:color="auto"/>
          </w:divBdr>
        </w:div>
        <w:div w:id="45683653">
          <w:marLeft w:val="0"/>
          <w:marRight w:val="0"/>
          <w:marTop w:val="0"/>
          <w:marBottom w:val="0"/>
          <w:divBdr>
            <w:top w:val="none" w:sz="0" w:space="0" w:color="auto"/>
            <w:left w:val="none" w:sz="0" w:space="0" w:color="auto"/>
            <w:bottom w:val="none" w:sz="0" w:space="0" w:color="auto"/>
            <w:right w:val="none" w:sz="0" w:space="0" w:color="auto"/>
          </w:divBdr>
        </w:div>
        <w:div w:id="534922830">
          <w:marLeft w:val="0"/>
          <w:marRight w:val="0"/>
          <w:marTop w:val="0"/>
          <w:marBottom w:val="0"/>
          <w:divBdr>
            <w:top w:val="none" w:sz="0" w:space="0" w:color="auto"/>
            <w:left w:val="none" w:sz="0" w:space="0" w:color="auto"/>
            <w:bottom w:val="none" w:sz="0" w:space="0" w:color="auto"/>
            <w:right w:val="none" w:sz="0" w:space="0" w:color="auto"/>
          </w:divBdr>
        </w:div>
        <w:div w:id="52124298">
          <w:marLeft w:val="0"/>
          <w:marRight w:val="0"/>
          <w:marTop w:val="0"/>
          <w:marBottom w:val="0"/>
          <w:divBdr>
            <w:top w:val="none" w:sz="0" w:space="0" w:color="auto"/>
            <w:left w:val="none" w:sz="0" w:space="0" w:color="auto"/>
            <w:bottom w:val="none" w:sz="0" w:space="0" w:color="auto"/>
            <w:right w:val="none" w:sz="0" w:space="0" w:color="auto"/>
          </w:divBdr>
        </w:div>
        <w:div w:id="1957904081">
          <w:marLeft w:val="0"/>
          <w:marRight w:val="0"/>
          <w:marTop w:val="0"/>
          <w:marBottom w:val="0"/>
          <w:divBdr>
            <w:top w:val="none" w:sz="0" w:space="0" w:color="auto"/>
            <w:left w:val="none" w:sz="0" w:space="0" w:color="auto"/>
            <w:bottom w:val="none" w:sz="0" w:space="0" w:color="auto"/>
            <w:right w:val="none" w:sz="0" w:space="0" w:color="auto"/>
          </w:divBdr>
        </w:div>
        <w:div w:id="1570723787">
          <w:marLeft w:val="0"/>
          <w:marRight w:val="0"/>
          <w:marTop w:val="0"/>
          <w:marBottom w:val="0"/>
          <w:divBdr>
            <w:top w:val="none" w:sz="0" w:space="0" w:color="auto"/>
            <w:left w:val="none" w:sz="0" w:space="0" w:color="auto"/>
            <w:bottom w:val="none" w:sz="0" w:space="0" w:color="auto"/>
            <w:right w:val="none" w:sz="0" w:space="0" w:color="auto"/>
          </w:divBdr>
        </w:div>
        <w:div w:id="473984672">
          <w:marLeft w:val="0"/>
          <w:marRight w:val="0"/>
          <w:marTop w:val="0"/>
          <w:marBottom w:val="0"/>
          <w:divBdr>
            <w:top w:val="none" w:sz="0" w:space="0" w:color="auto"/>
            <w:left w:val="none" w:sz="0" w:space="0" w:color="auto"/>
            <w:bottom w:val="none" w:sz="0" w:space="0" w:color="auto"/>
            <w:right w:val="none" w:sz="0" w:space="0" w:color="auto"/>
          </w:divBdr>
        </w:div>
        <w:div w:id="1896969900">
          <w:marLeft w:val="0"/>
          <w:marRight w:val="0"/>
          <w:marTop w:val="0"/>
          <w:marBottom w:val="0"/>
          <w:divBdr>
            <w:top w:val="none" w:sz="0" w:space="0" w:color="auto"/>
            <w:left w:val="none" w:sz="0" w:space="0" w:color="auto"/>
            <w:bottom w:val="none" w:sz="0" w:space="0" w:color="auto"/>
            <w:right w:val="none" w:sz="0" w:space="0" w:color="auto"/>
          </w:divBdr>
        </w:div>
      </w:divsChild>
    </w:div>
    <w:div w:id="1097285356">
      <w:bodyDiv w:val="1"/>
      <w:marLeft w:val="0"/>
      <w:marRight w:val="0"/>
      <w:marTop w:val="0"/>
      <w:marBottom w:val="0"/>
      <w:divBdr>
        <w:top w:val="none" w:sz="0" w:space="0" w:color="auto"/>
        <w:left w:val="none" w:sz="0" w:space="0" w:color="auto"/>
        <w:bottom w:val="none" w:sz="0" w:space="0" w:color="auto"/>
        <w:right w:val="none" w:sz="0" w:space="0" w:color="auto"/>
      </w:divBdr>
      <w:divsChild>
        <w:div w:id="1239291833">
          <w:marLeft w:val="0"/>
          <w:marRight w:val="0"/>
          <w:marTop w:val="0"/>
          <w:marBottom w:val="0"/>
          <w:divBdr>
            <w:top w:val="none" w:sz="0" w:space="0" w:color="auto"/>
            <w:left w:val="none" w:sz="0" w:space="0" w:color="auto"/>
            <w:bottom w:val="none" w:sz="0" w:space="0" w:color="auto"/>
            <w:right w:val="none" w:sz="0" w:space="0" w:color="auto"/>
          </w:divBdr>
          <w:divsChild>
            <w:div w:id="854075487">
              <w:marLeft w:val="0"/>
              <w:marRight w:val="0"/>
              <w:marTop w:val="0"/>
              <w:marBottom w:val="0"/>
              <w:divBdr>
                <w:top w:val="none" w:sz="0" w:space="0" w:color="auto"/>
                <w:left w:val="none" w:sz="0" w:space="0" w:color="auto"/>
                <w:bottom w:val="none" w:sz="0" w:space="0" w:color="auto"/>
                <w:right w:val="none" w:sz="0" w:space="0" w:color="auto"/>
              </w:divBdr>
            </w:div>
          </w:divsChild>
        </w:div>
        <w:div w:id="256791240">
          <w:marLeft w:val="0"/>
          <w:marRight w:val="0"/>
          <w:marTop w:val="0"/>
          <w:marBottom w:val="0"/>
          <w:divBdr>
            <w:top w:val="none" w:sz="0" w:space="0" w:color="auto"/>
            <w:left w:val="none" w:sz="0" w:space="0" w:color="auto"/>
            <w:bottom w:val="none" w:sz="0" w:space="0" w:color="auto"/>
            <w:right w:val="none" w:sz="0" w:space="0" w:color="auto"/>
          </w:divBdr>
          <w:divsChild>
            <w:div w:id="81966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12930">
      <w:bodyDiv w:val="1"/>
      <w:marLeft w:val="0"/>
      <w:marRight w:val="0"/>
      <w:marTop w:val="0"/>
      <w:marBottom w:val="0"/>
      <w:divBdr>
        <w:top w:val="none" w:sz="0" w:space="0" w:color="auto"/>
        <w:left w:val="none" w:sz="0" w:space="0" w:color="auto"/>
        <w:bottom w:val="none" w:sz="0" w:space="0" w:color="auto"/>
        <w:right w:val="none" w:sz="0" w:space="0" w:color="auto"/>
      </w:divBdr>
    </w:div>
    <w:div w:id="1104153499">
      <w:bodyDiv w:val="1"/>
      <w:marLeft w:val="0"/>
      <w:marRight w:val="0"/>
      <w:marTop w:val="0"/>
      <w:marBottom w:val="0"/>
      <w:divBdr>
        <w:top w:val="none" w:sz="0" w:space="0" w:color="auto"/>
        <w:left w:val="none" w:sz="0" w:space="0" w:color="auto"/>
        <w:bottom w:val="none" w:sz="0" w:space="0" w:color="auto"/>
        <w:right w:val="none" w:sz="0" w:space="0" w:color="auto"/>
      </w:divBdr>
    </w:div>
    <w:div w:id="1104495352">
      <w:bodyDiv w:val="1"/>
      <w:marLeft w:val="0"/>
      <w:marRight w:val="0"/>
      <w:marTop w:val="0"/>
      <w:marBottom w:val="0"/>
      <w:divBdr>
        <w:top w:val="none" w:sz="0" w:space="0" w:color="auto"/>
        <w:left w:val="none" w:sz="0" w:space="0" w:color="auto"/>
        <w:bottom w:val="none" w:sz="0" w:space="0" w:color="auto"/>
        <w:right w:val="none" w:sz="0" w:space="0" w:color="auto"/>
      </w:divBdr>
      <w:divsChild>
        <w:div w:id="70735759">
          <w:marLeft w:val="0"/>
          <w:marRight w:val="0"/>
          <w:marTop w:val="0"/>
          <w:marBottom w:val="0"/>
          <w:divBdr>
            <w:top w:val="none" w:sz="0" w:space="0" w:color="auto"/>
            <w:left w:val="none" w:sz="0" w:space="0" w:color="auto"/>
            <w:bottom w:val="none" w:sz="0" w:space="0" w:color="auto"/>
            <w:right w:val="none" w:sz="0" w:space="0" w:color="auto"/>
          </w:divBdr>
        </w:div>
        <w:div w:id="301235540">
          <w:marLeft w:val="0"/>
          <w:marRight w:val="0"/>
          <w:marTop w:val="0"/>
          <w:marBottom w:val="0"/>
          <w:divBdr>
            <w:top w:val="none" w:sz="0" w:space="0" w:color="auto"/>
            <w:left w:val="none" w:sz="0" w:space="0" w:color="auto"/>
            <w:bottom w:val="none" w:sz="0" w:space="0" w:color="auto"/>
            <w:right w:val="none" w:sz="0" w:space="0" w:color="auto"/>
          </w:divBdr>
        </w:div>
        <w:div w:id="398787778">
          <w:marLeft w:val="0"/>
          <w:marRight w:val="0"/>
          <w:marTop w:val="0"/>
          <w:marBottom w:val="0"/>
          <w:divBdr>
            <w:top w:val="none" w:sz="0" w:space="0" w:color="auto"/>
            <w:left w:val="none" w:sz="0" w:space="0" w:color="auto"/>
            <w:bottom w:val="none" w:sz="0" w:space="0" w:color="auto"/>
            <w:right w:val="none" w:sz="0" w:space="0" w:color="auto"/>
          </w:divBdr>
        </w:div>
        <w:div w:id="657155946">
          <w:marLeft w:val="0"/>
          <w:marRight w:val="0"/>
          <w:marTop w:val="0"/>
          <w:marBottom w:val="0"/>
          <w:divBdr>
            <w:top w:val="none" w:sz="0" w:space="0" w:color="auto"/>
            <w:left w:val="none" w:sz="0" w:space="0" w:color="auto"/>
            <w:bottom w:val="none" w:sz="0" w:space="0" w:color="auto"/>
            <w:right w:val="none" w:sz="0" w:space="0" w:color="auto"/>
          </w:divBdr>
        </w:div>
        <w:div w:id="863206116">
          <w:marLeft w:val="0"/>
          <w:marRight w:val="0"/>
          <w:marTop w:val="0"/>
          <w:marBottom w:val="0"/>
          <w:divBdr>
            <w:top w:val="none" w:sz="0" w:space="0" w:color="auto"/>
            <w:left w:val="none" w:sz="0" w:space="0" w:color="auto"/>
            <w:bottom w:val="none" w:sz="0" w:space="0" w:color="auto"/>
            <w:right w:val="none" w:sz="0" w:space="0" w:color="auto"/>
          </w:divBdr>
        </w:div>
        <w:div w:id="1059939647">
          <w:marLeft w:val="0"/>
          <w:marRight w:val="0"/>
          <w:marTop w:val="0"/>
          <w:marBottom w:val="0"/>
          <w:divBdr>
            <w:top w:val="none" w:sz="0" w:space="0" w:color="auto"/>
            <w:left w:val="none" w:sz="0" w:space="0" w:color="auto"/>
            <w:bottom w:val="none" w:sz="0" w:space="0" w:color="auto"/>
            <w:right w:val="none" w:sz="0" w:space="0" w:color="auto"/>
          </w:divBdr>
        </w:div>
        <w:div w:id="1334534035">
          <w:marLeft w:val="0"/>
          <w:marRight w:val="0"/>
          <w:marTop w:val="0"/>
          <w:marBottom w:val="0"/>
          <w:divBdr>
            <w:top w:val="none" w:sz="0" w:space="0" w:color="auto"/>
            <w:left w:val="none" w:sz="0" w:space="0" w:color="auto"/>
            <w:bottom w:val="none" w:sz="0" w:space="0" w:color="auto"/>
            <w:right w:val="none" w:sz="0" w:space="0" w:color="auto"/>
          </w:divBdr>
        </w:div>
        <w:div w:id="1446382710">
          <w:marLeft w:val="0"/>
          <w:marRight w:val="0"/>
          <w:marTop w:val="0"/>
          <w:marBottom w:val="0"/>
          <w:divBdr>
            <w:top w:val="none" w:sz="0" w:space="0" w:color="auto"/>
            <w:left w:val="none" w:sz="0" w:space="0" w:color="auto"/>
            <w:bottom w:val="none" w:sz="0" w:space="0" w:color="auto"/>
            <w:right w:val="none" w:sz="0" w:space="0" w:color="auto"/>
          </w:divBdr>
        </w:div>
        <w:div w:id="1599406660">
          <w:marLeft w:val="0"/>
          <w:marRight w:val="0"/>
          <w:marTop w:val="0"/>
          <w:marBottom w:val="0"/>
          <w:divBdr>
            <w:top w:val="none" w:sz="0" w:space="0" w:color="auto"/>
            <w:left w:val="none" w:sz="0" w:space="0" w:color="auto"/>
            <w:bottom w:val="none" w:sz="0" w:space="0" w:color="auto"/>
            <w:right w:val="none" w:sz="0" w:space="0" w:color="auto"/>
          </w:divBdr>
        </w:div>
        <w:div w:id="1726641659">
          <w:marLeft w:val="0"/>
          <w:marRight w:val="0"/>
          <w:marTop w:val="0"/>
          <w:marBottom w:val="0"/>
          <w:divBdr>
            <w:top w:val="none" w:sz="0" w:space="0" w:color="auto"/>
            <w:left w:val="none" w:sz="0" w:space="0" w:color="auto"/>
            <w:bottom w:val="none" w:sz="0" w:space="0" w:color="auto"/>
            <w:right w:val="none" w:sz="0" w:space="0" w:color="auto"/>
          </w:divBdr>
        </w:div>
        <w:div w:id="1917666963">
          <w:marLeft w:val="0"/>
          <w:marRight w:val="0"/>
          <w:marTop w:val="0"/>
          <w:marBottom w:val="0"/>
          <w:divBdr>
            <w:top w:val="none" w:sz="0" w:space="0" w:color="auto"/>
            <w:left w:val="none" w:sz="0" w:space="0" w:color="auto"/>
            <w:bottom w:val="none" w:sz="0" w:space="0" w:color="auto"/>
            <w:right w:val="none" w:sz="0" w:space="0" w:color="auto"/>
          </w:divBdr>
        </w:div>
        <w:div w:id="2037344568">
          <w:marLeft w:val="0"/>
          <w:marRight w:val="0"/>
          <w:marTop w:val="0"/>
          <w:marBottom w:val="0"/>
          <w:divBdr>
            <w:top w:val="none" w:sz="0" w:space="0" w:color="auto"/>
            <w:left w:val="none" w:sz="0" w:space="0" w:color="auto"/>
            <w:bottom w:val="none" w:sz="0" w:space="0" w:color="auto"/>
            <w:right w:val="none" w:sz="0" w:space="0" w:color="auto"/>
          </w:divBdr>
        </w:div>
        <w:div w:id="2108577589">
          <w:marLeft w:val="0"/>
          <w:marRight w:val="0"/>
          <w:marTop w:val="0"/>
          <w:marBottom w:val="0"/>
          <w:divBdr>
            <w:top w:val="none" w:sz="0" w:space="0" w:color="auto"/>
            <w:left w:val="none" w:sz="0" w:space="0" w:color="auto"/>
            <w:bottom w:val="none" w:sz="0" w:space="0" w:color="auto"/>
            <w:right w:val="none" w:sz="0" w:space="0" w:color="auto"/>
          </w:divBdr>
        </w:div>
      </w:divsChild>
    </w:div>
    <w:div w:id="1105079195">
      <w:bodyDiv w:val="1"/>
      <w:marLeft w:val="0"/>
      <w:marRight w:val="0"/>
      <w:marTop w:val="0"/>
      <w:marBottom w:val="0"/>
      <w:divBdr>
        <w:top w:val="none" w:sz="0" w:space="0" w:color="auto"/>
        <w:left w:val="none" w:sz="0" w:space="0" w:color="auto"/>
        <w:bottom w:val="none" w:sz="0" w:space="0" w:color="auto"/>
        <w:right w:val="none" w:sz="0" w:space="0" w:color="auto"/>
      </w:divBdr>
    </w:div>
    <w:div w:id="1106585559">
      <w:bodyDiv w:val="1"/>
      <w:marLeft w:val="0"/>
      <w:marRight w:val="0"/>
      <w:marTop w:val="0"/>
      <w:marBottom w:val="0"/>
      <w:divBdr>
        <w:top w:val="none" w:sz="0" w:space="0" w:color="auto"/>
        <w:left w:val="none" w:sz="0" w:space="0" w:color="auto"/>
        <w:bottom w:val="none" w:sz="0" w:space="0" w:color="auto"/>
        <w:right w:val="none" w:sz="0" w:space="0" w:color="auto"/>
      </w:divBdr>
    </w:div>
    <w:div w:id="1117722726">
      <w:bodyDiv w:val="1"/>
      <w:marLeft w:val="0"/>
      <w:marRight w:val="0"/>
      <w:marTop w:val="0"/>
      <w:marBottom w:val="0"/>
      <w:divBdr>
        <w:top w:val="none" w:sz="0" w:space="0" w:color="auto"/>
        <w:left w:val="none" w:sz="0" w:space="0" w:color="auto"/>
        <w:bottom w:val="none" w:sz="0" w:space="0" w:color="auto"/>
        <w:right w:val="none" w:sz="0" w:space="0" w:color="auto"/>
      </w:divBdr>
    </w:div>
    <w:div w:id="1121261561">
      <w:bodyDiv w:val="1"/>
      <w:marLeft w:val="0"/>
      <w:marRight w:val="0"/>
      <w:marTop w:val="0"/>
      <w:marBottom w:val="0"/>
      <w:divBdr>
        <w:top w:val="none" w:sz="0" w:space="0" w:color="auto"/>
        <w:left w:val="none" w:sz="0" w:space="0" w:color="auto"/>
        <w:bottom w:val="none" w:sz="0" w:space="0" w:color="auto"/>
        <w:right w:val="none" w:sz="0" w:space="0" w:color="auto"/>
      </w:divBdr>
    </w:div>
    <w:div w:id="1124468058">
      <w:bodyDiv w:val="1"/>
      <w:marLeft w:val="0"/>
      <w:marRight w:val="0"/>
      <w:marTop w:val="0"/>
      <w:marBottom w:val="0"/>
      <w:divBdr>
        <w:top w:val="none" w:sz="0" w:space="0" w:color="auto"/>
        <w:left w:val="none" w:sz="0" w:space="0" w:color="auto"/>
        <w:bottom w:val="none" w:sz="0" w:space="0" w:color="auto"/>
        <w:right w:val="none" w:sz="0" w:space="0" w:color="auto"/>
      </w:divBdr>
    </w:div>
    <w:div w:id="1126585733">
      <w:bodyDiv w:val="1"/>
      <w:marLeft w:val="0"/>
      <w:marRight w:val="0"/>
      <w:marTop w:val="0"/>
      <w:marBottom w:val="0"/>
      <w:divBdr>
        <w:top w:val="none" w:sz="0" w:space="0" w:color="auto"/>
        <w:left w:val="none" w:sz="0" w:space="0" w:color="auto"/>
        <w:bottom w:val="none" w:sz="0" w:space="0" w:color="auto"/>
        <w:right w:val="none" w:sz="0" w:space="0" w:color="auto"/>
      </w:divBdr>
    </w:div>
    <w:div w:id="1126895580">
      <w:bodyDiv w:val="1"/>
      <w:marLeft w:val="0"/>
      <w:marRight w:val="0"/>
      <w:marTop w:val="0"/>
      <w:marBottom w:val="0"/>
      <w:divBdr>
        <w:top w:val="none" w:sz="0" w:space="0" w:color="auto"/>
        <w:left w:val="none" w:sz="0" w:space="0" w:color="auto"/>
        <w:bottom w:val="none" w:sz="0" w:space="0" w:color="auto"/>
        <w:right w:val="none" w:sz="0" w:space="0" w:color="auto"/>
      </w:divBdr>
      <w:divsChild>
        <w:div w:id="1300185271">
          <w:marLeft w:val="0"/>
          <w:marRight w:val="0"/>
          <w:marTop w:val="0"/>
          <w:marBottom w:val="0"/>
          <w:divBdr>
            <w:top w:val="none" w:sz="0" w:space="0" w:color="auto"/>
            <w:left w:val="none" w:sz="0" w:space="0" w:color="auto"/>
            <w:bottom w:val="none" w:sz="0" w:space="0" w:color="auto"/>
            <w:right w:val="none" w:sz="0" w:space="0" w:color="auto"/>
          </w:divBdr>
          <w:divsChild>
            <w:div w:id="105396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158938">
      <w:bodyDiv w:val="1"/>
      <w:marLeft w:val="0"/>
      <w:marRight w:val="0"/>
      <w:marTop w:val="0"/>
      <w:marBottom w:val="0"/>
      <w:divBdr>
        <w:top w:val="none" w:sz="0" w:space="0" w:color="auto"/>
        <w:left w:val="none" w:sz="0" w:space="0" w:color="auto"/>
        <w:bottom w:val="none" w:sz="0" w:space="0" w:color="auto"/>
        <w:right w:val="none" w:sz="0" w:space="0" w:color="auto"/>
      </w:divBdr>
    </w:div>
    <w:div w:id="1129323655">
      <w:bodyDiv w:val="1"/>
      <w:marLeft w:val="0"/>
      <w:marRight w:val="0"/>
      <w:marTop w:val="0"/>
      <w:marBottom w:val="0"/>
      <w:divBdr>
        <w:top w:val="none" w:sz="0" w:space="0" w:color="auto"/>
        <w:left w:val="none" w:sz="0" w:space="0" w:color="auto"/>
        <w:bottom w:val="none" w:sz="0" w:space="0" w:color="auto"/>
        <w:right w:val="none" w:sz="0" w:space="0" w:color="auto"/>
      </w:divBdr>
    </w:div>
    <w:div w:id="1131480143">
      <w:bodyDiv w:val="1"/>
      <w:marLeft w:val="0"/>
      <w:marRight w:val="0"/>
      <w:marTop w:val="0"/>
      <w:marBottom w:val="0"/>
      <w:divBdr>
        <w:top w:val="none" w:sz="0" w:space="0" w:color="auto"/>
        <w:left w:val="none" w:sz="0" w:space="0" w:color="auto"/>
        <w:bottom w:val="none" w:sz="0" w:space="0" w:color="auto"/>
        <w:right w:val="none" w:sz="0" w:space="0" w:color="auto"/>
      </w:divBdr>
    </w:div>
    <w:div w:id="1132744838">
      <w:bodyDiv w:val="1"/>
      <w:marLeft w:val="0"/>
      <w:marRight w:val="0"/>
      <w:marTop w:val="0"/>
      <w:marBottom w:val="0"/>
      <w:divBdr>
        <w:top w:val="none" w:sz="0" w:space="0" w:color="auto"/>
        <w:left w:val="none" w:sz="0" w:space="0" w:color="auto"/>
        <w:bottom w:val="none" w:sz="0" w:space="0" w:color="auto"/>
        <w:right w:val="none" w:sz="0" w:space="0" w:color="auto"/>
      </w:divBdr>
      <w:divsChild>
        <w:div w:id="339816544">
          <w:marLeft w:val="0"/>
          <w:marRight w:val="0"/>
          <w:marTop w:val="0"/>
          <w:marBottom w:val="0"/>
          <w:divBdr>
            <w:top w:val="none" w:sz="0" w:space="0" w:color="auto"/>
            <w:left w:val="none" w:sz="0" w:space="0" w:color="auto"/>
            <w:bottom w:val="none" w:sz="0" w:space="0" w:color="auto"/>
            <w:right w:val="none" w:sz="0" w:space="0" w:color="auto"/>
          </w:divBdr>
          <w:divsChild>
            <w:div w:id="1674645752">
              <w:marLeft w:val="0"/>
              <w:marRight w:val="0"/>
              <w:marTop w:val="0"/>
              <w:marBottom w:val="0"/>
              <w:divBdr>
                <w:top w:val="none" w:sz="0" w:space="0" w:color="auto"/>
                <w:left w:val="none" w:sz="0" w:space="0" w:color="auto"/>
                <w:bottom w:val="none" w:sz="0" w:space="0" w:color="auto"/>
                <w:right w:val="none" w:sz="0" w:space="0" w:color="auto"/>
              </w:divBdr>
            </w:div>
          </w:divsChild>
        </w:div>
        <w:div w:id="709500921">
          <w:marLeft w:val="0"/>
          <w:marRight w:val="0"/>
          <w:marTop w:val="0"/>
          <w:marBottom w:val="0"/>
          <w:divBdr>
            <w:top w:val="none" w:sz="0" w:space="0" w:color="auto"/>
            <w:left w:val="none" w:sz="0" w:space="0" w:color="auto"/>
            <w:bottom w:val="none" w:sz="0" w:space="0" w:color="auto"/>
            <w:right w:val="none" w:sz="0" w:space="0" w:color="auto"/>
          </w:divBdr>
          <w:divsChild>
            <w:div w:id="1670863082">
              <w:marLeft w:val="0"/>
              <w:marRight w:val="0"/>
              <w:marTop w:val="0"/>
              <w:marBottom w:val="0"/>
              <w:divBdr>
                <w:top w:val="none" w:sz="0" w:space="0" w:color="auto"/>
                <w:left w:val="none" w:sz="0" w:space="0" w:color="auto"/>
                <w:bottom w:val="none" w:sz="0" w:space="0" w:color="auto"/>
                <w:right w:val="none" w:sz="0" w:space="0" w:color="auto"/>
              </w:divBdr>
            </w:div>
          </w:divsChild>
        </w:div>
        <w:div w:id="808521619">
          <w:blockQuote w:val="1"/>
          <w:marLeft w:val="720"/>
          <w:marRight w:val="720"/>
          <w:marTop w:val="100"/>
          <w:marBottom w:val="100"/>
          <w:divBdr>
            <w:top w:val="none" w:sz="0" w:space="0" w:color="auto"/>
            <w:left w:val="none" w:sz="0" w:space="0" w:color="auto"/>
            <w:bottom w:val="none" w:sz="0" w:space="0" w:color="auto"/>
            <w:right w:val="none" w:sz="0" w:space="0" w:color="auto"/>
          </w:divBdr>
        </w:div>
        <w:div w:id="989597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671010">
          <w:marLeft w:val="0"/>
          <w:marRight w:val="0"/>
          <w:marTop w:val="0"/>
          <w:marBottom w:val="0"/>
          <w:divBdr>
            <w:top w:val="none" w:sz="0" w:space="0" w:color="auto"/>
            <w:left w:val="none" w:sz="0" w:space="0" w:color="auto"/>
            <w:bottom w:val="none" w:sz="0" w:space="0" w:color="auto"/>
            <w:right w:val="none" w:sz="0" w:space="0" w:color="auto"/>
          </w:divBdr>
          <w:divsChild>
            <w:div w:id="770129402">
              <w:marLeft w:val="0"/>
              <w:marRight w:val="0"/>
              <w:marTop w:val="0"/>
              <w:marBottom w:val="0"/>
              <w:divBdr>
                <w:top w:val="none" w:sz="0" w:space="0" w:color="auto"/>
                <w:left w:val="none" w:sz="0" w:space="0" w:color="auto"/>
                <w:bottom w:val="none" w:sz="0" w:space="0" w:color="auto"/>
                <w:right w:val="none" w:sz="0" w:space="0" w:color="auto"/>
              </w:divBdr>
              <w:divsChild>
                <w:div w:id="1687058098">
                  <w:marLeft w:val="0"/>
                  <w:marRight w:val="0"/>
                  <w:marTop w:val="0"/>
                  <w:marBottom w:val="0"/>
                  <w:divBdr>
                    <w:top w:val="none" w:sz="0" w:space="0" w:color="auto"/>
                    <w:left w:val="none" w:sz="0" w:space="0" w:color="auto"/>
                    <w:bottom w:val="none" w:sz="0" w:space="0" w:color="auto"/>
                    <w:right w:val="none" w:sz="0" w:space="0" w:color="auto"/>
                  </w:divBdr>
                  <w:divsChild>
                    <w:div w:id="205642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61738">
              <w:marLeft w:val="0"/>
              <w:marRight w:val="0"/>
              <w:marTop w:val="0"/>
              <w:marBottom w:val="0"/>
              <w:divBdr>
                <w:top w:val="none" w:sz="0" w:space="0" w:color="auto"/>
                <w:left w:val="none" w:sz="0" w:space="0" w:color="auto"/>
                <w:bottom w:val="none" w:sz="0" w:space="0" w:color="auto"/>
                <w:right w:val="none" w:sz="0" w:space="0" w:color="auto"/>
              </w:divBdr>
            </w:div>
            <w:div w:id="1563709615">
              <w:marLeft w:val="0"/>
              <w:marRight w:val="0"/>
              <w:marTop w:val="0"/>
              <w:marBottom w:val="0"/>
              <w:divBdr>
                <w:top w:val="none" w:sz="0" w:space="0" w:color="auto"/>
                <w:left w:val="none" w:sz="0" w:space="0" w:color="auto"/>
                <w:bottom w:val="none" w:sz="0" w:space="0" w:color="auto"/>
                <w:right w:val="none" w:sz="0" w:space="0" w:color="auto"/>
              </w:divBdr>
            </w:div>
          </w:divsChild>
        </w:div>
        <w:div w:id="1315376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478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304237">
          <w:marLeft w:val="0"/>
          <w:marRight w:val="0"/>
          <w:marTop w:val="0"/>
          <w:marBottom w:val="0"/>
          <w:divBdr>
            <w:top w:val="none" w:sz="0" w:space="0" w:color="auto"/>
            <w:left w:val="none" w:sz="0" w:space="0" w:color="auto"/>
            <w:bottom w:val="none" w:sz="0" w:space="0" w:color="auto"/>
            <w:right w:val="none" w:sz="0" w:space="0" w:color="auto"/>
          </w:divBdr>
          <w:divsChild>
            <w:div w:id="1643919767">
              <w:marLeft w:val="0"/>
              <w:marRight w:val="0"/>
              <w:marTop w:val="0"/>
              <w:marBottom w:val="0"/>
              <w:divBdr>
                <w:top w:val="none" w:sz="0" w:space="0" w:color="auto"/>
                <w:left w:val="none" w:sz="0" w:space="0" w:color="auto"/>
                <w:bottom w:val="none" w:sz="0" w:space="0" w:color="auto"/>
                <w:right w:val="none" w:sz="0" w:space="0" w:color="auto"/>
              </w:divBdr>
            </w:div>
          </w:divsChild>
        </w:div>
        <w:div w:id="1735395354">
          <w:marLeft w:val="0"/>
          <w:marRight w:val="0"/>
          <w:marTop w:val="0"/>
          <w:marBottom w:val="0"/>
          <w:divBdr>
            <w:top w:val="none" w:sz="0" w:space="0" w:color="auto"/>
            <w:left w:val="none" w:sz="0" w:space="0" w:color="auto"/>
            <w:bottom w:val="none" w:sz="0" w:space="0" w:color="auto"/>
            <w:right w:val="none" w:sz="0" w:space="0" w:color="auto"/>
          </w:divBdr>
          <w:divsChild>
            <w:div w:id="1366716840">
              <w:marLeft w:val="0"/>
              <w:marRight w:val="0"/>
              <w:marTop w:val="0"/>
              <w:marBottom w:val="0"/>
              <w:divBdr>
                <w:top w:val="none" w:sz="0" w:space="0" w:color="auto"/>
                <w:left w:val="none" w:sz="0" w:space="0" w:color="auto"/>
                <w:bottom w:val="none" w:sz="0" w:space="0" w:color="auto"/>
                <w:right w:val="none" w:sz="0" w:space="0" w:color="auto"/>
              </w:divBdr>
            </w:div>
          </w:divsChild>
        </w:div>
        <w:div w:id="1995986122">
          <w:marLeft w:val="0"/>
          <w:marRight w:val="0"/>
          <w:marTop w:val="0"/>
          <w:marBottom w:val="0"/>
          <w:divBdr>
            <w:top w:val="none" w:sz="0" w:space="0" w:color="auto"/>
            <w:left w:val="none" w:sz="0" w:space="0" w:color="auto"/>
            <w:bottom w:val="none" w:sz="0" w:space="0" w:color="auto"/>
            <w:right w:val="none" w:sz="0" w:space="0" w:color="auto"/>
          </w:divBdr>
          <w:divsChild>
            <w:div w:id="199121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099348">
      <w:bodyDiv w:val="1"/>
      <w:marLeft w:val="0"/>
      <w:marRight w:val="0"/>
      <w:marTop w:val="0"/>
      <w:marBottom w:val="0"/>
      <w:divBdr>
        <w:top w:val="none" w:sz="0" w:space="0" w:color="auto"/>
        <w:left w:val="none" w:sz="0" w:space="0" w:color="auto"/>
        <w:bottom w:val="none" w:sz="0" w:space="0" w:color="auto"/>
        <w:right w:val="none" w:sz="0" w:space="0" w:color="auto"/>
      </w:divBdr>
      <w:divsChild>
        <w:div w:id="52580486">
          <w:marLeft w:val="0"/>
          <w:marRight w:val="0"/>
          <w:marTop w:val="0"/>
          <w:marBottom w:val="0"/>
          <w:divBdr>
            <w:top w:val="none" w:sz="0" w:space="0" w:color="auto"/>
            <w:left w:val="none" w:sz="0" w:space="0" w:color="auto"/>
            <w:bottom w:val="none" w:sz="0" w:space="0" w:color="auto"/>
            <w:right w:val="none" w:sz="0" w:space="0" w:color="auto"/>
          </w:divBdr>
          <w:divsChild>
            <w:div w:id="187946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099931">
      <w:bodyDiv w:val="1"/>
      <w:marLeft w:val="0"/>
      <w:marRight w:val="0"/>
      <w:marTop w:val="0"/>
      <w:marBottom w:val="0"/>
      <w:divBdr>
        <w:top w:val="none" w:sz="0" w:space="0" w:color="auto"/>
        <w:left w:val="none" w:sz="0" w:space="0" w:color="auto"/>
        <w:bottom w:val="none" w:sz="0" w:space="0" w:color="auto"/>
        <w:right w:val="none" w:sz="0" w:space="0" w:color="auto"/>
      </w:divBdr>
    </w:div>
    <w:div w:id="1139304875">
      <w:bodyDiv w:val="1"/>
      <w:marLeft w:val="0"/>
      <w:marRight w:val="0"/>
      <w:marTop w:val="0"/>
      <w:marBottom w:val="0"/>
      <w:divBdr>
        <w:top w:val="none" w:sz="0" w:space="0" w:color="auto"/>
        <w:left w:val="none" w:sz="0" w:space="0" w:color="auto"/>
        <w:bottom w:val="none" w:sz="0" w:space="0" w:color="auto"/>
        <w:right w:val="none" w:sz="0" w:space="0" w:color="auto"/>
      </w:divBdr>
    </w:div>
    <w:div w:id="1139809209">
      <w:bodyDiv w:val="1"/>
      <w:marLeft w:val="0"/>
      <w:marRight w:val="0"/>
      <w:marTop w:val="0"/>
      <w:marBottom w:val="0"/>
      <w:divBdr>
        <w:top w:val="none" w:sz="0" w:space="0" w:color="auto"/>
        <w:left w:val="none" w:sz="0" w:space="0" w:color="auto"/>
        <w:bottom w:val="none" w:sz="0" w:space="0" w:color="auto"/>
        <w:right w:val="none" w:sz="0" w:space="0" w:color="auto"/>
      </w:divBdr>
      <w:divsChild>
        <w:div w:id="1749383816">
          <w:marLeft w:val="0"/>
          <w:marRight w:val="0"/>
          <w:marTop w:val="0"/>
          <w:marBottom w:val="0"/>
          <w:divBdr>
            <w:top w:val="none" w:sz="0" w:space="0" w:color="auto"/>
            <w:left w:val="none" w:sz="0" w:space="0" w:color="auto"/>
            <w:bottom w:val="none" w:sz="0" w:space="0" w:color="auto"/>
            <w:right w:val="none" w:sz="0" w:space="0" w:color="auto"/>
          </w:divBdr>
          <w:divsChild>
            <w:div w:id="1346201990">
              <w:marLeft w:val="0"/>
              <w:marRight w:val="0"/>
              <w:marTop w:val="0"/>
              <w:marBottom w:val="0"/>
              <w:divBdr>
                <w:top w:val="none" w:sz="0" w:space="0" w:color="auto"/>
                <w:left w:val="none" w:sz="0" w:space="0" w:color="auto"/>
                <w:bottom w:val="none" w:sz="0" w:space="0" w:color="auto"/>
                <w:right w:val="none" w:sz="0" w:space="0" w:color="auto"/>
              </w:divBdr>
            </w:div>
          </w:divsChild>
        </w:div>
        <w:div w:id="1274480218">
          <w:marLeft w:val="0"/>
          <w:marRight w:val="0"/>
          <w:marTop w:val="0"/>
          <w:marBottom w:val="0"/>
          <w:divBdr>
            <w:top w:val="none" w:sz="0" w:space="0" w:color="auto"/>
            <w:left w:val="none" w:sz="0" w:space="0" w:color="auto"/>
            <w:bottom w:val="none" w:sz="0" w:space="0" w:color="auto"/>
            <w:right w:val="none" w:sz="0" w:space="0" w:color="auto"/>
          </w:divBdr>
          <w:divsChild>
            <w:div w:id="174659414">
              <w:marLeft w:val="0"/>
              <w:marRight w:val="0"/>
              <w:marTop w:val="0"/>
              <w:marBottom w:val="0"/>
              <w:divBdr>
                <w:top w:val="none" w:sz="0" w:space="0" w:color="auto"/>
                <w:left w:val="none" w:sz="0" w:space="0" w:color="auto"/>
                <w:bottom w:val="none" w:sz="0" w:space="0" w:color="auto"/>
                <w:right w:val="none" w:sz="0" w:space="0" w:color="auto"/>
              </w:divBdr>
            </w:div>
          </w:divsChild>
        </w:div>
        <w:div w:id="21790628">
          <w:marLeft w:val="0"/>
          <w:marRight w:val="0"/>
          <w:marTop w:val="0"/>
          <w:marBottom w:val="0"/>
          <w:divBdr>
            <w:top w:val="none" w:sz="0" w:space="0" w:color="auto"/>
            <w:left w:val="none" w:sz="0" w:space="0" w:color="auto"/>
            <w:bottom w:val="none" w:sz="0" w:space="0" w:color="auto"/>
            <w:right w:val="none" w:sz="0" w:space="0" w:color="auto"/>
          </w:divBdr>
          <w:divsChild>
            <w:div w:id="1525437973">
              <w:marLeft w:val="0"/>
              <w:marRight w:val="0"/>
              <w:marTop w:val="0"/>
              <w:marBottom w:val="0"/>
              <w:divBdr>
                <w:top w:val="none" w:sz="0" w:space="0" w:color="auto"/>
                <w:left w:val="none" w:sz="0" w:space="0" w:color="auto"/>
                <w:bottom w:val="none" w:sz="0" w:space="0" w:color="auto"/>
                <w:right w:val="none" w:sz="0" w:space="0" w:color="auto"/>
              </w:divBdr>
            </w:div>
          </w:divsChild>
        </w:div>
        <w:div w:id="1601596340">
          <w:marLeft w:val="0"/>
          <w:marRight w:val="0"/>
          <w:marTop w:val="0"/>
          <w:marBottom w:val="0"/>
          <w:divBdr>
            <w:top w:val="none" w:sz="0" w:space="0" w:color="auto"/>
            <w:left w:val="none" w:sz="0" w:space="0" w:color="auto"/>
            <w:bottom w:val="none" w:sz="0" w:space="0" w:color="auto"/>
            <w:right w:val="none" w:sz="0" w:space="0" w:color="auto"/>
          </w:divBdr>
          <w:divsChild>
            <w:div w:id="137923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25944">
      <w:bodyDiv w:val="1"/>
      <w:marLeft w:val="0"/>
      <w:marRight w:val="0"/>
      <w:marTop w:val="0"/>
      <w:marBottom w:val="0"/>
      <w:divBdr>
        <w:top w:val="none" w:sz="0" w:space="0" w:color="auto"/>
        <w:left w:val="none" w:sz="0" w:space="0" w:color="auto"/>
        <w:bottom w:val="none" w:sz="0" w:space="0" w:color="auto"/>
        <w:right w:val="none" w:sz="0" w:space="0" w:color="auto"/>
      </w:divBdr>
    </w:div>
    <w:div w:id="1150320063">
      <w:bodyDiv w:val="1"/>
      <w:marLeft w:val="0"/>
      <w:marRight w:val="0"/>
      <w:marTop w:val="0"/>
      <w:marBottom w:val="0"/>
      <w:divBdr>
        <w:top w:val="none" w:sz="0" w:space="0" w:color="auto"/>
        <w:left w:val="none" w:sz="0" w:space="0" w:color="auto"/>
        <w:bottom w:val="none" w:sz="0" w:space="0" w:color="auto"/>
        <w:right w:val="none" w:sz="0" w:space="0" w:color="auto"/>
      </w:divBdr>
      <w:divsChild>
        <w:div w:id="1141775737">
          <w:marLeft w:val="0"/>
          <w:marRight w:val="0"/>
          <w:marTop w:val="0"/>
          <w:marBottom w:val="0"/>
          <w:divBdr>
            <w:top w:val="none" w:sz="0" w:space="0" w:color="auto"/>
            <w:left w:val="none" w:sz="0" w:space="0" w:color="auto"/>
            <w:bottom w:val="none" w:sz="0" w:space="0" w:color="auto"/>
            <w:right w:val="none" w:sz="0" w:space="0" w:color="auto"/>
          </w:divBdr>
          <w:divsChild>
            <w:div w:id="998272233">
              <w:marLeft w:val="0"/>
              <w:marRight w:val="0"/>
              <w:marTop w:val="0"/>
              <w:marBottom w:val="0"/>
              <w:divBdr>
                <w:top w:val="none" w:sz="0" w:space="0" w:color="auto"/>
                <w:left w:val="none" w:sz="0" w:space="0" w:color="auto"/>
                <w:bottom w:val="none" w:sz="0" w:space="0" w:color="auto"/>
                <w:right w:val="none" w:sz="0" w:space="0" w:color="auto"/>
              </w:divBdr>
            </w:div>
          </w:divsChild>
        </w:div>
        <w:div w:id="1295284464">
          <w:marLeft w:val="0"/>
          <w:marRight w:val="0"/>
          <w:marTop w:val="0"/>
          <w:marBottom w:val="0"/>
          <w:divBdr>
            <w:top w:val="none" w:sz="0" w:space="0" w:color="auto"/>
            <w:left w:val="none" w:sz="0" w:space="0" w:color="auto"/>
            <w:bottom w:val="none" w:sz="0" w:space="0" w:color="auto"/>
            <w:right w:val="none" w:sz="0" w:space="0" w:color="auto"/>
          </w:divBdr>
          <w:divsChild>
            <w:div w:id="1332878980">
              <w:marLeft w:val="0"/>
              <w:marRight w:val="0"/>
              <w:marTop w:val="0"/>
              <w:marBottom w:val="0"/>
              <w:divBdr>
                <w:top w:val="none" w:sz="0" w:space="0" w:color="auto"/>
                <w:left w:val="none" w:sz="0" w:space="0" w:color="auto"/>
                <w:bottom w:val="none" w:sz="0" w:space="0" w:color="auto"/>
                <w:right w:val="none" w:sz="0" w:space="0" w:color="auto"/>
              </w:divBdr>
            </w:div>
          </w:divsChild>
        </w:div>
        <w:div w:id="1640988625">
          <w:marLeft w:val="0"/>
          <w:marRight w:val="0"/>
          <w:marTop w:val="0"/>
          <w:marBottom w:val="0"/>
          <w:divBdr>
            <w:top w:val="none" w:sz="0" w:space="0" w:color="auto"/>
            <w:left w:val="none" w:sz="0" w:space="0" w:color="auto"/>
            <w:bottom w:val="none" w:sz="0" w:space="0" w:color="auto"/>
            <w:right w:val="none" w:sz="0" w:space="0" w:color="auto"/>
          </w:divBdr>
          <w:divsChild>
            <w:div w:id="7518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95915">
      <w:bodyDiv w:val="1"/>
      <w:marLeft w:val="0"/>
      <w:marRight w:val="0"/>
      <w:marTop w:val="0"/>
      <w:marBottom w:val="0"/>
      <w:divBdr>
        <w:top w:val="none" w:sz="0" w:space="0" w:color="auto"/>
        <w:left w:val="none" w:sz="0" w:space="0" w:color="auto"/>
        <w:bottom w:val="none" w:sz="0" w:space="0" w:color="auto"/>
        <w:right w:val="none" w:sz="0" w:space="0" w:color="auto"/>
      </w:divBdr>
    </w:div>
    <w:div w:id="1154641748">
      <w:bodyDiv w:val="1"/>
      <w:marLeft w:val="0"/>
      <w:marRight w:val="0"/>
      <w:marTop w:val="0"/>
      <w:marBottom w:val="0"/>
      <w:divBdr>
        <w:top w:val="none" w:sz="0" w:space="0" w:color="auto"/>
        <w:left w:val="none" w:sz="0" w:space="0" w:color="auto"/>
        <w:bottom w:val="none" w:sz="0" w:space="0" w:color="auto"/>
        <w:right w:val="none" w:sz="0" w:space="0" w:color="auto"/>
      </w:divBdr>
    </w:div>
    <w:div w:id="1160344310">
      <w:bodyDiv w:val="1"/>
      <w:marLeft w:val="0"/>
      <w:marRight w:val="0"/>
      <w:marTop w:val="0"/>
      <w:marBottom w:val="0"/>
      <w:divBdr>
        <w:top w:val="none" w:sz="0" w:space="0" w:color="auto"/>
        <w:left w:val="none" w:sz="0" w:space="0" w:color="auto"/>
        <w:bottom w:val="none" w:sz="0" w:space="0" w:color="auto"/>
        <w:right w:val="none" w:sz="0" w:space="0" w:color="auto"/>
      </w:divBdr>
    </w:div>
    <w:div w:id="1169633883">
      <w:bodyDiv w:val="1"/>
      <w:marLeft w:val="0"/>
      <w:marRight w:val="0"/>
      <w:marTop w:val="0"/>
      <w:marBottom w:val="0"/>
      <w:divBdr>
        <w:top w:val="none" w:sz="0" w:space="0" w:color="auto"/>
        <w:left w:val="none" w:sz="0" w:space="0" w:color="auto"/>
        <w:bottom w:val="none" w:sz="0" w:space="0" w:color="auto"/>
        <w:right w:val="none" w:sz="0" w:space="0" w:color="auto"/>
      </w:divBdr>
    </w:div>
    <w:div w:id="1170483858">
      <w:bodyDiv w:val="1"/>
      <w:marLeft w:val="0"/>
      <w:marRight w:val="0"/>
      <w:marTop w:val="0"/>
      <w:marBottom w:val="0"/>
      <w:divBdr>
        <w:top w:val="none" w:sz="0" w:space="0" w:color="auto"/>
        <w:left w:val="none" w:sz="0" w:space="0" w:color="auto"/>
        <w:bottom w:val="none" w:sz="0" w:space="0" w:color="auto"/>
        <w:right w:val="none" w:sz="0" w:space="0" w:color="auto"/>
      </w:divBdr>
    </w:div>
    <w:div w:id="1174880640">
      <w:bodyDiv w:val="1"/>
      <w:marLeft w:val="0"/>
      <w:marRight w:val="0"/>
      <w:marTop w:val="0"/>
      <w:marBottom w:val="0"/>
      <w:divBdr>
        <w:top w:val="none" w:sz="0" w:space="0" w:color="auto"/>
        <w:left w:val="none" w:sz="0" w:space="0" w:color="auto"/>
        <w:bottom w:val="none" w:sz="0" w:space="0" w:color="auto"/>
        <w:right w:val="none" w:sz="0" w:space="0" w:color="auto"/>
      </w:divBdr>
    </w:div>
    <w:div w:id="1180924360">
      <w:bodyDiv w:val="1"/>
      <w:marLeft w:val="0"/>
      <w:marRight w:val="0"/>
      <w:marTop w:val="0"/>
      <w:marBottom w:val="0"/>
      <w:divBdr>
        <w:top w:val="none" w:sz="0" w:space="0" w:color="auto"/>
        <w:left w:val="none" w:sz="0" w:space="0" w:color="auto"/>
        <w:bottom w:val="none" w:sz="0" w:space="0" w:color="auto"/>
        <w:right w:val="none" w:sz="0" w:space="0" w:color="auto"/>
      </w:divBdr>
    </w:div>
    <w:div w:id="1191450813">
      <w:bodyDiv w:val="1"/>
      <w:marLeft w:val="0"/>
      <w:marRight w:val="0"/>
      <w:marTop w:val="0"/>
      <w:marBottom w:val="0"/>
      <w:divBdr>
        <w:top w:val="none" w:sz="0" w:space="0" w:color="auto"/>
        <w:left w:val="none" w:sz="0" w:space="0" w:color="auto"/>
        <w:bottom w:val="none" w:sz="0" w:space="0" w:color="auto"/>
        <w:right w:val="none" w:sz="0" w:space="0" w:color="auto"/>
      </w:divBdr>
    </w:div>
    <w:div w:id="1199664822">
      <w:bodyDiv w:val="1"/>
      <w:marLeft w:val="0"/>
      <w:marRight w:val="0"/>
      <w:marTop w:val="0"/>
      <w:marBottom w:val="0"/>
      <w:divBdr>
        <w:top w:val="none" w:sz="0" w:space="0" w:color="auto"/>
        <w:left w:val="none" w:sz="0" w:space="0" w:color="auto"/>
        <w:bottom w:val="none" w:sz="0" w:space="0" w:color="auto"/>
        <w:right w:val="none" w:sz="0" w:space="0" w:color="auto"/>
      </w:divBdr>
    </w:div>
    <w:div w:id="1207336202">
      <w:bodyDiv w:val="1"/>
      <w:marLeft w:val="0"/>
      <w:marRight w:val="0"/>
      <w:marTop w:val="0"/>
      <w:marBottom w:val="0"/>
      <w:divBdr>
        <w:top w:val="none" w:sz="0" w:space="0" w:color="auto"/>
        <w:left w:val="none" w:sz="0" w:space="0" w:color="auto"/>
        <w:bottom w:val="none" w:sz="0" w:space="0" w:color="auto"/>
        <w:right w:val="none" w:sz="0" w:space="0" w:color="auto"/>
      </w:divBdr>
    </w:div>
    <w:div w:id="1207639228">
      <w:bodyDiv w:val="1"/>
      <w:marLeft w:val="0"/>
      <w:marRight w:val="0"/>
      <w:marTop w:val="0"/>
      <w:marBottom w:val="0"/>
      <w:divBdr>
        <w:top w:val="none" w:sz="0" w:space="0" w:color="auto"/>
        <w:left w:val="none" w:sz="0" w:space="0" w:color="auto"/>
        <w:bottom w:val="none" w:sz="0" w:space="0" w:color="auto"/>
        <w:right w:val="none" w:sz="0" w:space="0" w:color="auto"/>
      </w:divBdr>
    </w:div>
    <w:div w:id="1213997969">
      <w:bodyDiv w:val="1"/>
      <w:marLeft w:val="0"/>
      <w:marRight w:val="0"/>
      <w:marTop w:val="0"/>
      <w:marBottom w:val="0"/>
      <w:divBdr>
        <w:top w:val="none" w:sz="0" w:space="0" w:color="auto"/>
        <w:left w:val="none" w:sz="0" w:space="0" w:color="auto"/>
        <w:bottom w:val="none" w:sz="0" w:space="0" w:color="auto"/>
        <w:right w:val="none" w:sz="0" w:space="0" w:color="auto"/>
      </w:divBdr>
    </w:div>
    <w:div w:id="1215853055">
      <w:bodyDiv w:val="1"/>
      <w:marLeft w:val="0"/>
      <w:marRight w:val="0"/>
      <w:marTop w:val="0"/>
      <w:marBottom w:val="0"/>
      <w:divBdr>
        <w:top w:val="none" w:sz="0" w:space="0" w:color="auto"/>
        <w:left w:val="none" w:sz="0" w:space="0" w:color="auto"/>
        <w:bottom w:val="none" w:sz="0" w:space="0" w:color="auto"/>
        <w:right w:val="none" w:sz="0" w:space="0" w:color="auto"/>
      </w:divBdr>
    </w:div>
    <w:div w:id="1217546491">
      <w:bodyDiv w:val="1"/>
      <w:marLeft w:val="0"/>
      <w:marRight w:val="0"/>
      <w:marTop w:val="0"/>
      <w:marBottom w:val="0"/>
      <w:divBdr>
        <w:top w:val="none" w:sz="0" w:space="0" w:color="auto"/>
        <w:left w:val="none" w:sz="0" w:space="0" w:color="auto"/>
        <w:bottom w:val="none" w:sz="0" w:space="0" w:color="auto"/>
        <w:right w:val="none" w:sz="0" w:space="0" w:color="auto"/>
      </w:divBdr>
    </w:div>
    <w:div w:id="1220629577">
      <w:bodyDiv w:val="1"/>
      <w:marLeft w:val="0"/>
      <w:marRight w:val="0"/>
      <w:marTop w:val="0"/>
      <w:marBottom w:val="0"/>
      <w:divBdr>
        <w:top w:val="none" w:sz="0" w:space="0" w:color="auto"/>
        <w:left w:val="none" w:sz="0" w:space="0" w:color="auto"/>
        <w:bottom w:val="none" w:sz="0" w:space="0" w:color="auto"/>
        <w:right w:val="none" w:sz="0" w:space="0" w:color="auto"/>
      </w:divBdr>
      <w:divsChild>
        <w:div w:id="559754769">
          <w:marLeft w:val="0"/>
          <w:marRight w:val="0"/>
          <w:marTop w:val="0"/>
          <w:marBottom w:val="0"/>
          <w:divBdr>
            <w:top w:val="none" w:sz="0" w:space="0" w:color="auto"/>
            <w:left w:val="none" w:sz="0" w:space="0" w:color="auto"/>
            <w:bottom w:val="none" w:sz="0" w:space="0" w:color="auto"/>
            <w:right w:val="none" w:sz="0" w:space="0" w:color="auto"/>
          </w:divBdr>
          <w:divsChild>
            <w:div w:id="991446725">
              <w:marLeft w:val="0"/>
              <w:marRight w:val="0"/>
              <w:marTop w:val="0"/>
              <w:marBottom w:val="0"/>
              <w:divBdr>
                <w:top w:val="none" w:sz="0" w:space="0" w:color="auto"/>
                <w:left w:val="none" w:sz="0" w:space="0" w:color="auto"/>
                <w:bottom w:val="none" w:sz="0" w:space="0" w:color="auto"/>
                <w:right w:val="none" w:sz="0" w:space="0" w:color="auto"/>
              </w:divBdr>
            </w:div>
          </w:divsChild>
        </w:div>
        <w:div w:id="576013832">
          <w:marLeft w:val="0"/>
          <w:marRight w:val="0"/>
          <w:marTop w:val="0"/>
          <w:marBottom w:val="0"/>
          <w:divBdr>
            <w:top w:val="none" w:sz="0" w:space="0" w:color="auto"/>
            <w:left w:val="none" w:sz="0" w:space="0" w:color="auto"/>
            <w:bottom w:val="none" w:sz="0" w:space="0" w:color="auto"/>
            <w:right w:val="none" w:sz="0" w:space="0" w:color="auto"/>
          </w:divBdr>
          <w:divsChild>
            <w:div w:id="33039337">
              <w:marLeft w:val="0"/>
              <w:marRight w:val="0"/>
              <w:marTop w:val="0"/>
              <w:marBottom w:val="0"/>
              <w:divBdr>
                <w:top w:val="none" w:sz="0" w:space="0" w:color="auto"/>
                <w:left w:val="none" w:sz="0" w:space="0" w:color="auto"/>
                <w:bottom w:val="none" w:sz="0" w:space="0" w:color="auto"/>
                <w:right w:val="none" w:sz="0" w:space="0" w:color="auto"/>
              </w:divBdr>
            </w:div>
          </w:divsChild>
        </w:div>
        <w:div w:id="743798953">
          <w:marLeft w:val="0"/>
          <w:marRight w:val="0"/>
          <w:marTop w:val="0"/>
          <w:marBottom w:val="0"/>
          <w:divBdr>
            <w:top w:val="none" w:sz="0" w:space="0" w:color="auto"/>
            <w:left w:val="none" w:sz="0" w:space="0" w:color="auto"/>
            <w:bottom w:val="none" w:sz="0" w:space="0" w:color="auto"/>
            <w:right w:val="none" w:sz="0" w:space="0" w:color="auto"/>
          </w:divBdr>
          <w:divsChild>
            <w:div w:id="1431468722">
              <w:marLeft w:val="0"/>
              <w:marRight w:val="0"/>
              <w:marTop w:val="0"/>
              <w:marBottom w:val="0"/>
              <w:divBdr>
                <w:top w:val="none" w:sz="0" w:space="0" w:color="auto"/>
                <w:left w:val="none" w:sz="0" w:space="0" w:color="auto"/>
                <w:bottom w:val="none" w:sz="0" w:space="0" w:color="auto"/>
                <w:right w:val="none" w:sz="0" w:space="0" w:color="auto"/>
              </w:divBdr>
            </w:div>
          </w:divsChild>
        </w:div>
        <w:div w:id="1443375437">
          <w:marLeft w:val="0"/>
          <w:marRight w:val="0"/>
          <w:marTop w:val="0"/>
          <w:marBottom w:val="0"/>
          <w:divBdr>
            <w:top w:val="none" w:sz="0" w:space="0" w:color="auto"/>
            <w:left w:val="none" w:sz="0" w:space="0" w:color="auto"/>
            <w:bottom w:val="none" w:sz="0" w:space="0" w:color="auto"/>
            <w:right w:val="none" w:sz="0" w:space="0" w:color="auto"/>
          </w:divBdr>
          <w:divsChild>
            <w:div w:id="1680890695">
              <w:marLeft w:val="0"/>
              <w:marRight w:val="0"/>
              <w:marTop w:val="0"/>
              <w:marBottom w:val="0"/>
              <w:divBdr>
                <w:top w:val="none" w:sz="0" w:space="0" w:color="auto"/>
                <w:left w:val="none" w:sz="0" w:space="0" w:color="auto"/>
                <w:bottom w:val="none" w:sz="0" w:space="0" w:color="auto"/>
                <w:right w:val="none" w:sz="0" w:space="0" w:color="auto"/>
              </w:divBdr>
            </w:div>
          </w:divsChild>
        </w:div>
        <w:div w:id="1609963725">
          <w:marLeft w:val="0"/>
          <w:marRight w:val="0"/>
          <w:marTop w:val="0"/>
          <w:marBottom w:val="0"/>
          <w:divBdr>
            <w:top w:val="none" w:sz="0" w:space="0" w:color="auto"/>
            <w:left w:val="none" w:sz="0" w:space="0" w:color="auto"/>
            <w:bottom w:val="none" w:sz="0" w:space="0" w:color="auto"/>
            <w:right w:val="none" w:sz="0" w:space="0" w:color="auto"/>
          </w:divBdr>
          <w:divsChild>
            <w:div w:id="141689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01103">
      <w:bodyDiv w:val="1"/>
      <w:marLeft w:val="0"/>
      <w:marRight w:val="0"/>
      <w:marTop w:val="0"/>
      <w:marBottom w:val="0"/>
      <w:divBdr>
        <w:top w:val="none" w:sz="0" w:space="0" w:color="auto"/>
        <w:left w:val="none" w:sz="0" w:space="0" w:color="auto"/>
        <w:bottom w:val="none" w:sz="0" w:space="0" w:color="auto"/>
        <w:right w:val="none" w:sz="0" w:space="0" w:color="auto"/>
      </w:divBdr>
    </w:div>
    <w:div w:id="1233392388">
      <w:bodyDiv w:val="1"/>
      <w:marLeft w:val="0"/>
      <w:marRight w:val="0"/>
      <w:marTop w:val="0"/>
      <w:marBottom w:val="0"/>
      <w:divBdr>
        <w:top w:val="none" w:sz="0" w:space="0" w:color="auto"/>
        <w:left w:val="none" w:sz="0" w:space="0" w:color="auto"/>
        <w:bottom w:val="none" w:sz="0" w:space="0" w:color="auto"/>
        <w:right w:val="none" w:sz="0" w:space="0" w:color="auto"/>
      </w:divBdr>
    </w:div>
    <w:div w:id="1244679145">
      <w:bodyDiv w:val="1"/>
      <w:marLeft w:val="0"/>
      <w:marRight w:val="0"/>
      <w:marTop w:val="0"/>
      <w:marBottom w:val="0"/>
      <w:divBdr>
        <w:top w:val="none" w:sz="0" w:space="0" w:color="auto"/>
        <w:left w:val="none" w:sz="0" w:space="0" w:color="auto"/>
        <w:bottom w:val="none" w:sz="0" w:space="0" w:color="auto"/>
        <w:right w:val="none" w:sz="0" w:space="0" w:color="auto"/>
      </w:divBdr>
    </w:div>
    <w:div w:id="1245846608">
      <w:bodyDiv w:val="1"/>
      <w:marLeft w:val="0"/>
      <w:marRight w:val="0"/>
      <w:marTop w:val="0"/>
      <w:marBottom w:val="0"/>
      <w:divBdr>
        <w:top w:val="none" w:sz="0" w:space="0" w:color="auto"/>
        <w:left w:val="none" w:sz="0" w:space="0" w:color="auto"/>
        <w:bottom w:val="none" w:sz="0" w:space="0" w:color="auto"/>
        <w:right w:val="none" w:sz="0" w:space="0" w:color="auto"/>
      </w:divBdr>
    </w:div>
    <w:div w:id="1254972230">
      <w:bodyDiv w:val="1"/>
      <w:marLeft w:val="0"/>
      <w:marRight w:val="0"/>
      <w:marTop w:val="0"/>
      <w:marBottom w:val="0"/>
      <w:divBdr>
        <w:top w:val="none" w:sz="0" w:space="0" w:color="auto"/>
        <w:left w:val="none" w:sz="0" w:space="0" w:color="auto"/>
        <w:bottom w:val="none" w:sz="0" w:space="0" w:color="auto"/>
        <w:right w:val="none" w:sz="0" w:space="0" w:color="auto"/>
      </w:divBdr>
    </w:div>
    <w:div w:id="1260024974">
      <w:bodyDiv w:val="1"/>
      <w:marLeft w:val="0"/>
      <w:marRight w:val="0"/>
      <w:marTop w:val="0"/>
      <w:marBottom w:val="0"/>
      <w:divBdr>
        <w:top w:val="none" w:sz="0" w:space="0" w:color="auto"/>
        <w:left w:val="none" w:sz="0" w:space="0" w:color="auto"/>
        <w:bottom w:val="none" w:sz="0" w:space="0" w:color="auto"/>
        <w:right w:val="none" w:sz="0" w:space="0" w:color="auto"/>
      </w:divBdr>
    </w:div>
    <w:div w:id="1260679175">
      <w:bodyDiv w:val="1"/>
      <w:marLeft w:val="0"/>
      <w:marRight w:val="0"/>
      <w:marTop w:val="0"/>
      <w:marBottom w:val="0"/>
      <w:divBdr>
        <w:top w:val="none" w:sz="0" w:space="0" w:color="auto"/>
        <w:left w:val="none" w:sz="0" w:space="0" w:color="auto"/>
        <w:bottom w:val="none" w:sz="0" w:space="0" w:color="auto"/>
        <w:right w:val="none" w:sz="0" w:space="0" w:color="auto"/>
      </w:divBdr>
    </w:div>
    <w:div w:id="1268777203">
      <w:bodyDiv w:val="1"/>
      <w:marLeft w:val="0"/>
      <w:marRight w:val="0"/>
      <w:marTop w:val="0"/>
      <w:marBottom w:val="0"/>
      <w:divBdr>
        <w:top w:val="none" w:sz="0" w:space="0" w:color="auto"/>
        <w:left w:val="none" w:sz="0" w:space="0" w:color="auto"/>
        <w:bottom w:val="none" w:sz="0" w:space="0" w:color="auto"/>
        <w:right w:val="none" w:sz="0" w:space="0" w:color="auto"/>
      </w:divBdr>
    </w:div>
    <w:div w:id="1270164584">
      <w:bodyDiv w:val="1"/>
      <w:marLeft w:val="0"/>
      <w:marRight w:val="0"/>
      <w:marTop w:val="0"/>
      <w:marBottom w:val="0"/>
      <w:divBdr>
        <w:top w:val="none" w:sz="0" w:space="0" w:color="auto"/>
        <w:left w:val="none" w:sz="0" w:space="0" w:color="auto"/>
        <w:bottom w:val="none" w:sz="0" w:space="0" w:color="auto"/>
        <w:right w:val="none" w:sz="0" w:space="0" w:color="auto"/>
      </w:divBdr>
    </w:div>
    <w:div w:id="1273441712">
      <w:bodyDiv w:val="1"/>
      <w:marLeft w:val="0"/>
      <w:marRight w:val="0"/>
      <w:marTop w:val="0"/>
      <w:marBottom w:val="0"/>
      <w:divBdr>
        <w:top w:val="none" w:sz="0" w:space="0" w:color="auto"/>
        <w:left w:val="none" w:sz="0" w:space="0" w:color="auto"/>
        <w:bottom w:val="none" w:sz="0" w:space="0" w:color="auto"/>
        <w:right w:val="none" w:sz="0" w:space="0" w:color="auto"/>
      </w:divBdr>
    </w:div>
    <w:div w:id="1280143010">
      <w:bodyDiv w:val="1"/>
      <w:marLeft w:val="0"/>
      <w:marRight w:val="0"/>
      <w:marTop w:val="0"/>
      <w:marBottom w:val="0"/>
      <w:divBdr>
        <w:top w:val="none" w:sz="0" w:space="0" w:color="auto"/>
        <w:left w:val="none" w:sz="0" w:space="0" w:color="auto"/>
        <w:bottom w:val="none" w:sz="0" w:space="0" w:color="auto"/>
        <w:right w:val="none" w:sz="0" w:space="0" w:color="auto"/>
      </w:divBdr>
    </w:div>
    <w:div w:id="1280838643">
      <w:bodyDiv w:val="1"/>
      <w:marLeft w:val="0"/>
      <w:marRight w:val="0"/>
      <w:marTop w:val="0"/>
      <w:marBottom w:val="0"/>
      <w:divBdr>
        <w:top w:val="none" w:sz="0" w:space="0" w:color="auto"/>
        <w:left w:val="none" w:sz="0" w:space="0" w:color="auto"/>
        <w:bottom w:val="none" w:sz="0" w:space="0" w:color="auto"/>
        <w:right w:val="none" w:sz="0" w:space="0" w:color="auto"/>
      </w:divBdr>
    </w:div>
    <w:div w:id="1281374826">
      <w:bodyDiv w:val="1"/>
      <w:marLeft w:val="0"/>
      <w:marRight w:val="0"/>
      <w:marTop w:val="0"/>
      <w:marBottom w:val="0"/>
      <w:divBdr>
        <w:top w:val="none" w:sz="0" w:space="0" w:color="auto"/>
        <w:left w:val="none" w:sz="0" w:space="0" w:color="auto"/>
        <w:bottom w:val="none" w:sz="0" w:space="0" w:color="auto"/>
        <w:right w:val="none" w:sz="0" w:space="0" w:color="auto"/>
      </w:divBdr>
    </w:div>
    <w:div w:id="1284772425">
      <w:bodyDiv w:val="1"/>
      <w:marLeft w:val="0"/>
      <w:marRight w:val="0"/>
      <w:marTop w:val="0"/>
      <w:marBottom w:val="0"/>
      <w:divBdr>
        <w:top w:val="none" w:sz="0" w:space="0" w:color="auto"/>
        <w:left w:val="none" w:sz="0" w:space="0" w:color="auto"/>
        <w:bottom w:val="none" w:sz="0" w:space="0" w:color="auto"/>
        <w:right w:val="none" w:sz="0" w:space="0" w:color="auto"/>
      </w:divBdr>
    </w:div>
    <w:div w:id="1286235036">
      <w:bodyDiv w:val="1"/>
      <w:marLeft w:val="0"/>
      <w:marRight w:val="0"/>
      <w:marTop w:val="0"/>
      <w:marBottom w:val="0"/>
      <w:divBdr>
        <w:top w:val="none" w:sz="0" w:space="0" w:color="auto"/>
        <w:left w:val="none" w:sz="0" w:space="0" w:color="auto"/>
        <w:bottom w:val="none" w:sz="0" w:space="0" w:color="auto"/>
        <w:right w:val="none" w:sz="0" w:space="0" w:color="auto"/>
      </w:divBdr>
    </w:div>
    <w:div w:id="1291399348">
      <w:bodyDiv w:val="1"/>
      <w:marLeft w:val="0"/>
      <w:marRight w:val="0"/>
      <w:marTop w:val="0"/>
      <w:marBottom w:val="0"/>
      <w:divBdr>
        <w:top w:val="none" w:sz="0" w:space="0" w:color="auto"/>
        <w:left w:val="none" w:sz="0" w:space="0" w:color="auto"/>
        <w:bottom w:val="none" w:sz="0" w:space="0" w:color="auto"/>
        <w:right w:val="none" w:sz="0" w:space="0" w:color="auto"/>
      </w:divBdr>
    </w:div>
    <w:div w:id="1301812159">
      <w:bodyDiv w:val="1"/>
      <w:marLeft w:val="0"/>
      <w:marRight w:val="0"/>
      <w:marTop w:val="0"/>
      <w:marBottom w:val="0"/>
      <w:divBdr>
        <w:top w:val="none" w:sz="0" w:space="0" w:color="auto"/>
        <w:left w:val="none" w:sz="0" w:space="0" w:color="auto"/>
        <w:bottom w:val="none" w:sz="0" w:space="0" w:color="auto"/>
        <w:right w:val="none" w:sz="0" w:space="0" w:color="auto"/>
      </w:divBdr>
    </w:div>
    <w:div w:id="1302926858">
      <w:bodyDiv w:val="1"/>
      <w:marLeft w:val="0"/>
      <w:marRight w:val="0"/>
      <w:marTop w:val="0"/>
      <w:marBottom w:val="0"/>
      <w:divBdr>
        <w:top w:val="none" w:sz="0" w:space="0" w:color="auto"/>
        <w:left w:val="none" w:sz="0" w:space="0" w:color="auto"/>
        <w:bottom w:val="none" w:sz="0" w:space="0" w:color="auto"/>
        <w:right w:val="none" w:sz="0" w:space="0" w:color="auto"/>
      </w:divBdr>
      <w:divsChild>
        <w:div w:id="2059090355">
          <w:marLeft w:val="0"/>
          <w:marRight w:val="0"/>
          <w:marTop w:val="0"/>
          <w:marBottom w:val="0"/>
          <w:divBdr>
            <w:top w:val="none" w:sz="0" w:space="0" w:color="auto"/>
            <w:left w:val="none" w:sz="0" w:space="0" w:color="auto"/>
            <w:bottom w:val="none" w:sz="0" w:space="0" w:color="auto"/>
            <w:right w:val="none" w:sz="0" w:space="0" w:color="auto"/>
          </w:divBdr>
          <w:divsChild>
            <w:div w:id="81159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59481">
      <w:bodyDiv w:val="1"/>
      <w:marLeft w:val="0"/>
      <w:marRight w:val="0"/>
      <w:marTop w:val="0"/>
      <w:marBottom w:val="0"/>
      <w:divBdr>
        <w:top w:val="none" w:sz="0" w:space="0" w:color="auto"/>
        <w:left w:val="none" w:sz="0" w:space="0" w:color="auto"/>
        <w:bottom w:val="none" w:sz="0" w:space="0" w:color="auto"/>
        <w:right w:val="none" w:sz="0" w:space="0" w:color="auto"/>
      </w:divBdr>
    </w:div>
    <w:div w:id="131329451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315375905">
      <w:bodyDiv w:val="1"/>
      <w:marLeft w:val="0"/>
      <w:marRight w:val="0"/>
      <w:marTop w:val="0"/>
      <w:marBottom w:val="0"/>
      <w:divBdr>
        <w:top w:val="none" w:sz="0" w:space="0" w:color="auto"/>
        <w:left w:val="none" w:sz="0" w:space="0" w:color="auto"/>
        <w:bottom w:val="none" w:sz="0" w:space="0" w:color="auto"/>
        <w:right w:val="none" w:sz="0" w:space="0" w:color="auto"/>
      </w:divBdr>
    </w:div>
    <w:div w:id="1316691172">
      <w:bodyDiv w:val="1"/>
      <w:marLeft w:val="0"/>
      <w:marRight w:val="0"/>
      <w:marTop w:val="0"/>
      <w:marBottom w:val="0"/>
      <w:divBdr>
        <w:top w:val="none" w:sz="0" w:space="0" w:color="auto"/>
        <w:left w:val="none" w:sz="0" w:space="0" w:color="auto"/>
        <w:bottom w:val="none" w:sz="0" w:space="0" w:color="auto"/>
        <w:right w:val="none" w:sz="0" w:space="0" w:color="auto"/>
      </w:divBdr>
    </w:div>
    <w:div w:id="1322270307">
      <w:bodyDiv w:val="1"/>
      <w:marLeft w:val="0"/>
      <w:marRight w:val="0"/>
      <w:marTop w:val="0"/>
      <w:marBottom w:val="0"/>
      <w:divBdr>
        <w:top w:val="none" w:sz="0" w:space="0" w:color="auto"/>
        <w:left w:val="none" w:sz="0" w:space="0" w:color="auto"/>
        <w:bottom w:val="none" w:sz="0" w:space="0" w:color="auto"/>
        <w:right w:val="none" w:sz="0" w:space="0" w:color="auto"/>
      </w:divBdr>
    </w:div>
    <w:div w:id="1322392616">
      <w:bodyDiv w:val="1"/>
      <w:marLeft w:val="0"/>
      <w:marRight w:val="0"/>
      <w:marTop w:val="0"/>
      <w:marBottom w:val="0"/>
      <w:divBdr>
        <w:top w:val="none" w:sz="0" w:space="0" w:color="auto"/>
        <w:left w:val="none" w:sz="0" w:space="0" w:color="auto"/>
        <w:bottom w:val="none" w:sz="0" w:space="0" w:color="auto"/>
        <w:right w:val="none" w:sz="0" w:space="0" w:color="auto"/>
      </w:divBdr>
    </w:div>
    <w:div w:id="1322587486">
      <w:bodyDiv w:val="1"/>
      <w:marLeft w:val="0"/>
      <w:marRight w:val="0"/>
      <w:marTop w:val="0"/>
      <w:marBottom w:val="0"/>
      <w:divBdr>
        <w:top w:val="none" w:sz="0" w:space="0" w:color="auto"/>
        <w:left w:val="none" w:sz="0" w:space="0" w:color="auto"/>
        <w:bottom w:val="none" w:sz="0" w:space="0" w:color="auto"/>
        <w:right w:val="none" w:sz="0" w:space="0" w:color="auto"/>
      </w:divBdr>
    </w:div>
    <w:div w:id="1330062616">
      <w:bodyDiv w:val="1"/>
      <w:marLeft w:val="0"/>
      <w:marRight w:val="0"/>
      <w:marTop w:val="0"/>
      <w:marBottom w:val="0"/>
      <w:divBdr>
        <w:top w:val="none" w:sz="0" w:space="0" w:color="auto"/>
        <w:left w:val="none" w:sz="0" w:space="0" w:color="auto"/>
        <w:bottom w:val="none" w:sz="0" w:space="0" w:color="auto"/>
        <w:right w:val="none" w:sz="0" w:space="0" w:color="auto"/>
      </w:divBdr>
    </w:div>
    <w:div w:id="1330212738">
      <w:bodyDiv w:val="1"/>
      <w:marLeft w:val="0"/>
      <w:marRight w:val="0"/>
      <w:marTop w:val="0"/>
      <w:marBottom w:val="0"/>
      <w:divBdr>
        <w:top w:val="none" w:sz="0" w:space="0" w:color="auto"/>
        <w:left w:val="none" w:sz="0" w:space="0" w:color="auto"/>
        <w:bottom w:val="none" w:sz="0" w:space="0" w:color="auto"/>
        <w:right w:val="none" w:sz="0" w:space="0" w:color="auto"/>
      </w:divBdr>
    </w:div>
    <w:div w:id="1331788145">
      <w:bodyDiv w:val="1"/>
      <w:marLeft w:val="0"/>
      <w:marRight w:val="0"/>
      <w:marTop w:val="0"/>
      <w:marBottom w:val="0"/>
      <w:divBdr>
        <w:top w:val="none" w:sz="0" w:space="0" w:color="auto"/>
        <w:left w:val="none" w:sz="0" w:space="0" w:color="auto"/>
        <w:bottom w:val="none" w:sz="0" w:space="0" w:color="auto"/>
        <w:right w:val="none" w:sz="0" w:space="0" w:color="auto"/>
      </w:divBdr>
    </w:div>
    <w:div w:id="1335261313">
      <w:bodyDiv w:val="1"/>
      <w:marLeft w:val="0"/>
      <w:marRight w:val="0"/>
      <w:marTop w:val="0"/>
      <w:marBottom w:val="0"/>
      <w:divBdr>
        <w:top w:val="none" w:sz="0" w:space="0" w:color="auto"/>
        <w:left w:val="none" w:sz="0" w:space="0" w:color="auto"/>
        <w:bottom w:val="none" w:sz="0" w:space="0" w:color="auto"/>
        <w:right w:val="none" w:sz="0" w:space="0" w:color="auto"/>
      </w:divBdr>
    </w:div>
    <w:div w:id="1340736062">
      <w:bodyDiv w:val="1"/>
      <w:marLeft w:val="0"/>
      <w:marRight w:val="0"/>
      <w:marTop w:val="0"/>
      <w:marBottom w:val="0"/>
      <w:divBdr>
        <w:top w:val="none" w:sz="0" w:space="0" w:color="auto"/>
        <w:left w:val="none" w:sz="0" w:space="0" w:color="auto"/>
        <w:bottom w:val="none" w:sz="0" w:space="0" w:color="auto"/>
        <w:right w:val="none" w:sz="0" w:space="0" w:color="auto"/>
      </w:divBdr>
    </w:div>
    <w:div w:id="1340768131">
      <w:bodyDiv w:val="1"/>
      <w:marLeft w:val="0"/>
      <w:marRight w:val="0"/>
      <w:marTop w:val="0"/>
      <w:marBottom w:val="0"/>
      <w:divBdr>
        <w:top w:val="none" w:sz="0" w:space="0" w:color="auto"/>
        <w:left w:val="none" w:sz="0" w:space="0" w:color="auto"/>
        <w:bottom w:val="none" w:sz="0" w:space="0" w:color="auto"/>
        <w:right w:val="none" w:sz="0" w:space="0" w:color="auto"/>
      </w:divBdr>
    </w:div>
    <w:div w:id="1351838916">
      <w:bodyDiv w:val="1"/>
      <w:marLeft w:val="0"/>
      <w:marRight w:val="0"/>
      <w:marTop w:val="0"/>
      <w:marBottom w:val="0"/>
      <w:divBdr>
        <w:top w:val="none" w:sz="0" w:space="0" w:color="auto"/>
        <w:left w:val="none" w:sz="0" w:space="0" w:color="auto"/>
        <w:bottom w:val="none" w:sz="0" w:space="0" w:color="auto"/>
        <w:right w:val="none" w:sz="0" w:space="0" w:color="auto"/>
      </w:divBdr>
    </w:div>
    <w:div w:id="1354377181">
      <w:bodyDiv w:val="1"/>
      <w:marLeft w:val="0"/>
      <w:marRight w:val="0"/>
      <w:marTop w:val="0"/>
      <w:marBottom w:val="0"/>
      <w:divBdr>
        <w:top w:val="none" w:sz="0" w:space="0" w:color="auto"/>
        <w:left w:val="none" w:sz="0" w:space="0" w:color="auto"/>
        <w:bottom w:val="none" w:sz="0" w:space="0" w:color="auto"/>
        <w:right w:val="none" w:sz="0" w:space="0" w:color="auto"/>
      </w:divBdr>
    </w:div>
    <w:div w:id="1355113521">
      <w:bodyDiv w:val="1"/>
      <w:marLeft w:val="0"/>
      <w:marRight w:val="0"/>
      <w:marTop w:val="0"/>
      <w:marBottom w:val="0"/>
      <w:divBdr>
        <w:top w:val="none" w:sz="0" w:space="0" w:color="auto"/>
        <w:left w:val="none" w:sz="0" w:space="0" w:color="auto"/>
        <w:bottom w:val="none" w:sz="0" w:space="0" w:color="auto"/>
        <w:right w:val="none" w:sz="0" w:space="0" w:color="auto"/>
      </w:divBdr>
    </w:div>
    <w:div w:id="1355228716">
      <w:bodyDiv w:val="1"/>
      <w:marLeft w:val="0"/>
      <w:marRight w:val="0"/>
      <w:marTop w:val="0"/>
      <w:marBottom w:val="0"/>
      <w:divBdr>
        <w:top w:val="none" w:sz="0" w:space="0" w:color="auto"/>
        <w:left w:val="none" w:sz="0" w:space="0" w:color="auto"/>
        <w:bottom w:val="none" w:sz="0" w:space="0" w:color="auto"/>
        <w:right w:val="none" w:sz="0" w:space="0" w:color="auto"/>
      </w:divBdr>
    </w:div>
    <w:div w:id="1365255348">
      <w:bodyDiv w:val="1"/>
      <w:marLeft w:val="0"/>
      <w:marRight w:val="0"/>
      <w:marTop w:val="0"/>
      <w:marBottom w:val="0"/>
      <w:divBdr>
        <w:top w:val="none" w:sz="0" w:space="0" w:color="auto"/>
        <w:left w:val="none" w:sz="0" w:space="0" w:color="auto"/>
        <w:bottom w:val="none" w:sz="0" w:space="0" w:color="auto"/>
        <w:right w:val="none" w:sz="0" w:space="0" w:color="auto"/>
      </w:divBdr>
      <w:divsChild>
        <w:div w:id="845708189">
          <w:marLeft w:val="0"/>
          <w:marRight w:val="0"/>
          <w:marTop w:val="0"/>
          <w:marBottom w:val="0"/>
          <w:divBdr>
            <w:top w:val="none" w:sz="0" w:space="0" w:color="auto"/>
            <w:left w:val="none" w:sz="0" w:space="0" w:color="auto"/>
            <w:bottom w:val="none" w:sz="0" w:space="0" w:color="auto"/>
            <w:right w:val="none" w:sz="0" w:space="0" w:color="auto"/>
          </w:divBdr>
          <w:divsChild>
            <w:div w:id="998925687">
              <w:marLeft w:val="0"/>
              <w:marRight w:val="0"/>
              <w:marTop w:val="0"/>
              <w:marBottom w:val="0"/>
              <w:divBdr>
                <w:top w:val="none" w:sz="0" w:space="0" w:color="auto"/>
                <w:left w:val="none" w:sz="0" w:space="0" w:color="auto"/>
                <w:bottom w:val="none" w:sz="0" w:space="0" w:color="auto"/>
                <w:right w:val="none" w:sz="0" w:space="0" w:color="auto"/>
              </w:divBdr>
            </w:div>
          </w:divsChild>
        </w:div>
        <w:div w:id="878326111">
          <w:marLeft w:val="0"/>
          <w:marRight w:val="0"/>
          <w:marTop w:val="0"/>
          <w:marBottom w:val="0"/>
          <w:divBdr>
            <w:top w:val="none" w:sz="0" w:space="0" w:color="auto"/>
            <w:left w:val="none" w:sz="0" w:space="0" w:color="auto"/>
            <w:bottom w:val="none" w:sz="0" w:space="0" w:color="auto"/>
            <w:right w:val="none" w:sz="0" w:space="0" w:color="auto"/>
          </w:divBdr>
          <w:divsChild>
            <w:div w:id="760566698">
              <w:marLeft w:val="0"/>
              <w:marRight w:val="0"/>
              <w:marTop w:val="0"/>
              <w:marBottom w:val="0"/>
              <w:divBdr>
                <w:top w:val="none" w:sz="0" w:space="0" w:color="auto"/>
                <w:left w:val="none" w:sz="0" w:space="0" w:color="auto"/>
                <w:bottom w:val="none" w:sz="0" w:space="0" w:color="auto"/>
                <w:right w:val="none" w:sz="0" w:space="0" w:color="auto"/>
              </w:divBdr>
            </w:div>
          </w:divsChild>
        </w:div>
        <w:div w:id="2058240464">
          <w:marLeft w:val="0"/>
          <w:marRight w:val="0"/>
          <w:marTop w:val="0"/>
          <w:marBottom w:val="0"/>
          <w:divBdr>
            <w:top w:val="none" w:sz="0" w:space="0" w:color="auto"/>
            <w:left w:val="none" w:sz="0" w:space="0" w:color="auto"/>
            <w:bottom w:val="none" w:sz="0" w:space="0" w:color="auto"/>
            <w:right w:val="none" w:sz="0" w:space="0" w:color="auto"/>
          </w:divBdr>
          <w:divsChild>
            <w:div w:id="152898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55786">
      <w:bodyDiv w:val="1"/>
      <w:marLeft w:val="0"/>
      <w:marRight w:val="0"/>
      <w:marTop w:val="0"/>
      <w:marBottom w:val="0"/>
      <w:divBdr>
        <w:top w:val="none" w:sz="0" w:space="0" w:color="auto"/>
        <w:left w:val="none" w:sz="0" w:space="0" w:color="auto"/>
        <w:bottom w:val="none" w:sz="0" w:space="0" w:color="auto"/>
        <w:right w:val="none" w:sz="0" w:space="0" w:color="auto"/>
      </w:divBdr>
    </w:div>
    <w:div w:id="1373309916">
      <w:bodyDiv w:val="1"/>
      <w:marLeft w:val="0"/>
      <w:marRight w:val="0"/>
      <w:marTop w:val="0"/>
      <w:marBottom w:val="0"/>
      <w:divBdr>
        <w:top w:val="none" w:sz="0" w:space="0" w:color="auto"/>
        <w:left w:val="none" w:sz="0" w:space="0" w:color="auto"/>
        <w:bottom w:val="none" w:sz="0" w:space="0" w:color="auto"/>
        <w:right w:val="none" w:sz="0" w:space="0" w:color="auto"/>
      </w:divBdr>
    </w:div>
    <w:div w:id="1375614460">
      <w:bodyDiv w:val="1"/>
      <w:marLeft w:val="0"/>
      <w:marRight w:val="0"/>
      <w:marTop w:val="0"/>
      <w:marBottom w:val="0"/>
      <w:divBdr>
        <w:top w:val="none" w:sz="0" w:space="0" w:color="auto"/>
        <w:left w:val="none" w:sz="0" w:space="0" w:color="auto"/>
        <w:bottom w:val="none" w:sz="0" w:space="0" w:color="auto"/>
        <w:right w:val="none" w:sz="0" w:space="0" w:color="auto"/>
      </w:divBdr>
    </w:div>
    <w:div w:id="1375621348">
      <w:bodyDiv w:val="1"/>
      <w:marLeft w:val="0"/>
      <w:marRight w:val="0"/>
      <w:marTop w:val="0"/>
      <w:marBottom w:val="0"/>
      <w:divBdr>
        <w:top w:val="none" w:sz="0" w:space="0" w:color="auto"/>
        <w:left w:val="none" w:sz="0" w:space="0" w:color="auto"/>
        <w:bottom w:val="none" w:sz="0" w:space="0" w:color="auto"/>
        <w:right w:val="none" w:sz="0" w:space="0" w:color="auto"/>
      </w:divBdr>
    </w:div>
    <w:div w:id="1377660364">
      <w:bodyDiv w:val="1"/>
      <w:marLeft w:val="0"/>
      <w:marRight w:val="0"/>
      <w:marTop w:val="0"/>
      <w:marBottom w:val="0"/>
      <w:divBdr>
        <w:top w:val="none" w:sz="0" w:space="0" w:color="auto"/>
        <w:left w:val="none" w:sz="0" w:space="0" w:color="auto"/>
        <w:bottom w:val="none" w:sz="0" w:space="0" w:color="auto"/>
        <w:right w:val="none" w:sz="0" w:space="0" w:color="auto"/>
      </w:divBdr>
    </w:div>
    <w:div w:id="1379277687">
      <w:bodyDiv w:val="1"/>
      <w:marLeft w:val="0"/>
      <w:marRight w:val="0"/>
      <w:marTop w:val="0"/>
      <w:marBottom w:val="0"/>
      <w:divBdr>
        <w:top w:val="none" w:sz="0" w:space="0" w:color="auto"/>
        <w:left w:val="none" w:sz="0" w:space="0" w:color="auto"/>
        <w:bottom w:val="none" w:sz="0" w:space="0" w:color="auto"/>
        <w:right w:val="none" w:sz="0" w:space="0" w:color="auto"/>
      </w:divBdr>
    </w:div>
    <w:div w:id="1387413024">
      <w:bodyDiv w:val="1"/>
      <w:marLeft w:val="0"/>
      <w:marRight w:val="0"/>
      <w:marTop w:val="0"/>
      <w:marBottom w:val="0"/>
      <w:divBdr>
        <w:top w:val="none" w:sz="0" w:space="0" w:color="auto"/>
        <w:left w:val="none" w:sz="0" w:space="0" w:color="auto"/>
        <w:bottom w:val="none" w:sz="0" w:space="0" w:color="auto"/>
        <w:right w:val="none" w:sz="0" w:space="0" w:color="auto"/>
      </w:divBdr>
    </w:div>
    <w:div w:id="1388645143">
      <w:bodyDiv w:val="1"/>
      <w:marLeft w:val="0"/>
      <w:marRight w:val="0"/>
      <w:marTop w:val="0"/>
      <w:marBottom w:val="0"/>
      <w:divBdr>
        <w:top w:val="none" w:sz="0" w:space="0" w:color="auto"/>
        <w:left w:val="none" w:sz="0" w:space="0" w:color="auto"/>
        <w:bottom w:val="none" w:sz="0" w:space="0" w:color="auto"/>
        <w:right w:val="none" w:sz="0" w:space="0" w:color="auto"/>
      </w:divBdr>
    </w:div>
    <w:div w:id="1391807607">
      <w:bodyDiv w:val="1"/>
      <w:marLeft w:val="0"/>
      <w:marRight w:val="0"/>
      <w:marTop w:val="0"/>
      <w:marBottom w:val="0"/>
      <w:divBdr>
        <w:top w:val="none" w:sz="0" w:space="0" w:color="auto"/>
        <w:left w:val="none" w:sz="0" w:space="0" w:color="auto"/>
        <w:bottom w:val="none" w:sz="0" w:space="0" w:color="auto"/>
        <w:right w:val="none" w:sz="0" w:space="0" w:color="auto"/>
      </w:divBdr>
    </w:div>
    <w:div w:id="1392734604">
      <w:bodyDiv w:val="1"/>
      <w:marLeft w:val="0"/>
      <w:marRight w:val="0"/>
      <w:marTop w:val="0"/>
      <w:marBottom w:val="0"/>
      <w:divBdr>
        <w:top w:val="none" w:sz="0" w:space="0" w:color="auto"/>
        <w:left w:val="none" w:sz="0" w:space="0" w:color="auto"/>
        <w:bottom w:val="none" w:sz="0" w:space="0" w:color="auto"/>
        <w:right w:val="none" w:sz="0" w:space="0" w:color="auto"/>
      </w:divBdr>
    </w:div>
    <w:div w:id="1394307677">
      <w:bodyDiv w:val="1"/>
      <w:marLeft w:val="0"/>
      <w:marRight w:val="0"/>
      <w:marTop w:val="0"/>
      <w:marBottom w:val="0"/>
      <w:divBdr>
        <w:top w:val="none" w:sz="0" w:space="0" w:color="auto"/>
        <w:left w:val="none" w:sz="0" w:space="0" w:color="auto"/>
        <w:bottom w:val="none" w:sz="0" w:space="0" w:color="auto"/>
        <w:right w:val="none" w:sz="0" w:space="0" w:color="auto"/>
      </w:divBdr>
      <w:divsChild>
        <w:div w:id="582956516">
          <w:marLeft w:val="0"/>
          <w:marRight w:val="0"/>
          <w:marTop w:val="0"/>
          <w:marBottom w:val="0"/>
          <w:divBdr>
            <w:top w:val="none" w:sz="0" w:space="0" w:color="auto"/>
            <w:left w:val="none" w:sz="0" w:space="0" w:color="auto"/>
            <w:bottom w:val="none" w:sz="0" w:space="0" w:color="auto"/>
            <w:right w:val="none" w:sz="0" w:space="0" w:color="auto"/>
          </w:divBdr>
          <w:divsChild>
            <w:div w:id="2131394483">
              <w:marLeft w:val="0"/>
              <w:marRight w:val="0"/>
              <w:marTop w:val="0"/>
              <w:marBottom w:val="0"/>
              <w:divBdr>
                <w:top w:val="none" w:sz="0" w:space="0" w:color="auto"/>
                <w:left w:val="none" w:sz="0" w:space="0" w:color="auto"/>
                <w:bottom w:val="none" w:sz="0" w:space="0" w:color="auto"/>
                <w:right w:val="none" w:sz="0" w:space="0" w:color="auto"/>
              </w:divBdr>
            </w:div>
          </w:divsChild>
        </w:div>
        <w:div w:id="1917283612">
          <w:marLeft w:val="0"/>
          <w:marRight w:val="0"/>
          <w:marTop w:val="0"/>
          <w:marBottom w:val="0"/>
          <w:divBdr>
            <w:top w:val="none" w:sz="0" w:space="0" w:color="auto"/>
            <w:left w:val="none" w:sz="0" w:space="0" w:color="auto"/>
            <w:bottom w:val="none" w:sz="0" w:space="0" w:color="auto"/>
            <w:right w:val="none" w:sz="0" w:space="0" w:color="auto"/>
          </w:divBdr>
          <w:divsChild>
            <w:div w:id="2026662595">
              <w:marLeft w:val="0"/>
              <w:marRight w:val="0"/>
              <w:marTop w:val="0"/>
              <w:marBottom w:val="0"/>
              <w:divBdr>
                <w:top w:val="none" w:sz="0" w:space="0" w:color="auto"/>
                <w:left w:val="none" w:sz="0" w:space="0" w:color="auto"/>
                <w:bottom w:val="none" w:sz="0" w:space="0" w:color="auto"/>
                <w:right w:val="none" w:sz="0" w:space="0" w:color="auto"/>
              </w:divBdr>
            </w:div>
          </w:divsChild>
        </w:div>
        <w:div w:id="914902611">
          <w:marLeft w:val="0"/>
          <w:marRight w:val="0"/>
          <w:marTop w:val="0"/>
          <w:marBottom w:val="0"/>
          <w:divBdr>
            <w:top w:val="none" w:sz="0" w:space="0" w:color="auto"/>
            <w:left w:val="none" w:sz="0" w:space="0" w:color="auto"/>
            <w:bottom w:val="none" w:sz="0" w:space="0" w:color="auto"/>
            <w:right w:val="none" w:sz="0" w:space="0" w:color="auto"/>
          </w:divBdr>
          <w:divsChild>
            <w:div w:id="1100102361">
              <w:marLeft w:val="0"/>
              <w:marRight w:val="0"/>
              <w:marTop w:val="0"/>
              <w:marBottom w:val="0"/>
              <w:divBdr>
                <w:top w:val="none" w:sz="0" w:space="0" w:color="auto"/>
                <w:left w:val="none" w:sz="0" w:space="0" w:color="auto"/>
                <w:bottom w:val="none" w:sz="0" w:space="0" w:color="auto"/>
                <w:right w:val="none" w:sz="0" w:space="0" w:color="auto"/>
              </w:divBdr>
            </w:div>
          </w:divsChild>
        </w:div>
        <w:div w:id="1588731845">
          <w:marLeft w:val="0"/>
          <w:marRight w:val="0"/>
          <w:marTop w:val="0"/>
          <w:marBottom w:val="0"/>
          <w:divBdr>
            <w:top w:val="none" w:sz="0" w:space="0" w:color="auto"/>
            <w:left w:val="none" w:sz="0" w:space="0" w:color="auto"/>
            <w:bottom w:val="none" w:sz="0" w:space="0" w:color="auto"/>
            <w:right w:val="none" w:sz="0" w:space="0" w:color="auto"/>
          </w:divBdr>
          <w:divsChild>
            <w:div w:id="176996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967807">
      <w:bodyDiv w:val="1"/>
      <w:marLeft w:val="0"/>
      <w:marRight w:val="0"/>
      <w:marTop w:val="0"/>
      <w:marBottom w:val="0"/>
      <w:divBdr>
        <w:top w:val="none" w:sz="0" w:space="0" w:color="auto"/>
        <w:left w:val="none" w:sz="0" w:space="0" w:color="auto"/>
        <w:bottom w:val="none" w:sz="0" w:space="0" w:color="auto"/>
        <w:right w:val="none" w:sz="0" w:space="0" w:color="auto"/>
      </w:divBdr>
    </w:div>
    <w:div w:id="1398242096">
      <w:bodyDiv w:val="1"/>
      <w:marLeft w:val="0"/>
      <w:marRight w:val="0"/>
      <w:marTop w:val="0"/>
      <w:marBottom w:val="0"/>
      <w:divBdr>
        <w:top w:val="none" w:sz="0" w:space="0" w:color="auto"/>
        <w:left w:val="none" w:sz="0" w:space="0" w:color="auto"/>
        <w:bottom w:val="none" w:sz="0" w:space="0" w:color="auto"/>
        <w:right w:val="none" w:sz="0" w:space="0" w:color="auto"/>
      </w:divBdr>
    </w:div>
    <w:div w:id="1404135722">
      <w:bodyDiv w:val="1"/>
      <w:marLeft w:val="0"/>
      <w:marRight w:val="0"/>
      <w:marTop w:val="0"/>
      <w:marBottom w:val="0"/>
      <w:divBdr>
        <w:top w:val="none" w:sz="0" w:space="0" w:color="auto"/>
        <w:left w:val="none" w:sz="0" w:space="0" w:color="auto"/>
        <w:bottom w:val="none" w:sz="0" w:space="0" w:color="auto"/>
        <w:right w:val="none" w:sz="0" w:space="0" w:color="auto"/>
      </w:divBdr>
    </w:div>
    <w:div w:id="1404179118">
      <w:bodyDiv w:val="1"/>
      <w:marLeft w:val="0"/>
      <w:marRight w:val="0"/>
      <w:marTop w:val="0"/>
      <w:marBottom w:val="0"/>
      <w:divBdr>
        <w:top w:val="none" w:sz="0" w:space="0" w:color="auto"/>
        <w:left w:val="none" w:sz="0" w:space="0" w:color="auto"/>
        <w:bottom w:val="none" w:sz="0" w:space="0" w:color="auto"/>
        <w:right w:val="none" w:sz="0" w:space="0" w:color="auto"/>
      </w:divBdr>
    </w:div>
    <w:div w:id="1408573307">
      <w:bodyDiv w:val="1"/>
      <w:marLeft w:val="0"/>
      <w:marRight w:val="0"/>
      <w:marTop w:val="0"/>
      <w:marBottom w:val="0"/>
      <w:divBdr>
        <w:top w:val="none" w:sz="0" w:space="0" w:color="auto"/>
        <w:left w:val="none" w:sz="0" w:space="0" w:color="auto"/>
        <w:bottom w:val="none" w:sz="0" w:space="0" w:color="auto"/>
        <w:right w:val="none" w:sz="0" w:space="0" w:color="auto"/>
      </w:divBdr>
    </w:div>
    <w:div w:id="1410007565">
      <w:bodyDiv w:val="1"/>
      <w:marLeft w:val="0"/>
      <w:marRight w:val="0"/>
      <w:marTop w:val="0"/>
      <w:marBottom w:val="0"/>
      <w:divBdr>
        <w:top w:val="none" w:sz="0" w:space="0" w:color="auto"/>
        <w:left w:val="none" w:sz="0" w:space="0" w:color="auto"/>
        <w:bottom w:val="none" w:sz="0" w:space="0" w:color="auto"/>
        <w:right w:val="none" w:sz="0" w:space="0" w:color="auto"/>
      </w:divBdr>
    </w:div>
    <w:div w:id="1414668942">
      <w:bodyDiv w:val="1"/>
      <w:marLeft w:val="0"/>
      <w:marRight w:val="0"/>
      <w:marTop w:val="0"/>
      <w:marBottom w:val="0"/>
      <w:divBdr>
        <w:top w:val="none" w:sz="0" w:space="0" w:color="auto"/>
        <w:left w:val="none" w:sz="0" w:space="0" w:color="auto"/>
        <w:bottom w:val="none" w:sz="0" w:space="0" w:color="auto"/>
        <w:right w:val="none" w:sz="0" w:space="0" w:color="auto"/>
      </w:divBdr>
    </w:div>
    <w:div w:id="1416633753">
      <w:bodyDiv w:val="1"/>
      <w:marLeft w:val="0"/>
      <w:marRight w:val="0"/>
      <w:marTop w:val="0"/>
      <w:marBottom w:val="0"/>
      <w:divBdr>
        <w:top w:val="none" w:sz="0" w:space="0" w:color="auto"/>
        <w:left w:val="none" w:sz="0" w:space="0" w:color="auto"/>
        <w:bottom w:val="none" w:sz="0" w:space="0" w:color="auto"/>
        <w:right w:val="none" w:sz="0" w:space="0" w:color="auto"/>
      </w:divBdr>
    </w:div>
    <w:div w:id="1419866943">
      <w:bodyDiv w:val="1"/>
      <w:marLeft w:val="0"/>
      <w:marRight w:val="0"/>
      <w:marTop w:val="0"/>
      <w:marBottom w:val="0"/>
      <w:divBdr>
        <w:top w:val="none" w:sz="0" w:space="0" w:color="auto"/>
        <w:left w:val="none" w:sz="0" w:space="0" w:color="auto"/>
        <w:bottom w:val="none" w:sz="0" w:space="0" w:color="auto"/>
        <w:right w:val="none" w:sz="0" w:space="0" w:color="auto"/>
      </w:divBdr>
    </w:div>
    <w:div w:id="1424912470">
      <w:bodyDiv w:val="1"/>
      <w:marLeft w:val="0"/>
      <w:marRight w:val="0"/>
      <w:marTop w:val="0"/>
      <w:marBottom w:val="0"/>
      <w:divBdr>
        <w:top w:val="none" w:sz="0" w:space="0" w:color="auto"/>
        <w:left w:val="none" w:sz="0" w:space="0" w:color="auto"/>
        <w:bottom w:val="none" w:sz="0" w:space="0" w:color="auto"/>
        <w:right w:val="none" w:sz="0" w:space="0" w:color="auto"/>
      </w:divBdr>
    </w:div>
    <w:div w:id="1426926680">
      <w:bodyDiv w:val="1"/>
      <w:marLeft w:val="0"/>
      <w:marRight w:val="0"/>
      <w:marTop w:val="0"/>
      <w:marBottom w:val="0"/>
      <w:divBdr>
        <w:top w:val="none" w:sz="0" w:space="0" w:color="auto"/>
        <w:left w:val="none" w:sz="0" w:space="0" w:color="auto"/>
        <w:bottom w:val="none" w:sz="0" w:space="0" w:color="auto"/>
        <w:right w:val="none" w:sz="0" w:space="0" w:color="auto"/>
      </w:divBdr>
    </w:div>
    <w:div w:id="1427769916">
      <w:bodyDiv w:val="1"/>
      <w:marLeft w:val="0"/>
      <w:marRight w:val="0"/>
      <w:marTop w:val="0"/>
      <w:marBottom w:val="0"/>
      <w:divBdr>
        <w:top w:val="none" w:sz="0" w:space="0" w:color="auto"/>
        <w:left w:val="none" w:sz="0" w:space="0" w:color="auto"/>
        <w:bottom w:val="none" w:sz="0" w:space="0" w:color="auto"/>
        <w:right w:val="none" w:sz="0" w:space="0" w:color="auto"/>
      </w:divBdr>
    </w:div>
    <w:div w:id="1430783212">
      <w:bodyDiv w:val="1"/>
      <w:marLeft w:val="0"/>
      <w:marRight w:val="0"/>
      <w:marTop w:val="0"/>
      <w:marBottom w:val="0"/>
      <w:divBdr>
        <w:top w:val="none" w:sz="0" w:space="0" w:color="auto"/>
        <w:left w:val="none" w:sz="0" w:space="0" w:color="auto"/>
        <w:bottom w:val="none" w:sz="0" w:space="0" w:color="auto"/>
        <w:right w:val="none" w:sz="0" w:space="0" w:color="auto"/>
      </w:divBdr>
    </w:div>
    <w:div w:id="1432361704">
      <w:bodyDiv w:val="1"/>
      <w:marLeft w:val="0"/>
      <w:marRight w:val="0"/>
      <w:marTop w:val="0"/>
      <w:marBottom w:val="0"/>
      <w:divBdr>
        <w:top w:val="none" w:sz="0" w:space="0" w:color="auto"/>
        <w:left w:val="none" w:sz="0" w:space="0" w:color="auto"/>
        <w:bottom w:val="none" w:sz="0" w:space="0" w:color="auto"/>
        <w:right w:val="none" w:sz="0" w:space="0" w:color="auto"/>
      </w:divBdr>
    </w:div>
    <w:div w:id="1433746993">
      <w:bodyDiv w:val="1"/>
      <w:marLeft w:val="0"/>
      <w:marRight w:val="0"/>
      <w:marTop w:val="0"/>
      <w:marBottom w:val="0"/>
      <w:divBdr>
        <w:top w:val="none" w:sz="0" w:space="0" w:color="auto"/>
        <w:left w:val="none" w:sz="0" w:space="0" w:color="auto"/>
        <w:bottom w:val="none" w:sz="0" w:space="0" w:color="auto"/>
        <w:right w:val="none" w:sz="0" w:space="0" w:color="auto"/>
      </w:divBdr>
    </w:div>
    <w:div w:id="1435520614">
      <w:bodyDiv w:val="1"/>
      <w:marLeft w:val="0"/>
      <w:marRight w:val="0"/>
      <w:marTop w:val="0"/>
      <w:marBottom w:val="0"/>
      <w:divBdr>
        <w:top w:val="none" w:sz="0" w:space="0" w:color="auto"/>
        <w:left w:val="none" w:sz="0" w:space="0" w:color="auto"/>
        <w:bottom w:val="none" w:sz="0" w:space="0" w:color="auto"/>
        <w:right w:val="none" w:sz="0" w:space="0" w:color="auto"/>
      </w:divBdr>
    </w:div>
    <w:div w:id="1439251072">
      <w:bodyDiv w:val="1"/>
      <w:marLeft w:val="0"/>
      <w:marRight w:val="0"/>
      <w:marTop w:val="0"/>
      <w:marBottom w:val="0"/>
      <w:divBdr>
        <w:top w:val="none" w:sz="0" w:space="0" w:color="auto"/>
        <w:left w:val="none" w:sz="0" w:space="0" w:color="auto"/>
        <w:bottom w:val="none" w:sz="0" w:space="0" w:color="auto"/>
        <w:right w:val="none" w:sz="0" w:space="0" w:color="auto"/>
      </w:divBdr>
      <w:divsChild>
        <w:div w:id="2023701070">
          <w:marLeft w:val="0"/>
          <w:marRight w:val="0"/>
          <w:marTop w:val="0"/>
          <w:marBottom w:val="0"/>
          <w:divBdr>
            <w:top w:val="none" w:sz="0" w:space="0" w:color="auto"/>
            <w:left w:val="none" w:sz="0" w:space="0" w:color="auto"/>
            <w:bottom w:val="none" w:sz="0" w:space="0" w:color="auto"/>
            <w:right w:val="none" w:sz="0" w:space="0" w:color="auto"/>
          </w:divBdr>
          <w:divsChild>
            <w:div w:id="1538397555">
              <w:marLeft w:val="0"/>
              <w:marRight w:val="0"/>
              <w:marTop w:val="0"/>
              <w:marBottom w:val="0"/>
              <w:divBdr>
                <w:top w:val="none" w:sz="0" w:space="0" w:color="auto"/>
                <w:left w:val="none" w:sz="0" w:space="0" w:color="auto"/>
                <w:bottom w:val="none" w:sz="0" w:space="0" w:color="auto"/>
                <w:right w:val="none" w:sz="0" w:space="0" w:color="auto"/>
              </w:divBdr>
            </w:div>
          </w:divsChild>
        </w:div>
        <w:div w:id="1781872798">
          <w:marLeft w:val="0"/>
          <w:marRight w:val="0"/>
          <w:marTop w:val="0"/>
          <w:marBottom w:val="0"/>
          <w:divBdr>
            <w:top w:val="none" w:sz="0" w:space="0" w:color="auto"/>
            <w:left w:val="none" w:sz="0" w:space="0" w:color="auto"/>
            <w:bottom w:val="none" w:sz="0" w:space="0" w:color="auto"/>
            <w:right w:val="none" w:sz="0" w:space="0" w:color="auto"/>
          </w:divBdr>
          <w:divsChild>
            <w:div w:id="912932587">
              <w:marLeft w:val="0"/>
              <w:marRight w:val="0"/>
              <w:marTop w:val="0"/>
              <w:marBottom w:val="0"/>
              <w:divBdr>
                <w:top w:val="none" w:sz="0" w:space="0" w:color="auto"/>
                <w:left w:val="none" w:sz="0" w:space="0" w:color="auto"/>
                <w:bottom w:val="none" w:sz="0" w:space="0" w:color="auto"/>
                <w:right w:val="none" w:sz="0" w:space="0" w:color="auto"/>
              </w:divBdr>
            </w:div>
          </w:divsChild>
        </w:div>
        <w:div w:id="1350376318">
          <w:marLeft w:val="0"/>
          <w:marRight w:val="0"/>
          <w:marTop w:val="0"/>
          <w:marBottom w:val="0"/>
          <w:divBdr>
            <w:top w:val="none" w:sz="0" w:space="0" w:color="auto"/>
            <w:left w:val="none" w:sz="0" w:space="0" w:color="auto"/>
            <w:bottom w:val="none" w:sz="0" w:space="0" w:color="auto"/>
            <w:right w:val="none" w:sz="0" w:space="0" w:color="auto"/>
          </w:divBdr>
          <w:divsChild>
            <w:div w:id="11802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1554">
      <w:bodyDiv w:val="1"/>
      <w:marLeft w:val="0"/>
      <w:marRight w:val="0"/>
      <w:marTop w:val="0"/>
      <w:marBottom w:val="0"/>
      <w:divBdr>
        <w:top w:val="none" w:sz="0" w:space="0" w:color="auto"/>
        <w:left w:val="none" w:sz="0" w:space="0" w:color="auto"/>
        <w:bottom w:val="none" w:sz="0" w:space="0" w:color="auto"/>
        <w:right w:val="none" w:sz="0" w:space="0" w:color="auto"/>
      </w:divBdr>
    </w:div>
    <w:div w:id="1450470185">
      <w:bodyDiv w:val="1"/>
      <w:marLeft w:val="0"/>
      <w:marRight w:val="0"/>
      <w:marTop w:val="0"/>
      <w:marBottom w:val="0"/>
      <w:divBdr>
        <w:top w:val="none" w:sz="0" w:space="0" w:color="auto"/>
        <w:left w:val="none" w:sz="0" w:space="0" w:color="auto"/>
        <w:bottom w:val="none" w:sz="0" w:space="0" w:color="auto"/>
        <w:right w:val="none" w:sz="0" w:space="0" w:color="auto"/>
      </w:divBdr>
    </w:div>
    <w:div w:id="1474830105">
      <w:bodyDiv w:val="1"/>
      <w:marLeft w:val="0"/>
      <w:marRight w:val="0"/>
      <w:marTop w:val="0"/>
      <w:marBottom w:val="0"/>
      <w:divBdr>
        <w:top w:val="none" w:sz="0" w:space="0" w:color="auto"/>
        <w:left w:val="none" w:sz="0" w:space="0" w:color="auto"/>
        <w:bottom w:val="none" w:sz="0" w:space="0" w:color="auto"/>
        <w:right w:val="none" w:sz="0" w:space="0" w:color="auto"/>
      </w:divBdr>
    </w:div>
    <w:div w:id="1482580795">
      <w:bodyDiv w:val="1"/>
      <w:marLeft w:val="0"/>
      <w:marRight w:val="0"/>
      <w:marTop w:val="0"/>
      <w:marBottom w:val="0"/>
      <w:divBdr>
        <w:top w:val="none" w:sz="0" w:space="0" w:color="auto"/>
        <w:left w:val="none" w:sz="0" w:space="0" w:color="auto"/>
        <w:bottom w:val="none" w:sz="0" w:space="0" w:color="auto"/>
        <w:right w:val="none" w:sz="0" w:space="0" w:color="auto"/>
      </w:divBdr>
    </w:div>
    <w:div w:id="1485783147">
      <w:bodyDiv w:val="1"/>
      <w:marLeft w:val="0"/>
      <w:marRight w:val="0"/>
      <w:marTop w:val="0"/>
      <w:marBottom w:val="0"/>
      <w:divBdr>
        <w:top w:val="none" w:sz="0" w:space="0" w:color="auto"/>
        <w:left w:val="none" w:sz="0" w:space="0" w:color="auto"/>
        <w:bottom w:val="none" w:sz="0" w:space="0" w:color="auto"/>
        <w:right w:val="none" w:sz="0" w:space="0" w:color="auto"/>
      </w:divBdr>
      <w:divsChild>
        <w:div w:id="1271086074">
          <w:marLeft w:val="0"/>
          <w:marRight w:val="0"/>
          <w:marTop w:val="0"/>
          <w:marBottom w:val="0"/>
          <w:divBdr>
            <w:top w:val="none" w:sz="0" w:space="0" w:color="auto"/>
            <w:left w:val="none" w:sz="0" w:space="0" w:color="auto"/>
            <w:bottom w:val="none" w:sz="0" w:space="0" w:color="auto"/>
            <w:right w:val="none" w:sz="0" w:space="0" w:color="auto"/>
          </w:divBdr>
        </w:div>
        <w:div w:id="1968777807">
          <w:marLeft w:val="0"/>
          <w:marRight w:val="0"/>
          <w:marTop w:val="0"/>
          <w:marBottom w:val="0"/>
          <w:divBdr>
            <w:top w:val="none" w:sz="0" w:space="0" w:color="auto"/>
            <w:left w:val="none" w:sz="0" w:space="0" w:color="auto"/>
            <w:bottom w:val="none" w:sz="0" w:space="0" w:color="auto"/>
            <w:right w:val="none" w:sz="0" w:space="0" w:color="auto"/>
          </w:divBdr>
        </w:div>
        <w:div w:id="1608779734">
          <w:marLeft w:val="0"/>
          <w:marRight w:val="0"/>
          <w:marTop w:val="0"/>
          <w:marBottom w:val="0"/>
          <w:divBdr>
            <w:top w:val="none" w:sz="0" w:space="0" w:color="auto"/>
            <w:left w:val="none" w:sz="0" w:space="0" w:color="auto"/>
            <w:bottom w:val="none" w:sz="0" w:space="0" w:color="auto"/>
            <w:right w:val="none" w:sz="0" w:space="0" w:color="auto"/>
          </w:divBdr>
        </w:div>
        <w:div w:id="434053967">
          <w:marLeft w:val="0"/>
          <w:marRight w:val="0"/>
          <w:marTop w:val="0"/>
          <w:marBottom w:val="0"/>
          <w:divBdr>
            <w:top w:val="none" w:sz="0" w:space="0" w:color="auto"/>
            <w:left w:val="none" w:sz="0" w:space="0" w:color="auto"/>
            <w:bottom w:val="none" w:sz="0" w:space="0" w:color="auto"/>
            <w:right w:val="none" w:sz="0" w:space="0" w:color="auto"/>
          </w:divBdr>
        </w:div>
        <w:div w:id="1539663085">
          <w:marLeft w:val="0"/>
          <w:marRight w:val="0"/>
          <w:marTop w:val="0"/>
          <w:marBottom w:val="0"/>
          <w:divBdr>
            <w:top w:val="none" w:sz="0" w:space="0" w:color="auto"/>
            <w:left w:val="none" w:sz="0" w:space="0" w:color="auto"/>
            <w:bottom w:val="none" w:sz="0" w:space="0" w:color="auto"/>
            <w:right w:val="none" w:sz="0" w:space="0" w:color="auto"/>
          </w:divBdr>
        </w:div>
        <w:div w:id="97797458">
          <w:marLeft w:val="0"/>
          <w:marRight w:val="0"/>
          <w:marTop w:val="0"/>
          <w:marBottom w:val="0"/>
          <w:divBdr>
            <w:top w:val="none" w:sz="0" w:space="0" w:color="auto"/>
            <w:left w:val="none" w:sz="0" w:space="0" w:color="auto"/>
            <w:bottom w:val="none" w:sz="0" w:space="0" w:color="auto"/>
            <w:right w:val="none" w:sz="0" w:space="0" w:color="auto"/>
          </w:divBdr>
        </w:div>
        <w:div w:id="616838914">
          <w:marLeft w:val="0"/>
          <w:marRight w:val="0"/>
          <w:marTop w:val="0"/>
          <w:marBottom w:val="0"/>
          <w:divBdr>
            <w:top w:val="none" w:sz="0" w:space="0" w:color="auto"/>
            <w:left w:val="none" w:sz="0" w:space="0" w:color="auto"/>
            <w:bottom w:val="none" w:sz="0" w:space="0" w:color="auto"/>
            <w:right w:val="none" w:sz="0" w:space="0" w:color="auto"/>
          </w:divBdr>
        </w:div>
        <w:div w:id="1132601744">
          <w:marLeft w:val="0"/>
          <w:marRight w:val="0"/>
          <w:marTop w:val="0"/>
          <w:marBottom w:val="0"/>
          <w:divBdr>
            <w:top w:val="none" w:sz="0" w:space="0" w:color="auto"/>
            <w:left w:val="none" w:sz="0" w:space="0" w:color="auto"/>
            <w:bottom w:val="none" w:sz="0" w:space="0" w:color="auto"/>
            <w:right w:val="none" w:sz="0" w:space="0" w:color="auto"/>
          </w:divBdr>
        </w:div>
      </w:divsChild>
    </w:div>
    <w:div w:id="1487697799">
      <w:bodyDiv w:val="1"/>
      <w:marLeft w:val="0"/>
      <w:marRight w:val="0"/>
      <w:marTop w:val="0"/>
      <w:marBottom w:val="0"/>
      <w:divBdr>
        <w:top w:val="none" w:sz="0" w:space="0" w:color="auto"/>
        <w:left w:val="none" w:sz="0" w:space="0" w:color="auto"/>
        <w:bottom w:val="none" w:sz="0" w:space="0" w:color="auto"/>
        <w:right w:val="none" w:sz="0" w:space="0" w:color="auto"/>
      </w:divBdr>
    </w:div>
    <w:div w:id="1488546459">
      <w:bodyDiv w:val="1"/>
      <w:marLeft w:val="0"/>
      <w:marRight w:val="0"/>
      <w:marTop w:val="0"/>
      <w:marBottom w:val="0"/>
      <w:divBdr>
        <w:top w:val="none" w:sz="0" w:space="0" w:color="auto"/>
        <w:left w:val="none" w:sz="0" w:space="0" w:color="auto"/>
        <w:bottom w:val="none" w:sz="0" w:space="0" w:color="auto"/>
        <w:right w:val="none" w:sz="0" w:space="0" w:color="auto"/>
      </w:divBdr>
    </w:div>
    <w:div w:id="1491094707">
      <w:bodyDiv w:val="1"/>
      <w:marLeft w:val="0"/>
      <w:marRight w:val="0"/>
      <w:marTop w:val="0"/>
      <w:marBottom w:val="0"/>
      <w:divBdr>
        <w:top w:val="none" w:sz="0" w:space="0" w:color="auto"/>
        <w:left w:val="none" w:sz="0" w:space="0" w:color="auto"/>
        <w:bottom w:val="none" w:sz="0" w:space="0" w:color="auto"/>
        <w:right w:val="none" w:sz="0" w:space="0" w:color="auto"/>
      </w:divBdr>
    </w:div>
    <w:div w:id="1496072079">
      <w:bodyDiv w:val="1"/>
      <w:marLeft w:val="0"/>
      <w:marRight w:val="0"/>
      <w:marTop w:val="0"/>
      <w:marBottom w:val="0"/>
      <w:divBdr>
        <w:top w:val="none" w:sz="0" w:space="0" w:color="auto"/>
        <w:left w:val="none" w:sz="0" w:space="0" w:color="auto"/>
        <w:bottom w:val="none" w:sz="0" w:space="0" w:color="auto"/>
        <w:right w:val="none" w:sz="0" w:space="0" w:color="auto"/>
      </w:divBdr>
    </w:div>
    <w:div w:id="1498153933">
      <w:bodyDiv w:val="1"/>
      <w:marLeft w:val="0"/>
      <w:marRight w:val="0"/>
      <w:marTop w:val="0"/>
      <w:marBottom w:val="0"/>
      <w:divBdr>
        <w:top w:val="none" w:sz="0" w:space="0" w:color="auto"/>
        <w:left w:val="none" w:sz="0" w:space="0" w:color="auto"/>
        <w:bottom w:val="none" w:sz="0" w:space="0" w:color="auto"/>
        <w:right w:val="none" w:sz="0" w:space="0" w:color="auto"/>
      </w:divBdr>
    </w:div>
    <w:div w:id="1499076353">
      <w:bodyDiv w:val="1"/>
      <w:marLeft w:val="0"/>
      <w:marRight w:val="0"/>
      <w:marTop w:val="0"/>
      <w:marBottom w:val="0"/>
      <w:divBdr>
        <w:top w:val="none" w:sz="0" w:space="0" w:color="auto"/>
        <w:left w:val="none" w:sz="0" w:space="0" w:color="auto"/>
        <w:bottom w:val="none" w:sz="0" w:space="0" w:color="auto"/>
        <w:right w:val="none" w:sz="0" w:space="0" w:color="auto"/>
      </w:divBdr>
    </w:div>
    <w:div w:id="1502962668">
      <w:bodyDiv w:val="1"/>
      <w:marLeft w:val="0"/>
      <w:marRight w:val="0"/>
      <w:marTop w:val="0"/>
      <w:marBottom w:val="0"/>
      <w:divBdr>
        <w:top w:val="none" w:sz="0" w:space="0" w:color="auto"/>
        <w:left w:val="none" w:sz="0" w:space="0" w:color="auto"/>
        <w:bottom w:val="none" w:sz="0" w:space="0" w:color="auto"/>
        <w:right w:val="none" w:sz="0" w:space="0" w:color="auto"/>
      </w:divBdr>
    </w:div>
    <w:div w:id="1504929567">
      <w:bodyDiv w:val="1"/>
      <w:marLeft w:val="0"/>
      <w:marRight w:val="0"/>
      <w:marTop w:val="0"/>
      <w:marBottom w:val="0"/>
      <w:divBdr>
        <w:top w:val="none" w:sz="0" w:space="0" w:color="auto"/>
        <w:left w:val="none" w:sz="0" w:space="0" w:color="auto"/>
        <w:bottom w:val="none" w:sz="0" w:space="0" w:color="auto"/>
        <w:right w:val="none" w:sz="0" w:space="0" w:color="auto"/>
      </w:divBdr>
    </w:div>
    <w:div w:id="1514102204">
      <w:bodyDiv w:val="1"/>
      <w:marLeft w:val="0"/>
      <w:marRight w:val="0"/>
      <w:marTop w:val="0"/>
      <w:marBottom w:val="0"/>
      <w:divBdr>
        <w:top w:val="none" w:sz="0" w:space="0" w:color="auto"/>
        <w:left w:val="none" w:sz="0" w:space="0" w:color="auto"/>
        <w:bottom w:val="none" w:sz="0" w:space="0" w:color="auto"/>
        <w:right w:val="none" w:sz="0" w:space="0" w:color="auto"/>
      </w:divBdr>
    </w:div>
    <w:div w:id="1520705267">
      <w:bodyDiv w:val="1"/>
      <w:marLeft w:val="0"/>
      <w:marRight w:val="0"/>
      <w:marTop w:val="0"/>
      <w:marBottom w:val="0"/>
      <w:divBdr>
        <w:top w:val="none" w:sz="0" w:space="0" w:color="auto"/>
        <w:left w:val="none" w:sz="0" w:space="0" w:color="auto"/>
        <w:bottom w:val="none" w:sz="0" w:space="0" w:color="auto"/>
        <w:right w:val="none" w:sz="0" w:space="0" w:color="auto"/>
      </w:divBdr>
    </w:div>
    <w:div w:id="1534608393">
      <w:bodyDiv w:val="1"/>
      <w:marLeft w:val="0"/>
      <w:marRight w:val="0"/>
      <w:marTop w:val="0"/>
      <w:marBottom w:val="0"/>
      <w:divBdr>
        <w:top w:val="none" w:sz="0" w:space="0" w:color="auto"/>
        <w:left w:val="none" w:sz="0" w:space="0" w:color="auto"/>
        <w:bottom w:val="none" w:sz="0" w:space="0" w:color="auto"/>
        <w:right w:val="none" w:sz="0" w:space="0" w:color="auto"/>
      </w:divBdr>
    </w:div>
    <w:div w:id="1535381317">
      <w:bodyDiv w:val="1"/>
      <w:marLeft w:val="0"/>
      <w:marRight w:val="0"/>
      <w:marTop w:val="0"/>
      <w:marBottom w:val="0"/>
      <w:divBdr>
        <w:top w:val="none" w:sz="0" w:space="0" w:color="auto"/>
        <w:left w:val="none" w:sz="0" w:space="0" w:color="auto"/>
        <w:bottom w:val="none" w:sz="0" w:space="0" w:color="auto"/>
        <w:right w:val="none" w:sz="0" w:space="0" w:color="auto"/>
      </w:divBdr>
    </w:div>
    <w:div w:id="1537229106">
      <w:bodyDiv w:val="1"/>
      <w:marLeft w:val="0"/>
      <w:marRight w:val="0"/>
      <w:marTop w:val="0"/>
      <w:marBottom w:val="0"/>
      <w:divBdr>
        <w:top w:val="none" w:sz="0" w:space="0" w:color="auto"/>
        <w:left w:val="none" w:sz="0" w:space="0" w:color="auto"/>
        <w:bottom w:val="none" w:sz="0" w:space="0" w:color="auto"/>
        <w:right w:val="none" w:sz="0" w:space="0" w:color="auto"/>
      </w:divBdr>
    </w:div>
    <w:div w:id="1538930775">
      <w:bodyDiv w:val="1"/>
      <w:marLeft w:val="0"/>
      <w:marRight w:val="0"/>
      <w:marTop w:val="0"/>
      <w:marBottom w:val="0"/>
      <w:divBdr>
        <w:top w:val="none" w:sz="0" w:space="0" w:color="auto"/>
        <w:left w:val="none" w:sz="0" w:space="0" w:color="auto"/>
        <w:bottom w:val="none" w:sz="0" w:space="0" w:color="auto"/>
        <w:right w:val="none" w:sz="0" w:space="0" w:color="auto"/>
      </w:divBdr>
    </w:div>
    <w:div w:id="1539703382">
      <w:bodyDiv w:val="1"/>
      <w:marLeft w:val="0"/>
      <w:marRight w:val="0"/>
      <w:marTop w:val="0"/>
      <w:marBottom w:val="0"/>
      <w:divBdr>
        <w:top w:val="none" w:sz="0" w:space="0" w:color="auto"/>
        <w:left w:val="none" w:sz="0" w:space="0" w:color="auto"/>
        <w:bottom w:val="none" w:sz="0" w:space="0" w:color="auto"/>
        <w:right w:val="none" w:sz="0" w:space="0" w:color="auto"/>
      </w:divBdr>
    </w:div>
    <w:div w:id="1540511235">
      <w:bodyDiv w:val="1"/>
      <w:marLeft w:val="0"/>
      <w:marRight w:val="0"/>
      <w:marTop w:val="0"/>
      <w:marBottom w:val="0"/>
      <w:divBdr>
        <w:top w:val="none" w:sz="0" w:space="0" w:color="auto"/>
        <w:left w:val="none" w:sz="0" w:space="0" w:color="auto"/>
        <w:bottom w:val="none" w:sz="0" w:space="0" w:color="auto"/>
        <w:right w:val="none" w:sz="0" w:space="0" w:color="auto"/>
      </w:divBdr>
    </w:div>
    <w:div w:id="1540704462">
      <w:bodyDiv w:val="1"/>
      <w:marLeft w:val="0"/>
      <w:marRight w:val="0"/>
      <w:marTop w:val="0"/>
      <w:marBottom w:val="0"/>
      <w:divBdr>
        <w:top w:val="none" w:sz="0" w:space="0" w:color="auto"/>
        <w:left w:val="none" w:sz="0" w:space="0" w:color="auto"/>
        <w:bottom w:val="none" w:sz="0" w:space="0" w:color="auto"/>
        <w:right w:val="none" w:sz="0" w:space="0" w:color="auto"/>
      </w:divBdr>
    </w:div>
    <w:div w:id="1541210755">
      <w:bodyDiv w:val="1"/>
      <w:marLeft w:val="0"/>
      <w:marRight w:val="0"/>
      <w:marTop w:val="0"/>
      <w:marBottom w:val="0"/>
      <w:divBdr>
        <w:top w:val="none" w:sz="0" w:space="0" w:color="auto"/>
        <w:left w:val="none" w:sz="0" w:space="0" w:color="auto"/>
        <w:bottom w:val="none" w:sz="0" w:space="0" w:color="auto"/>
        <w:right w:val="none" w:sz="0" w:space="0" w:color="auto"/>
      </w:divBdr>
    </w:div>
    <w:div w:id="1541478253">
      <w:bodyDiv w:val="1"/>
      <w:marLeft w:val="0"/>
      <w:marRight w:val="0"/>
      <w:marTop w:val="0"/>
      <w:marBottom w:val="0"/>
      <w:divBdr>
        <w:top w:val="none" w:sz="0" w:space="0" w:color="auto"/>
        <w:left w:val="none" w:sz="0" w:space="0" w:color="auto"/>
        <w:bottom w:val="none" w:sz="0" w:space="0" w:color="auto"/>
        <w:right w:val="none" w:sz="0" w:space="0" w:color="auto"/>
      </w:divBdr>
    </w:div>
    <w:div w:id="1544903356">
      <w:bodyDiv w:val="1"/>
      <w:marLeft w:val="0"/>
      <w:marRight w:val="0"/>
      <w:marTop w:val="0"/>
      <w:marBottom w:val="0"/>
      <w:divBdr>
        <w:top w:val="none" w:sz="0" w:space="0" w:color="auto"/>
        <w:left w:val="none" w:sz="0" w:space="0" w:color="auto"/>
        <w:bottom w:val="none" w:sz="0" w:space="0" w:color="auto"/>
        <w:right w:val="none" w:sz="0" w:space="0" w:color="auto"/>
      </w:divBdr>
      <w:divsChild>
        <w:div w:id="1854293876">
          <w:marLeft w:val="0"/>
          <w:marRight w:val="0"/>
          <w:marTop w:val="0"/>
          <w:marBottom w:val="0"/>
          <w:divBdr>
            <w:top w:val="none" w:sz="0" w:space="0" w:color="auto"/>
            <w:left w:val="none" w:sz="0" w:space="0" w:color="auto"/>
            <w:bottom w:val="none" w:sz="0" w:space="0" w:color="auto"/>
            <w:right w:val="none" w:sz="0" w:space="0" w:color="auto"/>
          </w:divBdr>
          <w:divsChild>
            <w:div w:id="953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38556">
      <w:bodyDiv w:val="1"/>
      <w:marLeft w:val="0"/>
      <w:marRight w:val="0"/>
      <w:marTop w:val="0"/>
      <w:marBottom w:val="0"/>
      <w:divBdr>
        <w:top w:val="none" w:sz="0" w:space="0" w:color="auto"/>
        <w:left w:val="none" w:sz="0" w:space="0" w:color="auto"/>
        <w:bottom w:val="none" w:sz="0" w:space="0" w:color="auto"/>
        <w:right w:val="none" w:sz="0" w:space="0" w:color="auto"/>
      </w:divBdr>
      <w:divsChild>
        <w:div w:id="455803650">
          <w:marLeft w:val="0"/>
          <w:marRight w:val="0"/>
          <w:marTop w:val="0"/>
          <w:marBottom w:val="0"/>
          <w:divBdr>
            <w:top w:val="none" w:sz="0" w:space="0" w:color="auto"/>
            <w:left w:val="none" w:sz="0" w:space="0" w:color="auto"/>
            <w:bottom w:val="none" w:sz="0" w:space="0" w:color="auto"/>
            <w:right w:val="none" w:sz="0" w:space="0" w:color="auto"/>
          </w:divBdr>
        </w:div>
        <w:div w:id="622730896">
          <w:marLeft w:val="0"/>
          <w:marRight w:val="0"/>
          <w:marTop w:val="0"/>
          <w:marBottom w:val="0"/>
          <w:divBdr>
            <w:top w:val="none" w:sz="0" w:space="0" w:color="auto"/>
            <w:left w:val="none" w:sz="0" w:space="0" w:color="auto"/>
            <w:bottom w:val="none" w:sz="0" w:space="0" w:color="auto"/>
            <w:right w:val="none" w:sz="0" w:space="0" w:color="auto"/>
          </w:divBdr>
        </w:div>
        <w:div w:id="848519310">
          <w:marLeft w:val="0"/>
          <w:marRight w:val="0"/>
          <w:marTop w:val="0"/>
          <w:marBottom w:val="0"/>
          <w:divBdr>
            <w:top w:val="none" w:sz="0" w:space="0" w:color="auto"/>
            <w:left w:val="none" w:sz="0" w:space="0" w:color="auto"/>
            <w:bottom w:val="none" w:sz="0" w:space="0" w:color="auto"/>
            <w:right w:val="none" w:sz="0" w:space="0" w:color="auto"/>
          </w:divBdr>
        </w:div>
        <w:div w:id="870460360">
          <w:marLeft w:val="0"/>
          <w:marRight w:val="0"/>
          <w:marTop w:val="0"/>
          <w:marBottom w:val="0"/>
          <w:divBdr>
            <w:top w:val="none" w:sz="0" w:space="0" w:color="auto"/>
            <w:left w:val="none" w:sz="0" w:space="0" w:color="auto"/>
            <w:bottom w:val="none" w:sz="0" w:space="0" w:color="auto"/>
            <w:right w:val="none" w:sz="0" w:space="0" w:color="auto"/>
          </w:divBdr>
        </w:div>
        <w:div w:id="1051271910">
          <w:marLeft w:val="0"/>
          <w:marRight w:val="0"/>
          <w:marTop w:val="0"/>
          <w:marBottom w:val="0"/>
          <w:divBdr>
            <w:top w:val="none" w:sz="0" w:space="0" w:color="auto"/>
            <w:left w:val="none" w:sz="0" w:space="0" w:color="auto"/>
            <w:bottom w:val="none" w:sz="0" w:space="0" w:color="auto"/>
            <w:right w:val="none" w:sz="0" w:space="0" w:color="auto"/>
          </w:divBdr>
        </w:div>
        <w:div w:id="1324745965">
          <w:marLeft w:val="0"/>
          <w:marRight w:val="0"/>
          <w:marTop w:val="0"/>
          <w:marBottom w:val="0"/>
          <w:divBdr>
            <w:top w:val="none" w:sz="0" w:space="0" w:color="auto"/>
            <w:left w:val="none" w:sz="0" w:space="0" w:color="auto"/>
            <w:bottom w:val="none" w:sz="0" w:space="0" w:color="auto"/>
            <w:right w:val="none" w:sz="0" w:space="0" w:color="auto"/>
          </w:divBdr>
        </w:div>
        <w:div w:id="1384672441">
          <w:marLeft w:val="0"/>
          <w:marRight w:val="0"/>
          <w:marTop w:val="0"/>
          <w:marBottom w:val="0"/>
          <w:divBdr>
            <w:top w:val="none" w:sz="0" w:space="0" w:color="auto"/>
            <w:left w:val="none" w:sz="0" w:space="0" w:color="auto"/>
            <w:bottom w:val="none" w:sz="0" w:space="0" w:color="auto"/>
            <w:right w:val="none" w:sz="0" w:space="0" w:color="auto"/>
          </w:divBdr>
        </w:div>
        <w:div w:id="1419249404">
          <w:marLeft w:val="0"/>
          <w:marRight w:val="0"/>
          <w:marTop w:val="0"/>
          <w:marBottom w:val="0"/>
          <w:divBdr>
            <w:top w:val="none" w:sz="0" w:space="0" w:color="auto"/>
            <w:left w:val="none" w:sz="0" w:space="0" w:color="auto"/>
            <w:bottom w:val="none" w:sz="0" w:space="0" w:color="auto"/>
            <w:right w:val="none" w:sz="0" w:space="0" w:color="auto"/>
          </w:divBdr>
        </w:div>
        <w:div w:id="1817649908">
          <w:marLeft w:val="0"/>
          <w:marRight w:val="0"/>
          <w:marTop w:val="0"/>
          <w:marBottom w:val="0"/>
          <w:divBdr>
            <w:top w:val="none" w:sz="0" w:space="0" w:color="auto"/>
            <w:left w:val="none" w:sz="0" w:space="0" w:color="auto"/>
            <w:bottom w:val="none" w:sz="0" w:space="0" w:color="auto"/>
            <w:right w:val="none" w:sz="0" w:space="0" w:color="auto"/>
          </w:divBdr>
        </w:div>
        <w:div w:id="1851217979">
          <w:marLeft w:val="0"/>
          <w:marRight w:val="0"/>
          <w:marTop w:val="0"/>
          <w:marBottom w:val="0"/>
          <w:divBdr>
            <w:top w:val="none" w:sz="0" w:space="0" w:color="auto"/>
            <w:left w:val="none" w:sz="0" w:space="0" w:color="auto"/>
            <w:bottom w:val="none" w:sz="0" w:space="0" w:color="auto"/>
            <w:right w:val="none" w:sz="0" w:space="0" w:color="auto"/>
          </w:divBdr>
        </w:div>
      </w:divsChild>
    </w:div>
    <w:div w:id="1548298737">
      <w:bodyDiv w:val="1"/>
      <w:marLeft w:val="0"/>
      <w:marRight w:val="0"/>
      <w:marTop w:val="0"/>
      <w:marBottom w:val="0"/>
      <w:divBdr>
        <w:top w:val="none" w:sz="0" w:space="0" w:color="auto"/>
        <w:left w:val="none" w:sz="0" w:space="0" w:color="auto"/>
        <w:bottom w:val="none" w:sz="0" w:space="0" w:color="auto"/>
        <w:right w:val="none" w:sz="0" w:space="0" w:color="auto"/>
      </w:divBdr>
    </w:div>
    <w:div w:id="1552572439">
      <w:bodyDiv w:val="1"/>
      <w:marLeft w:val="0"/>
      <w:marRight w:val="0"/>
      <w:marTop w:val="0"/>
      <w:marBottom w:val="0"/>
      <w:divBdr>
        <w:top w:val="none" w:sz="0" w:space="0" w:color="auto"/>
        <w:left w:val="none" w:sz="0" w:space="0" w:color="auto"/>
        <w:bottom w:val="none" w:sz="0" w:space="0" w:color="auto"/>
        <w:right w:val="none" w:sz="0" w:space="0" w:color="auto"/>
      </w:divBdr>
    </w:div>
    <w:div w:id="1559626292">
      <w:bodyDiv w:val="1"/>
      <w:marLeft w:val="0"/>
      <w:marRight w:val="0"/>
      <w:marTop w:val="0"/>
      <w:marBottom w:val="0"/>
      <w:divBdr>
        <w:top w:val="none" w:sz="0" w:space="0" w:color="auto"/>
        <w:left w:val="none" w:sz="0" w:space="0" w:color="auto"/>
        <w:bottom w:val="none" w:sz="0" w:space="0" w:color="auto"/>
        <w:right w:val="none" w:sz="0" w:space="0" w:color="auto"/>
      </w:divBdr>
    </w:div>
    <w:div w:id="1564214382">
      <w:bodyDiv w:val="1"/>
      <w:marLeft w:val="0"/>
      <w:marRight w:val="0"/>
      <w:marTop w:val="0"/>
      <w:marBottom w:val="0"/>
      <w:divBdr>
        <w:top w:val="none" w:sz="0" w:space="0" w:color="auto"/>
        <w:left w:val="none" w:sz="0" w:space="0" w:color="auto"/>
        <w:bottom w:val="none" w:sz="0" w:space="0" w:color="auto"/>
        <w:right w:val="none" w:sz="0" w:space="0" w:color="auto"/>
      </w:divBdr>
    </w:div>
    <w:div w:id="1564222068">
      <w:bodyDiv w:val="1"/>
      <w:marLeft w:val="0"/>
      <w:marRight w:val="0"/>
      <w:marTop w:val="0"/>
      <w:marBottom w:val="0"/>
      <w:divBdr>
        <w:top w:val="none" w:sz="0" w:space="0" w:color="auto"/>
        <w:left w:val="none" w:sz="0" w:space="0" w:color="auto"/>
        <w:bottom w:val="none" w:sz="0" w:space="0" w:color="auto"/>
        <w:right w:val="none" w:sz="0" w:space="0" w:color="auto"/>
      </w:divBdr>
    </w:div>
    <w:div w:id="1565484875">
      <w:bodyDiv w:val="1"/>
      <w:marLeft w:val="0"/>
      <w:marRight w:val="0"/>
      <w:marTop w:val="0"/>
      <w:marBottom w:val="0"/>
      <w:divBdr>
        <w:top w:val="none" w:sz="0" w:space="0" w:color="auto"/>
        <w:left w:val="none" w:sz="0" w:space="0" w:color="auto"/>
        <w:bottom w:val="none" w:sz="0" w:space="0" w:color="auto"/>
        <w:right w:val="none" w:sz="0" w:space="0" w:color="auto"/>
      </w:divBdr>
    </w:div>
    <w:div w:id="1566603181">
      <w:bodyDiv w:val="1"/>
      <w:marLeft w:val="0"/>
      <w:marRight w:val="0"/>
      <w:marTop w:val="0"/>
      <w:marBottom w:val="0"/>
      <w:divBdr>
        <w:top w:val="none" w:sz="0" w:space="0" w:color="auto"/>
        <w:left w:val="none" w:sz="0" w:space="0" w:color="auto"/>
        <w:bottom w:val="none" w:sz="0" w:space="0" w:color="auto"/>
        <w:right w:val="none" w:sz="0" w:space="0" w:color="auto"/>
      </w:divBdr>
    </w:div>
    <w:div w:id="1581672770">
      <w:bodyDiv w:val="1"/>
      <w:marLeft w:val="0"/>
      <w:marRight w:val="0"/>
      <w:marTop w:val="0"/>
      <w:marBottom w:val="0"/>
      <w:divBdr>
        <w:top w:val="none" w:sz="0" w:space="0" w:color="auto"/>
        <w:left w:val="none" w:sz="0" w:space="0" w:color="auto"/>
        <w:bottom w:val="none" w:sz="0" w:space="0" w:color="auto"/>
        <w:right w:val="none" w:sz="0" w:space="0" w:color="auto"/>
      </w:divBdr>
    </w:div>
    <w:div w:id="1593003955">
      <w:bodyDiv w:val="1"/>
      <w:marLeft w:val="0"/>
      <w:marRight w:val="0"/>
      <w:marTop w:val="0"/>
      <w:marBottom w:val="0"/>
      <w:divBdr>
        <w:top w:val="none" w:sz="0" w:space="0" w:color="auto"/>
        <w:left w:val="none" w:sz="0" w:space="0" w:color="auto"/>
        <w:bottom w:val="none" w:sz="0" w:space="0" w:color="auto"/>
        <w:right w:val="none" w:sz="0" w:space="0" w:color="auto"/>
      </w:divBdr>
    </w:div>
    <w:div w:id="1595164674">
      <w:bodyDiv w:val="1"/>
      <w:marLeft w:val="0"/>
      <w:marRight w:val="0"/>
      <w:marTop w:val="0"/>
      <w:marBottom w:val="0"/>
      <w:divBdr>
        <w:top w:val="none" w:sz="0" w:space="0" w:color="auto"/>
        <w:left w:val="none" w:sz="0" w:space="0" w:color="auto"/>
        <w:bottom w:val="none" w:sz="0" w:space="0" w:color="auto"/>
        <w:right w:val="none" w:sz="0" w:space="0" w:color="auto"/>
      </w:divBdr>
    </w:div>
    <w:div w:id="1595480466">
      <w:bodyDiv w:val="1"/>
      <w:marLeft w:val="0"/>
      <w:marRight w:val="0"/>
      <w:marTop w:val="0"/>
      <w:marBottom w:val="0"/>
      <w:divBdr>
        <w:top w:val="none" w:sz="0" w:space="0" w:color="auto"/>
        <w:left w:val="none" w:sz="0" w:space="0" w:color="auto"/>
        <w:bottom w:val="none" w:sz="0" w:space="0" w:color="auto"/>
        <w:right w:val="none" w:sz="0" w:space="0" w:color="auto"/>
      </w:divBdr>
    </w:div>
    <w:div w:id="1597059431">
      <w:bodyDiv w:val="1"/>
      <w:marLeft w:val="0"/>
      <w:marRight w:val="0"/>
      <w:marTop w:val="0"/>
      <w:marBottom w:val="0"/>
      <w:divBdr>
        <w:top w:val="none" w:sz="0" w:space="0" w:color="auto"/>
        <w:left w:val="none" w:sz="0" w:space="0" w:color="auto"/>
        <w:bottom w:val="none" w:sz="0" w:space="0" w:color="auto"/>
        <w:right w:val="none" w:sz="0" w:space="0" w:color="auto"/>
      </w:divBdr>
    </w:div>
    <w:div w:id="1600093673">
      <w:bodyDiv w:val="1"/>
      <w:marLeft w:val="0"/>
      <w:marRight w:val="0"/>
      <w:marTop w:val="0"/>
      <w:marBottom w:val="0"/>
      <w:divBdr>
        <w:top w:val="none" w:sz="0" w:space="0" w:color="auto"/>
        <w:left w:val="none" w:sz="0" w:space="0" w:color="auto"/>
        <w:bottom w:val="none" w:sz="0" w:space="0" w:color="auto"/>
        <w:right w:val="none" w:sz="0" w:space="0" w:color="auto"/>
      </w:divBdr>
    </w:div>
    <w:div w:id="1600677878">
      <w:bodyDiv w:val="1"/>
      <w:marLeft w:val="0"/>
      <w:marRight w:val="0"/>
      <w:marTop w:val="0"/>
      <w:marBottom w:val="0"/>
      <w:divBdr>
        <w:top w:val="none" w:sz="0" w:space="0" w:color="auto"/>
        <w:left w:val="none" w:sz="0" w:space="0" w:color="auto"/>
        <w:bottom w:val="none" w:sz="0" w:space="0" w:color="auto"/>
        <w:right w:val="none" w:sz="0" w:space="0" w:color="auto"/>
      </w:divBdr>
    </w:div>
    <w:div w:id="1605504124">
      <w:bodyDiv w:val="1"/>
      <w:marLeft w:val="0"/>
      <w:marRight w:val="0"/>
      <w:marTop w:val="0"/>
      <w:marBottom w:val="0"/>
      <w:divBdr>
        <w:top w:val="none" w:sz="0" w:space="0" w:color="auto"/>
        <w:left w:val="none" w:sz="0" w:space="0" w:color="auto"/>
        <w:bottom w:val="none" w:sz="0" w:space="0" w:color="auto"/>
        <w:right w:val="none" w:sz="0" w:space="0" w:color="auto"/>
      </w:divBdr>
    </w:div>
    <w:div w:id="1606885502">
      <w:bodyDiv w:val="1"/>
      <w:marLeft w:val="0"/>
      <w:marRight w:val="0"/>
      <w:marTop w:val="0"/>
      <w:marBottom w:val="0"/>
      <w:divBdr>
        <w:top w:val="none" w:sz="0" w:space="0" w:color="auto"/>
        <w:left w:val="none" w:sz="0" w:space="0" w:color="auto"/>
        <w:bottom w:val="none" w:sz="0" w:space="0" w:color="auto"/>
        <w:right w:val="none" w:sz="0" w:space="0" w:color="auto"/>
      </w:divBdr>
    </w:div>
    <w:div w:id="1612012444">
      <w:bodyDiv w:val="1"/>
      <w:marLeft w:val="0"/>
      <w:marRight w:val="0"/>
      <w:marTop w:val="0"/>
      <w:marBottom w:val="0"/>
      <w:divBdr>
        <w:top w:val="none" w:sz="0" w:space="0" w:color="auto"/>
        <w:left w:val="none" w:sz="0" w:space="0" w:color="auto"/>
        <w:bottom w:val="none" w:sz="0" w:space="0" w:color="auto"/>
        <w:right w:val="none" w:sz="0" w:space="0" w:color="auto"/>
      </w:divBdr>
    </w:div>
    <w:div w:id="1612124532">
      <w:bodyDiv w:val="1"/>
      <w:marLeft w:val="0"/>
      <w:marRight w:val="0"/>
      <w:marTop w:val="0"/>
      <w:marBottom w:val="0"/>
      <w:divBdr>
        <w:top w:val="none" w:sz="0" w:space="0" w:color="auto"/>
        <w:left w:val="none" w:sz="0" w:space="0" w:color="auto"/>
        <w:bottom w:val="none" w:sz="0" w:space="0" w:color="auto"/>
        <w:right w:val="none" w:sz="0" w:space="0" w:color="auto"/>
      </w:divBdr>
    </w:div>
    <w:div w:id="1614676526">
      <w:bodyDiv w:val="1"/>
      <w:marLeft w:val="0"/>
      <w:marRight w:val="0"/>
      <w:marTop w:val="0"/>
      <w:marBottom w:val="0"/>
      <w:divBdr>
        <w:top w:val="none" w:sz="0" w:space="0" w:color="auto"/>
        <w:left w:val="none" w:sz="0" w:space="0" w:color="auto"/>
        <w:bottom w:val="none" w:sz="0" w:space="0" w:color="auto"/>
        <w:right w:val="none" w:sz="0" w:space="0" w:color="auto"/>
      </w:divBdr>
    </w:div>
    <w:div w:id="1615748626">
      <w:bodyDiv w:val="1"/>
      <w:marLeft w:val="0"/>
      <w:marRight w:val="0"/>
      <w:marTop w:val="0"/>
      <w:marBottom w:val="0"/>
      <w:divBdr>
        <w:top w:val="none" w:sz="0" w:space="0" w:color="auto"/>
        <w:left w:val="none" w:sz="0" w:space="0" w:color="auto"/>
        <w:bottom w:val="none" w:sz="0" w:space="0" w:color="auto"/>
        <w:right w:val="none" w:sz="0" w:space="0" w:color="auto"/>
      </w:divBdr>
    </w:div>
    <w:div w:id="1617251691">
      <w:bodyDiv w:val="1"/>
      <w:marLeft w:val="0"/>
      <w:marRight w:val="0"/>
      <w:marTop w:val="0"/>
      <w:marBottom w:val="0"/>
      <w:divBdr>
        <w:top w:val="none" w:sz="0" w:space="0" w:color="auto"/>
        <w:left w:val="none" w:sz="0" w:space="0" w:color="auto"/>
        <w:bottom w:val="none" w:sz="0" w:space="0" w:color="auto"/>
        <w:right w:val="none" w:sz="0" w:space="0" w:color="auto"/>
      </w:divBdr>
      <w:divsChild>
        <w:div w:id="1360861298">
          <w:marLeft w:val="0"/>
          <w:marRight w:val="0"/>
          <w:marTop w:val="0"/>
          <w:marBottom w:val="0"/>
          <w:divBdr>
            <w:top w:val="none" w:sz="0" w:space="0" w:color="auto"/>
            <w:left w:val="none" w:sz="0" w:space="0" w:color="auto"/>
            <w:bottom w:val="none" w:sz="0" w:space="0" w:color="auto"/>
            <w:right w:val="none" w:sz="0" w:space="0" w:color="auto"/>
          </w:divBdr>
          <w:divsChild>
            <w:div w:id="17048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46888">
      <w:bodyDiv w:val="1"/>
      <w:marLeft w:val="0"/>
      <w:marRight w:val="0"/>
      <w:marTop w:val="0"/>
      <w:marBottom w:val="0"/>
      <w:divBdr>
        <w:top w:val="none" w:sz="0" w:space="0" w:color="auto"/>
        <w:left w:val="none" w:sz="0" w:space="0" w:color="auto"/>
        <w:bottom w:val="none" w:sz="0" w:space="0" w:color="auto"/>
        <w:right w:val="none" w:sz="0" w:space="0" w:color="auto"/>
      </w:divBdr>
    </w:div>
    <w:div w:id="1621258717">
      <w:bodyDiv w:val="1"/>
      <w:marLeft w:val="0"/>
      <w:marRight w:val="0"/>
      <w:marTop w:val="0"/>
      <w:marBottom w:val="0"/>
      <w:divBdr>
        <w:top w:val="none" w:sz="0" w:space="0" w:color="auto"/>
        <w:left w:val="none" w:sz="0" w:space="0" w:color="auto"/>
        <w:bottom w:val="none" w:sz="0" w:space="0" w:color="auto"/>
        <w:right w:val="none" w:sz="0" w:space="0" w:color="auto"/>
      </w:divBdr>
    </w:div>
    <w:div w:id="1621761875">
      <w:bodyDiv w:val="1"/>
      <w:marLeft w:val="0"/>
      <w:marRight w:val="0"/>
      <w:marTop w:val="0"/>
      <w:marBottom w:val="0"/>
      <w:divBdr>
        <w:top w:val="none" w:sz="0" w:space="0" w:color="auto"/>
        <w:left w:val="none" w:sz="0" w:space="0" w:color="auto"/>
        <w:bottom w:val="none" w:sz="0" w:space="0" w:color="auto"/>
        <w:right w:val="none" w:sz="0" w:space="0" w:color="auto"/>
      </w:divBdr>
    </w:div>
    <w:div w:id="1623149857">
      <w:bodyDiv w:val="1"/>
      <w:marLeft w:val="0"/>
      <w:marRight w:val="0"/>
      <w:marTop w:val="0"/>
      <w:marBottom w:val="0"/>
      <w:divBdr>
        <w:top w:val="none" w:sz="0" w:space="0" w:color="auto"/>
        <w:left w:val="none" w:sz="0" w:space="0" w:color="auto"/>
        <w:bottom w:val="none" w:sz="0" w:space="0" w:color="auto"/>
        <w:right w:val="none" w:sz="0" w:space="0" w:color="auto"/>
      </w:divBdr>
    </w:div>
    <w:div w:id="1623879434">
      <w:bodyDiv w:val="1"/>
      <w:marLeft w:val="0"/>
      <w:marRight w:val="0"/>
      <w:marTop w:val="0"/>
      <w:marBottom w:val="0"/>
      <w:divBdr>
        <w:top w:val="none" w:sz="0" w:space="0" w:color="auto"/>
        <w:left w:val="none" w:sz="0" w:space="0" w:color="auto"/>
        <w:bottom w:val="none" w:sz="0" w:space="0" w:color="auto"/>
        <w:right w:val="none" w:sz="0" w:space="0" w:color="auto"/>
      </w:divBdr>
      <w:divsChild>
        <w:div w:id="1644117279">
          <w:marLeft w:val="0"/>
          <w:marRight w:val="0"/>
          <w:marTop w:val="0"/>
          <w:marBottom w:val="0"/>
          <w:divBdr>
            <w:top w:val="none" w:sz="0" w:space="0" w:color="auto"/>
            <w:left w:val="none" w:sz="0" w:space="0" w:color="auto"/>
            <w:bottom w:val="none" w:sz="0" w:space="0" w:color="auto"/>
            <w:right w:val="none" w:sz="0" w:space="0" w:color="auto"/>
          </w:divBdr>
        </w:div>
      </w:divsChild>
    </w:div>
    <w:div w:id="1630895066">
      <w:bodyDiv w:val="1"/>
      <w:marLeft w:val="0"/>
      <w:marRight w:val="0"/>
      <w:marTop w:val="0"/>
      <w:marBottom w:val="0"/>
      <w:divBdr>
        <w:top w:val="none" w:sz="0" w:space="0" w:color="auto"/>
        <w:left w:val="none" w:sz="0" w:space="0" w:color="auto"/>
        <w:bottom w:val="none" w:sz="0" w:space="0" w:color="auto"/>
        <w:right w:val="none" w:sz="0" w:space="0" w:color="auto"/>
      </w:divBdr>
    </w:div>
    <w:div w:id="1632788441">
      <w:bodyDiv w:val="1"/>
      <w:marLeft w:val="0"/>
      <w:marRight w:val="0"/>
      <w:marTop w:val="0"/>
      <w:marBottom w:val="0"/>
      <w:divBdr>
        <w:top w:val="none" w:sz="0" w:space="0" w:color="auto"/>
        <w:left w:val="none" w:sz="0" w:space="0" w:color="auto"/>
        <w:bottom w:val="none" w:sz="0" w:space="0" w:color="auto"/>
        <w:right w:val="none" w:sz="0" w:space="0" w:color="auto"/>
      </w:divBdr>
    </w:div>
    <w:div w:id="1633057561">
      <w:bodyDiv w:val="1"/>
      <w:marLeft w:val="0"/>
      <w:marRight w:val="0"/>
      <w:marTop w:val="0"/>
      <w:marBottom w:val="0"/>
      <w:divBdr>
        <w:top w:val="none" w:sz="0" w:space="0" w:color="auto"/>
        <w:left w:val="none" w:sz="0" w:space="0" w:color="auto"/>
        <w:bottom w:val="none" w:sz="0" w:space="0" w:color="auto"/>
        <w:right w:val="none" w:sz="0" w:space="0" w:color="auto"/>
      </w:divBdr>
    </w:div>
    <w:div w:id="1634140829">
      <w:bodyDiv w:val="1"/>
      <w:marLeft w:val="0"/>
      <w:marRight w:val="0"/>
      <w:marTop w:val="0"/>
      <w:marBottom w:val="0"/>
      <w:divBdr>
        <w:top w:val="none" w:sz="0" w:space="0" w:color="auto"/>
        <w:left w:val="none" w:sz="0" w:space="0" w:color="auto"/>
        <w:bottom w:val="none" w:sz="0" w:space="0" w:color="auto"/>
        <w:right w:val="none" w:sz="0" w:space="0" w:color="auto"/>
      </w:divBdr>
    </w:div>
    <w:div w:id="1635254661">
      <w:bodyDiv w:val="1"/>
      <w:marLeft w:val="0"/>
      <w:marRight w:val="0"/>
      <w:marTop w:val="0"/>
      <w:marBottom w:val="0"/>
      <w:divBdr>
        <w:top w:val="none" w:sz="0" w:space="0" w:color="auto"/>
        <w:left w:val="none" w:sz="0" w:space="0" w:color="auto"/>
        <w:bottom w:val="none" w:sz="0" w:space="0" w:color="auto"/>
        <w:right w:val="none" w:sz="0" w:space="0" w:color="auto"/>
      </w:divBdr>
    </w:div>
    <w:div w:id="1638604633">
      <w:bodyDiv w:val="1"/>
      <w:marLeft w:val="0"/>
      <w:marRight w:val="0"/>
      <w:marTop w:val="0"/>
      <w:marBottom w:val="0"/>
      <w:divBdr>
        <w:top w:val="none" w:sz="0" w:space="0" w:color="auto"/>
        <w:left w:val="none" w:sz="0" w:space="0" w:color="auto"/>
        <w:bottom w:val="none" w:sz="0" w:space="0" w:color="auto"/>
        <w:right w:val="none" w:sz="0" w:space="0" w:color="auto"/>
      </w:divBdr>
    </w:div>
    <w:div w:id="1639845332">
      <w:bodyDiv w:val="1"/>
      <w:marLeft w:val="0"/>
      <w:marRight w:val="0"/>
      <w:marTop w:val="0"/>
      <w:marBottom w:val="0"/>
      <w:divBdr>
        <w:top w:val="none" w:sz="0" w:space="0" w:color="auto"/>
        <w:left w:val="none" w:sz="0" w:space="0" w:color="auto"/>
        <w:bottom w:val="none" w:sz="0" w:space="0" w:color="auto"/>
        <w:right w:val="none" w:sz="0" w:space="0" w:color="auto"/>
      </w:divBdr>
    </w:div>
    <w:div w:id="1646818562">
      <w:bodyDiv w:val="1"/>
      <w:marLeft w:val="0"/>
      <w:marRight w:val="0"/>
      <w:marTop w:val="0"/>
      <w:marBottom w:val="0"/>
      <w:divBdr>
        <w:top w:val="none" w:sz="0" w:space="0" w:color="auto"/>
        <w:left w:val="none" w:sz="0" w:space="0" w:color="auto"/>
        <w:bottom w:val="none" w:sz="0" w:space="0" w:color="auto"/>
        <w:right w:val="none" w:sz="0" w:space="0" w:color="auto"/>
      </w:divBdr>
    </w:div>
    <w:div w:id="1648124295">
      <w:bodyDiv w:val="1"/>
      <w:marLeft w:val="0"/>
      <w:marRight w:val="0"/>
      <w:marTop w:val="0"/>
      <w:marBottom w:val="0"/>
      <w:divBdr>
        <w:top w:val="none" w:sz="0" w:space="0" w:color="auto"/>
        <w:left w:val="none" w:sz="0" w:space="0" w:color="auto"/>
        <w:bottom w:val="none" w:sz="0" w:space="0" w:color="auto"/>
        <w:right w:val="none" w:sz="0" w:space="0" w:color="auto"/>
      </w:divBdr>
      <w:divsChild>
        <w:div w:id="649479431">
          <w:marLeft w:val="0"/>
          <w:marRight w:val="0"/>
          <w:marTop w:val="0"/>
          <w:marBottom w:val="0"/>
          <w:divBdr>
            <w:top w:val="none" w:sz="0" w:space="0" w:color="auto"/>
            <w:left w:val="none" w:sz="0" w:space="0" w:color="auto"/>
            <w:bottom w:val="none" w:sz="0" w:space="0" w:color="auto"/>
            <w:right w:val="none" w:sz="0" w:space="0" w:color="auto"/>
          </w:divBdr>
        </w:div>
        <w:div w:id="1813476869">
          <w:marLeft w:val="0"/>
          <w:marRight w:val="0"/>
          <w:marTop w:val="0"/>
          <w:marBottom w:val="0"/>
          <w:divBdr>
            <w:top w:val="none" w:sz="0" w:space="0" w:color="auto"/>
            <w:left w:val="none" w:sz="0" w:space="0" w:color="auto"/>
            <w:bottom w:val="none" w:sz="0" w:space="0" w:color="auto"/>
            <w:right w:val="none" w:sz="0" w:space="0" w:color="auto"/>
          </w:divBdr>
        </w:div>
        <w:div w:id="2037189143">
          <w:marLeft w:val="0"/>
          <w:marRight w:val="0"/>
          <w:marTop w:val="0"/>
          <w:marBottom w:val="0"/>
          <w:divBdr>
            <w:top w:val="none" w:sz="0" w:space="0" w:color="auto"/>
            <w:left w:val="none" w:sz="0" w:space="0" w:color="auto"/>
            <w:bottom w:val="none" w:sz="0" w:space="0" w:color="auto"/>
            <w:right w:val="none" w:sz="0" w:space="0" w:color="auto"/>
          </w:divBdr>
        </w:div>
        <w:div w:id="453911061">
          <w:marLeft w:val="0"/>
          <w:marRight w:val="0"/>
          <w:marTop w:val="0"/>
          <w:marBottom w:val="0"/>
          <w:divBdr>
            <w:top w:val="none" w:sz="0" w:space="0" w:color="auto"/>
            <w:left w:val="none" w:sz="0" w:space="0" w:color="auto"/>
            <w:bottom w:val="none" w:sz="0" w:space="0" w:color="auto"/>
            <w:right w:val="none" w:sz="0" w:space="0" w:color="auto"/>
          </w:divBdr>
        </w:div>
        <w:div w:id="603194161">
          <w:marLeft w:val="0"/>
          <w:marRight w:val="0"/>
          <w:marTop w:val="0"/>
          <w:marBottom w:val="0"/>
          <w:divBdr>
            <w:top w:val="none" w:sz="0" w:space="0" w:color="auto"/>
            <w:left w:val="none" w:sz="0" w:space="0" w:color="auto"/>
            <w:bottom w:val="none" w:sz="0" w:space="0" w:color="auto"/>
            <w:right w:val="none" w:sz="0" w:space="0" w:color="auto"/>
          </w:divBdr>
        </w:div>
        <w:div w:id="470288415">
          <w:marLeft w:val="0"/>
          <w:marRight w:val="0"/>
          <w:marTop w:val="0"/>
          <w:marBottom w:val="0"/>
          <w:divBdr>
            <w:top w:val="none" w:sz="0" w:space="0" w:color="auto"/>
            <w:left w:val="none" w:sz="0" w:space="0" w:color="auto"/>
            <w:bottom w:val="none" w:sz="0" w:space="0" w:color="auto"/>
            <w:right w:val="none" w:sz="0" w:space="0" w:color="auto"/>
          </w:divBdr>
        </w:div>
        <w:div w:id="531265381">
          <w:marLeft w:val="0"/>
          <w:marRight w:val="0"/>
          <w:marTop w:val="0"/>
          <w:marBottom w:val="0"/>
          <w:divBdr>
            <w:top w:val="none" w:sz="0" w:space="0" w:color="auto"/>
            <w:left w:val="none" w:sz="0" w:space="0" w:color="auto"/>
            <w:bottom w:val="none" w:sz="0" w:space="0" w:color="auto"/>
            <w:right w:val="none" w:sz="0" w:space="0" w:color="auto"/>
          </w:divBdr>
        </w:div>
        <w:div w:id="390925459">
          <w:marLeft w:val="0"/>
          <w:marRight w:val="0"/>
          <w:marTop w:val="0"/>
          <w:marBottom w:val="0"/>
          <w:divBdr>
            <w:top w:val="none" w:sz="0" w:space="0" w:color="auto"/>
            <w:left w:val="none" w:sz="0" w:space="0" w:color="auto"/>
            <w:bottom w:val="none" w:sz="0" w:space="0" w:color="auto"/>
            <w:right w:val="none" w:sz="0" w:space="0" w:color="auto"/>
          </w:divBdr>
        </w:div>
      </w:divsChild>
    </w:div>
    <w:div w:id="1651330123">
      <w:bodyDiv w:val="1"/>
      <w:marLeft w:val="0"/>
      <w:marRight w:val="0"/>
      <w:marTop w:val="0"/>
      <w:marBottom w:val="0"/>
      <w:divBdr>
        <w:top w:val="none" w:sz="0" w:space="0" w:color="auto"/>
        <w:left w:val="none" w:sz="0" w:space="0" w:color="auto"/>
        <w:bottom w:val="none" w:sz="0" w:space="0" w:color="auto"/>
        <w:right w:val="none" w:sz="0" w:space="0" w:color="auto"/>
      </w:divBdr>
    </w:div>
    <w:div w:id="1652783341">
      <w:bodyDiv w:val="1"/>
      <w:marLeft w:val="0"/>
      <w:marRight w:val="0"/>
      <w:marTop w:val="0"/>
      <w:marBottom w:val="0"/>
      <w:divBdr>
        <w:top w:val="none" w:sz="0" w:space="0" w:color="auto"/>
        <w:left w:val="none" w:sz="0" w:space="0" w:color="auto"/>
        <w:bottom w:val="none" w:sz="0" w:space="0" w:color="auto"/>
        <w:right w:val="none" w:sz="0" w:space="0" w:color="auto"/>
      </w:divBdr>
    </w:div>
    <w:div w:id="1662733478">
      <w:bodyDiv w:val="1"/>
      <w:marLeft w:val="0"/>
      <w:marRight w:val="0"/>
      <w:marTop w:val="0"/>
      <w:marBottom w:val="0"/>
      <w:divBdr>
        <w:top w:val="none" w:sz="0" w:space="0" w:color="auto"/>
        <w:left w:val="none" w:sz="0" w:space="0" w:color="auto"/>
        <w:bottom w:val="none" w:sz="0" w:space="0" w:color="auto"/>
        <w:right w:val="none" w:sz="0" w:space="0" w:color="auto"/>
      </w:divBdr>
    </w:div>
    <w:div w:id="1664581362">
      <w:bodyDiv w:val="1"/>
      <w:marLeft w:val="0"/>
      <w:marRight w:val="0"/>
      <w:marTop w:val="0"/>
      <w:marBottom w:val="0"/>
      <w:divBdr>
        <w:top w:val="none" w:sz="0" w:space="0" w:color="auto"/>
        <w:left w:val="none" w:sz="0" w:space="0" w:color="auto"/>
        <w:bottom w:val="none" w:sz="0" w:space="0" w:color="auto"/>
        <w:right w:val="none" w:sz="0" w:space="0" w:color="auto"/>
      </w:divBdr>
    </w:div>
    <w:div w:id="1665551837">
      <w:bodyDiv w:val="1"/>
      <w:marLeft w:val="0"/>
      <w:marRight w:val="0"/>
      <w:marTop w:val="0"/>
      <w:marBottom w:val="0"/>
      <w:divBdr>
        <w:top w:val="none" w:sz="0" w:space="0" w:color="auto"/>
        <w:left w:val="none" w:sz="0" w:space="0" w:color="auto"/>
        <w:bottom w:val="none" w:sz="0" w:space="0" w:color="auto"/>
        <w:right w:val="none" w:sz="0" w:space="0" w:color="auto"/>
      </w:divBdr>
    </w:div>
    <w:div w:id="1668822600">
      <w:bodyDiv w:val="1"/>
      <w:marLeft w:val="0"/>
      <w:marRight w:val="0"/>
      <w:marTop w:val="0"/>
      <w:marBottom w:val="0"/>
      <w:divBdr>
        <w:top w:val="none" w:sz="0" w:space="0" w:color="auto"/>
        <w:left w:val="none" w:sz="0" w:space="0" w:color="auto"/>
        <w:bottom w:val="none" w:sz="0" w:space="0" w:color="auto"/>
        <w:right w:val="none" w:sz="0" w:space="0" w:color="auto"/>
      </w:divBdr>
    </w:div>
    <w:div w:id="1669744744">
      <w:bodyDiv w:val="1"/>
      <w:marLeft w:val="0"/>
      <w:marRight w:val="0"/>
      <w:marTop w:val="0"/>
      <w:marBottom w:val="0"/>
      <w:divBdr>
        <w:top w:val="none" w:sz="0" w:space="0" w:color="auto"/>
        <w:left w:val="none" w:sz="0" w:space="0" w:color="auto"/>
        <w:bottom w:val="none" w:sz="0" w:space="0" w:color="auto"/>
        <w:right w:val="none" w:sz="0" w:space="0" w:color="auto"/>
      </w:divBdr>
    </w:div>
    <w:div w:id="1671713804">
      <w:bodyDiv w:val="1"/>
      <w:marLeft w:val="0"/>
      <w:marRight w:val="0"/>
      <w:marTop w:val="0"/>
      <w:marBottom w:val="0"/>
      <w:divBdr>
        <w:top w:val="none" w:sz="0" w:space="0" w:color="auto"/>
        <w:left w:val="none" w:sz="0" w:space="0" w:color="auto"/>
        <w:bottom w:val="none" w:sz="0" w:space="0" w:color="auto"/>
        <w:right w:val="none" w:sz="0" w:space="0" w:color="auto"/>
      </w:divBdr>
    </w:div>
    <w:div w:id="1672370456">
      <w:bodyDiv w:val="1"/>
      <w:marLeft w:val="0"/>
      <w:marRight w:val="0"/>
      <w:marTop w:val="0"/>
      <w:marBottom w:val="0"/>
      <w:divBdr>
        <w:top w:val="none" w:sz="0" w:space="0" w:color="auto"/>
        <w:left w:val="none" w:sz="0" w:space="0" w:color="auto"/>
        <w:bottom w:val="none" w:sz="0" w:space="0" w:color="auto"/>
        <w:right w:val="none" w:sz="0" w:space="0" w:color="auto"/>
      </w:divBdr>
    </w:div>
    <w:div w:id="1672685340">
      <w:bodyDiv w:val="1"/>
      <w:marLeft w:val="0"/>
      <w:marRight w:val="0"/>
      <w:marTop w:val="0"/>
      <w:marBottom w:val="0"/>
      <w:divBdr>
        <w:top w:val="none" w:sz="0" w:space="0" w:color="auto"/>
        <w:left w:val="none" w:sz="0" w:space="0" w:color="auto"/>
        <w:bottom w:val="none" w:sz="0" w:space="0" w:color="auto"/>
        <w:right w:val="none" w:sz="0" w:space="0" w:color="auto"/>
      </w:divBdr>
    </w:div>
    <w:div w:id="1675372871">
      <w:bodyDiv w:val="1"/>
      <w:marLeft w:val="0"/>
      <w:marRight w:val="0"/>
      <w:marTop w:val="0"/>
      <w:marBottom w:val="0"/>
      <w:divBdr>
        <w:top w:val="none" w:sz="0" w:space="0" w:color="auto"/>
        <w:left w:val="none" w:sz="0" w:space="0" w:color="auto"/>
        <w:bottom w:val="none" w:sz="0" w:space="0" w:color="auto"/>
        <w:right w:val="none" w:sz="0" w:space="0" w:color="auto"/>
      </w:divBdr>
    </w:div>
    <w:div w:id="1677421839">
      <w:bodyDiv w:val="1"/>
      <w:marLeft w:val="0"/>
      <w:marRight w:val="0"/>
      <w:marTop w:val="0"/>
      <w:marBottom w:val="0"/>
      <w:divBdr>
        <w:top w:val="none" w:sz="0" w:space="0" w:color="auto"/>
        <w:left w:val="none" w:sz="0" w:space="0" w:color="auto"/>
        <w:bottom w:val="none" w:sz="0" w:space="0" w:color="auto"/>
        <w:right w:val="none" w:sz="0" w:space="0" w:color="auto"/>
      </w:divBdr>
    </w:div>
    <w:div w:id="1677656393">
      <w:bodyDiv w:val="1"/>
      <w:marLeft w:val="0"/>
      <w:marRight w:val="0"/>
      <w:marTop w:val="0"/>
      <w:marBottom w:val="0"/>
      <w:divBdr>
        <w:top w:val="none" w:sz="0" w:space="0" w:color="auto"/>
        <w:left w:val="none" w:sz="0" w:space="0" w:color="auto"/>
        <w:bottom w:val="none" w:sz="0" w:space="0" w:color="auto"/>
        <w:right w:val="none" w:sz="0" w:space="0" w:color="auto"/>
      </w:divBdr>
      <w:divsChild>
        <w:div w:id="1087771308">
          <w:marLeft w:val="0"/>
          <w:marRight w:val="0"/>
          <w:marTop w:val="0"/>
          <w:marBottom w:val="0"/>
          <w:divBdr>
            <w:top w:val="none" w:sz="0" w:space="0" w:color="auto"/>
            <w:left w:val="none" w:sz="0" w:space="0" w:color="auto"/>
            <w:bottom w:val="none" w:sz="0" w:space="0" w:color="auto"/>
            <w:right w:val="none" w:sz="0" w:space="0" w:color="auto"/>
          </w:divBdr>
          <w:divsChild>
            <w:div w:id="103750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7878">
      <w:bodyDiv w:val="1"/>
      <w:marLeft w:val="0"/>
      <w:marRight w:val="0"/>
      <w:marTop w:val="0"/>
      <w:marBottom w:val="0"/>
      <w:divBdr>
        <w:top w:val="none" w:sz="0" w:space="0" w:color="auto"/>
        <w:left w:val="none" w:sz="0" w:space="0" w:color="auto"/>
        <w:bottom w:val="none" w:sz="0" w:space="0" w:color="auto"/>
        <w:right w:val="none" w:sz="0" w:space="0" w:color="auto"/>
      </w:divBdr>
    </w:div>
    <w:div w:id="1680883897">
      <w:bodyDiv w:val="1"/>
      <w:marLeft w:val="0"/>
      <w:marRight w:val="0"/>
      <w:marTop w:val="0"/>
      <w:marBottom w:val="0"/>
      <w:divBdr>
        <w:top w:val="none" w:sz="0" w:space="0" w:color="auto"/>
        <w:left w:val="none" w:sz="0" w:space="0" w:color="auto"/>
        <w:bottom w:val="none" w:sz="0" w:space="0" w:color="auto"/>
        <w:right w:val="none" w:sz="0" w:space="0" w:color="auto"/>
      </w:divBdr>
    </w:div>
    <w:div w:id="1683435863">
      <w:bodyDiv w:val="1"/>
      <w:marLeft w:val="0"/>
      <w:marRight w:val="0"/>
      <w:marTop w:val="0"/>
      <w:marBottom w:val="0"/>
      <w:divBdr>
        <w:top w:val="none" w:sz="0" w:space="0" w:color="auto"/>
        <w:left w:val="none" w:sz="0" w:space="0" w:color="auto"/>
        <w:bottom w:val="none" w:sz="0" w:space="0" w:color="auto"/>
        <w:right w:val="none" w:sz="0" w:space="0" w:color="auto"/>
      </w:divBdr>
    </w:div>
    <w:div w:id="1683775261">
      <w:bodyDiv w:val="1"/>
      <w:marLeft w:val="0"/>
      <w:marRight w:val="0"/>
      <w:marTop w:val="0"/>
      <w:marBottom w:val="0"/>
      <w:divBdr>
        <w:top w:val="none" w:sz="0" w:space="0" w:color="auto"/>
        <w:left w:val="none" w:sz="0" w:space="0" w:color="auto"/>
        <w:bottom w:val="none" w:sz="0" w:space="0" w:color="auto"/>
        <w:right w:val="none" w:sz="0" w:space="0" w:color="auto"/>
      </w:divBdr>
    </w:div>
    <w:div w:id="1684167680">
      <w:bodyDiv w:val="1"/>
      <w:marLeft w:val="0"/>
      <w:marRight w:val="0"/>
      <w:marTop w:val="0"/>
      <w:marBottom w:val="0"/>
      <w:divBdr>
        <w:top w:val="none" w:sz="0" w:space="0" w:color="auto"/>
        <w:left w:val="none" w:sz="0" w:space="0" w:color="auto"/>
        <w:bottom w:val="none" w:sz="0" w:space="0" w:color="auto"/>
        <w:right w:val="none" w:sz="0" w:space="0" w:color="auto"/>
      </w:divBdr>
    </w:div>
    <w:div w:id="1701737495">
      <w:bodyDiv w:val="1"/>
      <w:marLeft w:val="0"/>
      <w:marRight w:val="0"/>
      <w:marTop w:val="0"/>
      <w:marBottom w:val="0"/>
      <w:divBdr>
        <w:top w:val="none" w:sz="0" w:space="0" w:color="auto"/>
        <w:left w:val="none" w:sz="0" w:space="0" w:color="auto"/>
        <w:bottom w:val="none" w:sz="0" w:space="0" w:color="auto"/>
        <w:right w:val="none" w:sz="0" w:space="0" w:color="auto"/>
      </w:divBdr>
    </w:div>
    <w:div w:id="1703824476">
      <w:bodyDiv w:val="1"/>
      <w:marLeft w:val="0"/>
      <w:marRight w:val="0"/>
      <w:marTop w:val="0"/>
      <w:marBottom w:val="0"/>
      <w:divBdr>
        <w:top w:val="none" w:sz="0" w:space="0" w:color="auto"/>
        <w:left w:val="none" w:sz="0" w:space="0" w:color="auto"/>
        <w:bottom w:val="none" w:sz="0" w:space="0" w:color="auto"/>
        <w:right w:val="none" w:sz="0" w:space="0" w:color="auto"/>
      </w:divBdr>
    </w:div>
    <w:div w:id="1706759645">
      <w:bodyDiv w:val="1"/>
      <w:marLeft w:val="0"/>
      <w:marRight w:val="0"/>
      <w:marTop w:val="0"/>
      <w:marBottom w:val="0"/>
      <w:divBdr>
        <w:top w:val="none" w:sz="0" w:space="0" w:color="auto"/>
        <w:left w:val="none" w:sz="0" w:space="0" w:color="auto"/>
        <w:bottom w:val="none" w:sz="0" w:space="0" w:color="auto"/>
        <w:right w:val="none" w:sz="0" w:space="0" w:color="auto"/>
      </w:divBdr>
    </w:div>
    <w:div w:id="1707102353">
      <w:bodyDiv w:val="1"/>
      <w:marLeft w:val="0"/>
      <w:marRight w:val="0"/>
      <w:marTop w:val="0"/>
      <w:marBottom w:val="0"/>
      <w:divBdr>
        <w:top w:val="none" w:sz="0" w:space="0" w:color="auto"/>
        <w:left w:val="none" w:sz="0" w:space="0" w:color="auto"/>
        <w:bottom w:val="none" w:sz="0" w:space="0" w:color="auto"/>
        <w:right w:val="none" w:sz="0" w:space="0" w:color="auto"/>
      </w:divBdr>
    </w:div>
    <w:div w:id="1707413997">
      <w:bodyDiv w:val="1"/>
      <w:marLeft w:val="0"/>
      <w:marRight w:val="0"/>
      <w:marTop w:val="0"/>
      <w:marBottom w:val="0"/>
      <w:divBdr>
        <w:top w:val="none" w:sz="0" w:space="0" w:color="auto"/>
        <w:left w:val="none" w:sz="0" w:space="0" w:color="auto"/>
        <w:bottom w:val="none" w:sz="0" w:space="0" w:color="auto"/>
        <w:right w:val="none" w:sz="0" w:space="0" w:color="auto"/>
      </w:divBdr>
    </w:div>
    <w:div w:id="1711226918">
      <w:bodyDiv w:val="1"/>
      <w:marLeft w:val="0"/>
      <w:marRight w:val="0"/>
      <w:marTop w:val="0"/>
      <w:marBottom w:val="0"/>
      <w:divBdr>
        <w:top w:val="none" w:sz="0" w:space="0" w:color="auto"/>
        <w:left w:val="none" w:sz="0" w:space="0" w:color="auto"/>
        <w:bottom w:val="none" w:sz="0" w:space="0" w:color="auto"/>
        <w:right w:val="none" w:sz="0" w:space="0" w:color="auto"/>
      </w:divBdr>
    </w:div>
    <w:div w:id="1714766245">
      <w:bodyDiv w:val="1"/>
      <w:marLeft w:val="0"/>
      <w:marRight w:val="0"/>
      <w:marTop w:val="0"/>
      <w:marBottom w:val="0"/>
      <w:divBdr>
        <w:top w:val="none" w:sz="0" w:space="0" w:color="auto"/>
        <w:left w:val="none" w:sz="0" w:space="0" w:color="auto"/>
        <w:bottom w:val="none" w:sz="0" w:space="0" w:color="auto"/>
        <w:right w:val="none" w:sz="0" w:space="0" w:color="auto"/>
      </w:divBdr>
    </w:div>
    <w:div w:id="1718041943">
      <w:bodyDiv w:val="1"/>
      <w:marLeft w:val="0"/>
      <w:marRight w:val="0"/>
      <w:marTop w:val="0"/>
      <w:marBottom w:val="0"/>
      <w:divBdr>
        <w:top w:val="none" w:sz="0" w:space="0" w:color="auto"/>
        <w:left w:val="none" w:sz="0" w:space="0" w:color="auto"/>
        <w:bottom w:val="none" w:sz="0" w:space="0" w:color="auto"/>
        <w:right w:val="none" w:sz="0" w:space="0" w:color="auto"/>
      </w:divBdr>
    </w:div>
    <w:div w:id="1718582244">
      <w:bodyDiv w:val="1"/>
      <w:marLeft w:val="0"/>
      <w:marRight w:val="0"/>
      <w:marTop w:val="0"/>
      <w:marBottom w:val="0"/>
      <w:divBdr>
        <w:top w:val="none" w:sz="0" w:space="0" w:color="auto"/>
        <w:left w:val="none" w:sz="0" w:space="0" w:color="auto"/>
        <w:bottom w:val="none" w:sz="0" w:space="0" w:color="auto"/>
        <w:right w:val="none" w:sz="0" w:space="0" w:color="auto"/>
      </w:divBdr>
    </w:div>
    <w:div w:id="1729767249">
      <w:bodyDiv w:val="1"/>
      <w:marLeft w:val="0"/>
      <w:marRight w:val="0"/>
      <w:marTop w:val="0"/>
      <w:marBottom w:val="0"/>
      <w:divBdr>
        <w:top w:val="none" w:sz="0" w:space="0" w:color="auto"/>
        <w:left w:val="none" w:sz="0" w:space="0" w:color="auto"/>
        <w:bottom w:val="none" w:sz="0" w:space="0" w:color="auto"/>
        <w:right w:val="none" w:sz="0" w:space="0" w:color="auto"/>
      </w:divBdr>
    </w:div>
    <w:div w:id="1731927899">
      <w:bodyDiv w:val="1"/>
      <w:marLeft w:val="0"/>
      <w:marRight w:val="0"/>
      <w:marTop w:val="0"/>
      <w:marBottom w:val="0"/>
      <w:divBdr>
        <w:top w:val="none" w:sz="0" w:space="0" w:color="auto"/>
        <w:left w:val="none" w:sz="0" w:space="0" w:color="auto"/>
        <w:bottom w:val="none" w:sz="0" w:space="0" w:color="auto"/>
        <w:right w:val="none" w:sz="0" w:space="0" w:color="auto"/>
      </w:divBdr>
    </w:div>
    <w:div w:id="1732919830">
      <w:bodyDiv w:val="1"/>
      <w:marLeft w:val="0"/>
      <w:marRight w:val="0"/>
      <w:marTop w:val="0"/>
      <w:marBottom w:val="0"/>
      <w:divBdr>
        <w:top w:val="none" w:sz="0" w:space="0" w:color="auto"/>
        <w:left w:val="none" w:sz="0" w:space="0" w:color="auto"/>
        <w:bottom w:val="none" w:sz="0" w:space="0" w:color="auto"/>
        <w:right w:val="none" w:sz="0" w:space="0" w:color="auto"/>
      </w:divBdr>
      <w:divsChild>
        <w:div w:id="1248730305">
          <w:marLeft w:val="0"/>
          <w:marRight w:val="0"/>
          <w:marTop w:val="0"/>
          <w:marBottom w:val="0"/>
          <w:divBdr>
            <w:top w:val="none" w:sz="0" w:space="0" w:color="auto"/>
            <w:left w:val="none" w:sz="0" w:space="0" w:color="auto"/>
            <w:bottom w:val="none" w:sz="0" w:space="0" w:color="auto"/>
            <w:right w:val="none" w:sz="0" w:space="0" w:color="auto"/>
          </w:divBdr>
          <w:divsChild>
            <w:div w:id="2058553703">
              <w:marLeft w:val="0"/>
              <w:marRight w:val="0"/>
              <w:marTop w:val="0"/>
              <w:marBottom w:val="0"/>
              <w:divBdr>
                <w:top w:val="none" w:sz="0" w:space="0" w:color="auto"/>
                <w:left w:val="none" w:sz="0" w:space="0" w:color="auto"/>
                <w:bottom w:val="none" w:sz="0" w:space="0" w:color="auto"/>
                <w:right w:val="none" w:sz="0" w:space="0" w:color="auto"/>
              </w:divBdr>
            </w:div>
          </w:divsChild>
        </w:div>
        <w:div w:id="1763141232">
          <w:marLeft w:val="0"/>
          <w:marRight w:val="0"/>
          <w:marTop w:val="0"/>
          <w:marBottom w:val="0"/>
          <w:divBdr>
            <w:top w:val="none" w:sz="0" w:space="0" w:color="auto"/>
            <w:left w:val="none" w:sz="0" w:space="0" w:color="auto"/>
            <w:bottom w:val="none" w:sz="0" w:space="0" w:color="auto"/>
            <w:right w:val="none" w:sz="0" w:space="0" w:color="auto"/>
          </w:divBdr>
          <w:divsChild>
            <w:div w:id="1967198208">
              <w:marLeft w:val="0"/>
              <w:marRight w:val="0"/>
              <w:marTop w:val="0"/>
              <w:marBottom w:val="0"/>
              <w:divBdr>
                <w:top w:val="none" w:sz="0" w:space="0" w:color="auto"/>
                <w:left w:val="none" w:sz="0" w:space="0" w:color="auto"/>
                <w:bottom w:val="none" w:sz="0" w:space="0" w:color="auto"/>
                <w:right w:val="none" w:sz="0" w:space="0" w:color="auto"/>
              </w:divBdr>
            </w:div>
          </w:divsChild>
        </w:div>
        <w:div w:id="1978335672">
          <w:marLeft w:val="0"/>
          <w:marRight w:val="0"/>
          <w:marTop w:val="0"/>
          <w:marBottom w:val="0"/>
          <w:divBdr>
            <w:top w:val="none" w:sz="0" w:space="0" w:color="auto"/>
            <w:left w:val="none" w:sz="0" w:space="0" w:color="auto"/>
            <w:bottom w:val="none" w:sz="0" w:space="0" w:color="auto"/>
            <w:right w:val="none" w:sz="0" w:space="0" w:color="auto"/>
          </w:divBdr>
          <w:divsChild>
            <w:div w:id="6962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036785">
      <w:bodyDiv w:val="1"/>
      <w:marLeft w:val="0"/>
      <w:marRight w:val="0"/>
      <w:marTop w:val="0"/>
      <w:marBottom w:val="0"/>
      <w:divBdr>
        <w:top w:val="none" w:sz="0" w:space="0" w:color="auto"/>
        <w:left w:val="none" w:sz="0" w:space="0" w:color="auto"/>
        <w:bottom w:val="none" w:sz="0" w:space="0" w:color="auto"/>
        <w:right w:val="none" w:sz="0" w:space="0" w:color="auto"/>
      </w:divBdr>
    </w:div>
    <w:div w:id="1737900753">
      <w:bodyDiv w:val="1"/>
      <w:marLeft w:val="0"/>
      <w:marRight w:val="0"/>
      <w:marTop w:val="0"/>
      <w:marBottom w:val="0"/>
      <w:divBdr>
        <w:top w:val="none" w:sz="0" w:space="0" w:color="auto"/>
        <w:left w:val="none" w:sz="0" w:space="0" w:color="auto"/>
        <w:bottom w:val="none" w:sz="0" w:space="0" w:color="auto"/>
        <w:right w:val="none" w:sz="0" w:space="0" w:color="auto"/>
      </w:divBdr>
      <w:divsChild>
        <w:div w:id="919294825">
          <w:marLeft w:val="0"/>
          <w:marRight w:val="0"/>
          <w:marTop w:val="0"/>
          <w:marBottom w:val="0"/>
          <w:divBdr>
            <w:top w:val="none" w:sz="0" w:space="0" w:color="auto"/>
            <w:left w:val="none" w:sz="0" w:space="0" w:color="auto"/>
            <w:bottom w:val="none" w:sz="0" w:space="0" w:color="auto"/>
            <w:right w:val="none" w:sz="0" w:space="0" w:color="auto"/>
          </w:divBdr>
        </w:div>
        <w:div w:id="42754740">
          <w:marLeft w:val="0"/>
          <w:marRight w:val="0"/>
          <w:marTop w:val="0"/>
          <w:marBottom w:val="0"/>
          <w:divBdr>
            <w:top w:val="none" w:sz="0" w:space="0" w:color="auto"/>
            <w:left w:val="none" w:sz="0" w:space="0" w:color="auto"/>
            <w:bottom w:val="none" w:sz="0" w:space="0" w:color="auto"/>
            <w:right w:val="none" w:sz="0" w:space="0" w:color="auto"/>
          </w:divBdr>
        </w:div>
        <w:div w:id="25447061">
          <w:marLeft w:val="0"/>
          <w:marRight w:val="0"/>
          <w:marTop w:val="0"/>
          <w:marBottom w:val="0"/>
          <w:divBdr>
            <w:top w:val="none" w:sz="0" w:space="0" w:color="auto"/>
            <w:left w:val="none" w:sz="0" w:space="0" w:color="auto"/>
            <w:bottom w:val="none" w:sz="0" w:space="0" w:color="auto"/>
            <w:right w:val="none" w:sz="0" w:space="0" w:color="auto"/>
          </w:divBdr>
        </w:div>
        <w:div w:id="258291056">
          <w:marLeft w:val="0"/>
          <w:marRight w:val="0"/>
          <w:marTop w:val="0"/>
          <w:marBottom w:val="0"/>
          <w:divBdr>
            <w:top w:val="none" w:sz="0" w:space="0" w:color="auto"/>
            <w:left w:val="none" w:sz="0" w:space="0" w:color="auto"/>
            <w:bottom w:val="none" w:sz="0" w:space="0" w:color="auto"/>
            <w:right w:val="none" w:sz="0" w:space="0" w:color="auto"/>
          </w:divBdr>
        </w:div>
        <w:div w:id="1928227877">
          <w:marLeft w:val="0"/>
          <w:marRight w:val="0"/>
          <w:marTop w:val="0"/>
          <w:marBottom w:val="0"/>
          <w:divBdr>
            <w:top w:val="none" w:sz="0" w:space="0" w:color="auto"/>
            <w:left w:val="none" w:sz="0" w:space="0" w:color="auto"/>
            <w:bottom w:val="none" w:sz="0" w:space="0" w:color="auto"/>
            <w:right w:val="none" w:sz="0" w:space="0" w:color="auto"/>
          </w:divBdr>
        </w:div>
        <w:div w:id="1963612269">
          <w:marLeft w:val="0"/>
          <w:marRight w:val="0"/>
          <w:marTop w:val="0"/>
          <w:marBottom w:val="0"/>
          <w:divBdr>
            <w:top w:val="none" w:sz="0" w:space="0" w:color="auto"/>
            <w:left w:val="none" w:sz="0" w:space="0" w:color="auto"/>
            <w:bottom w:val="none" w:sz="0" w:space="0" w:color="auto"/>
            <w:right w:val="none" w:sz="0" w:space="0" w:color="auto"/>
          </w:divBdr>
        </w:div>
        <w:div w:id="1138649242">
          <w:marLeft w:val="0"/>
          <w:marRight w:val="0"/>
          <w:marTop w:val="0"/>
          <w:marBottom w:val="0"/>
          <w:divBdr>
            <w:top w:val="none" w:sz="0" w:space="0" w:color="auto"/>
            <w:left w:val="none" w:sz="0" w:space="0" w:color="auto"/>
            <w:bottom w:val="none" w:sz="0" w:space="0" w:color="auto"/>
            <w:right w:val="none" w:sz="0" w:space="0" w:color="auto"/>
          </w:divBdr>
        </w:div>
        <w:div w:id="1698383550">
          <w:marLeft w:val="0"/>
          <w:marRight w:val="0"/>
          <w:marTop w:val="0"/>
          <w:marBottom w:val="0"/>
          <w:divBdr>
            <w:top w:val="none" w:sz="0" w:space="0" w:color="auto"/>
            <w:left w:val="none" w:sz="0" w:space="0" w:color="auto"/>
            <w:bottom w:val="none" w:sz="0" w:space="0" w:color="auto"/>
            <w:right w:val="none" w:sz="0" w:space="0" w:color="auto"/>
          </w:divBdr>
        </w:div>
        <w:div w:id="244843713">
          <w:marLeft w:val="0"/>
          <w:marRight w:val="0"/>
          <w:marTop w:val="0"/>
          <w:marBottom w:val="0"/>
          <w:divBdr>
            <w:top w:val="none" w:sz="0" w:space="0" w:color="auto"/>
            <w:left w:val="none" w:sz="0" w:space="0" w:color="auto"/>
            <w:bottom w:val="none" w:sz="0" w:space="0" w:color="auto"/>
            <w:right w:val="none" w:sz="0" w:space="0" w:color="auto"/>
          </w:divBdr>
        </w:div>
        <w:div w:id="2097970944">
          <w:marLeft w:val="0"/>
          <w:marRight w:val="0"/>
          <w:marTop w:val="0"/>
          <w:marBottom w:val="0"/>
          <w:divBdr>
            <w:top w:val="none" w:sz="0" w:space="0" w:color="auto"/>
            <w:left w:val="none" w:sz="0" w:space="0" w:color="auto"/>
            <w:bottom w:val="none" w:sz="0" w:space="0" w:color="auto"/>
            <w:right w:val="none" w:sz="0" w:space="0" w:color="auto"/>
          </w:divBdr>
        </w:div>
      </w:divsChild>
    </w:div>
    <w:div w:id="1739018375">
      <w:bodyDiv w:val="1"/>
      <w:marLeft w:val="0"/>
      <w:marRight w:val="0"/>
      <w:marTop w:val="0"/>
      <w:marBottom w:val="0"/>
      <w:divBdr>
        <w:top w:val="none" w:sz="0" w:space="0" w:color="auto"/>
        <w:left w:val="none" w:sz="0" w:space="0" w:color="auto"/>
        <w:bottom w:val="none" w:sz="0" w:space="0" w:color="auto"/>
        <w:right w:val="none" w:sz="0" w:space="0" w:color="auto"/>
      </w:divBdr>
    </w:div>
    <w:div w:id="1745686774">
      <w:bodyDiv w:val="1"/>
      <w:marLeft w:val="0"/>
      <w:marRight w:val="0"/>
      <w:marTop w:val="0"/>
      <w:marBottom w:val="0"/>
      <w:divBdr>
        <w:top w:val="none" w:sz="0" w:space="0" w:color="auto"/>
        <w:left w:val="none" w:sz="0" w:space="0" w:color="auto"/>
        <w:bottom w:val="none" w:sz="0" w:space="0" w:color="auto"/>
        <w:right w:val="none" w:sz="0" w:space="0" w:color="auto"/>
      </w:divBdr>
    </w:div>
    <w:div w:id="1747997740">
      <w:bodyDiv w:val="1"/>
      <w:marLeft w:val="0"/>
      <w:marRight w:val="0"/>
      <w:marTop w:val="0"/>
      <w:marBottom w:val="0"/>
      <w:divBdr>
        <w:top w:val="none" w:sz="0" w:space="0" w:color="auto"/>
        <w:left w:val="none" w:sz="0" w:space="0" w:color="auto"/>
        <w:bottom w:val="none" w:sz="0" w:space="0" w:color="auto"/>
        <w:right w:val="none" w:sz="0" w:space="0" w:color="auto"/>
      </w:divBdr>
    </w:div>
    <w:div w:id="1748460191">
      <w:bodyDiv w:val="1"/>
      <w:marLeft w:val="0"/>
      <w:marRight w:val="0"/>
      <w:marTop w:val="0"/>
      <w:marBottom w:val="0"/>
      <w:divBdr>
        <w:top w:val="none" w:sz="0" w:space="0" w:color="auto"/>
        <w:left w:val="none" w:sz="0" w:space="0" w:color="auto"/>
        <w:bottom w:val="none" w:sz="0" w:space="0" w:color="auto"/>
        <w:right w:val="none" w:sz="0" w:space="0" w:color="auto"/>
      </w:divBdr>
    </w:div>
    <w:div w:id="1756172297">
      <w:bodyDiv w:val="1"/>
      <w:marLeft w:val="0"/>
      <w:marRight w:val="0"/>
      <w:marTop w:val="0"/>
      <w:marBottom w:val="0"/>
      <w:divBdr>
        <w:top w:val="none" w:sz="0" w:space="0" w:color="auto"/>
        <w:left w:val="none" w:sz="0" w:space="0" w:color="auto"/>
        <w:bottom w:val="none" w:sz="0" w:space="0" w:color="auto"/>
        <w:right w:val="none" w:sz="0" w:space="0" w:color="auto"/>
      </w:divBdr>
    </w:div>
    <w:div w:id="1760171768">
      <w:bodyDiv w:val="1"/>
      <w:marLeft w:val="0"/>
      <w:marRight w:val="0"/>
      <w:marTop w:val="0"/>
      <w:marBottom w:val="0"/>
      <w:divBdr>
        <w:top w:val="none" w:sz="0" w:space="0" w:color="auto"/>
        <w:left w:val="none" w:sz="0" w:space="0" w:color="auto"/>
        <w:bottom w:val="none" w:sz="0" w:space="0" w:color="auto"/>
        <w:right w:val="none" w:sz="0" w:space="0" w:color="auto"/>
      </w:divBdr>
    </w:div>
    <w:div w:id="1779763370">
      <w:bodyDiv w:val="1"/>
      <w:marLeft w:val="0"/>
      <w:marRight w:val="0"/>
      <w:marTop w:val="0"/>
      <w:marBottom w:val="0"/>
      <w:divBdr>
        <w:top w:val="none" w:sz="0" w:space="0" w:color="auto"/>
        <w:left w:val="none" w:sz="0" w:space="0" w:color="auto"/>
        <w:bottom w:val="none" w:sz="0" w:space="0" w:color="auto"/>
        <w:right w:val="none" w:sz="0" w:space="0" w:color="auto"/>
      </w:divBdr>
    </w:div>
    <w:div w:id="1779788392">
      <w:bodyDiv w:val="1"/>
      <w:marLeft w:val="0"/>
      <w:marRight w:val="0"/>
      <w:marTop w:val="0"/>
      <w:marBottom w:val="0"/>
      <w:divBdr>
        <w:top w:val="none" w:sz="0" w:space="0" w:color="auto"/>
        <w:left w:val="none" w:sz="0" w:space="0" w:color="auto"/>
        <w:bottom w:val="none" w:sz="0" w:space="0" w:color="auto"/>
        <w:right w:val="none" w:sz="0" w:space="0" w:color="auto"/>
      </w:divBdr>
    </w:div>
    <w:div w:id="1781560376">
      <w:bodyDiv w:val="1"/>
      <w:marLeft w:val="0"/>
      <w:marRight w:val="0"/>
      <w:marTop w:val="0"/>
      <w:marBottom w:val="0"/>
      <w:divBdr>
        <w:top w:val="none" w:sz="0" w:space="0" w:color="auto"/>
        <w:left w:val="none" w:sz="0" w:space="0" w:color="auto"/>
        <w:bottom w:val="none" w:sz="0" w:space="0" w:color="auto"/>
        <w:right w:val="none" w:sz="0" w:space="0" w:color="auto"/>
      </w:divBdr>
    </w:div>
    <w:div w:id="1784306420">
      <w:bodyDiv w:val="1"/>
      <w:marLeft w:val="0"/>
      <w:marRight w:val="0"/>
      <w:marTop w:val="0"/>
      <w:marBottom w:val="0"/>
      <w:divBdr>
        <w:top w:val="none" w:sz="0" w:space="0" w:color="auto"/>
        <w:left w:val="none" w:sz="0" w:space="0" w:color="auto"/>
        <w:bottom w:val="none" w:sz="0" w:space="0" w:color="auto"/>
        <w:right w:val="none" w:sz="0" w:space="0" w:color="auto"/>
      </w:divBdr>
      <w:divsChild>
        <w:div w:id="437868856">
          <w:marLeft w:val="0"/>
          <w:marRight w:val="0"/>
          <w:marTop w:val="0"/>
          <w:marBottom w:val="0"/>
          <w:divBdr>
            <w:top w:val="none" w:sz="0" w:space="0" w:color="auto"/>
            <w:left w:val="none" w:sz="0" w:space="0" w:color="auto"/>
            <w:bottom w:val="none" w:sz="0" w:space="0" w:color="auto"/>
            <w:right w:val="none" w:sz="0" w:space="0" w:color="auto"/>
          </w:divBdr>
          <w:divsChild>
            <w:div w:id="1215117663">
              <w:marLeft w:val="0"/>
              <w:marRight w:val="0"/>
              <w:marTop w:val="0"/>
              <w:marBottom w:val="0"/>
              <w:divBdr>
                <w:top w:val="none" w:sz="0" w:space="0" w:color="auto"/>
                <w:left w:val="none" w:sz="0" w:space="0" w:color="auto"/>
                <w:bottom w:val="none" w:sz="0" w:space="0" w:color="auto"/>
                <w:right w:val="none" w:sz="0" w:space="0" w:color="auto"/>
              </w:divBdr>
            </w:div>
          </w:divsChild>
        </w:div>
        <w:div w:id="279654655">
          <w:marLeft w:val="0"/>
          <w:marRight w:val="0"/>
          <w:marTop w:val="0"/>
          <w:marBottom w:val="0"/>
          <w:divBdr>
            <w:top w:val="none" w:sz="0" w:space="0" w:color="auto"/>
            <w:left w:val="none" w:sz="0" w:space="0" w:color="auto"/>
            <w:bottom w:val="none" w:sz="0" w:space="0" w:color="auto"/>
            <w:right w:val="none" w:sz="0" w:space="0" w:color="auto"/>
          </w:divBdr>
          <w:divsChild>
            <w:div w:id="1275552251">
              <w:marLeft w:val="0"/>
              <w:marRight w:val="0"/>
              <w:marTop w:val="0"/>
              <w:marBottom w:val="0"/>
              <w:divBdr>
                <w:top w:val="none" w:sz="0" w:space="0" w:color="auto"/>
                <w:left w:val="none" w:sz="0" w:space="0" w:color="auto"/>
                <w:bottom w:val="none" w:sz="0" w:space="0" w:color="auto"/>
                <w:right w:val="none" w:sz="0" w:space="0" w:color="auto"/>
              </w:divBdr>
            </w:div>
          </w:divsChild>
        </w:div>
        <w:div w:id="1518501189">
          <w:marLeft w:val="0"/>
          <w:marRight w:val="0"/>
          <w:marTop w:val="0"/>
          <w:marBottom w:val="0"/>
          <w:divBdr>
            <w:top w:val="none" w:sz="0" w:space="0" w:color="auto"/>
            <w:left w:val="none" w:sz="0" w:space="0" w:color="auto"/>
            <w:bottom w:val="none" w:sz="0" w:space="0" w:color="auto"/>
            <w:right w:val="none" w:sz="0" w:space="0" w:color="auto"/>
          </w:divBdr>
          <w:divsChild>
            <w:div w:id="4988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03527">
      <w:bodyDiv w:val="1"/>
      <w:marLeft w:val="0"/>
      <w:marRight w:val="0"/>
      <w:marTop w:val="0"/>
      <w:marBottom w:val="0"/>
      <w:divBdr>
        <w:top w:val="none" w:sz="0" w:space="0" w:color="auto"/>
        <w:left w:val="none" w:sz="0" w:space="0" w:color="auto"/>
        <w:bottom w:val="none" w:sz="0" w:space="0" w:color="auto"/>
        <w:right w:val="none" w:sz="0" w:space="0" w:color="auto"/>
      </w:divBdr>
    </w:div>
    <w:div w:id="1787656766">
      <w:bodyDiv w:val="1"/>
      <w:marLeft w:val="0"/>
      <w:marRight w:val="0"/>
      <w:marTop w:val="0"/>
      <w:marBottom w:val="0"/>
      <w:divBdr>
        <w:top w:val="none" w:sz="0" w:space="0" w:color="auto"/>
        <w:left w:val="none" w:sz="0" w:space="0" w:color="auto"/>
        <w:bottom w:val="none" w:sz="0" w:space="0" w:color="auto"/>
        <w:right w:val="none" w:sz="0" w:space="0" w:color="auto"/>
      </w:divBdr>
    </w:div>
    <w:div w:id="1790275129">
      <w:bodyDiv w:val="1"/>
      <w:marLeft w:val="0"/>
      <w:marRight w:val="0"/>
      <w:marTop w:val="0"/>
      <w:marBottom w:val="0"/>
      <w:divBdr>
        <w:top w:val="none" w:sz="0" w:space="0" w:color="auto"/>
        <w:left w:val="none" w:sz="0" w:space="0" w:color="auto"/>
        <w:bottom w:val="none" w:sz="0" w:space="0" w:color="auto"/>
        <w:right w:val="none" w:sz="0" w:space="0" w:color="auto"/>
      </w:divBdr>
    </w:div>
    <w:div w:id="1792551837">
      <w:bodyDiv w:val="1"/>
      <w:marLeft w:val="0"/>
      <w:marRight w:val="0"/>
      <w:marTop w:val="0"/>
      <w:marBottom w:val="0"/>
      <w:divBdr>
        <w:top w:val="none" w:sz="0" w:space="0" w:color="auto"/>
        <w:left w:val="none" w:sz="0" w:space="0" w:color="auto"/>
        <w:bottom w:val="none" w:sz="0" w:space="0" w:color="auto"/>
        <w:right w:val="none" w:sz="0" w:space="0" w:color="auto"/>
      </w:divBdr>
    </w:div>
    <w:div w:id="1803768927">
      <w:bodyDiv w:val="1"/>
      <w:marLeft w:val="0"/>
      <w:marRight w:val="0"/>
      <w:marTop w:val="0"/>
      <w:marBottom w:val="0"/>
      <w:divBdr>
        <w:top w:val="none" w:sz="0" w:space="0" w:color="auto"/>
        <w:left w:val="none" w:sz="0" w:space="0" w:color="auto"/>
        <w:bottom w:val="none" w:sz="0" w:space="0" w:color="auto"/>
        <w:right w:val="none" w:sz="0" w:space="0" w:color="auto"/>
      </w:divBdr>
    </w:div>
    <w:div w:id="1809586740">
      <w:bodyDiv w:val="1"/>
      <w:marLeft w:val="0"/>
      <w:marRight w:val="0"/>
      <w:marTop w:val="0"/>
      <w:marBottom w:val="0"/>
      <w:divBdr>
        <w:top w:val="none" w:sz="0" w:space="0" w:color="auto"/>
        <w:left w:val="none" w:sz="0" w:space="0" w:color="auto"/>
        <w:bottom w:val="none" w:sz="0" w:space="0" w:color="auto"/>
        <w:right w:val="none" w:sz="0" w:space="0" w:color="auto"/>
      </w:divBdr>
    </w:div>
    <w:div w:id="1809786353">
      <w:bodyDiv w:val="1"/>
      <w:marLeft w:val="0"/>
      <w:marRight w:val="0"/>
      <w:marTop w:val="0"/>
      <w:marBottom w:val="0"/>
      <w:divBdr>
        <w:top w:val="none" w:sz="0" w:space="0" w:color="auto"/>
        <w:left w:val="none" w:sz="0" w:space="0" w:color="auto"/>
        <w:bottom w:val="none" w:sz="0" w:space="0" w:color="auto"/>
        <w:right w:val="none" w:sz="0" w:space="0" w:color="auto"/>
      </w:divBdr>
    </w:div>
    <w:div w:id="1811896716">
      <w:bodyDiv w:val="1"/>
      <w:marLeft w:val="0"/>
      <w:marRight w:val="0"/>
      <w:marTop w:val="0"/>
      <w:marBottom w:val="0"/>
      <w:divBdr>
        <w:top w:val="none" w:sz="0" w:space="0" w:color="auto"/>
        <w:left w:val="none" w:sz="0" w:space="0" w:color="auto"/>
        <w:bottom w:val="none" w:sz="0" w:space="0" w:color="auto"/>
        <w:right w:val="none" w:sz="0" w:space="0" w:color="auto"/>
      </w:divBdr>
    </w:div>
    <w:div w:id="1814561579">
      <w:bodyDiv w:val="1"/>
      <w:marLeft w:val="0"/>
      <w:marRight w:val="0"/>
      <w:marTop w:val="0"/>
      <w:marBottom w:val="0"/>
      <w:divBdr>
        <w:top w:val="none" w:sz="0" w:space="0" w:color="auto"/>
        <w:left w:val="none" w:sz="0" w:space="0" w:color="auto"/>
        <w:bottom w:val="none" w:sz="0" w:space="0" w:color="auto"/>
        <w:right w:val="none" w:sz="0" w:space="0" w:color="auto"/>
      </w:divBdr>
    </w:div>
    <w:div w:id="1816605815">
      <w:bodyDiv w:val="1"/>
      <w:marLeft w:val="0"/>
      <w:marRight w:val="0"/>
      <w:marTop w:val="0"/>
      <w:marBottom w:val="0"/>
      <w:divBdr>
        <w:top w:val="none" w:sz="0" w:space="0" w:color="auto"/>
        <w:left w:val="none" w:sz="0" w:space="0" w:color="auto"/>
        <w:bottom w:val="none" w:sz="0" w:space="0" w:color="auto"/>
        <w:right w:val="none" w:sz="0" w:space="0" w:color="auto"/>
      </w:divBdr>
    </w:div>
    <w:div w:id="1822114719">
      <w:bodyDiv w:val="1"/>
      <w:marLeft w:val="0"/>
      <w:marRight w:val="0"/>
      <w:marTop w:val="0"/>
      <w:marBottom w:val="0"/>
      <w:divBdr>
        <w:top w:val="none" w:sz="0" w:space="0" w:color="auto"/>
        <w:left w:val="none" w:sz="0" w:space="0" w:color="auto"/>
        <w:bottom w:val="none" w:sz="0" w:space="0" w:color="auto"/>
        <w:right w:val="none" w:sz="0" w:space="0" w:color="auto"/>
      </w:divBdr>
    </w:div>
    <w:div w:id="1825512730">
      <w:bodyDiv w:val="1"/>
      <w:marLeft w:val="0"/>
      <w:marRight w:val="0"/>
      <w:marTop w:val="0"/>
      <w:marBottom w:val="0"/>
      <w:divBdr>
        <w:top w:val="none" w:sz="0" w:space="0" w:color="auto"/>
        <w:left w:val="none" w:sz="0" w:space="0" w:color="auto"/>
        <w:bottom w:val="none" w:sz="0" w:space="0" w:color="auto"/>
        <w:right w:val="none" w:sz="0" w:space="0" w:color="auto"/>
      </w:divBdr>
    </w:div>
    <w:div w:id="1828858053">
      <w:bodyDiv w:val="1"/>
      <w:marLeft w:val="0"/>
      <w:marRight w:val="0"/>
      <w:marTop w:val="0"/>
      <w:marBottom w:val="0"/>
      <w:divBdr>
        <w:top w:val="none" w:sz="0" w:space="0" w:color="auto"/>
        <w:left w:val="none" w:sz="0" w:space="0" w:color="auto"/>
        <w:bottom w:val="none" w:sz="0" w:space="0" w:color="auto"/>
        <w:right w:val="none" w:sz="0" w:space="0" w:color="auto"/>
      </w:divBdr>
    </w:div>
    <w:div w:id="1834101330">
      <w:bodyDiv w:val="1"/>
      <w:marLeft w:val="0"/>
      <w:marRight w:val="0"/>
      <w:marTop w:val="0"/>
      <w:marBottom w:val="0"/>
      <w:divBdr>
        <w:top w:val="none" w:sz="0" w:space="0" w:color="auto"/>
        <w:left w:val="none" w:sz="0" w:space="0" w:color="auto"/>
        <w:bottom w:val="none" w:sz="0" w:space="0" w:color="auto"/>
        <w:right w:val="none" w:sz="0" w:space="0" w:color="auto"/>
      </w:divBdr>
      <w:divsChild>
        <w:div w:id="417362470">
          <w:marLeft w:val="0"/>
          <w:marRight w:val="0"/>
          <w:marTop w:val="0"/>
          <w:marBottom w:val="0"/>
          <w:divBdr>
            <w:top w:val="none" w:sz="0" w:space="0" w:color="auto"/>
            <w:left w:val="none" w:sz="0" w:space="0" w:color="auto"/>
            <w:bottom w:val="none" w:sz="0" w:space="0" w:color="auto"/>
            <w:right w:val="none" w:sz="0" w:space="0" w:color="auto"/>
          </w:divBdr>
          <w:divsChild>
            <w:div w:id="1011252337">
              <w:marLeft w:val="0"/>
              <w:marRight w:val="0"/>
              <w:marTop w:val="0"/>
              <w:marBottom w:val="0"/>
              <w:divBdr>
                <w:top w:val="none" w:sz="0" w:space="0" w:color="auto"/>
                <w:left w:val="none" w:sz="0" w:space="0" w:color="auto"/>
                <w:bottom w:val="none" w:sz="0" w:space="0" w:color="auto"/>
                <w:right w:val="none" w:sz="0" w:space="0" w:color="auto"/>
              </w:divBdr>
            </w:div>
          </w:divsChild>
        </w:div>
        <w:div w:id="1175995318">
          <w:marLeft w:val="0"/>
          <w:marRight w:val="0"/>
          <w:marTop w:val="0"/>
          <w:marBottom w:val="0"/>
          <w:divBdr>
            <w:top w:val="none" w:sz="0" w:space="0" w:color="auto"/>
            <w:left w:val="none" w:sz="0" w:space="0" w:color="auto"/>
            <w:bottom w:val="none" w:sz="0" w:space="0" w:color="auto"/>
            <w:right w:val="none" w:sz="0" w:space="0" w:color="auto"/>
          </w:divBdr>
          <w:divsChild>
            <w:div w:id="1431393938">
              <w:marLeft w:val="0"/>
              <w:marRight w:val="0"/>
              <w:marTop w:val="0"/>
              <w:marBottom w:val="0"/>
              <w:divBdr>
                <w:top w:val="none" w:sz="0" w:space="0" w:color="auto"/>
                <w:left w:val="none" w:sz="0" w:space="0" w:color="auto"/>
                <w:bottom w:val="none" w:sz="0" w:space="0" w:color="auto"/>
                <w:right w:val="none" w:sz="0" w:space="0" w:color="auto"/>
              </w:divBdr>
            </w:div>
          </w:divsChild>
        </w:div>
        <w:div w:id="2012952436">
          <w:marLeft w:val="0"/>
          <w:marRight w:val="0"/>
          <w:marTop w:val="0"/>
          <w:marBottom w:val="0"/>
          <w:divBdr>
            <w:top w:val="none" w:sz="0" w:space="0" w:color="auto"/>
            <w:left w:val="none" w:sz="0" w:space="0" w:color="auto"/>
            <w:bottom w:val="none" w:sz="0" w:space="0" w:color="auto"/>
            <w:right w:val="none" w:sz="0" w:space="0" w:color="auto"/>
          </w:divBdr>
          <w:divsChild>
            <w:div w:id="8780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656056">
      <w:bodyDiv w:val="1"/>
      <w:marLeft w:val="0"/>
      <w:marRight w:val="0"/>
      <w:marTop w:val="0"/>
      <w:marBottom w:val="0"/>
      <w:divBdr>
        <w:top w:val="none" w:sz="0" w:space="0" w:color="auto"/>
        <w:left w:val="none" w:sz="0" w:space="0" w:color="auto"/>
        <w:bottom w:val="none" w:sz="0" w:space="0" w:color="auto"/>
        <w:right w:val="none" w:sz="0" w:space="0" w:color="auto"/>
      </w:divBdr>
      <w:divsChild>
        <w:div w:id="918100716">
          <w:marLeft w:val="0"/>
          <w:marRight w:val="0"/>
          <w:marTop w:val="0"/>
          <w:marBottom w:val="0"/>
          <w:divBdr>
            <w:top w:val="none" w:sz="0" w:space="0" w:color="auto"/>
            <w:left w:val="none" w:sz="0" w:space="0" w:color="auto"/>
            <w:bottom w:val="none" w:sz="0" w:space="0" w:color="auto"/>
            <w:right w:val="none" w:sz="0" w:space="0" w:color="auto"/>
          </w:divBdr>
        </w:div>
      </w:divsChild>
    </w:div>
    <w:div w:id="1841657455">
      <w:bodyDiv w:val="1"/>
      <w:marLeft w:val="0"/>
      <w:marRight w:val="0"/>
      <w:marTop w:val="0"/>
      <w:marBottom w:val="0"/>
      <w:divBdr>
        <w:top w:val="none" w:sz="0" w:space="0" w:color="auto"/>
        <w:left w:val="none" w:sz="0" w:space="0" w:color="auto"/>
        <w:bottom w:val="none" w:sz="0" w:space="0" w:color="auto"/>
        <w:right w:val="none" w:sz="0" w:space="0" w:color="auto"/>
      </w:divBdr>
    </w:div>
    <w:div w:id="1842086300">
      <w:bodyDiv w:val="1"/>
      <w:marLeft w:val="0"/>
      <w:marRight w:val="0"/>
      <w:marTop w:val="0"/>
      <w:marBottom w:val="0"/>
      <w:divBdr>
        <w:top w:val="none" w:sz="0" w:space="0" w:color="auto"/>
        <w:left w:val="none" w:sz="0" w:space="0" w:color="auto"/>
        <w:bottom w:val="none" w:sz="0" w:space="0" w:color="auto"/>
        <w:right w:val="none" w:sz="0" w:space="0" w:color="auto"/>
      </w:divBdr>
    </w:div>
    <w:div w:id="1848515865">
      <w:bodyDiv w:val="1"/>
      <w:marLeft w:val="0"/>
      <w:marRight w:val="0"/>
      <w:marTop w:val="0"/>
      <w:marBottom w:val="0"/>
      <w:divBdr>
        <w:top w:val="none" w:sz="0" w:space="0" w:color="auto"/>
        <w:left w:val="none" w:sz="0" w:space="0" w:color="auto"/>
        <w:bottom w:val="none" w:sz="0" w:space="0" w:color="auto"/>
        <w:right w:val="none" w:sz="0" w:space="0" w:color="auto"/>
      </w:divBdr>
    </w:div>
    <w:div w:id="1859157404">
      <w:bodyDiv w:val="1"/>
      <w:marLeft w:val="0"/>
      <w:marRight w:val="0"/>
      <w:marTop w:val="0"/>
      <w:marBottom w:val="0"/>
      <w:divBdr>
        <w:top w:val="none" w:sz="0" w:space="0" w:color="auto"/>
        <w:left w:val="none" w:sz="0" w:space="0" w:color="auto"/>
        <w:bottom w:val="none" w:sz="0" w:space="0" w:color="auto"/>
        <w:right w:val="none" w:sz="0" w:space="0" w:color="auto"/>
      </w:divBdr>
      <w:divsChild>
        <w:div w:id="115569832">
          <w:marLeft w:val="0"/>
          <w:marRight w:val="0"/>
          <w:marTop w:val="0"/>
          <w:marBottom w:val="0"/>
          <w:divBdr>
            <w:top w:val="none" w:sz="0" w:space="0" w:color="auto"/>
            <w:left w:val="none" w:sz="0" w:space="0" w:color="auto"/>
            <w:bottom w:val="none" w:sz="0" w:space="0" w:color="auto"/>
            <w:right w:val="none" w:sz="0" w:space="0" w:color="auto"/>
          </w:divBdr>
          <w:divsChild>
            <w:div w:id="586421053">
              <w:marLeft w:val="0"/>
              <w:marRight w:val="0"/>
              <w:marTop w:val="0"/>
              <w:marBottom w:val="0"/>
              <w:divBdr>
                <w:top w:val="none" w:sz="0" w:space="0" w:color="auto"/>
                <w:left w:val="none" w:sz="0" w:space="0" w:color="auto"/>
                <w:bottom w:val="none" w:sz="0" w:space="0" w:color="auto"/>
                <w:right w:val="none" w:sz="0" w:space="0" w:color="auto"/>
              </w:divBdr>
            </w:div>
          </w:divsChild>
        </w:div>
        <w:div w:id="381759907">
          <w:marLeft w:val="0"/>
          <w:marRight w:val="0"/>
          <w:marTop w:val="0"/>
          <w:marBottom w:val="0"/>
          <w:divBdr>
            <w:top w:val="none" w:sz="0" w:space="0" w:color="auto"/>
            <w:left w:val="none" w:sz="0" w:space="0" w:color="auto"/>
            <w:bottom w:val="none" w:sz="0" w:space="0" w:color="auto"/>
            <w:right w:val="none" w:sz="0" w:space="0" w:color="auto"/>
          </w:divBdr>
          <w:divsChild>
            <w:div w:id="1903322670">
              <w:marLeft w:val="0"/>
              <w:marRight w:val="0"/>
              <w:marTop w:val="0"/>
              <w:marBottom w:val="0"/>
              <w:divBdr>
                <w:top w:val="none" w:sz="0" w:space="0" w:color="auto"/>
                <w:left w:val="none" w:sz="0" w:space="0" w:color="auto"/>
                <w:bottom w:val="none" w:sz="0" w:space="0" w:color="auto"/>
                <w:right w:val="none" w:sz="0" w:space="0" w:color="auto"/>
              </w:divBdr>
            </w:div>
          </w:divsChild>
        </w:div>
        <w:div w:id="790173541">
          <w:marLeft w:val="0"/>
          <w:marRight w:val="0"/>
          <w:marTop w:val="0"/>
          <w:marBottom w:val="0"/>
          <w:divBdr>
            <w:top w:val="none" w:sz="0" w:space="0" w:color="auto"/>
            <w:left w:val="none" w:sz="0" w:space="0" w:color="auto"/>
            <w:bottom w:val="none" w:sz="0" w:space="0" w:color="auto"/>
            <w:right w:val="none" w:sz="0" w:space="0" w:color="auto"/>
          </w:divBdr>
          <w:divsChild>
            <w:div w:id="1195659498">
              <w:marLeft w:val="0"/>
              <w:marRight w:val="0"/>
              <w:marTop w:val="0"/>
              <w:marBottom w:val="0"/>
              <w:divBdr>
                <w:top w:val="none" w:sz="0" w:space="0" w:color="auto"/>
                <w:left w:val="none" w:sz="0" w:space="0" w:color="auto"/>
                <w:bottom w:val="none" w:sz="0" w:space="0" w:color="auto"/>
                <w:right w:val="none" w:sz="0" w:space="0" w:color="auto"/>
              </w:divBdr>
            </w:div>
          </w:divsChild>
        </w:div>
        <w:div w:id="1651251877">
          <w:marLeft w:val="0"/>
          <w:marRight w:val="0"/>
          <w:marTop w:val="0"/>
          <w:marBottom w:val="0"/>
          <w:divBdr>
            <w:top w:val="none" w:sz="0" w:space="0" w:color="auto"/>
            <w:left w:val="none" w:sz="0" w:space="0" w:color="auto"/>
            <w:bottom w:val="none" w:sz="0" w:space="0" w:color="auto"/>
            <w:right w:val="none" w:sz="0" w:space="0" w:color="auto"/>
          </w:divBdr>
          <w:divsChild>
            <w:div w:id="687876461">
              <w:marLeft w:val="0"/>
              <w:marRight w:val="0"/>
              <w:marTop w:val="0"/>
              <w:marBottom w:val="0"/>
              <w:divBdr>
                <w:top w:val="none" w:sz="0" w:space="0" w:color="auto"/>
                <w:left w:val="none" w:sz="0" w:space="0" w:color="auto"/>
                <w:bottom w:val="none" w:sz="0" w:space="0" w:color="auto"/>
                <w:right w:val="none" w:sz="0" w:space="0" w:color="auto"/>
              </w:divBdr>
              <w:divsChild>
                <w:div w:id="510491167">
                  <w:marLeft w:val="0"/>
                  <w:marRight w:val="0"/>
                  <w:marTop w:val="0"/>
                  <w:marBottom w:val="0"/>
                  <w:divBdr>
                    <w:top w:val="none" w:sz="0" w:space="0" w:color="auto"/>
                    <w:left w:val="none" w:sz="0" w:space="0" w:color="auto"/>
                    <w:bottom w:val="none" w:sz="0" w:space="0" w:color="auto"/>
                    <w:right w:val="none" w:sz="0" w:space="0" w:color="auto"/>
                  </w:divBdr>
                  <w:divsChild>
                    <w:div w:id="22298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67422">
              <w:marLeft w:val="0"/>
              <w:marRight w:val="0"/>
              <w:marTop w:val="0"/>
              <w:marBottom w:val="0"/>
              <w:divBdr>
                <w:top w:val="none" w:sz="0" w:space="0" w:color="auto"/>
                <w:left w:val="none" w:sz="0" w:space="0" w:color="auto"/>
                <w:bottom w:val="none" w:sz="0" w:space="0" w:color="auto"/>
                <w:right w:val="none" w:sz="0" w:space="0" w:color="auto"/>
              </w:divBdr>
            </w:div>
            <w:div w:id="1802502848">
              <w:marLeft w:val="0"/>
              <w:marRight w:val="0"/>
              <w:marTop w:val="0"/>
              <w:marBottom w:val="0"/>
              <w:divBdr>
                <w:top w:val="none" w:sz="0" w:space="0" w:color="auto"/>
                <w:left w:val="none" w:sz="0" w:space="0" w:color="auto"/>
                <w:bottom w:val="none" w:sz="0" w:space="0" w:color="auto"/>
                <w:right w:val="none" w:sz="0" w:space="0" w:color="auto"/>
              </w:divBdr>
            </w:div>
          </w:divsChild>
        </w:div>
        <w:div w:id="2004896311">
          <w:marLeft w:val="0"/>
          <w:marRight w:val="0"/>
          <w:marTop w:val="0"/>
          <w:marBottom w:val="0"/>
          <w:divBdr>
            <w:top w:val="none" w:sz="0" w:space="0" w:color="auto"/>
            <w:left w:val="none" w:sz="0" w:space="0" w:color="auto"/>
            <w:bottom w:val="none" w:sz="0" w:space="0" w:color="auto"/>
            <w:right w:val="none" w:sz="0" w:space="0" w:color="auto"/>
          </w:divBdr>
          <w:divsChild>
            <w:div w:id="180842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240847">
      <w:bodyDiv w:val="1"/>
      <w:marLeft w:val="0"/>
      <w:marRight w:val="0"/>
      <w:marTop w:val="0"/>
      <w:marBottom w:val="0"/>
      <w:divBdr>
        <w:top w:val="none" w:sz="0" w:space="0" w:color="auto"/>
        <w:left w:val="none" w:sz="0" w:space="0" w:color="auto"/>
        <w:bottom w:val="none" w:sz="0" w:space="0" w:color="auto"/>
        <w:right w:val="none" w:sz="0" w:space="0" w:color="auto"/>
      </w:divBdr>
      <w:divsChild>
        <w:div w:id="1773865029">
          <w:marLeft w:val="0"/>
          <w:marRight w:val="0"/>
          <w:marTop w:val="0"/>
          <w:marBottom w:val="0"/>
          <w:divBdr>
            <w:top w:val="none" w:sz="0" w:space="0" w:color="auto"/>
            <w:left w:val="none" w:sz="0" w:space="0" w:color="auto"/>
            <w:bottom w:val="none" w:sz="0" w:space="0" w:color="auto"/>
            <w:right w:val="none" w:sz="0" w:space="0" w:color="auto"/>
          </w:divBdr>
          <w:divsChild>
            <w:div w:id="2023506324">
              <w:marLeft w:val="0"/>
              <w:marRight w:val="0"/>
              <w:marTop w:val="0"/>
              <w:marBottom w:val="0"/>
              <w:divBdr>
                <w:top w:val="none" w:sz="0" w:space="0" w:color="auto"/>
                <w:left w:val="none" w:sz="0" w:space="0" w:color="auto"/>
                <w:bottom w:val="none" w:sz="0" w:space="0" w:color="auto"/>
                <w:right w:val="none" w:sz="0" w:space="0" w:color="auto"/>
              </w:divBdr>
            </w:div>
          </w:divsChild>
        </w:div>
        <w:div w:id="2028094120">
          <w:marLeft w:val="0"/>
          <w:marRight w:val="0"/>
          <w:marTop w:val="0"/>
          <w:marBottom w:val="0"/>
          <w:divBdr>
            <w:top w:val="none" w:sz="0" w:space="0" w:color="auto"/>
            <w:left w:val="none" w:sz="0" w:space="0" w:color="auto"/>
            <w:bottom w:val="none" w:sz="0" w:space="0" w:color="auto"/>
            <w:right w:val="none" w:sz="0" w:space="0" w:color="auto"/>
          </w:divBdr>
          <w:divsChild>
            <w:div w:id="386416247">
              <w:marLeft w:val="0"/>
              <w:marRight w:val="0"/>
              <w:marTop w:val="0"/>
              <w:marBottom w:val="0"/>
              <w:divBdr>
                <w:top w:val="none" w:sz="0" w:space="0" w:color="auto"/>
                <w:left w:val="none" w:sz="0" w:space="0" w:color="auto"/>
                <w:bottom w:val="none" w:sz="0" w:space="0" w:color="auto"/>
                <w:right w:val="none" w:sz="0" w:space="0" w:color="auto"/>
              </w:divBdr>
            </w:div>
          </w:divsChild>
        </w:div>
        <w:div w:id="646398491">
          <w:marLeft w:val="0"/>
          <w:marRight w:val="0"/>
          <w:marTop w:val="0"/>
          <w:marBottom w:val="0"/>
          <w:divBdr>
            <w:top w:val="none" w:sz="0" w:space="0" w:color="auto"/>
            <w:left w:val="none" w:sz="0" w:space="0" w:color="auto"/>
            <w:bottom w:val="none" w:sz="0" w:space="0" w:color="auto"/>
            <w:right w:val="none" w:sz="0" w:space="0" w:color="auto"/>
          </w:divBdr>
          <w:divsChild>
            <w:div w:id="359823813">
              <w:marLeft w:val="0"/>
              <w:marRight w:val="0"/>
              <w:marTop w:val="0"/>
              <w:marBottom w:val="0"/>
              <w:divBdr>
                <w:top w:val="none" w:sz="0" w:space="0" w:color="auto"/>
                <w:left w:val="none" w:sz="0" w:space="0" w:color="auto"/>
                <w:bottom w:val="none" w:sz="0" w:space="0" w:color="auto"/>
                <w:right w:val="none" w:sz="0" w:space="0" w:color="auto"/>
              </w:divBdr>
            </w:div>
          </w:divsChild>
        </w:div>
        <w:div w:id="1391029659">
          <w:marLeft w:val="0"/>
          <w:marRight w:val="0"/>
          <w:marTop w:val="0"/>
          <w:marBottom w:val="0"/>
          <w:divBdr>
            <w:top w:val="none" w:sz="0" w:space="0" w:color="auto"/>
            <w:left w:val="none" w:sz="0" w:space="0" w:color="auto"/>
            <w:bottom w:val="none" w:sz="0" w:space="0" w:color="auto"/>
            <w:right w:val="none" w:sz="0" w:space="0" w:color="auto"/>
          </w:divBdr>
          <w:divsChild>
            <w:div w:id="117460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88980">
      <w:bodyDiv w:val="1"/>
      <w:marLeft w:val="0"/>
      <w:marRight w:val="0"/>
      <w:marTop w:val="0"/>
      <w:marBottom w:val="0"/>
      <w:divBdr>
        <w:top w:val="none" w:sz="0" w:space="0" w:color="auto"/>
        <w:left w:val="none" w:sz="0" w:space="0" w:color="auto"/>
        <w:bottom w:val="none" w:sz="0" w:space="0" w:color="auto"/>
        <w:right w:val="none" w:sz="0" w:space="0" w:color="auto"/>
      </w:divBdr>
    </w:div>
    <w:div w:id="1874225155">
      <w:bodyDiv w:val="1"/>
      <w:marLeft w:val="0"/>
      <w:marRight w:val="0"/>
      <w:marTop w:val="0"/>
      <w:marBottom w:val="0"/>
      <w:divBdr>
        <w:top w:val="none" w:sz="0" w:space="0" w:color="auto"/>
        <w:left w:val="none" w:sz="0" w:space="0" w:color="auto"/>
        <w:bottom w:val="none" w:sz="0" w:space="0" w:color="auto"/>
        <w:right w:val="none" w:sz="0" w:space="0" w:color="auto"/>
      </w:divBdr>
    </w:div>
    <w:div w:id="1885755001">
      <w:bodyDiv w:val="1"/>
      <w:marLeft w:val="0"/>
      <w:marRight w:val="0"/>
      <w:marTop w:val="0"/>
      <w:marBottom w:val="0"/>
      <w:divBdr>
        <w:top w:val="none" w:sz="0" w:space="0" w:color="auto"/>
        <w:left w:val="none" w:sz="0" w:space="0" w:color="auto"/>
        <w:bottom w:val="none" w:sz="0" w:space="0" w:color="auto"/>
        <w:right w:val="none" w:sz="0" w:space="0" w:color="auto"/>
      </w:divBdr>
    </w:div>
    <w:div w:id="1887598761">
      <w:bodyDiv w:val="1"/>
      <w:marLeft w:val="0"/>
      <w:marRight w:val="0"/>
      <w:marTop w:val="0"/>
      <w:marBottom w:val="0"/>
      <w:divBdr>
        <w:top w:val="none" w:sz="0" w:space="0" w:color="auto"/>
        <w:left w:val="none" w:sz="0" w:space="0" w:color="auto"/>
        <w:bottom w:val="none" w:sz="0" w:space="0" w:color="auto"/>
        <w:right w:val="none" w:sz="0" w:space="0" w:color="auto"/>
      </w:divBdr>
    </w:div>
    <w:div w:id="1888101136">
      <w:bodyDiv w:val="1"/>
      <w:marLeft w:val="0"/>
      <w:marRight w:val="0"/>
      <w:marTop w:val="0"/>
      <w:marBottom w:val="0"/>
      <w:divBdr>
        <w:top w:val="none" w:sz="0" w:space="0" w:color="auto"/>
        <w:left w:val="none" w:sz="0" w:space="0" w:color="auto"/>
        <w:bottom w:val="none" w:sz="0" w:space="0" w:color="auto"/>
        <w:right w:val="none" w:sz="0" w:space="0" w:color="auto"/>
      </w:divBdr>
      <w:divsChild>
        <w:div w:id="17977245">
          <w:marLeft w:val="0"/>
          <w:marRight w:val="0"/>
          <w:marTop w:val="0"/>
          <w:marBottom w:val="0"/>
          <w:divBdr>
            <w:top w:val="none" w:sz="0" w:space="0" w:color="auto"/>
            <w:left w:val="none" w:sz="0" w:space="0" w:color="auto"/>
            <w:bottom w:val="none" w:sz="0" w:space="0" w:color="auto"/>
            <w:right w:val="none" w:sz="0" w:space="0" w:color="auto"/>
          </w:divBdr>
          <w:divsChild>
            <w:div w:id="1132747806">
              <w:marLeft w:val="0"/>
              <w:marRight w:val="0"/>
              <w:marTop w:val="0"/>
              <w:marBottom w:val="0"/>
              <w:divBdr>
                <w:top w:val="none" w:sz="0" w:space="0" w:color="auto"/>
                <w:left w:val="none" w:sz="0" w:space="0" w:color="auto"/>
                <w:bottom w:val="none" w:sz="0" w:space="0" w:color="auto"/>
                <w:right w:val="none" w:sz="0" w:space="0" w:color="auto"/>
              </w:divBdr>
            </w:div>
          </w:divsChild>
        </w:div>
        <w:div w:id="38015574">
          <w:marLeft w:val="0"/>
          <w:marRight w:val="0"/>
          <w:marTop w:val="0"/>
          <w:marBottom w:val="0"/>
          <w:divBdr>
            <w:top w:val="none" w:sz="0" w:space="0" w:color="auto"/>
            <w:left w:val="none" w:sz="0" w:space="0" w:color="auto"/>
            <w:bottom w:val="none" w:sz="0" w:space="0" w:color="auto"/>
            <w:right w:val="none" w:sz="0" w:space="0" w:color="auto"/>
          </w:divBdr>
          <w:divsChild>
            <w:div w:id="52430665">
              <w:marLeft w:val="0"/>
              <w:marRight w:val="0"/>
              <w:marTop w:val="0"/>
              <w:marBottom w:val="0"/>
              <w:divBdr>
                <w:top w:val="none" w:sz="0" w:space="0" w:color="auto"/>
                <w:left w:val="none" w:sz="0" w:space="0" w:color="auto"/>
                <w:bottom w:val="none" w:sz="0" w:space="0" w:color="auto"/>
                <w:right w:val="none" w:sz="0" w:space="0" w:color="auto"/>
              </w:divBdr>
            </w:div>
          </w:divsChild>
        </w:div>
        <w:div w:id="170491789">
          <w:marLeft w:val="0"/>
          <w:marRight w:val="0"/>
          <w:marTop w:val="0"/>
          <w:marBottom w:val="0"/>
          <w:divBdr>
            <w:top w:val="none" w:sz="0" w:space="0" w:color="auto"/>
            <w:left w:val="none" w:sz="0" w:space="0" w:color="auto"/>
            <w:bottom w:val="none" w:sz="0" w:space="0" w:color="auto"/>
            <w:right w:val="none" w:sz="0" w:space="0" w:color="auto"/>
          </w:divBdr>
          <w:divsChild>
            <w:div w:id="905189615">
              <w:marLeft w:val="0"/>
              <w:marRight w:val="0"/>
              <w:marTop w:val="0"/>
              <w:marBottom w:val="0"/>
              <w:divBdr>
                <w:top w:val="none" w:sz="0" w:space="0" w:color="auto"/>
                <w:left w:val="none" w:sz="0" w:space="0" w:color="auto"/>
                <w:bottom w:val="none" w:sz="0" w:space="0" w:color="auto"/>
                <w:right w:val="none" w:sz="0" w:space="0" w:color="auto"/>
              </w:divBdr>
            </w:div>
            <w:div w:id="1807315211">
              <w:marLeft w:val="0"/>
              <w:marRight w:val="0"/>
              <w:marTop w:val="0"/>
              <w:marBottom w:val="0"/>
              <w:divBdr>
                <w:top w:val="none" w:sz="0" w:space="0" w:color="auto"/>
                <w:left w:val="none" w:sz="0" w:space="0" w:color="auto"/>
                <w:bottom w:val="none" w:sz="0" w:space="0" w:color="auto"/>
                <w:right w:val="none" w:sz="0" w:space="0" w:color="auto"/>
              </w:divBdr>
            </w:div>
            <w:div w:id="1932471514">
              <w:marLeft w:val="0"/>
              <w:marRight w:val="0"/>
              <w:marTop w:val="0"/>
              <w:marBottom w:val="0"/>
              <w:divBdr>
                <w:top w:val="none" w:sz="0" w:space="0" w:color="auto"/>
                <w:left w:val="none" w:sz="0" w:space="0" w:color="auto"/>
                <w:bottom w:val="none" w:sz="0" w:space="0" w:color="auto"/>
                <w:right w:val="none" w:sz="0" w:space="0" w:color="auto"/>
              </w:divBdr>
              <w:divsChild>
                <w:div w:id="1971394258">
                  <w:marLeft w:val="0"/>
                  <w:marRight w:val="0"/>
                  <w:marTop w:val="0"/>
                  <w:marBottom w:val="0"/>
                  <w:divBdr>
                    <w:top w:val="none" w:sz="0" w:space="0" w:color="auto"/>
                    <w:left w:val="none" w:sz="0" w:space="0" w:color="auto"/>
                    <w:bottom w:val="none" w:sz="0" w:space="0" w:color="auto"/>
                    <w:right w:val="none" w:sz="0" w:space="0" w:color="auto"/>
                  </w:divBdr>
                  <w:divsChild>
                    <w:div w:id="154101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150550">
          <w:marLeft w:val="0"/>
          <w:marRight w:val="0"/>
          <w:marTop w:val="0"/>
          <w:marBottom w:val="0"/>
          <w:divBdr>
            <w:top w:val="none" w:sz="0" w:space="0" w:color="auto"/>
            <w:left w:val="none" w:sz="0" w:space="0" w:color="auto"/>
            <w:bottom w:val="none" w:sz="0" w:space="0" w:color="auto"/>
            <w:right w:val="none" w:sz="0" w:space="0" w:color="auto"/>
          </w:divBdr>
          <w:divsChild>
            <w:div w:id="1261907642">
              <w:marLeft w:val="0"/>
              <w:marRight w:val="0"/>
              <w:marTop w:val="0"/>
              <w:marBottom w:val="0"/>
              <w:divBdr>
                <w:top w:val="none" w:sz="0" w:space="0" w:color="auto"/>
                <w:left w:val="none" w:sz="0" w:space="0" w:color="auto"/>
                <w:bottom w:val="none" w:sz="0" w:space="0" w:color="auto"/>
                <w:right w:val="none" w:sz="0" w:space="0" w:color="auto"/>
              </w:divBdr>
            </w:div>
          </w:divsChild>
        </w:div>
        <w:div w:id="1191145975">
          <w:marLeft w:val="0"/>
          <w:marRight w:val="0"/>
          <w:marTop w:val="0"/>
          <w:marBottom w:val="0"/>
          <w:divBdr>
            <w:top w:val="none" w:sz="0" w:space="0" w:color="auto"/>
            <w:left w:val="none" w:sz="0" w:space="0" w:color="auto"/>
            <w:bottom w:val="none" w:sz="0" w:space="0" w:color="auto"/>
            <w:right w:val="none" w:sz="0" w:space="0" w:color="auto"/>
          </w:divBdr>
          <w:divsChild>
            <w:div w:id="29722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52578">
      <w:bodyDiv w:val="1"/>
      <w:marLeft w:val="0"/>
      <w:marRight w:val="0"/>
      <w:marTop w:val="0"/>
      <w:marBottom w:val="0"/>
      <w:divBdr>
        <w:top w:val="none" w:sz="0" w:space="0" w:color="auto"/>
        <w:left w:val="none" w:sz="0" w:space="0" w:color="auto"/>
        <w:bottom w:val="none" w:sz="0" w:space="0" w:color="auto"/>
        <w:right w:val="none" w:sz="0" w:space="0" w:color="auto"/>
      </w:divBdr>
    </w:div>
    <w:div w:id="1900242654">
      <w:bodyDiv w:val="1"/>
      <w:marLeft w:val="0"/>
      <w:marRight w:val="0"/>
      <w:marTop w:val="0"/>
      <w:marBottom w:val="0"/>
      <w:divBdr>
        <w:top w:val="none" w:sz="0" w:space="0" w:color="auto"/>
        <w:left w:val="none" w:sz="0" w:space="0" w:color="auto"/>
        <w:bottom w:val="none" w:sz="0" w:space="0" w:color="auto"/>
        <w:right w:val="none" w:sz="0" w:space="0" w:color="auto"/>
      </w:divBdr>
    </w:div>
    <w:div w:id="1902865511">
      <w:bodyDiv w:val="1"/>
      <w:marLeft w:val="0"/>
      <w:marRight w:val="0"/>
      <w:marTop w:val="0"/>
      <w:marBottom w:val="0"/>
      <w:divBdr>
        <w:top w:val="none" w:sz="0" w:space="0" w:color="auto"/>
        <w:left w:val="none" w:sz="0" w:space="0" w:color="auto"/>
        <w:bottom w:val="none" w:sz="0" w:space="0" w:color="auto"/>
        <w:right w:val="none" w:sz="0" w:space="0" w:color="auto"/>
      </w:divBdr>
    </w:div>
    <w:div w:id="1904751584">
      <w:bodyDiv w:val="1"/>
      <w:marLeft w:val="0"/>
      <w:marRight w:val="0"/>
      <w:marTop w:val="0"/>
      <w:marBottom w:val="0"/>
      <w:divBdr>
        <w:top w:val="none" w:sz="0" w:space="0" w:color="auto"/>
        <w:left w:val="none" w:sz="0" w:space="0" w:color="auto"/>
        <w:bottom w:val="none" w:sz="0" w:space="0" w:color="auto"/>
        <w:right w:val="none" w:sz="0" w:space="0" w:color="auto"/>
      </w:divBdr>
    </w:div>
    <w:div w:id="1905987950">
      <w:bodyDiv w:val="1"/>
      <w:marLeft w:val="0"/>
      <w:marRight w:val="0"/>
      <w:marTop w:val="0"/>
      <w:marBottom w:val="0"/>
      <w:divBdr>
        <w:top w:val="none" w:sz="0" w:space="0" w:color="auto"/>
        <w:left w:val="none" w:sz="0" w:space="0" w:color="auto"/>
        <w:bottom w:val="none" w:sz="0" w:space="0" w:color="auto"/>
        <w:right w:val="none" w:sz="0" w:space="0" w:color="auto"/>
      </w:divBdr>
    </w:div>
    <w:div w:id="1906800266">
      <w:bodyDiv w:val="1"/>
      <w:marLeft w:val="0"/>
      <w:marRight w:val="0"/>
      <w:marTop w:val="0"/>
      <w:marBottom w:val="0"/>
      <w:divBdr>
        <w:top w:val="none" w:sz="0" w:space="0" w:color="auto"/>
        <w:left w:val="none" w:sz="0" w:space="0" w:color="auto"/>
        <w:bottom w:val="none" w:sz="0" w:space="0" w:color="auto"/>
        <w:right w:val="none" w:sz="0" w:space="0" w:color="auto"/>
      </w:divBdr>
      <w:divsChild>
        <w:div w:id="1983533726">
          <w:marLeft w:val="0"/>
          <w:marRight w:val="0"/>
          <w:marTop w:val="0"/>
          <w:marBottom w:val="0"/>
          <w:divBdr>
            <w:top w:val="none" w:sz="0" w:space="0" w:color="auto"/>
            <w:left w:val="none" w:sz="0" w:space="0" w:color="auto"/>
            <w:bottom w:val="none" w:sz="0" w:space="0" w:color="auto"/>
            <w:right w:val="none" w:sz="0" w:space="0" w:color="auto"/>
          </w:divBdr>
          <w:divsChild>
            <w:div w:id="4934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3434">
      <w:bodyDiv w:val="1"/>
      <w:marLeft w:val="0"/>
      <w:marRight w:val="0"/>
      <w:marTop w:val="0"/>
      <w:marBottom w:val="0"/>
      <w:divBdr>
        <w:top w:val="none" w:sz="0" w:space="0" w:color="auto"/>
        <w:left w:val="none" w:sz="0" w:space="0" w:color="auto"/>
        <w:bottom w:val="none" w:sz="0" w:space="0" w:color="auto"/>
        <w:right w:val="none" w:sz="0" w:space="0" w:color="auto"/>
      </w:divBdr>
    </w:div>
    <w:div w:id="1920093307">
      <w:bodyDiv w:val="1"/>
      <w:marLeft w:val="0"/>
      <w:marRight w:val="0"/>
      <w:marTop w:val="0"/>
      <w:marBottom w:val="0"/>
      <w:divBdr>
        <w:top w:val="none" w:sz="0" w:space="0" w:color="auto"/>
        <w:left w:val="none" w:sz="0" w:space="0" w:color="auto"/>
        <w:bottom w:val="none" w:sz="0" w:space="0" w:color="auto"/>
        <w:right w:val="none" w:sz="0" w:space="0" w:color="auto"/>
      </w:divBdr>
    </w:div>
    <w:div w:id="1920362644">
      <w:bodyDiv w:val="1"/>
      <w:marLeft w:val="0"/>
      <w:marRight w:val="0"/>
      <w:marTop w:val="0"/>
      <w:marBottom w:val="0"/>
      <w:divBdr>
        <w:top w:val="none" w:sz="0" w:space="0" w:color="auto"/>
        <w:left w:val="none" w:sz="0" w:space="0" w:color="auto"/>
        <w:bottom w:val="none" w:sz="0" w:space="0" w:color="auto"/>
        <w:right w:val="none" w:sz="0" w:space="0" w:color="auto"/>
      </w:divBdr>
    </w:div>
    <w:div w:id="1924416161">
      <w:bodyDiv w:val="1"/>
      <w:marLeft w:val="0"/>
      <w:marRight w:val="0"/>
      <w:marTop w:val="0"/>
      <w:marBottom w:val="0"/>
      <w:divBdr>
        <w:top w:val="none" w:sz="0" w:space="0" w:color="auto"/>
        <w:left w:val="none" w:sz="0" w:space="0" w:color="auto"/>
        <w:bottom w:val="none" w:sz="0" w:space="0" w:color="auto"/>
        <w:right w:val="none" w:sz="0" w:space="0" w:color="auto"/>
      </w:divBdr>
    </w:div>
    <w:div w:id="1925793973">
      <w:bodyDiv w:val="1"/>
      <w:marLeft w:val="0"/>
      <w:marRight w:val="0"/>
      <w:marTop w:val="0"/>
      <w:marBottom w:val="0"/>
      <w:divBdr>
        <w:top w:val="none" w:sz="0" w:space="0" w:color="auto"/>
        <w:left w:val="none" w:sz="0" w:space="0" w:color="auto"/>
        <w:bottom w:val="none" w:sz="0" w:space="0" w:color="auto"/>
        <w:right w:val="none" w:sz="0" w:space="0" w:color="auto"/>
      </w:divBdr>
    </w:div>
    <w:div w:id="1926526070">
      <w:bodyDiv w:val="1"/>
      <w:marLeft w:val="0"/>
      <w:marRight w:val="0"/>
      <w:marTop w:val="0"/>
      <w:marBottom w:val="0"/>
      <w:divBdr>
        <w:top w:val="none" w:sz="0" w:space="0" w:color="auto"/>
        <w:left w:val="none" w:sz="0" w:space="0" w:color="auto"/>
        <w:bottom w:val="none" w:sz="0" w:space="0" w:color="auto"/>
        <w:right w:val="none" w:sz="0" w:space="0" w:color="auto"/>
      </w:divBdr>
    </w:div>
    <w:div w:id="1926767080">
      <w:bodyDiv w:val="1"/>
      <w:marLeft w:val="0"/>
      <w:marRight w:val="0"/>
      <w:marTop w:val="0"/>
      <w:marBottom w:val="0"/>
      <w:divBdr>
        <w:top w:val="none" w:sz="0" w:space="0" w:color="auto"/>
        <w:left w:val="none" w:sz="0" w:space="0" w:color="auto"/>
        <w:bottom w:val="none" w:sz="0" w:space="0" w:color="auto"/>
        <w:right w:val="none" w:sz="0" w:space="0" w:color="auto"/>
      </w:divBdr>
    </w:div>
    <w:div w:id="1926911999">
      <w:bodyDiv w:val="1"/>
      <w:marLeft w:val="0"/>
      <w:marRight w:val="0"/>
      <w:marTop w:val="0"/>
      <w:marBottom w:val="0"/>
      <w:divBdr>
        <w:top w:val="none" w:sz="0" w:space="0" w:color="auto"/>
        <w:left w:val="none" w:sz="0" w:space="0" w:color="auto"/>
        <w:bottom w:val="none" w:sz="0" w:space="0" w:color="auto"/>
        <w:right w:val="none" w:sz="0" w:space="0" w:color="auto"/>
      </w:divBdr>
    </w:div>
    <w:div w:id="1930692436">
      <w:bodyDiv w:val="1"/>
      <w:marLeft w:val="0"/>
      <w:marRight w:val="0"/>
      <w:marTop w:val="0"/>
      <w:marBottom w:val="0"/>
      <w:divBdr>
        <w:top w:val="none" w:sz="0" w:space="0" w:color="auto"/>
        <w:left w:val="none" w:sz="0" w:space="0" w:color="auto"/>
        <w:bottom w:val="none" w:sz="0" w:space="0" w:color="auto"/>
        <w:right w:val="none" w:sz="0" w:space="0" w:color="auto"/>
      </w:divBdr>
    </w:div>
    <w:div w:id="1932885624">
      <w:bodyDiv w:val="1"/>
      <w:marLeft w:val="0"/>
      <w:marRight w:val="0"/>
      <w:marTop w:val="0"/>
      <w:marBottom w:val="0"/>
      <w:divBdr>
        <w:top w:val="none" w:sz="0" w:space="0" w:color="auto"/>
        <w:left w:val="none" w:sz="0" w:space="0" w:color="auto"/>
        <w:bottom w:val="none" w:sz="0" w:space="0" w:color="auto"/>
        <w:right w:val="none" w:sz="0" w:space="0" w:color="auto"/>
      </w:divBdr>
    </w:div>
    <w:div w:id="1933854692">
      <w:bodyDiv w:val="1"/>
      <w:marLeft w:val="0"/>
      <w:marRight w:val="0"/>
      <w:marTop w:val="0"/>
      <w:marBottom w:val="0"/>
      <w:divBdr>
        <w:top w:val="none" w:sz="0" w:space="0" w:color="auto"/>
        <w:left w:val="none" w:sz="0" w:space="0" w:color="auto"/>
        <w:bottom w:val="none" w:sz="0" w:space="0" w:color="auto"/>
        <w:right w:val="none" w:sz="0" w:space="0" w:color="auto"/>
      </w:divBdr>
    </w:div>
    <w:div w:id="1935240089">
      <w:bodyDiv w:val="1"/>
      <w:marLeft w:val="0"/>
      <w:marRight w:val="0"/>
      <w:marTop w:val="0"/>
      <w:marBottom w:val="0"/>
      <w:divBdr>
        <w:top w:val="none" w:sz="0" w:space="0" w:color="auto"/>
        <w:left w:val="none" w:sz="0" w:space="0" w:color="auto"/>
        <w:bottom w:val="none" w:sz="0" w:space="0" w:color="auto"/>
        <w:right w:val="none" w:sz="0" w:space="0" w:color="auto"/>
      </w:divBdr>
    </w:div>
    <w:div w:id="1937053863">
      <w:bodyDiv w:val="1"/>
      <w:marLeft w:val="0"/>
      <w:marRight w:val="0"/>
      <w:marTop w:val="0"/>
      <w:marBottom w:val="0"/>
      <w:divBdr>
        <w:top w:val="none" w:sz="0" w:space="0" w:color="auto"/>
        <w:left w:val="none" w:sz="0" w:space="0" w:color="auto"/>
        <w:bottom w:val="none" w:sz="0" w:space="0" w:color="auto"/>
        <w:right w:val="none" w:sz="0" w:space="0" w:color="auto"/>
      </w:divBdr>
      <w:divsChild>
        <w:div w:id="1219516642">
          <w:marLeft w:val="0"/>
          <w:marRight w:val="0"/>
          <w:marTop w:val="0"/>
          <w:marBottom w:val="0"/>
          <w:divBdr>
            <w:top w:val="none" w:sz="0" w:space="0" w:color="auto"/>
            <w:left w:val="none" w:sz="0" w:space="0" w:color="auto"/>
            <w:bottom w:val="none" w:sz="0" w:space="0" w:color="auto"/>
            <w:right w:val="none" w:sz="0" w:space="0" w:color="auto"/>
          </w:divBdr>
          <w:divsChild>
            <w:div w:id="290094341">
              <w:marLeft w:val="0"/>
              <w:marRight w:val="0"/>
              <w:marTop w:val="0"/>
              <w:marBottom w:val="0"/>
              <w:divBdr>
                <w:top w:val="none" w:sz="0" w:space="0" w:color="auto"/>
                <w:left w:val="none" w:sz="0" w:space="0" w:color="auto"/>
                <w:bottom w:val="none" w:sz="0" w:space="0" w:color="auto"/>
                <w:right w:val="none" w:sz="0" w:space="0" w:color="auto"/>
              </w:divBdr>
            </w:div>
          </w:divsChild>
        </w:div>
        <w:div w:id="1556312730">
          <w:marLeft w:val="0"/>
          <w:marRight w:val="0"/>
          <w:marTop w:val="0"/>
          <w:marBottom w:val="0"/>
          <w:divBdr>
            <w:top w:val="none" w:sz="0" w:space="0" w:color="auto"/>
            <w:left w:val="none" w:sz="0" w:space="0" w:color="auto"/>
            <w:bottom w:val="none" w:sz="0" w:space="0" w:color="auto"/>
            <w:right w:val="none" w:sz="0" w:space="0" w:color="auto"/>
          </w:divBdr>
          <w:divsChild>
            <w:div w:id="1879970353">
              <w:marLeft w:val="0"/>
              <w:marRight w:val="0"/>
              <w:marTop w:val="0"/>
              <w:marBottom w:val="0"/>
              <w:divBdr>
                <w:top w:val="none" w:sz="0" w:space="0" w:color="auto"/>
                <w:left w:val="none" w:sz="0" w:space="0" w:color="auto"/>
                <w:bottom w:val="none" w:sz="0" w:space="0" w:color="auto"/>
                <w:right w:val="none" w:sz="0" w:space="0" w:color="auto"/>
              </w:divBdr>
            </w:div>
          </w:divsChild>
        </w:div>
        <w:div w:id="2060205676">
          <w:marLeft w:val="0"/>
          <w:marRight w:val="0"/>
          <w:marTop w:val="0"/>
          <w:marBottom w:val="0"/>
          <w:divBdr>
            <w:top w:val="none" w:sz="0" w:space="0" w:color="auto"/>
            <w:left w:val="none" w:sz="0" w:space="0" w:color="auto"/>
            <w:bottom w:val="none" w:sz="0" w:space="0" w:color="auto"/>
            <w:right w:val="none" w:sz="0" w:space="0" w:color="auto"/>
          </w:divBdr>
          <w:divsChild>
            <w:div w:id="29964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7656">
      <w:bodyDiv w:val="1"/>
      <w:marLeft w:val="0"/>
      <w:marRight w:val="0"/>
      <w:marTop w:val="0"/>
      <w:marBottom w:val="0"/>
      <w:divBdr>
        <w:top w:val="none" w:sz="0" w:space="0" w:color="auto"/>
        <w:left w:val="none" w:sz="0" w:space="0" w:color="auto"/>
        <w:bottom w:val="none" w:sz="0" w:space="0" w:color="auto"/>
        <w:right w:val="none" w:sz="0" w:space="0" w:color="auto"/>
      </w:divBdr>
      <w:divsChild>
        <w:div w:id="1027365913">
          <w:marLeft w:val="0"/>
          <w:marRight w:val="0"/>
          <w:marTop w:val="0"/>
          <w:marBottom w:val="0"/>
          <w:divBdr>
            <w:top w:val="none" w:sz="0" w:space="0" w:color="auto"/>
            <w:left w:val="none" w:sz="0" w:space="0" w:color="auto"/>
            <w:bottom w:val="none" w:sz="0" w:space="0" w:color="auto"/>
            <w:right w:val="none" w:sz="0" w:space="0" w:color="auto"/>
          </w:divBdr>
        </w:div>
        <w:div w:id="1343241753">
          <w:marLeft w:val="0"/>
          <w:marRight w:val="0"/>
          <w:marTop w:val="0"/>
          <w:marBottom w:val="0"/>
          <w:divBdr>
            <w:top w:val="none" w:sz="0" w:space="0" w:color="auto"/>
            <w:left w:val="none" w:sz="0" w:space="0" w:color="auto"/>
            <w:bottom w:val="none" w:sz="0" w:space="0" w:color="auto"/>
            <w:right w:val="none" w:sz="0" w:space="0" w:color="auto"/>
          </w:divBdr>
        </w:div>
        <w:div w:id="1484934319">
          <w:marLeft w:val="0"/>
          <w:marRight w:val="0"/>
          <w:marTop w:val="0"/>
          <w:marBottom w:val="0"/>
          <w:divBdr>
            <w:top w:val="none" w:sz="0" w:space="0" w:color="auto"/>
            <w:left w:val="none" w:sz="0" w:space="0" w:color="auto"/>
            <w:bottom w:val="none" w:sz="0" w:space="0" w:color="auto"/>
            <w:right w:val="none" w:sz="0" w:space="0" w:color="auto"/>
          </w:divBdr>
        </w:div>
      </w:divsChild>
    </w:div>
    <w:div w:id="1944026364">
      <w:bodyDiv w:val="1"/>
      <w:marLeft w:val="0"/>
      <w:marRight w:val="0"/>
      <w:marTop w:val="0"/>
      <w:marBottom w:val="0"/>
      <w:divBdr>
        <w:top w:val="none" w:sz="0" w:space="0" w:color="auto"/>
        <w:left w:val="none" w:sz="0" w:space="0" w:color="auto"/>
        <w:bottom w:val="none" w:sz="0" w:space="0" w:color="auto"/>
        <w:right w:val="none" w:sz="0" w:space="0" w:color="auto"/>
      </w:divBdr>
    </w:div>
    <w:div w:id="1944606484">
      <w:bodyDiv w:val="1"/>
      <w:marLeft w:val="0"/>
      <w:marRight w:val="0"/>
      <w:marTop w:val="0"/>
      <w:marBottom w:val="0"/>
      <w:divBdr>
        <w:top w:val="none" w:sz="0" w:space="0" w:color="auto"/>
        <w:left w:val="none" w:sz="0" w:space="0" w:color="auto"/>
        <w:bottom w:val="none" w:sz="0" w:space="0" w:color="auto"/>
        <w:right w:val="none" w:sz="0" w:space="0" w:color="auto"/>
      </w:divBdr>
      <w:divsChild>
        <w:div w:id="718945011">
          <w:marLeft w:val="0"/>
          <w:marRight w:val="0"/>
          <w:marTop w:val="0"/>
          <w:marBottom w:val="0"/>
          <w:divBdr>
            <w:top w:val="none" w:sz="0" w:space="0" w:color="auto"/>
            <w:left w:val="none" w:sz="0" w:space="0" w:color="auto"/>
            <w:bottom w:val="none" w:sz="0" w:space="0" w:color="auto"/>
            <w:right w:val="none" w:sz="0" w:space="0" w:color="auto"/>
          </w:divBdr>
        </w:div>
        <w:div w:id="1064795798">
          <w:marLeft w:val="0"/>
          <w:marRight w:val="0"/>
          <w:marTop w:val="0"/>
          <w:marBottom w:val="0"/>
          <w:divBdr>
            <w:top w:val="none" w:sz="0" w:space="0" w:color="auto"/>
            <w:left w:val="none" w:sz="0" w:space="0" w:color="auto"/>
            <w:bottom w:val="none" w:sz="0" w:space="0" w:color="auto"/>
            <w:right w:val="none" w:sz="0" w:space="0" w:color="auto"/>
          </w:divBdr>
        </w:div>
        <w:div w:id="1383628465">
          <w:marLeft w:val="0"/>
          <w:marRight w:val="0"/>
          <w:marTop w:val="0"/>
          <w:marBottom w:val="0"/>
          <w:divBdr>
            <w:top w:val="none" w:sz="0" w:space="0" w:color="auto"/>
            <w:left w:val="none" w:sz="0" w:space="0" w:color="auto"/>
            <w:bottom w:val="none" w:sz="0" w:space="0" w:color="auto"/>
            <w:right w:val="none" w:sz="0" w:space="0" w:color="auto"/>
          </w:divBdr>
        </w:div>
        <w:div w:id="1528300534">
          <w:marLeft w:val="0"/>
          <w:marRight w:val="0"/>
          <w:marTop w:val="0"/>
          <w:marBottom w:val="0"/>
          <w:divBdr>
            <w:top w:val="none" w:sz="0" w:space="0" w:color="auto"/>
            <w:left w:val="none" w:sz="0" w:space="0" w:color="auto"/>
            <w:bottom w:val="none" w:sz="0" w:space="0" w:color="auto"/>
            <w:right w:val="none" w:sz="0" w:space="0" w:color="auto"/>
          </w:divBdr>
        </w:div>
        <w:div w:id="1964652498">
          <w:marLeft w:val="0"/>
          <w:marRight w:val="0"/>
          <w:marTop w:val="0"/>
          <w:marBottom w:val="0"/>
          <w:divBdr>
            <w:top w:val="none" w:sz="0" w:space="0" w:color="auto"/>
            <w:left w:val="none" w:sz="0" w:space="0" w:color="auto"/>
            <w:bottom w:val="none" w:sz="0" w:space="0" w:color="auto"/>
            <w:right w:val="none" w:sz="0" w:space="0" w:color="auto"/>
          </w:divBdr>
        </w:div>
      </w:divsChild>
    </w:div>
    <w:div w:id="1961648069">
      <w:bodyDiv w:val="1"/>
      <w:marLeft w:val="0"/>
      <w:marRight w:val="0"/>
      <w:marTop w:val="0"/>
      <w:marBottom w:val="0"/>
      <w:divBdr>
        <w:top w:val="none" w:sz="0" w:space="0" w:color="auto"/>
        <w:left w:val="none" w:sz="0" w:space="0" w:color="auto"/>
        <w:bottom w:val="none" w:sz="0" w:space="0" w:color="auto"/>
        <w:right w:val="none" w:sz="0" w:space="0" w:color="auto"/>
      </w:divBdr>
    </w:div>
    <w:div w:id="1971672017">
      <w:bodyDiv w:val="1"/>
      <w:marLeft w:val="0"/>
      <w:marRight w:val="0"/>
      <w:marTop w:val="0"/>
      <w:marBottom w:val="0"/>
      <w:divBdr>
        <w:top w:val="none" w:sz="0" w:space="0" w:color="auto"/>
        <w:left w:val="none" w:sz="0" w:space="0" w:color="auto"/>
        <w:bottom w:val="none" w:sz="0" w:space="0" w:color="auto"/>
        <w:right w:val="none" w:sz="0" w:space="0" w:color="auto"/>
      </w:divBdr>
    </w:div>
    <w:div w:id="1977488551">
      <w:bodyDiv w:val="1"/>
      <w:marLeft w:val="0"/>
      <w:marRight w:val="0"/>
      <w:marTop w:val="0"/>
      <w:marBottom w:val="0"/>
      <w:divBdr>
        <w:top w:val="none" w:sz="0" w:space="0" w:color="auto"/>
        <w:left w:val="none" w:sz="0" w:space="0" w:color="auto"/>
        <w:bottom w:val="none" w:sz="0" w:space="0" w:color="auto"/>
        <w:right w:val="none" w:sz="0" w:space="0" w:color="auto"/>
      </w:divBdr>
    </w:div>
    <w:div w:id="1991442635">
      <w:bodyDiv w:val="1"/>
      <w:marLeft w:val="0"/>
      <w:marRight w:val="0"/>
      <w:marTop w:val="0"/>
      <w:marBottom w:val="0"/>
      <w:divBdr>
        <w:top w:val="none" w:sz="0" w:space="0" w:color="auto"/>
        <w:left w:val="none" w:sz="0" w:space="0" w:color="auto"/>
        <w:bottom w:val="none" w:sz="0" w:space="0" w:color="auto"/>
        <w:right w:val="none" w:sz="0" w:space="0" w:color="auto"/>
      </w:divBdr>
    </w:div>
    <w:div w:id="1992827133">
      <w:bodyDiv w:val="1"/>
      <w:marLeft w:val="0"/>
      <w:marRight w:val="0"/>
      <w:marTop w:val="0"/>
      <w:marBottom w:val="0"/>
      <w:divBdr>
        <w:top w:val="none" w:sz="0" w:space="0" w:color="auto"/>
        <w:left w:val="none" w:sz="0" w:space="0" w:color="auto"/>
        <w:bottom w:val="none" w:sz="0" w:space="0" w:color="auto"/>
        <w:right w:val="none" w:sz="0" w:space="0" w:color="auto"/>
      </w:divBdr>
    </w:div>
    <w:div w:id="1994722461">
      <w:bodyDiv w:val="1"/>
      <w:marLeft w:val="0"/>
      <w:marRight w:val="0"/>
      <w:marTop w:val="0"/>
      <w:marBottom w:val="0"/>
      <w:divBdr>
        <w:top w:val="none" w:sz="0" w:space="0" w:color="auto"/>
        <w:left w:val="none" w:sz="0" w:space="0" w:color="auto"/>
        <w:bottom w:val="none" w:sz="0" w:space="0" w:color="auto"/>
        <w:right w:val="none" w:sz="0" w:space="0" w:color="auto"/>
      </w:divBdr>
    </w:div>
    <w:div w:id="1995598384">
      <w:bodyDiv w:val="1"/>
      <w:marLeft w:val="0"/>
      <w:marRight w:val="0"/>
      <w:marTop w:val="0"/>
      <w:marBottom w:val="0"/>
      <w:divBdr>
        <w:top w:val="none" w:sz="0" w:space="0" w:color="auto"/>
        <w:left w:val="none" w:sz="0" w:space="0" w:color="auto"/>
        <w:bottom w:val="none" w:sz="0" w:space="0" w:color="auto"/>
        <w:right w:val="none" w:sz="0" w:space="0" w:color="auto"/>
      </w:divBdr>
    </w:div>
    <w:div w:id="1997343184">
      <w:bodyDiv w:val="1"/>
      <w:marLeft w:val="0"/>
      <w:marRight w:val="0"/>
      <w:marTop w:val="0"/>
      <w:marBottom w:val="0"/>
      <w:divBdr>
        <w:top w:val="none" w:sz="0" w:space="0" w:color="auto"/>
        <w:left w:val="none" w:sz="0" w:space="0" w:color="auto"/>
        <w:bottom w:val="none" w:sz="0" w:space="0" w:color="auto"/>
        <w:right w:val="none" w:sz="0" w:space="0" w:color="auto"/>
      </w:divBdr>
      <w:divsChild>
        <w:div w:id="747925755">
          <w:marLeft w:val="0"/>
          <w:marRight w:val="0"/>
          <w:marTop w:val="0"/>
          <w:marBottom w:val="0"/>
          <w:divBdr>
            <w:top w:val="none" w:sz="0" w:space="0" w:color="auto"/>
            <w:left w:val="none" w:sz="0" w:space="0" w:color="auto"/>
            <w:bottom w:val="none" w:sz="0" w:space="0" w:color="auto"/>
            <w:right w:val="none" w:sz="0" w:space="0" w:color="auto"/>
          </w:divBdr>
        </w:div>
        <w:div w:id="1840653782">
          <w:marLeft w:val="0"/>
          <w:marRight w:val="0"/>
          <w:marTop w:val="0"/>
          <w:marBottom w:val="0"/>
          <w:divBdr>
            <w:top w:val="none" w:sz="0" w:space="0" w:color="auto"/>
            <w:left w:val="none" w:sz="0" w:space="0" w:color="auto"/>
            <w:bottom w:val="none" w:sz="0" w:space="0" w:color="auto"/>
            <w:right w:val="none" w:sz="0" w:space="0" w:color="auto"/>
          </w:divBdr>
        </w:div>
        <w:div w:id="1411268052">
          <w:marLeft w:val="0"/>
          <w:marRight w:val="0"/>
          <w:marTop w:val="0"/>
          <w:marBottom w:val="0"/>
          <w:divBdr>
            <w:top w:val="none" w:sz="0" w:space="0" w:color="auto"/>
            <w:left w:val="none" w:sz="0" w:space="0" w:color="auto"/>
            <w:bottom w:val="none" w:sz="0" w:space="0" w:color="auto"/>
            <w:right w:val="none" w:sz="0" w:space="0" w:color="auto"/>
          </w:divBdr>
        </w:div>
        <w:div w:id="404305365">
          <w:marLeft w:val="0"/>
          <w:marRight w:val="0"/>
          <w:marTop w:val="0"/>
          <w:marBottom w:val="0"/>
          <w:divBdr>
            <w:top w:val="none" w:sz="0" w:space="0" w:color="auto"/>
            <w:left w:val="none" w:sz="0" w:space="0" w:color="auto"/>
            <w:bottom w:val="none" w:sz="0" w:space="0" w:color="auto"/>
            <w:right w:val="none" w:sz="0" w:space="0" w:color="auto"/>
          </w:divBdr>
        </w:div>
        <w:div w:id="1083993998">
          <w:marLeft w:val="0"/>
          <w:marRight w:val="0"/>
          <w:marTop w:val="0"/>
          <w:marBottom w:val="0"/>
          <w:divBdr>
            <w:top w:val="none" w:sz="0" w:space="0" w:color="auto"/>
            <w:left w:val="none" w:sz="0" w:space="0" w:color="auto"/>
            <w:bottom w:val="none" w:sz="0" w:space="0" w:color="auto"/>
            <w:right w:val="none" w:sz="0" w:space="0" w:color="auto"/>
          </w:divBdr>
        </w:div>
        <w:div w:id="2119329988">
          <w:marLeft w:val="0"/>
          <w:marRight w:val="0"/>
          <w:marTop w:val="0"/>
          <w:marBottom w:val="0"/>
          <w:divBdr>
            <w:top w:val="none" w:sz="0" w:space="0" w:color="auto"/>
            <w:left w:val="none" w:sz="0" w:space="0" w:color="auto"/>
            <w:bottom w:val="none" w:sz="0" w:space="0" w:color="auto"/>
            <w:right w:val="none" w:sz="0" w:space="0" w:color="auto"/>
          </w:divBdr>
        </w:div>
        <w:div w:id="1365867432">
          <w:marLeft w:val="0"/>
          <w:marRight w:val="0"/>
          <w:marTop w:val="0"/>
          <w:marBottom w:val="0"/>
          <w:divBdr>
            <w:top w:val="none" w:sz="0" w:space="0" w:color="auto"/>
            <w:left w:val="none" w:sz="0" w:space="0" w:color="auto"/>
            <w:bottom w:val="none" w:sz="0" w:space="0" w:color="auto"/>
            <w:right w:val="none" w:sz="0" w:space="0" w:color="auto"/>
          </w:divBdr>
        </w:div>
        <w:div w:id="1940139917">
          <w:marLeft w:val="0"/>
          <w:marRight w:val="0"/>
          <w:marTop w:val="0"/>
          <w:marBottom w:val="0"/>
          <w:divBdr>
            <w:top w:val="none" w:sz="0" w:space="0" w:color="auto"/>
            <w:left w:val="none" w:sz="0" w:space="0" w:color="auto"/>
            <w:bottom w:val="none" w:sz="0" w:space="0" w:color="auto"/>
            <w:right w:val="none" w:sz="0" w:space="0" w:color="auto"/>
          </w:divBdr>
        </w:div>
        <w:div w:id="1547136013">
          <w:marLeft w:val="0"/>
          <w:marRight w:val="0"/>
          <w:marTop w:val="0"/>
          <w:marBottom w:val="0"/>
          <w:divBdr>
            <w:top w:val="none" w:sz="0" w:space="0" w:color="auto"/>
            <w:left w:val="none" w:sz="0" w:space="0" w:color="auto"/>
            <w:bottom w:val="none" w:sz="0" w:space="0" w:color="auto"/>
            <w:right w:val="none" w:sz="0" w:space="0" w:color="auto"/>
          </w:divBdr>
        </w:div>
        <w:div w:id="53310797">
          <w:marLeft w:val="0"/>
          <w:marRight w:val="0"/>
          <w:marTop w:val="0"/>
          <w:marBottom w:val="0"/>
          <w:divBdr>
            <w:top w:val="none" w:sz="0" w:space="0" w:color="auto"/>
            <w:left w:val="none" w:sz="0" w:space="0" w:color="auto"/>
            <w:bottom w:val="none" w:sz="0" w:space="0" w:color="auto"/>
            <w:right w:val="none" w:sz="0" w:space="0" w:color="auto"/>
          </w:divBdr>
        </w:div>
        <w:div w:id="401483754">
          <w:marLeft w:val="0"/>
          <w:marRight w:val="0"/>
          <w:marTop w:val="0"/>
          <w:marBottom w:val="0"/>
          <w:divBdr>
            <w:top w:val="none" w:sz="0" w:space="0" w:color="auto"/>
            <w:left w:val="none" w:sz="0" w:space="0" w:color="auto"/>
            <w:bottom w:val="none" w:sz="0" w:space="0" w:color="auto"/>
            <w:right w:val="none" w:sz="0" w:space="0" w:color="auto"/>
          </w:divBdr>
        </w:div>
        <w:div w:id="801577211">
          <w:marLeft w:val="0"/>
          <w:marRight w:val="0"/>
          <w:marTop w:val="0"/>
          <w:marBottom w:val="0"/>
          <w:divBdr>
            <w:top w:val="none" w:sz="0" w:space="0" w:color="auto"/>
            <w:left w:val="none" w:sz="0" w:space="0" w:color="auto"/>
            <w:bottom w:val="none" w:sz="0" w:space="0" w:color="auto"/>
            <w:right w:val="none" w:sz="0" w:space="0" w:color="auto"/>
          </w:divBdr>
        </w:div>
      </w:divsChild>
    </w:div>
    <w:div w:id="1999267601">
      <w:bodyDiv w:val="1"/>
      <w:marLeft w:val="0"/>
      <w:marRight w:val="0"/>
      <w:marTop w:val="0"/>
      <w:marBottom w:val="0"/>
      <w:divBdr>
        <w:top w:val="none" w:sz="0" w:space="0" w:color="auto"/>
        <w:left w:val="none" w:sz="0" w:space="0" w:color="auto"/>
        <w:bottom w:val="none" w:sz="0" w:space="0" w:color="auto"/>
        <w:right w:val="none" w:sz="0" w:space="0" w:color="auto"/>
      </w:divBdr>
    </w:div>
    <w:div w:id="2007393836">
      <w:bodyDiv w:val="1"/>
      <w:marLeft w:val="0"/>
      <w:marRight w:val="0"/>
      <w:marTop w:val="0"/>
      <w:marBottom w:val="0"/>
      <w:divBdr>
        <w:top w:val="none" w:sz="0" w:space="0" w:color="auto"/>
        <w:left w:val="none" w:sz="0" w:space="0" w:color="auto"/>
        <w:bottom w:val="none" w:sz="0" w:space="0" w:color="auto"/>
        <w:right w:val="none" w:sz="0" w:space="0" w:color="auto"/>
      </w:divBdr>
    </w:div>
    <w:div w:id="2009556338">
      <w:bodyDiv w:val="1"/>
      <w:marLeft w:val="0"/>
      <w:marRight w:val="0"/>
      <w:marTop w:val="0"/>
      <w:marBottom w:val="0"/>
      <w:divBdr>
        <w:top w:val="none" w:sz="0" w:space="0" w:color="auto"/>
        <w:left w:val="none" w:sz="0" w:space="0" w:color="auto"/>
        <w:bottom w:val="none" w:sz="0" w:space="0" w:color="auto"/>
        <w:right w:val="none" w:sz="0" w:space="0" w:color="auto"/>
      </w:divBdr>
      <w:divsChild>
        <w:div w:id="1873495078">
          <w:marLeft w:val="0"/>
          <w:marRight w:val="0"/>
          <w:marTop w:val="0"/>
          <w:marBottom w:val="0"/>
          <w:divBdr>
            <w:top w:val="none" w:sz="0" w:space="0" w:color="auto"/>
            <w:left w:val="none" w:sz="0" w:space="0" w:color="auto"/>
            <w:bottom w:val="none" w:sz="0" w:space="0" w:color="auto"/>
            <w:right w:val="none" w:sz="0" w:space="0" w:color="auto"/>
          </w:divBdr>
          <w:divsChild>
            <w:div w:id="143525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2533">
      <w:bodyDiv w:val="1"/>
      <w:marLeft w:val="0"/>
      <w:marRight w:val="0"/>
      <w:marTop w:val="0"/>
      <w:marBottom w:val="0"/>
      <w:divBdr>
        <w:top w:val="none" w:sz="0" w:space="0" w:color="auto"/>
        <w:left w:val="none" w:sz="0" w:space="0" w:color="auto"/>
        <w:bottom w:val="none" w:sz="0" w:space="0" w:color="auto"/>
        <w:right w:val="none" w:sz="0" w:space="0" w:color="auto"/>
      </w:divBdr>
    </w:div>
    <w:div w:id="2014456079">
      <w:bodyDiv w:val="1"/>
      <w:marLeft w:val="0"/>
      <w:marRight w:val="0"/>
      <w:marTop w:val="0"/>
      <w:marBottom w:val="0"/>
      <w:divBdr>
        <w:top w:val="none" w:sz="0" w:space="0" w:color="auto"/>
        <w:left w:val="none" w:sz="0" w:space="0" w:color="auto"/>
        <w:bottom w:val="none" w:sz="0" w:space="0" w:color="auto"/>
        <w:right w:val="none" w:sz="0" w:space="0" w:color="auto"/>
      </w:divBdr>
    </w:div>
    <w:div w:id="2025787528">
      <w:bodyDiv w:val="1"/>
      <w:marLeft w:val="0"/>
      <w:marRight w:val="0"/>
      <w:marTop w:val="0"/>
      <w:marBottom w:val="0"/>
      <w:divBdr>
        <w:top w:val="none" w:sz="0" w:space="0" w:color="auto"/>
        <w:left w:val="none" w:sz="0" w:space="0" w:color="auto"/>
        <w:bottom w:val="none" w:sz="0" w:space="0" w:color="auto"/>
        <w:right w:val="none" w:sz="0" w:space="0" w:color="auto"/>
      </w:divBdr>
      <w:divsChild>
        <w:div w:id="13308689">
          <w:marLeft w:val="0"/>
          <w:marRight w:val="0"/>
          <w:marTop w:val="0"/>
          <w:marBottom w:val="0"/>
          <w:divBdr>
            <w:top w:val="none" w:sz="0" w:space="0" w:color="auto"/>
            <w:left w:val="none" w:sz="0" w:space="0" w:color="auto"/>
            <w:bottom w:val="none" w:sz="0" w:space="0" w:color="auto"/>
            <w:right w:val="none" w:sz="0" w:space="0" w:color="auto"/>
          </w:divBdr>
          <w:divsChild>
            <w:div w:id="1447777216">
              <w:marLeft w:val="0"/>
              <w:marRight w:val="0"/>
              <w:marTop w:val="0"/>
              <w:marBottom w:val="0"/>
              <w:divBdr>
                <w:top w:val="none" w:sz="0" w:space="0" w:color="auto"/>
                <w:left w:val="none" w:sz="0" w:space="0" w:color="auto"/>
                <w:bottom w:val="none" w:sz="0" w:space="0" w:color="auto"/>
                <w:right w:val="none" w:sz="0" w:space="0" w:color="auto"/>
              </w:divBdr>
            </w:div>
          </w:divsChild>
        </w:div>
        <w:div w:id="1376546324">
          <w:marLeft w:val="0"/>
          <w:marRight w:val="0"/>
          <w:marTop w:val="0"/>
          <w:marBottom w:val="0"/>
          <w:divBdr>
            <w:top w:val="none" w:sz="0" w:space="0" w:color="auto"/>
            <w:left w:val="none" w:sz="0" w:space="0" w:color="auto"/>
            <w:bottom w:val="none" w:sz="0" w:space="0" w:color="auto"/>
            <w:right w:val="none" w:sz="0" w:space="0" w:color="auto"/>
          </w:divBdr>
          <w:divsChild>
            <w:div w:id="20132102">
              <w:marLeft w:val="0"/>
              <w:marRight w:val="0"/>
              <w:marTop w:val="0"/>
              <w:marBottom w:val="0"/>
              <w:divBdr>
                <w:top w:val="none" w:sz="0" w:space="0" w:color="auto"/>
                <w:left w:val="none" w:sz="0" w:space="0" w:color="auto"/>
                <w:bottom w:val="none" w:sz="0" w:space="0" w:color="auto"/>
                <w:right w:val="none" w:sz="0" w:space="0" w:color="auto"/>
              </w:divBdr>
            </w:div>
          </w:divsChild>
        </w:div>
        <w:div w:id="1504517033">
          <w:marLeft w:val="0"/>
          <w:marRight w:val="0"/>
          <w:marTop w:val="0"/>
          <w:marBottom w:val="0"/>
          <w:divBdr>
            <w:top w:val="none" w:sz="0" w:space="0" w:color="auto"/>
            <w:left w:val="none" w:sz="0" w:space="0" w:color="auto"/>
            <w:bottom w:val="none" w:sz="0" w:space="0" w:color="auto"/>
            <w:right w:val="none" w:sz="0" w:space="0" w:color="auto"/>
          </w:divBdr>
          <w:divsChild>
            <w:div w:id="210469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79121">
      <w:bodyDiv w:val="1"/>
      <w:marLeft w:val="0"/>
      <w:marRight w:val="0"/>
      <w:marTop w:val="0"/>
      <w:marBottom w:val="0"/>
      <w:divBdr>
        <w:top w:val="none" w:sz="0" w:space="0" w:color="auto"/>
        <w:left w:val="none" w:sz="0" w:space="0" w:color="auto"/>
        <w:bottom w:val="none" w:sz="0" w:space="0" w:color="auto"/>
        <w:right w:val="none" w:sz="0" w:space="0" w:color="auto"/>
      </w:divBdr>
    </w:div>
    <w:div w:id="2044868231">
      <w:bodyDiv w:val="1"/>
      <w:marLeft w:val="0"/>
      <w:marRight w:val="0"/>
      <w:marTop w:val="0"/>
      <w:marBottom w:val="0"/>
      <w:divBdr>
        <w:top w:val="none" w:sz="0" w:space="0" w:color="auto"/>
        <w:left w:val="none" w:sz="0" w:space="0" w:color="auto"/>
        <w:bottom w:val="none" w:sz="0" w:space="0" w:color="auto"/>
        <w:right w:val="none" w:sz="0" w:space="0" w:color="auto"/>
      </w:divBdr>
    </w:div>
    <w:div w:id="2045716731">
      <w:bodyDiv w:val="1"/>
      <w:marLeft w:val="0"/>
      <w:marRight w:val="0"/>
      <w:marTop w:val="0"/>
      <w:marBottom w:val="0"/>
      <w:divBdr>
        <w:top w:val="none" w:sz="0" w:space="0" w:color="auto"/>
        <w:left w:val="none" w:sz="0" w:space="0" w:color="auto"/>
        <w:bottom w:val="none" w:sz="0" w:space="0" w:color="auto"/>
        <w:right w:val="none" w:sz="0" w:space="0" w:color="auto"/>
      </w:divBdr>
    </w:div>
    <w:div w:id="2045866856">
      <w:bodyDiv w:val="1"/>
      <w:marLeft w:val="0"/>
      <w:marRight w:val="0"/>
      <w:marTop w:val="0"/>
      <w:marBottom w:val="0"/>
      <w:divBdr>
        <w:top w:val="none" w:sz="0" w:space="0" w:color="auto"/>
        <w:left w:val="none" w:sz="0" w:space="0" w:color="auto"/>
        <w:bottom w:val="none" w:sz="0" w:space="0" w:color="auto"/>
        <w:right w:val="none" w:sz="0" w:space="0" w:color="auto"/>
      </w:divBdr>
    </w:div>
    <w:div w:id="2046127680">
      <w:bodyDiv w:val="1"/>
      <w:marLeft w:val="0"/>
      <w:marRight w:val="0"/>
      <w:marTop w:val="0"/>
      <w:marBottom w:val="0"/>
      <w:divBdr>
        <w:top w:val="none" w:sz="0" w:space="0" w:color="auto"/>
        <w:left w:val="none" w:sz="0" w:space="0" w:color="auto"/>
        <w:bottom w:val="none" w:sz="0" w:space="0" w:color="auto"/>
        <w:right w:val="none" w:sz="0" w:space="0" w:color="auto"/>
      </w:divBdr>
      <w:divsChild>
        <w:div w:id="1861552348">
          <w:marLeft w:val="0"/>
          <w:marRight w:val="0"/>
          <w:marTop w:val="0"/>
          <w:marBottom w:val="0"/>
          <w:divBdr>
            <w:top w:val="none" w:sz="0" w:space="0" w:color="auto"/>
            <w:left w:val="none" w:sz="0" w:space="0" w:color="auto"/>
            <w:bottom w:val="none" w:sz="0" w:space="0" w:color="auto"/>
            <w:right w:val="none" w:sz="0" w:space="0" w:color="auto"/>
          </w:divBdr>
          <w:divsChild>
            <w:div w:id="120744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97708">
      <w:bodyDiv w:val="1"/>
      <w:marLeft w:val="0"/>
      <w:marRight w:val="0"/>
      <w:marTop w:val="0"/>
      <w:marBottom w:val="0"/>
      <w:divBdr>
        <w:top w:val="none" w:sz="0" w:space="0" w:color="auto"/>
        <w:left w:val="none" w:sz="0" w:space="0" w:color="auto"/>
        <w:bottom w:val="none" w:sz="0" w:space="0" w:color="auto"/>
        <w:right w:val="none" w:sz="0" w:space="0" w:color="auto"/>
      </w:divBdr>
    </w:div>
    <w:div w:id="2050912963">
      <w:bodyDiv w:val="1"/>
      <w:marLeft w:val="0"/>
      <w:marRight w:val="0"/>
      <w:marTop w:val="0"/>
      <w:marBottom w:val="0"/>
      <w:divBdr>
        <w:top w:val="none" w:sz="0" w:space="0" w:color="auto"/>
        <w:left w:val="none" w:sz="0" w:space="0" w:color="auto"/>
        <w:bottom w:val="none" w:sz="0" w:space="0" w:color="auto"/>
        <w:right w:val="none" w:sz="0" w:space="0" w:color="auto"/>
      </w:divBdr>
    </w:div>
    <w:div w:id="2055349160">
      <w:bodyDiv w:val="1"/>
      <w:marLeft w:val="0"/>
      <w:marRight w:val="0"/>
      <w:marTop w:val="0"/>
      <w:marBottom w:val="0"/>
      <w:divBdr>
        <w:top w:val="none" w:sz="0" w:space="0" w:color="auto"/>
        <w:left w:val="none" w:sz="0" w:space="0" w:color="auto"/>
        <w:bottom w:val="none" w:sz="0" w:space="0" w:color="auto"/>
        <w:right w:val="none" w:sz="0" w:space="0" w:color="auto"/>
      </w:divBdr>
    </w:div>
    <w:div w:id="2059622376">
      <w:bodyDiv w:val="1"/>
      <w:marLeft w:val="0"/>
      <w:marRight w:val="0"/>
      <w:marTop w:val="0"/>
      <w:marBottom w:val="0"/>
      <w:divBdr>
        <w:top w:val="none" w:sz="0" w:space="0" w:color="auto"/>
        <w:left w:val="none" w:sz="0" w:space="0" w:color="auto"/>
        <w:bottom w:val="none" w:sz="0" w:space="0" w:color="auto"/>
        <w:right w:val="none" w:sz="0" w:space="0" w:color="auto"/>
      </w:divBdr>
    </w:div>
    <w:div w:id="2059625224">
      <w:bodyDiv w:val="1"/>
      <w:marLeft w:val="0"/>
      <w:marRight w:val="0"/>
      <w:marTop w:val="0"/>
      <w:marBottom w:val="0"/>
      <w:divBdr>
        <w:top w:val="none" w:sz="0" w:space="0" w:color="auto"/>
        <w:left w:val="none" w:sz="0" w:space="0" w:color="auto"/>
        <w:bottom w:val="none" w:sz="0" w:space="0" w:color="auto"/>
        <w:right w:val="none" w:sz="0" w:space="0" w:color="auto"/>
      </w:divBdr>
    </w:div>
    <w:div w:id="2060854505">
      <w:bodyDiv w:val="1"/>
      <w:marLeft w:val="0"/>
      <w:marRight w:val="0"/>
      <w:marTop w:val="0"/>
      <w:marBottom w:val="0"/>
      <w:divBdr>
        <w:top w:val="none" w:sz="0" w:space="0" w:color="auto"/>
        <w:left w:val="none" w:sz="0" w:space="0" w:color="auto"/>
        <w:bottom w:val="none" w:sz="0" w:space="0" w:color="auto"/>
        <w:right w:val="none" w:sz="0" w:space="0" w:color="auto"/>
      </w:divBdr>
    </w:div>
    <w:div w:id="2060936079">
      <w:bodyDiv w:val="1"/>
      <w:marLeft w:val="0"/>
      <w:marRight w:val="0"/>
      <w:marTop w:val="0"/>
      <w:marBottom w:val="0"/>
      <w:divBdr>
        <w:top w:val="none" w:sz="0" w:space="0" w:color="auto"/>
        <w:left w:val="none" w:sz="0" w:space="0" w:color="auto"/>
        <w:bottom w:val="none" w:sz="0" w:space="0" w:color="auto"/>
        <w:right w:val="none" w:sz="0" w:space="0" w:color="auto"/>
      </w:divBdr>
    </w:div>
    <w:div w:id="2063088703">
      <w:bodyDiv w:val="1"/>
      <w:marLeft w:val="0"/>
      <w:marRight w:val="0"/>
      <w:marTop w:val="0"/>
      <w:marBottom w:val="0"/>
      <w:divBdr>
        <w:top w:val="none" w:sz="0" w:space="0" w:color="auto"/>
        <w:left w:val="none" w:sz="0" w:space="0" w:color="auto"/>
        <w:bottom w:val="none" w:sz="0" w:space="0" w:color="auto"/>
        <w:right w:val="none" w:sz="0" w:space="0" w:color="auto"/>
      </w:divBdr>
    </w:div>
    <w:div w:id="2064208612">
      <w:bodyDiv w:val="1"/>
      <w:marLeft w:val="0"/>
      <w:marRight w:val="0"/>
      <w:marTop w:val="0"/>
      <w:marBottom w:val="0"/>
      <w:divBdr>
        <w:top w:val="none" w:sz="0" w:space="0" w:color="auto"/>
        <w:left w:val="none" w:sz="0" w:space="0" w:color="auto"/>
        <w:bottom w:val="none" w:sz="0" w:space="0" w:color="auto"/>
        <w:right w:val="none" w:sz="0" w:space="0" w:color="auto"/>
      </w:divBdr>
    </w:div>
    <w:div w:id="2065516943">
      <w:bodyDiv w:val="1"/>
      <w:marLeft w:val="0"/>
      <w:marRight w:val="0"/>
      <w:marTop w:val="0"/>
      <w:marBottom w:val="0"/>
      <w:divBdr>
        <w:top w:val="none" w:sz="0" w:space="0" w:color="auto"/>
        <w:left w:val="none" w:sz="0" w:space="0" w:color="auto"/>
        <w:bottom w:val="none" w:sz="0" w:space="0" w:color="auto"/>
        <w:right w:val="none" w:sz="0" w:space="0" w:color="auto"/>
      </w:divBdr>
    </w:div>
    <w:div w:id="2069063914">
      <w:bodyDiv w:val="1"/>
      <w:marLeft w:val="0"/>
      <w:marRight w:val="0"/>
      <w:marTop w:val="0"/>
      <w:marBottom w:val="0"/>
      <w:divBdr>
        <w:top w:val="none" w:sz="0" w:space="0" w:color="auto"/>
        <w:left w:val="none" w:sz="0" w:space="0" w:color="auto"/>
        <w:bottom w:val="none" w:sz="0" w:space="0" w:color="auto"/>
        <w:right w:val="none" w:sz="0" w:space="0" w:color="auto"/>
      </w:divBdr>
    </w:div>
    <w:div w:id="2072345811">
      <w:bodyDiv w:val="1"/>
      <w:marLeft w:val="0"/>
      <w:marRight w:val="0"/>
      <w:marTop w:val="0"/>
      <w:marBottom w:val="0"/>
      <w:divBdr>
        <w:top w:val="none" w:sz="0" w:space="0" w:color="auto"/>
        <w:left w:val="none" w:sz="0" w:space="0" w:color="auto"/>
        <w:bottom w:val="none" w:sz="0" w:space="0" w:color="auto"/>
        <w:right w:val="none" w:sz="0" w:space="0" w:color="auto"/>
      </w:divBdr>
    </w:div>
    <w:div w:id="2074696787">
      <w:bodyDiv w:val="1"/>
      <w:marLeft w:val="0"/>
      <w:marRight w:val="0"/>
      <w:marTop w:val="0"/>
      <w:marBottom w:val="0"/>
      <w:divBdr>
        <w:top w:val="none" w:sz="0" w:space="0" w:color="auto"/>
        <w:left w:val="none" w:sz="0" w:space="0" w:color="auto"/>
        <w:bottom w:val="none" w:sz="0" w:space="0" w:color="auto"/>
        <w:right w:val="none" w:sz="0" w:space="0" w:color="auto"/>
      </w:divBdr>
    </w:div>
    <w:div w:id="2075541417">
      <w:bodyDiv w:val="1"/>
      <w:marLeft w:val="0"/>
      <w:marRight w:val="0"/>
      <w:marTop w:val="0"/>
      <w:marBottom w:val="0"/>
      <w:divBdr>
        <w:top w:val="none" w:sz="0" w:space="0" w:color="auto"/>
        <w:left w:val="none" w:sz="0" w:space="0" w:color="auto"/>
        <w:bottom w:val="none" w:sz="0" w:space="0" w:color="auto"/>
        <w:right w:val="none" w:sz="0" w:space="0" w:color="auto"/>
      </w:divBdr>
    </w:div>
    <w:div w:id="2081101196">
      <w:bodyDiv w:val="1"/>
      <w:marLeft w:val="0"/>
      <w:marRight w:val="0"/>
      <w:marTop w:val="0"/>
      <w:marBottom w:val="0"/>
      <w:divBdr>
        <w:top w:val="none" w:sz="0" w:space="0" w:color="auto"/>
        <w:left w:val="none" w:sz="0" w:space="0" w:color="auto"/>
        <w:bottom w:val="none" w:sz="0" w:space="0" w:color="auto"/>
        <w:right w:val="none" w:sz="0" w:space="0" w:color="auto"/>
      </w:divBdr>
      <w:divsChild>
        <w:div w:id="1385712727">
          <w:marLeft w:val="0"/>
          <w:marRight w:val="0"/>
          <w:marTop w:val="0"/>
          <w:marBottom w:val="0"/>
          <w:divBdr>
            <w:top w:val="none" w:sz="0" w:space="0" w:color="auto"/>
            <w:left w:val="none" w:sz="0" w:space="0" w:color="auto"/>
            <w:bottom w:val="none" w:sz="0" w:space="0" w:color="auto"/>
            <w:right w:val="none" w:sz="0" w:space="0" w:color="auto"/>
          </w:divBdr>
          <w:divsChild>
            <w:div w:id="1182010191">
              <w:marLeft w:val="0"/>
              <w:marRight w:val="0"/>
              <w:marTop w:val="0"/>
              <w:marBottom w:val="0"/>
              <w:divBdr>
                <w:top w:val="none" w:sz="0" w:space="0" w:color="auto"/>
                <w:left w:val="none" w:sz="0" w:space="0" w:color="auto"/>
                <w:bottom w:val="none" w:sz="0" w:space="0" w:color="auto"/>
                <w:right w:val="none" w:sz="0" w:space="0" w:color="auto"/>
              </w:divBdr>
            </w:div>
          </w:divsChild>
        </w:div>
        <w:div w:id="333802122">
          <w:marLeft w:val="0"/>
          <w:marRight w:val="0"/>
          <w:marTop w:val="0"/>
          <w:marBottom w:val="0"/>
          <w:divBdr>
            <w:top w:val="none" w:sz="0" w:space="0" w:color="auto"/>
            <w:left w:val="none" w:sz="0" w:space="0" w:color="auto"/>
            <w:bottom w:val="none" w:sz="0" w:space="0" w:color="auto"/>
            <w:right w:val="none" w:sz="0" w:space="0" w:color="auto"/>
          </w:divBdr>
          <w:divsChild>
            <w:div w:id="1299185955">
              <w:marLeft w:val="0"/>
              <w:marRight w:val="0"/>
              <w:marTop w:val="0"/>
              <w:marBottom w:val="0"/>
              <w:divBdr>
                <w:top w:val="none" w:sz="0" w:space="0" w:color="auto"/>
                <w:left w:val="none" w:sz="0" w:space="0" w:color="auto"/>
                <w:bottom w:val="none" w:sz="0" w:space="0" w:color="auto"/>
                <w:right w:val="none" w:sz="0" w:space="0" w:color="auto"/>
              </w:divBdr>
            </w:div>
          </w:divsChild>
        </w:div>
        <w:div w:id="1307778920">
          <w:marLeft w:val="0"/>
          <w:marRight w:val="0"/>
          <w:marTop w:val="0"/>
          <w:marBottom w:val="0"/>
          <w:divBdr>
            <w:top w:val="none" w:sz="0" w:space="0" w:color="auto"/>
            <w:left w:val="none" w:sz="0" w:space="0" w:color="auto"/>
            <w:bottom w:val="none" w:sz="0" w:space="0" w:color="auto"/>
            <w:right w:val="none" w:sz="0" w:space="0" w:color="auto"/>
          </w:divBdr>
          <w:divsChild>
            <w:div w:id="170520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80364">
      <w:bodyDiv w:val="1"/>
      <w:marLeft w:val="0"/>
      <w:marRight w:val="0"/>
      <w:marTop w:val="0"/>
      <w:marBottom w:val="0"/>
      <w:divBdr>
        <w:top w:val="none" w:sz="0" w:space="0" w:color="auto"/>
        <w:left w:val="none" w:sz="0" w:space="0" w:color="auto"/>
        <w:bottom w:val="none" w:sz="0" w:space="0" w:color="auto"/>
        <w:right w:val="none" w:sz="0" w:space="0" w:color="auto"/>
      </w:divBdr>
    </w:div>
    <w:div w:id="2087797670">
      <w:bodyDiv w:val="1"/>
      <w:marLeft w:val="0"/>
      <w:marRight w:val="0"/>
      <w:marTop w:val="0"/>
      <w:marBottom w:val="0"/>
      <w:divBdr>
        <w:top w:val="none" w:sz="0" w:space="0" w:color="auto"/>
        <w:left w:val="none" w:sz="0" w:space="0" w:color="auto"/>
        <w:bottom w:val="none" w:sz="0" w:space="0" w:color="auto"/>
        <w:right w:val="none" w:sz="0" w:space="0" w:color="auto"/>
      </w:divBdr>
    </w:div>
    <w:div w:id="2103185850">
      <w:bodyDiv w:val="1"/>
      <w:marLeft w:val="0"/>
      <w:marRight w:val="0"/>
      <w:marTop w:val="0"/>
      <w:marBottom w:val="0"/>
      <w:divBdr>
        <w:top w:val="none" w:sz="0" w:space="0" w:color="auto"/>
        <w:left w:val="none" w:sz="0" w:space="0" w:color="auto"/>
        <w:bottom w:val="none" w:sz="0" w:space="0" w:color="auto"/>
        <w:right w:val="none" w:sz="0" w:space="0" w:color="auto"/>
      </w:divBdr>
    </w:div>
    <w:div w:id="2105033628">
      <w:bodyDiv w:val="1"/>
      <w:marLeft w:val="0"/>
      <w:marRight w:val="0"/>
      <w:marTop w:val="0"/>
      <w:marBottom w:val="0"/>
      <w:divBdr>
        <w:top w:val="none" w:sz="0" w:space="0" w:color="auto"/>
        <w:left w:val="none" w:sz="0" w:space="0" w:color="auto"/>
        <w:bottom w:val="none" w:sz="0" w:space="0" w:color="auto"/>
        <w:right w:val="none" w:sz="0" w:space="0" w:color="auto"/>
      </w:divBdr>
    </w:div>
    <w:div w:id="2107458403">
      <w:bodyDiv w:val="1"/>
      <w:marLeft w:val="0"/>
      <w:marRight w:val="0"/>
      <w:marTop w:val="0"/>
      <w:marBottom w:val="0"/>
      <w:divBdr>
        <w:top w:val="none" w:sz="0" w:space="0" w:color="auto"/>
        <w:left w:val="none" w:sz="0" w:space="0" w:color="auto"/>
        <w:bottom w:val="none" w:sz="0" w:space="0" w:color="auto"/>
        <w:right w:val="none" w:sz="0" w:space="0" w:color="auto"/>
      </w:divBdr>
    </w:div>
    <w:div w:id="2111470132">
      <w:bodyDiv w:val="1"/>
      <w:marLeft w:val="0"/>
      <w:marRight w:val="0"/>
      <w:marTop w:val="0"/>
      <w:marBottom w:val="0"/>
      <w:divBdr>
        <w:top w:val="none" w:sz="0" w:space="0" w:color="auto"/>
        <w:left w:val="none" w:sz="0" w:space="0" w:color="auto"/>
        <w:bottom w:val="none" w:sz="0" w:space="0" w:color="auto"/>
        <w:right w:val="none" w:sz="0" w:space="0" w:color="auto"/>
      </w:divBdr>
    </w:div>
    <w:div w:id="2117365547">
      <w:bodyDiv w:val="1"/>
      <w:marLeft w:val="0"/>
      <w:marRight w:val="0"/>
      <w:marTop w:val="0"/>
      <w:marBottom w:val="0"/>
      <w:divBdr>
        <w:top w:val="none" w:sz="0" w:space="0" w:color="auto"/>
        <w:left w:val="none" w:sz="0" w:space="0" w:color="auto"/>
        <w:bottom w:val="none" w:sz="0" w:space="0" w:color="auto"/>
        <w:right w:val="none" w:sz="0" w:space="0" w:color="auto"/>
      </w:divBdr>
    </w:div>
    <w:div w:id="2124644131">
      <w:bodyDiv w:val="1"/>
      <w:marLeft w:val="0"/>
      <w:marRight w:val="0"/>
      <w:marTop w:val="0"/>
      <w:marBottom w:val="0"/>
      <w:divBdr>
        <w:top w:val="none" w:sz="0" w:space="0" w:color="auto"/>
        <w:left w:val="none" w:sz="0" w:space="0" w:color="auto"/>
        <w:bottom w:val="none" w:sz="0" w:space="0" w:color="auto"/>
        <w:right w:val="none" w:sz="0" w:space="0" w:color="auto"/>
      </w:divBdr>
    </w:div>
    <w:div w:id="2126120631">
      <w:bodyDiv w:val="1"/>
      <w:marLeft w:val="0"/>
      <w:marRight w:val="0"/>
      <w:marTop w:val="0"/>
      <w:marBottom w:val="0"/>
      <w:divBdr>
        <w:top w:val="none" w:sz="0" w:space="0" w:color="auto"/>
        <w:left w:val="none" w:sz="0" w:space="0" w:color="auto"/>
        <w:bottom w:val="none" w:sz="0" w:space="0" w:color="auto"/>
        <w:right w:val="none" w:sz="0" w:space="0" w:color="auto"/>
      </w:divBdr>
    </w:div>
    <w:div w:id="2132966869">
      <w:bodyDiv w:val="1"/>
      <w:marLeft w:val="0"/>
      <w:marRight w:val="0"/>
      <w:marTop w:val="0"/>
      <w:marBottom w:val="0"/>
      <w:divBdr>
        <w:top w:val="none" w:sz="0" w:space="0" w:color="auto"/>
        <w:left w:val="none" w:sz="0" w:space="0" w:color="auto"/>
        <w:bottom w:val="none" w:sz="0" w:space="0" w:color="auto"/>
        <w:right w:val="none" w:sz="0" w:space="0" w:color="auto"/>
      </w:divBdr>
    </w:div>
    <w:div w:id="2135978114">
      <w:bodyDiv w:val="1"/>
      <w:marLeft w:val="0"/>
      <w:marRight w:val="0"/>
      <w:marTop w:val="0"/>
      <w:marBottom w:val="0"/>
      <w:divBdr>
        <w:top w:val="none" w:sz="0" w:space="0" w:color="auto"/>
        <w:left w:val="none" w:sz="0" w:space="0" w:color="auto"/>
        <w:bottom w:val="none" w:sz="0" w:space="0" w:color="auto"/>
        <w:right w:val="none" w:sz="0" w:space="0" w:color="auto"/>
      </w:divBdr>
    </w:div>
    <w:div w:id="2138910275">
      <w:bodyDiv w:val="1"/>
      <w:marLeft w:val="0"/>
      <w:marRight w:val="0"/>
      <w:marTop w:val="0"/>
      <w:marBottom w:val="0"/>
      <w:divBdr>
        <w:top w:val="none" w:sz="0" w:space="0" w:color="auto"/>
        <w:left w:val="none" w:sz="0" w:space="0" w:color="auto"/>
        <w:bottom w:val="none" w:sz="0" w:space="0" w:color="auto"/>
        <w:right w:val="none" w:sz="0" w:space="0" w:color="auto"/>
      </w:divBdr>
    </w:div>
    <w:div w:id="2140997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mailto:compliance@novopor.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0C94B-40BB-409C-B60B-D854C3A4E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5815</TotalTime>
  <Pages>73</Pages>
  <Words>16656</Words>
  <Characters>94945</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183</cp:revision>
  <cp:lastPrinted>2025-04-14T07:59:00Z</cp:lastPrinted>
  <dcterms:created xsi:type="dcterms:W3CDTF">2025-04-12T04:13:00Z</dcterms:created>
  <dcterms:modified xsi:type="dcterms:W3CDTF">2025-08-07T07:19:00Z</dcterms:modified>
</cp:coreProperties>
</file>