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BB48" w14:textId="19798760" w:rsidR="00CF64AD" w:rsidRDefault="00D21261" w:rsidP="00D21261">
      <w:bookmarkStart w:id="0" w:name="_Toc191909895"/>
      <w:bookmarkStart w:id="1" w:name="_Toc191910728"/>
      <w:bookmarkStart w:id="2" w:name="_Hlk191739443"/>
      <w:r w:rsidRPr="00E779F9">
        <w:rPr>
          <w:noProof/>
        </w:rPr>
        <w:drawing>
          <wp:anchor distT="0" distB="0" distL="114300" distR="114300" simplePos="0" relativeHeight="251659264" behindDoc="0" locked="0" layoutInCell="1" allowOverlap="1" wp14:anchorId="664B3102" wp14:editId="6A818EDF">
            <wp:simplePos x="0" y="0"/>
            <wp:positionH relativeFrom="column">
              <wp:posOffset>-944245</wp:posOffset>
            </wp:positionH>
            <wp:positionV relativeFrom="page">
              <wp:posOffset>-45720</wp:posOffset>
            </wp:positionV>
            <wp:extent cx="7757281" cy="10972800"/>
            <wp:effectExtent l="0" t="0" r="0" b="0"/>
            <wp:wrapNone/>
            <wp:docPr id="1291028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8899"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57281" cy="109728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bookmarkEnd w:id="1"/>
      <w:r w:rsidR="0038394D">
        <w:tab/>
      </w:r>
      <w:r w:rsidR="0038394D">
        <w:tab/>
      </w:r>
      <w:r w:rsidR="0038394D">
        <w:tab/>
      </w:r>
      <w:r w:rsidR="0038394D">
        <w:tab/>
      </w:r>
      <w:r w:rsidR="0038394D">
        <w:tab/>
      </w:r>
      <w:r w:rsidR="0038394D">
        <w:tab/>
      </w:r>
      <w:r w:rsidR="0038394D">
        <w:tab/>
      </w:r>
      <w:r w:rsidR="0038394D">
        <w:tab/>
      </w:r>
      <w:r w:rsidR="0038394D">
        <w:tab/>
      </w:r>
      <w:r w:rsidR="0038394D">
        <w:tab/>
      </w:r>
      <w:r w:rsidR="0038394D">
        <w:tab/>
      </w:r>
      <w:r w:rsidR="0038394D">
        <w:tab/>
      </w:r>
    </w:p>
    <w:p w14:paraId="6F89ADC8" w14:textId="77777777" w:rsidR="00CF64AD" w:rsidRDefault="00CF64AD" w:rsidP="00CF64AD"/>
    <w:p w14:paraId="20FC49AE" w14:textId="77777777" w:rsidR="00CF64AD" w:rsidRDefault="00CF64AD" w:rsidP="00CF64AD"/>
    <w:p w14:paraId="5B0574CE" w14:textId="77777777" w:rsidR="00CF64AD" w:rsidRDefault="00CF64AD" w:rsidP="00CF64AD"/>
    <w:p w14:paraId="00A691A3" w14:textId="77777777" w:rsidR="00CF64AD" w:rsidRDefault="00CF64AD" w:rsidP="00CF64AD"/>
    <w:p w14:paraId="24A357B3" w14:textId="77777777" w:rsidR="00CF64AD" w:rsidRDefault="00CF64AD" w:rsidP="00CF64AD"/>
    <w:p w14:paraId="1FE079AA" w14:textId="77777777" w:rsidR="00CF64AD" w:rsidRDefault="00CF64AD" w:rsidP="00CF64AD"/>
    <w:p w14:paraId="2C9BDDDC" w14:textId="77777777" w:rsidR="00CF64AD" w:rsidRDefault="00CF64AD" w:rsidP="00CF64AD"/>
    <w:p w14:paraId="024D45D1" w14:textId="0D2F7534" w:rsidR="00E779F9" w:rsidRPr="00E779F9" w:rsidRDefault="00E779F9" w:rsidP="00E779F9"/>
    <w:p w14:paraId="40CDB590" w14:textId="77777777" w:rsidR="00CF64AD" w:rsidRDefault="00CF64AD" w:rsidP="00CF64AD"/>
    <w:p w14:paraId="6073E12A" w14:textId="77777777" w:rsidR="00CF64AD" w:rsidRDefault="00CF64AD" w:rsidP="00CF64AD"/>
    <w:p w14:paraId="6F9BAAC0" w14:textId="77777777" w:rsidR="00CF64AD" w:rsidRDefault="00CF64AD" w:rsidP="00CF64AD"/>
    <w:p w14:paraId="10452E2B" w14:textId="77777777" w:rsidR="00CF64AD" w:rsidRDefault="00CF64AD" w:rsidP="00CF64AD"/>
    <w:p w14:paraId="72B90C09" w14:textId="77777777" w:rsidR="00CF64AD" w:rsidRDefault="00CF64AD" w:rsidP="00CF64AD"/>
    <w:p w14:paraId="36CE47FA" w14:textId="77777777" w:rsidR="00CF64AD" w:rsidRDefault="00CF64AD" w:rsidP="00CF64AD"/>
    <w:p w14:paraId="3E0D26D2" w14:textId="77777777" w:rsidR="00CF64AD" w:rsidRDefault="00CF64AD" w:rsidP="00CF64AD"/>
    <w:p w14:paraId="53376080" w14:textId="77777777" w:rsidR="00CF64AD" w:rsidRDefault="00CF64AD" w:rsidP="00CF64AD"/>
    <w:p w14:paraId="0EF3C708" w14:textId="77777777" w:rsidR="00CF64AD" w:rsidRDefault="00CF64AD" w:rsidP="00CF64AD"/>
    <w:p w14:paraId="3036A76C" w14:textId="77777777" w:rsidR="00CF64AD" w:rsidRDefault="00CF64AD" w:rsidP="00CF64AD"/>
    <w:p w14:paraId="0D185D44" w14:textId="77777777" w:rsidR="00CF64AD" w:rsidRDefault="00CF64AD" w:rsidP="00CF64AD"/>
    <w:p w14:paraId="7EB07EC5" w14:textId="77777777" w:rsidR="00CF64AD" w:rsidRDefault="00CF64AD" w:rsidP="00CF64AD"/>
    <w:p w14:paraId="0FA62551" w14:textId="77777777" w:rsidR="00CF64AD" w:rsidRDefault="00CF64AD" w:rsidP="00CF64AD"/>
    <w:p w14:paraId="345DB0D2" w14:textId="77777777" w:rsidR="00CF64AD" w:rsidRDefault="00CF64AD" w:rsidP="00CF64AD"/>
    <w:p w14:paraId="22C62C7A" w14:textId="77777777" w:rsidR="00CF64AD" w:rsidRDefault="00CF64AD" w:rsidP="00CF64AD"/>
    <w:p w14:paraId="03CAE4D9" w14:textId="77777777" w:rsidR="00CF64AD" w:rsidRDefault="00CF64AD" w:rsidP="00CF64AD"/>
    <w:p w14:paraId="10ADCD6D" w14:textId="77777777" w:rsidR="00CF64AD" w:rsidRDefault="00CF64AD" w:rsidP="00CF64AD"/>
    <w:p w14:paraId="22AC42F4" w14:textId="77777777" w:rsidR="00CF64AD" w:rsidRDefault="00CF64AD" w:rsidP="00CF64AD"/>
    <w:p w14:paraId="7064D26E" w14:textId="77777777" w:rsidR="00CF64AD" w:rsidRDefault="00CF64AD" w:rsidP="00CF64AD"/>
    <w:p w14:paraId="2ECEE8C0" w14:textId="77777777" w:rsidR="00CF64AD" w:rsidRDefault="00CF64AD" w:rsidP="00CF64AD"/>
    <w:p w14:paraId="3FE345AD" w14:textId="77777777" w:rsidR="00CF64AD" w:rsidRDefault="00CF64AD" w:rsidP="00CF64AD"/>
    <w:p w14:paraId="59EDBF74" w14:textId="77777777" w:rsidR="00CF64AD" w:rsidRDefault="00CF64AD" w:rsidP="00CF64AD"/>
    <w:sdt>
      <w:sdtPr>
        <w:rPr>
          <w:rFonts w:asciiTheme="minorHAnsi" w:eastAsiaTheme="minorHAnsi" w:hAnsiTheme="minorHAnsi" w:cstheme="minorBidi"/>
          <w:color w:val="auto"/>
          <w:kern w:val="2"/>
          <w:sz w:val="22"/>
          <w:szCs w:val="22"/>
          <w:lang w:val="en-GB" w:eastAsia="en-US" w:bidi="ar-SA"/>
          <w14:ligatures w14:val="standardContextual"/>
        </w:rPr>
        <w:id w:val="433636265"/>
        <w:docPartObj>
          <w:docPartGallery w:val="Table of Contents"/>
          <w:docPartUnique/>
        </w:docPartObj>
      </w:sdtPr>
      <w:sdtEndPr>
        <w:rPr>
          <w:b/>
          <w:bCs/>
        </w:rPr>
      </w:sdtEndPr>
      <w:sdtContent>
        <w:p w14:paraId="66DD8F61" w14:textId="4D067CBE" w:rsidR="004A608A" w:rsidRPr="004A608A" w:rsidRDefault="004A608A" w:rsidP="004A608A">
          <w:pPr>
            <w:pStyle w:val="TOCHeading"/>
            <w:jc w:val="center"/>
            <w:rPr>
              <w:rFonts w:ascii="Segoe UI" w:hAnsi="Segoe UI" w:cs="Segoe UI"/>
              <w:b/>
              <w:bCs/>
              <w:lang w:val="en-GB"/>
            </w:rPr>
          </w:pPr>
          <w:r w:rsidRPr="004A608A">
            <w:rPr>
              <w:rFonts w:ascii="Segoe UI" w:hAnsi="Segoe UI" w:cs="Segoe UI"/>
              <w:b/>
              <w:bCs/>
              <w:lang w:val="en-GB"/>
            </w:rPr>
            <w:t>Table of Contents</w:t>
          </w:r>
        </w:p>
        <w:p w14:paraId="5725F19B" w14:textId="77777777" w:rsidR="004A608A" w:rsidRPr="004A608A" w:rsidRDefault="004A608A" w:rsidP="004A608A">
          <w:pPr>
            <w:rPr>
              <w:lang w:val="en-GB" w:eastAsia="en-IN" w:bidi="hi-IN"/>
            </w:rPr>
          </w:pPr>
        </w:p>
        <w:p w14:paraId="6C632065" w14:textId="49FABA58" w:rsidR="00334D3C" w:rsidRDefault="004A608A" w:rsidP="00772148">
          <w:pPr>
            <w:pStyle w:val="TOC1"/>
            <w:rPr>
              <w:rFonts w:eastAsiaTheme="minorEastAsia"/>
              <w:noProof/>
              <w:sz w:val="24"/>
              <w:szCs w:val="24"/>
              <w:lang w:eastAsia="en-IN" w:bidi="gu-IN"/>
            </w:rPr>
          </w:pPr>
          <w:r>
            <w:fldChar w:fldCharType="begin"/>
          </w:r>
          <w:r>
            <w:instrText xml:space="preserve"> TOC \o "1-3" \h \z \u </w:instrText>
          </w:r>
          <w:r>
            <w:fldChar w:fldCharType="separate"/>
          </w:r>
          <w:hyperlink w:anchor="_Toc197959321" w:history="1">
            <w:r w:rsidR="00334D3C" w:rsidRPr="00142C9C">
              <w:rPr>
                <w:rStyle w:val="Hyperlink"/>
                <w:rFonts w:ascii="Wingdings" w:hAnsi="Wingdings" w:cs="Segoe UI"/>
                <w:noProof/>
              </w:rPr>
              <w:t></w:t>
            </w:r>
            <w:r w:rsidR="00334D3C">
              <w:rPr>
                <w:rFonts w:eastAsiaTheme="minorEastAsia"/>
                <w:noProof/>
                <w:sz w:val="24"/>
                <w:szCs w:val="24"/>
                <w:lang w:eastAsia="en-IN" w:bidi="gu-IN"/>
              </w:rPr>
              <w:tab/>
            </w:r>
            <w:r w:rsidR="00334D3C" w:rsidRPr="00142C9C">
              <w:rPr>
                <w:rStyle w:val="Hyperlink"/>
                <w:rFonts w:ascii="Segoe UI" w:hAnsi="Segoe UI" w:cs="Segoe UI"/>
                <w:noProof/>
              </w:rPr>
              <w:t>Introduction</w:t>
            </w:r>
            <w:r w:rsidR="00334D3C">
              <w:rPr>
                <w:noProof/>
                <w:webHidden/>
              </w:rPr>
              <w:tab/>
            </w:r>
            <w:r w:rsidR="00334D3C">
              <w:rPr>
                <w:noProof/>
                <w:webHidden/>
              </w:rPr>
              <w:fldChar w:fldCharType="begin"/>
            </w:r>
            <w:r w:rsidR="00334D3C">
              <w:rPr>
                <w:noProof/>
                <w:webHidden/>
              </w:rPr>
              <w:instrText xml:space="preserve"> PAGEREF _Toc197959321 \h </w:instrText>
            </w:r>
            <w:r w:rsidR="00334D3C">
              <w:rPr>
                <w:noProof/>
                <w:webHidden/>
              </w:rPr>
            </w:r>
            <w:r w:rsidR="00334D3C">
              <w:rPr>
                <w:noProof/>
                <w:webHidden/>
              </w:rPr>
              <w:fldChar w:fldCharType="separate"/>
            </w:r>
            <w:r w:rsidR="00EA75DD">
              <w:rPr>
                <w:noProof/>
                <w:webHidden/>
              </w:rPr>
              <w:t>7</w:t>
            </w:r>
            <w:r w:rsidR="00334D3C">
              <w:rPr>
                <w:noProof/>
                <w:webHidden/>
              </w:rPr>
              <w:fldChar w:fldCharType="end"/>
            </w:r>
          </w:hyperlink>
        </w:p>
        <w:p w14:paraId="31DEAE24" w14:textId="7F671578" w:rsidR="00334D3C" w:rsidRDefault="00334D3C" w:rsidP="00772148">
          <w:pPr>
            <w:pStyle w:val="TOC1"/>
            <w:rPr>
              <w:rFonts w:eastAsiaTheme="minorEastAsia"/>
              <w:noProof/>
              <w:sz w:val="24"/>
              <w:szCs w:val="24"/>
              <w:lang w:eastAsia="en-IN" w:bidi="gu-IN"/>
            </w:rPr>
          </w:pPr>
          <w:hyperlink w:anchor="_Toc19795932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 of This SOP Manual</w:t>
            </w:r>
            <w:r>
              <w:rPr>
                <w:noProof/>
                <w:webHidden/>
              </w:rPr>
              <w:tab/>
            </w:r>
            <w:r>
              <w:rPr>
                <w:noProof/>
                <w:webHidden/>
              </w:rPr>
              <w:fldChar w:fldCharType="begin"/>
            </w:r>
            <w:r>
              <w:rPr>
                <w:noProof/>
                <w:webHidden/>
              </w:rPr>
              <w:instrText xml:space="preserve"> PAGEREF _Toc197959322 \h </w:instrText>
            </w:r>
            <w:r>
              <w:rPr>
                <w:noProof/>
                <w:webHidden/>
              </w:rPr>
            </w:r>
            <w:r>
              <w:rPr>
                <w:noProof/>
                <w:webHidden/>
              </w:rPr>
              <w:fldChar w:fldCharType="separate"/>
            </w:r>
            <w:r w:rsidR="00EA75DD">
              <w:rPr>
                <w:noProof/>
                <w:webHidden/>
              </w:rPr>
              <w:t>7</w:t>
            </w:r>
            <w:r>
              <w:rPr>
                <w:noProof/>
                <w:webHidden/>
              </w:rPr>
              <w:fldChar w:fldCharType="end"/>
            </w:r>
          </w:hyperlink>
        </w:p>
        <w:p w14:paraId="46CB60D6" w14:textId="59FA087B" w:rsidR="00334D3C" w:rsidRDefault="00334D3C" w:rsidP="00772148">
          <w:pPr>
            <w:pStyle w:val="TOC1"/>
            <w:rPr>
              <w:rFonts w:eastAsiaTheme="minorEastAsia"/>
              <w:noProof/>
              <w:sz w:val="24"/>
              <w:szCs w:val="24"/>
              <w:lang w:eastAsia="en-IN" w:bidi="gu-IN"/>
            </w:rPr>
          </w:pPr>
          <w:hyperlink w:anchor="_Toc197959323"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_Toc197959323 \h </w:instrText>
            </w:r>
            <w:r>
              <w:rPr>
                <w:noProof/>
                <w:webHidden/>
              </w:rPr>
            </w:r>
            <w:r>
              <w:rPr>
                <w:noProof/>
                <w:webHidden/>
              </w:rPr>
              <w:fldChar w:fldCharType="separate"/>
            </w:r>
            <w:r w:rsidR="00EA75DD">
              <w:rPr>
                <w:noProof/>
                <w:webHidden/>
              </w:rPr>
              <w:t>7</w:t>
            </w:r>
            <w:r>
              <w:rPr>
                <w:noProof/>
                <w:webHidden/>
              </w:rPr>
              <w:fldChar w:fldCharType="end"/>
            </w:r>
          </w:hyperlink>
        </w:p>
        <w:p w14:paraId="034ECFB5" w14:textId="524ED4DB" w:rsidR="00334D3C" w:rsidRDefault="00334D3C" w:rsidP="00772148">
          <w:pPr>
            <w:pStyle w:val="TOC1"/>
            <w:rPr>
              <w:rFonts w:eastAsiaTheme="minorEastAsia"/>
              <w:noProof/>
              <w:sz w:val="24"/>
              <w:szCs w:val="24"/>
              <w:lang w:eastAsia="en-IN" w:bidi="gu-IN"/>
            </w:rPr>
          </w:pPr>
          <w:hyperlink w:anchor="_Toc19795932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Applicable Sites</w:t>
            </w:r>
            <w:r>
              <w:rPr>
                <w:noProof/>
                <w:webHidden/>
              </w:rPr>
              <w:tab/>
            </w:r>
            <w:r>
              <w:rPr>
                <w:noProof/>
                <w:webHidden/>
              </w:rPr>
              <w:fldChar w:fldCharType="begin"/>
            </w:r>
            <w:r>
              <w:rPr>
                <w:noProof/>
                <w:webHidden/>
              </w:rPr>
              <w:instrText xml:space="preserve"> PAGEREF _Toc197959324 \h </w:instrText>
            </w:r>
            <w:r>
              <w:rPr>
                <w:noProof/>
                <w:webHidden/>
              </w:rPr>
            </w:r>
            <w:r>
              <w:rPr>
                <w:noProof/>
                <w:webHidden/>
              </w:rPr>
              <w:fldChar w:fldCharType="separate"/>
            </w:r>
            <w:r w:rsidR="00EA75DD">
              <w:rPr>
                <w:noProof/>
                <w:webHidden/>
              </w:rPr>
              <w:t>8</w:t>
            </w:r>
            <w:r>
              <w:rPr>
                <w:noProof/>
                <w:webHidden/>
              </w:rPr>
              <w:fldChar w:fldCharType="end"/>
            </w:r>
          </w:hyperlink>
        </w:p>
        <w:p w14:paraId="0182FDB1" w14:textId="417202BC" w:rsidR="00334D3C" w:rsidRDefault="00334D3C" w:rsidP="00772148">
          <w:pPr>
            <w:pStyle w:val="TOC1"/>
            <w:rPr>
              <w:rFonts w:eastAsiaTheme="minorEastAsia"/>
              <w:noProof/>
              <w:sz w:val="24"/>
              <w:szCs w:val="24"/>
              <w:lang w:eastAsia="en-IN" w:bidi="gu-IN"/>
            </w:rPr>
          </w:pPr>
          <w:hyperlink w:anchor="_Toc19795932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Core Values Embedded in our SOPs</w:t>
            </w:r>
            <w:r>
              <w:rPr>
                <w:noProof/>
                <w:webHidden/>
              </w:rPr>
              <w:tab/>
            </w:r>
            <w:r>
              <w:rPr>
                <w:noProof/>
                <w:webHidden/>
              </w:rPr>
              <w:fldChar w:fldCharType="begin"/>
            </w:r>
            <w:r>
              <w:rPr>
                <w:noProof/>
                <w:webHidden/>
              </w:rPr>
              <w:instrText xml:space="preserve"> PAGEREF _Toc197959325 \h </w:instrText>
            </w:r>
            <w:r>
              <w:rPr>
                <w:noProof/>
                <w:webHidden/>
              </w:rPr>
            </w:r>
            <w:r>
              <w:rPr>
                <w:noProof/>
                <w:webHidden/>
              </w:rPr>
              <w:fldChar w:fldCharType="separate"/>
            </w:r>
            <w:r w:rsidR="00EA75DD">
              <w:rPr>
                <w:noProof/>
                <w:webHidden/>
              </w:rPr>
              <w:t>8</w:t>
            </w:r>
            <w:r>
              <w:rPr>
                <w:noProof/>
                <w:webHidden/>
              </w:rPr>
              <w:fldChar w:fldCharType="end"/>
            </w:r>
          </w:hyperlink>
        </w:p>
        <w:p w14:paraId="194B25DB" w14:textId="1B08F9D4" w:rsidR="00334D3C" w:rsidRDefault="00334D3C" w:rsidP="00772148">
          <w:pPr>
            <w:pStyle w:val="TOC1"/>
            <w:rPr>
              <w:rFonts w:eastAsiaTheme="minorEastAsia"/>
              <w:noProof/>
              <w:sz w:val="24"/>
              <w:szCs w:val="24"/>
              <w:lang w:eastAsia="en-IN" w:bidi="gu-IN"/>
            </w:rPr>
          </w:pPr>
          <w:hyperlink w:anchor="_Toc197959326"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Standard Operating Procedures (SOP) for Working Conditions</w:t>
            </w:r>
            <w:r>
              <w:rPr>
                <w:noProof/>
                <w:webHidden/>
              </w:rPr>
              <w:tab/>
            </w:r>
            <w:r>
              <w:rPr>
                <w:noProof/>
                <w:webHidden/>
              </w:rPr>
              <w:fldChar w:fldCharType="begin"/>
            </w:r>
            <w:r>
              <w:rPr>
                <w:noProof/>
                <w:webHidden/>
              </w:rPr>
              <w:instrText xml:space="preserve"> PAGEREF _Toc197959326 \h </w:instrText>
            </w:r>
            <w:r>
              <w:rPr>
                <w:noProof/>
                <w:webHidden/>
              </w:rPr>
            </w:r>
            <w:r>
              <w:rPr>
                <w:noProof/>
                <w:webHidden/>
              </w:rPr>
              <w:fldChar w:fldCharType="separate"/>
            </w:r>
            <w:r w:rsidR="00EA75DD">
              <w:rPr>
                <w:noProof/>
                <w:webHidden/>
              </w:rPr>
              <w:t>9</w:t>
            </w:r>
            <w:r>
              <w:rPr>
                <w:noProof/>
                <w:webHidden/>
              </w:rPr>
              <w:fldChar w:fldCharType="end"/>
            </w:r>
          </w:hyperlink>
        </w:p>
        <w:p w14:paraId="72F7EFA8" w14:textId="39BD757C" w:rsidR="00334D3C" w:rsidRDefault="00334D3C">
          <w:pPr>
            <w:pStyle w:val="TOC2"/>
            <w:tabs>
              <w:tab w:val="left" w:pos="720"/>
              <w:tab w:val="right" w:leader="dot" w:pos="9016"/>
            </w:tabs>
            <w:rPr>
              <w:rFonts w:eastAsiaTheme="minorEastAsia"/>
              <w:noProof/>
              <w:sz w:val="24"/>
              <w:szCs w:val="24"/>
              <w:lang w:eastAsia="en-IN" w:bidi="gu-IN"/>
            </w:rPr>
          </w:pPr>
          <w:hyperlink w:anchor="_Toc19795932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_Toc197959327 \h </w:instrText>
            </w:r>
            <w:r>
              <w:rPr>
                <w:noProof/>
                <w:webHidden/>
              </w:rPr>
            </w:r>
            <w:r>
              <w:rPr>
                <w:noProof/>
                <w:webHidden/>
              </w:rPr>
              <w:fldChar w:fldCharType="separate"/>
            </w:r>
            <w:r w:rsidR="00EA75DD">
              <w:rPr>
                <w:noProof/>
                <w:webHidden/>
              </w:rPr>
              <w:t>9</w:t>
            </w:r>
            <w:r>
              <w:rPr>
                <w:noProof/>
                <w:webHidden/>
              </w:rPr>
              <w:fldChar w:fldCharType="end"/>
            </w:r>
          </w:hyperlink>
        </w:p>
        <w:p w14:paraId="2CB1FA72" w14:textId="1C3B753D" w:rsidR="00334D3C" w:rsidRDefault="00334D3C">
          <w:pPr>
            <w:pStyle w:val="TOC2"/>
            <w:tabs>
              <w:tab w:val="left" w:pos="720"/>
              <w:tab w:val="right" w:leader="dot" w:pos="9016"/>
            </w:tabs>
            <w:rPr>
              <w:rFonts w:eastAsiaTheme="minorEastAsia"/>
              <w:noProof/>
              <w:sz w:val="24"/>
              <w:szCs w:val="24"/>
              <w:lang w:eastAsia="en-IN" w:bidi="gu-IN"/>
            </w:rPr>
          </w:pPr>
          <w:hyperlink w:anchor="_Toc197959328"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_Toc197959328 \h </w:instrText>
            </w:r>
            <w:r>
              <w:rPr>
                <w:noProof/>
                <w:webHidden/>
              </w:rPr>
            </w:r>
            <w:r>
              <w:rPr>
                <w:noProof/>
                <w:webHidden/>
              </w:rPr>
              <w:fldChar w:fldCharType="separate"/>
            </w:r>
            <w:r w:rsidR="00EA75DD">
              <w:rPr>
                <w:noProof/>
                <w:webHidden/>
              </w:rPr>
              <w:t>9</w:t>
            </w:r>
            <w:r>
              <w:rPr>
                <w:noProof/>
                <w:webHidden/>
              </w:rPr>
              <w:fldChar w:fldCharType="end"/>
            </w:r>
          </w:hyperlink>
        </w:p>
        <w:p w14:paraId="42E1C18E" w14:textId="0E9D6DE5" w:rsidR="00334D3C" w:rsidRDefault="00334D3C">
          <w:pPr>
            <w:pStyle w:val="TOC2"/>
            <w:tabs>
              <w:tab w:val="left" w:pos="720"/>
              <w:tab w:val="right" w:leader="dot" w:pos="9016"/>
            </w:tabs>
            <w:rPr>
              <w:rFonts w:eastAsiaTheme="minorEastAsia"/>
              <w:noProof/>
              <w:sz w:val="24"/>
              <w:szCs w:val="24"/>
              <w:lang w:eastAsia="en-IN" w:bidi="gu-IN"/>
            </w:rPr>
          </w:pPr>
          <w:hyperlink w:anchor="_Toc197959329"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_Toc197959329 \h </w:instrText>
            </w:r>
            <w:r>
              <w:rPr>
                <w:noProof/>
                <w:webHidden/>
              </w:rPr>
            </w:r>
            <w:r>
              <w:rPr>
                <w:noProof/>
                <w:webHidden/>
              </w:rPr>
              <w:fldChar w:fldCharType="separate"/>
            </w:r>
            <w:r w:rsidR="00EA75DD">
              <w:rPr>
                <w:noProof/>
                <w:webHidden/>
              </w:rPr>
              <w:t>9</w:t>
            </w:r>
            <w:r>
              <w:rPr>
                <w:noProof/>
                <w:webHidden/>
              </w:rPr>
              <w:fldChar w:fldCharType="end"/>
            </w:r>
          </w:hyperlink>
        </w:p>
        <w:p w14:paraId="69CB2BC4" w14:textId="7B879F0F" w:rsidR="00334D3C" w:rsidRDefault="00334D3C">
          <w:pPr>
            <w:pStyle w:val="TOC2"/>
            <w:tabs>
              <w:tab w:val="left" w:pos="720"/>
              <w:tab w:val="right" w:leader="dot" w:pos="9016"/>
            </w:tabs>
            <w:rPr>
              <w:rFonts w:eastAsiaTheme="minorEastAsia"/>
              <w:noProof/>
              <w:sz w:val="24"/>
              <w:szCs w:val="24"/>
              <w:lang w:eastAsia="en-IN" w:bidi="gu-IN"/>
            </w:rPr>
          </w:pPr>
          <w:hyperlink w:anchor="_Toc19795933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Measures and Procedures</w:t>
            </w:r>
            <w:r>
              <w:rPr>
                <w:noProof/>
                <w:webHidden/>
              </w:rPr>
              <w:tab/>
            </w:r>
            <w:r>
              <w:rPr>
                <w:noProof/>
                <w:webHidden/>
              </w:rPr>
              <w:fldChar w:fldCharType="begin"/>
            </w:r>
            <w:r>
              <w:rPr>
                <w:noProof/>
                <w:webHidden/>
              </w:rPr>
              <w:instrText xml:space="preserve"> PAGEREF _Toc197959330 \h </w:instrText>
            </w:r>
            <w:r>
              <w:rPr>
                <w:noProof/>
                <w:webHidden/>
              </w:rPr>
            </w:r>
            <w:r>
              <w:rPr>
                <w:noProof/>
                <w:webHidden/>
              </w:rPr>
              <w:fldChar w:fldCharType="separate"/>
            </w:r>
            <w:r w:rsidR="00EA75DD">
              <w:rPr>
                <w:noProof/>
                <w:webHidden/>
              </w:rPr>
              <w:t>9</w:t>
            </w:r>
            <w:r>
              <w:rPr>
                <w:noProof/>
                <w:webHidden/>
              </w:rPr>
              <w:fldChar w:fldCharType="end"/>
            </w:r>
          </w:hyperlink>
        </w:p>
        <w:p w14:paraId="325AED79" w14:textId="6F39913F" w:rsidR="00334D3C" w:rsidRDefault="00334D3C">
          <w:pPr>
            <w:pStyle w:val="TOC2"/>
            <w:tabs>
              <w:tab w:val="left" w:pos="720"/>
              <w:tab w:val="right" w:leader="dot" w:pos="9016"/>
            </w:tabs>
            <w:rPr>
              <w:rFonts w:eastAsiaTheme="minorEastAsia"/>
              <w:noProof/>
              <w:sz w:val="24"/>
              <w:szCs w:val="24"/>
              <w:lang w:eastAsia="en-IN" w:bidi="gu-IN"/>
            </w:rPr>
          </w:pPr>
          <w:hyperlink w:anchor="_Toc197959331"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_Toc197959331 \h </w:instrText>
            </w:r>
            <w:r>
              <w:rPr>
                <w:noProof/>
                <w:webHidden/>
              </w:rPr>
            </w:r>
            <w:r>
              <w:rPr>
                <w:noProof/>
                <w:webHidden/>
              </w:rPr>
              <w:fldChar w:fldCharType="separate"/>
            </w:r>
            <w:r w:rsidR="00EA75DD">
              <w:rPr>
                <w:noProof/>
                <w:webHidden/>
              </w:rPr>
              <w:t>10</w:t>
            </w:r>
            <w:r>
              <w:rPr>
                <w:noProof/>
                <w:webHidden/>
              </w:rPr>
              <w:fldChar w:fldCharType="end"/>
            </w:r>
          </w:hyperlink>
        </w:p>
        <w:p w14:paraId="65550AAE" w14:textId="484BE08D" w:rsidR="00334D3C" w:rsidRDefault="00334D3C">
          <w:pPr>
            <w:pStyle w:val="TOC2"/>
            <w:tabs>
              <w:tab w:val="left" w:pos="720"/>
              <w:tab w:val="right" w:leader="dot" w:pos="9016"/>
            </w:tabs>
            <w:rPr>
              <w:rFonts w:eastAsiaTheme="minorEastAsia"/>
              <w:noProof/>
              <w:sz w:val="24"/>
              <w:szCs w:val="24"/>
              <w:lang w:eastAsia="en-IN" w:bidi="gu-IN"/>
            </w:rPr>
          </w:pPr>
          <w:hyperlink w:anchor="_Toc19795933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Mechanism</w:t>
            </w:r>
            <w:r>
              <w:rPr>
                <w:noProof/>
                <w:webHidden/>
              </w:rPr>
              <w:tab/>
            </w:r>
            <w:r>
              <w:rPr>
                <w:noProof/>
                <w:webHidden/>
              </w:rPr>
              <w:fldChar w:fldCharType="begin"/>
            </w:r>
            <w:r>
              <w:rPr>
                <w:noProof/>
                <w:webHidden/>
              </w:rPr>
              <w:instrText xml:space="preserve"> PAGEREF _Toc197959332 \h </w:instrText>
            </w:r>
            <w:r>
              <w:rPr>
                <w:noProof/>
                <w:webHidden/>
              </w:rPr>
            </w:r>
            <w:r>
              <w:rPr>
                <w:noProof/>
                <w:webHidden/>
              </w:rPr>
              <w:fldChar w:fldCharType="separate"/>
            </w:r>
            <w:r w:rsidR="00EA75DD">
              <w:rPr>
                <w:noProof/>
                <w:webHidden/>
              </w:rPr>
              <w:t>11</w:t>
            </w:r>
            <w:r>
              <w:rPr>
                <w:noProof/>
                <w:webHidden/>
              </w:rPr>
              <w:fldChar w:fldCharType="end"/>
            </w:r>
          </w:hyperlink>
        </w:p>
        <w:p w14:paraId="0A87993E" w14:textId="693D6AC0" w:rsidR="00334D3C" w:rsidRDefault="00334D3C" w:rsidP="00772148">
          <w:pPr>
            <w:pStyle w:val="TOC1"/>
            <w:rPr>
              <w:rFonts w:eastAsiaTheme="minorEastAsia"/>
              <w:noProof/>
              <w:sz w:val="24"/>
              <w:szCs w:val="24"/>
              <w:lang w:eastAsia="en-IN" w:bidi="gu-IN"/>
            </w:rPr>
          </w:pPr>
          <w:hyperlink w:anchor="_Toc197959333"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Standard Operating Procedures (SOPs) for Employee Performance</w:t>
            </w:r>
            <w:r>
              <w:rPr>
                <w:noProof/>
                <w:webHidden/>
              </w:rPr>
              <w:tab/>
            </w:r>
            <w:r>
              <w:rPr>
                <w:noProof/>
                <w:webHidden/>
              </w:rPr>
              <w:fldChar w:fldCharType="begin"/>
            </w:r>
            <w:r>
              <w:rPr>
                <w:noProof/>
                <w:webHidden/>
              </w:rPr>
              <w:instrText xml:space="preserve"> PAGEREF _Toc197959333 \h </w:instrText>
            </w:r>
            <w:r>
              <w:rPr>
                <w:noProof/>
                <w:webHidden/>
              </w:rPr>
            </w:r>
            <w:r>
              <w:rPr>
                <w:noProof/>
                <w:webHidden/>
              </w:rPr>
              <w:fldChar w:fldCharType="separate"/>
            </w:r>
            <w:r w:rsidR="00EA75DD">
              <w:rPr>
                <w:noProof/>
                <w:webHidden/>
              </w:rPr>
              <w:t>12</w:t>
            </w:r>
            <w:r>
              <w:rPr>
                <w:noProof/>
                <w:webHidden/>
              </w:rPr>
              <w:fldChar w:fldCharType="end"/>
            </w:r>
          </w:hyperlink>
        </w:p>
        <w:p w14:paraId="0F0EA5CF" w14:textId="38672C39" w:rsidR="00334D3C" w:rsidRDefault="00334D3C">
          <w:pPr>
            <w:pStyle w:val="TOC2"/>
            <w:tabs>
              <w:tab w:val="left" w:pos="720"/>
              <w:tab w:val="right" w:leader="dot" w:pos="9016"/>
            </w:tabs>
            <w:rPr>
              <w:rFonts w:eastAsiaTheme="minorEastAsia"/>
              <w:noProof/>
              <w:sz w:val="24"/>
              <w:szCs w:val="24"/>
              <w:lang w:eastAsia="en-IN" w:bidi="gu-IN"/>
            </w:rPr>
          </w:pPr>
          <w:hyperlink w:anchor="_Toc19795933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_Toc197959334 \h </w:instrText>
            </w:r>
            <w:r>
              <w:rPr>
                <w:noProof/>
                <w:webHidden/>
              </w:rPr>
            </w:r>
            <w:r>
              <w:rPr>
                <w:noProof/>
                <w:webHidden/>
              </w:rPr>
              <w:fldChar w:fldCharType="separate"/>
            </w:r>
            <w:r w:rsidR="00EA75DD">
              <w:rPr>
                <w:noProof/>
                <w:webHidden/>
              </w:rPr>
              <w:t>12</w:t>
            </w:r>
            <w:r>
              <w:rPr>
                <w:noProof/>
                <w:webHidden/>
              </w:rPr>
              <w:fldChar w:fldCharType="end"/>
            </w:r>
          </w:hyperlink>
        </w:p>
        <w:p w14:paraId="3FFBB836" w14:textId="654E42C6" w:rsidR="00334D3C" w:rsidRDefault="00334D3C">
          <w:pPr>
            <w:pStyle w:val="TOC2"/>
            <w:tabs>
              <w:tab w:val="left" w:pos="720"/>
              <w:tab w:val="right" w:leader="dot" w:pos="9016"/>
            </w:tabs>
            <w:rPr>
              <w:rFonts w:eastAsiaTheme="minorEastAsia"/>
              <w:noProof/>
              <w:sz w:val="24"/>
              <w:szCs w:val="24"/>
              <w:lang w:eastAsia="en-IN" w:bidi="gu-IN"/>
            </w:rPr>
          </w:pPr>
          <w:hyperlink w:anchor="_Toc19795933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_Toc197959335 \h </w:instrText>
            </w:r>
            <w:r>
              <w:rPr>
                <w:noProof/>
                <w:webHidden/>
              </w:rPr>
            </w:r>
            <w:r>
              <w:rPr>
                <w:noProof/>
                <w:webHidden/>
              </w:rPr>
              <w:fldChar w:fldCharType="separate"/>
            </w:r>
            <w:r w:rsidR="00EA75DD">
              <w:rPr>
                <w:noProof/>
                <w:webHidden/>
              </w:rPr>
              <w:t>12</w:t>
            </w:r>
            <w:r>
              <w:rPr>
                <w:noProof/>
                <w:webHidden/>
              </w:rPr>
              <w:fldChar w:fldCharType="end"/>
            </w:r>
          </w:hyperlink>
        </w:p>
        <w:p w14:paraId="36D6CA6E" w14:textId="5B329B75" w:rsidR="00334D3C" w:rsidRDefault="00334D3C">
          <w:pPr>
            <w:pStyle w:val="TOC2"/>
            <w:tabs>
              <w:tab w:val="left" w:pos="720"/>
              <w:tab w:val="right" w:leader="dot" w:pos="9016"/>
            </w:tabs>
            <w:rPr>
              <w:rFonts w:eastAsiaTheme="minorEastAsia"/>
              <w:noProof/>
              <w:sz w:val="24"/>
              <w:szCs w:val="24"/>
              <w:lang w:eastAsia="en-IN" w:bidi="gu-IN"/>
            </w:rPr>
          </w:pPr>
          <w:hyperlink w:anchor="_Toc19795933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_Toc197959336 \h </w:instrText>
            </w:r>
            <w:r>
              <w:rPr>
                <w:noProof/>
                <w:webHidden/>
              </w:rPr>
            </w:r>
            <w:r>
              <w:rPr>
                <w:noProof/>
                <w:webHidden/>
              </w:rPr>
              <w:fldChar w:fldCharType="separate"/>
            </w:r>
            <w:r w:rsidR="00EA75DD">
              <w:rPr>
                <w:noProof/>
                <w:webHidden/>
              </w:rPr>
              <w:t>12</w:t>
            </w:r>
            <w:r>
              <w:rPr>
                <w:noProof/>
                <w:webHidden/>
              </w:rPr>
              <w:fldChar w:fldCharType="end"/>
            </w:r>
          </w:hyperlink>
        </w:p>
        <w:p w14:paraId="6920BD7E" w14:textId="164732B6" w:rsidR="00334D3C" w:rsidRDefault="00334D3C">
          <w:pPr>
            <w:pStyle w:val="TOC2"/>
            <w:tabs>
              <w:tab w:val="left" w:pos="720"/>
              <w:tab w:val="right" w:leader="dot" w:pos="9016"/>
            </w:tabs>
            <w:rPr>
              <w:rFonts w:eastAsiaTheme="minorEastAsia"/>
              <w:noProof/>
              <w:sz w:val="24"/>
              <w:szCs w:val="24"/>
              <w:lang w:eastAsia="en-IN" w:bidi="gu-IN"/>
            </w:rPr>
          </w:pPr>
          <w:hyperlink w:anchor="_Toc19795933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Process Flow</w:t>
            </w:r>
            <w:r>
              <w:rPr>
                <w:noProof/>
                <w:webHidden/>
              </w:rPr>
              <w:tab/>
            </w:r>
            <w:r>
              <w:rPr>
                <w:noProof/>
                <w:webHidden/>
              </w:rPr>
              <w:fldChar w:fldCharType="begin"/>
            </w:r>
            <w:r>
              <w:rPr>
                <w:noProof/>
                <w:webHidden/>
              </w:rPr>
              <w:instrText xml:space="preserve"> PAGEREF _Toc197959337 \h </w:instrText>
            </w:r>
            <w:r>
              <w:rPr>
                <w:noProof/>
                <w:webHidden/>
              </w:rPr>
            </w:r>
            <w:r>
              <w:rPr>
                <w:noProof/>
                <w:webHidden/>
              </w:rPr>
              <w:fldChar w:fldCharType="separate"/>
            </w:r>
            <w:r w:rsidR="00EA75DD">
              <w:rPr>
                <w:noProof/>
                <w:webHidden/>
              </w:rPr>
              <w:t>12</w:t>
            </w:r>
            <w:r>
              <w:rPr>
                <w:noProof/>
                <w:webHidden/>
              </w:rPr>
              <w:fldChar w:fldCharType="end"/>
            </w:r>
          </w:hyperlink>
        </w:p>
        <w:p w14:paraId="28127B51" w14:textId="42331E1E" w:rsidR="00334D3C" w:rsidRDefault="00334D3C">
          <w:pPr>
            <w:pStyle w:val="TOC2"/>
            <w:tabs>
              <w:tab w:val="left" w:pos="720"/>
              <w:tab w:val="right" w:leader="dot" w:pos="9016"/>
            </w:tabs>
            <w:rPr>
              <w:rFonts w:eastAsiaTheme="minorEastAsia"/>
              <w:noProof/>
              <w:sz w:val="24"/>
              <w:szCs w:val="24"/>
              <w:lang w:eastAsia="en-IN" w:bidi="gu-IN"/>
            </w:rPr>
          </w:pPr>
          <w:hyperlink w:anchor="_Toc197959338"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Evaluation Form Overview</w:t>
            </w:r>
            <w:r>
              <w:rPr>
                <w:noProof/>
                <w:webHidden/>
              </w:rPr>
              <w:tab/>
            </w:r>
            <w:r>
              <w:rPr>
                <w:noProof/>
                <w:webHidden/>
              </w:rPr>
              <w:fldChar w:fldCharType="begin"/>
            </w:r>
            <w:r>
              <w:rPr>
                <w:noProof/>
                <w:webHidden/>
              </w:rPr>
              <w:instrText xml:space="preserve"> PAGEREF _Toc197959338 \h </w:instrText>
            </w:r>
            <w:r>
              <w:rPr>
                <w:noProof/>
                <w:webHidden/>
              </w:rPr>
            </w:r>
            <w:r>
              <w:rPr>
                <w:noProof/>
                <w:webHidden/>
              </w:rPr>
              <w:fldChar w:fldCharType="separate"/>
            </w:r>
            <w:r w:rsidR="00EA75DD">
              <w:rPr>
                <w:noProof/>
                <w:webHidden/>
              </w:rPr>
              <w:t>14</w:t>
            </w:r>
            <w:r>
              <w:rPr>
                <w:noProof/>
                <w:webHidden/>
              </w:rPr>
              <w:fldChar w:fldCharType="end"/>
            </w:r>
          </w:hyperlink>
        </w:p>
        <w:p w14:paraId="6811A585" w14:textId="1BAF3744" w:rsidR="00334D3C" w:rsidRDefault="00334D3C">
          <w:pPr>
            <w:pStyle w:val="TOC2"/>
            <w:tabs>
              <w:tab w:val="left" w:pos="720"/>
              <w:tab w:val="right" w:leader="dot" w:pos="9016"/>
            </w:tabs>
            <w:rPr>
              <w:rFonts w:eastAsiaTheme="minorEastAsia"/>
              <w:noProof/>
              <w:sz w:val="24"/>
              <w:szCs w:val="24"/>
              <w:lang w:eastAsia="en-IN" w:bidi="gu-IN"/>
            </w:rPr>
          </w:pPr>
          <w:hyperlink w:anchor="_Toc197959339"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Key Metrics for Success</w:t>
            </w:r>
            <w:r>
              <w:rPr>
                <w:noProof/>
                <w:webHidden/>
              </w:rPr>
              <w:tab/>
            </w:r>
            <w:r>
              <w:rPr>
                <w:noProof/>
                <w:webHidden/>
              </w:rPr>
              <w:fldChar w:fldCharType="begin"/>
            </w:r>
            <w:r>
              <w:rPr>
                <w:noProof/>
                <w:webHidden/>
              </w:rPr>
              <w:instrText xml:space="preserve"> PAGEREF _Toc197959339 \h </w:instrText>
            </w:r>
            <w:r>
              <w:rPr>
                <w:noProof/>
                <w:webHidden/>
              </w:rPr>
            </w:r>
            <w:r>
              <w:rPr>
                <w:noProof/>
                <w:webHidden/>
              </w:rPr>
              <w:fldChar w:fldCharType="separate"/>
            </w:r>
            <w:r w:rsidR="00EA75DD">
              <w:rPr>
                <w:noProof/>
                <w:webHidden/>
              </w:rPr>
              <w:t>14</w:t>
            </w:r>
            <w:r>
              <w:rPr>
                <w:noProof/>
                <w:webHidden/>
              </w:rPr>
              <w:fldChar w:fldCharType="end"/>
            </w:r>
          </w:hyperlink>
        </w:p>
        <w:p w14:paraId="0807CA05" w14:textId="7D9CC903" w:rsidR="00334D3C" w:rsidRDefault="00334D3C">
          <w:pPr>
            <w:pStyle w:val="TOC2"/>
            <w:tabs>
              <w:tab w:val="left" w:pos="720"/>
              <w:tab w:val="right" w:leader="dot" w:pos="9016"/>
            </w:tabs>
            <w:rPr>
              <w:rFonts w:eastAsiaTheme="minorEastAsia"/>
              <w:noProof/>
              <w:sz w:val="24"/>
              <w:szCs w:val="24"/>
              <w:lang w:eastAsia="en-IN" w:bidi="gu-IN"/>
            </w:rPr>
          </w:pPr>
          <w:hyperlink w:anchor="_Toc19795934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Mechanism</w:t>
            </w:r>
            <w:r>
              <w:rPr>
                <w:noProof/>
                <w:webHidden/>
              </w:rPr>
              <w:tab/>
            </w:r>
            <w:r>
              <w:rPr>
                <w:noProof/>
                <w:webHidden/>
              </w:rPr>
              <w:fldChar w:fldCharType="begin"/>
            </w:r>
            <w:r>
              <w:rPr>
                <w:noProof/>
                <w:webHidden/>
              </w:rPr>
              <w:instrText xml:space="preserve"> PAGEREF _Toc197959340 \h </w:instrText>
            </w:r>
            <w:r>
              <w:rPr>
                <w:noProof/>
                <w:webHidden/>
              </w:rPr>
            </w:r>
            <w:r>
              <w:rPr>
                <w:noProof/>
                <w:webHidden/>
              </w:rPr>
              <w:fldChar w:fldCharType="separate"/>
            </w:r>
            <w:r w:rsidR="00EA75DD">
              <w:rPr>
                <w:noProof/>
                <w:webHidden/>
              </w:rPr>
              <w:t>14</w:t>
            </w:r>
            <w:r>
              <w:rPr>
                <w:noProof/>
                <w:webHidden/>
              </w:rPr>
              <w:fldChar w:fldCharType="end"/>
            </w:r>
          </w:hyperlink>
        </w:p>
        <w:p w14:paraId="2DDDC81B" w14:textId="4477B368" w:rsidR="00334D3C" w:rsidRDefault="00334D3C" w:rsidP="00772148">
          <w:pPr>
            <w:pStyle w:val="TOC1"/>
            <w:rPr>
              <w:rFonts w:eastAsiaTheme="minorEastAsia"/>
              <w:noProof/>
              <w:sz w:val="24"/>
              <w:szCs w:val="24"/>
              <w:lang w:eastAsia="en-IN" w:bidi="gu-IN"/>
            </w:rPr>
          </w:pPr>
          <w:hyperlink w:anchor="_Toc197959341"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Standard Operating Procedures (SOPs) for Buyer Performance</w:t>
            </w:r>
            <w:r>
              <w:rPr>
                <w:noProof/>
                <w:webHidden/>
              </w:rPr>
              <w:tab/>
            </w:r>
            <w:r>
              <w:rPr>
                <w:noProof/>
                <w:webHidden/>
              </w:rPr>
              <w:fldChar w:fldCharType="begin"/>
            </w:r>
            <w:r>
              <w:rPr>
                <w:noProof/>
                <w:webHidden/>
              </w:rPr>
              <w:instrText xml:space="preserve"> PAGEREF _Toc197959341 \h </w:instrText>
            </w:r>
            <w:r>
              <w:rPr>
                <w:noProof/>
                <w:webHidden/>
              </w:rPr>
            </w:r>
            <w:r>
              <w:rPr>
                <w:noProof/>
                <w:webHidden/>
              </w:rPr>
              <w:fldChar w:fldCharType="separate"/>
            </w:r>
            <w:r w:rsidR="00EA75DD">
              <w:rPr>
                <w:noProof/>
                <w:webHidden/>
              </w:rPr>
              <w:t>15</w:t>
            </w:r>
            <w:r>
              <w:rPr>
                <w:noProof/>
                <w:webHidden/>
              </w:rPr>
              <w:fldChar w:fldCharType="end"/>
            </w:r>
          </w:hyperlink>
        </w:p>
        <w:p w14:paraId="305286AE" w14:textId="5DDB9A7E" w:rsidR="00334D3C" w:rsidRDefault="00334D3C">
          <w:pPr>
            <w:pStyle w:val="TOC2"/>
            <w:tabs>
              <w:tab w:val="left" w:pos="720"/>
              <w:tab w:val="right" w:leader="dot" w:pos="9016"/>
            </w:tabs>
            <w:rPr>
              <w:rFonts w:eastAsiaTheme="minorEastAsia"/>
              <w:noProof/>
              <w:sz w:val="24"/>
              <w:szCs w:val="24"/>
              <w:lang w:eastAsia="en-IN" w:bidi="gu-IN"/>
            </w:rPr>
          </w:pPr>
          <w:hyperlink w:anchor="_Toc19795934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_Toc197959342 \h </w:instrText>
            </w:r>
            <w:r>
              <w:rPr>
                <w:noProof/>
                <w:webHidden/>
              </w:rPr>
            </w:r>
            <w:r>
              <w:rPr>
                <w:noProof/>
                <w:webHidden/>
              </w:rPr>
              <w:fldChar w:fldCharType="separate"/>
            </w:r>
            <w:r w:rsidR="00EA75DD">
              <w:rPr>
                <w:noProof/>
                <w:webHidden/>
              </w:rPr>
              <w:t>15</w:t>
            </w:r>
            <w:r>
              <w:rPr>
                <w:noProof/>
                <w:webHidden/>
              </w:rPr>
              <w:fldChar w:fldCharType="end"/>
            </w:r>
          </w:hyperlink>
        </w:p>
        <w:p w14:paraId="69059700" w14:textId="64CD2338" w:rsidR="00334D3C" w:rsidRDefault="00334D3C">
          <w:pPr>
            <w:pStyle w:val="TOC2"/>
            <w:tabs>
              <w:tab w:val="left" w:pos="720"/>
              <w:tab w:val="right" w:leader="dot" w:pos="9016"/>
            </w:tabs>
            <w:rPr>
              <w:rFonts w:eastAsiaTheme="minorEastAsia"/>
              <w:noProof/>
              <w:sz w:val="24"/>
              <w:szCs w:val="24"/>
              <w:lang w:eastAsia="en-IN" w:bidi="gu-IN"/>
            </w:rPr>
          </w:pPr>
          <w:hyperlink w:anchor="_Toc197959343"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_Toc197959343 \h </w:instrText>
            </w:r>
            <w:r>
              <w:rPr>
                <w:noProof/>
                <w:webHidden/>
              </w:rPr>
            </w:r>
            <w:r>
              <w:rPr>
                <w:noProof/>
                <w:webHidden/>
              </w:rPr>
              <w:fldChar w:fldCharType="separate"/>
            </w:r>
            <w:r w:rsidR="00EA75DD">
              <w:rPr>
                <w:noProof/>
                <w:webHidden/>
              </w:rPr>
              <w:t>15</w:t>
            </w:r>
            <w:r>
              <w:rPr>
                <w:noProof/>
                <w:webHidden/>
              </w:rPr>
              <w:fldChar w:fldCharType="end"/>
            </w:r>
          </w:hyperlink>
        </w:p>
        <w:p w14:paraId="167EDA62" w14:textId="53675E60" w:rsidR="00334D3C" w:rsidRDefault="00334D3C">
          <w:pPr>
            <w:pStyle w:val="TOC2"/>
            <w:tabs>
              <w:tab w:val="left" w:pos="720"/>
              <w:tab w:val="right" w:leader="dot" w:pos="9016"/>
            </w:tabs>
            <w:rPr>
              <w:rFonts w:eastAsiaTheme="minorEastAsia"/>
              <w:noProof/>
              <w:sz w:val="24"/>
              <w:szCs w:val="24"/>
              <w:lang w:eastAsia="en-IN" w:bidi="gu-IN"/>
            </w:rPr>
          </w:pPr>
          <w:hyperlink w:anchor="_Toc19795934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_Toc197959344 \h </w:instrText>
            </w:r>
            <w:r>
              <w:rPr>
                <w:noProof/>
                <w:webHidden/>
              </w:rPr>
            </w:r>
            <w:r>
              <w:rPr>
                <w:noProof/>
                <w:webHidden/>
              </w:rPr>
              <w:fldChar w:fldCharType="separate"/>
            </w:r>
            <w:r w:rsidR="00EA75DD">
              <w:rPr>
                <w:noProof/>
                <w:webHidden/>
              </w:rPr>
              <w:t>15</w:t>
            </w:r>
            <w:r>
              <w:rPr>
                <w:noProof/>
                <w:webHidden/>
              </w:rPr>
              <w:fldChar w:fldCharType="end"/>
            </w:r>
          </w:hyperlink>
        </w:p>
        <w:p w14:paraId="1B8C8CFD" w14:textId="6F8940DF" w:rsidR="00334D3C" w:rsidRDefault="00334D3C">
          <w:pPr>
            <w:pStyle w:val="TOC2"/>
            <w:tabs>
              <w:tab w:val="left" w:pos="720"/>
              <w:tab w:val="right" w:leader="dot" w:pos="9016"/>
            </w:tabs>
            <w:rPr>
              <w:rFonts w:eastAsiaTheme="minorEastAsia"/>
              <w:noProof/>
              <w:sz w:val="24"/>
              <w:szCs w:val="24"/>
              <w:lang w:eastAsia="en-IN" w:bidi="gu-IN"/>
            </w:rPr>
          </w:pPr>
          <w:hyperlink w:anchor="_Toc19795934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Process Flow</w:t>
            </w:r>
            <w:r>
              <w:rPr>
                <w:noProof/>
                <w:webHidden/>
              </w:rPr>
              <w:tab/>
            </w:r>
            <w:r>
              <w:rPr>
                <w:noProof/>
                <w:webHidden/>
              </w:rPr>
              <w:fldChar w:fldCharType="begin"/>
            </w:r>
            <w:r>
              <w:rPr>
                <w:noProof/>
                <w:webHidden/>
              </w:rPr>
              <w:instrText xml:space="preserve"> PAGEREF _Toc197959345 \h </w:instrText>
            </w:r>
            <w:r>
              <w:rPr>
                <w:noProof/>
                <w:webHidden/>
              </w:rPr>
            </w:r>
            <w:r>
              <w:rPr>
                <w:noProof/>
                <w:webHidden/>
              </w:rPr>
              <w:fldChar w:fldCharType="separate"/>
            </w:r>
            <w:r w:rsidR="00EA75DD">
              <w:rPr>
                <w:noProof/>
                <w:webHidden/>
              </w:rPr>
              <w:t>15</w:t>
            </w:r>
            <w:r>
              <w:rPr>
                <w:noProof/>
                <w:webHidden/>
              </w:rPr>
              <w:fldChar w:fldCharType="end"/>
            </w:r>
          </w:hyperlink>
        </w:p>
        <w:p w14:paraId="7A097FE7" w14:textId="03D785C0" w:rsidR="00334D3C" w:rsidRDefault="00334D3C">
          <w:pPr>
            <w:pStyle w:val="TOC2"/>
            <w:tabs>
              <w:tab w:val="left" w:pos="720"/>
              <w:tab w:val="right" w:leader="dot" w:pos="9016"/>
            </w:tabs>
            <w:rPr>
              <w:rFonts w:eastAsiaTheme="minorEastAsia"/>
              <w:noProof/>
              <w:sz w:val="24"/>
              <w:szCs w:val="24"/>
              <w:lang w:eastAsia="en-IN" w:bidi="gu-IN"/>
            </w:rPr>
          </w:pPr>
          <w:hyperlink w:anchor="_Toc19795934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_Toc197959346 \h </w:instrText>
            </w:r>
            <w:r>
              <w:rPr>
                <w:noProof/>
                <w:webHidden/>
              </w:rPr>
            </w:r>
            <w:r>
              <w:rPr>
                <w:noProof/>
                <w:webHidden/>
              </w:rPr>
              <w:fldChar w:fldCharType="separate"/>
            </w:r>
            <w:r w:rsidR="00EA75DD">
              <w:rPr>
                <w:noProof/>
                <w:webHidden/>
              </w:rPr>
              <w:t>16</w:t>
            </w:r>
            <w:r>
              <w:rPr>
                <w:noProof/>
                <w:webHidden/>
              </w:rPr>
              <w:fldChar w:fldCharType="end"/>
            </w:r>
          </w:hyperlink>
        </w:p>
        <w:p w14:paraId="597CB162" w14:textId="7F341157" w:rsidR="00334D3C" w:rsidRDefault="00334D3C">
          <w:pPr>
            <w:pStyle w:val="TOC2"/>
            <w:tabs>
              <w:tab w:val="left" w:pos="720"/>
              <w:tab w:val="right" w:leader="dot" w:pos="9016"/>
            </w:tabs>
            <w:rPr>
              <w:rFonts w:eastAsiaTheme="minorEastAsia"/>
              <w:noProof/>
              <w:sz w:val="24"/>
              <w:szCs w:val="24"/>
              <w:lang w:eastAsia="en-IN" w:bidi="gu-IN"/>
            </w:rPr>
          </w:pPr>
          <w:hyperlink w:anchor="_Toc19795934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Performance Evaluation Procedure</w:t>
            </w:r>
            <w:r>
              <w:rPr>
                <w:noProof/>
                <w:webHidden/>
              </w:rPr>
              <w:tab/>
            </w:r>
            <w:r>
              <w:rPr>
                <w:noProof/>
                <w:webHidden/>
              </w:rPr>
              <w:fldChar w:fldCharType="begin"/>
            </w:r>
            <w:r>
              <w:rPr>
                <w:noProof/>
                <w:webHidden/>
              </w:rPr>
              <w:instrText xml:space="preserve"> PAGEREF _Toc197959347 \h </w:instrText>
            </w:r>
            <w:r>
              <w:rPr>
                <w:noProof/>
                <w:webHidden/>
              </w:rPr>
            </w:r>
            <w:r>
              <w:rPr>
                <w:noProof/>
                <w:webHidden/>
              </w:rPr>
              <w:fldChar w:fldCharType="separate"/>
            </w:r>
            <w:r w:rsidR="00EA75DD">
              <w:rPr>
                <w:noProof/>
                <w:webHidden/>
              </w:rPr>
              <w:t>16</w:t>
            </w:r>
            <w:r>
              <w:rPr>
                <w:noProof/>
                <w:webHidden/>
              </w:rPr>
              <w:fldChar w:fldCharType="end"/>
            </w:r>
          </w:hyperlink>
        </w:p>
        <w:p w14:paraId="1FADEF2B" w14:textId="4FAD7D39" w:rsidR="00334D3C" w:rsidRDefault="00334D3C">
          <w:pPr>
            <w:pStyle w:val="TOC2"/>
            <w:tabs>
              <w:tab w:val="left" w:pos="720"/>
              <w:tab w:val="right" w:leader="dot" w:pos="9016"/>
            </w:tabs>
            <w:rPr>
              <w:rFonts w:eastAsiaTheme="minorEastAsia"/>
              <w:noProof/>
              <w:sz w:val="24"/>
              <w:szCs w:val="24"/>
              <w:lang w:eastAsia="en-IN" w:bidi="gu-IN"/>
            </w:rPr>
          </w:pPr>
          <w:hyperlink w:anchor="_Toc197959348"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Use of Evaluation Results</w:t>
            </w:r>
            <w:r>
              <w:rPr>
                <w:noProof/>
                <w:webHidden/>
              </w:rPr>
              <w:tab/>
            </w:r>
            <w:r>
              <w:rPr>
                <w:noProof/>
                <w:webHidden/>
              </w:rPr>
              <w:fldChar w:fldCharType="begin"/>
            </w:r>
            <w:r>
              <w:rPr>
                <w:noProof/>
                <w:webHidden/>
              </w:rPr>
              <w:instrText xml:space="preserve"> PAGEREF _Toc197959348 \h </w:instrText>
            </w:r>
            <w:r>
              <w:rPr>
                <w:noProof/>
                <w:webHidden/>
              </w:rPr>
            </w:r>
            <w:r>
              <w:rPr>
                <w:noProof/>
                <w:webHidden/>
              </w:rPr>
              <w:fldChar w:fldCharType="separate"/>
            </w:r>
            <w:r w:rsidR="00EA75DD">
              <w:rPr>
                <w:noProof/>
                <w:webHidden/>
              </w:rPr>
              <w:t>17</w:t>
            </w:r>
            <w:r>
              <w:rPr>
                <w:noProof/>
                <w:webHidden/>
              </w:rPr>
              <w:fldChar w:fldCharType="end"/>
            </w:r>
          </w:hyperlink>
        </w:p>
        <w:p w14:paraId="6EBD140B" w14:textId="06816290" w:rsidR="00334D3C" w:rsidRDefault="00334D3C">
          <w:pPr>
            <w:pStyle w:val="TOC2"/>
            <w:tabs>
              <w:tab w:val="left" w:pos="720"/>
              <w:tab w:val="right" w:leader="dot" w:pos="9016"/>
            </w:tabs>
            <w:rPr>
              <w:rFonts w:eastAsiaTheme="minorEastAsia"/>
              <w:noProof/>
              <w:sz w:val="24"/>
              <w:szCs w:val="24"/>
              <w:lang w:eastAsia="en-IN" w:bidi="gu-IN"/>
            </w:rPr>
          </w:pPr>
          <w:hyperlink w:anchor="_Toc197959349"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Confidentiality</w:t>
            </w:r>
            <w:r>
              <w:rPr>
                <w:noProof/>
                <w:webHidden/>
              </w:rPr>
              <w:tab/>
            </w:r>
            <w:r>
              <w:rPr>
                <w:noProof/>
                <w:webHidden/>
              </w:rPr>
              <w:fldChar w:fldCharType="begin"/>
            </w:r>
            <w:r>
              <w:rPr>
                <w:noProof/>
                <w:webHidden/>
              </w:rPr>
              <w:instrText xml:space="preserve"> PAGEREF _Toc197959349 \h </w:instrText>
            </w:r>
            <w:r>
              <w:rPr>
                <w:noProof/>
                <w:webHidden/>
              </w:rPr>
            </w:r>
            <w:r>
              <w:rPr>
                <w:noProof/>
                <w:webHidden/>
              </w:rPr>
              <w:fldChar w:fldCharType="separate"/>
            </w:r>
            <w:r w:rsidR="00EA75DD">
              <w:rPr>
                <w:noProof/>
                <w:webHidden/>
              </w:rPr>
              <w:t>17</w:t>
            </w:r>
            <w:r>
              <w:rPr>
                <w:noProof/>
                <w:webHidden/>
              </w:rPr>
              <w:fldChar w:fldCharType="end"/>
            </w:r>
          </w:hyperlink>
        </w:p>
        <w:p w14:paraId="66B6D883" w14:textId="4952D3FF" w:rsidR="00334D3C" w:rsidRDefault="00334D3C">
          <w:pPr>
            <w:pStyle w:val="TOC2"/>
            <w:tabs>
              <w:tab w:val="left" w:pos="720"/>
              <w:tab w:val="right" w:leader="dot" w:pos="9016"/>
            </w:tabs>
            <w:rPr>
              <w:rFonts w:eastAsiaTheme="minorEastAsia"/>
              <w:noProof/>
              <w:sz w:val="24"/>
              <w:szCs w:val="24"/>
              <w:lang w:eastAsia="en-IN" w:bidi="gu-IN"/>
            </w:rPr>
          </w:pPr>
          <w:hyperlink w:anchor="_Toc19795935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Evaluation Form Overview</w:t>
            </w:r>
            <w:r>
              <w:rPr>
                <w:noProof/>
                <w:webHidden/>
              </w:rPr>
              <w:tab/>
            </w:r>
            <w:r>
              <w:rPr>
                <w:noProof/>
                <w:webHidden/>
              </w:rPr>
              <w:fldChar w:fldCharType="begin"/>
            </w:r>
            <w:r>
              <w:rPr>
                <w:noProof/>
                <w:webHidden/>
              </w:rPr>
              <w:instrText xml:space="preserve"> PAGEREF _Toc197959350 \h </w:instrText>
            </w:r>
            <w:r>
              <w:rPr>
                <w:noProof/>
                <w:webHidden/>
              </w:rPr>
            </w:r>
            <w:r>
              <w:rPr>
                <w:noProof/>
                <w:webHidden/>
              </w:rPr>
              <w:fldChar w:fldCharType="separate"/>
            </w:r>
            <w:r w:rsidR="00EA75DD">
              <w:rPr>
                <w:noProof/>
                <w:webHidden/>
              </w:rPr>
              <w:t>17</w:t>
            </w:r>
            <w:r>
              <w:rPr>
                <w:noProof/>
                <w:webHidden/>
              </w:rPr>
              <w:fldChar w:fldCharType="end"/>
            </w:r>
          </w:hyperlink>
        </w:p>
        <w:p w14:paraId="0F9D16CC" w14:textId="38DA1277" w:rsidR="00334D3C" w:rsidRDefault="00334D3C">
          <w:pPr>
            <w:pStyle w:val="TOC2"/>
            <w:tabs>
              <w:tab w:val="left" w:pos="720"/>
              <w:tab w:val="right" w:leader="dot" w:pos="9016"/>
            </w:tabs>
            <w:rPr>
              <w:rFonts w:eastAsiaTheme="minorEastAsia"/>
              <w:noProof/>
              <w:sz w:val="24"/>
              <w:szCs w:val="24"/>
              <w:lang w:eastAsia="en-IN" w:bidi="gu-IN"/>
            </w:rPr>
          </w:pPr>
          <w:hyperlink w:anchor="_Toc197959351"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Key Metrics for Success</w:t>
            </w:r>
            <w:r>
              <w:rPr>
                <w:noProof/>
                <w:webHidden/>
              </w:rPr>
              <w:tab/>
            </w:r>
            <w:r>
              <w:rPr>
                <w:noProof/>
                <w:webHidden/>
              </w:rPr>
              <w:fldChar w:fldCharType="begin"/>
            </w:r>
            <w:r>
              <w:rPr>
                <w:noProof/>
                <w:webHidden/>
              </w:rPr>
              <w:instrText xml:space="preserve"> PAGEREF _Toc197959351 \h </w:instrText>
            </w:r>
            <w:r>
              <w:rPr>
                <w:noProof/>
                <w:webHidden/>
              </w:rPr>
            </w:r>
            <w:r>
              <w:rPr>
                <w:noProof/>
                <w:webHidden/>
              </w:rPr>
              <w:fldChar w:fldCharType="separate"/>
            </w:r>
            <w:r w:rsidR="00EA75DD">
              <w:rPr>
                <w:noProof/>
                <w:webHidden/>
              </w:rPr>
              <w:t>17</w:t>
            </w:r>
            <w:r>
              <w:rPr>
                <w:noProof/>
                <w:webHidden/>
              </w:rPr>
              <w:fldChar w:fldCharType="end"/>
            </w:r>
          </w:hyperlink>
        </w:p>
        <w:p w14:paraId="18805798" w14:textId="0FB4C720" w:rsidR="00334D3C" w:rsidRDefault="00334D3C">
          <w:pPr>
            <w:pStyle w:val="TOC2"/>
            <w:tabs>
              <w:tab w:val="left" w:pos="720"/>
              <w:tab w:val="right" w:leader="dot" w:pos="9016"/>
            </w:tabs>
            <w:rPr>
              <w:rFonts w:eastAsiaTheme="minorEastAsia"/>
              <w:noProof/>
              <w:sz w:val="24"/>
              <w:szCs w:val="24"/>
              <w:lang w:eastAsia="en-IN" w:bidi="gu-IN"/>
            </w:rPr>
          </w:pPr>
          <w:hyperlink w:anchor="_Toc19795935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Mechanism</w:t>
            </w:r>
            <w:r>
              <w:rPr>
                <w:noProof/>
                <w:webHidden/>
              </w:rPr>
              <w:tab/>
            </w:r>
            <w:r>
              <w:rPr>
                <w:noProof/>
                <w:webHidden/>
              </w:rPr>
              <w:fldChar w:fldCharType="begin"/>
            </w:r>
            <w:r>
              <w:rPr>
                <w:noProof/>
                <w:webHidden/>
              </w:rPr>
              <w:instrText xml:space="preserve"> PAGEREF _Toc197959352 \h </w:instrText>
            </w:r>
            <w:r>
              <w:rPr>
                <w:noProof/>
                <w:webHidden/>
              </w:rPr>
            </w:r>
            <w:r>
              <w:rPr>
                <w:noProof/>
                <w:webHidden/>
              </w:rPr>
              <w:fldChar w:fldCharType="separate"/>
            </w:r>
            <w:r w:rsidR="00EA75DD">
              <w:rPr>
                <w:noProof/>
                <w:webHidden/>
              </w:rPr>
              <w:t>17</w:t>
            </w:r>
            <w:r>
              <w:rPr>
                <w:noProof/>
                <w:webHidden/>
              </w:rPr>
              <w:fldChar w:fldCharType="end"/>
            </w:r>
          </w:hyperlink>
        </w:p>
        <w:p w14:paraId="0EAD20A3" w14:textId="4ED630F8" w:rsidR="00334D3C" w:rsidRDefault="00334D3C" w:rsidP="00772148">
          <w:pPr>
            <w:pStyle w:val="TOC1"/>
            <w:rPr>
              <w:rFonts w:eastAsiaTheme="minorEastAsia"/>
              <w:noProof/>
              <w:sz w:val="24"/>
              <w:szCs w:val="24"/>
              <w:lang w:eastAsia="en-IN" w:bidi="gu-IN"/>
            </w:rPr>
          </w:pPr>
          <w:hyperlink w:anchor="_Toc197959353"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Standard Operating Procedures (SOPs) for Energy Efficient Operations</w:t>
            </w:r>
            <w:r>
              <w:rPr>
                <w:noProof/>
                <w:webHidden/>
              </w:rPr>
              <w:tab/>
            </w:r>
            <w:r>
              <w:rPr>
                <w:noProof/>
                <w:webHidden/>
              </w:rPr>
              <w:fldChar w:fldCharType="begin"/>
            </w:r>
            <w:r>
              <w:rPr>
                <w:noProof/>
                <w:webHidden/>
              </w:rPr>
              <w:instrText xml:space="preserve"> PAGEREF _Toc197959353 \h </w:instrText>
            </w:r>
            <w:r>
              <w:rPr>
                <w:noProof/>
                <w:webHidden/>
              </w:rPr>
            </w:r>
            <w:r>
              <w:rPr>
                <w:noProof/>
                <w:webHidden/>
              </w:rPr>
              <w:fldChar w:fldCharType="separate"/>
            </w:r>
            <w:r w:rsidR="00EA75DD">
              <w:rPr>
                <w:noProof/>
                <w:webHidden/>
              </w:rPr>
              <w:t>18</w:t>
            </w:r>
            <w:r>
              <w:rPr>
                <w:noProof/>
                <w:webHidden/>
              </w:rPr>
              <w:fldChar w:fldCharType="end"/>
            </w:r>
          </w:hyperlink>
        </w:p>
        <w:p w14:paraId="22C9CC75" w14:textId="41AE3AE2" w:rsidR="00334D3C" w:rsidRDefault="00334D3C" w:rsidP="00772148">
          <w:pPr>
            <w:pStyle w:val="TOC1"/>
            <w:rPr>
              <w:rFonts w:eastAsiaTheme="minorEastAsia"/>
              <w:noProof/>
              <w:sz w:val="24"/>
              <w:szCs w:val="24"/>
              <w:lang w:eastAsia="en-IN" w:bidi="gu-IN"/>
            </w:rPr>
          </w:pPr>
          <w:hyperlink w:anchor="_Toc19795935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_Toc197959354 \h </w:instrText>
            </w:r>
            <w:r>
              <w:rPr>
                <w:noProof/>
                <w:webHidden/>
              </w:rPr>
            </w:r>
            <w:r>
              <w:rPr>
                <w:noProof/>
                <w:webHidden/>
              </w:rPr>
              <w:fldChar w:fldCharType="separate"/>
            </w:r>
            <w:r w:rsidR="00EA75DD">
              <w:rPr>
                <w:noProof/>
                <w:webHidden/>
              </w:rPr>
              <w:t>18</w:t>
            </w:r>
            <w:r>
              <w:rPr>
                <w:noProof/>
                <w:webHidden/>
              </w:rPr>
              <w:fldChar w:fldCharType="end"/>
            </w:r>
          </w:hyperlink>
        </w:p>
        <w:p w14:paraId="32B563AB" w14:textId="62139E2E" w:rsidR="00334D3C" w:rsidRDefault="00334D3C">
          <w:pPr>
            <w:pStyle w:val="TOC2"/>
            <w:tabs>
              <w:tab w:val="left" w:pos="720"/>
              <w:tab w:val="right" w:leader="dot" w:pos="9016"/>
            </w:tabs>
            <w:rPr>
              <w:rFonts w:eastAsiaTheme="minorEastAsia"/>
              <w:noProof/>
              <w:sz w:val="24"/>
              <w:szCs w:val="24"/>
              <w:lang w:eastAsia="en-IN" w:bidi="gu-IN"/>
            </w:rPr>
          </w:pPr>
          <w:hyperlink w:anchor="_Toc19795935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_Toc197959355 \h </w:instrText>
            </w:r>
            <w:r>
              <w:rPr>
                <w:noProof/>
                <w:webHidden/>
              </w:rPr>
            </w:r>
            <w:r>
              <w:rPr>
                <w:noProof/>
                <w:webHidden/>
              </w:rPr>
              <w:fldChar w:fldCharType="separate"/>
            </w:r>
            <w:r w:rsidR="00EA75DD">
              <w:rPr>
                <w:noProof/>
                <w:webHidden/>
              </w:rPr>
              <w:t>18</w:t>
            </w:r>
            <w:r>
              <w:rPr>
                <w:noProof/>
                <w:webHidden/>
              </w:rPr>
              <w:fldChar w:fldCharType="end"/>
            </w:r>
          </w:hyperlink>
        </w:p>
        <w:p w14:paraId="73BD75AE" w14:textId="400D55B2" w:rsidR="00334D3C" w:rsidRDefault="00334D3C">
          <w:pPr>
            <w:pStyle w:val="TOC2"/>
            <w:tabs>
              <w:tab w:val="left" w:pos="720"/>
              <w:tab w:val="right" w:leader="dot" w:pos="9016"/>
            </w:tabs>
            <w:rPr>
              <w:rFonts w:eastAsiaTheme="minorEastAsia"/>
              <w:noProof/>
              <w:sz w:val="24"/>
              <w:szCs w:val="24"/>
              <w:lang w:eastAsia="en-IN" w:bidi="gu-IN"/>
            </w:rPr>
          </w:pPr>
          <w:hyperlink w:anchor="_Toc19795935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_Toc197959356 \h </w:instrText>
            </w:r>
            <w:r>
              <w:rPr>
                <w:noProof/>
                <w:webHidden/>
              </w:rPr>
            </w:r>
            <w:r>
              <w:rPr>
                <w:noProof/>
                <w:webHidden/>
              </w:rPr>
              <w:fldChar w:fldCharType="separate"/>
            </w:r>
            <w:r w:rsidR="00EA75DD">
              <w:rPr>
                <w:noProof/>
                <w:webHidden/>
              </w:rPr>
              <w:t>18</w:t>
            </w:r>
            <w:r>
              <w:rPr>
                <w:noProof/>
                <w:webHidden/>
              </w:rPr>
              <w:fldChar w:fldCharType="end"/>
            </w:r>
          </w:hyperlink>
        </w:p>
        <w:p w14:paraId="465876E4" w14:textId="61E0C552" w:rsidR="00334D3C" w:rsidRDefault="00334D3C">
          <w:pPr>
            <w:pStyle w:val="TOC2"/>
            <w:tabs>
              <w:tab w:val="left" w:pos="720"/>
              <w:tab w:val="right" w:leader="dot" w:pos="9016"/>
            </w:tabs>
            <w:rPr>
              <w:rFonts w:eastAsiaTheme="minorEastAsia"/>
              <w:noProof/>
              <w:sz w:val="24"/>
              <w:szCs w:val="24"/>
              <w:lang w:eastAsia="en-IN" w:bidi="gu-IN"/>
            </w:rPr>
          </w:pPr>
          <w:hyperlink w:anchor="_Toc19795935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Measures and Procedures</w:t>
            </w:r>
            <w:r>
              <w:rPr>
                <w:noProof/>
                <w:webHidden/>
              </w:rPr>
              <w:tab/>
            </w:r>
            <w:r>
              <w:rPr>
                <w:noProof/>
                <w:webHidden/>
              </w:rPr>
              <w:fldChar w:fldCharType="begin"/>
            </w:r>
            <w:r>
              <w:rPr>
                <w:noProof/>
                <w:webHidden/>
              </w:rPr>
              <w:instrText xml:space="preserve"> PAGEREF _Toc197959357 \h </w:instrText>
            </w:r>
            <w:r>
              <w:rPr>
                <w:noProof/>
                <w:webHidden/>
              </w:rPr>
            </w:r>
            <w:r>
              <w:rPr>
                <w:noProof/>
                <w:webHidden/>
              </w:rPr>
              <w:fldChar w:fldCharType="separate"/>
            </w:r>
            <w:r w:rsidR="00EA75DD">
              <w:rPr>
                <w:noProof/>
                <w:webHidden/>
              </w:rPr>
              <w:t>18</w:t>
            </w:r>
            <w:r>
              <w:rPr>
                <w:noProof/>
                <w:webHidden/>
              </w:rPr>
              <w:fldChar w:fldCharType="end"/>
            </w:r>
          </w:hyperlink>
        </w:p>
        <w:p w14:paraId="4AD5EB35" w14:textId="76D41A18" w:rsidR="00334D3C" w:rsidRDefault="00334D3C">
          <w:pPr>
            <w:pStyle w:val="TOC2"/>
            <w:tabs>
              <w:tab w:val="left" w:pos="720"/>
              <w:tab w:val="right" w:leader="dot" w:pos="9016"/>
            </w:tabs>
            <w:rPr>
              <w:rFonts w:eastAsiaTheme="minorEastAsia"/>
              <w:noProof/>
              <w:sz w:val="24"/>
              <w:szCs w:val="24"/>
              <w:lang w:eastAsia="en-IN" w:bidi="gu-IN"/>
            </w:rPr>
          </w:pPr>
          <w:hyperlink w:anchor="_Toc197959358"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_Toc197959358 \h </w:instrText>
            </w:r>
            <w:r>
              <w:rPr>
                <w:noProof/>
                <w:webHidden/>
              </w:rPr>
            </w:r>
            <w:r>
              <w:rPr>
                <w:noProof/>
                <w:webHidden/>
              </w:rPr>
              <w:fldChar w:fldCharType="separate"/>
            </w:r>
            <w:r w:rsidR="00EA75DD">
              <w:rPr>
                <w:noProof/>
                <w:webHidden/>
              </w:rPr>
              <w:t>19</w:t>
            </w:r>
            <w:r>
              <w:rPr>
                <w:noProof/>
                <w:webHidden/>
              </w:rPr>
              <w:fldChar w:fldCharType="end"/>
            </w:r>
          </w:hyperlink>
        </w:p>
        <w:p w14:paraId="0BAD3D0E" w14:textId="2EA786E5" w:rsidR="00334D3C" w:rsidRDefault="00334D3C">
          <w:pPr>
            <w:pStyle w:val="TOC2"/>
            <w:tabs>
              <w:tab w:val="left" w:pos="720"/>
              <w:tab w:val="right" w:leader="dot" w:pos="9016"/>
            </w:tabs>
            <w:rPr>
              <w:rFonts w:eastAsiaTheme="minorEastAsia"/>
              <w:noProof/>
              <w:sz w:val="24"/>
              <w:szCs w:val="24"/>
              <w:lang w:eastAsia="en-IN" w:bidi="gu-IN"/>
            </w:rPr>
          </w:pPr>
          <w:hyperlink w:anchor="_Toc197959359"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_Toc197959359 \h </w:instrText>
            </w:r>
            <w:r>
              <w:rPr>
                <w:noProof/>
                <w:webHidden/>
              </w:rPr>
            </w:r>
            <w:r>
              <w:rPr>
                <w:noProof/>
                <w:webHidden/>
              </w:rPr>
              <w:fldChar w:fldCharType="separate"/>
            </w:r>
            <w:r w:rsidR="00EA75DD">
              <w:rPr>
                <w:noProof/>
                <w:webHidden/>
              </w:rPr>
              <w:t>20</w:t>
            </w:r>
            <w:r>
              <w:rPr>
                <w:noProof/>
                <w:webHidden/>
              </w:rPr>
              <w:fldChar w:fldCharType="end"/>
            </w:r>
          </w:hyperlink>
        </w:p>
        <w:p w14:paraId="100BEBAD" w14:textId="4578F489" w:rsidR="00334D3C" w:rsidRDefault="00334D3C">
          <w:pPr>
            <w:pStyle w:val="TOC2"/>
            <w:tabs>
              <w:tab w:val="left" w:pos="720"/>
              <w:tab w:val="right" w:leader="dot" w:pos="9016"/>
            </w:tabs>
            <w:rPr>
              <w:rFonts w:eastAsiaTheme="minorEastAsia"/>
              <w:noProof/>
              <w:sz w:val="24"/>
              <w:szCs w:val="24"/>
              <w:lang w:eastAsia="en-IN" w:bidi="gu-IN"/>
            </w:rPr>
          </w:pPr>
          <w:hyperlink w:anchor="_Toc19795936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Key Metrics for Success</w:t>
            </w:r>
            <w:r>
              <w:rPr>
                <w:noProof/>
                <w:webHidden/>
              </w:rPr>
              <w:tab/>
            </w:r>
            <w:r>
              <w:rPr>
                <w:noProof/>
                <w:webHidden/>
              </w:rPr>
              <w:fldChar w:fldCharType="begin"/>
            </w:r>
            <w:r>
              <w:rPr>
                <w:noProof/>
                <w:webHidden/>
              </w:rPr>
              <w:instrText xml:space="preserve"> PAGEREF _Toc197959360 \h </w:instrText>
            </w:r>
            <w:r>
              <w:rPr>
                <w:noProof/>
                <w:webHidden/>
              </w:rPr>
            </w:r>
            <w:r>
              <w:rPr>
                <w:noProof/>
                <w:webHidden/>
              </w:rPr>
              <w:fldChar w:fldCharType="separate"/>
            </w:r>
            <w:r w:rsidR="00EA75DD">
              <w:rPr>
                <w:noProof/>
                <w:webHidden/>
              </w:rPr>
              <w:t>20</w:t>
            </w:r>
            <w:r>
              <w:rPr>
                <w:noProof/>
                <w:webHidden/>
              </w:rPr>
              <w:fldChar w:fldCharType="end"/>
            </w:r>
          </w:hyperlink>
        </w:p>
        <w:p w14:paraId="345CF80E" w14:textId="4DA0D089" w:rsidR="00334D3C" w:rsidRDefault="00334D3C">
          <w:pPr>
            <w:pStyle w:val="TOC2"/>
            <w:tabs>
              <w:tab w:val="left" w:pos="720"/>
              <w:tab w:val="right" w:leader="dot" w:pos="9016"/>
            </w:tabs>
            <w:rPr>
              <w:rFonts w:eastAsiaTheme="minorEastAsia"/>
              <w:noProof/>
              <w:sz w:val="24"/>
              <w:szCs w:val="24"/>
              <w:lang w:eastAsia="en-IN" w:bidi="gu-IN"/>
            </w:rPr>
          </w:pPr>
          <w:hyperlink w:anchor="_Toc197959361"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Mechanism</w:t>
            </w:r>
            <w:r>
              <w:rPr>
                <w:noProof/>
                <w:webHidden/>
              </w:rPr>
              <w:tab/>
            </w:r>
            <w:r>
              <w:rPr>
                <w:noProof/>
                <w:webHidden/>
              </w:rPr>
              <w:fldChar w:fldCharType="begin"/>
            </w:r>
            <w:r>
              <w:rPr>
                <w:noProof/>
                <w:webHidden/>
              </w:rPr>
              <w:instrText xml:space="preserve"> PAGEREF _Toc197959361 \h </w:instrText>
            </w:r>
            <w:r>
              <w:rPr>
                <w:noProof/>
                <w:webHidden/>
              </w:rPr>
            </w:r>
            <w:r>
              <w:rPr>
                <w:noProof/>
                <w:webHidden/>
              </w:rPr>
              <w:fldChar w:fldCharType="separate"/>
            </w:r>
            <w:r w:rsidR="00EA75DD">
              <w:rPr>
                <w:noProof/>
                <w:webHidden/>
              </w:rPr>
              <w:t>20</w:t>
            </w:r>
            <w:r>
              <w:rPr>
                <w:noProof/>
                <w:webHidden/>
              </w:rPr>
              <w:fldChar w:fldCharType="end"/>
            </w:r>
          </w:hyperlink>
        </w:p>
        <w:p w14:paraId="6DA5115E" w14:textId="472D42F7" w:rsidR="00334D3C" w:rsidRDefault="00334D3C" w:rsidP="00772148">
          <w:pPr>
            <w:pStyle w:val="TOC1"/>
            <w:rPr>
              <w:rFonts w:eastAsiaTheme="minorEastAsia"/>
              <w:noProof/>
              <w:sz w:val="24"/>
              <w:szCs w:val="24"/>
              <w:lang w:eastAsia="en-IN" w:bidi="gu-IN"/>
            </w:rPr>
          </w:pPr>
          <w:hyperlink w:anchor="_Toc197959362"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Standard Operating Procedures (SOPs) for Material Management</w:t>
            </w:r>
            <w:r>
              <w:rPr>
                <w:noProof/>
                <w:webHidden/>
              </w:rPr>
              <w:tab/>
            </w:r>
            <w:r>
              <w:rPr>
                <w:noProof/>
                <w:webHidden/>
              </w:rPr>
              <w:fldChar w:fldCharType="begin"/>
            </w:r>
            <w:r>
              <w:rPr>
                <w:noProof/>
                <w:webHidden/>
              </w:rPr>
              <w:instrText xml:space="preserve"> PAGEREF _Toc197959362 \h </w:instrText>
            </w:r>
            <w:r>
              <w:rPr>
                <w:noProof/>
                <w:webHidden/>
              </w:rPr>
            </w:r>
            <w:r>
              <w:rPr>
                <w:noProof/>
                <w:webHidden/>
              </w:rPr>
              <w:fldChar w:fldCharType="separate"/>
            </w:r>
            <w:r w:rsidR="00EA75DD">
              <w:rPr>
                <w:noProof/>
                <w:webHidden/>
              </w:rPr>
              <w:t>21</w:t>
            </w:r>
            <w:r>
              <w:rPr>
                <w:noProof/>
                <w:webHidden/>
              </w:rPr>
              <w:fldChar w:fldCharType="end"/>
            </w:r>
          </w:hyperlink>
        </w:p>
        <w:p w14:paraId="70982CA5" w14:textId="6D4B0DF8" w:rsidR="00334D3C" w:rsidRDefault="00334D3C">
          <w:pPr>
            <w:pStyle w:val="TOC2"/>
            <w:tabs>
              <w:tab w:val="left" w:pos="720"/>
              <w:tab w:val="right" w:leader="dot" w:pos="9016"/>
            </w:tabs>
            <w:rPr>
              <w:rFonts w:eastAsiaTheme="minorEastAsia"/>
              <w:noProof/>
              <w:sz w:val="24"/>
              <w:szCs w:val="24"/>
              <w:lang w:eastAsia="en-IN" w:bidi="gu-IN"/>
            </w:rPr>
          </w:pPr>
          <w:hyperlink w:anchor="_Toc197959363"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_Toc197959363 \h </w:instrText>
            </w:r>
            <w:r>
              <w:rPr>
                <w:noProof/>
                <w:webHidden/>
              </w:rPr>
            </w:r>
            <w:r>
              <w:rPr>
                <w:noProof/>
                <w:webHidden/>
              </w:rPr>
              <w:fldChar w:fldCharType="separate"/>
            </w:r>
            <w:r w:rsidR="00EA75DD">
              <w:rPr>
                <w:noProof/>
                <w:webHidden/>
              </w:rPr>
              <w:t>21</w:t>
            </w:r>
            <w:r>
              <w:rPr>
                <w:noProof/>
                <w:webHidden/>
              </w:rPr>
              <w:fldChar w:fldCharType="end"/>
            </w:r>
          </w:hyperlink>
        </w:p>
        <w:p w14:paraId="18F5AC8E" w14:textId="557EE11F" w:rsidR="00334D3C" w:rsidRDefault="00334D3C">
          <w:pPr>
            <w:pStyle w:val="TOC2"/>
            <w:tabs>
              <w:tab w:val="left" w:pos="720"/>
              <w:tab w:val="right" w:leader="dot" w:pos="9016"/>
            </w:tabs>
            <w:rPr>
              <w:rFonts w:eastAsiaTheme="minorEastAsia"/>
              <w:noProof/>
              <w:sz w:val="24"/>
              <w:szCs w:val="24"/>
              <w:lang w:eastAsia="en-IN" w:bidi="gu-IN"/>
            </w:rPr>
          </w:pPr>
          <w:hyperlink w:anchor="_Toc19795936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_Toc197959364 \h </w:instrText>
            </w:r>
            <w:r>
              <w:rPr>
                <w:noProof/>
                <w:webHidden/>
              </w:rPr>
            </w:r>
            <w:r>
              <w:rPr>
                <w:noProof/>
                <w:webHidden/>
              </w:rPr>
              <w:fldChar w:fldCharType="separate"/>
            </w:r>
            <w:r w:rsidR="00EA75DD">
              <w:rPr>
                <w:noProof/>
                <w:webHidden/>
              </w:rPr>
              <w:t>21</w:t>
            </w:r>
            <w:r>
              <w:rPr>
                <w:noProof/>
                <w:webHidden/>
              </w:rPr>
              <w:fldChar w:fldCharType="end"/>
            </w:r>
          </w:hyperlink>
        </w:p>
        <w:p w14:paraId="23E98BBE" w14:textId="3501831E" w:rsidR="00334D3C" w:rsidRDefault="00334D3C">
          <w:pPr>
            <w:pStyle w:val="TOC2"/>
            <w:tabs>
              <w:tab w:val="left" w:pos="720"/>
              <w:tab w:val="right" w:leader="dot" w:pos="9016"/>
            </w:tabs>
            <w:rPr>
              <w:rFonts w:eastAsiaTheme="minorEastAsia"/>
              <w:noProof/>
              <w:sz w:val="24"/>
              <w:szCs w:val="24"/>
              <w:lang w:eastAsia="en-IN" w:bidi="gu-IN"/>
            </w:rPr>
          </w:pPr>
          <w:hyperlink w:anchor="_Toc19795936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_Toc197959365 \h </w:instrText>
            </w:r>
            <w:r>
              <w:rPr>
                <w:noProof/>
                <w:webHidden/>
              </w:rPr>
            </w:r>
            <w:r>
              <w:rPr>
                <w:noProof/>
                <w:webHidden/>
              </w:rPr>
              <w:fldChar w:fldCharType="separate"/>
            </w:r>
            <w:r w:rsidR="00EA75DD">
              <w:rPr>
                <w:noProof/>
                <w:webHidden/>
              </w:rPr>
              <w:t>21</w:t>
            </w:r>
            <w:r>
              <w:rPr>
                <w:noProof/>
                <w:webHidden/>
              </w:rPr>
              <w:fldChar w:fldCharType="end"/>
            </w:r>
          </w:hyperlink>
        </w:p>
        <w:p w14:paraId="51A2CECA" w14:textId="7C6177D9" w:rsidR="00334D3C" w:rsidRDefault="00334D3C">
          <w:pPr>
            <w:pStyle w:val="TOC2"/>
            <w:tabs>
              <w:tab w:val="left" w:pos="720"/>
              <w:tab w:val="right" w:leader="dot" w:pos="9016"/>
            </w:tabs>
            <w:rPr>
              <w:rFonts w:eastAsiaTheme="minorEastAsia"/>
              <w:noProof/>
              <w:sz w:val="24"/>
              <w:szCs w:val="24"/>
              <w:lang w:eastAsia="en-IN" w:bidi="gu-IN"/>
            </w:rPr>
          </w:pPr>
          <w:hyperlink w:anchor="_Toc19795936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Measures and Procedures</w:t>
            </w:r>
            <w:r>
              <w:rPr>
                <w:noProof/>
                <w:webHidden/>
              </w:rPr>
              <w:tab/>
            </w:r>
            <w:r>
              <w:rPr>
                <w:noProof/>
                <w:webHidden/>
              </w:rPr>
              <w:fldChar w:fldCharType="begin"/>
            </w:r>
            <w:r>
              <w:rPr>
                <w:noProof/>
                <w:webHidden/>
              </w:rPr>
              <w:instrText xml:space="preserve"> PAGEREF _Toc197959366 \h </w:instrText>
            </w:r>
            <w:r>
              <w:rPr>
                <w:noProof/>
                <w:webHidden/>
              </w:rPr>
            </w:r>
            <w:r>
              <w:rPr>
                <w:noProof/>
                <w:webHidden/>
              </w:rPr>
              <w:fldChar w:fldCharType="separate"/>
            </w:r>
            <w:r w:rsidR="00EA75DD">
              <w:rPr>
                <w:noProof/>
                <w:webHidden/>
              </w:rPr>
              <w:t>21</w:t>
            </w:r>
            <w:r>
              <w:rPr>
                <w:noProof/>
                <w:webHidden/>
              </w:rPr>
              <w:fldChar w:fldCharType="end"/>
            </w:r>
          </w:hyperlink>
        </w:p>
        <w:p w14:paraId="6DE40242" w14:textId="1F5E518F" w:rsidR="00334D3C" w:rsidRDefault="00334D3C">
          <w:pPr>
            <w:pStyle w:val="TOC2"/>
            <w:tabs>
              <w:tab w:val="left" w:pos="720"/>
              <w:tab w:val="right" w:leader="dot" w:pos="9016"/>
            </w:tabs>
            <w:rPr>
              <w:rFonts w:eastAsiaTheme="minorEastAsia"/>
              <w:noProof/>
              <w:sz w:val="24"/>
              <w:szCs w:val="24"/>
              <w:lang w:eastAsia="en-IN" w:bidi="gu-IN"/>
            </w:rPr>
          </w:pPr>
          <w:hyperlink w:anchor="_Toc19795936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_Toc197959367 \h </w:instrText>
            </w:r>
            <w:r>
              <w:rPr>
                <w:noProof/>
                <w:webHidden/>
              </w:rPr>
            </w:r>
            <w:r>
              <w:rPr>
                <w:noProof/>
                <w:webHidden/>
              </w:rPr>
              <w:fldChar w:fldCharType="separate"/>
            </w:r>
            <w:r w:rsidR="00EA75DD">
              <w:rPr>
                <w:noProof/>
                <w:webHidden/>
              </w:rPr>
              <w:t>23</w:t>
            </w:r>
            <w:r>
              <w:rPr>
                <w:noProof/>
                <w:webHidden/>
              </w:rPr>
              <w:fldChar w:fldCharType="end"/>
            </w:r>
          </w:hyperlink>
        </w:p>
        <w:p w14:paraId="5F3786E0" w14:textId="3A4F113E" w:rsidR="00334D3C" w:rsidRDefault="00334D3C">
          <w:pPr>
            <w:pStyle w:val="TOC2"/>
            <w:tabs>
              <w:tab w:val="left" w:pos="720"/>
              <w:tab w:val="right" w:leader="dot" w:pos="9016"/>
            </w:tabs>
            <w:rPr>
              <w:rFonts w:eastAsiaTheme="minorEastAsia"/>
              <w:noProof/>
              <w:sz w:val="24"/>
              <w:szCs w:val="24"/>
              <w:lang w:eastAsia="en-IN" w:bidi="gu-IN"/>
            </w:rPr>
          </w:pPr>
          <w:hyperlink w:anchor="_Toc197959368"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_Toc197959368 \h </w:instrText>
            </w:r>
            <w:r>
              <w:rPr>
                <w:noProof/>
                <w:webHidden/>
              </w:rPr>
            </w:r>
            <w:r>
              <w:rPr>
                <w:noProof/>
                <w:webHidden/>
              </w:rPr>
              <w:fldChar w:fldCharType="separate"/>
            </w:r>
            <w:r w:rsidR="00EA75DD">
              <w:rPr>
                <w:noProof/>
                <w:webHidden/>
              </w:rPr>
              <w:t>23</w:t>
            </w:r>
            <w:r>
              <w:rPr>
                <w:noProof/>
                <w:webHidden/>
              </w:rPr>
              <w:fldChar w:fldCharType="end"/>
            </w:r>
          </w:hyperlink>
        </w:p>
        <w:p w14:paraId="703E249A" w14:textId="121C5A0E" w:rsidR="00334D3C" w:rsidRDefault="00334D3C">
          <w:pPr>
            <w:pStyle w:val="TOC2"/>
            <w:tabs>
              <w:tab w:val="left" w:pos="720"/>
              <w:tab w:val="right" w:leader="dot" w:pos="9016"/>
            </w:tabs>
            <w:rPr>
              <w:rFonts w:eastAsiaTheme="minorEastAsia"/>
              <w:noProof/>
              <w:sz w:val="24"/>
              <w:szCs w:val="24"/>
              <w:lang w:eastAsia="en-IN" w:bidi="gu-IN"/>
            </w:rPr>
          </w:pPr>
          <w:hyperlink w:anchor="_Toc197959369"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Mechanism</w:t>
            </w:r>
            <w:r>
              <w:rPr>
                <w:noProof/>
                <w:webHidden/>
              </w:rPr>
              <w:tab/>
            </w:r>
            <w:r>
              <w:rPr>
                <w:noProof/>
                <w:webHidden/>
              </w:rPr>
              <w:fldChar w:fldCharType="begin"/>
            </w:r>
            <w:r>
              <w:rPr>
                <w:noProof/>
                <w:webHidden/>
              </w:rPr>
              <w:instrText xml:space="preserve"> PAGEREF _Toc197959369 \h </w:instrText>
            </w:r>
            <w:r>
              <w:rPr>
                <w:noProof/>
                <w:webHidden/>
              </w:rPr>
            </w:r>
            <w:r>
              <w:rPr>
                <w:noProof/>
                <w:webHidden/>
              </w:rPr>
              <w:fldChar w:fldCharType="separate"/>
            </w:r>
            <w:r w:rsidR="00EA75DD">
              <w:rPr>
                <w:noProof/>
                <w:webHidden/>
              </w:rPr>
              <w:t>23</w:t>
            </w:r>
            <w:r>
              <w:rPr>
                <w:noProof/>
                <w:webHidden/>
              </w:rPr>
              <w:fldChar w:fldCharType="end"/>
            </w:r>
          </w:hyperlink>
        </w:p>
        <w:p w14:paraId="1B0F10FF" w14:textId="6DD8737C" w:rsidR="00334D3C" w:rsidRDefault="00334D3C" w:rsidP="00772148">
          <w:pPr>
            <w:pStyle w:val="TOC1"/>
            <w:rPr>
              <w:rFonts w:eastAsiaTheme="minorEastAsia"/>
              <w:noProof/>
              <w:sz w:val="24"/>
              <w:szCs w:val="24"/>
              <w:lang w:eastAsia="en-IN" w:bidi="gu-IN"/>
            </w:rPr>
          </w:pPr>
          <w:hyperlink w:anchor="_Toc197959370"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Standard Operating Procedures (SOPs) for Waste Management</w:t>
            </w:r>
            <w:r>
              <w:rPr>
                <w:noProof/>
                <w:webHidden/>
              </w:rPr>
              <w:tab/>
            </w:r>
            <w:r>
              <w:rPr>
                <w:noProof/>
                <w:webHidden/>
              </w:rPr>
              <w:fldChar w:fldCharType="begin"/>
            </w:r>
            <w:r>
              <w:rPr>
                <w:noProof/>
                <w:webHidden/>
              </w:rPr>
              <w:instrText xml:space="preserve"> PAGEREF _Toc197959370 \h </w:instrText>
            </w:r>
            <w:r>
              <w:rPr>
                <w:noProof/>
                <w:webHidden/>
              </w:rPr>
            </w:r>
            <w:r>
              <w:rPr>
                <w:noProof/>
                <w:webHidden/>
              </w:rPr>
              <w:fldChar w:fldCharType="separate"/>
            </w:r>
            <w:r w:rsidR="00EA75DD">
              <w:rPr>
                <w:noProof/>
                <w:webHidden/>
              </w:rPr>
              <w:t>25</w:t>
            </w:r>
            <w:r>
              <w:rPr>
                <w:noProof/>
                <w:webHidden/>
              </w:rPr>
              <w:fldChar w:fldCharType="end"/>
            </w:r>
          </w:hyperlink>
        </w:p>
        <w:p w14:paraId="2C0BD397" w14:textId="7A0908B9" w:rsidR="00334D3C" w:rsidRDefault="00334D3C">
          <w:pPr>
            <w:pStyle w:val="TOC2"/>
            <w:tabs>
              <w:tab w:val="left" w:pos="720"/>
              <w:tab w:val="right" w:leader="dot" w:pos="9016"/>
            </w:tabs>
            <w:rPr>
              <w:rFonts w:eastAsiaTheme="minorEastAsia"/>
              <w:noProof/>
              <w:sz w:val="24"/>
              <w:szCs w:val="24"/>
              <w:lang w:eastAsia="en-IN" w:bidi="gu-IN"/>
            </w:rPr>
          </w:pPr>
          <w:hyperlink w:anchor="_Toc197959371"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_Toc197959371 \h </w:instrText>
            </w:r>
            <w:r>
              <w:rPr>
                <w:noProof/>
                <w:webHidden/>
              </w:rPr>
            </w:r>
            <w:r>
              <w:rPr>
                <w:noProof/>
                <w:webHidden/>
              </w:rPr>
              <w:fldChar w:fldCharType="separate"/>
            </w:r>
            <w:r w:rsidR="00EA75DD">
              <w:rPr>
                <w:noProof/>
                <w:webHidden/>
              </w:rPr>
              <w:t>25</w:t>
            </w:r>
            <w:r>
              <w:rPr>
                <w:noProof/>
                <w:webHidden/>
              </w:rPr>
              <w:fldChar w:fldCharType="end"/>
            </w:r>
          </w:hyperlink>
        </w:p>
        <w:p w14:paraId="5CC1103C" w14:textId="792921C8" w:rsidR="00334D3C" w:rsidRDefault="00334D3C">
          <w:pPr>
            <w:pStyle w:val="TOC2"/>
            <w:tabs>
              <w:tab w:val="left" w:pos="720"/>
              <w:tab w:val="right" w:leader="dot" w:pos="9016"/>
            </w:tabs>
            <w:rPr>
              <w:rFonts w:eastAsiaTheme="minorEastAsia"/>
              <w:noProof/>
              <w:sz w:val="24"/>
              <w:szCs w:val="24"/>
              <w:lang w:eastAsia="en-IN" w:bidi="gu-IN"/>
            </w:rPr>
          </w:pPr>
          <w:hyperlink w:anchor="_Toc19795937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_Toc197959372 \h </w:instrText>
            </w:r>
            <w:r>
              <w:rPr>
                <w:noProof/>
                <w:webHidden/>
              </w:rPr>
            </w:r>
            <w:r>
              <w:rPr>
                <w:noProof/>
                <w:webHidden/>
              </w:rPr>
              <w:fldChar w:fldCharType="separate"/>
            </w:r>
            <w:r w:rsidR="00EA75DD">
              <w:rPr>
                <w:noProof/>
                <w:webHidden/>
              </w:rPr>
              <w:t>25</w:t>
            </w:r>
            <w:r>
              <w:rPr>
                <w:noProof/>
                <w:webHidden/>
              </w:rPr>
              <w:fldChar w:fldCharType="end"/>
            </w:r>
          </w:hyperlink>
        </w:p>
        <w:p w14:paraId="7598B977" w14:textId="76AC7CFA" w:rsidR="00334D3C" w:rsidRDefault="00334D3C">
          <w:pPr>
            <w:pStyle w:val="TOC2"/>
            <w:tabs>
              <w:tab w:val="left" w:pos="720"/>
              <w:tab w:val="right" w:leader="dot" w:pos="9016"/>
            </w:tabs>
            <w:rPr>
              <w:rFonts w:eastAsiaTheme="minorEastAsia"/>
              <w:noProof/>
              <w:sz w:val="24"/>
              <w:szCs w:val="24"/>
              <w:lang w:eastAsia="en-IN" w:bidi="gu-IN"/>
            </w:rPr>
          </w:pPr>
          <w:hyperlink w:anchor="_Toc197959373"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_Toc197959373 \h </w:instrText>
            </w:r>
            <w:r>
              <w:rPr>
                <w:noProof/>
                <w:webHidden/>
              </w:rPr>
            </w:r>
            <w:r>
              <w:rPr>
                <w:noProof/>
                <w:webHidden/>
              </w:rPr>
              <w:fldChar w:fldCharType="separate"/>
            </w:r>
            <w:r w:rsidR="00EA75DD">
              <w:rPr>
                <w:noProof/>
                <w:webHidden/>
              </w:rPr>
              <w:t>25</w:t>
            </w:r>
            <w:r>
              <w:rPr>
                <w:noProof/>
                <w:webHidden/>
              </w:rPr>
              <w:fldChar w:fldCharType="end"/>
            </w:r>
          </w:hyperlink>
        </w:p>
        <w:p w14:paraId="7F100B1B" w14:textId="0023903E" w:rsidR="00334D3C" w:rsidRDefault="00334D3C">
          <w:pPr>
            <w:pStyle w:val="TOC2"/>
            <w:tabs>
              <w:tab w:val="left" w:pos="720"/>
              <w:tab w:val="right" w:leader="dot" w:pos="9016"/>
            </w:tabs>
            <w:rPr>
              <w:rFonts w:eastAsiaTheme="minorEastAsia"/>
              <w:noProof/>
              <w:sz w:val="24"/>
              <w:szCs w:val="24"/>
              <w:lang w:eastAsia="en-IN" w:bidi="gu-IN"/>
            </w:rPr>
          </w:pPr>
          <w:hyperlink w:anchor="_Toc19795937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Measures and Procedures</w:t>
            </w:r>
            <w:r>
              <w:rPr>
                <w:noProof/>
                <w:webHidden/>
              </w:rPr>
              <w:tab/>
            </w:r>
            <w:r>
              <w:rPr>
                <w:noProof/>
                <w:webHidden/>
              </w:rPr>
              <w:fldChar w:fldCharType="begin"/>
            </w:r>
            <w:r>
              <w:rPr>
                <w:noProof/>
                <w:webHidden/>
              </w:rPr>
              <w:instrText xml:space="preserve"> PAGEREF _Toc197959374 \h </w:instrText>
            </w:r>
            <w:r>
              <w:rPr>
                <w:noProof/>
                <w:webHidden/>
              </w:rPr>
            </w:r>
            <w:r>
              <w:rPr>
                <w:noProof/>
                <w:webHidden/>
              </w:rPr>
              <w:fldChar w:fldCharType="separate"/>
            </w:r>
            <w:r w:rsidR="00EA75DD">
              <w:rPr>
                <w:noProof/>
                <w:webHidden/>
              </w:rPr>
              <w:t>25</w:t>
            </w:r>
            <w:r>
              <w:rPr>
                <w:noProof/>
                <w:webHidden/>
              </w:rPr>
              <w:fldChar w:fldCharType="end"/>
            </w:r>
          </w:hyperlink>
        </w:p>
        <w:p w14:paraId="2586F4D6" w14:textId="02BDCA65" w:rsidR="00334D3C" w:rsidRDefault="00334D3C">
          <w:pPr>
            <w:pStyle w:val="TOC2"/>
            <w:tabs>
              <w:tab w:val="left" w:pos="720"/>
              <w:tab w:val="right" w:leader="dot" w:pos="9016"/>
            </w:tabs>
            <w:rPr>
              <w:rFonts w:eastAsiaTheme="minorEastAsia"/>
              <w:noProof/>
              <w:sz w:val="24"/>
              <w:szCs w:val="24"/>
              <w:lang w:eastAsia="en-IN" w:bidi="gu-IN"/>
            </w:rPr>
          </w:pPr>
          <w:hyperlink w:anchor="_Toc19795937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_Toc197959375 \h </w:instrText>
            </w:r>
            <w:r>
              <w:rPr>
                <w:noProof/>
                <w:webHidden/>
              </w:rPr>
            </w:r>
            <w:r>
              <w:rPr>
                <w:noProof/>
                <w:webHidden/>
              </w:rPr>
              <w:fldChar w:fldCharType="separate"/>
            </w:r>
            <w:r w:rsidR="00EA75DD">
              <w:rPr>
                <w:noProof/>
                <w:webHidden/>
              </w:rPr>
              <w:t>28</w:t>
            </w:r>
            <w:r>
              <w:rPr>
                <w:noProof/>
                <w:webHidden/>
              </w:rPr>
              <w:fldChar w:fldCharType="end"/>
            </w:r>
          </w:hyperlink>
        </w:p>
        <w:p w14:paraId="456B6A1E" w14:textId="0EEBF463" w:rsidR="00334D3C" w:rsidRDefault="00334D3C">
          <w:pPr>
            <w:pStyle w:val="TOC2"/>
            <w:tabs>
              <w:tab w:val="left" w:pos="720"/>
              <w:tab w:val="right" w:leader="dot" w:pos="9016"/>
            </w:tabs>
            <w:rPr>
              <w:rFonts w:eastAsiaTheme="minorEastAsia"/>
              <w:noProof/>
              <w:sz w:val="24"/>
              <w:szCs w:val="24"/>
              <w:lang w:eastAsia="en-IN" w:bidi="gu-IN"/>
            </w:rPr>
          </w:pPr>
          <w:hyperlink w:anchor="_Toc19795937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_Toc197959376 \h </w:instrText>
            </w:r>
            <w:r>
              <w:rPr>
                <w:noProof/>
                <w:webHidden/>
              </w:rPr>
            </w:r>
            <w:r>
              <w:rPr>
                <w:noProof/>
                <w:webHidden/>
              </w:rPr>
              <w:fldChar w:fldCharType="separate"/>
            </w:r>
            <w:r w:rsidR="00EA75DD">
              <w:rPr>
                <w:noProof/>
                <w:webHidden/>
              </w:rPr>
              <w:t>28</w:t>
            </w:r>
            <w:r>
              <w:rPr>
                <w:noProof/>
                <w:webHidden/>
              </w:rPr>
              <w:fldChar w:fldCharType="end"/>
            </w:r>
          </w:hyperlink>
        </w:p>
        <w:p w14:paraId="44D2D977" w14:textId="03509D67" w:rsidR="00334D3C" w:rsidRDefault="00334D3C">
          <w:pPr>
            <w:pStyle w:val="TOC2"/>
            <w:tabs>
              <w:tab w:val="left" w:pos="720"/>
              <w:tab w:val="right" w:leader="dot" w:pos="9016"/>
            </w:tabs>
            <w:rPr>
              <w:rFonts w:eastAsiaTheme="minorEastAsia"/>
              <w:noProof/>
              <w:sz w:val="24"/>
              <w:szCs w:val="24"/>
              <w:lang w:eastAsia="en-IN" w:bidi="gu-IN"/>
            </w:rPr>
          </w:pPr>
          <w:hyperlink w:anchor="_Toc19795937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Mechanism</w:t>
            </w:r>
            <w:r>
              <w:rPr>
                <w:noProof/>
                <w:webHidden/>
              </w:rPr>
              <w:tab/>
            </w:r>
            <w:r>
              <w:rPr>
                <w:noProof/>
                <w:webHidden/>
              </w:rPr>
              <w:fldChar w:fldCharType="begin"/>
            </w:r>
            <w:r>
              <w:rPr>
                <w:noProof/>
                <w:webHidden/>
              </w:rPr>
              <w:instrText xml:space="preserve"> PAGEREF _Toc197959377 \h </w:instrText>
            </w:r>
            <w:r>
              <w:rPr>
                <w:noProof/>
                <w:webHidden/>
              </w:rPr>
            </w:r>
            <w:r>
              <w:rPr>
                <w:noProof/>
                <w:webHidden/>
              </w:rPr>
              <w:fldChar w:fldCharType="separate"/>
            </w:r>
            <w:r w:rsidR="00EA75DD">
              <w:rPr>
                <w:noProof/>
                <w:webHidden/>
              </w:rPr>
              <w:t>28</w:t>
            </w:r>
            <w:r>
              <w:rPr>
                <w:noProof/>
                <w:webHidden/>
              </w:rPr>
              <w:fldChar w:fldCharType="end"/>
            </w:r>
          </w:hyperlink>
        </w:p>
        <w:p w14:paraId="67ED7887" w14:textId="65510337" w:rsidR="00334D3C" w:rsidRDefault="00334D3C" w:rsidP="00772148">
          <w:pPr>
            <w:pStyle w:val="TOC1"/>
            <w:rPr>
              <w:rFonts w:eastAsiaTheme="minorEastAsia"/>
              <w:noProof/>
              <w:sz w:val="24"/>
              <w:szCs w:val="24"/>
              <w:lang w:eastAsia="en-IN" w:bidi="gu-IN"/>
            </w:rPr>
          </w:pPr>
          <w:hyperlink w:anchor="_Toc197959378"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Standard Operating Procedures (SOPs) for Take-Back Program</w:t>
            </w:r>
            <w:r>
              <w:rPr>
                <w:noProof/>
                <w:webHidden/>
              </w:rPr>
              <w:tab/>
            </w:r>
            <w:r>
              <w:rPr>
                <w:noProof/>
                <w:webHidden/>
              </w:rPr>
              <w:fldChar w:fldCharType="begin"/>
            </w:r>
            <w:r>
              <w:rPr>
                <w:noProof/>
                <w:webHidden/>
              </w:rPr>
              <w:instrText xml:space="preserve"> PAGEREF _Toc197959378 \h </w:instrText>
            </w:r>
            <w:r>
              <w:rPr>
                <w:noProof/>
                <w:webHidden/>
              </w:rPr>
            </w:r>
            <w:r>
              <w:rPr>
                <w:noProof/>
                <w:webHidden/>
              </w:rPr>
              <w:fldChar w:fldCharType="separate"/>
            </w:r>
            <w:r w:rsidR="00EA75DD">
              <w:rPr>
                <w:noProof/>
                <w:webHidden/>
              </w:rPr>
              <w:t>29</w:t>
            </w:r>
            <w:r>
              <w:rPr>
                <w:noProof/>
                <w:webHidden/>
              </w:rPr>
              <w:fldChar w:fldCharType="end"/>
            </w:r>
          </w:hyperlink>
        </w:p>
        <w:p w14:paraId="1C35CC21" w14:textId="2CCFB76D" w:rsidR="00334D3C" w:rsidRDefault="00334D3C">
          <w:pPr>
            <w:pStyle w:val="TOC2"/>
            <w:tabs>
              <w:tab w:val="left" w:pos="720"/>
              <w:tab w:val="right" w:leader="dot" w:pos="9016"/>
            </w:tabs>
            <w:rPr>
              <w:rFonts w:eastAsiaTheme="minorEastAsia"/>
              <w:noProof/>
              <w:sz w:val="24"/>
              <w:szCs w:val="24"/>
              <w:lang w:eastAsia="en-IN" w:bidi="gu-IN"/>
            </w:rPr>
          </w:pPr>
          <w:hyperlink w:anchor="_Toc197959379"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_Toc197959379 \h </w:instrText>
            </w:r>
            <w:r>
              <w:rPr>
                <w:noProof/>
                <w:webHidden/>
              </w:rPr>
            </w:r>
            <w:r>
              <w:rPr>
                <w:noProof/>
                <w:webHidden/>
              </w:rPr>
              <w:fldChar w:fldCharType="separate"/>
            </w:r>
            <w:r w:rsidR="00EA75DD">
              <w:rPr>
                <w:noProof/>
                <w:webHidden/>
              </w:rPr>
              <w:t>29</w:t>
            </w:r>
            <w:r>
              <w:rPr>
                <w:noProof/>
                <w:webHidden/>
              </w:rPr>
              <w:fldChar w:fldCharType="end"/>
            </w:r>
          </w:hyperlink>
        </w:p>
        <w:p w14:paraId="56E4D5D8" w14:textId="5B4DE315" w:rsidR="00334D3C" w:rsidRDefault="00334D3C">
          <w:pPr>
            <w:pStyle w:val="TOC2"/>
            <w:tabs>
              <w:tab w:val="left" w:pos="720"/>
              <w:tab w:val="right" w:leader="dot" w:pos="9016"/>
            </w:tabs>
            <w:rPr>
              <w:rFonts w:eastAsiaTheme="minorEastAsia"/>
              <w:noProof/>
              <w:sz w:val="24"/>
              <w:szCs w:val="24"/>
              <w:lang w:eastAsia="en-IN" w:bidi="gu-IN"/>
            </w:rPr>
          </w:pPr>
          <w:hyperlink w:anchor="_Toc19795938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_Toc197959380 \h </w:instrText>
            </w:r>
            <w:r>
              <w:rPr>
                <w:noProof/>
                <w:webHidden/>
              </w:rPr>
            </w:r>
            <w:r>
              <w:rPr>
                <w:noProof/>
                <w:webHidden/>
              </w:rPr>
              <w:fldChar w:fldCharType="separate"/>
            </w:r>
            <w:r w:rsidR="00EA75DD">
              <w:rPr>
                <w:noProof/>
                <w:webHidden/>
              </w:rPr>
              <w:t>29</w:t>
            </w:r>
            <w:r>
              <w:rPr>
                <w:noProof/>
                <w:webHidden/>
              </w:rPr>
              <w:fldChar w:fldCharType="end"/>
            </w:r>
          </w:hyperlink>
        </w:p>
        <w:p w14:paraId="23ECA0BA" w14:textId="60D3C53E" w:rsidR="00334D3C" w:rsidRDefault="00334D3C">
          <w:pPr>
            <w:pStyle w:val="TOC2"/>
            <w:tabs>
              <w:tab w:val="left" w:pos="720"/>
              <w:tab w:val="right" w:leader="dot" w:pos="9016"/>
            </w:tabs>
            <w:rPr>
              <w:rFonts w:eastAsiaTheme="minorEastAsia"/>
              <w:noProof/>
              <w:sz w:val="24"/>
              <w:szCs w:val="24"/>
              <w:lang w:eastAsia="en-IN" w:bidi="gu-IN"/>
            </w:rPr>
          </w:pPr>
          <w:hyperlink w:anchor="_Toc197959381"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_Toc197959381 \h </w:instrText>
            </w:r>
            <w:r>
              <w:rPr>
                <w:noProof/>
                <w:webHidden/>
              </w:rPr>
            </w:r>
            <w:r>
              <w:rPr>
                <w:noProof/>
                <w:webHidden/>
              </w:rPr>
              <w:fldChar w:fldCharType="separate"/>
            </w:r>
            <w:r w:rsidR="00EA75DD">
              <w:rPr>
                <w:noProof/>
                <w:webHidden/>
              </w:rPr>
              <w:t>29</w:t>
            </w:r>
            <w:r>
              <w:rPr>
                <w:noProof/>
                <w:webHidden/>
              </w:rPr>
              <w:fldChar w:fldCharType="end"/>
            </w:r>
          </w:hyperlink>
        </w:p>
        <w:p w14:paraId="47DED091" w14:textId="178A678F" w:rsidR="00334D3C" w:rsidRDefault="00334D3C">
          <w:pPr>
            <w:pStyle w:val="TOC2"/>
            <w:tabs>
              <w:tab w:val="left" w:pos="720"/>
              <w:tab w:val="right" w:leader="dot" w:pos="9016"/>
            </w:tabs>
            <w:rPr>
              <w:rFonts w:eastAsiaTheme="minorEastAsia"/>
              <w:noProof/>
              <w:sz w:val="24"/>
              <w:szCs w:val="24"/>
              <w:lang w:eastAsia="en-IN" w:bidi="gu-IN"/>
            </w:rPr>
          </w:pPr>
          <w:hyperlink w:anchor="_Toc19795938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Program Implementation</w:t>
            </w:r>
            <w:r>
              <w:rPr>
                <w:noProof/>
                <w:webHidden/>
              </w:rPr>
              <w:tab/>
            </w:r>
            <w:r>
              <w:rPr>
                <w:noProof/>
                <w:webHidden/>
              </w:rPr>
              <w:fldChar w:fldCharType="begin"/>
            </w:r>
            <w:r>
              <w:rPr>
                <w:noProof/>
                <w:webHidden/>
              </w:rPr>
              <w:instrText xml:space="preserve"> PAGEREF _Toc197959382 \h </w:instrText>
            </w:r>
            <w:r>
              <w:rPr>
                <w:noProof/>
                <w:webHidden/>
              </w:rPr>
            </w:r>
            <w:r>
              <w:rPr>
                <w:noProof/>
                <w:webHidden/>
              </w:rPr>
              <w:fldChar w:fldCharType="separate"/>
            </w:r>
            <w:r w:rsidR="00EA75DD">
              <w:rPr>
                <w:noProof/>
                <w:webHidden/>
              </w:rPr>
              <w:t>29</w:t>
            </w:r>
            <w:r>
              <w:rPr>
                <w:noProof/>
                <w:webHidden/>
              </w:rPr>
              <w:fldChar w:fldCharType="end"/>
            </w:r>
          </w:hyperlink>
        </w:p>
        <w:p w14:paraId="49F43214" w14:textId="0DD39898" w:rsidR="00334D3C" w:rsidRDefault="00334D3C">
          <w:pPr>
            <w:pStyle w:val="TOC2"/>
            <w:tabs>
              <w:tab w:val="left" w:pos="720"/>
              <w:tab w:val="right" w:leader="dot" w:pos="9016"/>
            </w:tabs>
            <w:rPr>
              <w:rFonts w:eastAsiaTheme="minorEastAsia"/>
              <w:noProof/>
              <w:sz w:val="24"/>
              <w:szCs w:val="24"/>
              <w:lang w:eastAsia="en-IN" w:bidi="gu-IN"/>
            </w:rPr>
          </w:pPr>
          <w:hyperlink w:anchor="_Toc197959383"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_Toc197959383 \h </w:instrText>
            </w:r>
            <w:r>
              <w:rPr>
                <w:noProof/>
                <w:webHidden/>
              </w:rPr>
            </w:r>
            <w:r>
              <w:rPr>
                <w:noProof/>
                <w:webHidden/>
              </w:rPr>
              <w:fldChar w:fldCharType="separate"/>
            </w:r>
            <w:r w:rsidR="00EA75DD">
              <w:rPr>
                <w:noProof/>
                <w:webHidden/>
              </w:rPr>
              <w:t>30</w:t>
            </w:r>
            <w:r>
              <w:rPr>
                <w:noProof/>
                <w:webHidden/>
              </w:rPr>
              <w:fldChar w:fldCharType="end"/>
            </w:r>
          </w:hyperlink>
        </w:p>
        <w:p w14:paraId="3831F638" w14:textId="389A84A5" w:rsidR="00334D3C" w:rsidRDefault="00334D3C">
          <w:pPr>
            <w:pStyle w:val="TOC2"/>
            <w:tabs>
              <w:tab w:val="left" w:pos="720"/>
              <w:tab w:val="right" w:leader="dot" w:pos="9016"/>
            </w:tabs>
            <w:rPr>
              <w:rFonts w:eastAsiaTheme="minorEastAsia"/>
              <w:noProof/>
              <w:sz w:val="24"/>
              <w:szCs w:val="24"/>
              <w:lang w:eastAsia="en-IN" w:bidi="gu-IN"/>
            </w:rPr>
          </w:pPr>
          <w:hyperlink w:anchor="_Toc19795938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Monitoring and Reporting</w:t>
            </w:r>
            <w:r>
              <w:rPr>
                <w:noProof/>
                <w:webHidden/>
              </w:rPr>
              <w:tab/>
            </w:r>
            <w:r>
              <w:rPr>
                <w:noProof/>
                <w:webHidden/>
              </w:rPr>
              <w:fldChar w:fldCharType="begin"/>
            </w:r>
            <w:r>
              <w:rPr>
                <w:noProof/>
                <w:webHidden/>
              </w:rPr>
              <w:instrText xml:space="preserve"> PAGEREF _Toc197959384 \h </w:instrText>
            </w:r>
            <w:r>
              <w:rPr>
                <w:noProof/>
                <w:webHidden/>
              </w:rPr>
            </w:r>
            <w:r>
              <w:rPr>
                <w:noProof/>
                <w:webHidden/>
              </w:rPr>
              <w:fldChar w:fldCharType="separate"/>
            </w:r>
            <w:r w:rsidR="00EA75DD">
              <w:rPr>
                <w:noProof/>
                <w:webHidden/>
              </w:rPr>
              <w:t>30</w:t>
            </w:r>
            <w:r>
              <w:rPr>
                <w:noProof/>
                <w:webHidden/>
              </w:rPr>
              <w:fldChar w:fldCharType="end"/>
            </w:r>
          </w:hyperlink>
        </w:p>
        <w:p w14:paraId="6FBF8AB9" w14:textId="089D410B" w:rsidR="00334D3C" w:rsidRDefault="00334D3C">
          <w:pPr>
            <w:pStyle w:val="TOC2"/>
            <w:tabs>
              <w:tab w:val="left" w:pos="720"/>
              <w:tab w:val="right" w:leader="dot" w:pos="9016"/>
            </w:tabs>
            <w:rPr>
              <w:rFonts w:eastAsiaTheme="minorEastAsia"/>
              <w:noProof/>
              <w:sz w:val="24"/>
              <w:szCs w:val="24"/>
              <w:lang w:eastAsia="en-IN" w:bidi="gu-IN"/>
            </w:rPr>
          </w:pPr>
          <w:hyperlink w:anchor="_Toc19795938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and Continuous Improvement</w:t>
            </w:r>
            <w:r>
              <w:rPr>
                <w:noProof/>
                <w:webHidden/>
              </w:rPr>
              <w:tab/>
            </w:r>
            <w:r>
              <w:rPr>
                <w:noProof/>
                <w:webHidden/>
              </w:rPr>
              <w:fldChar w:fldCharType="begin"/>
            </w:r>
            <w:r>
              <w:rPr>
                <w:noProof/>
                <w:webHidden/>
              </w:rPr>
              <w:instrText xml:space="preserve"> PAGEREF _Toc197959385 \h </w:instrText>
            </w:r>
            <w:r>
              <w:rPr>
                <w:noProof/>
                <w:webHidden/>
              </w:rPr>
            </w:r>
            <w:r>
              <w:rPr>
                <w:noProof/>
                <w:webHidden/>
              </w:rPr>
              <w:fldChar w:fldCharType="separate"/>
            </w:r>
            <w:r w:rsidR="00EA75DD">
              <w:rPr>
                <w:noProof/>
                <w:webHidden/>
              </w:rPr>
              <w:t>31</w:t>
            </w:r>
            <w:r>
              <w:rPr>
                <w:noProof/>
                <w:webHidden/>
              </w:rPr>
              <w:fldChar w:fldCharType="end"/>
            </w:r>
          </w:hyperlink>
        </w:p>
        <w:p w14:paraId="2239C6E2" w14:textId="6DB53DF8" w:rsidR="00334D3C" w:rsidRDefault="00334D3C">
          <w:pPr>
            <w:pStyle w:val="TOC2"/>
            <w:tabs>
              <w:tab w:val="left" w:pos="720"/>
              <w:tab w:val="right" w:leader="dot" w:pos="9016"/>
            </w:tabs>
            <w:rPr>
              <w:rFonts w:eastAsiaTheme="minorEastAsia"/>
              <w:noProof/>
              <w:sz w:val="24"/>
              <w:szCs w:val="24"/>
              <w:lang w:eastAsia="en-IN" w:bidi="gu-IN"/>
            </w:rPr>
          </w:pPr>
          <w:hyperlink w:anchor="_Toc19795938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Contact Information</w:t>
            </w:r>
            <w:r>
              <w:rPr>
                <w:noProof/>
                <w:webHidden/>
              </w:rPr>
              <w:tab/>
            </w:r>
            <w:r>
              <w:rPr>
                <w:noProof/>
                <w:webHidden/>
              </w:rPr>
              <w:fldChar w:fldCharType="begin"/>
            </w:r>
            <w:r>
              <w:rPr>
                <w:noProof/>
                <w:webHidden/>
              </w:rPr>
              <w:instrText xml:space="preserve"> PAGEREF _Toc197959386 \h </w:instrText>
            </w:r>
            <w:r>
              <w:rPr>
                <w:noProof/>
                <w:webHidden/>
              </w:rPr>
            </w:r>
            <w:r>
              <w:rPr>
                <w:noProof/>
                <w:webHidden/>
              </w:rPr>
              <w:fldChar w:fldCharType="separate"/>
            </w:r>
            <w:r w:rsidR="00EA75DD">
              <w:rPr>
                <w:noProof/>
                <w:webHidden/>
              </w:rPr>
              <w:t>31</w:t>
            </w:r>
            <w:r>
              <w:rPr>
                <w:noProof/>
                <w:webHidden/>
              </w:rPr>
              <w:fldChar w:fldCharType="end"/>
            </w:r>
          </w:hyperlink>
        </w:p>
        <w:p w14:paraId="1D8F8054" w14:textId="60EF32DB" w:rsidR="00334D3C" w:rsidRDefault="00334D3C" w:rsidP="00772148">
          <w:pPr>
            <w:pStyle w:val="TOC1"/>
            <w:rPr>
              <w:rFonts w:eastAsiaTheme="minorEastAsia"/>
              <w:noProof/>
              <w:sz w:val="24"/>
              <w:szCs w:val="24"/>
              <w:lang w:eastAsia="en-IN" w:bidi="gu-IN"/>
            </w:rPr>
          </w:pPr>
          <w:hyperlink w:anchor="_Toc197959387"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Standard Operating Procedures (SOPs) for Data Management</w:t>
            </w:r>
            <w:r>
              <w:rPr>
                <w:noProof/>
                <w:webHidden/>
              </w:rPr>
              <w:tab/>
            </w:r>
            <w:r>
              <w:rPr>
                <w:noProof/>
                <w:webHidden/>
              </w:rPr>
              <w:fldChar w:fldCharType="begin"/>
            </w:r>
            <w:r>
              <w:rPr>
                <w:noProof/>
                <w:webHidden/>
              </w:rPr>
              <w:instrText xml:space="preserve"> PAGEREF _Toc197959387 \h </w:instrText>
            </w:r>
            <w:r>
              <w:rPr>
                <w:noProof/>
                <w:webHidden/>
              </w:rPr>
            </w:r>
            <w:r>
              <w:rPr>
                <w:noProof/>
                <w:webHidden/>
              </w:rPr>
              <w:fldChar w:fldCharType="separate"/>
            </w:r>
            <w:r w:rsidR="00EA75DD">
              <w:rPr>
                <w:noProof/>
                <w:webHidden/>
              </w:rPr>
              <w:t>32</w:t>
            </w:r>
            <w:r>
              <w:rPr>
                <w:noProof/>
                <w:webHidden/>
              </w:rPr>
              <w:fldChar w:fldCharType="end"/>
            </w:r>
          </w:hyperlink>
        </w:p>
        <w:p w14:paraId="253AE125" w14:textId="48C122B2" w:rsidR="00334D3C" w:rsidRDefault="00334D3C">
          <w:pPr>
            <w:pStyle w:val="TOC2"/>
            <w:tabs>
              <w:tab w:val="left" w:pos="720"/>
              <w:tab w:val="right" w:leader="dot" w:pos="9016"/>
            </w:tabs>
            <w:rPr>
              <w:rFonts w:eastAsiaTheme="minorEastAsia"/>
              <w:noProof/>
              <w:sz w:val="24"/>
              <w:szCs w:val="24"/>
              <w:lang w:eastAsia="en-IN" w:bidi="gu-IN"/>
            </w:rPr>
          </w:pPr>
          <w:hyperlink w:anchor="_Toc197959388"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_Toc197959388 \h </w:instrText>
            </w:r>
            <w:r>
              <w:rPr>
                <w:noProof/>
                <w:webHidden/>
              </w:rPr>
            </w:r>
            <w:r>
              <w:rPr>
                <w:noProof/>
                <w:webHidden/>
              </w:rPr>
              <w:fldChar w:fldCharType="separate"/>
            </w:r>
            <w:r w:rsidR="00EA75DD">
              <w:rPr>
                <w:noProof/>
                <w:webHidden/>
              </w:rPr>
              <w:t>32</w:t>
            </w:r>
            <w:r>
              <w:rPr>
                <w:noProof/>
                <w:webHidden/>
              </w:rPr>
              <w:fldChar w:fldCharType="end"/>
            </w:r>
          </w:hyperlink>
        </w:p>
        <w:p w14:paraId="5EDC1EFB" w14:textId="67E74003" w:rsidR="00334D3C" w:rsidRDefault="00334D3C">
          <w:pPr>
            <w:pStyle w:val="TOC2"/>
            <w:tabs>
              <w:tab w:val="left" w:pos="720"/>
              <w:tab w:val="right" w:leader="dot" w:pos="9016"/>
            </w:tabs>
            <w:rPr>
              <w:rFonts w:eastAsiaTheme="minorEastAsia"/>
              <w:noProof/>
              <w:sz w:val="24"/>
              <w:szCs w:val="24"/>
              <w:lang w:eastAsia="en-IN" w:bidi="gu-IN"/>
            </w:rPr>
          </w:pPr>
          <w:hyperlink w:anchor="_Toc197959389" w:history="1">
            <w:r w:rsidRPr="00142C9C">
              <w:rPr>
                <w:rStyle w:val="Hyperlink"/>
                <w:rFonts w:ascii="Wingdings" w:hAnsi="Wingdings"/>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_Toc197959389 \h </w:instrText>
            </w:r>
            <w:r>
              <w:rPr>
                <w:noProof/>
                <w:webHidden/>
              </w:rPr>
            </w:r>
            <w:r>
              <w:rPr>
                <w:noProof/>
                <w:webHidden/>
              </w:rPr>
              <w:fldChar w:fldCharType="separate"/>
            </w:r>
            <w:r w:rsidR="00EA75DD">
              <w:rPr>
                <w:noProof/>
                <w:webHidden/>
              </w:rPr>
              <w:t>32</w:t>
            </w:r>
            <w:r>
              <w:rPr>
                <w:noProof/>
                <w:webHidden/>
              </w:rPr>
              <w:fldChar w:fldCharType="end"/>
            </w:r>
          </w:hyperlink>
        </w:p>
        <w:p w14:paraId="3D9D7B85" w14:textId="77FBAE2C" w:rsidR="00334D3C" w:rsidRDefault="00334D3C">
          <w:pPr>
            <w:pStyle w:val="TOC2"/>
            <w:tabs>
              <w:tab w:val="left" w:pos="720"/>
              <w:tab w:val="right" w:leader="dot" w:pos="9016"/>
            </w:tabs>
            <w:rPr>
              <w:rFonts w:eastAsiaTheme="minorEastAsia"/>
              <w:noProof/>
              <w:sz w:val="24"/>
              <w:szCs w:val="24"/>
              <w:lang w:eastAsia="en-IN" w:bidi="gu-IN"/>
            </w:rPr>
          </w:pPr>
          <w:hyperlink w:anchor="_Toc19795939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_Toc197959390 \h </w:instrText>
            </w:r>
            <w:r>
              <w:rPr>
                <w:noProof/>
                <w:webHidden/>
              </w:rPr>
            </w:r>
            <w:r>
              <w:rPr>
                <w:noProof/>
                <w:webHidden/>
              </w:rPr>
              <w:fldChar w:fldCharType="separate"/>
            </w:r>
            <w:r w:rsidR="00EA75DD">
              <w:rPr>
                <w:noProof/>
                <w:webHidden/>
              </w:rPr>
              <w:t>32</w:t>
            </w:r>
            <w:r>
              <w:rPr>
                <w:noProof/>
                <w:webHidden/>
              </w:rPr>
              <w:fldChar w:fldCharType="end"/>
            </w:r>
          </w:hyperlink>
        </w:p>
        <w:p w14:paraId="5D986C37" w14:textId="2E330C03" w:rsidR="00334D3C" w:rsidRDefault="00334D3C">
          <w:pPr>
            <w:pStyle w:val="TOC2"/>
            <w:tabs>
              <w:tab w:val="left" w:pos="720"/>
              <w:tab w:val="right" w:leader="dot" w:pos="9016"/>
            </w:tabs>
            <w:rPr>
              <w:rFonts w:eastAsiaTheme="minorEastAsia"/>
              <w:noProof/>
              <w:sz w:val="24"/>
              <w:szCs w:val="24"/>
              <w:lang w:eastAsia="en-IN" w:bidi="gu-IN"/>
            </w:rPr>
          </w:pPr>
          <w:hyperlink w:anchor="_Toc197959391"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Data Classification &amp; Handling</w:t>
            </w:r>
            <w:r>
              <w:rPr>
                <w:noProof/>
                <w:webHidden/>
              </w:rPr>
              <w:tab/>
            </w:r>
            <w:r>
              <w:rPr>
                <w:noProof/>
                <w:webHidden/>
              </w:rPr>
              <w:fldChar w:fldCharType="begin"/>
            </w:r>
            <w:r>
              <w:rPr>
                <w:noProof/>
                <w:webHidden/>
              </w:rPr>
              <w:instrText xml:space="preserve"> PAGEREF _Toc197959391 \h </w:instrText>
            </w:r>
            <w:r>
              <w:rPr>
                <w:noProof/>
                <w:webHidden/>
              </w:rPr>
            </w:r>
            <w:r>
              <w:rPr>
                <w:noProof/>
                <w:webHidden/>
              </w:rPr>
              <w:fldChar w:fldCharType="separate"/>
            </w:r>
            <w:r w:rsidR="00EA75DD">
              <w:rPr>
                <w:noProof/>
                <w:webHidden/>
              </w:rPr>
              <w:t>32</w:t>
            </w:r>
            <w:r>
              <w:rPr>
                <w:noProof/>
                <w:webHidden/>
              </w:rPr>
              <w:fldChar w:fldCharType="end"/>
            </w:r>
          </w:hyperlink>
        </w:p>
        <w:p w14:paraId="3B7C5E16" w14:textId="51D328EB" w:rsidR="00334D3C" w:rsidRDefault="00334D3C">
          <w:pPr>
            <w:pStyle w:val="TOC2"/>
            <w:tabs>
              <w:tab w:val="left" w:pos="720"/>
              <w:tab w:val="right" w:leader="dot" w:pos="9016"/>
            </w:tabs>
            <w:rPr>
              <w:rFonts w:eastAsiaTheme="minorEastAsia"/>
              <w:noProof/>
              <w:sz w:val="24"/>
              <w:szCs w:val="24"/>
              <w:lang w:eastAsia="en-IN" w:bidi="gu-IN"/>
            </w:rPr>
          </w:pPr>
          <w:hyperlink w:anchor="_Toc19795939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Data Security Measures</w:t>
            </w:r>
            <w:r>
              <w:rPr>
                <w:noProof/>
                <w:webHidden/>
              </w:rPr>
              <w:tab/>
            </w:r>
            <w:r>
              <w:rPr>
                <w:noProof/>
                <w:webHidden/>
              </w:rPr>
              <w:fldChar w:fldCharType="begin"/>
            </w:r>
            <w:r>
              <w:rPr>
                <w:noProof/>
                <w:webHidden/>
              </w:rPr>
              <w:instrText xml:space="preserve"> PAGEREF _Toc197959392 \h </w:instrText>
            </w:r>
            <w:r>
              <w:rPr>
                <w:noProof/>
                <w:webHidden/>
              </w:rPr>
            </w:r>
            <w:r>
              <w:rPr>
                <w:noProof/>
                <w:webHidden/>
              </w:rPr>
              <w:fldChar w:fldCharType="separate"/>
            </w:r>
            <w:r w:rsidR="00EA75DD">
              <w:rPr>
                <w:noProof/>
                <w:webHidden/>
              </w:rPr>
              <w:t>33</w:t>
            </w:r>
            <w:r>
              <w:rPr>
                <w:noProof/>
                <w:webHidden/>
              </w:rPr>
              <w:fldChar w:fldCharType="end"/>
            </w:r>
          </w:hyperlink>
        </w:p>
        <w:p w14:paraId="2D323F3F" w14:textId="192FC09F" w:rsidR="00334D3C" w:rsidRDefault="00334D3C">
          <w:pPr>
            <w:pStyle w:val="TOC2"/>
            <w:tabs>
              <w:tab w:val="left" w:pos="720"/>
              <w:tab w:val="right" w:leader="dot" w:pos="9016"/>
            </w:tabs>
            <w:rPr>
              <w:rFonts w:eastAsiaTheme="minorEastAsia"/>
              <w:noProof/>
              <w:sz w:val="24"/>
              <w:szCs w:val="24"/>
              <w:lang w:eastAsia="en-IN" w:bidi="gu-IN"/>
            </w:rPr>
          </w:pPr>
          <w:hyperlink w:anchor="_Toc197959393"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Stakeholder Consent and Data Privacy Compliance</w:t>
            </w:r>
            <w:r>
              <w:rPr>
                <w:noProof/>
                <w:webHidden/>
              </w:rPr>
              <w:tab/>
            </w:r>
            <w:r>
              <w:rPr>
                <w:noProof/>
                <w:webHidden/>
              </w:rPr>
              <w:fldChar w:fldCharType="begin"/>
            </w:r>
            <w:r>
              <w:rPr>
                <w:noProof/>
                <w:webHidden/>
              </w:rPr>
              <w:instrText xml:space="preserve"> PAGEREF _Toc197959393 \h </w:instrText>
            </w:r>
            <w:r>
              <w:rPr>
                <w:noProof/>
                <w:webHidden/>
              </w:rPr>
            </w:r>
            <w:r>
              <w:rPr>
                <w:noProof/>
                <w:webHidden/>
              </w:rPr>
              <w:fldChar w:fldCharType="separate"/>
            </w:r>
            <w:r w:rsidR="00EA75DD">
              <w:rPr>
                <w:noProof/>
                <w:webHidden/>
              </w:rPr>
              <w:t>34</w:t>
            </w:r>
            <w:r>
              <w:rPr>
                <w:noProof/>
                <w:webHidden/>
              </w:rPr>
              <w:fldChar w:fldCharType="end"/>
            </w:r>
          </w:hyperlink>
        </w:p>
        <w:p w14:paraId="7BB111C6" w14:textId="2A2FC602" w:rsidR="00334D3C" w:rsidRDefault="00334D3C">
          <w:pPr>
            <w:pStyle w:val="TOC2"/>
            <w:tabs>
              <w:tab w:val="left" w:pos="720"/>
              <w:tab w:val="right" w:leader="dot" w:pos="9016"/>
            </w:tabs>
            <w:rPr>
              <w:rFonts w:eastAsiaTheme="minorEastAsia"/>
              <w:noProof/>
              <w:sz w:val="24"/>
              <w:szCs w:val="24"/>
              <w:lang w:eastAsia="en-IN" w:bidi="gu-IN"/>
            </w:rPr>
          </w:pPr>
          <w:hyperlink w:anchor="_Toc19795939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Data Monitoring and Compliance</w:t>
            </w:r>
            <w:r>
              <w:rPr>
                <w:noProof/>
                <w:webHidden/>
              </w:rPr>
              <w:tab/>
            </w:r>
            <w:r>
              <w:rPr>
                <w:noProof/>
                <w:webHidden/>
              </w:rPr>
              <w:fldChar w:fldCharType="begin"/>
            </w:r>
            <w:r>
              <w:rPr>
                <w:noProof/>
                <w:webHidden/>
              </w:rPr>
              <w:instrText xml:space="preserve"> PAGEREF _Toc197959394 \h </w:instrText>
            </w:r>
            <w:r>
              <w:rPr>
                <w:noProof/>
                <w:webHidden/>
              </w:rPr>
            </w:r>
            <w:r>
              <w:rPr>
                <w:noProof/>
                <w:webHidden/>
              </w:rPr>
              <w:fldChar w:fldCharType="separate"/>
            </w:r>
            <w:r w:rsidR="00EA75DD">
              <w:rPr>
                <w:noProof/>
                <w:webHidden/>
              </w:rPr>
              <w:t>34</w:t>
            </w:r>
            <w:r>
              <w:rPr>
                <w:noProof/>
                <w:webHidden/>
              </w:rPr>
              <w:fldChar w:fldCharType="end"/>
            </w:r>
          </w:hyperlink>
        </w:p>
        <w:p w14:paraId="5303DA7B" w14:textId="7D21BFAD" w:rsidR="00334D3C" w:rsidRDefault="00334D3C">
          <w:pPr>
            <w:pStyle w:val="TOC2"/>
            <w:tabs>
              <w:tab w:val="left" w:pos="720"/>
              <w:tab w:val="right" w:leader="dot" w:pos="9016"/>
            </w:tabs>
            <w:rPr>
              <w:rFonts w:eastAsiaTheme="minorEastAsia"/>
              <w:noProof/>
              <w:sz w:val="24"/>
              <w:szCs w:val="24"/>
              <w:lang w:eastAsia="en-IN" w:bidi="gu-IN"/>
            </w:rPr>
          </w:pPr>
          <w:hyperlink w:anchor="_Toc19795939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_Toc197959395 \h </w:instrText>
            </w:r>
            <w:r>
              <w:rPr>
                <w:noProof/>
                <w:webHidden/>
              </w:rPr>
            </w:r>
            <w:r>
              <w:rPr>
                <w:noProof/>
                <w:webHidden/>
              </w:rPr>
              <w:fldChar w:fldCharType="separate"/>
            </w:r>
            <w:r w:rsidR="00EA75DD">
              <w:rPr>
                <w:noProof/>
                <w:webHidden/>
              </w:rPr>
              <w:t>35</w:t>
            </w:r>
            <w:r>
              <w:rPr>
                <w:noProof/>
                <w:webHidden/>
              </w:rPr>
              <w:fldChar w:fldCharType="end"/>
            </w:r>
          </w:hyperlink>
        </w:p>
        <w:p w14:paraId="55E17CC5" w14:textId="6BA3404B" w:rsidR="00334D3C" w:rsidRDefault="00334D3C">
          <w:pPr>
            <w:pStyle w:val="TOC2"/>
            <w:tabs>
              <w:tab w:val="left" w:pos="720"/>
              <w:tab w:val="right" w:leader="dot" w:pos="9016"/>
            </w:tabs>
            <w:rPr>
              <w:rFonts w:eastAsiaTheme="minorEastAsia"/>
              <w:noProof/>
              <w:sz w:val="24"/>
              <w:szCs w:val="24"/>
              <w:lang w:eastAsia="en-IN" w:bidi="gu-IN"/>
            </w:rPr>
          </w:pPr>
          <w:hyperlink w:anchor="_Toc19795939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Key Metrics for Success</w:t>
            </w:r>
            <w:r>
              <w:rPr>
                <w:noProof/>
                <w:webHidden/>
              </w:rPr>
              <w:tab/>
            </w:r>
            <w:r>
              <w:rPr>
                <w:noProof/>
                <w:webHidden/>
              </w:rPr>
              <w:fldChar w:fldCharType="begin"/>
            </w:r>
            <w:r>
              <w:rPr>
                <w:noProof/>
                <w:webHidden/>
              </w:rPr>
              <w:instrText xml:space="preserve"> PAGEREF _Toc197959396 \h </w:instrText>
            </w:r>
            <w:r>
              <w:rPr>
                <w:noProof/>
                <w:webHidden/>
              </w:rPr>
            </w:r>
            <w:r>
              <w:rPr>
                <w:noProof/>
                <w:webHidden/>
              </w:rPr>
              <w:fldChar w:fldCharType="separate"/>
            </w:r>
            <w:r w:rsidR="00EA75DD">
              <w:rPr>
                <w:noProof/>
                <w:webHidden/>
              </w:rPr>
              <w:t>35</w:t>
            </w:r>
            <w:r>
              <w:rPr>
                <w:noProof/>
                <w:webHidden/>
              </w:rPr>
              <w:fldChar w:fldCharType="end"/>
            </w:r>
          </w:hyperlink>
        </w:p>
        <w:p w14:paraId="467C7479" w14:textId="52063D86" w:rsidR="00334D3C" w:rsidRDefault="00334D3C">
          <w:pPr>
            <w:pStyle w:val="TOC2"/>
            <w:tabs>
              <w:tab w:val="left" w:pos="720"/>
              <w:tab w:val="right" w:leader="dot" w:pos="9016"/>
            </w:tabs>
            <w:rPr>
              <w:rFonts w:eastAsiaTheme="minorEastAsia"/>
              <w:noProof/>
              <w:sz w:val="24"/>
              <w:szCs w:val="24"/>
              <w:lang w:eastAsia="en-IN" w:bidi="gu-IN"/>
            </w:rPr>
          </w:pPr>
          <w:hyperlink w:anchor="_Toc19795939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and Update Process</w:t>
            </w:r>
            <w:r>
              <w:rPr>
                <w:noProof/>
                <w:webHidden/>
              </w:rPr>
              <w:tab/>
            </w:r>
            <w:r>
              <w:rPr>
                <w:noProof/>
                <w:webHidden/>
              </w:rPr>
              <w:fldChar w:fldCharType="begin"/>
            </w:r>
            <w:r>
              <w:rPr>
                <w:noProof/>
                <w:webHidden/>
              </w:rPr>
              <w:instrText xml:space="preserve"> PAGEREF _Toc197959397 \h </w:instrText>
            </w:r>
            <w:r>
              <w:rPr>
                <w:noProof/>
                <w:webHidden/>
              </w:rPr>
            </w:r>
            <w:r>
              <w:rPr>
                <w:noProof/>
                <w:webHidden/>
              </w:rPr>
              <w:fldChar w:fldCharType="separate"/>
            </w:r>
            <w:r w:rsidR="00EA75DD">
              <w:rPr>
                <w:noProof/>
                <w:webHidden/>
              </w:rPr>
              <w:t>35</w:t>
            </w:r>
            <w:r>
              <w:rPr>
                <w:noProof/>
                <w:webHidden/>
              </w:rPr>
              <w:fldChar w:fldCharType="end"/>
            </w:r>
          </w:hyperlink>
        </w:p>
        <w:p w14:paraId="2F8D16CE" w14:textId="624DED77" w:rsidR="00334D3C" w:rsidRDefault="00334D3C" w:rsidP="00772148">
          <w:pPr>
            <w:pStyle w:val="TOC1"/>
            <w:rPr>
              <w:rFonts w:eastAsiaTheme="minorEastAsia"/>
              <w:noProof/>
              <w:sz w:val="24"/>
              <w:szCs w:val="24"/>
              <w:lang w:eastAsia="en-IN" w:bidi="gu-IN"/>
            </w:rPr>
          </w:pPr>
          <w:hyperlink w:anchor="_Toc197959398"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Standard Operating Procedures (SOPs) for Incident Response Plan</w:t>
            </w:r>
            <w:r>
              <w:rPr>
                <w:noProof/>
                <w:webHidden/>
              </w:rPr>
              <w:tab/>
            </w:r>
            <w:r>
              <w:rPr>
                <w:noProof/>
                <w:webHidden/>
              </w:rPr>
              <w:fldChar w:fldCharType="begin"/>
            </w:r>
            <w:r>
              <w:rPr>
                <w:noProof/>
                <w:webHidden/>
              </w:rPr>
              <w:instrText xml:space="preserve"> PAGEREF _Toc197959398 \h </w:instrText>
            </w:r>
            <w:r>
              <w:rPr>
                <w:noProof/>
                <w:webHidden/>
              </w:rPr>
            </w:r>
            <w:r>
              <w:rPr>
                <w:noProof/>
                <w:webHidden/>
              </w:rPr>
              <w:fldChar w:fldCharType="separate"/>
            </w:r>
            <w:r w:rsidR="00EA75DD">
              <w:rPr>
                <w:noProof/>
                <w:webHidden/>
              </w:rPr>
              <w:t>36</w:t>
            </w:r>
            <w:r>
              <w:rPr>
                <w:noProof/>
                <w:webHidden/>
              </w:rPr>
              <w:fldChar w:fldCharType="end"/>
            </w:r>
          </w:hyperlink>
        </w:p>
        <w:p w14:paraId="52B0B64D" w14:textId="0E59E093" w:rsidR="00334D3C" w:rsidRDefault="00334D3C">
          <w:pPr>
            <w:pStyle w:val="TOC2"/>
            <w:tabs>
              <w:tab w:val="left" w:pos="720"/>
              <w:tab w:val="right" w:leader="dot" w:pos="9016"/>
            </w:tabs>
            <w:rPr>
              <w:rFonts w:eastAsiaTheme="minorEastAsia"/>
              <w:noProof/>
              <w:sz w:val="24"/>
              <w:szCs w:val="24"/>
              <w:lang w:eastAsia="en-IN" w:bidi="gu-IN"/>
            </w:rPr>
          </w:pPr>
          <w:hyperlink w:anchor="_Toc197959399"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_Toc197959399 \h </w:instrText>
            </w:r>
            <w:r>
              <w:rPr>
                <w:noProof/>
                <w:webHidden/>
              </w:rPr>
            </w:r>
            <w:r>
              <w:rPr>
                <w:noProof/>
                <w:webHidden/>
              </w:rPr>
              <w:fldChar w:fldCharType="separate"/>
            </w:r>
            <w:r w:rsidR="00EA75DD">
              <w:rPr>
                <w:noProof/>
                <w:webHidden/>
              </w:rPr>
              <w:t>36</w:t>
            </w:r>
            <w:r>
              <w:rPr>
                <w:noProof/>
                <w:webHidden/>
              </w:rPr>
              <w:fldChar w:fldCharType="end"/>
            </w:r>
          </w:hyperlink>
        </w:p>
        <w:p w14:paraId="604E7D2A" w14:textId="5F306633" w:rsidR="00334D3C" w:rsidRDefault="00334D3C">
          <w:pPr>
            <w:pStyle w:val="TOC2"/>
            <w:tabs>
              <w:tab w:val="left" w:pos="720"/>
              <w:tab w:val="right" w:leader="dot" w:pos="9016"/>
            </w:tabs>
            <w:rPr>
              <w:rFonts w:eastAsiaTheme="minorEastAsia"/>
              <w:noProof/>
              <w:sz w:val="24"/>
              <w:szCs w:val="24"/>
              <w:lang w:eastAsia="en-IN" w:bidi="gu-IN"/>
            </w:rPr>
          </w:pPr>
          <w:hyperlink w:anchor="_Toc19795940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_Toc197959400 \h </w:instrText>
            </w:r>
            <w:r>
              <w:rPr>
                <w:noProof/>
                <w:webHidden/>
              </w:rPr>
            </w:r>
            <w:r>
              <w:rPr>
                <w:noProof/>
                <w:webHidden/>
              </w:rPr>
              <w:fldChar w:fldCharType="separate"/>
            </w:r>
            <w:r w:rsidR="00EA75DD">
              <w:rPr>
                <w:noProof/>
                <w:webHidden/>
              </w:rPr>
              <w:t>36</w:t>
            </w:r>
            <w:r>
              <w:rPr>
                <w:noProof/>
                <w:webHidden/>
              </w:rPr>
              <w:fldChar w:fldCharType="end"/>
            </w:r>
          </w:hyperlink>
        </w:p>
        <w:p w14:paraId="3E24A241" w14:textId="10B0EB40" w:rsidR="00334D3C" w:rsidRDefault="00334D3C">
          <w:pPr>
            <w:pStyle w:val="TOC2"/>
            <w:tabs>
              <w:tab w:val="left" w:pos="720"/>
              <w:tab w:val="right" w:leader="dot" w:pos="9016"/>
            </w:tabs>
            <w:rPr>
              <w:rFonts w:eastAsiaTheme="minorEastAsia"/>
              <w:noProof/>
              <w:sz w:val="24"/>
              <w:szCs w:val="24"/>
              <w:lang w:eastAsia="en-IN" w:bidi="gu-IN"/>
            </w:rPr>
          </w:pPr>
          <w:hyperlink w:anchor="_Toc197959401"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_Toc197959401 \h </w:instrText>
            </w:r>
            <w:r>
              <w:rPr>
                <w:noProof/>
                <w:webHidden/>
              </w:rPr>
            </w:r>
            <w:r>
              <w:rPr>
                <w:noProof/>
                <w:webHidden/>
              </w:rPr>
              <w:fldChar w:fldCharType="separate"/>
            </w:r>
            <w:r w:rsidR="00EA75DD">
              <w:rPr>
                <w:noProof/>
                <w:webHidden/>
              </w:rPr>
              <w:t>36</w:t>
            </w:r>
            <w:r>
              <w:rPr>
                <w:noProof/>
                <w:webHidden/>
              </w:rPr>
              <w:fldChar w:fldCharType="end"/>
            </w:r>
          </w:hyperlink>
        </w:p>
        <w:p w14:paraId="1E7163F8" w14:textId="51F7EFF6" w:rsidR="00334D3C" w:rsidRDefault="00334D3C">
          <w:pPr>
            <w:pStyle w:val="TOC2"/>
            <w:tabs>
              <w:tab w:val="left" w:pos="720"/>
              <w:tab w:val="right" w:leader="dot" w:pos="9016"/>
            </w:tabs>
            <w:rPr>
              <w:rFonts w:eastAsiaTheme="minorEastAsia"/>
              <w:noProof/>
              <w:sz w:val="24"/>
              <w:szCs w:val="24"/>
              <w:lang w:eastAsia="en-IN" w:bidi="gu-IN"/>
            </w:rPr>
          </w:pPr>
          <w:hyperlink w:anchor="_Toc19795940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Incident Response Lifecycle</w:t>
            </w:r>
            <w:r>
              <w:rPr>
                <w:noProof/>
                <w:webHidden/>
              </w:rPr>
              <w:tab/>
            </w:r>
            <w:r>
              <w:rPr>
                <w:noProof/>
                <w:webHidden/>
              </w:rPr>
              <w:fldChar w:fldCharType="begin"/>
            </w:r>
            <w:r>
              <w:rPr>
                <w:noProof/>
                <w:webHidden/>
              </w:rPr>
              <w:instrText xml:space="preserve"> PAGEREF _Toc197959402 \h </w:instrText>
            </w:r>
            <w:r>
              <w:rPr>
                <w:noProof/>
                <w:webHidden/>
              </w:rPr>
            </w:r>
            <w:r>
              <w:rPr>
                <w:noProof/>
                <w:webHidden/>
              </w:rPr>
              <w:fldChar w:fldCharType="separate"/>
            </w:r>
            <w:r w:rsidR="00EA75DD">
              <w:rPr>
                <w:noProof/>
                <w:webHidden/>
              </w:rPr>
              <w:t>36</w:t>
            </w:r>
            <w:r>
              <w:rPr>
                <w:noProof/>
                <w:webHidden/>
              </w:rPr>
              <w:fldChar w:fldCharType="end"/>
            </w:r>
          </w:hyperlink>
        </w:p>
        <w:p w14:paraId="7F14D816" w14:textId="168B57FF" w:rsidR="00334D3C" w:rsidRDefault="00334D3C">
          <w:pPr>
            <w:pStyle w:val="TOC2"/>
            <w:tabs>
              <w:tab w:val="left" w:pos="720"/>
              <w:tab w:val="right" w:leader="dot" w:pos="9016"/>
            </w:tabs>
            <w:rPr>
              <w:rFonts w:eastAsiaTheme="minorEastAsia"/>
              <w:noProof/>
              <w:sz w:val="24"/>
              <w:szCs w:val="24"/>
              <w:lang w:eastAsia="en-IN" w:bidi="gu-IN"/>
            </w:rPr>
          </w:pPr>
          <w:hyperlink w:anchor="_Toc197959403"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and Responsibilities</w:t>
            </w:r>
            <w:r>
              <w:rPr>
                <w:noProof/>
                <w:webHidden/>
              </w:rPr>
              <w:tab/>
            </w:r>
            <w:r>
              <w:rPr>
                <w:noProof/>
                <w:webHidden/>
              </w:rPr>
              <w:fldChar w:fldCharType="begin"/>
            </w:r>
            <w:r>
              <w:rPr>
                <w:noProof/>
                <w:webHidden/>
              </w:rPr>
              <w:instrText xml:space="preserve"> PAGEREF _Toc197959403 \h </w:instrText>
            </w:r>
            <w:r>
              <w:rPr>
                <w:noProof/>
                <w:webHidden/>
              </w:rPr>
            </w:r>
            <w:r>
              <w:rPr>
                <w:noProof/>
                <w:webHidden/>
              </w:rPr>
              <w:fldChar w:fldCharType="separate"/>
            </w:r>
            <w:r w:rsidR="00EA75DD">
              <w:rPr>
                <w:noProof/>
                <w:webHidden/>
              </w:rPr>
              <w:t>38</w:t>
            </w:r>
            <w:r>
              <w:rPr>
                <w:noProof/>
                <w:webHidden/>
              </w:rPr>
              <w:fldChar w:fldCharType="end"/>
            </w:r>
          </w:hyperlink>
        </w:p>
        <w:p w14:paraId="5DB2D0A2" w14:textId="0858AAEA" w:rsidR="00334D3C" w:rsidRDefault="00334D3C">
          <w:pPr>
            <w:pStyle w:val="TOC2"/>
            <w:tabs>
              <w:tab w:val="left" w:pos="720"/>
              <w:tab w:val="right" w:leader="dot" w:pos="9016"/>
            </w:tabs>
            <w:rPr>
              <w:rFonts w:eastAsiaTheme="minorEastAsia"/>
              <w:noProof/>
              <w:sz w:val="24"/>
              <w:szCs w:val="24"/>
              <w:lang w:eastAsia="en-IN" w:bidi="gu-IN"/>
            </w:rPr>
          </w:pPr>
          <w:hyperlink w:anchor="_Toc19795940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Reporting and Communication</w:t>
            </w:r>
            <w:r>
              <w:rPr>
                <w:noProof/>
                <w:webHidden/>
              </w:rPr>
              <w:tab/>
            </w:r>
            <w:r>
              <w:rPr>
                <w:noProof/>
                <w:webHidden/>
              </w:rPr>
              <w:fldChar w:fldCharType="begin"/>
            </w:r>
            <w:r>
              <w:rPr>
                <w:noProof/>
                <w:webHidden/>
              </w:rPr>
              <w:instrText xml:space="preserve"> PAGEREF _Toc197959404 \h </w:instrText>
            </w:r>
            <w:r>
              <w:rPr>
                <w:noProof/>
                <w:webHidden/>
              </w:rPr>
            </w:r>
            <w:r>
              <w:rPr>
                <w:noProof/>
                <w:webHidden/>
              </w:rPr>
              <w:fldChar w:fldCharType="separate"/>
            </w:r>
            <w:r w:rsidR="00EA75DD">
              <w:rPr>
                <w:noProof/>
                <w:webHidden/>
              </w:rPr>
              <w:t>39</w:t>
            </w:r>
            <w:r>
              <w:rPr>
                <w:noProof/>
                <w:webHidden/>
              </w:rPr>
              <w:fldChar w:fldCharType="end"/>
            </w:r>
          </w:hyperlink>
        </w:p>
        <w:p w14:paraId="2FFAAE72" w14:textId="6E4BF6B6" w:rsidR="00334D3C" w:rsidRDefault="00334D3C">
          <w:pPr>
            <w:pStyle w:val="TOC2"/>
            <w:tabs>
              <w:tab w:val="left" w:pos="720"/>
              <w:tab w:val="right" w:leader="dot" w:pos="9016"/>
            </w:tabs>
            <w:rPr>
              <w:rFonts w:eastAsiaTheme="minorEastAsia"/>
              <w:noProof/>
              <w:sz w:val="24"/>
              <w:szCs w:val="24"/>
              <w:lang w:eastAsia="en-IN" w:bidi="gu-IN"/>
            </w:rPr>
          </w:pPr>
          <w:hyperlink w:anchor="_Toc19795940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Incident Escalation Matrix</w:t>
            </w:r>
            <w:r>
              <w:rPr>
                <w:noProof/>
                <w:webHidden/>
              </w:rPr>
              <w:tab/>
            </w:r>
            <w:r>
              <w:rPr>
                <w:noProof/>
                <w:webHidden/>
              </w:rPr>
              <w:fldChar w:fldCharType="begin"/>
            </w:r>
            <w:r>
              <w:rPr>
                <w:noProof/>
                <w:webHidden/>
              </w:rPr>
              <w:instrText xml:space="preserve"> PAGEREF _Toc197959405 \h </w:instrText>
            </w:r>
            <w:r>
              <w:rPr>
                <w:noProof/>
                <w:webHidden/>
              </w:rPr>
            </w:r>
            <w:r>
              <w:rPr>
                <w:noProof/>
                <w:webHidden/>
              </w:rPr>
              <w:fldChar w:fldCharType="separate"/>
            </w:r>
            <w:r w:rsidR="00EA75DD">
              <w:rPr>
                <w:noProof/>
                <w:webHidden/>
              </w:rPr>
              <w:t>39</w:t>
            </w:r>
            <w:r>
              <w:rPr>
                <w:noProof/>
                <w:webHidden/>
              </w:rPr>
              <w:fldChar w:fldCharType="end"/>
            </w:r>
          </w:hyperlink>
        </w:p>
        <w:p w14:paraId="3F030BDA" w14:textId="2BC26B24" w:rsidR="00334D3C" w:rsidRDefault="00334D3C">
          <w:pPr>
            <w:pStyle w:val="TOC2"/>
            <w:tabs>
              <w:tab w:val="left" w:pos="720"/>
              <w:tab w:val="right" w:leader="dot" w:pos="9016"/>
            </w:tabs>
            <w:rPr>
              <w:rFonts w:eastAsiaTheme="minorEastAsia"/>
              <w:noProof/>
              <w:sz w:val="24"/>
              <w:szCs w:val="24"/>
              <w:lang w:eastAsia="en-IN" w:bidi="gu-IN"/>
            </w:rPr>
          </w:pPr>
          <w:hyperlink w:anchor="_Toc19795940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Compliance and Legal Considerations</w:t>
            </w:r>
            <w:r>
              <w:rPr>
                <w:noProof/>
                <w:webHidden/>
              </w:rPr>
              <w:tab/>
            </w:r>
            <w:r>
              <w:rPr>
                <w:noProof/>
                <w:webHidden/>
              </w:rPr>
              <w:fldChar w:fldCharType="begin"/>
            </w:r>
            <w:r>
              <w:rPr>
                <w:noProof/>
                <w:webHidden/>
              </w:rPr>
              <w:instrText xml:space="preserve"> PAGEREF _Toc197959406 \h </w:instrText>
            </w:r>
            <w:r>
              <w:rPr>
                <w:noProof/>
                <w:webHidden/>
              </w:rPr>
            </w:r>
            <w:r>
              <w:rPr>
                <w:noProof/>
                <w:webHidden/>
              </w:rPr>
              <w:fldChar w:fldCharType="separate"/>
            </w:r>
            <w:r w:rsidR="00EA75DD">
              <w:rPr>
                <w:noProof/>
                <w:webHidden/>
              </w:rPr>
              <w:t>40</w:t>
            </w:r>
            <w:r>
              <w:rPr>
                <w:noProof/>
                <w:webHidden/>
              </w:rPr>
              <w:fldChar w:fldCharType="end"/>
            </w:r>
          </w:hyperlink>
        </w:p>
        <w:p w14:paraId="72EA8C20" w14:textId="5CE671DB" w:rsidR="00334D3C" w:rsidRDefault="00334D3C">
          <w:pPr>
            <w:pStyle w:val="TOC2"/>
            <w:tabs>
              <w:tab w:val="left" w:pos="720"/>
              <w:tab w:val="right" w:leader="dot" w:pos="9016"/>
            </w:tabs>
            <w:rPr>
              <w:rFonts w:eastAsiaTheme="minorEastAsia"/>
              <w:noProof/>
              <w:sz w:val="24"/>
              <w:szCs w:val="24"/>
              <w:lang w:eastAsia="en-IN" w:bidi="gu-IN"/>
            </w:rPr>
          </w:pPr>
          <w:hyperlink w:anchor="_Toc197959407" w:history="1">
            <w:r w:rsidRPr="00142C9C">
              <w:rPr>
                <w:rStyle w:val="Hyperlink"/>
                <w:rFonts w:ascii="Wingdings" w:eastAsia="Times New Roman" w:hAnsi="Wingdings" w:cs="Segoe UI"/>
                <w:noProof/>
                <w:kern w:val="0"/>
                <w:lang w:eastAsia="en-IN" w:bidi="hi-IN"/>
                <w14:ligatures w14:val="none"/>
              </w:rPr>
              <w:t></w:t>
            </w:r>
            <w:r>
              <w:rPr>
                <w:rFonts w:eastAsiaTheme="minorEastAsia"/>
                <w:noProof/>
                <w:sz w:val="24"/>
                <w:szCs w:val="24"/>
                <w:lang w:eastAsia="en-IN" w:bidi="gu-IN"/>
              </w:rPr>
              <w:tab/>
            </w:r>
            <w:r w:rsidRPr="00142C9C">
              <w:rPr>
                <w:rStyle w:val="Hyperlink"/>
                <w:rFonts w:ascii="Segoe UI" w:hAnsi="Segoe UI" w:cs="Segoe UI"/>
                <w:noProof/>
              </w:rPr>
              <w:t>Key Metrics for Success</w:t>
            </w:r>
            <w:r>
              <w:rPr>
                <w:noProof/>
                <w:webHidden/>
              </w:rPr>
              <w:tab/>
            </w:r>
            <w:r>
              <w:rPr>
                <w:noProof/>
                <w:webHidden/>
              </w:rPr>
              <w:fldChar w:fldCharType="begin"/>
            </w:r>
            <w:r>
              <w:rPr>
                <w:noProof/>
                <w:webHidden/>
              </w:rPr>
              <w:instrText xml:space="preserve"> PAGEREF _Toc197959407 \h </w:instrText>
            </w:r>
            <w:r>
              <w:rPr>
                <w:noProof/>
                <w:webHidden/>
              </w:rPr>
            </w:r>
            <w:r>
              <w:rPr>
                <w:noProof/>
                <w:webHidden/>
              </w:rPr>
              <w:fldChar w:fldCharType="separate"/>
            </w:r>
            <w:r w:rsidR="00EA75DD">
              <w:rPr>
                <w:noProof/>
                <w:webHidden/>
              </w:rPr>
              <w:t>40</w:t>
            </w:r>
            <w:r>
              <w:rPr>
                <w:noProof/>
                <w:webHidden/>
              </w:rPr>
              <w:fldChar w:fldCharType="end"/>
            </w:r>
          </w:hyperlink>
        </w:p>
        <w:p w14:paraId="2B0E90FA" w14:textId="25D25750" w:rsidR="00334D3C" w:rsidRDefault="00334D3C">
          <w:pPr>
            <w:pStyle w:val="TOC2"/>
            <w:tabs>
              <w:tab w:val="left" w:pos="720"/>
              <w:tab w:val="right" w:leader="dot" w:pos="9016"/>
            </w:tabs>
            <w:rPr>
              <w:rFonts w:eastAsiaTheme="minorEastAsia"/>
              <w:noProof/>
              <w:sz w:val="24"/>
              <w:szCs w:val="24"/>
              <w:lang w:eastAsia="en-IN" w:bidi="gu-IN"/>
            </w:rPr>
          </w:pPr>
          <w:hyperlink w:anchor="_Toc197959408"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&amp; Updates</w:t>
            </w:r>
            <w:r>
              <w:rPr>
                <w:noProof/>
                <w:webHidden/>
              </w:rPr>
              <w:tab/>
            </w:r>
            <w:r>
              <w:rPr>
                <w:noProof/>
                <w:webHidden/>
              </w:rPr>
              <w:fldChar w:fldCharType="begin"/>
            </w:r>
            <w:r>
              <w:rPr>
                <w:noProof/>
                <w:webHidden/>
              </w:rPr>
              <w:instrText xml:space="preserve"> PAGEREF _Toc197959408 \h </w:instrText>
            </w:r>
            <w:r>
              <w:rPr>
                <w:noProof/>
                <w:webHidden/>
              </w:rPr>
            </w:r>
            <w:r>
              <w:rPr>
                <w:noProof/>
                <w:webHidden/>
              </w:rPr>
              <w:fldChar w:fldCharType="separate"/>
            </w:r>
            <w:r w:rsidR="00EA75DD">
              <w:rPr>
                <w:noProof/>
                <w:webHidden/>
              </w:rPr>
              <w:t>40</w:t>
            </w:r>
            <w:r>
              <w:rPr>
                <w:noProof/>
                <w:webHidden/>
              </w:rPr>
              <w:fldChar w:fldCharType="end"/>
            </w:r>
          </w:hyperlink>
        </w:p>
        <w:p w14:paraId="68DC8948" w14:textId="03D6F095" w:rsidR="00334D3C" w:rsidRDefault="00334D3C" w:rsidP="00772148">
          <w:pPr>
            <w:pStyle w:val="TOC1"/>
            <w:rPr>
              <w:rFonts w:eastAsiaTheme="minorEastAsia"/>
              <w:noProof/>
              <w:sz w:val="24"/>
              <w:szCs w:val="24"/>
              <w:lang w:eastAsia="en-IN" w:bidi="gu-IN"/>
            </w:rPr>
          </w:pPr>
          <w:hyperlink w:anchor="_Toc197959409"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Standard Operating Procedures (SOP) for Data Retention</w:t>
            </w:r>
            <w:r>
              <w:rPr>
                <w:noProof/>
                <w:webHidden/>
              </w:rPr>
              <w:tab/>
            </w:r>
            <w:r>
              <w:rPr>
                <w:noProof/>
                <w:webHidden/>
              </w:rPr>
              <w:fldChar w:fldCharType="begin"/>
            </w:r>
            <w:r>
              <w:rPr>
                <w:noProof/>
                <w:webHidden/>
              </w:rPr>
              <w:instrText xml:space="preserve"> PAGEREF _Toc197959409 \h </w:instrText>
            </w:r>
            <w:r>
              <w:rPr>
                <w:noProof/>
                <w:webHidden/>
              </w:rPr>
            </w:r>
            <w:r>
              <w:rPr>
                <w:noProof/>
                <w:webHidden/>
              </w:rPr>
              <w:fldChar w:fldCharType="separate"/>
            </w:r>
            <w:r w:rsidR="00EA75DD">
              <w:rPr>
                <w:noProof/>
                <w:webHidden/>
              </w:rPr>
              <w:t>41</w:t>
            </w:r>
            <w:r>
              <w:rPr>
                <w:noProof/>
                <w:webHidden/>
              </w:rPr>
              <w:fldChar w:fldCharType="end"/>
            </w:r>
          </w:hyperlink>
        </w:p>
        <w:p w14:paraId="6F8B6D6A" w14:textId="6DD6FB99" w:rsidR="00334D3C" w:rsidRDefault="00334D3C">
          <w:pPr>
            <w:pStyle w:val="TOC2"/>
            <w:tabs>
              <w:tab w:val="left" w:pos="720"/>
              <w:tab w:val="right" w:leader="dot" w:pos="9016"/>
            </w:tabs>
            <w:rPr>
              <w:rFonts w:eastAsiaTheme="minorEastAsia"/>
              <w:noProof/>
              <w:sz w:val="24"/>
              <w:szCs w:val="24"/>
              <w:lang w:eastAsia="en-IN" w:bidi="gu-IN"/>
            </w:rPr>
          </w:pPr>
          <w:hyperlink w:anchor="_Toc19795941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_Toc197959410 \h </w:instrText>
            </w:r>
            <w:r>
              <w:rPr>
                <w:noProof/>
                <w:webHidden/>
              </w:rPr>
            </w:r>
            <w:r>
              <w:rPr>
                <w:noProof/>
                <w:webHidden/>
              </w:rPr>
              <w:fldChar w:fldCharType="separate"/>
            </w:r>
            <w:r w:rsidR="00EA75DD">
              <w:rPr>
                <w:noProof/>
                <w:webHidden/>
              </w:rPr>
              <w:t>41</w:t>
            </w:r>
            <w:r>
              <w:rPr>
                <w:noProof/>
                <w:webHidden/>
              </w:rPr>
              <w:fldChar w:fldCharType="end"/>
            </w:r>
          </w:hyperlink>
        </w:p>
        <w:p w14:paraId="52F168AD" w14:textId="03D3FB8D" w:rsidR="00334D3C" w:rsidRDefault="00334D3C">
          <w:pPr>
            <w:pStyle w:val="TOC2"/>
            <w:tabs>
              <w:tab w:val="left" w:pos="720"/>
              <w:tab w:val="right" w:leader="dot" w:pos="9016"/>
            </w:tabs>
            <w:rPr>
              <w:rFonts w:eastAsiaTheme="minorEastAsia"/>
              <w:noProof/>
              <w:sz w:val="24"/>
              <w:szCs w:val="24"/>
              <w:lang w:eastAsia="en-IN" w:bidi="gu-IN"/>
            </w:rPr>
          </w:pPr>
          <w:hyperlink w:anchor="_Toc197959411"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_Toc197959411 \h </w:instrText>
            </w:r>
            <w:r>
              <w:rPr>
                <w:noProof/>
                <w:webHidden/>
              </w:rPr>
            </w:r>
            <w:r>
              <w:rPr>
                <w:noProof/>
                <w:webHidden/>
              </w:rPr>
              <w:fldChar w:fldCharType="separate"/>
            </w:r>
            <w:r w:rsidR="00EA75DD">
              <w:rPr>
                <w:noProof/>
                <w:webHidden/>
              </w:rPr>
              <w:t>41</w:t>
            </w:r>
            <w:r>
              <w:rPr>
                <w:noProof/>
                <w:webHidden/>
              </w:rPr>
              <w:fldChar w:fldCharType="end"/>
            </w:r>
          </w:hyperlink>
        </w:p>
        <w:p w14:paraId="1249A7B7" w14:textId="41278D07" w:rsidR="00334D3C" w:rsidRDefault="00334D3C">
          <w:pPr>
            <w:pStyle w:val="TOC2"/>
            <w:tabs>
              <w:tab w:val="left" w:pos="720"/>
              <w:tab w:val="right" w:leader="dot" w:pos="9016"/>
            </w:tabs>
            <w:rPr>
              <w:rFonts w:eastAsiaTheme="minorEastAsia"/>
              <w:noProof/>
              <w:sz w:val="24"/>
              <w:szCs w:val="24"/>
              <w:lang w:eastAsia="en-IN" w:bidi="gu-IN"/>
            </w:rPr>
          </w:pPr>
          <w:hyperlink w:anchor="_Toc19795941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_Toc197959412 \h </w:instrText>
            </w:r>
            <w:r>
              <w:rPr>
                <w:noProof/>
                <w:webHidden/>
              </w:rPr>
            </w:r>
            <w:r>
              <w:rPr>
                <w:noProof/>
                <w:webHidden/>
              </w:rPr>
              <w:fldChar w:fldCharType="separate"/>
            </w:r>
            <w:r w:rsidR="00EA75DD">
              <w:rPr>
                <w:noProof/>
                <w:webHidden/>
              </w:rPr>
              <w:t>41</w:t>
            </w:r>
            <w:r>
              <w:rPr>
                <w:noProof/>
                <w:webHidden/>
              </w:rPr>
              <w:fldChar w:fldCharType="end"/>
            </w:r>
          </w:hyperlink>
        </w:p>
        <w:p w14:paraId="2EB3DC6A" w14:textId="0FA62AEE" w:rsidR="00334D3C" w:rsidRDefault="00334D3C">
          <w:pPr>
            <w:pStyle w:val="TOC2"/>
            <w:tabs>
              <w:tab w:val="left" w:pos="720"/>
              <w:tab w:val="right" w:leader="dot" w:pos="9016"/>
            </w:tabs>
            <w:rPr>
              <w:rFonts w:eastAsiaTheme="minorEastAsia"/>
              <w:noProof/>
              <w:sz w:val="24"/>
              <w:szCs w:val="24"/>
              <w:lang w:eastAsia="en-IN" w:bidi="gu-IN"/>
            </w:rPr>
          </w:pPr>
          <w:hyperlink w:anchor="_Toc197959413"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Records Classification and Retention Schedule</w:t>
            </w:r>
            <w:r>
              <w:rPr>
                <w:noProof/>
                <w:webHidden/>
              </w:rPr>
              <w:tab/>
            </w:r>
            <w:r>
              <w:rPr>
                <w:noProof/>
                <w:webHidden/>
              </w:rPr>
              <w:fldChar w:fldCharType="begin"/>
            </w:r>
            <w:r>
              <w:rPr>
                <w:noProof/>
                <w:webHidden/>
              </w:rPr>
              <w:instrText xml:space="preserve"> PAGEREF _Toc197959413 \h </w:instrText>
            </w:r>
            <w:r>
              <w:rPr>
                <w:noProof/>
                <w:webHidden/>
              </w:rPr>
            </w:r>
            <w:r>
              <w:rPr>
                <w:noProof/>
                <w:webHidden/>
              </w:rPr>
              <w:fldChar w:fldCharType="separate"/>
            </w:r>
            <w:r w:rsidR="00EA75DD">
              <w:rPr>
                <w:noProof/>
                <w:webHidden/>
              </w:rPr>
              <w:t>41</w:t>
            </w:r>
            <w:r>
              <w:rPr>
                <w:noProof/>
                <w:webHidden/>
              </w:rPr>
              <w:fldChar w:fldCharType="end"/>
            </w:r>
          </w:hyperlink>
        </w:p>
        <w:p w14:paraId="451BAC8B" w14:textId="75A7D041" w:rsidR="00334D3C" w:rsidRDefault="00334D3C">
          <w:pPr>
            <w:pStyle w:val="TOC2"/>
            <w:tabs>
              <w:tab w:val="left" w:pos="720"/>
              <w:tab w:val="right" w:leader="dot" w:pos="9016"/>
            </w:tabs>
            <w:rPr>
              <w:rFonts w:eastAsiaTheme="minorEastAsia"/>
              <w:noProof/>
              <w:sz w:val="24"/>
              <w:szCs w:val="24"/>
              <w:lang w:eastAsia="en-IN" w:bidi="gu-IN"/>
            </w:rPr>
          </w:pPr>
          <w:hyperlink w:anchor="_Toc197959414" w:history="1">
            <w:r w:rsidRPr="00142C9C">
              <w:rPr>
                <w:rStyle w:val="Hyperlink"/>
                <w:rFonts w:ascii="Wingdings" w:hAnsi="Wingdings" w:cs="Segoe UI"/>
                <w:noProof/>
                <w:lang w:eastAsia="en-IN" w:bidi="hi-IN"/>
              </w:rPr>
              <w:t></w:t>
            </w:r>
            <w:r>
              <w:rPr>
                <w:rFonts w:eastAsiaTheme="minorEastAsia"/>
                <w:noProof/>
                <w:sz w:val="24"/>
                <w:szCs w:val="24"/>
                <w:lang w:eastAsia="en-IN" w:bidi="gu-IN"/>
              </w:rPr>
              <w:tab/>
            </w:r>
            <w:r w:rsidRPr="00142C9C">
              <w:rPr>
                <w:rStyle w:val="Hyperlink"/>
                <w:rFonts w:ascii="Segoe UI" w:hAnsi="Segoe UI" w:cs="Segoe UI"/>
                <w:noProof/>
                <w:lang w:eastAsia="en-IN" w:bidi="hi-IN"/>
              </w:rPr>
              <w:t>Retention Implementation Steps</w:t>
            </w:r>
            <w:r>
              <w:rPr>
                <w:noProof/>
                <w:webHidden/>
              </w:rPr>
              <w:tab/>
            </w:r>
            <w:r>
              <w:rPr>
                <w:noProof/>
                <w:webHidden/>
              </w:rPr>
              <w:fldChar w:fldCharType="begin"/>
            </w:r>
            <w:r>
              <w:rPr>
                <w:noProof/>
                <w:webHidden/>
              </w:rPr>
              <w:instrText xml:space="preserve"> PAGEREF _Toc197959414 \h </w:instrText>
            </w:r>
            <w:r>
              <w:rPr>
                <w:noProof/>
                <w:webHidden/>
              </w:rPr>
            </w:r>
            <w:r>
              <w:rPr>
                <w:noProof/>
                <w:webHidden/>
              </w:rPr>
              <w:fldChar w:fldCharType="separate"/>
            </w:r>
            <w:r w:rsidR="00EA75DD">
              <w:rPr>
                <w:noProof/>
                <w:webHidden/>
              </w:rPr>
              <w:t>42</w:t>
            </w:r>
            <w:r>
              <w:rPr>
                <w:noProof/>
                <w:webHidden/>
              </w:rPr>
              <w:fldChar w:fldCharType="end"/>
            </w:r>
          </w:hyperlink>
        </w:p>
        <w:p w14:paraId="51B728C3" w14:textId="45BE3478" w:rsidR="00334D3C" w:rsidRDefault="00334D3C">
          <w:pPr>
            <w:pStyle w:val="TOC2"/>
            <w:tabs>
              <w:tab w:val="left" w:pos="720"/>
              <w:tab w:val="right" w:leader="dot" w:pos="9016"/>
            </w:tabs>
            <w:rPr>
              <w:rFonts w:eastAsiaTheme="minorEastAsia"/>
              <w:noProof/>
              <w:sz w:val="24"/>
              <w:szCs w:val="24"/>
              <w:lang w:eastAsia="en-IN" w:bidi="gu-IN"/>
            </w:rPr>
          </w:pPr>
          <w:hyperlink w:anchor="_Toc19795941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Reporting &amp; Escalation</w:t>
            </w:r>
            <w:r>
              <w:rPr>
                <w:noProof/>
                <w:webHidden/>
              </w:rPr>
              <w:tab/>
            </w:r>
            <w:r>
              <w:rPr>
                <w:noProof/>
                <w:webHidden/>
              </w:rPr>
              <w:fldChar w:fldCharType="begin"/>
            </w:r>
            <w:r>
              <w:rPr>
                <w:noProof/>
                <w:webHidden/>
              </w:rPr>
              <w:instrText xml:space="preserve"> PAGEREF _Toc197959415 \h </w:instrText>
            </w:r>
            <w:r>
              <w:rPr>
                <w:noProof/>
                <w:webHidden/>
              </w:rPr>
            </w:r>
            <w:r>
              <w:rPr>
                <w:noProof/>
                <w:webHidden/>
              </w:rPr>
              <w:fldChar w:fldCharType="separate"/>
            </w:r>
            <w:r w:rsidR="00EA75DD">
              <w:rPr>
                <w:noProof/>
                <w:webHidden/>
              </w:rPr>
              <w:t>42</w:t>
            </w:r>
            <w:r>
              <w:rPr>
                <w:noProof/>
                <w:webHidden/>
              </w:rPr>
              <w:fldChar w:fldCharType="end"/>
            </w:r>
          </w:hyperlink>
        </w:p>
        <w:p w14:paraId="7AA399A0" w14:textId="034ACD45" w:rsidR="00334D3C" w:rsidRDefault="00334D3C">
          <w:pPr>
            <w:pStyle w:val="TOC2"/>
            <w:tabs>
              <w:tab w:val="left" w:pos="720"/>
              <w:tab w:val="right" w:leader="dot" w:pos="9016"/>
            </w:tabs>
            <w:rPr>
              <w:rFonts w:eastAsiaTheme="minorEastAsia"/>
              <w:noProof/>
              <w:sz w:val="24"/>
              <w:szCs w:val="24"/>
              <w:lang w:eastAsia="en-IN" w:bidi="gu-IN"/>
            </w:rPr>
          </w:pPr>
          <w:hyperlink w:anchor="_Toc19795941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&amp; Responsibilities</w:t>
            </w:r>
            <w:r>
              <w:rPr>
                <w:noProof/>
                <w:webHidden/>
              </w:rPr>
              <w:tab/>
            </w:r>
            <w:r>
              <w:rPr>
                <w:noProof/>
                <w:webHidden/>
              </w:rPr>
              <w:fldChar w:fldCharType="begin"/>
            </w:r>
            <w:r>
              <w:rPr>
                <w:noProof/>
                <w:webHidden/>
              </w:rPr>
              <w:instrText xml:space="preserve"> PAGEREF _Toc197959416 \h </w:instrText>
            </w:r>
            <w:r>
              <w:rPr>
                <w:noProof/>
                <w:webHidden/>
              </w:rPr>
            </w:r>
            <w:r>
              <w:rPr>
                <w:noProof/>
                <w:webHidden/>
              </w:rPr>
              <w:fldChar w:fldCharType="separate"/>
            </w:r>
            <w:r w:rsidR="00EA75DD">
              <w:rPr>
                <w:noProof/>
                <w:webHidden/>
              </w:rPr>
              <w:t>43</w:t>
            </w:r>
            <w:r>
              <w:rPr>
                <w:noProof/>
                <w:webHidden/>
              </w:rPr>
              <w:fldChar w:fldCharType="end"/>
            </w:r>
          </w:hyperlink>
        </w:p>
        <w:p w14:paraId="714998B1" w14:textId="1D613C15" w:rsidR="00334D3C" w:rsidRDefault="00334D3C">
          <w:pPr>
            <w:pStyle w:val="TOC2"/>
            <w:tabs>
              <w:tab w:val="left" w:pos="720"/>
              <w:tab w:val="right" w:leader="dot" w:pos="9016"/>
            </w:tabs>
            <w:rPr>
              <w:rFonts w:eastAsiaTheme="minorEastAsia"/>
              <w:noProof/>
              <w:sz w:val="24"/>
              <w:szCs w:val="24"/>
              <w:lang w:eastAsia="en-IN" w:bidi="gu-IN"/>
            </w:rPr>
          </w:pPr>
          <w:hyperlink w:anchor="_Toc19795941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&amp; Updates</w:t>
            </w:r>
            <w:r>
              <w:rPr>
                <w:noProof/>
                <w:webHidden/>
              </w:rPr>
              <w:tab/>
            </w:r>
            <w:r>
              <w:rPr>
                <w:noProof/>
                <w:webHidden/>
              </w:rPr>
              <w:fldChar w:fldCharType="begin"/>
            </w:r>
            <w:r>
              <w:rPr>
                <w:noProof/>
                <w:webHidden/>
              </w:rPr>
              <w:instrText xml:space="preserve"> PAGEREF _Toc197959417 \h </w:instrText>
            </w:r>
            <w:r>
              <w:rPr>
                <w:noProof/>
                <w:webHidden/>
              </w:rPr>
            </w:r>
            <w:r>
              <w:rPr>
                <w:noProof/>
                <w:webHidden/>
              </w:rPr>
              <w:fldChar w:fldCharType="separate"/>
            </w:r>
            <w:r w:rsidR="00EA75DD">
              <w:rPr>
                <w:noProof/>
                <w:webHidden/>
              </w:rPr>
              <w:t>43</w:t>
            </w:r>
            <w:r>
              <w:rPr>
                <w:noProof/>
                <w:webHidden/>
              </w:rPr>
              <w:fldChar w:fldCharType="end"/>
            </w:r>
          </w:hyperlink>
        </w:p>
        <w:p w14:paraId="2F73AB06" w14:textId="6A2DFD26" w:rsidR="00334D3C" w:rsidRDefault="00334D3C" w:rsidP="00772148">
          <w:pPr>
            <w:pStyle w:val="TOC1"/>
            <w:rPr>
              <w:rFonts w:eastAsiaTheme="minorEastAsia"/>
              <w:noProof/>
              <w:sz w:val="24"/>
              <w:szCs w:val="24"/>
              <w:lang w:eastAsia="en-IN" w:bidi="gu-IN"/>
            </w:rPr>
          </w:pPr>
          <w:hyperlink w:anchor="_Toc197959418"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Standard Operating Procedures (SOP) for Gift Approval</w:t>
            </w:r>
            <w:r>
              <w:rPr>
                <w:noProof/>
                <w:webHidden/>
              </w:rPr>
              <w:tab/>
            </w:r>
            <w:r>
              <w:rPr>
                <w:noProof/>
                <w:webHidden/>
              </w:rPr>
              <w:fldChar w:fldCharType="begin"/>
            </w:r>
            <w:r>
              <w:rPr>
                <w:noProof/>
                <w:webHidden/>
              </w:rPr>
              <w:instrText xml:space="preserve"> PAGEREF _Toc197959418 \h </w:instrText>
            </w:r>
            <w:r>
              <w:rPr>
                <w:noProof/>
                <w:webHidden/>
              </w:rPr>
            </w:r>
            <w:r>
              <w:rPr>
                <w:noProof/>
                <w:webHidden/>
              </w:rPr>
              <w:fldChar w:fldCharType="separate"/>
            </w:r>
            <w:r w:rsidR="00EA75DD">
              <w:rPr>
                <w:noProof/>
                <w:webHidden/>
              </w:rPr>
              <w:t>44</w:t>
            </w:r>
            <w:r>
              <w:rPr>
                <w:noProof/>
                <w:webHidden/>
              </w:rPr>
              <w:fldChar w:fldCharType="end"/>
            </w:r>
          </w:hyperlink>
        </w:p>
        <w:p w14:paraId="0374CE3D" w14:textId="49D2884C" w:rsidR="00334D3C" w:rsidRDefault="00334D3C">
          <w:pPr>
            <w:pStyle w:val="TOC2"/>
            <w:tabs>
              <w:tab w:val="left" w:pos="720"/>
              <w:tab w:val="right" w:leader="dot" w:pos="9016"/>
            </w:tabs>
            <w:rPr>
              <w:rFonts w:eastAsiaTheme="minorEastAsia"/>
              <w:noProof/>
              <w:sz w:val="24"/>
              <w:szCs w:val="24"/>
              <w:lang w:eastAsia="en-IN" w:bidi="gu-IN"/>
            </w:rPr>
          </w:pPr>
          <w:hyperlink w:anchor="_Toc197959419"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_Toc197959419 \h </w:instrText>
            </w:r>
            <w:r>
              <w:rPr>
                <w:noProof/>
                <w:webHidden/>
              </w:rPr>
            </w:r>
            <w:r>
              <w:rPr>
                <w:noProof/>
                <w:webHidden/>
              </w:rPr>
              <w:fldChar w:fldCharType="separate"/>
            </w:r>
            <w:r w:rsidR="00EA75DD">
              <w:rPr>
                <w:noProof/>
                <w:webHidden/>
              </w:rPr>
              <w:t>44</w:t>
            </w:r>
            <w:r>
              <w:rPr>
                <w:noProof/>
                <w:webHidden/>
              </w:rPr>
              <w:fldChar w:fldCharType="end"/>
            </w:r>
          </w:hyperlink>
        </w:p>
        <w:p w14:paraId="3318B175" w14:textId="6A97B3ED" w:rsidR="00334D3C" w:rsidRDefault="00334D3C">
          <w:pPr>
            <w:pStyle w:val="TOC2"/>
            <w:tabs>
              <w:tab w:val="left" w:pos="720"/>
              <w:tab w:val="right" w:leader="dot" w:pos="9016"/>
            </w:tabs>
            <w:rPr>
              <w:rFonts w:eastAsiaTheme="minorEastAsia"/>
              <w:noProof/>
              <w:sz w:val="24"/>
              <w:szCs w:val="24"/>
              <w:lang w:eastAsia="en-IN" w:bidi="gu-IN"/>
            </w:rPr>
          </w:pPr>
          <w:hyperlink w:anchor="_Toc19795942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_Toc197959420 \h </w:instrText>
            </w:r>
            <w:r>
              <w:rPr>
                <w:noProof/>
                <w:webHidden/>
              </w:rPr>
            </w:r>
            <w:r>
              <w:rPr>
                <w:noProof/>
                <w:webHidden/>
              </w:rPr>
              <w:fldChar w:fldCharType="separate"/>
            </w:r>
            <w:r w:rsidR="00EA75DD">
              <w:rPr>
                <w:noProof/>
                <w:webHidden/>
              </w:rPr>
              <w:t>44</w:t>
            </w:r>
            <w:r>
              <w:rPr>
                <w:noProof/>
                <w:webHidden/>
              </w:rPr>
              <w:fldChar w:fldCharType="end"/>
            </w:r>
          </w:hyperlink>
        </w:p>
        <w:p w14:paraId="555CB14A" w14:textId="69CCDA96" w:rsidR="00334D3C" w:rsidRDefault="00334D3C">
          <w:pPr>
            <w:pStyle w:val="TOC2"/>
            <w:tabs>
              <w:tab w:val="left" w:pos="720"/>
              <w:tab w:val="right" w:leader="dot" w:pos="9016"/>
            </w:tabs>
            <w:rPr>
              <w:rFonts w:eastAsiaTheme="minorEastAsia"/>
              <w:noProof/>
              <w:sz w:val="24"/>
              <w:szCs w:val="24"/>
              <w:lang w:eastAsia="en-IN" w:bidi="gu-IN"/>
            </w:rPr>
          </w:pPr>
          <w:hyperlink w:anchor="_Toc197959421"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_Toc197959421 \h </w:instrText>
            </w:r>
            <w:r>
              <w:rPr>
                <w:noProof/>
                <w:webHidden/>
              </w:rPr>
            </w:r>
            <w:r>
              <w:rPr>
                <w:noProof/>
                <w:webHidden/>
              </w:rPr>
              <w:fldChar w:fldCharType="separate"/>
            </w:r>
            <w:r w:rsidR="00EA75DD">
              <w:rPr>
                <w:noProof/>
                <w:webHidden/>
              </w:rPr>
              <w:t>44</w:t>
            </w:r>
            <w:r>
              <w:rPr>
                <w:noProof/>
                <w:webHidden/>
              </w:rPr>
              <w:fldChar w:fldCharType="end"/>
            </w:r>
          </w:hyperlink>
        </w:p>
        <w:p w14:paraId="600A5147" w14:textId="2D2FBA06" w:rsidR="00334D3C" w:rsidRDefault="00334D3C">
          <w:pPr>
            <w:pStyle w:val="TOC2"/>
            <w:tabs>
              <w:tab w:val="left" w:pos="720"/>
              <w:tab w:val="right" w:leader="dot" w:pos="9016"/>
            </w:tabs>
            <w:rPr>
              <w:rFonts w:eastAsiaTheme="minorEastAsia"/>
              <w:noProof/>
              <w:sz w:val="24"/>
              <w:szCs w:val="24"/>
              <w:lang w:eastAsia="en-IN" w:bidi="gu-IN"/>
            </w:rPr>
          </w:pPr>
          <w:hyperlink w:anchor="_Toc19795942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Gift Acceptance Guidelines</w:t>
            </w:r>
            <w:r>
              <w:rPr>
                <w:noProof/>
                <w:webHidden/>
              </w:rPr>
              <w:tab/>
            </w:r>
            <w:r>
              <w:rPr>
                <w:noProof/>
                <w:webHidden/>
              </w:rPr>
              <w:fldChar w:fldCharType="begin"/>
            </w:r>
            <w:r>
              <w:rPr>
                <w:noProof/>
                <w:webHidden/>
              </w:rPr>
              <w:instrText xml:space="preserve"> PAGEREF _Toc197959422 \h </w:instrText>
            </w:r>
            <w:r>
              <w:rPr>
                <w:noProof/>
                <w:webHidden/>
              </w:rPr>
            </w:r>
            <w:r>
              <w:rPr>
                <w:noProof/>
                <w:webHidden/>
              </w:rPr>
              <w:fldChar w:fldCharType="separate"/>
            </w:r>
            <w:r w:rsidR="00EA75DD">
              <w:rPr>
                <w:noProof/>
                <w:webHidden/>
              </w:rPr>
              <w:t>44</w:t>
            </w:r>
            <w:r>
              <w:rPr>
                <w:noProof/>
                <w:webHidden/>
              </w:rPr>
              <w:fldChar w:fldCharType="end"/>
            </w:r>
          </w:hyperlink>
        </w:p>
        <w:p w14:paraId="06DCF221" w14:textId="725DC944" w:rsidR="00334D3C" w:rsidRDefault="00334D3C">
          <w:pPr>
            <w:pStyle w:val="TOC2"/>
            <w:tabs>
              <w:tab w:val="left" w:pos="720"/>
              <w:tab w:val="right" w:leader="dot" w:pos="9016"/>
            </w:tabs>
            <w:rPr>
              <w:rFonts w:eastAsiaTheme="minorEastAsia"/>
              <w:noProof/>
              <w:sz w:val="24"/>
              <w:szCs w:val="24"/>
              <w:lang w:eastAsia="en-IN" w:bidi="gu-IN"/>
            </w:rPr>
          </w:pPr>
          <w:hyperlink w:anchor="_Toc197959423" w:history="1">
            <w:r w:rsidRPr="00142C9C">
              <w:rPr>
                <w:rStyle w:val="Hyperlink"/>
                <w:rFonts w:ascii="Wingdings" w:hAnsi="Wingdings" w:cs="Segoe UI"/>
                <w:noProof/>
                <w:lang w:eastAsia="en-IN" w:bidi="hi-IN"/>
              </w:rPr>
              <w:t></w:t>
            </w:r>
            <w:r>
              <w:rPr>
                <w:rFonts w:eastAsiaTheme="minorEastAsia"/>
                <w:noProof/>
                <w:sz w:val="24"/>
                <w:szCs w:val="24"/>
                <w:lang w:eastAsia="en-IN" w:bidi="gu-IN"/>
              </w:rPr>
              <w:tab/>
            </w:r>
            <w:r w:rsidRPr="00142C9C">
              <w:rPr>
                <w:rStyle w:val="Hyperlink"/>
                <w:rFonts w:ascii="Segoe UI" w:hAnsi="Segoe UI" w:cs="Segoe UI"/>
                <w:noProof/>
                <w:lang w:eastAsia="en-IN" w:bidi="hi-IN"/>
              </w:rPr>
              <w:t>Gift Approval Process</w:t>
            </w:r>
            <w:r>
              <w:rPr>
                <w:noProof/>
                <w:webHidden/>
              </w:rPr>
              <w:tab/>
            </w:r>
            <w:r>
              <w:rPr>
                <w:noProof/>
                <w:webHidden/>
              </w:rPr>
              <w:fldChar w:fldCharType="begin"/>
            </w:r>
            <w:r>
              <w:rPr>
                <w:noProof/>
                <w:webHidden/>
              </w:rPr>
              <w:instrText xml:space="preserve"> PAGEREF _Toc197959423 \h </w:instrText>
            </w:r>
            <w:r>
              <w:rPr>
                <w:noProof/>
                <w:webHidden/>
              </w:rPr>
            </w:r>
            <w:r>
              <w:rPr>
                <w:noProof/>
                <w:webHidden/>
              </w:rPr>
              <w:fldChar w:fldCharType="separate"/>
            </w:r>
            <w:r w:rsidR="00EA75DD">
              <w:rPr>
                <w:noProof/>
                <w:webHidden/>
              </w:rPr>
              <w:t>45</w:t>
            </w:r>
            <w:r>
              <w:rPr>
                <w:noProof/>
                <w:webHidden/>
              </w:rPr>
              <w:fldChar w:fldCharType="end"/>
            </w:r>
          </w:hyperlink>
        </w:p>
        <w:p w14:paraId="65418D97" w14:textId="63DAD5FE" w:rsidR="00334D3C" w:rsidRDefault="00334D3C">
          <w:pPr>
            <w:pStyle w:val="TOC2"/>
            <w:tabs>
              <w:tab w:val="left" w:pos="720"/>
              <w:tab w:val="right" w:leader="dot" w:pos="9016"/>
            </w:tabs>
            <w:rPr>
              <w:rFonts w:eastAsiaTheme="minorEastAsia"/>
              <w:noProof/>
              <w:sz w:val="24"/>
              <w:szCs w:val="24"/>
              <w:lang w:eastAsia="en-IN" w:bidi="gu-IN"/>
            </w:rPr>
          </w:pPr>
          <w:hyperlink w:anchor="_Toc197959424" w:history="1">
            <w:r w:rsidRPr="00142C9C">
              <w:rPr>
                <w:rStyle w:val="Hyperlink"/>
                <w:rFonts w:ascii="Wingdings" w:hAnsi="Wingdings" w:cs="Segoe UI"/>
                <w:noProof/>
                <w:lang w:eastAsia="en-IN" w:bidi="hi-IN"/>
              </w:rPr>
              <w:t></w:t>
            </w:r>
            <w:r>
              <w:rPr>
                <w:rFonts w:eastAsiaTheme="minorEastAsia"/>
                <w:noProof/>
                <w:sz w:val="24"/>
                <w:szCs w:val="24"/>
                <w:lang w:eastAsia="en-IN" w:bidi="gu-IN"/>
              </w:rPr>
              <w:tab/>
            </w:r>
            <w:r w:rsidRPr="00142C9C">
              <w:rPr>
                <w:rStyle w:val="Hyperlink"/>
                <w:rFonts w:ascii="Segoe UI" w:hAnsi="Segoe UI" w:cs="Segoe UI"/>
                <w:noProof/>
                <w:lang w:eastAsia="en-IN" w:bidi="hi-IN"/>
              </w:rPr>
              <w:t>Gift Giving Guidelines</w:t>
            </w:r>
            <w:r>
              <w:rPr>
                <w:noProof/>
                <w:webHidden/>
              </w:rPr>
              <w:tab/>
            </w:r>
            <w:r>
              <w:rPr>
                <w:noProof/>
                <w:webHidden/>
              </w:rPr>
              <w:fldChar w:fldCharType="begin"/>
            </w:r>
            <w:r>
              <w:rPr>
                <w:noProof/>
                <w:webHidden/>
              </w:rPr>
              <w:instrText xml:space="preserve"> PAGEREF _Toc197959424 \h </w:instrText>
            </w:r>
            <w:r>
              <w:rPr>
                <w:noProof/>
                <w:webHidden/>
              </w:rPr>
            </w:r>
            <w:r>
              <w:rPr>
                <w:noProof/>
                <w:webHidden/>
              </w:rPr>
              <w:fldChar w:fldCharType="separate"/>
            </w:r>
            <w:r w:rsidR="00EA75DD">
              <w:rPr>
                <w:noProof/>
                <w:webHidden/>
              </w:rPr>
              <w:t>45</w:t>
            </w:r>
            <w:r>
              <w:rPr>
                <w:noProof/>
                <w:webHidden/>
              </w:rPr>
              <w:fldChar w:fldCharType="end"/>
            </w:r>
          </w:hyperlink>
        </w:p>
        <w:p w14:paraId="1EE1BD23" w14:textId="6E2774A4" w:rsidR="00334D3C" w:rsidRDefault="00334D3C">
          <w:pPr>
            <w:pStyle w:val="TOC2"/>
            <w:tabs>
              <w:tab w:val="left" w:pos="720"/>
              <w:tab w:val="right" w:leader="dot" w:pos="9016"/>
            </w:tabs>
            <w:rPr>
              <w:rFonts w:eastAsiaTheme="minorEastAsia"/>
              <w:noProof/>
              <w:sz w:val="24"/>
              <w:szCs w:val="24"/>
              <w:lang w:eastAsia="en-IN" w:bidi="gu-IN"/>
            </w:rPr>
          </w:pPr>
          <w:hyperlink w:anchor="_Toc19795942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Reporting &amp; Escalation</w:t>
            </w:r>
            <w:r>
              <w:rPr>
                <w:noProof/>
                <w:webHidden/>
              </w:rPr>
              <w:tab/>
            </w:r>
            <w:r>
              <w:rPr>
                <w:noProof/>
                <w:webHidden/>
              </w:rPr>
              <w:fldChar w:fldCharType="begin"/>
            </w:r>
            <w:r>
              <w:rPr>
                <w:noProof/>
                <w:webHidden/>
              </w:rPr>
              <w:instrText xml:space="preserve"> PAGEREF _Toc197959425 \h </w:instrText>
            </w:r>
            <w:r>
              <w:rPr>
                <w:noProof/>
                <w:webHidden/>
              </w:rPr>
            </w:r>
            <w:r>
              <w:rPr>
                <w:noProof/>
                <w:webHidden/>
              </w:rPr>
              <w:fldChar w:fldCharType="separate"/>
            </w:r>
            <w:r w:rsidR="00EA75DD">
              <w:rPr>
                <w:noProof/>
                <w:webHidden/>
              </w:rPr>
              <w:t>45</w:t>
            </w:r>
            <w:r>
              <w:rPr>
                <w:noProof/>
                <w:webHidden/>
              </w:rPr>
              <w:fldChar w:fldCharType="end"/>
            </w:r>
          </w:hyperlink>
        </w:p>
        <w:p w14:paraId="5521B50A" w14:textId="34BA2B68" w:rsidR="00334D3C" w:rsidRDefault="00334D3C">
          <w:pPr>
            <w:pStyle w:val="TOC2"/>
            <w:tabs>
              <w:tab w:val="left" w:pos="720"/>
              <w:tab w:val="right" w:leader="dot" w:pos="9016"/>
            </w:tabs>
            <w:rPr>
              <w:rFonts w:eastAsiaTheme="minorEastAsia"/>
              <w:noProof/>
              <w:sz w:val="24"/>
              <w:szCs w:val="24"/>
              <w:lang w:eastAsia="en-IN" w:bidi="gu-IN"/>
            </w:rPr>
          </w:pPr>
          <w:hyperlink w:anchor="_Toc19795942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&amp; Responsibilities</w:t>
            </w:r>
            <w:r>
              <w:rPr>
                <w:noProof/>
                <w:webHidden/>
              </w:rPr>
              <w:tab/>
            </w:r>
            <w:r>
              <w:rPr>
                <w:noProof/>
                <w:webHidden/>
              </w:rPr>
              <w:fldChar w:fldCharType="begin"/>
            </w:r>
            <w:r>
              <w:rPr>
                <w:noProof/>
                <w:webHidden/>
              </w:rPr>
              <w:instrText xml:space="preserve"> PAGEREF _Toc197959426 \h </w:instrText>
            </w:r>
            <w:r>
              <w:rPr>
                <w:noProof/>
                <w:webHidden/>
              </w:rPr>
            </w:r>
            <w:r>
              <w:rPr>
                <w:noProof/>
                <w:webHidden/>
              </w:rPr>
              <w:fldChar w:fldCharType="separate"/>
            </w:r>
            <w:r w:rsidR="00EA75DD">
              <w:rPr>
                <w:noProof/>
                <w:webHidden/>
              </w:rPr>
              <w:t>45</w:t>
            </w:r>
            <w:r>
              <w:rPr>
                <w:noProof/>
                <w:webHidden/>
              </w:rPr>
              <w:fldChar w:fldCharType="end"/>
            </w:r>
          </w:hyperlink>
        </w:p>
        <w:p w14:paraId="092B2BDC" w14:textId="1A1738DA" w:rsidR="00334D3C" w:rsidRDefault="00334D3C">
          <w:pPr>
            <w:pStyle w:val="TOC2"/>
            <w:tabs>
              <w:tab w:val="left" w:pos="720"/>
              <w:tab w:val="right" w:leader="dot" w:pos="9016"/>
            </w:tabs>
            <w:rPr>
              <w:rFonts w:eastAsiaTheme="minorEastAsia"/>
              <w:noProof/>
              <w:sz w:val="24"/>
              <w:szCs w:val="24"/>
              <w:lang w:eastAsia="en-IN" w:bidi="gu-IN"/>
            </w:rPr>
          </w:pPr>
          <w:hyperlink w:anchor="_Toc19795942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&amp; Updates</w:t>
            </w:r>
            <w:r>
              <w:rPr>
                <w:noProof/>
                <w:webHidden/>
              </w:rPr>
              <w:tab/>
            </w:r>
            <w:r>
              <w:rPr>
                <w:noProof/>
                <w:webHidden/>
              </w:rPr>
              <w:fldChar w:fldCharType="begin"/>
            </w:r>
            <w:r>
              <w:rPr>
                <w:noProof/>
                <w:webHidden/>
              </w:rPr>
              <w:instrText xml:space="preserve"> PAGEREF _Toc197959427 \h </w:instrText>
            </w:r>
            <w:r>
              <w:rPr>
                <w:noProof/>
                <w:webHidden/>
              </w:rPr>
            </w:r>
            <w:r>
              <w:rPr>
                <w:noProof/>
                <w:webHidden/>
              </w:rPr>
              <w:fldChar w:fldCharType="separate"/>
            </w:r>
            <w:r w:rsidR="00EA75DD">
              <w:rPr>
                <w:noProof/>
                <w:webHidden/>
              </w:rPr>
              <w:t>46</w:t>
            </w:r>
            <w:r>
              <w:rPr>
                <w:noProof/>
                <w:webHidden/>
              </w:rPr>
              <w:fldChar w:fldCharType="end"/>
            </w:r>
          </w:hyperlink>
        </w:p>
        <w:p w14:paraId="583E47A0" w14:textId="1E3D00C3" w:rsidR="00334D3C" w:rsidRDefault="00334D3C">
          <w:pPr>
            <w:pStyle w:val="TOC2"/>
            <w:tabs>
              <w:tab w:val="left" w:pos="720"/>
              <w:tab w:val="right" w:leader="dot" w:pos="9016"/>
            </w:tabs>
            <w:rPr>
              <w:rFonts w:eastAsiaTheme="minorEastAsia"/>
              <w:noProof/>
              <w:sz w:val="24"/>
              <w:szCs w:val="24"/>
              <w:lang w:eastAsia="en-IN" w:bidi="gu-IN"/>
            </w:rPr>
          </w:pPr>
          <w:hyperlink w:anchor="_Toc197959428"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Enforcement</w:t>
            </w:r>
            <w:r>
              <w:rPr>
                <w:noProof/>
                <w:webHidden/>
              </w:rPr>
              <w:tab/>
            </w:r>
            <w:r>
              <w:rPr>
                <w:noProof/>
                <w:webHidden/>
              </w:rPr>
              <w:fldChar w:fldCharType="begin"/>
            </w:r>
            <w:r>
              <w:rPr>
                <w:noProof/>
                <w:webHidden/>
              </w:rPr>
              <w:instrText xml:space="preserve"> PAGEREF _Toc197959428 \h </w:instrText>
            </w:r>
            <w:r>
              <w:rPr>
                <w:noProof/>
                <w:webHidden/>
              </w:rPr>
            </w:r>
            <w:r>
              <w:rPr>
                <w:noProof/>
                <w:webHidden/>
              </w:rPr>
              <w:fldChar w:fldCharType="separate"/>
            </w:r>
            <w:r w:rsidR="00EA75DD">
              <w:rPr>
                <w:noProof/>
                <w:webHidden/>
              </w:rPr>
              <w:t>46</w:t>
            </w:r>
            <w:r>
              <w:rPr>
                <w:noProof/>
                <w:webHidden/>
              </w:rPr>
              <w:fldChar w:fldCharType="end"/>
            </w:r>
          </w:hyperlink>
        </w:p>
        <w:p w14:paraId="684EA182" w14:textId="7DD57C54" w:rsidR="00334D3C" w:rsidRDefault="00334D3C" w:rsidP="00772148">
          <w:pPr>
            <w:pStyle w:val="TOC1"/>
            <w:rPr>
              <w:rFonts w:eastAsiaTheme="minorEastAsia"/>
              <w:noProof/>
              <w:sz w:val="24"/>
              <w:szCs w:val="24"/>
              <w:lang w:eastAsia="en-IN" w:bidi="gu-IN"/>
            </w:rPr>
          </w:pPr>
          <w:hyperlink w:anchor="_Toc197959429" w:history="1">
            <w:r w:rsidRPr="00142C9C">
              <w:rPr>
                <w:rStyle w:val="Hyperlink"/>
                <w:rFonts w:ascii="Wingdings" w:hAnsi="Wingdings" w:cs="Segoe UI"/>
                <w:bCs/>
                <w:noProof/>
                <w:lang w:eastAsia="en-IN" w:bidi="hi-IN"/>
              </w:rPr>
              <w:t></w:t>
            </w:r>
            <w:r>
              <w:rPr>
                <w:rFonts w:eastAsiaTheme="minorEastAsia"/>
                <w:noProof/>
                <w:sz w:val="24"/>
                <w:szCs w:val="24"/>
                <w:lang w:eastAsia="en-IN" w:bidi="gu-IN"/>
              </w:rPr>
              <w:tab/>
            </w:r>
            <w:r w:rsidRPr="00142C9C">
              <w:rPr>
                <w:rStyle w:val="Hyperlink"/>
                <w:rFonts w:ascii="Segoe UI" w:hAnsi="Segoe UI" w:cs="Segoe UI"/>
                <w:b/>
                <w:bCs/>
                <w:noProof/>
                <w:lang w:eastAsia="en-IN" w:bidi="hi-IN"/>
              </w:rPr>
              <w:t>Standard Operating Procedures (SOPs) for Customer Support &amp; Product Longevity Services</w:t>
            </w:r>
            <w:r>
              <w:rPr>
                <w:noProof/>
                <w:webHidden/>
              </w:rPr>
              <w:tab/>
            </w:r>
            <w:r>
              <w:rPr>
                <w:noProof/>
                <w:webHidden/>
              </w:rPr>
              <w:fldChar w:fldCharType="begin"/>
            </w:r>
            <w:r>
              <w:rPr>
                <w:noProof/>
                <w:webHidden/>
              </w:rPr>
              <w:instrText xml:space="preserve"> PAGEREF _Toc197959429 \h </w:instrText>
            </w:r>
            <w:r>
              <w:rPr>
                <w:noProof/>
                <w:webHidden/>
              </w:rPr>
            </w:r>
            <w:r>
              <w:rPr>
                <w:noProof/>
                <w:webHidden/>
              </w:rPr>
              <w:fldChar w:fldCharType="separate"/>
            </w:r>
            <w:r w:rsidR="00EA75DD">
              <w:rPr>
                <w:noProof/>
                <w:webHidden/>
              </w:rPr>
              <w:t>47</w:t>
            </w:r>
            <w:r>
              <w:rPr>
                <w:noProof/>
                <w:webHidden/>
              </w:rPr>
              <w:fldChar w:fldCharType="end"/>
            </w:r>
          </w:hyperlink>
        </w:p>
        <w:p w14:paraId="2B96F702" w14:textId="2DCDF3FD" w:rsidR="00334D3C" w:rsidRDefault="00334D3C">
          <w:pPr>
            <w:pStyle w:val="TOC2"/>
            <w:tabs>
              <w:tab w:val="left" w:pos="720"/>
              <w:tab w:val="right" w:leader="dot" w:pos="9016"/>
            </w:tabs>
            <w:rPr>
              <w:rFonts w:eastAsiaTheme="minorEastAsia"/>
              <w:noProof/>
              <w:sz w:val="24"/>
              <w:szCs w:val="24"/>
              <w:lang w:eastAsia="en-IN" w:bidi="gu-IN"/>
            </w:rPr>
          </w:pPr>
          <w:hyperlink w:anchor="_Toc19795943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_Toc197959430 \h </w:instrText>
            </w:r>
            <w:r>
              <w:rPr>
                <w:noProof/>
                <w:webHidden/>
              </w:rPr>
            </w:r>
            <w:r>
              <w:rPr>
                <w:noProof/>
                <w:webHidden/>
              </w:rPr>
              <w:fldChar w:fldCharType="separate"/>
            </w:r>
            <w:r w:rsidR="00EA75DD">
              <w:rPr>
                <w:noProof/>
                <w:webHidden/>
              </w:rPr>
              <w:t>47</w:t>
            </w:r>
            <w:r>
              <w:rPr>
                <w:noProof/>
                <w:webHidden/>
              </w:rPr>
              <w:fldChar w:fldCharType="end"/>
            </w:r>
          </w:hyperlink>
        </w:p>
        <w:p w14:paraId="598EC817" w14:textId="51FB5AB7" w:rsidR="00334D3C" w:rsidRDefault="00334D3C">
          <w:pPr>
            <w:pStyle w:val="TOC2"/>
            <w:tabs>
              <w:tab w:val="left" w:pos="720"/>
              <w:tab w:val="right" w:leader="dot" w:pos="9016"/>
            </w:tabs>
            <w:rPr>
              <w:rFonts w:eastAsiaTheme="minorEastAsia"/>
              <w:noProof/>
              <w:sz w:val="24"/>
              <w:szCs w:val="24"/>
              <w:lang w:eastAsia="en-IN" w:bidi="gu-IN"/>
            </w:rPr>
          </w:pPr>
          <w:hyperlink w:anchor="_Toc197959431"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_Toc197959431 \h </w:instrText>
            </w:r>
            <w:r>
              <w:rPr>
                <w:noProof/>
                <w:webHidden/>
              </w:rPr>
            </w:r>
            <w:r>
              <w:rPr>
                <w:noProof/>
                <w:webHidden/>
              </w:rPr>
              <w:fldChar w:fldCharType="separate"/>
            </w:r>
            <w:r w:rsidR="00EA75DD">
              <w:rPr>
                <w:noProof/>
                <w:webHidden/>
              </w:rPr>
              <w:t>47</w:t>
            </w:r>
            <w:r>
              <w:rPr>
                <w:noProof/>
                <w:webHidden/>
              </w:rPr>
              <w:fldChar w:fldCharType="end"/>
            </w:r>
          </w:hyperlink>
        </w:p>
        <w:p w14:paraId="559EF551" w14:textId="0837FB7C" w:rsidR="00334D3C" w:rsidRDefault="00334D3C">
          <w:pPr>
            <w:pStyle w:val="TOC2"/>
            <w:tabs>
              <w:tab w:val="left" w:pos="720"/>
              <w:tab w:val="right" w:leader="dot" w:pos="9016"/>
            </w:tabs>
            <w:rPr>
              <w:rFonts w:eastAsiaTheme="minorEastAsia"/>
              <w:noProof/>
              <w:sz w:val="24"/>
              <w:szCs w:val="24"/>
              <w:lang w:eastAsia="en-IN" w:bidi="gu-IN"/>
            </w:rPr>
          </w:pPr>
          <w:hyperlink w:anchor="_Toc19795943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Post-Purchase Support Services</w:t>
            </w:r>
            <w:r>
              <w:rPr>
                <w:noProof/>
                <w:webHidden/>
              </w:rPr>
              <w:tab/>
            </w:r>
            <w:r>
              <w:rPr>
                <w:noProof/>
                <w:webHidden/>
              </w:rPr>
              <w:fldChar w:fldCharType="begin"/>
            </w:r>
            <w:r>
              <w:rPr>
                <w:noProof/>
                <w:webHidden/>
              </w:rPr>
              <w:instrText xml:space="preserve"> PAGEREF _Toc197959432 \h </w:instrText>
            </w:r>
            <w:r>
              <w:rPr>
                <w:noProof/>
                <w:webHidden/>
              </w:rPr>
            </w:r>
            <w:r>
              <w:rPr>
                <w:noProof/>
                <w:webHidden/>
              </w:rPr>
              <w:fldChar w:fldCharType="separate"/>
            </w:r>
            <w:r w:rsidR="00EA75DD">
              <w:rPr>
                <w:noProof/>
                <w:webHidden/>
              </w:rPr>
              <w:t>47</w:t>
            </w:r>
            <w:r>
              <w:rPr>
                <w:noProof/>
                <w:webHidden/>
              </w:rPr>
              <w:fldChar w:fldCharType="end"/>
            </w:r>
          </w:hyperlink>
        </w:p>
        <w:p w14:paraId="4E3611E5" w14:textId="256BB8A2" w:rsidR="00334D3C" w:rsidRDefault="00334D3C">
          <w:pPr>
            <w:pStyle w:val="TOC2"/>
            <w:tabs>
              <w:tab w:val="left" w:pos="720"/>
              <w:tab w:val="right" w:leader="dot" w:pos="9016"/>
            </w:tabs>
            <w:rPr>
              <w:rFonts w:eastAsiaTheme="minorEastAsia"/>
              <w:noProof/>
              <w:sz w:val="24"/>
              <w:szCs w:val="24"/>
              <w:lang w:eastAsia="en-IN" w:bidi="gu-IN"/>
            </w:rPr>
          </w:pPr>
          <w:hyperlink w:anchor="_Toc197959433"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Maintenance Tools Provided</w:t>
            </w:r>
            <w:r>
              <w:rPr>
                <w:noProof/>
                <w:webHidden/>
              </w:rPr>
              <w:tab/>
            </w:r>
            <w:r>
              <w:rPr>
                <w:noProof/>
                <w:webHidden/>
              </w:rPr>
              <w:fldChar w:fldCharType="begin"/>
            </w:r>
            <w:r>
              <w:rPr>
                <w:noProof/>
                <w:webHidden/>
              </w:rPr>
              <w:instrText xml:space="preserve"> PAGEREF _Toc197959433 \h </w:instrText>
            </w:r>
            <w:r>
              <w:rPr>
                <w:noProof/>
                <w:webHidden/>
              </w:rPr>
            </w:r>
            <w:r>
              <w:rPr>
                <w:noProof/>
                <w:webHidden/>
              </w:rPr>
              <w:fldChar w:fldCharType="separate"/>
            </w:r>
            <w:r w:rsidR="00EA75DD">
              <w:rPr>
                <w:noProof/>
                <w:webHidden/>
              </w:rPr>
              <w:t>47</w:t>
            </w:r>
            <w:r>
              <w:rPr>
                <w:noProof/>
                <w:webHidden/>
              </w:rPr>
              <w:fldChar w:fldCharType="end"/>
            </w:r>
          </w:hyperlink>
        </w:p>
        <w:p w14:paraId="0B59667F" w14:textId="26ECDCB9" w:rsidR="00334D3C" w:rsidRDefault="00334D3C">
          <w:pPr>
            <w:pStyle w:val="TOC2"/>
            <w:tabs>
              <w:tab w:val="left" w:pos="720"/>
              <w:tab w:val="right" w:leader="dot" w:pos="9016"/>
            </w:tabs>
            <w:rPr>
              <w:rFonts w:eastAsiaTheme="minorEastAsia"/>
              <w:noProof/>
              <w:sz w:val="24"/>
              <w:szCs w:val="24"/>
              <w:lang w:eastAsia="en-IN" w:bidi="gu-IN"/>
            </w:rPr>
          </w:pPr>
          <w:hyperlink w:anchor="_Toc19795943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Take-Back &amp; Recovery Services</w:t>
            </w:r>
            <w:r>
              <w:rPr>
                <w:noProof/>
                <w:webHidden/>
              </w:rPr>
              <w:tab/>
            </w:r>
            <w:r>
              <w:rPr>
                <w:noProof/>
                <w:webHidden/>
              </w:rPr>
              <w:fldChar w:fldCharType="begin"/>
            </w:r>
            <w:r>
              <w:rPr>
                <w:noProof/>
                <w:webHidden/>
              </w:rPr>
              <w:instrText xml:space="preserve"> PAGEREF _Toc197959434 \h </w:instrText>
            </w:r>
            <w:r>
              <w:rPr>
                <w:noProof/>
                <w:webHidden/>
              </w:rPr>
            </w:r>
            <w:r>
              <w:rPr>
                <w:noProof/>
                <w:webHidden/>
              </w:rPr>
              <w:fldChar w:fldCharType="separate"/>
            </w:r>
            <w:r w:rsidR="00EA75DD">
              <w:rPr>
                <w:noProof/>
                <w:webHidden/>
              </w:rPr>
              <w:t>48</w:t>
            </w:r>
            <w:r>
              <w:rPr>
                <w:noProof/>
                <w:webHidden/>
              </w:rPr>
              <w:fldChar w:fldCharType="end"/>
            </w:r>
          </w:hyperlink>
        </w:p>
        <w:p w14:paraId="7FBDC39D" w14:textId="0C28F8E7" w:rsidR="00334D3C" w:rsidRDefault="00334D3C">
          <w:pPr>
            <w:pStyle w:val="TOC2"/>
            <w:tabs>
              <w:tab w:val="left" w:pos="720"/>
              <w:tab w:val="right" w:leader="dot" w:pos="9016"/>
            </w:tabs>
            <w:rPr>
              <w:rFonts w:eastAsiaTheme="minorEastAsia"/>
              <w:noProof/>
              <w:sz w:val="24"/>
              <w:szCs w:val="24"/>
              <w:lang w:eastAsia="en-IN" w:bidi="gu-IN"/>
            </w:rPr>
          </w:pPr>
          <w:hyperlink w:anchor="_Toc19795943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Product Lifecycle Extension Commitments</w:t>
            </w:r>
            <w:r>
              <w:rPr>
                <w:noProof/>
                <w:webHidden/>
              </w:rPr>
              <w:tab/>
            </w:r>
            <w:r>
              <w:rPr>
                <w:noProof/>
                <w:webHidden/>
              </w:rPr>
              <w:fldChar w:fldCharType="begin"/>
            </w:r>
            <w:r>
              <w:rPr>
                <w:noProof/>
                <w:webHidden/>
              </w:rPr>
              <w:instrText xml:space="preserve"> PAGEREF _Toc197959435 \h </w:instrText>
            </w:r>
            <w:r>
              <w:rPr>
                <w:noProof/>
                <w:webHidden/>
              </w:rPr>
            </w:r>
            <w:r>
              <w:rPr>
                <w:noProof/>
                <w:webHidden/>
              </w:rPr>
              <w:fldChar w:fldCharType="separate"/>
            </w:r>
            <w:r w:rsidR="00EA75DD">
              <w:rPr>
                <w:noProof/>
                <w:webHidden/>
              </w:rPr>
              <w:t>48</w:t>
            </w:r>
            <w:r>
              <w:rPr>
                <w:noProof/>
                <w:webHidden/>
              </w:rPr>
              <w:fldChar w:fldCharType="end"/>
            </w:r>
          </w:hyperlink>
        </w:p>
        <w:p w14:paraId="2E06680E" w14:textId="56D9BF3D" w:rsidR="00334D3C" w:rsidRDefault="00334D3C">
          <w:pPr>
            <w:pStyle w:val="TOC2"/>
            <w:tabs>
              <w:tab w:val="left" w:pos="720"/>
              <w:tab w:val="right" w:leader="dot" w:pos="9016"/>
            </w:tabs>
            <w:rPr>
              <w:rFonts w:eastAsiaTheme="minorEastAsia"/>
              <w:noProof/>
              <w:sz w:val="24"/>
              <w:szCs w:val="24"/>
              <w:lang w:eastAsia="en-IN" w:bidi="gu-IN"/>
            </w:rPr>
          </w:pPr>
          <w:hyperlink w:anchor="_Toc19795943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Customer Awareness &amp; Communication</w:t>
            </w:r>
            <w:r>
              <w:rPr>
                <w:noProof/>
                <w:webHidden/>
              </w:rPr>
              <w:tab/>
            </w:r>
            <w:r>
              <w:rPr>
                <w:noProof/>
                <w:webHidden/>
              </w:rPr>
              <w:fldChar w:fldCharType="begin"/>
            </w:r>
            <w:r>
              <w:rPr>
                <w:noProof/>
                <w:webHidden/>
              </w:rPr>
              <w:instrText xml:space="preserve"> PAGEREF _Toc197959436 \h </w:instrText>
            </w:r>
            <w:r>
              <w:rPr>
                <w:noProof/>
                <w:webHidden/>
              </w:rPr>
            </w:r>
            <w:r>
              <w:rPr>
                <w:noProof/>
                <w:webHidden/>
              </w:rPr>
              <w:fldChar w:fldCharType="separate"/>
            </w:r>
            <w:r w:rsidR="00EA75DD">
              <w:rPr>
                <w:noProof/>
                <w:webHidden/>
              </w:rPr>
              <w:t>48</w:t>
            </w:r>
            <w:r>
              <w:rPr>
                <w:noProof/>
                <w:webHidden/>
              </w:rPr>
              <w:fldChar w:fldCharType="end"/>
            </w:r>
          </w:hyperlink>
        </w:p>
        <w:p w14:paraId="46D2AB0A" w14:textId="2B617B89" w:rsidR="00334D3C" w:rsidRDefault="00334D3C">
          <w:pPr>
            <w:pStyle w:val="TOC2"/>
            <w:tabs>
              <w:tab w:val="left" w:pos="720"/>
              <w:tab w:val="right" w:leader="dot" w:pos="9016"/>
            </w:tabs>
            <w:rPr>
              <w:rFonts w:eastAsiaTheme="minorEastAsia"/>
              <w:noProof/>
              <w:sz w:val="24"/>
              <w:szCs w:val="24"/>
              <w:lang w:eastAsia="en-IN" w:bidi="gu-IN"/>
            </w:rPr>
          </w:pPr>
          <w:hyperlink w:anchor="_Toc19795943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Warranty &amp; Replacement</w:t>
            </w:r>
            <w:r>
              <w:rPr>
                <w:noProof/>
                <w:webHidden/>
              </w:rPr>
              <w:tab/>
            </w:r>
            <w:r>
              <w:rPr>
                <w:noProof/>
                <w:webHidden/>
              </w:rPr>
              <w:fldChar w:fldCharType="begin"/>
            </w:r>
            <w:r>
              <w:rPr>
                <w:noProof/>
                <w:webHidden/>
              </w:rPr>
              <w:instrText xml:space="preserve"> PAGEREF _Toc197959437 \h </w:instrText>
            </w:r>
            <w:r>
              <w:rPr>
                <w:noProof/>
                <w:webHidden/>
              </w:rPr>
            </w:r>
            <w:r>
              <w:rPr>
                <w:noProof/>
                <w:webHidden/>
              </w:rPr>
              <w:fldChar w:fldCharType="separate"/>
            </w:r>
            <w:r w:rsidR="00EA75DD">
              <w:rPr>
                <w:noProof/>
                <w:webHidden/>
              </w:rPr>
              <w:t>48</w:t>
            </w:r>
            <w:r>
              <w:rPr>
                <w:noProof/>
                <w:webHidden/>
              </w:rPr>
              <w:fldChar w:fldCharType="end"/>
            </w:r>
          </w:hyperlink>
        </w:p>
        <w:p w14:paraId="1AF88330" w14:textId="31CD3E5A" w:rsidR="00334D3C" w:rsidRDefault="00334D3C">
          <w:pPr>
            <w:pStyle w:val="TOC2"/>
            <w:tabs>
              <w:tab w:val="left" w:pos="720"/>
              <w:tab w:val="right" w:leader="dot" w:pos="9016"/>
            </w:tabs>
            <w:rPr>
              <w:rFonts w:eastAsiaTheme="minorEastAsia"/>
              <w:noProof/>
              <w:sz w:val="24"/>
              <w:szCs w:val="24"/>
              <w:lang w:eastAsia="en-IN" w:bidi="gu-IN"/>
            </w:rPr>
          </w:pPr>
          <w:hyperlink w:anchor="_Toc197959438"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Contact &amp; Feedback</w:t>
            </w:r>
            <w:r>
              <w:rPr>
                <w:noProof/>
                <w:webHidden/>
              </w:rPr>
              <w:tab/>
            </w:r>
            <w:r>
              <w:rPr>
                <w:noProof/>
                <w:webHidden/>
              </w:rPr>
              <w:fldChar w:fldCharType="begin"/>
            </w:r>
            <w:r>
              <w:rPr>
                <w:noProof/>
                <w:webHidden/>
              </w:rPr>
              <w:instrText xml:space="preserve"> PAGEREF _Toc197959438 \h </w:instrText>
            </w:r>
            <w:r>
              <w:rPr>
                <w:noProof/>
                <w:webHidden/>
              </w:rPr>
            </w:r>
            <w:r>
              <w:rPr>
                <w:noProof/>
                <w:webHidden/>
              </w:rPr>
              <w:fldChar w:fldCharType="separate"/>
            </w:r>
            <w:r w:rsidR="00EA75DD">
              <w:rPr>
                <w:noProof/>
                <w:webHidden/>
              </w:rPr>
              <w:t>48</w:t>
            </w:r>
            <w:r>
              <w:rPr>
                <w:noProof/>
                <w:webHidden/>
              </w:rPr>
              <w:fldChar w:fldCharType="end"/>
            </w:r>
          </w:hyperlink>
        </w:p>
        <w:p w14:paraId="4ACD9923" w14:textId="3E6B1090" w:rsidR="00334D3C" w:rsidRDefault="00334D3C">
          <w:pPr>
            <w:pStyle w:val="TOC2"/>
            <w:tabs>
              <w:tab w:val="left" w:pos="720"/>
              <w:tab w:val="right" w:leader="dot" w:pos="9016"/>
            </w:tabs>
            <w:rPr>
              <w:rFonts w:eastAsiaTheme="minorEastAsia"/>
              <w:noProof/>
              <w:sz w:val="24"/>
              <w:szCs w:val="24"/>
              <w:lang w:eastAsia="en-IN" w:bidi="gu-IN"/>
            </w:rPr>
          </w:pPr>
          <w:hyperlink w:anchor="_Toc197959439"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&amp; Update</w:t>
            </w:r>
            <w:r>
              <w:rPr>
                <w:noProof/>
                <w:webHidden/>
              </w:rPr>
              <w:tab/>
            </w:r>
            <w:r>
              <w:rPr>
                <w:noProof/>
                <w:webHidden/>
              </w:rPr>
              <w:fldChar w:fldCharType="begin"/>
            </w:r>
            <w:r>
              <w:rPr>
                <w:noProof/>
                <w:webHidden/>
              </w:rPr>
              <w:instrText xml:space="preserve"> PAGEREF _Toc197959439 \h </w:instrText>
            </w:r>
            <w:r>
              <w:rPr>
                <w:noProof/>
                <w:webHidden/>
              </w:rPr>
            </w:r>
            <w:r>
              <w:rPr>
                <w:noProof/>
                <w:webHidden/>
              </w:rPr>
              <w:fldChar w:fldCharType="separate"/>
            </w:r>
            <w:r w:rsidR="00EA75DD">
              <w:rPr>
                <w:noProof/>
                <w:webHidden/>
              </w:rPr>
              <w:t>48</w:t>
            </w:r>
            <w:r>
              <w:rPr>
                <w:noProof/>
                <w:webHidden/>
              </w:rPr>
              <w:fldChar w:fldCharType="end"/>
            </w:r>
          </w:hyperlink>
        </w:p>
        <w:p w14:paraId="4C789F3E" w14:textId="1115A0D7" w:rsidR="00334D3C" w:rsidRDefault="00334D3C" w:rsidP="00772148">
          <w:pPr>
            <w:pStyle w:val="TOC1"/>
            <w:rPr>
              <w:rFonts w:eastAsiaTheme="minorEastAsia"/>
              <w:noProof/>
              <w:sz w:val="24"/>
              <w:szCs w:val="24"/>
              <w:lang w:eastAsia="en-IN" w:bidi="gu-IN"/>
            </w:rPr>
          </w:pPr>
          <w:hyperlink w:anchor="_Toc197959440" w:history="1">
            <w:r w:rsidRPr="00142C9C">
              <w:rPr>
                <w:rStyle w:val="Hyperlink"/>
                <w:rFonts w:ascii="Wingdings" w:hAnsi="Wingdings" w:cs="Segoe UI"/>
                <w:bCs/>
                <w:noProof/>
                <w:lang w:eastAsia="en-IN" w:bidi="hi-IN"/>
              </w:rPr>
              <w:t></w:t>
            </w:r>
            <w:r>
              <w:rPr>
                <w:rFonts w:eastAsiaTheme="minorEastAsia"/>
                <w:noProof/>
                <w:sz w:val="24"/>
                <w:szCs w:val="24"/>
                <w:lang w:eastAsia="en-IN" w:bidi="gu-IN"/>
              </w:rPr>
              <w:tab/>
            </w:r>
            <w:r w:rsidRPr="00142C9C">
              <w:rPr>
                <w:rStyle w:val="Hyperlink"/>
                <w:rFonts w:ascii="Segoe UI" w:hAnsi="Segoe UI" w:cs="Segoe UI"/>
                <w:b/>
                <w:bCs/>
                <w:noProof/>
                <w:lang w:eastAsia="en-IN" w:bidi="hi-IN"/>
              </w:rPr>
              <w:t>Standard Operating Procedures (SOPs) for Feedback Form</w:t>
            </w:r>
            <w:r>
              <w:rPr>
                <w:noProof/>
                <w:webHidden/>
              </w:rPr>
              <w:tab/>
            </w:r>
            <w:r>
              <w:rPr>
                <w:noProof/>
                <w:webHidden/>
              </w:rPr>
              <w:fldChar w:fldCharType="begin"/>
            </w:r>
            <w:r>
              <w:rPr>
                <w:noProof/>
                <w:webHidden/>
              </w:rPr>
              <w:instrText xml:space="preserve"> PAGEREF _Toc197959440 \h </w:instrText>
            </w:r>
            <w:r>
              <w:rPr>
                <w:noProof/>
                <w:webHidden/>
              </w:rPr>
            </w:r>
            <w:r>
              <w:rPr>
                <w:noProof/>
                <w:webHidden/>
              </w:rPr>
              <w:fldChar w:fldCharType="separate"/>
            </w:r>
            <w:r w:rsidR="00EA75DD">
              <w:rPr>
                <w:noProof/>
                <w:webHidden/>
              </w:rPr>
              <w:t>49</w:t>
            </w:r>
            <w:r>
              <w:rPr>
                <w:noProof/>
                <w:webHidden/>
              </w:rPr>
              <w:fldChar w:fldCharType="end"/>
            </w:r>
          </w:hyperlink>
        </w:p>
        <w:p w14:paraId="4A81EAF5" w14:textId="697941E1" w:rsidR="00334D3C" w:rsidRDefault="00334D3C">
          <w:pPr>
            <w:pStyle w:val="TOC2"/>
            <w:tabs>
              <w:tab w:val="left" w:pos="720"/>
              <w:tab w:val="right" w:leader="dot" w:pos="9016"/>
            </w:tabs>
            <w:rPr>
              <w:rFonts w:eastAsiaTheme="minorEastAsia"/>
              <w:noProof/>
              <w:sz w:val="24"/>
              <w:szCs w:val="24"/>
              <w:lang w:eastAsia="en-IN" w:bidi="gu-IN"/>
            </w:rPr>
          </w:pPr>
          <w:hyperlink w:anchor="_Toc197959441"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_Toc197959441 \h </w:instrText>
            </w:r>
            <w:r>
              <w:rPr>
                <w:noProof/>
                <w:webHidden/>
              </w:rPr>
            </w:r>
            <w:r>
              <w:rPr>
                <w:noProof/>
                <w:webHidden/>
              </w:rPr>
              <w:fldChar w:fldCharType="separate"/>
            </w:r>
            <w:r w:rsidR="00EA75DD">
              <w:rPr>
                <w:noProof/>
                <w:webHidden/>
              </w:rPr>
              <w:t>49</w:t>
            </w:r>
            <w:r>
              <w:rPr>
                <w:noProof/>
                <w:webHidden/>
              </w:rPr>
              <w:fldChar w:fldCharType="end"/>
            </w:r>
          </w:hyperlink>
        </w:p>
        <w:p w14:paraId="751FA63F" w14:textId="3E6D7442" w:rsidR="00334D3C" w:rsidRDefault="00334D3C">
          <w:pPr>
            <w:pStyle w:val="TOC2"/>
            <w:tabs>
              <w:tab w:val="left" w:pos="720"/>
              <w:tab w:val="right" w:leader="dot" w:pos="9016"/>
            </w:tabs>
            <w:rPr>
              <w:rFonts w:eastAsiaTheme="minorEastAsia"/>
              <w:noProof/>
              <w:sz w:val="24"/>
              <w:szCs w:val="24"/>
              <w:lang w:eastAsia="en-IN" w:bidi="gu-IN"/>
            </w:rPr>
          </w:pPr>
          <w:hyperlink w:anchor="_Toc19795944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_Toc197959442 \h </w:instrText>
            </w:r>
            <w:r>
              <w:rPr>
                <w:noProof/>
                <w:webHidden/>
              </w:rPr>
            </w:r>
            <w:r>
              <w:rPr>
                <w:noProof/>
                <w:webHidden/>
              </w:rPr>
              <w:fldChar w:fldCharType="separate"/>
            </w:r>
            <w:r w:rsidR="00EA75DD">
              <w:rPr>
                <w:noProof/>
                <w:webHidden/>
              </w:rPr>
              <w:t>49</w:t>
            </w:r>
            <w:r>
              <w:rPr>
                <w:noProof/>
                <w:webHidden/>
              </w:rPr>
              <w:fldChar w:fldCharType="end"/>
            </w:r>
          </w:hyperlink>
        </w:p>
        <w:p w14:paraId="5A39B8A5" w14:textId="30366A6D" w:rsidR="00334D3C" w:rsidRDefault="00334D3C">
          <w:pPr>
            <w:pStyle w:val="TOC2"/>
            <w:tabs>
              <w:tab w:val="left" w:pos="720"/>
              <w:tab w:val="right" w:leader="dot" w:pos="9016"/>
            </w:tabs>
            <w:rPr>
              <w:rFonts w:eastAsiaTheme="minorEastAsia"/>
              <w:noProof/>
              <w:sz w:val="24"/>
              <w:szCs w:val="24"/>
              <w:lang w:eastAsia="en-IN" w:bidi="gu-IN"/>
            </w:rPr>
          </w:pPr>
          <w:hyperlink w:anchor="_Toc197959443"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_Toc197959443 \h </w:instrText>
            </w:r>
            <w:r>
              <w:rPr>
                <w:noProof/>
                <w:webHidden/>
              </w:rPr>
            </w:r>
            <w:r>
              <w:rPr>
                <w:noProof/>
                <w:webHidden/>
              </w:rPr>
              <w:fldChar w:fldCharType="separate"/>
            </w:r>
            <w:r w:rsidR="00EA75DD">
              <w:rPr>
                <w:noProof/>
                <w:webHidden/>
              </w:rPr>
              <w:t>49</w:t>
            </w:r>
            <w:r>
              <w:rPr>
                <w:noProof/>
                <w:webHidden/>
              </w:rPr>
              <w:fldChar w:fldCharType="end"/>
            </w:r>
          </w:hyperlink>
        </w:p>
        <w:p w14:paraId="736D7239" w14:textId="678D1D45" w:rsidR="00334D3C" w:rsidRDefault="00334D3C">
          <w:pPr>
            <w:pStyle w:val="TOC2"/>
            <w:tabs>
              <w:tab w:val="left" w:pos="720"/>
              <w:tab w:val="right" w:leader="dot" w:pos="9016"/>
            </w:tabs>
            <w:rPr>
              <w:rFonts w:eastAsiaTheme="minorEastAsia"/>
              <w:noProof/>
              <w:sz w:val="24"/>
              <w:szCs w:val="24"/>
              <w:lang w:eastAsia="en-IN" w:bidi="gu-IN"/>
            </w:rPr>
          </w:pPr>
          <w:hyperlink w:anchor="_Toc19795944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Feedback Collection Methods</w:t>
            </w:r>
            <w:r>
              <w:rPr>
                <w:noProof/>
                <w:webHidden/>
              </w:rPr>
              <w:tab/>
            </w:r>
            <w:r>
              <w:rPr>
                <w:noProof/>
                <w:webHidden/>
              </w:rPr>
              <w:fldChar w:fldCharType="begin"/>
            </w:r>
            <w:r>
              <w:rPr>
                <w:noProof/>
                <w:webHidden/>
              </w:rPr>
              <w:instrText xml:space="preserve"> PAGEREF _Toc197959444 \h </w:instrText>
            </w:r>
            <w:r>
              <w:rPr>
                <w:noProof/>
                <w:webHidden/>
              </w:rPr>
            </w:r>
            <w:r>
              <w:rPr>
                <w:noProof/>
                <w:webHidden/>
              </w:rPr>
              <w:fldChar w:fldCharType="separate"/>
            </w:r>
            <w:r w:rsidR="00EA75DD">
              <w:rPr>
                <w:noProof/>
                <w:webHidden/>
              </w:rPr>
              <w:t>49</w:t>
            </w:r>
            <w:r>
              <w:rPr>
                <w:noProof/>
                <w:webHidden/>
              </w:rPr>
              <w:fldChar w:fldCharType="end"/>
            </w:r>
          </w:hyperlink>
        </w:p>
        <w:p w14:paraId="48C3DE35" w14:textId="0671A29B" w:rsidR="00334D3C" w:rsidRDefault="00334D3C">
          <w:pPr>
            <w:pStyle w:val="TOC2"/>
            <w:tabs>
              <w:tab w:val="left" w:pos="720"/>
              <w:tab w:val="right" w:leader="dot" w:pos="9016"/>
            </w:tabs>
            <w:rPr>
              <w:rFonts w:eastAsiaTheme="minorEastAsia"/>
              <w:noProof/>
              <w:sz w:val="24"/>
              <w:szCs w:val="24"/>
              <w:lang w:eastAsia="en-IN" w:bidi="gu-IN"/>
            </w:rPr>
          </w:pPr>
          <w:hyperlink w:anchor="_Toc19795944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Submission &amp; Processing of Feedback</w:t>
            </w:r>
            <w:r>
              <w:rPr>
                <w:noProof/>
                <w:webHidden/>
              </w:rPr>
              <w:tab/>
            </w:r>
            <w:r>
              <w:rPr>
                <w:noProof/>
                <w:webHidden/>
              </w:rPr>
              <w:fldChar w:fldCharType="begin"/>
            </w:r>
            <w:r>
              <w:rPr>
                <w:noProof/>
                <w:webHidden/>
              </w:rPr>
              <w:instrText xml:space="preserve"> PAGEREF _Toc197959445 \h </w:instrText>
            </w:r>
            <w:r>
              <w:rPr>
                <w:noProof/>
                <w:webHidden/>
              </w:rPr>
            </w:r>
            <w:r>
              <w:rPr>
                <w:noProof/>
                <w:webHidden/>
              </w:rPr>
              <w:fldChar w:fldCharType="separate"/>
            </w:r>
            <w:r w:rsidR="00EA75DD">
              <w:rPr>
                <w:noProof/>
                <w:webHidden/>
              </w:rPr>
              <w:t>50</w:t>
            </w:r>
            <w:r>
              <w:rPr>
                <w:noProof/>
                <w:webHidden/>
              </w:rPr>
              <w:fldChar w:fldCharType="end"/>
            </w:r>
          </w:hyperlink>
        </w:p>
        <w:p w14:paraId="1D306781" w14:textId="20EFDC66" w:rsidR="00334D3C" w:rsidRDefault="00334D3C">
          <w:pPr>
            <w:pStyle w:val="TOC2"/>
            <w:tabs>
              <w:tab w:val="left" w:pos="720"/>
              <w:tab w:val="right" w:leader="dot" w:pos="9016"/>
            </w:tabs>
            <w:rPr>
              <w:rFonts w:eastAsiaTheme="minorEastAsia"/>
              <w:noProof/>
              <w:sz w:val="24"/>
              <w:szCs w:val="24"/>
              <w:lang w:eastAsia="en-IN" w:bidi="gu-IN"/>
            </w:rPr>
          </w:pPr>
          <w:hyperlink w:anchor="_Toc19795944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Escalation Process for Critical Issues</w:t>
            </w:r>
            <w:r>
              <w:rPr>
                <w:noProof/>
                <w:webHidden/>
              </w:rPr>
              <w:tab/>
            </w:r>
            <w:r>
              <w:rPr>
                <w:noProof/>
                <w:webHidden/>
              </w:rPr>
              <w:fldChar w:fldCharType="begin"/>
            </w:r>
            <w:r>
              <w:rPr>
                <w:noProof/>
                <w:webHidden/>
              </w:rPr>
              <w:instrText xml:space="preserve"> PAGEREF _Toc197959446 \h </w:instrText>
            </w:r>
            <w:r>
              <w:rPr>
                <w:noProof/>
                <w:webHidden/>
              </w:rPr>
            </w:r>
            <w:r>
              <w:rPr>
                <w:noProof/>
                <w:webHidden/>
              </w:rPr>
              <w:fldChar w:fldCharType="separate"/>
            </w:r>
            <w:r w:rsidR="00EA75DD">
              <w:rPr>
                <w:noProof/>
                <w:webHidden/>
              </w:rPr>
              <w:t>50</w:t>
            </w:r>
            <w:r>
              <w:rPr>
                <w:noProof/>
                <w:webHidden/>
              </w:rPr>
              <w:fldChar w:fldCharType="end"/>
            </w:r>
          </w:hyperlink>
        </w:p>
        <w:p w14:paraId="64FF87F1" w14:textId="3167FB99" w:rsidR="00334D3C" w:rsidRDefault="00334D3C">
          <w:pPr>
            <w:pStyle w:val="TOC2"/>
            <w:tabs>
              <w:tab w:val="left" w:pos="720"/>
              <w:tab w:val="right" w:leader="dot" w:pos="9016"/>
            </w:tabs>
            <w:rPr>
              <w:rFonts w:eastAsiaTheme="minorEastAsia"/>
              <w:noProof/>
              <w:sz w:val="24"/>
              <w:szCs w:val="24"/>
              <w:lang w:eastAsia="en-IN" w:bidi="gu-IN"/>
            </w:rPr>
          </w:pPr>
          <w:hyperlink w:anchor="_Toc19795944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Follow-Up &amp; Resolution</w:t>
            </w:r>
            <w:r>
              <w:rPr>
                <w:noProof/>
                <w:webHidden/>
              </w:rPr>
              <w:tab/>
            </w:r>
            <w:r>
              <w:rPr>
                <w:noProof/>
                <w:webHidden/>
              </w:rPr>
              <w:fldChar w:fldCharType="begin"/>
            </w:r>
            <w:r>
              <w:rPr>
                <w:noProof/>
                <w:webHidden/>
              </w:rPr>
              <w:instrText xml:space="preserve"> PAGEREF _Toc197959447 \h </w:instrText>
            </w:r>
            <w:r>
              <w:rPr>
                <w:noProof/>
                <w:webHidden/>
              </w:rPr>
            </w:r>
            <w:r>
              <w:rPr>
                <w:noProof/>
                <w:webHidden/>
              </w:rPr>
              <w:fldChar w:fldCharType="separate"/>
            </w:r>
            <w:r w:rsidR="00EA75DD">
              <w:rPr>
                <w:noProof/>
                <w:webHidden/>
              </w:rPr>
              <w:t>50</w:t>
            </w:r>
            <w:r>
              <w:rPr>
                <w:noProof/>
                <w:webHidden/>
              </w:rPr>
              <w:fldChar w:fldCharType="end"/>
            </w:r>
          </w:hyperlink>
        </w:p>
        <w:p w14:paraId="3A0F1EB7" w14:textId="1740C573" w:rsidR="00334D3C" w:rsidRDefault="00334D3C">
          <w:pPr>
            <w:pStyle w:val="TOC2"/>
            <w:tabs>
              <w:tab w:val="left" w:pos="720"/>
              <w:tab w:val="right" w:leader="dot" w:pos="9016"/>
            </w:tabs>
            <w:rPr>
              <w:rFonts w:eastAsiaTheme="minorEastAsia"/>
              <w:noProof/>
              <w:sz w:val="24"/>
              <w:szCs w:val="24"/>
              <w:lang w:eastAsia="en-IN" w:bidi="gu-IN"/>
            </w:rPr>
          </w:pPr>
          <w:hyperlink w:anchor="_Toc197959448"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&amp; Responsibilities</w:t>
            </w:r>
            <w:r>
              <w:rPr>
                <w:noProof/>
                <w:webHidden/>
              </w:rPr>
              <w:tab/>
            </w:r>
            <w:r>
              <w:rPr>
                <w:noProof/>
                <w:webHidden/>
              </w:rPr>
              <w:fldChar w:fldCharType="begin"/>
            </w:r>
            <w:r>
              <w:rPr>
                <w:noProof/>
                <w:webHidden/>
              </w:rPr>
              <w:instrText xml:space="preserve"> PAGEREF _Toc197959448 \h </w:instrText>
            </w:r>
            <w:r>
              <w:rPr>
                <w:noProof/>
                <w:webHidden/>
              </w:rPr>
            </w:r>
            <w:r>
              <w:rPr>
                <w:noProof/>
                <w:webHidden/>
              </w:rPr>
              <w:fldChar w:fldCharType="separate"/>
            </w:r>
            <w:r w:rsidR="00EA75DD">
              <w:rPr>
                <w:noProof/>
                <w:webHidden/>
              </w:rPr>
              <w:t>50</w:t>
            </w:r>
            <w:r>
              <w:rPr>
                <w:noProof/>
                <w:webHidden/>
              </w:rPr>
              <w:fldChar w:fldCharType="end"/>
            </w:r>
          </w:hyperlink>
        </w:p>
        <w:p w14:paraId="711A171D" w14:textId="74BC0F48" w:rsidR="00334D3C" w:rsidRDefault="00334D3C">
          <w:pPr>
            <w:pStyle w:val="TOC2"/>
            <w:tabs>
              <w:tab w:val="left" w:pos="720"/>
              <w:tab w:val="right" w:leader="dot" w:pos="9016"/>
            </w:tabs>
            <w:rPr>
              <w:rFonts w:eastAsiaTheme="minorEastAsia"/>
              <w:noProof/>
              <w:sz w:val="24"/>
              <w:szCs w:val="24"/>
              <w:lang w:eastAsia="en-IN" w:bidi="gu-IN"/>
            </w:rPr>
          </w:pPr>
          <w:hyperlink w:anchor="_Toc197959449"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&amp; Updates</w:t>
            </w:r>
            <w:r>
              <w:rPr>
                <w:noProof/>
                <w:webHidden/>
              </w:rPr>
              <w:tab/>
            </w:r>
            <w:r>
              <w:rPr>
                <w:noProof/>
                <w:webHidden/>
              </w:rPr>
              <w:fldChar w:fldCharType="begin"/>
            </w:r>
            <w:r>
              <w:rPr>
                <w:noProof/>
                <w:webHidden/>
              </w:rPr>
              <w:instrText xml:space="preserve"> PAGEREF _Toc197959449 \h </w:instrText>
            </w:r>
            <w:r>
              <w:rPr>
                <w:noProof/>
                <w:webHidden/>
              </w:rPr>
            </w:r>
            <w:r>
              <w:rPr>
                <w:noProof/>
                <w:webHidden/>
              </w:rPr>
              <w:fldChar w:fldCharType="separate"/>
            </w:r>
            <w:r w:rsidR="00EA75DD">
              <w:rPr>
                <w:noProof/>
                <w:webHidden/>
              </w:rPr>
              <w:t>51</w:t>
            </w:r>
            <w:r>
              <w:rPr>
                <w:noProof/>
                <w:webHidden/>
              </w:rPr>
              <w:fldChar w:fldCharType="end"/>
            </w:r>
          </w:hyperlink>
        </w:p>
        <w:p w14:paraId="10F59C10" w14:textId="2A6484F2" w:rsidR="00334D3C" w:rsidRDefault="00334D3C">
          <w:pPr>
            <w:pStyle w:val="TOC2"/>
            <w:tabs>
              <w:tab w:val="left" w:pos="720"/>
              <w:tab w:val="right" w:leader="dot" w:pos="9016"/>
            </w:tabs>
            <w:rPr>
              <w:rFonts w:eastAsiaTheme="minorEastAsia"/>
              <w:noProof/>
              <w:sz w:val="24"/>
              <w:szCs w:val="24"/>
              <w:lang w:eastAsia="en-IN" w:bidi="gu-IN"/>
            </w:rPr>
          </w:pPr>
          <w:hyperlink w:anchor="_Toc19795945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Appendix A: Sample Customer Feedback Form</w:t>
            </w:r>
            <w:r>
              <w:rPr>
                <w:noProof/>
                <w:webHidden/>
              </w:rPr>
              <w:tab/>
            </w:r>
            <w:r>
              <w:rPr>
                <w:noProof/>
                <w:webHidden/>
              </w:rPr>
              <w:fldChar w:fldCharType="begin"/>
            </w:r>
            <w:r>
              <w:rPr>
                <w:noProof/>
                <w:webHidden/>
              </w:rPr>
              <w:instrText xml:space="preserve"> PAGEREF _Toc197959450 \h </w:instrText>
            </w:r>
            <w:r>
              <w:rPr>
                <w:noProof/>
                <w:webHidden/>
              </w:rPr>
            </w:r>
            <w:r>
              <w:rPr>
                <w:noProof/>
                <w:webHidden/>
              </w:rPr>
              <w:fldChar w:fldCharType="separate"/>
            </w:r>
            <w:r w:rsidR="00EA75DD">
              <w:rPr>
                <w:noProof/>
                <w:webHidden/>
              </w:rPr>
              <w:t>51</w:t>
            </w:r>
            <w:r>
              <w:rPr>
                <w:noProof/>
                <w:webHidden/>
              </w:rPr>
              <w:fldChar w:fldCharType="end"/>
            </w:r>
          </w:hyperlink>
        </w:p>
        <w:p w14:paraId="3970D446" w14:textId="3FA0B6F1" w:rsidR="00334D3C" w:rsidRDefault="00334D3C" w:rsidP="00772148">
          <w:pPr>
            <w:pStyle w:val="TOC1"/>
            <w:rPr>
              <w:rFonts w:eastAsiaTheme="minorEastAsia"/>
              <w:noProof/>
              <w:sz w:val="24"/>
              <w:szCs w:val="24"/>
              <w:lang w:eastAsia="en-IN" w:bidi="gu-IN"/>
            </w:rPr>
          </w:pPr>
          <w:hyperlink w:anchor="_Toc197959451" w:history="1">
            <w:r w:rsidRPr="00142C9C">
              <w:rPr>
                <w:rStyle w:val="Hyperlink"/>
                <w:rFonts w:ascii="Wingdings" w:hAnsi="Wingdings" w:cs="Segoe UI"/>
                <w:bCs/>
                <w:noProof/>
                <w:lang w:eastAsia="en-IN" w:bidi="hi-IN"/>
              </w:rPr>
              <w:t></w:t>
            </w:r>
            <w:r>
              <w:rPr>
                <w:rFonts w:eastAsiaTheme="minorEastAsia"/>
                <w:noProof/>
                <w:sz w:val="24"/>
                <w:szCs w:val="24"/>
                <w:lang w:eastAsia="en-IN" w:bidi="gu-IN"/>
              </w:rPr>
              <w:tab/>
            </w:r>
            <w:r w:rsidRPr="00142C9C">
              <w:rPr>
                <w:rStyle w:val="Hyperlink"/>
                <w:rFonts w:ascii="Segoe UI" w:hAnsi="Segoe UI" w:cs="Segoe UI"/>
                <w:b/>
                <w:bCs/>
                <w:noProof/>
                <w:lang w:eastAsia="en-IN" w:bidi="hi-IN"/>
              </w:rPr>
              <w:t>Standard Operating Procedure (SOP) for Product Safety Disclosure &amp; Customer Communication on Hazardous Materials</w:t>
            </w:r>
            <w:r>
              <w:rPr>
                <w:noProof/>
                <w:webHidden/>
              </w:rPr>
              <w:tab/>
            </w:r>
            <w:r>
              <w:rPr>
                <w:noProof/>
                <w:webHidden/>
              </w:rPr>
              <w:fldChar w:fldCharType="begin"/>
            </w:r>
            <w:r>
              <w:rPr>
                <w:noProof/>
                <w:webHidden/>
              </w:rPr>
              <w:instrText xml:space="preserve"> PAGEREF _Toc197959451 \h </w:instrText>
            </w:r>
            <w:r>
              <w:rPr>
                <w:noProof/>
                <w:webHidden/>
              </w:rPr>
            </w:r>
            <w:r>
              <w:rPr>
                <w:noProof/>
                <w:webHidden/>
              </w:rPr>
              <w:fldChar w:fldCharType="separate"/>
            </w:r>
            <w:r w:rsidR="00EA75DD">
              <w:rPr>
                <w:noProof/>
                <w:webHidden/>
              </w:rPr>
              <w:t>53</w:t>
            </w:r>
            <w:r>
              <w:rPr>
                <w:noProof/>
                <w:webHidden/>
              </w:rPr>
              <w:fldChar w:fldCharType="end"/>
            </w:r>
          </w:hyperlink>
        </w:p>
        <w:p w14:paraId="388C5FB1" w14:textId="269AE950" w:rsidR="00334D3C" w:rsidRDefault="00334D3C">
          <w:pPr>
            <w:pStyle w:val="TOC2"/>
            <w:tabs>
              <w:tab w:val="left" w:pos="720"/>
              <w:tab w:val="right" w:leader="dot" w:pos="9016"/>
            </w:tabs>
            <w:rPr>
              <w:rFonts w:eastAsiaTheme="minorEastAsia"/>
              <w:noProof/>
              <w:sz w:val="24"/>
              <w:szCs w:val="24"/>
              <w:lang w:eastAsia="en-IN" w:bidi="gu-IN"/>
            </w:rPr>
          </w:pPr>
          <w:hyperlink w:anchor="_Toc19795945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_Toc197959452 \h </w:instrText>
            </w:r>
            <w:r>
              <w:rPr>
                <w:noProof/>
                <w:webHidden/>
              </w:rPr>
            </w:r>
            <w:r>
              <w:rPr>
                <w:noProof/>
                <w:webHidden/>
              </w:rPr>
              <w:fldChar w:fldCharType="separate"/>
            </w:r>
            <w:r w:rsidR="00EA75DD">
              <w:rPr>
                <w:noProof/>
                <w:webHidden/>
              </w:rPr>
              <w:t>53</w:t>
            </w:r>
            <w:r>
              <w:rPr>
                <w:noProof/>
                <w:webHidden/>
              </w:rPr>
              <w:fldChar w:fldCharType="end"/>
            </w:r>
          </w:hyperlink>
        </w:p>
        <w:p w14:paraId="7C3FD01B" w14:textId="23608F7A" w:rsidR="00334D3C" w:rsidRDefault="00334D3C">
          <w:pPr>
            <w:pStyle w:val="TOC2"/>
            <w:tabs>
              <w:tab w:val="left" w:pos="720"/>
              <w:tab w:val="right" w:leader="dot" w:pos="9016"/>
            </w:tabs>
            <w:rPr>
              <w:rFonts w:eastAsiaTheme="minorEastAsia"/>
              <w:noProof/>
              <w:sz w:val="24"/>
              <w:szCs w:val="24"/>
              <w:lang w:eastAsia="en-IN" w:bidi="gu-IN"/>
            </w:rPr>
          </w:pPr>
          <w:hyperlink w:anchor="_Toc197959453"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_Toc197959453 \h </w:instrText>
            </w:r>
            <w:r>
              <w:rPr>
                <w:noProof/>
                <w:webHidden/>
              </w:rPr>
            </w:r>
            <w:r>
              <w:rPr>
                <w:noProof/>
                <w:webHidden/>
              </w:rPr>
              <w:fldChar w:fldCharType="separate"/>
            </w:r>
            <w:r w:rsidR="00EA75DD">
              <w:rPr>
                <w:noProof/>
                <w:webHidden/>
              </w:rPr>
              <w:t>53</w:t>
            </w:r>
            <w:r>
              <w:rPr>
                <w:noProof/>
                <w:webHidden/>
              </w:rPr>
              <w:fldChar w:fldCharType="end"/>
            </w:r>
          </w:hyperlink>
        </w:p>
        <w:p w14:paraId="371F8E99" w14:textId="537BB277" w:rsidR="00334D3C" w:rsidRDefault="00334D3C">
          <w:pPr>
            <w:pStyle w:val="TOC2"/>
            <w:tabs>
              <w:tab w:val="left" w:pos="720"/>
              <w:tab w:val="right" w:leader="dot" w:pos="9016"/>
            </w:tabs>
            <w:rPr>
              <w:rFonts w:eastAsiaTheme="minorEastAsia"/>
              <w:noProof/>
              <w:sz w:val="24"/>
              <w:szCs w:val="24"/>
              <w:lang w:eastAsia="en-IN" w:bidi="gu-IN"/>
            </w:rPr>
          </w:pPr>
          <w:hyperlink w:anchor="_Toc197959454"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Definitions</w:t>
            </w:r>
            <w:r>
              <w:rPr>
                <w:noProof/>
                <w:webHidden/>
              </w:rPr>
              <w:tab/>
            </w:r>
            <w:r>
              <w:rPr>
                <w:noProof/>
                <w:webHidden/>
              </w:rPr>
              <w:fldChar w:fldCharType="begin"/>
            </w:r>
            <w:r>
              <w:rPr>
                <w:noProof/>
                <w:webHidden/>
              </w:rPr>
              <w:instrText xml:space="preserve"> PAGEREF _Toc197959454 \h </w:instrText>
            </w:r>
            <w:r>
              <w:rPr>
                <w:noProof/>
                <w:webHidden/>
              </w:rPr>
            </w:r>
            <w:r>
              <w:rPr>
                <w:noProof/>
                <w:webHidden/>
              </w:rPr>
              <w:fldChar w:fldCharType="separate"/>
            </w:r>
            <w:r w:rsidR="00EA75DD">
              <w:rPr>
                <w:noProof/>
                <w:webHidden/>
              </w:rPr>
              <w:t>53</w:t>
            </w:r>
            <w:r>
              <w:rPr>
                <w:noProof/>
                <w:webHidden/>
              </w:rPr>
              <w:fldChar w:fldCharType="end"/>
            </w:r>
          </w:hyperlink>
        </w:p>
        <w:p w14:paraId="50AE67E9" w14:textId="31A0833A" w:rsidR="00334D3C" w:rsidRDefault="00334D3C">
          <w:pPr>
            <w:pStyle w:val="TOC2"/>
            <w:tabs>
              <w:tab w:val="left" w:pos="720"/>
              <w:tab w:val="right" w:leader="dot" w:pos="9016"/>
            </w:tabs>
            <w:rPr>
              <w:rFonts w:eastAsiaTheme="minorEastAsia"/>
              <w:noProof/>
              <w:sz w:val="24"/>
              <w:szCs w:val="24"/>
              <w:lang w:eastAsia="en-IN" w:bidi="gu-IN"/>
            </w:rPr>
          </w:pPr>
          <w:hyperlink w:anchor="_Toc197959455"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Product Safety Inventory &amp; Classification</w:t>
            </w:r>
            <w:r>
              <w:rPr>
                <w:noProof/>
                <w:webHidden/>
              </w:rPr>
              <w:tab/>
            </w:r>
            <w:r>
              <w:rPr>
                <w:noProof/>
                <w:webHidden/>
              </w:rPr>
              <w:fldChar w:fldCharType="begin"/>
            </w:r>
            <w:r>
              <w:rPr>
                <w:noProof/>
                <w:webHidden/>
              </w:rPr>
              <w:instrText xml:space="preserve"> PAGEREF _Toc197959455 \h </w:instrText>
            </w:r>
            <w:r>
              <w:rPr>
                <w:noProof/>
                <w:webHidden/>
              </w:rPr>
            </w:r>
            <w:r>
              <w:rPr>
                <w:noProof/>
                <w:webHidden/>
              </w:rPr>
              <w:fldChar w:fldCharType="separate"/>
            </w:r>
            <w:r w:rsidR="00EA75DD">
              <w:rPr>
                <w:noProof/>
                <w:webHidden/>
              </w:rPr>
              <w:t>53</w:t>
            </w:r>
            <w:r>
              <w:rPr>
                <w:noProof/>
                <w:webHidden/>
              </w:rPr>
              <w:fldChar w:fldCharType="end"/>
            </w:r>
          </w:hyperlink>
        </w:p>
        <w:p w14:paraId="4DD537CD" w14:textId="57AA4B6C" w:rsidR="00334D3C" w:rsidRDefault="00334D3C">
          <w:pPr>
            <w:pStyle w:val="TOC2"/>
            <w:tabs>
              <w:tab w:val="left" w:pos="720"/>
              <w:tab w:val="right" w:leader="dot" w:pos="9016"/>
            </w:tabs>
            <w:rPr>
              <w:rFonts w:eastAsiaTheme="minorEastAsia"/>
              <w:noProof/>
              <w:sz w:val="24"/>
              <w:szCs w:val="24"/>
              <w:lang w:eastAsia="en-IN" w:bidi="gu-IN"/>
            </w:rPr>
          </w:pPr>
          <w:hyperlink w:anchor="_Toc197959456"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Mercury Content Declaration</w:t>
            </w:r>
            <w:r>
              <w:rPr>
                <w:noProof/>
                <w:webHidden/>
              </w:rPr>
              <w:tab/>
            </w:r>
            <w:r>
              <w:rPr>
                <w:noProof/>
                <w:webHidden/>
              </w:rPr>
              <w:fldChar w:fldCharType="begin"/>
            </w:r>
            <w:r>
              <w:rPr>
                <w:noProof/>
                <w:webHidden/>
              </w:rPr>
              <w:instrText xml:space="preserve"> PAGEREF _Toc197959456 \h </w:instrText>
            </w:r>
            <w:r>
              <w:rPr>
                <w:noProof/>
                <w:webHidden/>
              </w:rPr>
            </w:r>
            <w:r>
              <w:rPr>
                <w:noProof/>
                <w:webHidden/>
              </w:rPr>
              <w:fldChar w:fldCharType="separate"/>
            </w:r>
            <w:r w:rsidR="00EA75DD">
              <w:rPr>
                <w:noProof/>
                <w:webHidden/>
              </w:rPr>
              <w:t>54</w:t>
            </w:r>
            <w:r>
              <w:rPr>
                <w:noProof/>
                <w:webHidden/>
              </w:rPr>
              <w:fldChar w:fldCharType="end"/>
            </w:r>
          </w:hyperlink>
        </w:p>
        <w:p w14:paraId="07CA8B5E" w14:textId="4733D081" w:rsidR="00334D3C" w:rsidRDefault="00334D3C">
          <w:pPr>
            <w:pStyle w:val="TOC2"/>
            <w:tabs>
              <w:tab w:val="left" w:pos="720"/>
              <w:tab w:val="right" w:leader="dot" w:pos="9016"/>
            </w:tabs>
            <w:rPr>
              <w:rFonts w:eastAsiaTheme="minorEastAsia"/>
              <w:noProof/>
              <w:sz w:val="24"/>
              <w:szCs w:val="24"/>
              <w:lang w:eastAsia="en-IN" w:bidi="gu-IN"/>
            </w:rPr>
          </w:pPr>
          <w:hyperlink w:anchor="_Toc197959457"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Customer Awareness Measures</w:t>
            </w:r>
            <w:r>
              <w:rPr>
                <w:noProof/>
                <w:webHidden/>
              </w:rPr>
              <w:tab/>
            </w:r>
            <w:r>
              <w:rPr>
                <w:noProof/>
                <w:webHidden/>
              </w:rPr>
              <w:fldChar w:fldCharType="begin"/>
            </w:r>
            <w:r>
              <w:rPr>
                <w:noProof/>
                <w:webHidden/>
              </w:rPr>
              <w:instrText xml:space="preserve"> PAGEREF _Toc197959457 \h </w:instrText>
            </w:r>
            <w:r>
              <w:rPr>
                <w:noProof/>
                <w:webHidden/>
              </w:rPr>
            </w:r>
            <w:r>
              <w:rPr>
                <w:noProof/>
                <w:webHidden/>
              </w:rPr>
              <w:fldChar w:fldCharType="separate"/>
            </w:r>
            <w:r w:rsidR="00EA75DD">
              <w:rPr>
                <w:noProof/>
                <w:webHidden/>
              </w:rPr>
              <w:t>54</w:t>
            </w:r>
            <w:r>
              <w:rPr>
                <w:noProof/>
                <w:webHidden/>
              </w:rPr>
              <w:fldChar w:fldCharType="end"/>
            </w:r>
          </w:hyperlink>
        </w:p>
        <w:p w14:paraId="00514B1A" w14:textId="16777F38" w:rsidR="00334D3C" w:rsidRDefault="00334D3C">
          <w:pPr>
            <w:pStyle w:val="TOC2"/>
            <w:tabs>
              <w:tab w:val="left" w:pos="720"/>
              <w:tab w:val="right" w:leader="dot" w:pos="9016"/>
            </w:tabs>
            <w:rPr>
              <w:rFonts w:eastAsiaTheme="minorEastAsia"/>
              <w:noProof/>
              <w:sz w:val="24"/>
              <w:szCs w:val="24"/>
              <w:lang w:eastAsia="en-IN" w:bidi="gu-IN"/>
            </w:rPr>
          </w:pPr>
          <w:hyperlink w:anchor="_Toc197959458"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Roles &amp; Responsibilities</w:t>
            </w:r>
            <w:r>
              <w:rPr>
                <w:noProof/>
                <w:webHidden/>
              </w:rPr>
              <w:tab/>
            </w:r>
            <w:r>
              <w:rPr>
                <w:noProof/>
                <w:webHidden/>
              </w:rPr>
              <w:fldChar w:fldCharType="begin"/>
            </w:r>
            <w:r>
              <w:rPr>
                <w:noProof/>
                <w:webHidden/>
              </w:rPr>
              <w:instrText xml:space="preserve"> PAGEREF _Toc197959458 \h </w:instrText>
            </w:r>
            <w:r>
              <w:rPr>
                <w:noProof/>
                <w:webHidden/>
              </w:rPr>
            </w:r>
            <w:r>
              <w:rPr>
                <w:noProof/>
                <w:webHidden/>
              </w:rPr>
              <w:fldChar w:fldCharType="separate"/>
            </w:r>
            <w:r w:rsidR="00EA75DD">
              <w:rPr>
                <w:noProof/>
                <w:webHidden/>
              </w:rPr>
              <w:t>54</w:t>
            </w:r>
            <w:r>
              <w:rPr>
                <w:noProof/>
                <w:webHidden/>
              </w:rPr>
              <w:fldChar w:fldCharType="end"/>
            </w:r>
          </w:hyperlink>
        </w:p>
        <w:p w14:paraId="49BACF87" w14:textId="31C6D119" w:rsidR="00334D3C" w:rsidRDefault="00334D3C">
          <w:pPr>
            <w:pStyle w:val="TOC2"/>
            <w:tabs>
              <w:tab w:val="left" w:pos="720"/>
              <w:tab w:val="right" w:leader="dot" w:pos="9016"/>
            </w:tabs>
            <w:rPr>
              <w:rFonts w:eastAsiaTheme="minorEastAsia"/>
              <w:noProof/>
              <w:sz w:val="24"/>
              <w:szCs w:val="24"/>
              <w:lang w:eastAsia="en-IN" w:bidi="gu-IN"/>
            </w:rPr>
          </w:pPr>
          <w:hyperlink w:anchor="_Toc197959459"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Monitoring &amp; Documentation</w:t>
            </w:r>
            <w:r>
              <w:rPr>
                <w:noProof/>
                <w:webHidden/>
              </w:rPr>
              <w:tab/>
            </w:r>
            <w:r>
              <w:rPr>
                <w:noProof/>
                <w:webHidden/>
              </w:rPr>
              <w:fldChar w:fldCharType="begin"/>
            </w:r>
            <w:r>
              <w:rPr>
                <w:noProof/>
                <w:webHidden/>
              </w:rPr>
              <w:instrText xml:space="preserve"> PAGEREF _Toc197959459 \h </w:instrText>
            </w:r>
            <w:r>
              <w:rPr>
                <w:noProof/>
                <w:webHidden/>
              </w:rPr>
            </w:r>
            <w:r>
              <w:rPr>
                <w:noProof/>
                <w:webHidden/>
              </w:rPr>
              <w:fldChar w:fldCharType="separate"/>
            </w:r>
            <w:r w:rsidR="00EA75DD">
              <w:rPr>
                <w:noProof/>
                <w:webHidden/>
              </w:rPr>
              <w:t>55</w:t>
            </w:r>
            <w:r>
              <w:rPr>
                <w:noProof/>
                <w:webHidden/>
              </w:rPr>
              <w:fldChar w:fldCharType="end"/>
            </w:r>
          </w:hyperlink>
        </w:p>
        <w:p w14:paraId="1EB858E5" w14:textId="32FACE3D" w:rsidR="00334D3C" w:rsidRDefault="00334D3C">
          <w:pPr>
            <w:pStyle w:val="TOC2"/>
            <w:tabs>
              <w:tab w:val="left" w:pos="720"/>
              <w:tab w:val="right" w:leader="dot" w:pos="9016"/>
            </w:tabs>
            <w:rPr>
              <w:rFonts w:eastAsiaTheme="minorEastAsia"/>
              <w:noProof/>
              <w:sz w:val="24"/>
              <w:szCs w:val="24"/>
              <w:lang w:eastAsia="en-IN" w:bidi="gu-IN"/>
            </w:rPr>
          </w:pPr>
          <w:hyperlink w:anchor="_Toc197959460"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Review Mechanism</w:t>
            </w:r>
            <w:r>
              <w:rPr>
                <w:noProof/>
                <w:webHidden/>
              </w:rPr>
              <w:tab/>
            </w:r>
            <w:r>
              <w:rPr>
                <w:noProof/>
                <w:webHidden/>
              </w:rPr>
              <w:fldChar w:fldCharType="begin"/>
            </w:r>
            <w:r>
              <w:rPr>
                <w:noProof/>
                <w:webHidden/>
              </w:rPr>
              <w:instrText xml:space="preserve"> PAGEREF _Toc197959460 \h </w:instrText>
            </w:r>
            <w:r>
              <w:rPr>
                <w:noProof/>
                <w:webHidden/>
              </w:rPr>
            </w:r>
            <w:r>
              <w:rPr>
                <w:noProof/>
                <w:webHidden/>
              </w:rPr>
              <w:fldChar w:fldCharType="separate"/>
            </w:r>
            <w:r w:rsidR="00EA75DD">
              <w:rPr>
                <w:noProof/>
                <w:webHidden/>
              </w:rPr>
              <w:t>55</w:t>
            </w:r>
            <w:r>
              <w:rPr>
                <w:noProof/>
                <w:webHidden/>
              </w:rPr>
              <w:fldChar w:fldCharType="end"/>
            </w:r>
          </w:hyperlink>
        </w:p>
        <w:p w14:paraId="21370BCE" w14:textId="14BF13C8" w:rsidR="00334D3C" w:rsidRDefault="00334D3C" w:rsidP="00772148">
          <w:pPr>
            <w:pStyle w:val="TOC1"/>
            <w:rPr>
              <w:rFonts w:eastAsiaTheme="minorEastAsia"/>
              <w:noProof/>
              <w:sz w:val="24"/>
              <w:szCs w:val="24"/>
              <w:lang w:eastAsia="en-IN" w:bidi="gu-IN"/>
            </w:rPr>
          </w:pPr>
          <w:hyperlink w:anchor="_Toc197959461" w:history="1">
            <w:r w:rsidRPr="00142C9C">
              <w:rPr>
                <w:rStyle w:val="Hyperlink"/>
                <w:rFonts w:ascii="Wingdings" w:hAnsi="Wingdings" w:cs="Segoe UI"/>
                <w:bCs/>
                <w:noProof/>
              </w:rPr>
              <w:t></w:t>
            </w:r>
            <w:r>
              <w:rPr>
                <w:rFonts w:eastAsiaTheme="minorEastAsia"/>
                <w:noProof/>
                <w:sz w:val="24"/>
                <w:szCs w:val="24"/>
                <w:lang w:eastAsia="en-IN" w:bidi="gu-IN"/>
              </w:rPr>
              <w:tab/>
            </w:r>
            <w:r w:rsidRPr="00142C9C">
              <w:rPr>
                <w:rStyle w:val="Hyperlink"/>
                <w:rFonts w:ascii="Segoe UI" w:hAnsi="Segoe UI" w:cs="Segoe UI"/>
                <w:b/>
                <w:bCs/>
                <w:noProof/>
              </w:rPr>
              <w:t>SOP Manual Review Mechanism</w:t>
            </w:r>
            <w:r>
              <w:rPr>
                <w:noProof/>
                <w:webHidden/>
              </w:rPr>
              <w:tab/>
            </w:r>
            <w:r>
              <w:rPr>
                <w:noProof/>
                <w:webHidden/>
              </w:rPr>
              <w:fldChar w:fldCharType="begin"/>
            </w:r>
            <w:r>
              <w:rPr>
                <w:noProof/>
                <w:webHidden/>
              </w:rPr>
              <w:instrText xml:space="preserve"> PAGEREF _Toc197959461 \h </w:instrText>
            </w:r>
            <w:r>
              <w:rPr>
                <w:noProof/>
                <w:webHidden/>
              </w:rPr>
            </w:r>
            <w:r>
              <w:rPr>
                <w:noProof/>
                <w:webHidden/>
              </w:rPr>
              <w:fldChar w:fldCharType="separate"/>
            </w:r>
            <w:r w:rsidR="00EA75DD">
              <w:rPr>
                <w:noProof/>
                <w:webHidden/>
              </w:rPr>
              <w:t>56</w:t>
            </w:r>
            <w:r>
              <w:rPr>
                <w:noProof/>
                <w:webHidden/>
              </w:rPr>
              <w:fldChar w:fldCharType="end"/>
            </w:r>
          </w:hyperlink>
        </w:p>
        <w:p w14:paraId="57CCA3AB" w14:textId="55E83F61" w:rsidR="00334D3C" w:rsidRDefault="00334D3C">
          <w:pPr>
            <w:pStyle w:val="TOC2"/>
            <w:tabs>
              <w:tab w:val="left" w:pos="720"/>
              <w:tab w:val="right" w:leader="dot" w:pos="9016"/>
            </w:tabs>
            <w:rPr>
              <w:rFonts w:eastAsiaTheme="minorEastAsia"/>
              <w:noProof/>
              <w:sz w:val="24"/>
              <w:szCs w:val="24"/>
              <w:lang w:eastAsia="en-IN" w:bidi="gu-IN"/>
            </w:rPr>
          </w:pPr>
          <w:hyperlink w:anchor="_Toc197959462" w:history="1">
            <w:r w:rsidRPr="00142C9C">
              <w:rPr>
                <w:rStyle w:val="Hyperlink"/>
                <w:rFonts w:ascii="Wingdings" w:hAnsi="Wingdings" w:cs="Segoe UI"/>
                <w:noProof/>
              </w:rPr>
              <w:t></w:t>
            </w:r>
            <w:r>
              <w:rPr>
                <w:rFonts w:eastAsiaTheme="minorEastAsia"/>
                <w:noProof/>
                <w:sz w:val="24"/>
                <w:szCs w:val="24"/>
                <w:lang w:eastAsia="en-IN" w:bidi="gu-IN"/>
              </w:rPr>
              <w:tab/>
            </w:r>
            <w:r w:rsidRPr="00142C9C">
              <w:rPr>
                <w:rStyle w:val="Hyperlink"/>
                <w:rFonts w:ascii="Segoe UI" w:hAnsi="Segoe UI" w:cs="Segoe UI"/>
                <w:noProof/>
              </w:rPr>
              <w:t>Key Review Details:</w:t>
            </w:r>
            <w:r>
              <w:rPr>
                <w:noProof/>
                <w:webHidden/>
              </w:rPr>
              <w:tab/>
            </w:r>
            <w:r>
              <w:rPr>
                <w:noProof/>
                <w:webHidden/>
              </w:rPr>
              <w:fldChar w:fldCharType="begin"/>
            </w:r>
            <w:r>
              <w:rPr>
                <w:noProof/>
                <w:webHidden/>
              </w:rPr>
              <w:instrText xml:space="preserve"> PAGEREF _Toc197959462 \h </w:instrText>
            </w:r>
            <w:r>
              <w:rPr>
                <w:noProof/>
                <w:webHidden/>
              </w:rPr>
            </w:r>
            <w:r>
              <w:rPr>
                <w:noProof/>
                <w:webHidden/>
              </w:rPr>
              <w:fldChar w:fldCharType="separate"/>
            </w:r>
            <w:r w:rsidR="00EA75DD">
              <w:rPr>
                <w:noProof/>
                <w:webHidden/>
              </w:rPr>
              <w:t>56</w:t>
            </w:r>
            <w:r>
              <w:rPr>
                <w:noProof/>
                <w:webHidden/>
              </w:rPr>
              <w:fldChar w:fldCharType="end"/>
            </w:r>
          </w:hyperlink>
        </w:p>
        <w:p w14:paraId="60AFBC0C" w14:textId="6F0FF038" w:rsidR="00334D3C" w:rsidRDefault="00334D3C" w:rsidP="00772148">
          <w:pPr>
            <w:pStyle w:val="TOC1"/>
            <w:rPr>
              <w:rFonts w:eastAsiaTheme="minorEastAsia"/>
              <w:noProof/>
              <w:sz w:val="24"/>
              <w:szCs w:val="24"/>
              <w:lang w:eastAsia="en-IN" w:bidi="gu-IN"/>
            </w:rPr>
          </w:pPr>
          <w:hyperlink w:anchor="_Toc197959463" w:history="1">
            <w:r w:rsidRPr="00142C9C">
              <w:rPr>
                <w:rStyle w:val="Hyperlink"/>
                <w:rFonts w:ascii="Wingdings" w:hAnsi="Wingdings" w:cs="Segoe UI"/>
                <w:bCs/>
                <w:iCs/>
                <w:noProof/>
              </w:rPr>
              <w:t></w:t>
            </w:r>
            <w:r>
              <w:rPr>
                <w:rFonts w:eastAsiaTheme="minorEastAsia"/>
                <w:noProof/>
                <w:sz w:val="24"/>
                <w:szCs w:val="24"/>
                <w:lang w:eastAsia="en-IN" w:bidi="gu-IN"/>
              </w:rPr>
              <w:tab/>
            </w:r>
            <w:r w:rsidRPr="00142C9C">
              <w:rPr>
                <w:rStyle w:val="Hyperlink"/>
                <w:rFonts w:ascii="Segoe UI" w:hAnsi="Segoe UI" w:cs="Segoe UI"/>
                <w:b/>
                <w:bCs/>
                <w:noProof/>
              </w:rPr>
              <w:t>SOP Manual Revision History</w:t>
            </w:r>
            <w:r>
              <w:rPr>
                <w:noProof/>
                <w:webHidden/>
              </w:rPr>
              <w:tab/>
            </w:r>
            <w:r>
              <w:rPr>
                <w:noProof/>
                <w:webHidden/>
              </w:rPr>
              <w:fldChar w:fldCharType="begin"/>
            </w:r>
            <w:r>
              <w:rPr>
                <w:noProof/>
                <w:webHidden/>
              </w:rPr>
              <w:instrText xml:space="preserve"> PAGEREF _Toc197959463 \h </w:instrText>
            </w:r>
            <w:r>
              <w:rPr>
                <w:noProof/>
                <w:webHidden/>
              </w:rPr>
            </w:r>
            <w:r>
              <w:rPr>
                <w:noProof/>
                <w:webHidden/>
              </w:rPr>
              <w:fldChar w:fldCharType="separate"/>
            </w:r>
            <w:r w:rsidR="00EA75DD">
              <w:rPr>
                <w:noProof/>
                <w:webHidden/>
              </w:rPr>
              <w:t>57</w:t>
            </w:r>
            <w:r>
              <w:rPr>
                <w:noProof/>
                <w:webHidden/>
              </w:rPr>
              <w:fldChar w:fldCharType="end"/>
            </w:r>
          </w:hyperlink>
        </w:p>
        <w:p w14:paraId="5CD2630A" w14:textId="50CE0BE6" w:rsidR="004A608A" w:rsidRDefault="004A608A">
          <w:r>
            <w:rPr>
              <w:b/>
              <w:bCs/>
              <w:lang w:val="en-GB"/>
            </w:rPr>
            <w:fldChar w:fldCharType="end"/>
          </w:r>
        </w:p>
      </w:sdtContent>
    </w:sdt>
    <w:p w14:paraId="7D951B20" w14:textId="77777777" w:rsidR="00CF64AD" w:rsidRDefault="00CF64AD" w:rsidP="00CF64AD"/>
    <w:p w14:paraId="69D79C8D" w14:textId="77777777" w:rsidR="00CF64AD" w:rsidRDefault="00CF64AD" w:rsidP="00CF64AD"/>
    <w:p w14:paraId="2EF678C9" w14:textId="77777777" w:rsidR="00CF64AD" w:rsidRDefault="00CF64AD" w:rsidP="00CF64AD"/>
    <w:p w14:paraId="38517E1F" w14:textId="77777777" w:rsidR="00CF64AD" w:rsidRDefault="00CF64AD" w:rsidP="00CF64AD"/>
    <w:p w14:paraId="6BD4F8CC" w14:textId="77777777" w:rsidR="00CF64AD" w:rsidRDefault="00CF64AD" w:rsidP="00CF64AD"/>
    <w:p w14:paraId="5E047AF3" w14:textId="77777777" w:rsidR="00CF64AD" w:rsidRDefault="00CF64AD" w:rsidP="00CF64AD"/>
    <w:p w14:paraId="67F94A8A" w14:textId="77777777" w:rsidR="00CF64AD" w:rsidRDefault="00CF64AD" w:rsidP="00CF64AD"/>
    <w:p w14:paraId="70FCC6DC" w14:textId="77777777" w:rsidR="00D21261" w:rsidRDefault="00D21261">
      <w:pPr>
        <w:rPr>
          <w:rFonts w:ascii="Segoe UI" w:eastAsiaTheme="majorEastAsia" w:hAnsi="Segoe UI" w:cs="Segoe UI"/>
          <w:color w:val="2F5496" w:themeColor="accent1" w:themeShade="BF"/>
          <w:sz w:val="28"/>
          <w:szCs w:val="28"/>
        </w:rPr>
      </w:pPr>
      <w:r>
        <w:rPr>
          <w:rFonts w:ascii="Segoe UI" w:hAnsi="Segoe UI" w:cs="Segoe UI"/>
          <w:sz w:val="28"/>
          <w:szCs w:val="28"/>
        </w:rPr>
        <w:br w:type="page"/>
      </w:r>
    </w:p>
    <w:p w14:paraId="62C7462E" w14:textId="5F2A333E" w:rsidR="00CF64AD" w:rsidRPr="004A608A" w:rsidRDefault="004A608A" w:rsidP="004A608A">
      <w:pPr>
        <w:pStyle w:val="Heading1"/>
        <w:numPr>
          <w:ilvl w:val="0"/>
          <w:numId w:val="25"/>
        </w:numPr>
        <w:rPr>
          <w:rFonts w:ascii="Segoe UI" w:hAnsi="Segoe UI" w:cs="Segoe UI"/>
          <w:sz w:val="28"/>
          <w:szCs w:val="28"/>
        </w:rPr>
      </w:pPr>
      <w:bookmarkStart w:id="3" w:name="_Toc197959321"/>
      <w:r w:rsidRPr="004A608A">
        <w:rPr>
          <w:rFonts w:ascii="Segoe UI" w:hAnsi="Segoe UI" w:cs="Segoe UI"/>
          <w:sz w:val="28"/>
          <w:szCs w:val="28"/>
        </w:rPr>
        <w:lastRenderedPageBreak/>
        <w:t>Introduction</w:t>
      </w:r>
      <w:bookmarkEnd w:id="3"/>
    </w:p>
    <w:p w14:paraId="07A00DF9" w14:textId="77777777" w:rsidR="004A608A" w:rsidRPr="004A608A" w:rsidRDefault="004A608A" w:rsidP="004A608A">
      <w:pPr>
        <w:ind w:left="360"/>
        <w:jc w:val="both"/>
        <w:rPr>
          <w:rFonts w:ascii="Segoe UI" w:hAnsi="Segoe UI" w:cs="Segoe UI"/>
        </w:rPr>
      </w:pPr>
      <w:r w:rsidRPr="004A608A">
        <w:rPr>
          <w:rFonts w:ascii="Segoe UI" w:hAnsi="Segoe UI" w:cs="Segoe UI"/>
        </w:rPr>
        <w:t>At Stella Hospitality, our mission is to provide innovative and customized amenity solutions to the hotel industry while maintaining the highest standards of operational efficiency, safety, and quality assurance. This Standard Operating Procedure (SOP) Manual serves as a comprehensive guide to ensure consistent, efficient, and compliant practices across all functions and sites.</w:t>
      </w:r>
    </w:p>
    <w:p w14:paraId="59EDBE22" w14:textId="77777777" w:rsidR="004A608A" w:rsidRPr="004A608A" w:rsidRDefault="004A608A" w:rsidP="004A608A">
      <w:pPr>
        <w:pStyle w:val="Heading1"/>
        <w:numPr>
          <w:ilvl w:val="0"/>
          <w:numId w:val="27"/>
        </w:numPr>
        <w:rPr>
          <w:rFonts w:ascii="Segoe UI" w:hAnsi="Segoe UI" w:cs="Segoe UI"/>
          <w:sz w:val="28"/>
          <w:szCs w:val="28"/>
        </w:rPr>
      </w:pPr>
      <w:bookmarkStart w:id="4" w:name="_Toc197959322"/>
      <w:r w:rsidRPr="004A608A">
        <w:rPr>
          <w:rFonts w:ascii="Segoe UI" w:hAnsi="Segoe UI" w:cs="Segoe UI"/>
          <w:sz w:val="28"/>
          <w:szCs w:val="28"/>
        </w:rPr>
        <w:t>Purpose of This SOP Manual</w:t>
      </w:r>
      <w:bookmarkEnd w:id="4"/>
      <w:r w:rsidRPr="004A608A">
        <w:rPr>
          <w:rFonts w:ascii="Segoe UI" w:hAnsi="Segoe UI" w:cs="Segoe UI"/>
          <w:sz w:val="28"/>
          <w:szCs w:val="28"/>
        </w:rPr>
        <w:t xml:space="preserve"> </w:t>
      </w:r>
    </w:p>
    <w:p w14:paraId="2244C254" w14:textId="518AEE88" w:rsidR="004A608A" w:rsidRPr="004A608A" w:rsidRDefault="004A608A" w:rsidP="004A608A">
      <w:pPr>
        <w:ind w:left="360"/>
        <w:jc w:val="both"/>
        <w:rPr>
          <w:rFonts w:ascii="Segoe UI" w:hAnsi="Segoe UI" w:cs="Segoe UI"/>
        </w:rPr>
      </w:pPr>
      <w:r w:rsidRPr="004A608A">
        <w:rPr>
          <w:rFonts w:ascii="Segoe UI" w:hAnsi="Segoe UI" w:cs="Segoe UI"/>
        </w:rPr>
        <w:t>The purpose of this SOP Manual is to:</w:t>
      </w:r>
    </w:p>
    <w:p w14:paraId="42DFE52F" w14:textId="77777777" w:rsidR="004A608A" w:rsidRPr="004A608A" w:rsidRDefault="004A608A" w:rsidP="004A608A">
      <w:pPr>
        <w:numPr>
          <w:ilvl w:val="0"/>
          <w:numId w:val="26"/>
        </w:numPr>
        <w:tabs>
          <w:tab w:val="num" w:pos="1080"/>
        </w:tabs>
        <w:spacing w:after="0" w:line="240" w:lineRule="auto"/>
        <w:ind w:left="720"/>
        <w:jc w:val="both"/>
        <w:rPr>
          <w:rFonts w:ascii="Segoe UI" w:hAnsi="Segoe UI" w:cs="Segoe UI"/>
        </w:rPr>
      </w:pPr>
      <w:r w:rsidRPr="004A608A">
        <w:rPr>
          <w:rFonts w:ascii="Segoe UI" w:hAnsi="Segoe UI" w:cs="Segoe UI"/>
        </w:rPr>
        <w:t>Establish standardized protocols that support operational excellence.</w:t>
      </w:r>
    </w:p>
    <w:p w14:paraId="22681FA8" w14:textId="67E60C4D" w:rsidR="004A608A" w:rsidRPr="004A608A" w:rsidRDefault="004A608A" w:rsidP="004A608A">
      <w:pPr>
        <w:numPr>
          <w:ilvl w:val="0"/>
          <w:numId w:val="26"/>
        </w:numPr>
        <w:tabs>
          <w:tab w:val="num" w:pos="1080"/>
        </w:tabs>
        <w:spacing w:after="0" w:line="240" w:lineRule="auto"/>
        <w:ind w:left="720"/>
        <w:jc w:val="both"/>
        <w:rPr>
          <w:rFonts w:ascii="Segoe UI" w:hAnsi="Segoe UI" w:cs="Segoe UI"/>
        </w:rPr>
      </w:pPr>
      <w:r w:rsidRPr="004A608A">
        <w:rPr>
          <w:rFonts w:ascii="Segoe UI" w:hAnsi="Segoe UI" w:cs="Segoe UI"/>
        </w:rPr>
        <w:t>Ensure compliance with local and international industry regulations and best practices.</w:t>
      </w:r>
    </w:p>
    <w:p w14:paraId="52A7065F" w14:textId="505C3116" w:rsidR="004A608A" w:rsidRPr="004A608A" w:rsidRDefault="004A608A" w:rsidP="004A608A">
      <w:pPr>
        <w:numPr>
          <w:ilvl w:val="0"/>
          <w:numId w:val="26"/>
        </w:numPr>
        <w:tabs>
          <w:tab w:val="num" w:pos="1080"/>
        </w:tabs>
        <w:spacing w:after="0" w:line="240" w:lineRule="auto"/>
        <w:ind w:left="720"/>
        <w:jc w:val="both"/>
        <w:rPr>
          <w:rFonts w:ascii="Segoe UI" w:hAnsi="Segoe UI" w:cs="Segoe UI"/>
        </w:rPr>
      </w:pPr>
      <w:r w:rsidRPr="004A608A">
        <w:rPr>
          <w:rFonts w:ascii="Segoe UI" w:hAnsi="Segoe UI" w:cs="Segoe UI"/>
        </w:rPr>
        <w:t>Minimize risks related to product quality, safety, and operational inefficiencies.</w:t>
      </w:r>
    </w:p>
    <w:p w14:paraId="1D134964" w14:textId="77777777" w:rsidR="004A608A" w:rsidRDefault="004A608A" w:rsidP="004A608A">
      <w:pPr>
        <w:numPr>
          <w:ilvl w:val="0"/>
          <w:numId w:val="26"/>
        </w:numPr>
        <w:tabs>
          <w:tab w:val="num" w:pos="1080"/>
        </w:tabs>
        <w:spacing w:after="0" w:line="240" w:lineRule="auto"/>
        <w:ind w:left="720"/>
        <w:jc w:val="both"/>
        <w:rPr>
          <w:rFonts w:ascii="Segoe UI" w:hAnsi="Segoe UI" w:cs="Segoe UI"/>
        </w:rPr>
      </w:pPr>
      <w:r w:rsidRPr="004A608A">
        <w:rPr>
          <w:rFonts w:ascii="Segoe UI" w:hAnsi="Segoe UI" w:cs="Segoe UI"/>
        </w:rPr>
        <w:t>Foster a culture of accountability and transparency across all levels of the organization.</w:t>
      </w:r>
    </w:p>
    <w:p w14:paraId="0FD50780" w14:textId="77777777" w:rsidR="004A608A" w:rsidRPr="004A608A" w:rsidRDefault="004A608A" w:rsidP="004A608A">
      <w:pPr>
        <w:spacing w:after="0" w:line="240" w:lineRule="auto"/>
        <w:ind w:left="720"/>
        <w:jc w:val="both"/>
        <w:rPr>
          <w:rFonts w:ascii="Segoe UI" w:hAnsi="Segoe UI" w:cs="Segoe UI"/>
        </w:rPr>
      </w:pPr>
    </w:p>
    <w:p w14:paraId="07F33389" w14:textId="77777777" w:rsidR="004A608A" w:rsidRPr="004A608A" w:rsidRDefault="004A608A" w:rsidP="004A608A">
      <w:pPr>
        <w:ind w:left="360"/>
        <w:jc w:val="both"/>
        <w:rPr>
          <w:rFonts w:ascii="Segoe UI" w:hAnsi="Segoe UI" w:cs="Segoe UI"/>
        </w:rPr>
      </w:pPr>
      <w:r w:rsidRPr="004A608A">
        <w:rPr>
          <w:rFonts w:ascii="Segoe UI" w:hAnsi="Segoe UI" w:cs="Segoe UI"/>
        </w:rPr>
        <w:t>This SOP Manual empowers employees by providing them with the knowledge and tools necessary to uphold Stella Hospitality’s operational and ethical standards. It fosters an adaptable approach to industry advancements and evolving hospitality regulations. This living document evolves to reflect the changing needs of the business, providing employees, contractors, and partners with clear, actionable steps to maintain consistent practices aligned with Stella Hospitality’s core values of quality, customization, and customer satisfaction.</w:t>
      </w:r>
    </w:p>
    <w:p w14:paraId="50C45584" w14:textId="1674D1D6" w:rsidR="004A608A" w:rsidRPr="004A608A" w:rsidRDefault="004A608A" w:rsidP="004A608A">
      <w:pPr>
        <w:pStyle w:val="Heading1"/>
        <w:numPr>
          <w:ilvl w:val="0"/>
          <w:numId w:val="29"/>
        </w:numPr>
        <w:rPr>
          <w:rFonts w:ascii="Segoe UI" w:hAnsi="Segoe UI" w:cs="Segoe UI"/>
          <w:sz w:val="28"/>
          <w:szCs w:val="28"/>
        </w:rPr>
      </w:pPr>
      <w:bookmarkStart w:id="5" w:name="_Toc197959323"/>
      <w:r w:rsidRPr="004A608A">
        <w:rPr>
          <w:rFonts w:ascii="Segoe UI" w:hAnsi="Segoe UI" w:cs="Segoe UI"/>
          <w:sz w:val="28"/>
          <w:szCs w:val="28"/>
        </w:rPr>
        <w:t>Scope</w:t>
      </w:r>
      <w:bookmarkEnd w:id="5"/>
    </w:p>
    <w:p w14:paraId="7F9C54F2" w14:textId="220B006C" w:rsidR="00FA17E2" w:rsidRPr="00FA17E2" w:rsidRDefault="004A608A" w:rsidP="00FA17E2">
      <w:pPr>
        <w:ind w:left="360"/>
        <w:jc w:val="both"/>
        <w:rPr>
          <w:rFonts w:ascii="Segoe UI" w:hAnsi="Segoe UI" w:cs="Segoe UI"/>
        </w:rPr>
      </w:pPr>
      <w:r w:rsidRPr="004A608A">
        <w:rPr>
          <w:rFonts w:ascii="Segoe UI" w:hAnsi="Segoe UI" w:cs="Segoe UI"/>
        </w:rPr>
        <w:t>This SOP Manual applies to all employees, contractors, and third-party vendors associated with Stella Hospitality. It covers operational, safety, and compliance practices across all sites, ensuring uniform adherence to established policies and procedures.</w:t>
      </w:r>
      <w:r w:rsidR="00FA17E2">
        <w:rPr>
          <w:rFonts w:ascii="Segoe UI" w:hAnsi="Segoe UI" w:cs="Segoe UI"/>
        </w:rPr>
        <w:t xml:space="preserve"> </w:t>
      </w:r>
      <w:r w:rsidR="00FA17E2" w:rsidRPr="00FA17E2">
        <w:rPr>
          <w:rFonts w:ascii="Segoe UI" w:hAnsi="Segoe UI" w:cs="Segoe UI"/>
        </w:rPr>
        <w:t>This SOP Manual serves as a dynamic document, subject to regular review and updates to accommodate industry changes, regulatory requirements, and company objectives.</w:t>
      </w:r>
    </w:p>
    <w:p w14:paraId="4BDC3AB7" w14:textId="77777777" w:rsidR="00FA17E2" w:rsidRPr="004A608A" w:rsidRDefault="00FA17E2" w:rsidP="004A608A">
      <w:pPr>
        <w:ind w:left="360"/>
        <w:jc w:val="both"/>
        <w:rPr>
          <w:rFonts w:ascii="Segoe UI" w:hAnsi="Segoe UI" w:cs="Segoe UI"/>
        </w:rPr>
      </w:pPr>
    </w:p>
    <w:p w14:paraId="4B8576C4" w14:textId="77777777" w:rsidR="00CF64AD" w:rsidRDefault="00CF64AD" w:rsidP="00CF64AD"/>
    <w:p w14:paraId="1DDF3A5B" w14:textId="77777777" w:rsidR="00CF64AD" w:rsidRDefault="00CF64AD" w:rsidP="00CF64AD"/>
    <w:p w14:paraId="691C2CEF" w14:textId="77777777" w:rsidR="00CF64AD" w:rsidRDefault="00CF64AD" w:rsidP="00CF64AD"/>
    <w:p w14:paraId="5ED28099" w14:textId="77777777" w:rsidR="00CF64AD" w:rsidRDefault="00CF64AD" w:rsidP="00CF64AD"/>
    <w:p w14:paraId="24893398" w14:textId="77777777" w:rsidR="00CF64AD" w:rsidRDefault="00CF64AD" w:rsidP="00CF64AD"/>
    <w:p w14:paraId="4715E6D4" w14:textId="77777777" w:rsidR="00CF64AD" w:rsidRDefault="00CF64AD" w:rsidP="00CF64AD"/>
    <w:p w14:paraId="30FE8667" w14:textId="77777777" w:rsidR="00CF64AD" w:rsidRDefault="00CF64AD" w:rsidP="00CF64AD"/>
    <w:p w14:paraId="7E4F5ACE" w14:textId="1044B56C" w:rsidR="00CF64AD" w:rsidRPr="00FA17E2" w:rsidRDefault="00FA17E2" w:rsidP="00FA17E2">
      <w:pPr>
        <w:pStyle w:val="Heading1"/>
        <w:numPr>
          <w:ilvl w:val="0"/>
          <w:numId w:val="30"/>
        </w:numPr>
        <w:rPr>
          <w:rFonts w:ascii="Segoe UI" w:hAnsi="Segoe UI" w:cs="Segoe UI"/>
          <w:sz w:val="28"/>
          <w:szCs w:val="28"/>
        </w:rPr>
      </w:pPr>
      <w:bookmarkStart w:id="6" w:name="_Toc197959324"/>
      <w:r w:rsidRPr="00FA17E2">
        <w:rPr>
          <w:rFonts w:ascii="Segoe UI" w:hAnsi="Segoe UI" w:cs="Segoe UI"/>
          <w:sz w:val="28"/>
          <w:szCs w:val="28"/>
        </w:rPr>
        <w:lastRenderedPageBreak/>
        <w:t>Applicable Sites</w:t>
      </w:r>
      <w:bookmarkEnd w:id="6"/>
    </w:p>
    <w:p w14:paraId="64E37DDC" w14:textId="77777777" w:rsidR="00CF64AD" w:rsidRDefault="00CF64AD" w:rsidP="00CF64AD"/>
    <w:tbl>
      <w:tblPr>
        <w:tblW w:w="5000" w:type="pct"/>
        <w:tblLook w:val="04A0" w:firstRow="1" w:lastRow="0" w:firstColumn="1" w:lastColumn="0" w:noHBand="0" w:noVBand="1"/>
      </w:tblPr>
      <w:tblGrid>
        <w:gridCol w:w="1838"/>
        <w:gridCol w:w="4962"/>
        <w:gridCol w:w="2216"/>
      </w:tblGrid>
      <w:tr w:rsidR="00456273" w:rsidRPr="007862CF" w14:paraId="07229E89" w14:textId="77777777" w:rsidTr="0024476E">
        <w:trPr>
          <w:trHeight w:val="454"/>
        </w:trPr>
        <w:tc>
          <w:tcPr>
            <w:tcW w:w="101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DB94F4" w14:textId="77777777" w:rsidR="00456273" w:rsidRPr="007862CF" w:rsidRDefault="00456273" w:rsidP="0024476E">
            <w:pPr>
              <w:spacing w:after="0" w:line="240" w:lineRule="auto"/>
              <w:jc w:val="center"/>
              <w:rPr>
                <w:rFonts w:ascii="Calibri" w:eastAsia="Times New Roman" w:hAnsi="Calibri" w:cs="Calibri"/>
                <w:b/>
                <w:bCs/>
                <w:color w:val="000000"/>
                <w:kern w:val="0"/>
                <w:sz w:val="28"/>
                <w:szCs w:val="28"/>
                <w:lang w:eastAsia="en-IN" w:bidi="gu-IN"/>
                <w14:ligatures w14:val="none"/>
              </w:rPr>
            </w:pPr>
            <w:r w:rsidRPr="007862CF">
              <w:rPr>
                <w:rFonts w:ascii="Calibri" w:eastAsia="Times New Roman" w:hAnsi="Calibri" w:cs="Calibri"/>
                <w:b/>
                <w:bCs/>
                <w:color w:val="000000"/>
                <w:kern w:val="0"/>
                <w:sz w:val="28"/>
                <w:szCs w:val="28"/>
                <w:lang w:eastAsia="en-IN" w:bidi="gu-IN"/>
                <w14:ligatures w14:val="none"/>
              </w:rPr>
              <w:t>Site Name</w:t>
            </w:r>
          </w:p>
        </w:tc>
        <w:tc>
          <w:tcPr>
            <w:tcW w:w="2752" w:type="pct"/>
            <w:tcBorders>
              <w:top w:val="single" w:sz="4" w:space="0" w:color="auto"/>
              <w:left w:val="nil"/>
              <w:bottom w:val="single" w:sz="4" w:space="0" w:color="auto"/>
              <w:right w:val="single" w:sz="4" w:space="0" w:color="auto"/>
            </w:tcBorders>
            <w:shd w:val="clear" w:color="auto" w:fill="auto"/>
            <w:noWrap/>
            <w:vAlign w:val="center"/>
            <w:hideMark/>
          </w:tcPr>
          <w:p w14:paraId="09EE2B00" w14:textId="77777777" w:rsidR="00456273" w:rsidRPr="007862CF" w:rsidRDefault="00456273" w:rsidP="0024476E">
            <w:pPr>
              <w:spacing w:after="0" w:line="240" w:lineRule="auto"/>
              <w:jc w:val="center"/>
              <w:rPr>
                <w:rFonts w:ascii="Calibri" w:eastAsia="Times New Roman" w:hAnsi="Calibri" w:cs="Calibri"/>
                <w:b/>
                <w:bCs/>
                <w:color w:val="000000"/>
                <w:kern w:val="0"/>
                <w:sz w:val="28"/>
                <w:szCs w:val="28"/>
                <w:lang w:eastAsia="en-IN" w:bidi="gu-IN"/>
                <w14:ligatures w14:val="none"/>
              </w:rPr>
            </w:pPr>
            <w:r w:rsidRPr="007862CF">
              <w:rPr>
                <w:rFonts w:ascii="Calibri" w:eastAsia="Times New Roman" w:hAnsi="Calibri" w:cs="Calibri"/>
                <w:b/>
                <w:bCs/>
                <w:color w:val="000000"/>
                <w:kern w:val="0"/>
                <w:sz w:val="28"/>
                <w:szCs w:val="28"/>
                <w:lang w:eastAsia="en-IN" w:bidi="gu-IN"/>
                <w14:ligatures w14:val="none"/>
              </w:rPr>
              <w:t>Location</w:t>
            </w:r>
          </w:p>
        </w:tc>
        <w:tc>
          <w:tcPr>
            <w:tcW w:w="1229" w:type="pct"/>
            <w:tcBorders>
              <w:top w:val="single" w:sz="4" w:space="0" w:color="auto"/>
              <w:left w:val="nil"/>
              <w:bottom w:val="single" w:sz="4" w:space="0" w:color="auto"/>
              <w:right w:val="single" w:sz="4" w:space="0" w:color="auto"/>
            </w:tcBorders>
            <w:shd w:val="clear" w:color="auto" w:fill="auto"/>
            <w:noWrap/>
            <w:vAlign w:val="center"/>
            <w:hideMark/>
          </w:tcPr>
          <w:p w14:paraId="10F44C5F" w14:textId="77777777" w:rsidR="00456273" w:rsidRPr="007862CF" w:rsidRDefault="00456273" w:rsidP="0024476E">
            <w:pPr>
              <w:spacing w:after="0" w:line="240" w:lineRule="auto"/>
              <w:jc w:val="center"/>
              <w:rPr>
                <w:rFonts w:ascii="Calibri" w:eastAsia="Times New Roman" w:hAnsi="Calibri" w:cs="Calibri"/>
                <w:b/>
                <w:bCs/>
                <w:color w:val="000000"/>
                <w:kern w:val="0"/>
                <w:sz w:val="28"/>
                <w:szCs w:val="28"/>
                <w:lang w:eastAsia="en-IN" w:bidi="gu-IN"/>
                <w14:ligatures w14:val="none"/>
              </w:rPr>
            </w:pPr>
            <w:r w:rsidRPr="007862CF">
              <w:rPr>
                <w:rFonts w:ascii="Calibri" w:eastAsia="Times New Roman" w:hAnsi="Calibri" w:cs="Calibri"/>
                <w:b/>
                <w:bCs/>
                <w:color w:val="000000"/>
                <w:kern w:val="0"/>
                <w:sz w:val="28"/>
                <w:szCs w:val="28"/>
                <w:lang w:eastAsia="en-IN" w:bidi="gu-IN"/>
                <w14:ligatures w14:val="none"/>
              </w:rPr>
              <w:t>Primary Function</w:t>
            </w:r>
          </w:p>
        </w:tc>
      </w:tr>
      <w:tr w:rsidR="00456273" w:rsidRPr="007862CF" w14:paraId="787D0B28" w14:textId="77777777" w:rsidTr="0024476E">
        <w:trPr>
          <w:trHeight w:val="454"/>
        </w:trPr>
        <w:tc>
          <w:tcPr>
            <w:tcW w:w="101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628AA93"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Saudi</w:t>
            </w:r>
          </w:p>
        </w:tc>
        <w:tc>
          <w:tcPr>
            <w:tcW w:w="2752" w:type="pct"/>
            <w:tcBorders>
              <w:top w:val="nil"/>
              <w:left w:val="nil"/>
              <w:bottom w:val="single" w:sz="4" w:space="0" w:color="auto"/>
              <w:right w:val="single" w:sz="4" w:space="0" w:color="auto"/>
            </w:tcBorders>
            <w:shd w:val="clear" w:color="auto" w:fill="auto"/>
            <w:vAlign w:val="center"/>
            <w:hideMark/>
          </w:tcPr>
          <w:p w14:paraId="71249F74"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Ad Dahiah, Jeddah, Saudi Arabia.</w:t>
            </w:r>
          </w:p>
        </w:tc>
        <w:tc>
          <w:tcPr>
            <w:tcW w:w="1229" w:type="pct"/>
            <w:tcBorders>
              <w:top w:val="nil"/>
              <w:left w:val="nil"/>
              <w:bottom w:val="single" w:sz="4" w:space="0" w:color="auto"/>
              <w:right w:val="single" w:sz="4" w:space="0" w:color="auto"/>
            </w:tcBorders>
            <w:shd w:val="clear" w:color="auto" w:fill="auto"/>
            <w:noWrap/>
            <w:vAlign w:val="center"/>
            <w:hideMark/>
          </w:tcPr>
          <w:p w14:paraId="250629C4"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Warehouse</w:t>
            </w:r>
          </w:p>
        </w:tc>
      </w:tr>
      <w:tr w:rsidR="00456273" w:rsidRPr="007862CF" w14:paraId="7AABF557" w14:textId="77777777" w:rsidTr="0024476E">
        <w:trPr>
          <w:trHeight w:val="458"/>
        </w:trPr>
        <w:tc>
          <w:tcPr>
            <w:tcW w:w="1019" w:type="pct"/>
            <w:vMerge/>
            <w:tcBorders>
              <w:top w:val="nil"/>
              <w:left w:val="single" w:sz="4" w:space="0" w:color="auto"/>
              <w:bottom w:val="single" w:sz="4" w:space="0" w:color="000000"/>
              <w:right w:val="single" w:sz="4" w:space="0" w:color="auto"/>
            </w:tcBorders>
            <w:vAlign w:val="center"/>
            <w:hideMark/>
          </w:tcPr>
          <w:p w14:paraId="7021FE41" w14:textId="77777777" w:rsidR="00456273" w:rsidRPr="007862CF" w:rsidRDefault="00456273" w:rsidP="0024476E">
            <w:pPr>
              <w:spacing w:after="0" w:line="240" w:lineRule="auto"/>
              <w:rPr>
                <w:rFonts w:ascii="Calibri" w:eastAsia="Times New Roman" w:hAnsi="Calibri" w:cs="Calibri"/>
                <w:color w:val="000000"/>
                <w:kern w:val="0"/>
                <w:sz w:val="24"/>
                <w:szCs w:val="24"/>
                <w:lang w:eastAsia="en-IN" w:bidi="gu-IN"/>
                <w14:ligatures w14:val="none"/>
              </w:rPr>
            </w:pPr>
          </w:p>
        </w:tc>
        <w:tc>
          <w:tcPr>
            <w:tcW w:w="2752" w:type="pct"/>
            <w:vMerge w:val="restart"/>
            <w:tcBorders>
              <w:top w:val="nil"/>
              <w:left w:val="single" w:sz="4" w:space="0" w:color="auto"/>
              <w:bottom w:val="single" w:sz="4" w:space="0" w:color="000000"/>
              <w:right w:val="single" w:sz="4" w:space="0" w:color="auto"/>
            </w:tcBorders>
            <w:shd w:val="clear" w:color="auto" w:fill="auto"/>
            <w:vAlign w:val="center"/>
            <w:hideMark/>
          </w:tcPr>
          <w:p w14:paraId="63240636"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Du AL-Nourain Center,</w:t>
            </w:r>
            <w:r>
              <w:rPr>
                <w:rFonts w:ascii="Calibri" w:eastAsia="Times New Roman" w:hAnsi="Calibri" w:cs="Calibri"/>
                <w:color w:val="000000"/>
                <w:kern w:val="0"/>
                <w:sz w:val="24"/>
                <w:szCs w:val="24"/>
                <w:lang w:eastAsia="en-IN" w:bidi="gu-IN"/>
                <w14:ligatures w14:val="none"/>
              </w:rPr>
              <w:t xml:space="preserve"> </w:t>
            </w:r>
            <w:r w:rsidRPr="007862CF">
              <w:rPr>
                <w:rFonts w:ascii="Calibri" w:eastAsia="Times New Roman" w:hAnsi="Calibri" w:cs="Calibri"/>
                <w:color w:val="000000"/>
                <w:kern w:val="0"/>
                <w:sz w:val="24"/>
                <w:szCs w:val="24"/>
                <w:lang w:eastAsia="en-IN" w:bidi="gu-IN"/>
                <w14:ligatures w14:val="none"/>
              </w:rPr>
              <w:t>Du AL-Nourain</w:t>
            </w:r>
            <w:r>
              <w:rPr>
                <w:rFonts w:ascii="Calibri" w:eastAsia="Times New Roman" w:hAnsi="Calibri" w:cs="Calibri"/>
                <w:color w:val="000000"/>
                <w:kern w:val="0"/>
                <w:sz w:val="24"/>
                <w:szCs w:val="24"/>
                <w:lang w:eastAsia="en-IN" w:bidi="gu-IN"/>
                <w14:ligatures w14:val="none"/>
              </w:rPr>
              <w:t xml:space="preserve"> </w:t>
            </w:r>
            <w:r w:rsidRPr="007862CF">
              <w:rPr>
                <w:rFonts w:ascii="Calibri" w:eastAsia="Times New Roman" w:hAnsi="Calibri" w:cs="Calibri"/>
                <w:color w:val="000000"/>
                <w:kern w:val="0"/>
                <w:sz w:val="24"/>
                <w:szCs w:val="24"/>
                <w:lang w:eastAsia="en-IN" w:bidi="gu-IN"/>
                <w14:ligatures w14:val="none"/>
              </w:rPr>
              <w:t xml:space="preserve">St., 3084 </w:t>
            </w:r>
            <w:r>
              <w:rPr>
                <w:rFonts w:ascii="Calibri" w:eastAsia="Times New Roman" w:hAnsi="Calibri" w:cs="Calibri"/>
                <w:color w:val="000000"/>
                <w:kern w:val="0"/>
                <w:sz w:val="24"/>
                <w:szCs w:val="24"/>
                <w:lang w:eastAsia="en-IN" w:bidi="gu-IN"/>
                <w14:ligatures w14:val="none"/>
              </w:rPr>
              <w:t xml:space="preserve"> </w:t>
            </w:r>
            <w:r w:rsidRPr="007862CF">
              <w:rPr>
                <w:rFonts w:ascii="Calibri" w:eastAsia="Times New Roman" w:hAnsi="Calibri" w:cs="Calibri"/>
                <w:color w:val="000000"/>
                <w:kern w:val="0"/>
                <w:sz w:val="24"/>
                <w:szCs w:val="24"/>
                <w:lang w:eastAsia="en-IN" w:bidi="gu-IN"/>
                <w14:ligatures w14:val="none"/>
              </w:rPr>
              <w:t>Sharafiyah, 23218 Jeddah,</w:t>
            </w:r>
            <w:r>
              <w:rPr>
                <w:rFonts w:ascii="Calibri" w:eastAsia="Times New Roman" w:hAnsi="Calibri" w:cs="Calibri"/>
                <w:color w:val="000000"/>
                <w:kern w:val="0"/>
                <w:sz w:val="24"/>
                <w:szCs w:val="24"/>
                <w:lang w:eastAsia="en-IN" w:bidi="gu-IN"/>
                <w14:ligatures w14:val="none"/>
              </w:rPr>
              <w:t xml:space="preserve"> </w:t>
            </w:r>
            <w:r w:rsidRPr="007862CF">
              <w:rPr>
                <w:rFonts w:ascii="Calibri" w:eastAsia="Times New Roman" w:hAnsi="Calibri" w:cs="Calibri"/>
                <w:color w:val="000000"/>
                <w:kern w:val="0"/>
                <w:sz w:val="24"/>
                <w:szCs w:val="24"/>
                <w:lang w:eastAsia="en-IN" w:bidi="gu-IN"/>
                <w14:ligatures w14:val="none"/>
              </w:rPr>
              <w:t>Saudi Arabia</w:t>
            </w:r>
          </w:p>
        </w:tc>
        <w:tc>
          <w:tcPr>
            <w:tcW w:w="122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80F3688"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Office</w:t>
            </w:r>
          </w:p>
        </w:tc>
      </w:tr>
      <w:tr w:rsidR="00456273" w:rsidRPr="007862CF" w14:paraId="44E389CD" w14:textId="77777777" w:rsidTr="0024476E">
        <w:trPr>
          <w:trHeight w:val="458"/>
        </w:trPr>
        <w:tc>
          <w:tcPr>
            <w:tcW w:w="1019" w:type="pct"/>
            <w:vMerge/>
            <w:tcBorders>
              <w:top w:val="nil"/>
              <w:left w:val="single" w:sz="4" w:space="0" w:color="auto"/>
              <w:bottom w:val="single" w:sz="4" w:space="0" w:color="000000"/>
              <w:right w:val="single" w:sz="4" w:space="0" w:color="auto"/>
            </w:tcBorders>
            <w:vAlign w:val="center"/>
            <w:hideMark/>
          </w:tcPr>
          <w:p w14:paraId="31F00736" w14:textId="77777777" w:rsidR="00456273" w:rsidRPr="007862CF" w:rsidRDefault="00456273" w:rsidP="0024476E">
            <w:pPr>
              <w:spacing w:after="0" w:line="240" w:lineRule="auto"/>
              <w:rPr>
                <w:rFonts w:ascii="Calibri" w:eastAsia="Times New Roman" w:hAnsi="Calibri" w:cs="Calibri"/>
                <w:color w:val="000000"/>
                <w:kern w:val="0"/>
                <w:sz w:val="24"/>
                <w:szCs w:val="24"/>
                <w:lang w:eastAsia="en-IN" w:bidi="gu-IN"/>
                <w14:ligatures w14:val="none"/>
              </w:rPr>
            </w:pPr>
          </w:p>
        </w:tc>
        <w:tc>
          <w:tcPr>
            <w:tcW w:w="2752" w:type="pct"/>
            <w:vMerge/>
            <w:tcBorders>
              <w:top w:val="nil"/>
              <w:left w:val="single" w:sz="4" w:space="0" w:color="auto"/>
              <w:bottom w:val="single" w:sz="4" w:space="0" w:color="000000"/>
              <w:right w:val="single" w:sz="4" w:space="0" w:color="auto"/>
            </w:tcBorders>
            <w:vAlign w:val="center"/>
            <w:hideMark/>
          </w:tcPr>
          <w:p w14:paraId="60517F27" w14:textId="77777777" w:rsidR="00456273" w:rsidRPr="007862CF" w:rsidRDefault="00456273" w:rsidP="0024476E">
            <w:pPr>
              <w:spacing w:after="0" w:line="240" w:lineRule="auto"/>
              <w:rPr>
                <w:rFonts w:ascii="Calibri" w:eastAsia="Times New Roman" w:hAnsi="Calibri" w:cs="Calibri"/>
                <w:color w:val="000000"/>
                <w:kern w:val="0"/>
                <w:sz w:val="24"/>
                <w:szCs w:val="24"/>
                <w:lang w:eastAsia="en-IN" w:bidi="gu-IN"/>
                <w14:ligatures w14:val="none"/>
              </w:rPr>
            </w:pPr>
          </w:p>
        </w:tc>
        <w:tc>
          <w:tcPr>
            <w:tcW w:w="1229" w:type="pct"/>
            <w:vMerge/>
            <w:tcBorders>
              <w:top w:val="nil"/>
              <w:left w:val="single" w:sz="4" w:space="0" w:color="auto"/>
              <w:bottom w:val="single" w:sz="4" w:space="0" w:color="000000"/>
              <w:right w:val="single" w:sz="4" w:space="0" w:color="auto"/>
            </w:tcBorders>
            <w:vAlign w:val="center"/>
            <w:hideMark/>
          </w:tcPr>
          <w:p w14:paraId="3187E185" w14:textId="77777777" w:rsidR="00456273" w:rsidRPr="007862CF" w:rsidRDefault="00456273" w:rsidP="0024476E">
            <w:pPr>
              <w:spacing w:after="0" w:line="240" w:lineRule="auto"/>
              <w:rPr>
                <w:rFonts w:ascii="Calibri" w:eastAsia="Times New Roman" w:hAnsi="Calibri" w:cs="Calibri"/>
                <w:color w:val="000000"/>
                <w:kern w:val="0"/>
                <w:sz w:val="24"/>
                <w:szCs w:val="24"/>
                <w:lang w:eastAsia="en-IN" w:bidi="gu-IN"/>
                <w14:ligatures w14:val="none"/>
              </w:rPr>
            </w:pPr>
          </w:p>
        </w:tc>
      </w:tr>
      <w:tr w:rsidR="00456273" w:rsidRPr="007862CF" w14:paraId="7C9B453A" w14:textId="77777777" w:rsidTr="0024476E">
        <w:trPr>
          <w:trHeight w:val="454"/>
        </w:trPr>
        <w:tc>
          <w:tcPr>
            <w:tcW w:w="1019" w:type="pct"/>
            <w:vMerge w:val="restart"/>
            <w:tcBorders>
              <w:top w:val="nil"/>
              <w:left w:val="single" w:sz="4" w:space="0" w:color="auto"/>
              <w:bottom w:val="single" w:sz="4" w:space="0" w:color="000000"/>
              <w:right w:val="single" w:sz="4" w:space="0" w:color="auto"/>
            </w:tcBorders>
            <w:shd w:val="clear" w:color="auto" w:fill="auto"/>
            <w:vAlign w:val="center"/>
            <w:hideMark/>
          </w:tcPr>
          <w:p w14:paraId="682A592F"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UAE</w:t>
            </w:r>
          </w:p>
        </w:tc>
        <w:tc>
          <w:tcPr>
            <w:tcW w:w="2752" w:type="pct"/>
            <w:tcBorders>
              <w:top w:val="nil"/>
              <w:left w:val="nil"/>
              <w:bottom w:val="single" w:sz="4" w:space="0" w:color="auto"/>
              <w:right w:val="single" w:sz="4" w:space="0" w:color="auto"/>
            </w:tcBorders>
            <w:shd w:val="clear" w:color="auto" w:fill="auto"/>
            <w:vAlign w:val="center"/>
            <w:hideMark/>
          </w:tcPr>
          <w:p w14:paraId="3BAC4680" w14:textId="744C4FE9"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 xml:space="preserve"> 150</w:t>
            </w:r>
            <w:r w:rsidR="0043115E">
              <w:rPr>
                <w:rFonts w:ascii="Calibri" w:eastAsia="Times New Roman" w:hAnsi="Calibri" w:cs="Calibri"/>
                <w:color w:val="000000"/>
                <w:kern w:val="0"/>
                <w:sz w:val="24"/>
                <w:szCs w:val="24"/>
                <w:lang w:eastAsia="en-IN" w:bidi="gu-IN"/>
                <w14:ligatures w14:val="none"/>
              </w:rPr>
              <w:t>3</w:t>
            </w:r>
            <w:r w:rsidRPr="007862CF">
              <w:rPr>
                <w:rFonts w:ascii="Calibri" w:eastAsia="Times New Roman" w:hAnsi="Calibri" w:cs="Calibri"/>
                <w:color w:val="000000"/>
                <w:kern w:val="0"/>
                <w:sz w:val="24"/>
                <w:szCs w:val="24"/>
                <w:lang w:eastAsia="en-IN" w:bidi="gu-IN"/>
                <w14:ligatures w14:val="none"/>
              </w:rPr>
              <w:t>, Damac Smart Heights Barsha heights- Tecom, Dubai</w:t>
            </w:r>
          </w:p>
        </w:tc>
        <w:tc>
          <w:tcPr>
            <w:tcW w:w="1229" w:type="pct"/>
            <w:tcBorders>
              <w:top w:val="nil"/>
              <w:left w:val="nil"/>
              <w:bottom w:val="single" w:sz="4" w:space="0" w:color="auto"/>
              <w:right w:val="single" w:sz="4" w:space="0" w:color="auto"/>
            </w:tcBorders>
            <w:shd w:val="clear" w:color="auto" w:fill="auto"/>
            <w:noWrap/>
            <w:vAlign w:val="center"/>
            <w:hideMark/>
          </w:tcPr>
          <w:p w14:paraId="5B1981F4"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Office</w:t>
            </w:r>
          </w:p>
        </w:tc>
      </w:tr>
      <w:tr w:rsidR="00456273" w:rsidRPr="007862CF" w14:paraId="42E5C9EB" w14:textId="77777777" w:rsidTr="0024476E">
        <w:trPr>
          <w:trHeight w:val="454"/>
        </w:trPr>
        <w:tc>
          <w:tcPr>
            <w:tcW w:w="1019" w:type="pct"/>
            <w:vMerge/>
            <w:tcBorders>
              <w:top w:val="nil"/>
              <w:left w:val="single" w:sz="4" w:space="0" w:color="auto"/>
              <w:bottom w:val="single" w:sz="4" w:space="0" w:color="000000"/>
              <w:right w:val="single" w:sz="4" w:space="0" w:color="auto"/>
            </w:tcBorders>
            <w:vAlign w:val="center"/>
            <w:hideMark/>
          </w:tcPr>
          <w:p w14:paraId="6BBBCF3C" w14:textId="77777777" w:rsidR="00456273" w:rsidRPr="007862CF" w:rsidRDefault="00456273" w:rsidP="0024476E">
            <w:pPr>
              <w:spacing w:after="0" w:line="240" w:lineRule="auto"/>
              <w:rPr>
                <w:rFonts w:ascii="Calibri" w:eastAsia="Times New Roman" w:hAnsi="Calibri" w:cs="Calibri"/>
                <w:color w:val="000000"/>
                <w:kern w:val="0"/>
                <w:sz w:val="24"/>
                <w:szCs w:val="24"/>
                <w:lang w:eastAsia="en-IN" w:bidi="gu-IN"/>
                <w14:ligatures w14:val="none"/>
              </w:rPr>
            </w:pPr>
          </w:p>
        </w:tc>
        <w:tc>
          <w:tcPr>
            <w:tcW w:w="2752" w:type="pct"/>
            <w:tcBorders>
              <w:top w:val="nil"/>
              <w:left w:val="nil"/>
              <w:bottom w:val="single" w:sz="4" w:space="0" w:color="auto"/>
              <w:right w:val="single" w:sz="4" w:space="0" w:color="auto"/>
            </w:tcBorders>
            <w:shd w:val="clear" w:color="auto" w:fill="auto"/>
            <w:vAlign w:val="center"/>
            <w:hideMark/>
          </w:tcPr>
          <w:p w14:paraId="1F0A12BB"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Umm Dera - Emirate of Umm Al</w:t>
            </w:r>
            <w:r>
              <w:rPr>
                <w:rFonts w:ascii="Calibri" w:eastAsia="Times New Roman" w:hAnsi="Calibri" w:cs="Calibri"/>
                <w:color w:val="000000"/>
                <w:kern w:val="0"/>
                <w:sz w:val="24"/>
                <w:szCs w:val="24"/>
                <w:lang w:eastAsia="en-IN" w:bidi="gu-IN"/>
                <w14:ligatures w14:val="none"/>
              </w:rPr>
              <w:t xml:space="preserve"> </w:t>
            </w:r>
            <w:r w:rsidRPr="007862CF">
              <w:rPr>
                <w:rFonts w:ascii="Calibri" w:eastAsia="Times New Roman" w:hAnsi="Calibri" w:cs="Calibri"/>
                <w:color w:val="000000"/>
                <w:kern w:val="0"/>
                <w:sz w:val="24"/>
                <w:szCs w:val="24"/>
                <w:lang w:eastAsia="en-IN" w:bidi="gu-IN"/>
                <w14:ligatures w14:val="none"/>
              </w:rPr>
              <w:t>Quwain - United Arab Emirates.</w:t>
            </w:r>
          </w:p>
        </w:tc>
        <w:tc>
          <w:tcPr>
            <w:tcW w:w="1229" w:type="pct"/>
            <w:tcBorders>
              <w:top w:val="nil"/>
              <w:left w:val="nil"/>
              <w:bottom w:val="single" w:sz="4" w:space="0" w:color="auto"/>
              <w:right w:val="single" w:sz="4" w:space="0" w:color="auto"/>
            </w:tcBorders>
            <w:shd w:val="clear" w:color="auto" w:fill="auto"/>
            <w:noWrap/>
            <w:vAlign w:val="center"/>
            <w:hideMark/>
          </w:tcPr>
          <w:p w14:paraId="607D52FE"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Warehouse</w:t>
            </w:r>
          </w:p>
        </w:tc>
      </w:tr>
      <w:tr w:rsidR="00456273" w:rsidRPr="007862CF" w14:paraId="7C48D5BF" w14:textId="77777777" w:rsidTr="0024476E">
        <w:trPr>
          <w:trHeight w:val="454"/>
        </w:trPr>
        <w:tc>
          <w:tcPr>
            <w:tcW w:w="101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4800894"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Jordan</w:t>
            </w:r>
          </w:p>
        </w:tc>
        <w:tc>
          <w:tcPr>
            <w:tcW w:w="2752" w:type="pct"/>
            <w:tcBorders>
              <w:top w:val="nil"/>
              <w:left w:val="nil"/>
              <w:bottom w:val="single" w:sz="4" w:space="0" w:color="auto"/>
              <w:right w:val="single" w:sz="4" w:space="0" w:color="auto"/>
            </w:tcBorders>
            <w:shd w:val="clear" w:color="auto" w:fill="auto"/>
            <w:vAlign w:val="center"/>
            <w:hideMark/>
          </w:tcPr>
          <w:p w14:paraId="3ED5BED4"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Marka: Nicola Yousef Al Turk St 7,</w:t>
            </w:r>
            <w:r>
              <w:rPr>
                <w:rFonts w:ascii="Calibri" w:eastAsia="Times New Roman" w:hAnsi="Calibri" w:cs="Calibri"/>
                <w:color w:val="000000"/>
                <w:kern w:val="0"/>
                <w:sz w:val="24"/>
                <w:szCs w:val="24"/>
                <w:lang w:eastAsia="en-IN" w:bidi="gu-IN"/>
                <w14:ligatures w14:val="none"/>
              </w:rPr>
              <w:t xml:space="preserve"> </w:t>
            </w:r>
            <w:r w:rsidRPr="007862CF">
              <w:rPr>
                <w:rFonts w:ascii="Calibri" w:eastAsia="Times New Roman" w:hAnsi="Calibri" w:cs="Calibri"/>
                <w:color w:val="000000"/>
                <w:kern w:val="0"/>
                <w:sz w:val="24"/>
                <w:szCs w:val="24"/>
                <w:lang w:eastAsia="en-IN" w:bidi="gu-IN"/>
                <w14:ligatures w14:val="none"/>
              </w:rPr>
              <w:t>Amman, Jordan.</w:t>
            </w:r>
          </w:p>
        </w:tc>
        <w:tc>
          <w:tcPr>
            <w:tcW w:w="122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06932C"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Warehouse</w:t>
            </w:r>
          </w:p>
        </w:tc>
      </w:tr>
      <w:tr w:rsidR="00456273" w:rsidRPr="007862CF" w14:paraId="116E23B9" w14:textId="77777777" w:rsidTr="0024476E">
        <w:trPr>
          <w:trHeight w:val="454"/>
        </w:trPr>
        <w:tc>
          <w:tcPr>
            <w:tcW w:w="1019" w:type="pct"/>
            <w:vMerge/>
            <w:tcBorders>
              <w:top w:val="nil"/>
              <w:left w:val="single" w:sz="4" w:space="0" w:color="auto"/>
              <w:bottom w:val="single" w:sz="4" w:space="0" w:color="000000"/>
              <w:right w:val="single" w:sz="4" w:space="0" w:color="auto"/>
            </w:tcBorders>
            <w:vAlign w:val="center"/>
            <w:hideMark/>
          </w:tcPr>
          <w:p w14:paraId="113D0DA1" w14:textId="77777777" w:rsidR="00456273" w:rsidRPr="007862CF" w:rsidRDefault="00456273" w:rsidP="0024476E">
            <w:pPr>
              <w:spacing w:after="0" w:line="240" w:lineRule="auto"/>
              <w:rPr>
                <w:rFonts w:ascii="Calibri" w:eastAsia="Times New Roman" w:hAnsi="Calibri" w:cs="Calibri"/>
                <w:color w:val="000000"/>
                <w:kern w:val="0"/>
                <w:sz w:val="24"/>
                <w:szCs w:val="24"/>
                <w:lang w:eastAsia="en-IN" w:bidi="gu-IN"/>
                <w14:ligatures w14:val="none"/>
              </w:rPr>
            </w:pPr>
          </w:p>
        </w:tc>
        <w:tc>
          <w:tcPr>
            <w:tcW w:w="2752" w:type="pct"/>
            <w:tcBorders>
              <w:top w:val="nil"/>
              <w:left w:val="nil"/>
              <w:bottom w:val="single" w:sz="4" w:space="0" w:color="auto"/>
              <w:right w:val="single" w:sz="4" w:space="0" w:color="auto"/>
            </w:tcBorders>
            <w:shd w:val="clear" w:color="auto" w:fill="auto"/>
            <w:vAlign w:val="center"/>
            <w:hideMark/>
          </w:tcPr>
          <w:p w14:paraId="6E409C19"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Aqaba: Al-Herafya Area - New Business District-Bilal Nihad Al-Athira Co, Aqaba,</w:t>
            </w:r>
            <w:r>
              <w:rPr>
                <w:rFonts w:ascii="Calibri" w:eastAsia="Times New Roman" w:hAnsi="Calibri" w:cs="Calibri"/>
                <w:color w:val="000000"/>
                <w:kern w:val="0"/>
                <w:sz w:val="24"/>
                <w:szCs w:val="24"/>
                <w:lang w:eastAsia="en-IN" w:bidi="gu-IN"/>
                <w14:ligatures w14:val="none"/>
              </w:rPr>
              <w:t xml:space="preserve"> </w:t>
            </w:r>
            <w:r w:rsidRPr="007862CF">
              <w:rPr>
                <w:rFonts w:ascii="Calibri" w:eastAsia="Times New Roman" w:hAnsi="Calibri" w:cs="Calibri"/>
                <w:color w:val="000000"/>
                <w:kern w:val="0"/>
                <w:sz w:val="24"/>
                <w:szCs w:val="24"/>
                <w:lang w:eastAsia="en-IN" w:bidi="gu-IN"/>
                <w14:ligatures w14:val="none"/>
              </w:rPr>
              <w:t>Jordan.</w:t>
            </w:r>
          </w:p>
        </w:tc>
        <w:tc>
          <w:tcPr>
            <w:tcW w:w="1229" w:type="pct"/>
            <w:vMerge/>
            <w:tcBorders>
              <w:top w:val="nil"/>
              <w:left w:val="single" w:sz="4" w:space="0" w:color="auto"/>
              <w:bottom w:val="single" w:sz="4" w:space="0" w:color="000000"/>
              <w:right w:val="single" w:sz="4" w:space="0" w:color="auto"/>
            </w:tcBorders>
            <w:vAlign w:val="center"/>
            <w:hideMark/>
          </w:tcPr>
          <w:p w14:paraId="3FB15747" w14:textId="77777777" w:rsidR="00456273" w:rsidRPr="007862CF" w:rsidRDefault="00456273" w:rsidP="0024476E">
            <w:pPr>
              <w:spacing w:after="0" w:line="240" w:lineRule="auto"/>
              <w:rPr>
                <w:rFonts w:ascii="Calibri" w:eastAsia="Times New Roman" w:hAnsi="Calibri" w:cs="Calibri"/>
                <w:color w:val="000000"/>
                <w:kern w:val="0"/>
                <w:sz w:val="24"/>
                <w:szCs w:val="24"/>
                <w:lang w:eastAsia="en-IN" w:bidi="gu-IN"/>
                <w14:ligatures w14:val="none"/>
              </w:rPr>
            </w:pPr>
          </w:p>
        </w:tc>
      </w:tr>
      <w:tr w:rsidR="00456273" w:rsidRPr="007862CF" w14:paraId="115C1B92" w14:textId="77777777" w:rsidTr="0024476E">
        <w:trPr>
          <w:trHeight w:val="454"/>
        </w:trPr>
        <w:tc>
          <w:tcPr>
            <w:tcW w:w="1019" w:type="pct"/>
            <w:vMerge/>
            <w:tcBorders>
              <w:top w:val="nil"/>
              <w:left w:val="single" w:sz="4" w:space="0" w:color="auto"/>
              <w:bottom w:val="single" w:sz="4" w:space="0" w:color="000000"/>
              <w:right w:val="single" w:sz="4" w:space="0" w:color="auto"/>
            </w:tcBorders>
            <w:vAlign w:val="center"/>
            <w:hideMark/>
          </w:tcPr>
          <w:p w14:paraId="495D3D62" w14:textId="77777777" w:rsidR="00456273" w:rsidRPr="007862CF" w:rsidRDefault="00456273" w:rsidP="0024476E">
            <w:pPr>
              <w:spacing w:after="0" w:line="240" w:lineRule="auto"/>
              <w:rPr>
                <w:rFonts w:ascii="Calibri" w:eastAsia="Times New Roman" w:hAnsi="Calibri" w:cs="Calibri"/>
                <w:color w:val="000000"/>
                <w:kern w:val="0"/>
                <w:sz w:val="24"/>
                <w:szCs w:val="24"/>
                <w:lang w:eastAsia="en-IN" w:bidi="gu-IN"/>
                <w14:ligatures w14:val="none"/>
              </w:rPr>
            </w:pPr>
          </w:p>
        </w:tc>
        <w:tc>
          <w:tcPr>
            <w:tcW w:w="2752" w:type="pct"/>
            <w:tcBorders>
              <w:top w:val="nil"/>
              <w:left w:val="nil"/>
              <w:bottom w:val="single" w:sz="4" w:space="0" w:color="auto"/>
              <w:right w:val="single" w:sz="4" w:space="0" w:color="auto"/>
            </w:tcBorders>
            <w:shd w:val="clear" w:color="auto" w:fill="auto"/>
            <w:vAlign w:val="center"/>
            <w:hideMark/>
          </w:tcPr>
          <w:p w14:paraId="1908B5E4"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Building #8, Abdullah Bin Rawaha Street</w:t>
            </w:r>
            <w:r>
              <w:rPr>
                <w:rFonts w:ascii="Calibri" w:eastAsia="Times New Roman" w:hAnsi="Calibri" w:cs="Calibri"/>
                <w:color w:val="000000"/>
                <w:kern w:val="0"/>
                <w:sz w:val="24"/>
                <w:szCs w:val="24"/>
                <w:lang w:eastAsia="en-IN" w:bidi="gu-IN"/>
                <w14:ligatures w14:val="none"/>
              </w:rPr>
              <w:t xml:space="preserve"> </w:t>
            </w:r>
            <w:r w:rsidRPr="007862CF">
              <w:rPr>
                <w:rFonts w:ascii="Calibri" w:eastAsia="Times New Roman" w:hAnsi="Calibri" w:cs="Calibri"/>
                <w:color w:val="000000"/>
                <w:kern w:val="0"/>
                <w:sz w:val="24"/>
                <w:szCs w:val="24"/>
                <w:lang w:eastAsia="en-IN" w:bidi="gu-IN"/>
                <w14:ligatures w14:val="none"/>
              </w:rPr>
              <w:t>Al Rabyeh 11953, Amman</w:t>
            </w:r>
            <w:r>
              <w:rPr>
                <w:rFonts w:ascii="Calibri" w:eastAsia="Times New Roman" w:hAnsi="Calibri" w:cs="Calibri"/>
                <w:color w:val="000000"/>
                <w:kern w:val="0"/>
                <w:sz w:val="24"/>
                <w:szCs w:val="24"/>
                <w:lang w:eastAsia="en-IN" w:bidi="gu-IN"/>
                <w14:ligatures w14:val="none"/>
              </w:rPr>
              <w:t xml:space="preserve"> </w:t>
            </w:r>
            <w:r w:rsidRPr="007862CF">
              <w:rPr>
                <w:rFonts w:ascii="Calibri" w:eastAsia="Times New Roman" w:hAnsi="Calibri" w:cs="Calibri"/>
                <w:color w:val="000000"/>
                <w:kern w:val="0"/>
                <w:sz w:val="24"/>
                <w:szCs w:val="24"/>
                <w:lang w:eastAsia="en-IN" w:bidi="gu-IN"/>
                <w14:ligatures w14:val="none"/>
              </w:rPr>
              <w:t>Jordan</w:t>
            </w:r>
          </w:p>
        </w:tc>
        <w:tc>
          <w:tcPr>
            <w:tcW w:w="1229" w:type="pct"/>
            <w:tcBorders>
              <w:top w:val="nil"/>
              <w:left w:val="nil"/>
              <w:bottom w:val="single" w:sz="4" w:space="0" w:color="auto"/>
              <w:right w:val="single" w:sz="4" w:space="0" w:color="auto"/>
            </w:tcBorders>
            <w:shd w:val="clear" w:color="auto" w:fill="auto"/>
            <w:noWrap/>
            <w:vAlign w:val="center"/>
            <w:hideMark/>
          </w:tcPr>
          <w:p w14:paraId="7E36A4C5"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Office</w:t>
            </w:r>
          </w:p>
        </w:tc>
      </w:tr>
      <w:tr w:rsidR="00456273" w:rsidRPr="007862CF" w14:paraId="10641C97" w14:textId="77777777" w:rsidTr="0024476E">
        <w:trPr>
          <w:trHeight w:val="454"/>
        </w:trPr>
        <w:tc>
          <w:tcPr>
            <w:tcW w:w="1019" w:type="pct"/>
            <w:tcBorders>
              <w:top w:val="nil"/>
              <w:left w:val="single" w:sz="4" w:space="0" w:color="auto"/>
              <w:bottom w:val="single" w:sz="4" w:space="0" w:color="auto"/>
              <w:right w:val="single" w:sz="4" w:space="0" w:color="auto"/>
            </w:tcBorders>
            <w:shd w:val="clear" w:color="auto" w:fill="auto"/>
            <w:noWrap/>
            <w:vAlign w:val="center"/>
            <w:hideMark/>
          </w:tcPr>
          <w:p w14:paraId="159A6936"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Bahrain</w:t>
            </w:r>
          </w:p>
        </w:tc>
        <w:tc>
          <w:tcPr>
            <w:tcW w:w="2752" w:type="pct"/>
            <w:tcBorders>
              <w:top w:val="nil"/>
              <w:left w:val="nil"/>
              <w:bottom w:val="single" w:sz="4" w:space="0" w:color="auto"/>
              <w:right w:val="single" w:sz="4" w:space="0" w:color="auto"/>
            </w:tcBorders>
            <w:shd w:val="clear" w:color="auto" w:fill="auto"/>
            <w:vAlign w:val="center"/>
            <w:hideMark/>
          </w:tcPr>
          <w:p w14:paraId="5FC306CB"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Building 2639, Road/Street 1537, HIDD, Block 115, Bahrain.</w:t>
            </w:r>
          </w:p>
        </w:tc>
        <w:tc>
          <w:tcPr>
            <w:tcW w:w="1229" w:type="pct"/>
            <w:tcBorders>
              <w:top w:val="nil"/>
              <w:left w:val="nil"/>
              <w:bottom w:val="single" w:sz="4" w:space="0" w:color="auto"/>
              <w:right w:val="single" w:sz="4" w:space="0" w:color="auto"/>
            </w:tcBorders>
            <w:shd w:val="clear" w:color="auto" w:fill="auto"/>
            <w:noWrap/>
            <w:vAlign w:val="center"/>
            <w:hideMark/>
          </w:tcPr>
          <w:p w14:paraId="57E89334" w14:textId="77777777" w:rsidR="00456273" w:rsidRPr="007862CF" w:rsidRDefault="00456273" w:rsidP="0024476E">
            <w:pPr>
              <w:spacing w:after="0" w:line="240" w:lineRule="auto"/>
              <w:jc w:val="center"/>
              <w:rPr>
                <w:rFonts w:ascii="Calibri" w:eastAsia="Times New Roman" w:hAnsi="Calibri" w:cs="Calibri"/>
                <w:color w:val="000000"/>
                <w:kern w:val="0"/>
                <w:sz w:val="24"/>
                <w:szCs w:val="24"/>
                <w:lang w:eastAsia="en-IN" w:bidi="gu-IN"/>
                <w14:ligatures w14:val="none"/>
              </w:rPr>
            </w:pPr>
            <w:r w:rsidRPr="007862CF">
              <w:rPr>
                <w:rFonts w:ascii="Calibri" w:eastAsia="Times New Roman" w:hAnsi="Calibri" w:cs="Calibri"/>
                <w:color w:val="000000"/>
                <w:kern w:val="0"/>
                <w:sz w:val="24"/>
                <w:szCs w:val="24"/>
                <w:lang w:eastAsia="en-IN" w:bidi="gu-IN"/>
                <w14:ligatures w14:val="none"/>
              </w:rPr>
              <w:t>Warehouse</w:t>
            </w:r>
          </w:p>
        </w:tc>
      </w:tr>
    </w:tbl>
    <w:p w14:paraId="38FC8B7F" w14:textId="77777777" w:rsidR="00CF64AD" w:rsidRDefault="00CF64AD" w:rsidP="00CF64AD"/>
    <w:p w14:paraId="18AA7643" w14:textId="0B702B34" w:rsidR="00CF64AD" w:rsidRDefault="00AF2000" w:rsidP="00AF2000">
      <w:pPr>
        <w:pStyle w:val="Heading1"/>
        <w:numPr>
          <w:ilvl w:val="0"/>
          <w:numId w:val="32"/>
        </w:numPr>
        <w:rPr>
          <w:rFonts w:ascii="Segoe UI" w:hAnsi="Segoe UI" w:cs="Segoe UI"/>
          <w:sz w:val="28"/>
          <w:szCs w:val="28"/>
        </w:rPr>
      </w:pPr>
      <w:bookmarkStart w:id="7" w:name="_Toc197959325"/>
      <w:r w:rsidRPr="00AF2000">
        <w:rPr>
          <w:rFonts w:ascii="Segoe UI" w:hAnsi="Segoe UI" w:cs="Segoe UI"/>
          <w:sz w:val="28"/>
          <w:szCs w:val="28"/>
        </w:rPr>
        <w:t>Core Values Embedded in our SOPs</w:t>
      </w:r>
      <w:bookmarkEnd w:id="7"/>
    </w:p>
    <w:p w14:paraId="27C8DF29" w14:textId="58DB7DE1" w:rsidR="00AF2000" w:rsidRPr="00AF2000" w:rsidRDefault="00AF2000" w:rsidP="00AF2000">
      <w:pPr>
        <w:pStyle w:val="ListParagraph"/>
        <w:numPr>
          <w:ilvl w:val="0"/>
          <w:numId w:val="34"/>
        </w:numPr>
        <w:spacing w:after="0" w:line="240" w:lineRule="auto"/>
        <w:jc w:val="both"/>
        <w:rPr>
          <w:rFonts w:asciiTheme="majorHAnsi" w:eastAsia="Times New Roman" w:hAnsiTheme="majorHAnsi" w:cstheme="majorHAnsi"/>
          <w:sz w:val="24"/>
          <w:szCs w:val="24"/>
          <w:lang w:val="en-US"/>
        </w:rPr>
      </w:pPr>
      <w:r w:rsidRPr="00AF2000">
        <w:rPr>
          <w:rFonts w:asciiTheme="majorHAnsi" w:eastAsia="Times New Roman" w:hAnsiTheme="majorHAnsi" w:cstheme="majorHAnsi"/>
          <w:sz w:val="24"/>
          <w:szCs w:val="24"/>
          <w:lang w:val="en-US"/>
        </w:rPr>
        <w:t>Integrity</w:t>
      </w:r>
      <w:r>
        <w:rPr>
          <w:rFonts w:asciiTheme="majorHAnsi" w:eastAsia="Times New Roman" w:hAnsiTheme="majorHAnsi" w:cstheme="majorHAnsi"/>
          <w:sz w:val="24"/>
          <w:szCs w:val="24"/>
          <w:lang w:val="en-US"/>
        </w:rPr>
        <w:t xml:space="preserve"> &amp; Ethical Business Practice</w:t>
      </w:r>
    </w:p>
    <w:p w14:paraId="6025E748" w14:textId="7778FCAC" w:rsidR="00AF2000" w:rsidRPr="00AF2000" w:rsidRDefault="00AF2000" w:rsidP="00AF2000">
      <w:pPr>
        <w:pStyle w:val="ListParagraph"/>
        <w:numPr>
          <w:ilvl w:val="0"/>
          <w:numId w:val="34"/>
        </w:numPr>
        <w:spacing w:after="0" w:line="240" w:lineRule="auto"/>
        <w:jc w:val="both"/>
        <w:rPr>
          <w:rFonts w:asciiTheme="majorHAnsi" w:eastAsia="Times New Roman" w:hAnsiTheme="majorHAnsi" w:cstheme="majorHAnsi"/>
          <w:sz w:val="24"/>
          <w:szCs w:val="24"/>
          <w:lang w:val="en-US"/>
        </w:rPr>
      </w:pPr>
      <w:r w:rsidRPr="00AF2000">
        <w:rPr>
          <w:rFonts w:asciiTheme="majorHAnsi" w:eastAsia="Times New Roman" w:hAnsiTheme="majorHAnsi" w:cstheme="majorHAnsi"/>
          <w:sz w:val="24"/>
          <w:szCs w:val="24"/>
          <w:lang w:val="en-US"/>
        </w:rPr>
        <w:t>Respect for Individuals</w:t>
      </w:r>
    </w:p>
    <w:p w14:paraId="2926A89F" w14:textId="5B3D1ED4" w:rsidR="00AF2000" w:rsidRPr="00AF2000" w:rsidRDefault="00AF2000" w:rsidP="00AF2000">
      <w:pPr>
        <w:pStyle w:val="ListParagraph"/>
        <w:numPr>
          <w:ilvl w:val="0"/>
          <w:numId w:val="34"/>
        </w:numPr>
        <w:spacing w:after="0" w:line="240" w:lineRule="auto"/>
        <w:jc w:val="both"/>
        <w:rPr>
          <w:rFonts w:asciiTheme="majorHAnsi" w:eastAsia="Times New Roman" w:hAnsiTheme="majorHAnsi" w:cstheme="majorHAnsi"/>
          <w:sz w:val="24"/>
          <w:szCs w:val="24"/>
          <w:lang w:val="en-US"/>
        </w:rPr>
      </w:pPr>
      <w:r w:rsidRPr="00AF2000">
        <w:rPr>
          <w:rFonts w:asciiTheme="majorHAnsi" w:eastAsia="Times New Roman" w:hAnsiTheme="majorHAnsi" w:cstheme="majorHAnsi"/>
          <w:sz w:val="24"/>
          <w:szCs w:val="24"/>
          <w:lang w:val="en-US"/>
        </w:rPr>
        <w:t xml:space="preserve">Customer </w:t>
      </w:r>
      <w:r>
        <w:rPr>
          <w:rFonts w:asciiTheme="majorHAnsi" w:eastAsia="Times New Roman" w:hAnsiTheme="majorHAnsi" w:cstheme="majorHAnsi"/>
          <w:sz w:val="24"/>
          <w:szCs w:val="24"/>
          <w:lang w:val="en-US"/>
        </w:rPr>
        <w:t>Centric Approach</w:t>
      </w:r>
    </w:p>
    <w:p w14:paraId="2456E35E" w14:textId="77824DD0" w:rsidR="00AF2000" w:rsidRDefault="00AF2000" w:rsidP="00AF2000">
      <w:pPr>
        <w:pStyle w:val="ListParagraph"/>
        <w:numPr>
          <w:ilvl w:val="0"/>
          <w:numId w:val="34"/>
        </w:numPr>
        <w:spacing w:after="0" w:line="240" w:lineRule="auto"/>
        <w:jc w:val="both"/>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Quality</w:t>
      </w:r>
      <w:r w:rsidRPr="00AF2000">
        <w:rPr>
          <w:rFonts w:asciiTheme="majorHAnsi" w:eastAsia="Times New Roman" w:hAnsiTheme="majorHAnsi" w:cstheme="majorHAnsi"/>
          <w:sz w:val="24"/>
          <w:szCs w:val="24"/>
          <w:lang w:val="en-US"/>
        </w:rPr>
        <w:t xml:space="preserve"> Excellence</w:t>
      </w:r>
    </w:p>
    <w:p w14:paraId="6991AF82" w14:textId="7E2AB5DC" w:rsidR="00AF2000" w:rsidRPr="00AF2000" w:rsidRDefault="00AF2000" w:rsidP="00AF2000">
      <w:pPr>
        <w:pStyle w:val="ListParagraph"/>
        <w:numPr>
          <w:ilvl w:val="0"/>
          <w:numId w:val="34"/>
        </w:numPr>
        <w:spacing w:after="0" w:line="240" w:lineRule="auto"/>
        <w:jc w:val="both"/>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Environmental Responsibility</w:t>
      </w:r>
    </w:p>
    <w:p w14:paraId="19FF8CB3" w14:textId="5CF0242A" w:rsidR="00AF2000" w:rsidRPr="00AF2000" w:rsidRDefault="00AF2000" w:rsidP="00AF2000">
      <w:pPr>
        <w:pStyle w:val="ListParagraph"/>
        <w:numPr>
          <w:ilvl w:val="0"/>
          <w:numId w:val="34"/>
        </w:numPr>
        <w:spacing w:after="0" w:line="240" w:lineRule="auto"/>
        <w:jc w:val="both"/>
        <w:rPr>
          <w:rFonts w:asciiTheme="majorHAnsi" w:eastAsia="Times New Roman" w:hAnsiTheme="majorHAnsi" w:cstheme="majorHAnsi"/>
          <w:sz w:val="24"/>
          <w:szCs w:val="24"/>
          <w:lang w:val="en-US"/>
        </w:rPr>
      </w:pPr>
      <w:r w:rsidRPr="00AF2000">
        <w:rPr>
          <w:rFonts w:asciiTheme="majorHAnsi" w:eastAsia="Times New Roman" w:hAnsiTheme="majorHAnsi" w:cstheme="majorHAnsi"/>
          <w:sz w:val="24"/>
          <w:szCs w:val="24"/>
          <w:lang w:val="en-US"/>
        </w:rPr>
        <w:t>Continuous Improvements &amp; Innovation</w:t>
      </w:r>
    </w:p>
    <w:p w14:paraId="197FAB30" w14:textId="77777777" w:rsidR="00AF2000" w:rsidRPr="00AF2000" w:rsidRDefault="00AF2000" w:rsidP="00AF2000"/>
    <w:p w14:paraId="4EAC2E42" w14:textId="77777777" w:rsidR="00CF64AD" w:rsidRDefault="00CF64AD" w:rsidP="00CF64AD"/>
    <w:p w14:paraId="08078613" w14:textId="77777777" w:rsidR="00CF64AD" w:rsidRDefault="00CF64AD" w:rsidP="00CF64AD"/>
    <w:p w14:paraId="15AFBDC8" w14:textId="77777777" w:rsidR="00CF64AD" w:rsidRDefault="00CF64AD" w:rsidP="00CF64AD"/>
    <w:p w14:paraId="1A08CF39" w14:textId="77777777" w:rsidR="00CF64AD" w:rsidRDefault="00CF64AD" w:rsidP="00CF64AD"/>
    <w:p w14:paraId="7B1ED0DB" w14:textId="77777777" w:rsidR="00CF64AD" w:rsidRDefault="00CF64AD" w:rsidP="00CF64AD"/>
    <w:p w14:paraId="61FDEE84" w14:textId="77777777" w:rsidR="00CF64AD" w:rsidRDefault="00CF64AD" w:rsidP="00CF64AD"/>
    <w:p w14:paraId="3CC57DAF" w14:textId="77777777" w:rsidR="00413804" w:rsidRDefault="00413804" w:rsidP="00CF64AD"/>
    <w:p w14:paraId="20B16C8B" w14:textId="58C28486" w:rsidR="0002492A" w:rsidRDefault="0002492A">
      <w:pPr>
        <w:rPr>
          <w:rFonts w:ascii="Segoe UI" w:eastAsiaTheme="majorEastAsia" w:hAnsi="Segoe UI" w:cs="Segoe UI"/>
          <w:b/>
          <w:bCs/>
          <w:color w:val="2F5496" w:themeColor="accent1" w:themeShade="BF"/>
          <w:sz w:val="28"/>
          <w:szCs w:val="28"/>
        </w:rPr>
      </w:pPr>
      <w:bookmarkStart w:id="8" w:name="_Toc197959326"/>
    </w:p>
    <w:p w14:paraId="2A9E0C2C" w14:textId="5DABBE53" w:rsidR="00D6536D" w:rsidRDefault="00213006" w:rsidP="00213006">
      <w:pPr>
        <w:pStyle w:val="Heading1"/>
        <w:numPr>
          <w:ilvl w:val="0"/>
          <w:numId w:val="1"/>
        </w:numPr>
        <w:rPr>
          <w:rFonts w:ascii="Segoe UI" w:hAnsi="Segoe UI" w:cs="Segoe UI"/>
          <w:b/>
          <w:bCs/>
          <w:sz w:val="28"/>
          <w:szCs w:val="28"/>
        </w:rPr>
      </w:pPr>
      <w:r w:rsidRPr="00213006">
        <w:rPr>
          <w:rFonts w:ascii="Segoe UI" w:hAnsi="Segoe UI" w:cs="Segoe UI"/>
          <w:b/>
          <w:bCs/>
          <w:sz w:val="28"/>
          <w:szCs w:val="28"/>
        </w:rPr>
        <w:lastRenderedPageBreak/>
        <w:t>Standard Operating Procedures (SOP) for Working Conditions</w:t>
      </w:r>
      <w:bookmarkEnd w:id="8"/>
    </w:p>
    <w:p w14:paraId="1D04611B" w14:textId="77777777" w:rsidR="00213006" w:rsidRDefault="00213006" w:rsidP="00213006"/>
    <w:p w14:paraId="0F8B0246" w14:textId="0CBBA12C" w:rsidR="00213006" w:rsidRPr="00A6604A" w:rsidRDefault="00213006" w:rsidP="00A6604A">
      <w:pPr>
        <w:pStyle w:val="Heading2"/>
        <w:numPr>
          <w:ilvl w:val="0"/>
          <w:numId w:val="15"/>
        </w:numPr>
        <w:rPr>
          <w:rFonts w:ascii="Segoe UI" w:hAnsi="Segoe UI" w:cs="Segoe UI"/>
          <w:sz w:val="28"/>
          <w:szCs w:val="28"/>
        </w:rPr>
      </w:pPr>
      <w:bookmarkStart w:id="9" w:name="_Toc197959327"/>
      <w:r w:rsidRPr="00A6604A">
        <w:rPr>
          <w:rFonts w:ascii="Segoe UI" w:hAnsi="Segoe UI" w:cs="Segoe UI"/>
          <w:sz w:val="28"/>
          <w:szCs w:val="28"/>
        </w:rPr>
        <w:t>Purpose</w:t>
      </w:r>
      <w:bookmarkEnd w:id="9"/>
    </w:p>
    <w:p w14:paraId="62E2F40B" w14:textId="1D62546B" w:rsidR="00213006" w:rsidRPr="00213006" w:rsidRDefault="00213006" w:rsidP="00A6604A">
      <w:pPr>
        <w:ind w:left="360"/>
        <w:jc w:val="both"/>
        <w:rPr>
          <w:rFonts w:ascii="Segoe UI" w:hAnsi="Segoe UI" w:cs="Segoe UI"/>
        </w:rPr>
      </w:pPr>
      <w:r w:rsidRPr="00213006">
        <w:rPr>
          <w:rFonts w:ascii="Segoe UI" w:hAnsi="Segoe UI" w:cs="Segoe UI"/>
        </w:rPr>
        <w:t>This SOP outlines Stella Hospitality's commitment to providing a safe</w:t>
      </w:r>
      <w:r w:rsidRPr="00F47F22">
        <w:rPr>
          <w:rFonts w:ascii="Segoe UI" w:hAnsi="Segoe UI" w:cs="Segoe UI"/>
        </w:rPr>
        <w:t xml:space="preserve"> </w:t>
      </w:r>
      <w:r w:rsidRPr="00213006">
        <w:rPr>
          <w:rFonts w:ascii="Segoe UI" w:hAnsi="Segoe UI" w:cs="Segoe UI"/>
        </w:rPr>
        <w:t>and compliant working environment for all employees, contractors, and visitors. It includes measures to, ensure employee well-being, and regulate the conduct of security personnel in accordance with legal and ethical standards.</w:t>
      </w:r>
    </w:p>
    <w:p w14:paraId="37B9482D" w14:textId="7E516EBF" w:rsidR="00213006" w:rsidRPr="00CF64AD" w:rsidRDefault="00213006" w:rsidP="00A6604A">
      <w:pPr>
        <w:pStyle w:val="Heading2"/>
        <w:numPr>
          <w:ilvl w:val="0"/>
          <w:numId w:val="18"/>
        </w:numPr>
        <w:rPr>
          <w:rFonts w:ascii="Segoe UI" w:hAnsi="Segoe UI" w:cs="Segoe UI"/>
          <w:sz w:val="28"/>
          <w:szCs w:val="28"/>
        </w:rPr>
      </w:pPr>
      <w:bookmarkStart w:id="10" w:name="_Toc197959328"/>
      <w:r w:rsidRPr="00CF64AD">
        <w:rPr>
          <w:rFonts w:ascii="Segoe UI" w:hAnsi="Segoe UI" w:cs="Segoe UI"/>
          <w:sz w:val="28"/>
          <w:szCs w:val="28"/>
        </w:rPr>
        <w:t>Scope</w:t>
      </w:r>
      <w:bookmarkEnd w:id="10"/>
    </w:p>
    <w:p w14:paraId="5A12BBB1" w14:textId="3D6EEDEE" w:rsidR="00213006" w:rsidRPr="00213006" w:rsidRDefault="00213006" w:rsidP="00A6604A">
      <w:pPr>
        <w:ind w:left="360"/>
        <w:jc w:val="both"/>
        <w:rPr>
          <w:rFonts w:ascii="Segoe UI" w:hAnsi="Segoe UI" w:cs="Segoe UI"/>
        </w:rPr>
      </w:pPr>
      <w:r w:rsidRPr="00213006">
        <w:rPr>
          <w:rFonts w:ascii="Segoe UI" w:hAnsi="Segoe UI" w:cs="Segoe UI"/>
        </w:rPr>
        <w:t>This SOP applies to all employees, departments, contractors, and security personnel within Stella Hospitality across all operational offices</w:t>
      </w:r>
      <w:r w:rsidR="00A6604A" w:rsidRPr="00F47F22">
        <w:rPr>
          <w:rFonts w:ascii="Segoe UI" w:hAnsi="Segoe UI" w:cs="Segoe UI"/>
        </w:rPr>
        <w:t xml:space="preserve">. </w:t>
      </w:r>
      <w:r w:rsidRPr="00213006">
        <w:rPr>
          <w:rFonts w:ascii="Segoe UI" w:hAnsi="Segoe UI" w:cs="Segoe UI"/>
        </w:rPr>
        <w:t>It covers guidelines for workplace safety</w:t>
      </w:r>
      <w:r w:rsidR="0053358C">
        <w:rPr>
          <w:rFonts w:ascii="Segoe UI" w:hAnsi="Segoe UI" w:cs="Segoe UI"/>
        </w:rPr>
        <w:t xml:space="preserve"> </w:t>
      </w:r>
      <w:r w:rsidRPr="00213006">
        <w:rPr>
          <w:rFonts w:ascii="Segoe UI" w:hAnsi="Segoe UI" w:cs="Segoe UI"/>
        </w:rPr>
        <w:t>and security personnel conduct to ensure a safe and professional working environment.</w:t>
      </w:r>
    </w:p>
    <w:p w14:paraId="1BB74ADF" w14:textId="0AE23BB5" w:rsidR="00213006" w:rsidRPr="00CF64AD" w:rsidRDefault="00213006" w:rsidP="00A6604A">
      <w:pPr>
        <w:pStyle w:val="Heading2"/>
        <w:numPr>
          <w:ilvl w:val="0"/>
          <w:numId w:val="19"/>
        </w:numPr>
        <w:rPr>
          <w:rFonts w:ascii="Segoe UI" w:hAnsi="Segoe UI" w:cs="Segoe UI"/>
          <w:b/>
          <w:bCs/>
          <w:sz w:val="28"/>
          <w:szCs w:val="28"/>
        </w:rPr>
      </w:pPr>
      <w:bookmarkStart w:id="11" w:name="_Toc197959329"/>
      <w:r w:rsidRPr="00CF64AD">
        <w:rPr>
          <w:rFonts w:ascii="Segoe UI" w:hAnsi="Segoe UI" w:cs="Segoe UI"/>
          <w:sz w:val="28"/>
          <w:szCs w:val="28"/>
        </w:rPr>
        <w:t>Definitions</w:t>
      </w:r>
      <w:bookmarkEnd w:id="11"/>
    </w:p>
    <w:p w14:paraId="205DB060" w14:textId="190D2C7D" w:rsidR="00213006" w:rsidRPr="00213006" w:rsidRDefault="00213006" w:rsidP="00A6604A">
      <w:pPr>
        <w:numPr>
          <w:ilvl w:val="0"/>
          <w:numId w:val="2"/>
        </w:numPr>
        <w:jc w:val="both"/>
        <w:rPr>
          <w:rFonts w:ascii="Segoe UI" w:hAnsi="Segoe UI" w:cs="Segoe UI"/>
        </w:rPr>
      </w:pPr>
      <w:r w:rsidRPr="00213006">
        <w:rPr>
          <w:rFonts w:ascii="Segoe UI" w:hAnsi="Segoe UI" w:cs="Segoe UI"/>
          <w:b/>
          <w:bCs/>
        </w:rPr>
        <w:t>Ethical Conduct</w:t>
      </w:r>
      <w:r w:rsidRPr="00213006">
        <w:rPr>
          <w:rFonts w:ascii="Segoe UI" w:hAnsi="Segoe UI" w:cs="Segoe UI"/>
        </w:rPr>
        <w:t>: Behavio</w:t>
      </w:r>
      <w:r w:rsidR="00A6604A" w:rsidRPr="00F47F22">
        <w:rPr>
          <w:rFonts w:ascii="Segoe UI" w:hAnsi="Segoe UI" w:cs="Segoe UI"/>
        </w:rPr>
        <w:t>u</w:t>
      </w:r>
      <w:r w:rsidRPr="00213006">
        <w:rPr>
          <w:rFonts w:ascii="Segoe UI" w:hAnsi="Segoe UI" w:cs="Segoe UI"/>
        </w:rPr>
        <w:t>r that aligns with Stella Hospitality’s core values, including integrity, professionalism, and respect for workplace policies.</w:t>
      </w:r>
    </w:p>
    <w:p w14:paraId="45440BBF" w14:textId="77777777" w:rsidR="00213006" w:rsidRPr="00213006" w:rsidRDefault="00213006" w:rsidP="00A6604A">
      <w:pPr>
        <w:numPr>
          <w:ilvl w:val="0"/>
          <w:numId w:val="2"/>
        </w:numPr>
        <w:jc w:val="both"/>
        <w:rPr>
          <w:rFonts w:ascii="Segoe UI" w:hAnsi="Segoe UI" w:cs="Segoe UI"/>
        </w:rPr>
      </w:pPr>
      <w:r w:rsidRPr="00213006">
        <w:rPr>
          <w:rFonts w:ascii="Segoe UI" w:hAnsi="Segoe UI" w:cs="Segoe UI"/>
          <w:b/>
          <w:bCs/>
        </w:rPr>
        <w:t>PPE (Personal Protective Equipment)</w:t>
      </w:r>
      <w:r w:rsidRPr="00213006">
        <w:rPr>
          <w:rFonts w:ascii="Segoe UI" w:hAnsi="Segoe UI" w:cs="Segoe UI"/>
        </w:rPr>
        <w:t>: Equipment such as gloves, masks, protective clothing, and eye protection used to safeguard employees from workplace hazards.</w:t>
      </w:r>
    </w:p>
    <w:p w14:paraId="5E83730E" w14:textId="77777777" w:rsidR="00213006" w:rsidRPr="00213006" w:rsidRDefault="00213006" w:rsidP="00A6604A">
      <w:pPr>
        <w:numPr>
          <w:ilvl w:val="0"/>
          <w:numId w:val="2"/>
        </w:numPr>
        <w:jc w:val="both"/>
        <w:rPr>
          <w:rFonts w:ascii="Segoe UI" w:hAnsi="Segoe UI" w:cs="Segoe UI"/>
        </w:rPr>
      </w:pPr>
      <w:r w:rsidRPr="00213006">
        <w:rPr>
          <w:rFonts w:ascii="Segoe UI" w:hAnsi="Segoe UI" w:cs="Segoe UI"/>
          <w:b/>
          <w:bCs/>
        </w:rPr>
        <w:t>De-escalation Techniques</w:t>
      </w:r>
      <w:r w:rsidRPr="00213006">
        <w:rPr>
          <w:rFonts w:ascii="Segoe UI" w:hAnsi="Segoe UI" w:cs="Segoe UI"/>
        </w:rPr>
        <w:t>: Methods used to prevent conflicts from escalating into physical altercations, particularly for customer service and security personnel.</w:t>
      </w:r>
    </w:p>
    <w:p w14:paraId="0254FD8F" w14:textId="1F471A1C" w:rsidR="00F47F22" w:rsidRPr="00213006" w:rsidRDefault="00213006" w:rsidP="00F47F22">
      <w:pPr>
        <w:numPr>
          <w:ilvl w:val="0"/>
          <w:numId w:val="2"/>
        </w:numPr>
        <w:jc w:val="both"/>
        <w:rPr>
          <w:rFonts w:ascii="Segoe UI" w:hAnsi="Segoe UI" w:cs="Segoe UI"/>
        </w:rPr>
      </w:pPr>
      <w:r w:rsidRPr="00213006">
        <w:rPr>
          <w:rFonts w:ascii="Segoe UI" w:hAnsi="Segoe UI" w:cs="Segoe UI"/>
          <w:b/>
          <w:bCs/>
        </w:rPr>
        <w:t>Workplace Safety and Compliance Standards</w:t>
      </w:r>
      <w:r w:rsidRPr="00213006">
        <w:rPr>
          <w:rFonts w:ascii="Segoe UI" w:hAnsi="Segoe UI" w:cs="Segoe UI"/>
        </w:rPr>
        <w:t>: Company policies and legal frameworks that ensure a hazard-free and healthy work environment.</w:t>
      </w:r>
    </w:p>
    <w:p w14:paraId="371C39F5" w14:textId="7E751A81" w:rsidR="00213006" w:rsidRPr="00CF64AD" w:rsidRDefault="00213006" w:rsidP="00A6604A">
      <w:pPr>
        <w:pStyle w:val="Heading2"/>
        <w:numPr>
          <w:ilvl w:val="0"/>
          <w:numId w:val="20"/>
        </w:numPr>
        <w:rPr>
          <w:rFonts w:ascii="Segoe UI" w:hAnsi="Segoe UI" w:cs="Segoe UI"/>
          <w:sz w:val="28"/>
          <w:szCs w:val="28"/>
        </w:rPr>
      </w:pPr>
      <w:bookmarkStart w:id="12" w:name="_Toc197959330"/>
      <w:r w:rsidRPr="00CF64AD">
        <w:rPr>
          <w:rFonts w:ascii="Segoe UI" w:hAnsi="Segoe UI" w:cs="Segoe UI"/>
          <w:sz w:val="28"/>
          <w:szCs w:val="28"/>
        </w:rPr>
        <w:t>Measures and Procedures</w:t>
      </w:r>
      <w:bookmarkEnd w:id="12"/>
    </w:p>
    <w:p w14:paraId="7B90CABD" w14:textId="45319519" w:rsidR="00213006" w:rsidRPr="00F47F22" w:rsidRDefault="00213006" w:rsidP="002D43FA">
      <w:pPr>
        <w:pStyle w:val="ListParagraph"/>
        <w:numPr>
          <w:ilvl w:val="0"/>
          <w:numId w:val="21"/>
        </w:numPr>
        <w:rPr>
          <w:rFonts w:ascii="Segoe UI" w:hAnsi="Segoe UI" w:cs="Segoe UI"/>
          <w:b/>
          <w:bCs/>
        </w:rPr>
      </w:pPr>
      <w:r w:rsidRPr="00F47F22">
        <w:rPr>
          <w:rFonts w:ascii="Segoe UI" w:hAnsi="Segoe UI" w:cs="Segoe UI"/>
          <w:b/>
          <w:bCs/>
        </w:rPr>
        <w:t>Ethical Conduct and Security Personnel Guidelines</w:t>
      </w:r>
    </w:p>
    <w:p w14:paraId="7CBEAC64" w14:textId="571EB207" w:rsidR="00213006" w:rsidRPr="00213006" w:rsidRDefault="00213006" w:rsidP="00361A10">
      <w:pPr>
        <w:numPr>
          <w:ilvl w:val="0"/>
          <w:numId w:val="4"/>
        </w:numPr>
        <w:jc w:val="both"/>
        <w:rPr>
          <w:rFonts w:ascii="Segoe UI" w:hAnsi="Segoe UI" w:cs="Segoe UI"/>
        </w:rPr>
      </w:pPr>
      <w:r w:rsidRPr="00213006">
        <w:rPr>
          <w:rFonts w:ascii="Segoe UI" w:hAnsi="Segoe UI" w:cs="Segoe UI"/>
          <w:b/>
          <w:bCs/>
        </w:rPr>
        <w:t>Security Personnel Training</w:t>
      </w:r>
      <w:r w:rsidRPr="00213006">
        <w:rPr>
          <w:rFonts w:ascii="Segoe UI" w:hAnsi="Segoe UI" w:cs="Segoe UI"/>
        </w:rPr>
        <w:t xml:space="preserve">: Security officers </w:t>
      </w:r>
      <w:r w:rsidR="00C61BCC">
        <w:rPr>
          <w:rFonts w:ascii="Segoe UI" w:hAnsi="Segoe UI" w:cs="Segoe UI"/>
        </w:rPr>
        <w:t xml:space="preserve">undergo training </w:t>
      </w:r>
      <w:r w:rsidRPr="00213006">
        <w:rPr>
          <w:rFonts w:ascii="Segoe UI" w:hAnsi="Segoe UI" w:cs="Segoe UI"/>
        </w:rPr>
        <w:t xml:space="preserve">  to handle workplace situations professionally, focusing on de-escalation techniques and ethical behavio</w:t>
      </w:r>
      <w:r w:rsidR="002D43FA" w:rsidRPr="00F47F22">
        <w:rPr>
          <w:rFonts w:ascii="Segoe UI" w:hAnsi="Segoe UI" w:cs="Segoe UI"/>
        </w:rPr>
        <w:t>u</w:t>
      </w:r>
      <w:r w:rsidRPr="00213006">
        <w:rPr>
          <w:rFonts w:ascii="Segoe UI" w:hAnsi="Segoe UI" w:cs="Segoe UI"/>
        </w:rPr>
        <w:t>r.</w:t>
      </w:r>
    </w:p>
    <w:p w14:paraId="39E882B9" w14:textId="57B46AFF" w:rsidR="00213006" w:rsidRPr="00213006" w:rsidRDefault="00213006" w:rsidP="00361A10">
      <w:pPr>
        <w:numPr>
          <w:ilvl w:val="0"/>
          <w:numId w:val="4"/>
        </w:numPr>
        <w:jc w:val="both"/>
        <w:rPr>
          <w:rFonts w:ascii="Segoe UI" w:hAnsi="Segoe UI" w:cs="Segoe UI"/>
        </w:rPr>
      </w:pPr>
      <w:r w:rsidRPr="00213006">
        <w:rPr>
          <w:rFonts w:ascii="Segoe UI" w:hAnsi="Segoe UI" w:cs="Segoe UI"/>
          <w:b/>
          <w:bCs/>
        </w:rPr>
        <w:t>Non-Restrictive Security Practices</w:t>
      </w:r>
      <w:r w:rsidRPr="00213006">
        <w:rPr>
          <w:rFonts w:ascii="Segoe UI" w:hAnsi="Segoe UI" w:cs="Segoe UI"/>
        </w:rPr>
        <w:t xml:space="preserve">: Employees and visitors </w:t>
      </w:r>
      <w:r w:rsidR="00C61BCC">
        <w:rPr>
          <w:rFonts w:ascii="Segoe UI" w:hAnsi="Segoe UI" w:cs="Segoe UI"/>
        </w:rPr>
        <w:t>are not</w:t>
      </w:r>
      <w:r w:rsidRPr="00213006">
        <w:rPr>
          <w:rFonts w:ascii="Segoe UI" w:hAnsi="Segoe UI" w:cs="Segoe UI"/>
        </w:rPr>
        <w:t xml:space="preserve"> unduly restricted in their movements unless security concerns necessitate intervention, in line with legal standards.</w:t>
      </w:r>
    </w:p>
    <w:p w14:paraId="3AFF3B31" w14:textId="7565078E" w:rsidR="00361A10" w:rsidRPr="00F47F22" w:rsidRDefault="00213006" w:rsidP="00213006">
      <w:pPr>
        <w:numPr>
          <w:ilvl w:val="0"/>
          <w:numId w:val="4"/>
        </w:numPr>
        <w:jc w:val="both"/>
        <w:rPr>
          <w:rFonts w:ascii="Segoe UI" w:hAnsi="Segoe UI" w:cs="Segoe UI"/>
        </w:rPr>
      </w:pPr>
      <w:r w:rsidRPr="00213006">
        <w:rPr>
          <w:rFonts w:ascii="Segoe UI" w:hAnsi="Segoe UI" w:cs="Segoe UI"/>
          <w:b/>
          <w:bCs/>
        </w:rPr>
        <w:t>Accountability Measures</w:t>
      </w:r>
      <w:r w:rsidRPr="00213006">
        <w:rPr>
          <w:rFonts w:ascii="Segoe UI" w:hAnsi="Segoe UI" w:cs="Segoe UI"/>
        </w:rPr>
        <w:t xml:space="preserve">: Any security-related incidents </w:t>
      </w:r>
      <w:r w:rsidR="00C61BCC">
        <w:rPr>
          <w:rFonts w:ascii="Segoe UI" w:hAnsi="Segoe UI" w:cs="Segoe UI"/>
        </w:rPr>
        <w:t>are</w:t>
      </w:r>
      <w:r w:rsidRPr="00213006">
        <w:rPr>
          <w:rFonts w:ascii="Segoe UI" w:hAnsi="Segoe UI" w:cs="Segoe UI"/>
        </w:rPr>
        <w:t xml:space="preserve"> documented and reviewed to ensure compliance with ethical and legal standards.</w:t>
      </w:r>
    </w:p>
    <w:p w14:paraId="193AB8A9" w14:textId="3318A497" w:rsidR="00213006" w:rsidRPr="00F47F22" w:rsidRDefault="00213006" w:rsidP="00361A10">
      <w:pPr>
        <w:pStyle w:val="ListParagraph"/>
        <w:numPr>
          <w:ilvl w:val="0"/>
          <w:numId w:val="21"/>
        </w:numPr>
        <w:jc w:val="both"/>
        <w:rPr>
          <w:rFonts w:ascii="Segoe UI" w:hAnsi="Segoe UI" w:cs="Segoe UI"/>
          <w:b/>
          <w:bCs/>
        </w:rPr>
      </w:pPr>
      <w:r w:rsidRPr="00F47F22">
        <w:rPr>
          <w:rFonts w:ascii="Segoe UI" w:hAnsi="Segoe UI" w:cs="Segoe UI"/>
          <w:b/>
          <w:bCs/>
        </w:rPr>
        <w:t>Workplace Safety and Compliance Audits</w:t>
      </w:r>
    </w:p>
    <w:p w14:paraId="7CCADBB8" w14:textId="60E74679" w:rsidR="00213006" w:rsidRPr="00213006" w:rsidRDefault="00213006" w:rsidP="00361A10">
      <w:pPr>
        <w:numPr>
          <w:ilvl w:val="0"/>
          <w:numId w:val="5"/>
        </w:numPr>
        <w:jc w:val="both"/>
        <w:rPr>
          <w:rFonts w:ascii="Segoe UI" w:hAnsi="Segoe UI" w:cs="Segoe UI"/>
        </w:rPr>
      </w:pPr>
      <w:r w:rsidRPr="00213006">
        <w:rPr>
          <w:rFonts w:ascii="Segoe UI" w:hAnsi="Segoe UI" w:cs="Segoe UI"/>
          <w:b/>
          <w:bCs/>
        </w:rPr>
        <w:t>Monthly Safety Inspections</w:t>
      </w:r>
      <w:r w:rsidRPr="00213006">
        <w:rPr>
          <w:rFonts w:ascii="Segoe UI" w:hAnsi="Segoe UI" w:cs="Segoe UI"/>
        </w:rPr>
        <w:t>: A designated Safety Officer conduct</w:t>
      </w:r>
      <w:r w:rsidR="00C61BCC">
        <w:rPr>
          <w:rFonts w:ascii="Segoe UI" w:hAnsi="Segoe UI" w:cs="Segoe UI"/>
        </w:rPr>
        <w:t>s</w:t>
      </w:r>
      <w:r w:rsidRPr="00213006">
        <w:rPr>
          <w:rFonts w:ascii="Segoe UI" w:hAnsi="Segoe UI" w:cs="Segoe UI"/>
        </w:rPr>
        <w:t xml:space="preserve"> inspections to identify and rectify potential hazards.</w:t>
      </w:r>
    </w:p>
    <w:p w14:paraId="0D5C281E" w14:textId="1A0E6C54" w:rsidR="00213006" w:rsidRPr="00213006" w:rsidRDefault="00213006" w:rsidP="00361A10">
      <w:pPr>
        <w:numPr>
          <w:ilvl w:val="0"/>
          <w:numId w:val="5"/>
        </w:numPr>
        <w:jc w:val="both"/>
        <w:rPr>
          <w:rFonts w:ascii="Segoe UI" w:hAnsi="Segoe UI" w:cs="Segoe UI"/>
        </w:rPr>
      </w:pPr>
      <w:r w:rsidRPr="00213006">
        <w:rPr>
          <w:rFonts w:ascii="Segoe UI" w:hAnsi="Segoe UI" w:cs="Segoe UI"/>
          <w:b/>
          <w:bCs/>
        </w:rPr>
        <w:lastRenderedPageBreak/>
        <w:t>Employee Feedback Mechanism</w:t>
      </w:r>
      <w:r w:rsidRPr="00213006">
        <w:rPr>
          <w:rFonts w:ascii="Segoe UI" w:hAnsi="Segoe UI" w:cs="Segoe UI"/>
        </w:rPr>
        <w:t>: Employee</w:t>
      </w:r>
      <w:r w:rsidR="00C61BCC">
        <w:rPr>
          <w:rFonts w:ascii="Segoe UI" w:hAnsi="Segoe UI" w:cs="Segoe UI"/>
        </w:rPr>
        <w:t>s</w:t>
      </w:r>
      <w:r w:rsidRPr="00213006">
        <w:rPr>
          <w:rFonts w:ascii="Segoe UI" w:hAnsi="Segoe UI" w:cs="Segoe UI"/>
        </w:rPr>
        <w:t xml:space="preserve"> report safety concerns through surveys, suggestion boxes, or directly to HR.</w:t>
      </w:r>
    </w:p>
    <w:p w14:paraId="4628B044" w14:textId="1F0C3DEA" w:rsidR="00CF64AD" w:rsidRPr="00213006" w:rsidRDefault="00213006" w:rsidP="00CF64AD">
      <w:pPr>
        <w:numPr>
          <w:ilvl w:val="0"/>
          <w:numId w:val="5"/>
        </w:numPr>
        <w:jc w:val="both"/>
        <w:rPr>
          <w:rFonts w:ascii="Segoe UI" w:hAnsi="Segoe UI" w:cs="Segoe UI"/>
        </w:rPr>
      </w:pPr>
      <w:r w:rsidRPr="00213006">
        <w:rPr>
          <w:rFonts w:ascii="Segoe UI" w:hAnsi="Segoe UI" w:cs="Segoe UI"/>
          <w:b/>
          <w:bCs/>
        </w:rPr>
        <w:t>Documentation and Reporting</w:t>
      </w:r>
      <w:r w:rsidRPr="00213006">
        <w:rPr>
          <w:rFonts w:ascii="Segoe UI" w:hAnsi="Segoe UI" w:cs="Segoe UI"/>
        </w:rPr>
        <w:t xml:space="preserve">: Safety audits and incident reports </w:t>
      </w:r>
      <w:r w:rsidR="00C61BCC">
        <w:rPr>
          <w:rFonts w:ascii="Segoe UI" w:hAnsi="Segoe UI" w:cs="Segoe UI"/>
        </w:rPr>
        <w:t>are</w:t>
      </w:r>
      <w:r w:rsidRPr="00213006">
        <w:rPr>
          <w:rFonts w:ascii="Segoe UI" w:hAnsi="Segoe UI" w:cs="Segoe UI"/>
        </w:rPr>
        <w:t xml:space="preserve"> maintained and reviewed regularly.</w:t>
      </w:r>
    </w:p>
    <w:p w14:paraId="5F89A570" w14:textId="7D6A53F3" w:rsidR="00213006" w:rsidRPr="00F47F22" w:rsidRDefault="00213006" w:rsidP="00361A10">
      <w:pPr>
        <w:pStyle w:val="ListParagraph"/>
        <w:numPr>
          <w:ilvl w:val="0"/>
          <w:numId w:val="21"/>
        </w:numPr>
        <w:rPr>
          <w:rFonts w:ascii="Segoe UI" w:hAnsi="Segoe UI" w:cs="Segoe UI"/>
          <w:b/>
          <w:bCs/>
        </w:rPr>
      </w:pPr>
      <w:r w:rsidRPr="00F47F22">
        <w:rPr>
          <w:rFonts w:ascii="Segoe UI" w:hAnsi="Segoe UI" w:cs="Segoe UI"/>
          <w:b/>
          <w:bCs/>
        </w:rPr>
        <w:t>Training and Education for Employees and Security Personnel</w:t>
      </w:r>
    </w:p>
    <w:p w14:paraId="3E9CA642" w14:textId="13AC02B8" w:rsidR="00213006" w:rsidRPr="00213006" w:rsidRDefault="00213006" w:rsidP="00CF64AD">
      <w:pPr>
        <w:numPr>
          <w:ilvl w:val="0"/>
          <w:numId w:val="6"/>
        </w:numPr>
        <w:jc w:val="both"/>
        <w:rPr>
          <w:rFonts w:ascii="Segoe UI" w:hAnsi="Segoe UI" w:cs="Segoe UI"/>
        </w:rPr>
      </w:pPr>
      <w:r w:rsidRPr="00213006">
        <w:rPr>
          <w:rFonts w:ascii="Segoe UI" w:hAnsi="Segoe UI" w:cs="Segoe UI"/>
          <w:b/>
          <w:bCs/>
        </w:rPr>
        <w:t>Workplace Safety Training</w:t>
      </w:r>
      <w:r w:rsidRPr="00213006">
        <w:rPr>
          <w:rFonts w:ascii="Segoe UI" w:hAnsi="Segoe UI" w:cs="Segoe UI"/>
        </w:rPr>
        <w:t xml:space="preserve">: Employees receive periodic training on hazard identification, safe handling of </w:t>
      </w:r>
      <w:r w:rsidR="0049497A">
        <w:rPr>
          <w:rFonts w:ascii="Segoe UI" w:hAnsi="Segoe UI" w:cs="Segoe UI"/>
        </w:rPr>
        <w:t xml:space="preserve">products, </w:t>
      </w:r>
      <w:r w:rsidRPr="00213006">
        <w:rPr>
          <w:rFonts w:ascii="Segoe UI" w:hAnsi="Segoe UI" w:cs="Segoe UI"/>
        </w:rPr>
        <w:t>and emergency response protocols.</w:t>
      </w:r>
    </w:p>
    <w:p w14:paraId="1AA31363" w14:textId="65D80BBB" w:rsidR="00213006" w:rsidRPr="00213006" w:rsidRDefault="00213006" w:rsidP="00CF64AD">
      <w:pPr>
        <w:numPr>
          <w:ilvl w:val="0"/>
          <w:numId w:val="6"/>
        </w:numPr>
        <w:jc w:val="both"/>
        <w:rPr>
          <w:rFonts w:ascii="Segoe UI" w:hAnsi="Segoe UI" w:cs="Segoe UI"/>
        </w:rPr>
      </w:pPr>
      <w:r w:rsidRPr="00213006">
        <w:rPr>
          <w:rFonts w:ascii="Segoe UI" w:hAnsi="Segoe UI" w:cs="Segoe UI"/>
          <w:b/>
          <w:bCs/>
        </w:rPr>
        <w:t>Security Training</w:t>
      </w:r>
      <w:r w:rsidRPr="00213006">
        <w:rPr>
          <w:rFonts w:ascii="Segoe UI" w:hAnsi="Segoe UI" w:cs="Segoe UI"/>
        </w:rPr>
        <w:t>: Security and frontline employees undergo training in conflict resolution, professionalism, and emergency response.</w:t>
      </w:r>
    </w:p>
    <w:p w14:paraId="7D2B7588" w14:textId="26CE20BB" w:rsidR="00213006" w:rsidRPr="00213006" w:rsidRDefault="00213006" w:rsidP="00CF64AD">
      <w:pPr>
        <w:numPr>
          <w:ilvl w:val="0"/>
          <w:numId w:val="6"/>
        </w:numPr>
        <w:jc w:val="both"/>
        <w:rPr>
          <w:rFonts w:ascii="Segoe UI" w:hAnsi="Segoe UI" w:cs="Segoe UI"/>
        </w:rPr>
      </w:pPr>
      <w:r w:rsidRPr="00213006">
        <w:rPr>
          <w:rFonts w:ascii="Segoe UI" w:hAnsi="Segoe UI" w:cs="Segoe UI"/>
          <w:b/>
          <w:bCs/>
        </w:rPr>
        <w:t>Emergency Drills</w:t>
      </w:r>
      <w:r w:rsidRPr="00213006">
        <w:rPr>
          <w:rFonts w:ascii="Segoe UI" w:hAnsi="Segoe UI" w:cs="Segoe UI"/>
        </w:rPr>
        <w:t xml:space="preserve">: </w:t>
      </w:r>
      <w:r w:rsidR="00F5148C">
        <w:rPr>
          <w:rFonts w:ascii="Segoe UI" w:hAnsi="Segoe UI" w:cs="Segoe UI"/>
        </w:rPr>
        <w:t>D</w:t>
      </w:r>
      <w:r w:rsidRPr="00213006">
        <w:rPr>
          <w:rFonts w:ascii="Segoe UI" w:hAnsi="Segoe UI" w:cs="Segoe UI"/>
        </w:rPr>
        <w:t>rills for fire safety, medical emergencies</w:t>
      </w:r>
      <w:r w:rsidR="00C61BCC">
        <w:rPr>
          <w:rFonts w:ascii="Segoe UI" w:hAnsi="Segoe UI" w:cs="Segoe UI"/>
        </w:rPr>
        <w:t xml:space="preserve"> are </w:t>
      </w:r>
      <w:r w:rsidRPr="00213006">
        <w:rPr>
          <w:rFonts w:ascii="Segoe UI" w:hAnsi="Segoe UI" w:cs="Segoe UI"/>
        </w:rPr>
        <w:t>conducted to ensure preparedness.</w:t>
      </w:r>
    </w:p>
    <w:p w14:paraId="0748E7EF" w14:textId="465E9BC1" w:rsidR="00213006" w:rsidRPr="00F47F22" w:rsidRDefault="00213006" w:rsidP="00CF64AD">
      <w:pPr>
        <w:pStyle w:val="ListParagraph"/>
        <w:numPr>
          <w:ilvl w:val="0"/>
          <w:numId w:val="21"/>
        </w:numPr>
        <w:jc w:val="both"/>
        <w:rPr>
          <w:rFonts w:ascii="Segoe UI" w:hAnsi="Segoe UI" w:cs="Segoe UI"/>
          <w:b/>
          <w:bCs/>
        </w:rPr>
      </w:pPr>
      <w:r w:rsidRPr="00F47F22">
        <w:rPr>
          <w:rFonts w:ascii="Segoe UI" w:hAnsi="Segoe UI" w:cs="Segoe UI"/>
          <w:b/>
          <w:bCs/>
        </w:rPr>
        <w:t>Incident Reporting and Investigation</w:t>
      </w:r>
    </w:p>
    <w:p w14:paraId="12F66351" w14:textId="7224779C" w:rsidR="00213006" w:rsidRPr="00213006" w:rsidRDefault="00213006" w:rsidP="00CF64AD">
      <w:pPr>
        <w:numPr>
          <w:ilvl w:val="0"/>
          <w:numId w:val="7"/>
        </w:numPr>
        <w:jc w:val="both"/>
        <w:rPr>
          <w:rFonts w:ascii="Segoe UI" w:hAnsi="Segoe UI" w:cs="Segoe UI"/>
        </w:rPr>
      </w:pPr>
      <w:r w:rsidRPr="00213006">
        <w:rPr>
          <w:rFonts w:ascii="Segoe UI" w:hAnsi="Segoe UI" w:cs="Segoe UI"/>
          <w:b/>
          <w:bCs/>
        </w:rPr>
        <w:t>Incident Reporting System</w:t>
      </w:r>
      <w:r w:rsidRPr="00213006">
        <w:rPr>
          <w:rFonts w:ascii="Segoe UI" w:hAnsi="Segoe UI" w:cs="Segoe UI"/>
        </w:rPr>
        <w:t>: Employees</w:t>
      </w:r>
      <w:r w:rsidR="005E0B62">
        <w:rPr>
          <w:rFonts w:ascii="Segoe UI" w:hAnsi="Segoe UI" w:cs="Segoe UI"/>
        </w:rPr>
        <w:t xml:space="preserve"> </w:t>
      </w:r>
      <w:r w:rsidRPr="00213006">
        <w:rPr>
          <w:rFonts w:ascii="Segoe UI" w:hAnsi="Segoe UI" w:cs="Segoe UI"/>
        </w:rPr>
        <w:t>report any workplace safety incidents, unethical security actions,</w:t>
      </w:r>
      <w:r w:rsidR="005A0973">
        <w:rPr>
          <w:rFonts w:ascii="Segoe UI" w:hAnsi="Segoe UI" w:cs="Segoe UI"/>
        </w:rPr>
        <w:t xml:space="preserve"> </w:t>
      </w:r>
      <w:r w:rsidRPr="00213006">
        <w:rPr>
          <w:rFonts w:ascii="Segoe UI" w:hAnsi="Segoe UI" w:cs="Segoe UI"/>
        </w:rPr>
        <w:t>through the company’s reporting system.</w:t>
      </w:r>
    </w:p>
    <w:p w14:paraId="114CC357" w14:textId="41055BF5" w:rsidR="00213006" w:rsidRPr="00213006" w:rsidRDefault="00213006" w:rsidP="00CF64AD">
      <w:pPr>
        <w:numPr>
          <w:ilvl w:val="0"/>
          <w:numId w:val="7"/>
        </w:numPr>
        <w:jc w:val="both"/>
        <w:rPr>
          <w:rFonts w:ascii="Segoe UI" w:hAnsi="Segoe UI" w:cs="Segoe UI"/>
        </w:rPr>
      </w:pPr>
      <w:r w:rsidRPr="00213006">
        <w:rPr>
          <w:rFonts w:ascii="Segoe UI" w:hAnsi="Segoe UI" w:cs="Segoe UI"/>
          <w:b/>
          <w:bCs/>
        </w:rPr>
        <w:t>Investigation Process</w:t>
      </w:r>
      <w:r w:rsidRPr="00213006">
        <w:rPr>
          <w:rFonts w:ascii="Segoe UI" w:hAnsi="Segoe UI" w:cs="Segoe UI"/>
        </w:rPr>
        <w:t xml:space="preserve">: HR and the Health and Safety Officer investigate reported incidents, and appropriate corrective actions </w:t>
      </w:r>
      <w:r w:rsidR="005E0B62">
        <w:rPr>
          <w:rFonts w:ascii="Segoe UI" w:hAnsi="Segoe UI" w:cs="Segoe UI"/>
        </w:rPr>
        <w:t>are</w:t>
      </w:r>
      <w:r w:rsidRPr="00213006">
        <w:rPr>
          <w:rFonts w:ascii="Segoe UI" w:hAnsi="Segoe UI" w:cs="Segoe UI"/>
        </w:rPr>
        <w:t xml:space="preserve"> implemented.</w:t>
      </w:r>
    </w:p>
    <w:p w14:paraId="36591111" w14:textId="7A2C8391" w:rsidR="00E779F9" w:rsidRPr="0049497A" w:rsidRDefault="00213006" w:rsidP="00E779F9">
      <w:pPr>
        <w:numPr>
          <w:ilvl w:val="0"/>
          <w:numId w:val="7"/>
        </w:numPr>
        <w:jc w:val="both"/>
        <w:rPr>
          <w:rFonts w:ascii="Segoe UI" w:hAnsi="Segoe UI" w:cs="Segoe UI"/>
        </w:rPr>
      </w:pPr>
      <w:r w:rsidRPr="00213006">
        <w:rPr>
          <w:rFonts w:ascii="Segoe UI" w:hAnsi="Segoe UI" w:cs="Segoe UI"/>
          <w:b/>
          <w:bCs/>
        </w:rPr>
        <w:t>Follow-Up Actions</w:t>
      </w:r>
      <w:r w:rsidRPr="00213006">
        <w:rPr>
          <w:rFonts w:ascii="Segoe UI" w:hAnsi="Segoe UI" w:cs="Segoe UI"/>
        </w:rPr>
        <w:t xml:space="preserve">: Employees involved in safety breaches undergo retraining, and disciplinary measures </w:t>
      </w:r>
      <w:r w:rsidR="005E0B62">
        <w:rPr>
          <w:rFonts w:ascii="Segoe UI" w:hAnsi="Segoe UI" w:cs="Segoe UI"/>
        </w:rPr>
        <w:t>are</w:t>
      </w:r>
      <w:r w:rsidRPr="00213006">
        <w:rPr>
          <w:rFonts w:ascii="Segoe UI" w:hAnsi="Segoe UI" w:cs="Segoe UI"/>
        </w:rPr>
        <w:t xml:space="preserve"> enforced where necessary.</w:t>
      </w:r>
    </w:p>
    <w:p w14:paraId="04B66FAA" w14:textId="070E6BF7" w:rsidR="00213006" w:rsidRPr="00F47F22" w:rsidRDefault="00213006" w:rsidP="00CF64AD">
      <w:pPr>
        <w:pStyle w:val="ListParagraph"/>
        <w:numPr>
          <w:ilvl w:val="0"/>
          <w:numId w:val="21"/>
        </w:numPr>
        <w:jc w:val="both"/>
        <w:rPr>
          <w:rFonts w:ascii="Segoe UI" w:hAnsi="Segoe UI" w:cs="Segoe UI"/>
          <w:b/>
          <w:bCs/>
        </w:rPr>
      </w:pPr>
      <w:r w:rsidRPr="00F47F22">
        <w:rPr>
          <w:rFonts w:ascii="Segoe UI" w:hAnsi="Segoe UI" w:cs="Segoe UI"/>
          <w:b/>
          <w:bCs/>
        </w:rPr>
        <w:t>Health Monitoring and Employee Well-being</w:t>
      </w:r>
    </w:p>
    <w:p w14:paraId="65E68C85" w14:textId="18C05541" w:rsidR="00213006" w:rsidRPr="00213006" w:rsidRDefault="00213006" w:rsidP="00CF64AD">
      <w:pPr>
        <w:numPr>
          <w:ilvl w:val="0"/>
          <w:numId w:val="8"/>
        </w:numPr>
        <w:jc w:val="both"/>
        <w:rPr>
          <w:rFonts w:ascii="Segoe UI" w:hAnsi="Segoe UI" w:cs="Segoe UI"/>
        </w:rPr>
      </w:pPr>
      <w:r w:rsidRPr="00213006">
        <w:rPr>
          <w:rFonts w:ascii="Segoe UI" w:hAnsi="Segoe UI" w:cs="Segoe UI"/>
          <w:b/>
          <w:bCs/>
        </w:rPr>
        <w:t>Health Check-Ups</w:t>
      </w:r>
      <w:r w:rsidRPr="00213006">
        <w:rPr>
          <w:rFonts w:ascii="Segoe UI" w:hAnsi="Segoe UI" w:cs="Segoe UI"/>
        </w:rPr>
        <w:t xml:space="preserve">: Employees </w:t>
      </w:r>
      <w:r w:rsidR="00F5148C">
        <w:rPr>
          <w:rFonts w:ascii="Segoe UI" w:hAnsi="Segoe UI" w:cs="Segoe UI"/>
        </w:rPr>
        <w:t>have access to</w:t>
      </w:r>
      <w:r w:rsidRPr="00213006">
        <w:rPr>
          <w:rFonts w:ascii="Segoe UI" w:hAnsi="Segoe UI" w:cs="Segoe UI"/>
        </w:rPr>
        <w:t xml:space="preserve"> periodic medical screenings.</w:t>
      </w:r>
    </w:p>
    <w:p w14:paraId="58A9BA42" w14:textId="252E89FF" w:rsidR="00213006" w:rsidRPr="00213006" w:rsidRDefault="00213006" w:rsidP="00CF64AD">
      <w:pPr>
        <w:numPr>
          <w:ilvl w:val="0"/>
          <w:numId w:val="8"/>
        </w:numPr>
        <w:jc w:val="both"/>
        <w:rPr>
          <w:rFonts w:ascii="Segoe UI" w:hAnsi="Segoe UI" w:cs="Segoe UI"/>
        </w:rPr>
      </w:pPr>
      <w:r w:rsidRPr="00213006">
        <w:rPr>
          <w:rFonts w:ascii="Segoe UI" w:hAnsi="Segoe UI" w:cs="Segoe UI"/>
          <w:b/>
          <w:bCs/>
        </w:rPr>
        <w:t>Mental Health Support</w:t>
      </w:r>
      <w:r w:rsidRPr="00213006">
        <w:rPr>
          <w:rFonts w:ascii="Segoe UI" w:hAnsi="Segoe UI" w:cs="Segoe UI"/>
        </w:rPr>
        <w:t>: Stella Hospitality  provide resources for stress management and counsel</w:t>
      </w:r>
      <w:r w:rsidR="00CF64AD" w:rsidRPr="00F47F22">
        <w:rPr>
          <w:rFonts w:ascii="Segoe UI" w:hAnsi="Segoe UI" w:cs="Segoe UI"/>
        </w:rPr>
        <w:t>l</w:t>
      </w:r>
      <w:r w:rsidRPr="00213006">
        <w:rPr>
          <w:rFonts w:ascii="Segoe UI" w:hAnsi="Segoe UI" w:cs="Segoe UI"/>
        </w:rPr>
        <w:t>ing to support employees’ mental well-being.</w:t>
      </w:r>
    </w:p>
    <w:p w14:paraId="025B5E0E" w14:textId="091BD846" w:rsidR="00213006" w:rsidRPr="00CF64AD" w:rsidRDefault="00213006" w:rsidP="00CF64AD">
      <w:pPr>
        <w:pStyle w:val="Heading2"/>
        <w:numPr>
          <w:ilvl w:val="0"/>
          <w:numId w:val="23"/>
        </w:numPr>
        <w:rPr>
          <w:rFonts w:ascii="Segoe UI" w:hAnsi="Segoe UI" w:cs="Segoe UI"/>
          <w:sz w:val="28"/>
          <w:szCs w:val="28"/>
        </w:rPr>
      </w:pPr>
      <w:bookmarkStart w:id="13" w:name="_Toc197959331"/>
      <w:r w:rsidRPr="00CF64AD">
        <w:rPr>
          <w:rFonts w:ascii="Segoe UI" w:hAnsi="Segoe UI" w:cs="Segoe UI"/>
          <w:sz w:val="28"/>
          <w:szCs w:val="28"/>
        </w:rPr>
        <w:t>Roles and Responsibilities</w:t>
      </w:r>
      <w:bookmarkEnd w:id="13"/>
    </w:p>
    <w:p w14:paraId="0633FE08" w14:textId="3B030FCA" w:rsidR="00213006" w:rsidRPr="00F47F22" w:rsidRDefault="00213006" w:rsidP="00CF64AD">
      <w:pPr>
        <w:pStyle w:val="ListParagraph"/>
        <w:numPr>
          <w:ilvl w:val="0"/>
          <w:numId w:val="24"/>
        </w:numPr>
        <w:rPr>
          <w:rFonts w:ascii="Segoe UI" w:hAnsi="Segoe UI" w:cs="Segoe UI"/>
          <w:b/>
          <w:bCs/>
        </w:rPr>
      </w:pPr>
      <w:r w:rsidRPr="00F47F22">
        <w:rPr>
          <w:rFonts w:ascii="Segoe UI" w:hAnsi="Segoe UI" w:cs="Segoe UI"/>
          <w:b/>
          <w:bCs/>
        </w:rPr>
        <w:t>Health and Safety Officer:</w:t>
      </w:r>
    </w:p>
    <w:p w14:paraId="13A51C34" w14:textId="1089117C" w:rsidR="00213006" w:rsidRPr="00213006" w:rsidRDefault="00213006" w:rsidP="00213006">
      <w:pPr>
        <w:numPr>
          <w:ilvl w:val="0"/>
          <w:numId w:val="9"/>
        </w:numPr>
        <w:rPr>
          <w:rFonts w:ascii="Segoe UI" w:hAnsi="Segoe UI" w:cs="Segoe UI"/>
        </w:rPr>
      </w:pPr>
      <w:r w:rsidRPr="00213006">
        <w:rPr>
          <w:rFonts w:ascii="Segoe UI" w:hAnsi="Segoe UI" w:cs="Segoe UI"/>
        </w:rPr>
        <w:t xml:space="preserve">Oversee </w:t>
      </w:r>
      <w:r w:rsidR="00F5148C">
        <w:rPr>
          <w:rFonts w:ascii="Segoe UI" w:hAnsi="Segoe UI" w:cs="Segoe UI"/>
        </w:rPr>
        <w:t>workplace safety</w:t>
      </w:r>
      <w:r w:rsidRPr="00213006">
        <w:rPr>
          <w:rFonts w:ascii="Segoe UI" w:hAnsi="Segoe UI" w:cs="Segoe UI"/>
        </w:rPr>
        <w:t xml:space="preserve"> and ensure compliance with protocols.</w:t>
      </w:r>
    </w:p>
    <w:p w14:paraId="62F36693" w14:textId="7DB39C49" w:rsidR="00CF64AD" w:rsidRPr="00213006" w:rsidRDefault="00213006" w:rsidP="00CF64AD">
      <w:pPr>
        <w:numPr>
          <w:ilvl w:val="0"/>
          <w:numId w:val="9"/>
        </w:numPr>
        <w:rPr>
          <w:rFonts w:ascii="Segoe UI" w:hAnsi="Segoe UI" w:cs="Segoe UI"/>
        </w:rPr>
      </w:pPr>
      <w:r w:rsidRPr="00213006">
        <w:rPr>
          <w:rFonts w:ascii="Segoe UI" w:hAnsi="Segoe UI" w:cs="Segoe UI"/>
        </w:rPr>
        <w:t>Conduct workplace safety audits and implement corrective measures.</w:t>
      </w:r>
    </w:p>
    <w:p w14:paraId="336F83C2" w14:textId="55CFC3CB" w:rsidR="00213006" w:rsidRPr="00F47F22" w:rsidRDefault="00213006" w:rsidP="00CF64AD">
      <w:pPr>
        <w:pStyle w:val="ListParagraph"/>
        <w:numPr>
          <w:ilvl w:val="0"/>
          <w:numId w:val="24"/>
        </w:numPr>
        <w:jc w:val="both"/>
        <w:rPr>
          <w:rFonts w:ascii="Segoe UI" w:hAnsi="Segoe UI" w:cs="Segoe UI"/>
          <w:b/>
          <w:bCs/>
        </w:rPr>
      </w:pPr>
      <w:r w:rsidRPr="00F47F22">
        <w:rPr>
          <w:rFonts w:ascii="Segoe UI" w:hAnsi="Segoe UI" w:cs="Segoe UI"/>
          <w:b/>
          <w:bCs/>
        </w:rPr>
        <w:t>HR Department:</w:t>
      </w:r>
    </w:p>
    <w:p w14:paraId="581E88EF" w14:textId="77777777" w:rsidR="00213006" w:rsidRPr="00213006" w:rsidRDefault="00213006" w:rsidP="00CF64AD">
      <w:pPr>
        <w:numPr>
          <w:ilvl w:val="0"/>
          <w:numId w:val="10"/>
        </w:numPr>
        <w:jc w:val="both"/>
        <w:rPr>
          <w:rFonts w:ascii="Segoe UI" w:hAnsi="Segoe UI" w:cs="Segoe UI"/>
        </w:rPr>
      </w:pPr>
      <w:r w:rsidRPr="00213006">
        <w:rPr>
          <w:rFonts w:ascii="Segoe UI" w:hAnsi="Segoe UI" w:cs="Segoe UI"/>
        </w:rPr>
        <w:t>Ensure employees receive proper training on safety procedures and ethical conduct.</w:t>
      </w:r>
    </w:p>
    <w:p w14:paraId="08BAC49F" w14:textId="450A5543" w:rsidR="00CF64AD" w:rsidRDefault="00213006" w:rsidP="00CF64AD">
      <w:pPr>
        <w:numPr>
          <w:ilvl w:val="0"/>
          <w:numId w:val="10"/>
        </w:numPr>
        <w:jc w:val="both"/>
        <w:rPr>
          <w:rFonts w:ascii="Segoe UI" w:hAnsi="Segoe UI" w:cs="Segoe UI"/>
        </w:rPr>
      </w:pPr>
      <w:r w:rsidRPr="00213006">
        <w:rPr>
          <w:rFonts w:ascii="Segoe UI" w:hAnsi="Segoe UI" w:cs="Segoe UI"/>
        </w:rPr>
        <w:t>Address and resolve any security-related complaints or concerns.</w:t>
      </w:r>
    </w:p>
    <w:p w14:paraId="77FA3499" w14:textId="77777777" w:rsidR="00F5148C" w:rsidRDefault="00F5148C" w:rsidP="00F5148C">
      <w:pPr>
        <w:ind w:left="720"/>
        <w:jc w:val="both"/>
        <w:rPr>
          <w:rFonts w:ascii="Segoe UI" w:hAnsi="Segoe UI" w:cs="Segoe UI"/>
        </w:rPr>
      </w:pPr>
    </w:p>
    <w:p w14:paraId="28E6D689" w14:textId="77777777" w:rsidR="005A0973" w:rsidRPr="00213006" w:rsidRDefault="005A0973" w:rsidP="00F5148C">
      <w:pPr>
        <w:ind w:left="720"/>
        <w:jc w:val="both"/>
        <w:rPr>
          <w:rFonts w:ascii="Segoe UI" w:hAnsi="Segoe UI" w:cs="Segoe UI"/>
        </w:rPr>
      </w:pPr>
    </w:p>
    <w:p w14:paraId="69CC7A45" w14:textId="42A3E7CE" w:rsidR="00213006" w:rsidRPr="00F47F22" w:rsidRDefault="00213006" w:rsidP="00CF64AD">
      <w:pPr>
        <w:pStyle w:val="ListParagraph"/>
        <w:numPr>
          <w:ilvl w:val="0"/>
          <w:numId w:val="24"/>
        </w:numPr>
        <w:jc w:val="both"/>
        <w:rPr>
          <w:rFonts w:ascii="Segoe UI" w:hAnsi="Segoe UI" w:cs="Segoe UI"/>
          <w:b/>
          <w:bCs/>
        </w:rPr>
      </w:pPr>
      <w:r w:rsidRPr="00F47F22">
        <w:rPr>
          <w:rFonts w:ascii="Segoe UI" w:hAnsi="Segoe UI" w:cs="Segoe UI"/>
          <w:b/>
          <w:bCs/>
        </w:rPr>
        <w:lastRenderedPageBreak/>
        <w:t>Security Supervisor:</w:t>
      </w:r>
    </w:p>
    <w:p w14:paraId="647B9363" w14:textId="77777777" w:rsidR="00213006" w:rsidRPr="00213006" w:rsidRDefault="00213006" w:rsidP="00CF64AD">
      <w:pPr>
        <w:numPr>
          <w:ilvl w:val="0"/>
          <w:numId w:val="11"/>
        </w:numPr>
        <w:jc w:val="both"/>
        <w:rPr>
          <w:rFonts w:ascii="Segoe UI" w:hAnsi="Segoe UI" w:cs="Segoe UI"/>
        </w:rPr>
      </w:pPr>
      <w:r w:rsidRPr="00213006">
        <w:rPr>
          <w:rFonts w:ascii="Segoe UI" w:hAnsi="Segoe UI" w:cs="Segoe UI"/>
        </w:rPr>
        <w:t>Train security personnel on ethical conduct and ensure compliance with policies.</w:t>
      </w:r>
    </w:p>
    <w:p w14:paraId="73D23380" w14:textId="77777777" w:rsidR="00213006" w:rsidRPr="00213006" w:rsidRDefault="00213006" w:rsidP="00CF64AD">
      <w:pPr>
        <w:numPr>
          <w:ilvl w:val="0"/>
          <w:numId w:val="11"/>
        </w:numPr>
        <w:jc w:val="both"/>
        <w:rPr>
          <w:rFonts w:ascii="Segoe UI" w:hAnsi="Segoe UI" w:cs="Segoe UI"/>
        </w:rPr>
      </w:pPr>
      <w:r w:rsidRPr="00213006">
        <w:rPr>
          <w:rFonts w:ascii="Segoe UI" w:hAnsi="Segoe UI" w:cs="Segoe UI"/>
        </w:rPr>
        <w:t>Monitor and report security incidents for review and corrective action.</w:t>
      </w:r>
    </w:p>
    <w:p w14:paraId="620E9CF9" w14:textId="5FB223DD" w:rsidR="00213006" w:rsidRPr="00F47F22" w:rsidRDefault="00213006" w:rsidP="00CF64AD">
      <w:pPr>
        <w:pStyle w:val="ListParagraph"/>
        <w:numPr>
          <w:ilvl w:val="0"/>
          <w:numId w:val="24"/>
        </w:numPr>
        <w:jc w:val="both"/>
        <w:rPr>
          <w:rFonts w:ascii="Segoe UI" w:hAnsi="Segoe UI" w:cs="Segoe UI"/>
          <w:b/>
          <w:bCs/>
        </w:rPr>
      </w:pPr>
      <w:r w:rsidRPr="00F47F22">
        <w:rPr>
          <w:rFonts w:ascii="Segoe UI" w:hAnsi="Segoe UI" w:cs="Segoe UI"/>
          <w:b/>
          <w:bCs/>
        </w:rPr>
        <w:t>Employees:</w:t>
      </w:r>
    </w:p>
    <w:p w14:paraId="65A8F6D0" w14:textId="77777777" w:rsidR="00213006" w:rsidRPr="00213006" w:rsidRDefault="00213006" w:rsidP="00CF64AD">
      <w:pPr>
        <w:numPr>
          <w:ilvl w:val="0"/>
          <w:numId w:val="12"/>
        </w:numPr>
        <w:jc w:val="both"/>
        <w:rPr>
          <w:rFonts w:ascii="Segoe UI" w:hAnsi="Segoe UI" w:cs="Segoe UI"/>
        </w:rPr>
      </w:pPr>
      <w:r w:rsidRPr="00213006">
        <w:rPr>
          <w:rFonts w:ascii="Segoe UI" w:hAnsi="Segoe UI" w:cs="Segoe UI"/>
        </w:rPr>
        <w:t>Adhere to safety guidelines and wear PPE when required.</w:t>
      </w:r>
    </w:p>
    <w:p w14:paraId="19E93E13" w14:textId="7EE92808" w:rsidR="00F47F22" w:rsidRPr="00213006" w:rsidRDefault="00213006" w:rsidP="00F47F22">
      <w:pPr>
        <w:numPr>
          <w:ilvl w:val="0"/>
          <w:numId w:val="12"/>
        </w:numPr>
        <w:jc w:val="both"/>
        <w:rPr>
          <w:rFonts w:ascii="Segoe UI" w:hAnsi="Segoe UI" w:cs="Segoe UI"/>
        </w:rPr>
      </w:pPr>
      <w:r w:rsidRPr="00213006">
        <w:rPr>
          <w:rFonts w:ascii="Segoe UI" w:hAnsi="Segoe UI" w:cs="Segoe UI"/>
        </w:rPr>
        <w:t>Report unsafe conditions and unethical behavio</w:t>
      </w:r>
      <w:r w:rsidR="00CF64AD" w:rsidRPr="00F47F22">
        <w:rPr>
          <w:rFonts w:ascii="Segoe UI" w:hAnsi="Segoe UI" w:cs="Segoe UI"/>
        </w:rPr>
        <w:t>u</w:t>
      </w:r>
      <w:r w:rsidRPr="00213006">
        <w:rPr>
          <w:rFonts w:ascii="Segoe UI" w:hAnsi="Segoe UI" w:cs="Segoe UI"/>
        </w:rPr>
        <w:t>r to the appropriate department.</w:t>
      </w:r>
    </w:p>
    <w:p w14:paraId="1FAE6F19" w14:textId="17E69EAC" w:rsidR="00213006" w:rsidRPr="00CF64AD" w:rsidRDefault="00213006" w:rsidP="00CF64AD">
      <w:pPr>
        <w:pStyle w:val="Heading2"/>
        <w:numPr>
          <w:ilvl w:val="0"/>
          <w:numId w:val="23"/>
        </w:numPr>
        <w:rPr>
          <w:rFonts w:ascii="Segoe UI" w:hAnsi="Segoe UI" w:cs="Segoe UI"/>
          <w:sz w:val="28"/>
          <w:szCs w:val="28"/>
        </w:rPr>
      </w:pPr>
      <w:bookmarkStart w:id="14" w:name="_Toc197959332"/>
      <w:r w:rsidRPr="00CF64AD">
        <w:rPr>
          <w:rFonts w:ascii="Segoe UI" w:hAnsi="Segoe UI" w:cs="Segoe UI"/>
          <w:sz w:val="28"/>
          <w:szCs w:val="28"/>
        </w:rPr>
        <w:t>Review Mechanism</w:t>
      </w:r>
      <w:bookmarkEnd w:id="14"/>
    </w:p>
    <w:p w14:paraId="01E8C317" w14:textId="28D5CD25" w:rsidR="00213006" w:rsidRPr="00213006" w:rsidRDefault="00213006" w:rsidP="00CF64AD">
      <w:pPr>
        <w:jc w:val="both"/>
        <w:rPr>
          <w:rFonts w:ascii="Segoe UI" w:hAnsi="Segoe UI" w:cs="Segoe UI"/>
        </w:rPr>
      </w:pPr>
      <w:r w:rsidRPr="00213006">
        <w:rPr>
          <w:rFonts w:ascii="Segoe UI" w:hAnsi="Segoe UI" w:cs="Segoe UI"/>
        </w:rPr>
        <w:t xml:space="preserve">This SOP </w:t>
      </w:r>
      <w:r w:rsidR="005E0B62">
        <w:rPr>
          <w:rFonts w:ascii="Segoe UI" w:hAnsi="Segoe UI" w:cs="Segoe UI"/>
        </w:rPr>
        <w:t>is</w:t>
      </w:r>
      <w:r w:rsidRPr="00213006">
        <w:rPr>
          <w:rFonts w:ascii="Segoe UI" w:hAnsi="Segoe UI" w:cs="Segoe UI"/>
        </w:rPr>
        <w:t xml:space="preserve"> reviewed annually or after any significant workplace incident to ensure alignment with updated legal and company policies.</w:t>
      </w:r>
    </w:p>
    <w:p w14:paraId="5990F4E3" w14:textId="77777777" w:rsidR="00213006" w:rsidRPr="00213006" w:rsidRDefault="00213006" w:rsidP="00CF64AD">
      <w:pPr>
        <w:jc w:val="both"/>
        <w:rPr>
          <w:rFonts w:ascii="Segoe UI" w:hAnsi="Segoe UI" w:cs="Segoe UI"/>
          <w:b/>
          <w:bCs/>
        </w:rPr>
      </w:pPr>
      <w:r w:rsidRPr="00213006">
        <w:rPr>
          <w:rFonts w:ascii="Segoe UI" w:hAnsi="Segoe UI" w:cs="Segoe UI"/>
          <w:b/>
          <w:bCs/>
        </w:rPr>
        <w:t>Review Process:</w:t>
      </w:r>
    </w:p>
    <w:p w14:paraId="290F96C3" w14:textId="77777777" w:rsidR="00213006" w:rsidRPr="00213006" w:rsidRDefault="00213006" w:rsidP="00CF64AD">
      <w:pPr>
        <w:numPr>
          <w:ilvl w:val="0"/>
          <w:numId w:val="13"/>
        </w:numPr>
        <w:jc w:val="both"/>
        <w:rPr>
          <w:rFonts w:ascii="Segoe UI" w:hAnsi="Segoe UI" w:cs="Segoe UI"/>
        </w:rPr>
      </w:pPr>
      <w:r w:rsidRPr="00213006">
        <w:rPr>
          <w:rFonts w:ascii="Segoe UI" w:hAnsi="Segoe UI" w:cs="Segoe UI"/>
          <w:b/>
          <w:bCs/>
        </w:rPr>
        <w:t>Frequency</w:t>
      </w:r>
      <w:r w:rsidRPr="00213006">
        <w:rPr>
          <w:rFonts w:ascii="Segoe UI" w:hAnsi="Segoe UI" w:cs="Segoe UI"/>
        </w:rPr>
        <w:t>: Annually or post-incident.</w:t>
      </w:r>
    </w:p>
    <w:p w14:paraId="56178FB4" w14:textId="77777777" w:rsidR="00213006" w:rsidRPr="00213006" w:rsidRDefault="00213006" w:rsidP="00CF64AD">
      <w:pPr>
        <w:numPr>
          <w:ilvl w:val="0"/>
          <w:numId w:val="13"/>
        </w:numPr>
        <w:jc w:val="both"/>
        <w:rPr>
          <w:rFonts w:ascii="Segoe UI" w:hAnsi="Segoe UI" w:cs="Segoe UI"/>
        </w:rPr>
      </w:pPr>
      <w:r w:rsidRPr="00213006">
        <w:rPr>
          <w:rFonts w:ascii="Segoe UI" w:hAnsi="Segoe UI" w:cs="Segoe UI"/>
          <w:b/>
          <w:bCs/>
        </w:rPr>
        <w:t>Primary Reviewers</w:t>
      </w:r>
      <w:r w:rsidRPr="00213006">
        <w:rPr>
          <w:rFonts w:ascii="Segoe UI" w:hAnsi="Segoe UI" w:cs="Segoe UI"/>
        </w:rPr>
        <w:t>: Health and Safety Officer, HR Department, and Security Supervisor.</w:t>
      </w:r>
    </w:p>
    <w:p w14:paraId="60F0D690" w14:textId="77777777" w:rsidR="00213006" w:rsidRPr="00213006" w:rsidRDefault="00213006" w:rsidP="00CF64AD">
      <w:pPr>
        <w:numPr>
          <w:ilvl w:val="0"/>
          <w:numId w:val="13"/>
        </w:numPr>
        <w:jc w:val="both"/>
        <w:rPr>
          <w:rFonts w:ascii="Segoe UI" w:hAnsi="Segoe UI" w:cs="Segoe UI"/>
        </w:rPr>
      </w:pPr>
      <w:r w:rsidRPr="00213006">
        <w:rPr>
          <w:rFonts w:ascii="Segoe UI" w:hAnsi="Segoe UI" w:cs="Segoe UI"/>
          <w:b/>
          <w:bCs/>
        </w:rPr>
        <w:t>Scope</w:t>
      </w:r>
      <w:r w:rsidRPr="00213006">
        <w:rPr>
          <w:rFonts w:ascii="Segoe UI" w:hAnsi="Segoe UI" w:cs="Segoe UI"/>
        </w:rPr>
        <w:t>: Evaluate safety measures, incident reports, and training effectiveness.</w:t>
      </w:r>
    </w:p>
    <w:p w14:paraId="6CA7C892" w14:textId="5B4DF0E3" w:rsidR="00D953A1" w:rsidRDefault="00213006" w:rsidP="00213006">
      <w:pPr>
        <w:numPr>
          <w:ilvl w:val="0"/>
          <w:numId w:val="13"/>
        </w:numPr>
        <w:jc w:val="both"/>
        <w:rPr>
          <w:rFonts w:ascii="Segoe UI" w:hAnsi="Segoe UI" w:cs="Segoe UI"/>
        </w:rPr>
      </w:pPr>
      <w:r w:rsidRPr="00213006">
        <w:rPr>
          <w:rFonts w:ascii="Segoe UI" w:hAnsi="Segoe UI" w:cs="Segoe UI"/>
          <w:b/>
          <w:bCs/>
        </w:rPr>
        <w:t>Updates &amp; Communication</w:t>
      </w:r>
      <w:r w:rsidRPr="00213006">
        <w:rPr>
          <w:rFonts w:ascii="Segoe UI" w:hAnsi="Segoe UI" w:cs="Segoe UI"/>
        </w:rPr>
        <w:t xml:space="preserve">: </w:t>
      </w:r>
      <w:r w:rsidR="00CF64AD" w:rsidRPr="00F47F22">
        <w:rPr>
          <w:rFonts w:ascii="Segoe UI" w:hAnsi="Segoe UI" w:cs="Segoe UI"/>
        </w:rPr>
        <w:t xml:space="preserve">Update the SOP based on review findings. </w:t>
      </w:r>
      <w:r w:rsidRPr="00213006">
        <w:rPr>
          <w:rFonts w:ascii="Segoe UI" w:hAnsi="Segoe UI" w:cs="Segoe UI"/>
        </w:rPr>
        <w:t xml:space="preserve">Any changes </w:t>
      </w:r>
      <w:r w:rsidR="005E0B62">
        <w:rPr>
          <w:rFonts w:ascii="Segoe UI" w:hAnsi="Segoe UI" w:cs="Segoe UI"/>
        </w:rPr>
        <w:t>are</w:t>
      </w:r>
      <w:r w:rsidRPr="00213006">
        <w:rPr>
          <w:rFonts w:ascii="Segoe UI" w:hAnsi="Segoe UI" w:cs="Segoe UI"/>
        </w:rPr>
        <w:t xml:space="preserve"> communicated to employees through training sessions, internal memos, and email notifications.</w:t>
      </w:r>
    </w:p>
    <w:p w14:paraId="7464DF5A" w14:textId="77777777" w:rsidR="00F5148C" w:rsidRDefault="00F5148C" w:rsidP="00F5148C">
      <w:pPr>
        <w:jc w:val="both"/>
        <w:rPr>
          <w:rFonts w:ascii="Segoe UI" w:hAnsi="Segoe UI" w:cs="Segoe UI"/>
        </w:rPr>
      </w:pPr>
    </w:p>
    <w:p w14:paraId="1BB3D2D8" w14:textId="77777777" w:rsidR="00F5148C" w:rsidRDefault="00F5148C" w:rsidP="00F5148C">
      <w:pPr>
        <w:jc w:val="both"/>
        <w:rPr>
          <w:rFonts w:ascii="Segoe UI" w:hAnsi="Segoe UI" w:cs="Segoe UI"/>
        </w:rPr>
      </w:pPr>
    </w:p>
    <w:p w14:paraId="16A0713F" w14:textId="77777777" w:rsidR="00F5148C" w:rsidRDefault="00F5148C" w:rsidP="00F5148C">
      <w:pPr>
        <w:jc w:val="both"/>
        <w:rPr>
          <w:rFonts w:ascii="Segoe UI" w:hAnsi="Segoe UI" w:cs="Segoe UI"/>
        </w:rPr>
      </w:pPr>
    </w:p>
    <w:p w14:paraId="5300FF7E" w14:textId="77777777" w:rsidR="00F5148C" w:rsidRDefault="00F5148C" w:rsidP="00F5148C">
      <w:pPr>
        <w:jc w:val="both"/>
        <w:rPr>
          <w:rFonts w:ascii="Segoe UI" w:hAnsi="Segoe UI" w:cs="Segoe UI"/>
        </w:rPr>
      </w:pPr>
    </w:p>
    <w:p w14:paraId="68B945FB" w14:textId="77777777" w:rsidR="00F5148C" w:rsidRDefault="00F5148C" w:rsidP="00F5148C">
      <w:pPr>
        <w:jc w:val="both"/>
        <w:rPr>
          <w:rFonts w:ascii="Segoe UI" w:hAnsi="Segoe UI" w:cs="Segoe UI"/>
        </w:rPr>
      </w:pPr>
    </w:p>
    <w:p w14:paraId="5FF928B5" w14:textId="77777777" w:rsidR="00F5148C" w:rsidRDefault="00F5148C" w:rsidP="00F5148C">
      <w:pPr>
        <w:jc w:val="both"/>
        <w:rPr>
          <w:rFonts w:ascii="Segoe UI" w:hAnsi="Segoe UI" w:cs="Segoe UI"/>
        </w:rPr>
      </w:pPr>
    </w:p>
    <w:p w14:paraId="6B1078E9" w14:textId="77777777" w:rsidR="00F5148C" w:rsidRDefault="00F5148C" w:rsidP="00F5148C">
      <w:pPr>
        <w:jc w:val="both"/>
        <w:rPr>
          <w:rFonts w:ascii="Segoe UI" w:hAnsi="Segoe UI" w:cs="Segoe UI"/>
        </w:rPr>
      </w:pPr>
    </w:p>
    <w:p w14:paraId="2E5A643F" w14:textId="77777777" w:rsidR="00F5148C" w:rsidRDefault="00F5148C" w:rsidP="00F5148C">
      <w:pPr>
        <w:jc w:val="both"/>
        <w:rPr>
          <w:rFonts w:ascii="Segoe UI" w:hAnsi="Segoe UI" w:cs="Segoe UI"/>
        </w:rPr>
      </w:pPr>
    </w:p>
    <w:p w14:paraId="2525D24F" w14:textId="77777777" w:rsidR="00F5148C" w:rsidRDefault="00F5148C" w:rsidP="00F5148C">
      <w:pPr>
        <w:jc w:val="both"/>
        <w:rPr>
          <w:rFonts w:ascii="Segoe UI" w:hAnsi="Segoe UI" w:cs="Segoe UI"/>
        </w:rPr>
      </w:pPr>
    </w:p>
    <w:p w14:paraId="083265A8" w14:textId="77777777" w:rsidR="00F5148C" w:rsidRDefault="00F5148C" w:rsidP="00F5148C">
      <w:pPr>
        <w:jc w:val="both"/>
        <w:rPr>
          <w:rFonts w:ascii="Segoe UI" w:hAnsi="Segoe UI" w:cs="Segoe UI"/>
        </w:rPr>
      </w:pPr>
    </w:p>
    <w:p w14:paraId="3E23A1AC" w14:textId="77777777" w:rsidR="00F5148C" w:rsidRPr="00E779F9" w:rsidRDefault="00F5148C" w:rsidP="00F5148C">
      <w:pPr>
        <w:jc w:val="both"/>
        <w:rPr>
          <w:rFonts w:ascii="Segoe UI" w:hAnsi="Segoe UI" w:cs="Segoe UI"/>
        </w:rPr>
      </w:pPr>
    </w:p>
    <w:p w14:paraId="2E62D981" w14:textId="52D34618" w:rsidR="00DF5410" w:rsidRPr="00DF5410" w:rsidRDefault="00DF5410" w:rsidP="00DF5410">
      <w:pPr>
        <w:pStyle w:val="Heading1"/>
        <w:numPr>
          <w:ilvl w:val="0"/>
          <w:numId w:val="35"/>
        </w:numPr>
        <w:jc w:val="both"/>
        <w:rPr>
          <w:rFonts w:ascii="Segoe UI" w:hAnsi="Segoe UI" w:cs="Segoe UI"/>
          <w:b/>
          <w:bCs/>
          <w:sz w:val="28"/>
          <w:szCs w:val="28"/>
        </w:rPr>
      </w:pPr>
      <w:bookmarkStart w:id="15" w:name="_Toc197959333"/>
      <w:r w:rsidRPr="00DF5410">
        <w:rPr>
          <w:rFonts w:ascii="Segoe UI" w:hAnsi="Segoe UI" w:cs="Segoe UI"/>
          <w:b/>
          <w:bCs/>
          <w:sz w:val="28"/>
          <w:szCs w:val="28"/>
        </w:rPr>
        <w:lastRenderedPageBreak/>
        <w:t>Standard Operating Procedures (SOPs) for Employee Performance</w:t>
      </w:r>
      <w:bookmarkEnd w:id="15"/>
    </w:p>
    <w:p w14:paraId="32934DD1" w14:textId="77777777" w:rsidR="00623ACA" w:rsidRDefault="00623ACA"/>
    <w:p w14:paraId="51C17192" w14:textId="4549D1F4" w:rsidR="00D6536D" w:rsidRPr="00DF5410" w:rsidRDefault="00DF5410" w:rsidP="00DF5410">
      <w:pPr>
        <w:pStyle w:val="Heading2"/>
        <w:numPr>
          <w:ilvl w:val="0"/>
          <w:numId w:val="37"/>
        </w:numPr>
        <w:rPr>
          <w:rFonts w:ascii="Segoe UI" w:hAnsi="Segoe UI" w:cs="Segoe UI"/>
          <w:sz w:val="28"/>
          <w:szCs w:val="28"/>
        </w:rPr>
      </w:pPr>
      <w:bookmarkStart w:id="16" w:name="_Toc197959334"/>
      <w:r w:rsidRPr="00DF5410">
        <w:rPr>
          <w:rFonts w:ascii="Segoe UI" w:hAnsi="Segoe UI" w:cs="Segoe UI"/>
          <w:sz w:val="28"/>
          <w:szCs w:val="28"/>
        </w:rPr>
        <w:t>Purpose</w:t>
      </w:r>
      <w:bookmarkEnd w:id="16"/>
    </w:p>
    <w:p w14:paraId="62E337AA" w14:textId="77777777" w:rsidR="005022DE" w:rsidRPr="005022DE" w:rsidRDefault="005022DE" w:rsidP="005022DE">
      <w:pPr>
        <w:ind w:left="360"/>
        <w:jc w:val="both"/>
        <w:rPr>
          <w:rFonts w:ascii="Segoe UI" w:hAnsi="Segoe UI" w:cs="Segoe UI"/>
        </w:rPr>
      </w:pPr>
      <w:r w:rsidRPr="005022DE">
        <w:rPr>
          <w:rFonts w:ascii="Segoe UI" w:hAnsi="Segoe UI" w:cs="Segoe UI"/>
        </w:rPr>
        <w:t>This Standard Operating Procedure (SOP) defines the structured approach for evaluating employee performance at Stella Hospitality. The goal is to assess individual contributions, foster professional growth, identify development needs, and ensure alignment with organizational objectives. Conducting regular assessments enables the company to identify areas for improvement, provide necessary support, and recognize top performers, ensuring continued excellence in hospitality services.</w:t>
      </w:r>
    </w:p>
    <w:p w14:paraId="41DB733D" w14:textId="4A96ED2C" w:rsidR="005022DE" w:rsidRPr="005022DE" w:rsidRDefault="005022DE" w:rsidP="005022DE">
      <w:pPr>
        <w:pStyle w:val="Heading2"/>
        <w:numPr>
          <w:ilvl w:val="0"/>
          <w:numId w:val="50"/>
        </w:numPr>
        <w:rPr>
          <w:rFonts w:ascii="Segoe UI" w:hAnsi="Segoe UI" w:cs="Segoe UI"/>
          <w:sz w:val="28"/>
          <w:szCs w:val="28"/>
        </w:rPr>
      </w:pPr>
      <w:bookmarkStart w:id="17" w:name="_Toc197959335"/>
      <w:r w:rsidRPr="005022DE">
        <w:rPr>
          <w:rFonts w:ascii="Segoe UI" w:hAnsi="Segoe UI" w:cs="Segoe UI"/>
          <w:sz w:val="28"/>
          <w:szCs w:val="28"/>
        </w:rPr>
        <w:t>Scope</w:t>
      </w:r>
      <w:bookmarkEnd w:id="17"/>
    </w:p>
    <w:p w14:paraId="1AE0B604" w14:textId="03D3BA1F" w:rsidR="005022DE" w:rsidRPr="005022DE" w:rsidRDefault="005022DE" w:rsidP="005022DE">
      <w:pPr>
        <w:ind w:left="360"/>
        <w:jc w:val="both"/>
        <w:rPr>
          <w:rFonts w:ascii="Segoe UI" w:hAnsi="Segoe UI" w:cs="Segoe UI"/>
        </w:rPr>
      </w:pPr>
      <w:r w:rsidRPr="005022DE">
        <w:rPr>
          <w:rFonts w:ascii="Segoe UI" w:hAnsi="Segoe UI" w:cs="Segoe UI"/>
        </w:rPr>
        <w:t>This SOP applies to all employees, managers, and human resources personnel involved in the performance evaluation process. It covers self-assessment, manager evaluations, feedback sessions, and the documentation of performance results across all business units and departments within Stella Hospitality.</w:t>
      </w:r>
    </w:p>
    <w:p w14:paraId="39B37C8A" w14:textId="6283DD79" w:rsidR="005022DE" w:rsidRPr="005022DE" w:rsidRDefault="005022DE" w:rsidP="005022DE">
      <w:pPr>
        <w:pStyle w:val="Heading2"/>
        <w:numPr>
          <w:ilvl w:val="0"/>
          <w:numId w:val="51"/>
        </w:numPr>
        <w:rPr>
          <w:rFonts w:ascii="Segoe UI" w:hAnsi="Segoe UI" w:cs="Segoe UI"/>
          <w:sz w:val="28"/>
          <w:szCs w:val="28"/>
        </w:rPr>
      </w:pPr>
      <w:bookmarkStart w:id="18" w:name="_Toc197959336"/>
      <w:r w:rsidRPr="005022DE">
        <w:rPr>
          <w:rFonts w:ascii="Segoe UI" w:hAnsi="Segoe UI" w:cs="Segoe UI"/>
          <w:sz w:val="28"/>
          <w:szCs w:val="28"/>
        </w:rPr>
        <w:t>Definitions</w:t>
      </w:r>
      <w:bookmarkEnd w:id="18"/>
    </w:p>
    <w:p w14:paraId="35BD7FBE" w14:textId="77777777" w:rsidR="005022DE" w:rsidRPr="005022DE" w:rsidRDefault="005022DE" w:rsidP="005022DE">
      <w:pPr>
        <w:numPr>
          <w:ilvl w:val="0"/>
          <w:numId w:val="38"/>
        </w:numPr>
        <w:spacing w:after="0"/>
        <w:rPr>
          <w:rFonts w:ascii="Segoe UI" w:hAnsi="Segoe UI" w:cs="Segoe UI"/>
        </w:rPr>
      </w:pPr>
      <w:r w:rsidRPr="005022DE">
        <w:rPr>
          <w:rFonts w:ascii="Segoe UI" w:hAnsi="Segoe UI" w:cs="Segoe UI"/>
          <w:b/>
          <w:bCs/>
        </w:rPr>
        <w:t>Performance Evaluation:</w:t>
      </w:r>
      <w:r w:rsidRPr="005022DE">
        <w:rPr>
          <w:rFonts w:ascii="Segoe UI" w:hAnsi="Segoe UI" w:cs="Segoe UI"/>
        </w:rPr>
        <w:t xml:space="preserve"> A structured process to measure an employee’s work performance against predefined criteria.</w:t>
      </w:r>
    </w:p>
    <w:p w14:paraId="41DA6C0C" w14:textId="77777777" w:rsidR="005022DE" w:rsidRPr="005022DE" w:rsidRDefault="005022DE" w:rsidP="005022DE">
      <w:pPr>
        <w:numPr>
          <w:ilvl w:val="0"/>
          <w:numId w:val="38"/>
        </w:numPr>
        <w:spacing w:after="0"/>
        <w:rPr>
          <w:rFonts w:ascii="Segoe UI" w:hAnsi="Segoe UI" w:cs="Segoe UI"/>
        </w:rPr>
      </w:pPr>
      <w:r w:rsidRPr="005022DE">
        <w:rPr>
          <w:rFonts w:ascii="Segoe UI" w:hAnsi="Segoe UI" w:cs="Segoe UI"/>
          <w:b/>
          <w:bCs/>
        </w:rPr>
        <w:t>Self-Evaluation:</w:t>
      </w:r>
      <w:r w:rsidRPr="005022DE">
        <w:rPr>
          <w:rFonts w:ascii="Segoe UI" w:hAnsi="Segoe UI" w:cs="Segoe UI"/>
        </w:rPr>
        <w:t xml:space="preserve"> An employee’s self-assessment of their performance over a specific period.</w:t>
      </w:r>
    </w:p>
    <w:p w14:paraId="736FE1E5" w14:textId="77777777" w:rsidR="005022DE" w:rsidRPr="005022DE" w:rsidRDefault="005022DE" w:rsidP="005022DE">
      <w:pPr>
        <w:numPr>
          <w:ilvl w:val="0"/>
          <w:numId w:val="38"/>
        </w:numPr>
        <w:spacing w:after="0"/>
        <w:rPr>
          <w:rFonts w:ascii="Segoe UI" w:hAnsi="Segoe UI" w:cs="Segoe UI"/>
        </w:rPr>
      </w:pPr>
      <w:r w:rsidRPr="005022DE">
        <w:rPr>
          <w:rFonts w:ascii="Segoe UI" w:hAnsi="Segoe UI" w:cs="Segoe UI"/>
          <w:b/>
          <w:bCs/>
        </w:rPr>
        <w:t>Manager Evaluation:</w:t>
      </w:r>
      <w:r w:rsidRPr="005022DE">
        <w:rPr>
          <w:rFonts w:ascii="Segoe UI" w:hAnsi="Segoe UI" w:cs="Segoe UI"/>
        </w:rPr>
        <w:t xml:space="preserve"> An evaluation conducted by an employee’s direct manager or supervisor.</w:t>
      </w:r>
    </w:p>
    <w:p w14:paraId="0FC35148" w14:textId="58129798" w:rsidR="005022DE" w:rsidRPr="005022DE" w:rsidRDefault="005022DE" w:rsidP="005022DE">
      <w:pPr>
        <w:numPr>
          <w:ilvl w:val="0"/>
          <w:numId w:val="38"/>
        </w:numPr>
        <w:spacing w:after="0"/>
        <w:rPr>
          <w:rFonts w:ascii="Segoe UI" w:hAnsi="Segoe UI" w:cs="Segoe UI"/>
        </w:rPr>
      </w:pPr>
      <w:r w:rsidRPr="005022DE">
        <w:rPr>
          <w:rFonts w:ascii="Segoe UI" w:hAnsi="Segoe UI" w:cs="Segoe UI"/>
          <w:b/>
          <w:bCs/>
        </w:rPr>
        <w:t>Evaluation Criteria:</w:t>
      </w:r>
      <w:r w:rsidRPr="005022DE">
        <w:rPr>
          <w:rFonts w:ascii="Segoe UI" w:hAnsi="Segoe UI" w:cs="Segoe UI"/>
        </w:rPr>
        <w:t xml:space="preserve"> Predefined standards to assess job performance, communication, individual attributes, and collaboration.</w:t>
      </w:r>
    </w:p>
    <w:p w14:paraId="1CA02682" w14:textId="2927D5A2" w:rsidR="005022DE" w:rsidRPr="005022DE" w:rsidRDefault="005022DE" w:rsidP="005022DE">
      <w:pPr>
        <w:pStyle w:val="Heading2"/>
        <w:numPr>
          <w:ilvl w:val="0"/>
          <w:numId w:val="52"/>
        </w:numPr>
        <w:rPr>
          <w:rFonts w:ascii="Segoe UI" w:hAnsi="Segoe UI" w:cs="Segoe UI"/>
          <w:sz w:val="28"/>
          <w:szCs w:val="28"/>
        </w:rPr>
      </w:pPr>
      <w:bookmarkStart w:id="19" w:name="_Toc197959337"/>
      <w:r w:rsidRPr="005022DE">
        <w:rPr>
          <w:rFonts w:ascii="Segoe UI" w:hAnsi="Segoe UI" w:cs="Segoe UI"/>
          <w:sz w:val="28"/>
          <w:szCs w:val="28"/>
        </w:rPr>
        <w:t>Process Flow</w:t>
      </w:r>
      <w:bookmarkEnd w:id="19"/>
    </w:p>
    <w:p w14:paraId="46F1FD87" w14:textId="5EE7CB55" w:rsidR="005022DE" w:rsidRPr="007857FB" w:rsidRDefault="005022DE" w:rsidP="007857FB">
      <w:pPr>
        <w:pStyle w:val="ListParagraph"/>
        <w:numPr>
          <w:ilvl w:val="0"/>
          <w:numId w:val="53"/>
        </w:numPr>
        <w:rPr>
          <w:rFonts w:ascii="Segoe UI" w:hAnsi="Segoe UI" w:cs="Segoe UI"/>
          <w:b/>
          <w:bCs/>
        </w:rPr>
      </w:pPr>
      <w:r w:rsidRPr="007857FB">
        <w:rPr>
          <w:rFonts w:ascii="Segoe UI" w:hAnsi="Segoe UI" w:cs="Segoe UI"/>
          <w:b/>
          <w:bCs/>
        </w:rPr>
        <w:t>Performance Evaluation Schedule</w:t>
      </w:r>
    </w:p>
    <w:p w14:paraId="4C97F5A4" w14:textId="62098B9C" w:rsidR="005022DE" w:rsidRPr="005022DE" w:rsidRDefault="005022DE" w:rsidP="005022DE">
      <w:pPr>
        <w:numPr>
          <w:ilvl w:val="0"/>
          <w:numId w:val="39"/>
        </w:numPr>
        <w:rPr>
          <w:rFonts w:ascii="Segoe UI" w:hAnsi="Segoe UI" w:cs="Segoe UI"/>
        </w:rPr>
      </w:pPr>
      <w:r w:rsidRPr="005022DE">
        <w:rPr>
          <w:rFonts w:ascii="Segoe UI" w:hAnsi="Segoe UI" w:cs="Segoe UI"/>
          <w:b/>
          <w:bCs/>
        </w:rPr>
        <w:t>Frequency:</w:t>
      </w:r>
      <w:r w:rsidRPr="005022DE">
        <w:rPr>
          <w:rFonts w:ascii="Segoe UI" w:hAnsi="Segoe UI" w:cs="Segoe UI"/>
        </w:rPr>
        <w:t xml:space="preserve"> Evaluations are conducted </w:t>
      </w:r>
      <w:r w:rsidRPr="005E0B62">
        <w:rPr>
          <w:rFonts w:ascii="Segoe UI" w:hAnsi="Segoe UI" w:cs="Segoe UI"/>
        </w:rPr>
        <w:t xml:space="preserve">annually </w:t>
      </w:r>
      <w:r w:rsidRPr="005022DE">
        <w:rPr>
          <w:rFonts w:ascii="Segoe UI" w:hAnsi="Segoe UI" w:cs="Segoe UI"/>
        </w:rPr>
        <w:t>to ensure continuous improvement and alignment with company goals.</w:t>
      </w:r>
    </w:p>
    <w:p w14:paraId="7CB766FF" w14:textId="77777777" w:rsidR="005022DE" w:rsidRPr="005022DE" w:rsidRDefault="005022DE" w:rsidP="005022DE">
      <w:pPr>
        <w:numPr>
          <w:ilvl w:val="0"/>
          <w:numId w:val="39"/>
        </w:numPr>
        <w:rPr>
          <w:rFonts w:ascii="Segoe UI" w:hAnsi="Segoe UI" w:cs="Segoe UI"/>
        </w:rPr>
      </w:pPr>
      <w:r w:rsidRPr="005022DE">
        <w:rPr>
          <w:rFonts w:ascii="Segoe UI" w:hAnsi="Segoe UI" w:cs="Segoe UI"/>
          <w:b/>
          <w:bCs/>
        </w:rPr>
        <w:t>Timeline:</w:t>
      </w:r>
    </w:p>
    <w:p w14:paraId="7D456E29" w14:textId="134A0356" w:rsidR="007857FB" w:rsidRPr="007857FB" w:rsidRDefault="005022DE" w:rsidP="007857FB">
      <w:pPr>
        <w:pStyle w:val="ListParagraph"/>
        <w:numPr>
          <w:ilvl w:val="0"/>
          <w:numId w:val="54"/>
        </w:numPr>
        <w:rPr>
          <w:rFonts w:ascii="Segoe UI" w:hAnsi="Segoe UI" w:cs="Segoe UI"/>
        </w:rPr>
      </w:pPr>
      <w:r w:rsidRPr="007857FB">
        <w:rPr>
          <w:rFonts w:ascii="Segoe UI" w:hAnsi="Segoe UI" w:cs="Segoe UI"/>
          <w:b/>
          <w:bCs/>
        </w:rPr>
        <w:t>January 1-10:</w:t>
      </w:r>
      <w:r w:rsidRPr="007857FB">
        <w:rPr>
          <w:rFonts w:ascii="Segoe UI" w:hAnsi="Segoe UI" w:cs="Segoe UI"/>
        </w:rPr>
        <w:t xml:space="preserve"> Self-evaluations submitted.</w:t>
      </w:r>
    </w:p>
    <w:p w14:paraId="01F94ACA" w14:textId="122246D8" w:rsidR="005022DE" w:rsidRPr="007857FB" w:rsidRDefault="005022DE" w:rsidP="007857FB">
      <w:pPr>
        <w:pStyle w:val="ListParagraph"/>
        <w:numPr>
          <w:ilvl w:val="0"/>
          <w:numId w:val="54"/>
        </w:numPr>
        <w:rPr>
          <w:rFonts w:ascii="Segoe UI" w:hAnsi="Segoe UI" w:cs="Segoe UI"/>
        </w:rPr>
      </w:pPr>
      <w:r w:rsidRPr="007857FB">
        <w:rPr>
          <w:rFonts w:ascii="Segoe UI" w:hAnsi="Segoe UI" w:cs="Segoe UI"/>
          <w:b/>
          <w:bCs/>
        </w:rPr>
        <w:t>January 11-20:</w:t>
      </w:r>
      <w:r w:rsidRPr="007857FB">
        <w:rPr>
          <w:rFonts w:ascii="Segoe UI" w:hAnsi="Segoe UI" w:cs="Segoe UI"/>
        </w:rPr>
        <w:t xml:space="preserve"> Manager evaluations completed.</w:t>
      </w:r>
    </w:p>
    <w:p w14:paraId="1CCC72C2" w14:textId="77777777" w:rsidR="007857FB" w:rsidRDefault="005022DE" w:rsidP="005022DE">
      <w:pPr>
        <w:pStyle w:val="ListParagraph"/>
        <w:numPr>
          <w:ilvl w:val="0"/>
          <w:numId w:val="54"/>
        </w:numPr>
        <w:rPr>
          <w:rFonts w:ascii="Segoe UI" w:hAnsi="Segoe UI" w:cs="Segoe UI"/>
        </w:rPr>
      </w:pPr>
      <w:r w:rsidRPr="007857FB">
        <w:rPr>
          <w:rFonts w:ascii="Segoe UI" w:hAnsi="Segoe UI" w:cs="Segoe UI"/>
          <w:b/>
          <w:bCs/>
        </w:rPr>
        <w:t>January 21-31:</w:t>
      </w:r>
      <w:r w:rsidRPr="007857FB">
        <w:rPr>
          <w:rFonts w:ascii="Segoe UI" w:hAnsi="Segoe UI" w:cs="Segoe UI"/>
        </w:rPr>
        <w:t xml:space="preserve"> Feedback sessions held, and results finalized.</w:t>
      </w:r>
    </w:p>
    <w:p w14:paraId="4CA31C8F" w14:textId="77777777" w:rsidR="007857FB" w:rsidRDefault="007857FB" w:rsidP="007857FB">
      <w:pPr>
        <w:pStyle w:val="ListParagraph"/>
        <w:ind w:left="1080"/>
        <w:rPr>
          <w:rFonts w:ascii="Segoe UI" w:hAnsi="Segoe UI" w:cs="Segoe UI"/>
        </w:rPr>
      </w:pPr>
    </w:p>
    <w:p w14:paraId="2875A16B" w14:textId="2D6A0B52" w:rsidR="005022DE" w:rsidRPr="007857FB" w:rsidRDefault="005022DE" w:rsidP="007857FB">
      <w:pPr>
        <w:pStyle w:val="ListParagraph"/>
        <w:numPr>
          <w:ilvl w:val="0"/>
          <w:numId w:val="53"/>
        </w:numPr>
        <w:rPr>
          <w:rFonts w:ascii="Segoe UI" w:hAnsi="Segoe UI" w:cs="Segoe UI"/>
          <w:b/>
          <w:bCs/>
        </w:rPr>
      </w:pPr>
      <w:r w:rsidRPr="007857FB">
        <w:rPr>
          <w:rFonts w:ascii="Segoe UI" w:hAnsi="Segoe UI" w:cs="Segoe UI"/>
          <w:b/>
          <w:bCs/>
        </w:rPr>
        <w:t>Evaluation Criteria</w:t>
      </w:r>
    </w:p>
    <w:p w14:paraId="43BE4988" w14:textId="77777777" w:rsidR="005022DE" w:rsidRDefault="005022DE" w:rsidP="005022DE">
      <w:pPr>
        <w:numPr>
          <w:ilvl w:val="0"/>
          <w:numId w:val="40"/>
        </w:numPr>
        <w:rPr>
          <w:rFonts w:ascii="Segoe UI" w:hAnsi="Segoe UI" w:cs="Segoe UI"/>
        </w:rPr>
      </w:pPr>
      <w:r w:rsidRPr="005022DE">
        <w:rPr>
          <w:rFonts w:ascii="Segoe UI" w:hAnsi="Segoe UI" w:cs="Segoe UI"/>
        </w:rPr>
        <w:t>The evaluation is based on a 5-point rating scale, where:</w:t>
      </w:r>
    </w:p>
    <w:p w14:paraId="0B4A2283" w14:textId="77777777" w:rsidR="007857FB" w:rsidRPr="005022DE" w:rsidRDefault="007857FB" w:rsidP="007857FB">
      <w:pPr>
        <w:rPr>
          <w:rFonts w:ascii="Segoe UI" w:hAnsi="Segoe UI" w:cs="Segoe UI"/>
        </w:rPr>
      </w:pPr>
    </w:p>
    <w:p w14:paraId="7617C111" w14:textId="77777777" w:rsidR="005022DE" w:rsidRPr="005022DE" w:rsidRDefault="005022DE" w:rsidP="00B578FC">
      <w:pPr>
        <w:numPr>
          <w:ilvl w:val="1"/>
          <w:numId w:val="40"/>
        </w:numPr>
        <w:spacing w:after="0"/>
        <w:rPr>
          <w:rFonts w:ascii="Segoe UI" w:hAnsi="Segoe UI" w:cs="Segoe UI"/>
        </w:rPr>
      </w:pPr>
      <w:r w:rsidRPr="005022DE">
        <w:rPr>
          <w:rFonts w:ascii="Segoe UI" w:hAnsi="Segoe UI" w:cs="Segoe UI"/>
        </w:rPr>
        <w:lastRenderedPageBreak/>
        <w:t>1 = Poor Performance</w:t>
      </w:r>
    </w:p>
    <w:p w14:paraId="0856A124" w14:textId="77777777" w:rsidR="005022DE" w:rsidRPr="005022DE" w:rsidRDefault="005022DE" w:rsidP="00B578FC">
      <w:pPr>
        <w:numPr>
          <w:ilvl w:val="1"/>
          <w:numId w:val="40"/>
        </w:numPr>
        <w:spacing w:after="0"/>
        <w:rPr>
          <w:rFonts w:ascii="Segoe UI" w:hAnsi="Segoe UI" w:cs="Segoe UI"/>
        </w:rPr>
      </w:pPr>
      <w:r w:rsidRPr="005022DE">
        <w:rPr>
          <w:rFonts w:ascii="Segoe UI" w:hAnsi="Segoe UI" w:cs="Segoe UI"/>
        </w:rPr>
        <w:t>2 = Needs Improvement</w:t>
      </w:r>
    </w:p>
    <w:p w14:paraId="7E708E35" w14:textId="77777777" w:rsidR="005022DE" w:rsidRPr="005022DE" w:rsidRDefault="005022DE" w:rsidP="00B578FC">
      <w:pPr>
        <w:numPr>
          <w:ilvl w:val="1"/>
          <w:numId w:val="40"/>
        </w:numPr>
        <w:spacing w:after="0"/>
        <w:rPr>
          <w:rFonts w:ascii="Segoe UI" w:hAnsi="Segoe UI" w:cs="Segoe UI"/>
        </w:rPr>
      </w:pPr>
      <w:r w:rsidRPr="005022DE">
        <w:rPr>
          <w:rFonts w:ascii="Segoe UI" w:hAnsi="Segoe UI" w:cs="Segoe UI"/>
        </w:rPr>
        <w:t>3 = Meets Expectations</w:t>
      </w:r>
    </w:p>
    <w:p w14:paraId="3F0C86EF" w14:textId="77777777" w:rsidR="005022DE" w:rsidRPr="005022DE" w:rsidRDefault="005022DE" w:rsidP="00B578FC">
      <w:pPr>
        <w:numPr>
          <w:ilvl w:val="1"/>
          <w:numId w:val="40"/>
        </w:numPr>
        <w:spacing w:after="0"/>
        <w:rPr>
          <w:rFonts w:ascii="Segoe UI" w:hAnsi="Segoe UI" w:cs="Segoe UI"/>
        </w:rPr>
      </w:pPr>
      <w:r w:rsidRPr="005022DE">
        <w:rPr>
          <w:rFonts w:ascii="Segoe UI" w:hAnsi="Segoe UI" w:cs="Segoe UI"/>
        </w:rPr>
        <w:t>4 = Exceeds Expectations</w:t>
      </w:r>
    </w:p>
    <w:p w14:paraId="5EA14614" w14:textId="77777777" w:rsidR="005022DE" w:rsidRDefault="005022DE" w:rsidP="00B578FC">
      <w:pPr>
        <w:numPr>
          <w:ilvl w:val="1"/>
          <w:numId w:val="40"/>
        </w:numPr>
        <w:spacing w:after="0"/>
        <w:rPr>
          <w:rFonts w:ascii="Segoe UI" w:hAnsi="Segoe UI" w:cs="Segoe UI"/>
        </w:rPr>
      </w:pPr>
      <w:r w:rsidRPr="005022DE">
        <w:rPr>
          <w:rFonts w:ascii="Segoe UI" w:hAnsi="Segoe UI" w:cs="Segoe UI"/>
        </w:rPr>
        <w:t>5 = Outstanding Performance</w:t>
      </w:r>
    </w:p>
    <w:p w14:paraId="5621CEB3" w14:textId="77777777" w:rsidR="00E779F9" w:rsidRPr="005022DE" w:rsidRDefault="00E779F9" w:rsidP="00E779F9">
      <w:pPr>
        <w:spacing w:after="0"/>
        <w:rPr>
          <w:rFonts w:ascii="Segoe UI" w:hAnsi="Segoe UI" w:cs="Segoe UI"/>
        </w:rPr>
      </w:pPr>
    </w:p>
    <w:p w14:paraId="6C0A6380" w14:textId="7CAD9973" w:rsidR="005022DE" w:rsidRPr="007857FB" w:rsidRDefault="005022DE" w:rsidP="007857FB">
      <w:pPr>
        <w:pStyle w:val="ListParagraph"/>
        <w:numPr>
          <w:ilvl w:val="0"/>
          <w:numId w:val="53"/>
        </w:numPr>
        <w:rPr>
          <w:rFonts w:ascii="Segoe UI" w:hAnsi="Segoe UI" w:cs="Segoe UI"/>
        </w:rPr>
      </w:pPr>
      <w:r w:rsidRPr="007857FB">
        <w:rPr>
          <w:rFonts w:ascii="Segoe UI" w:hAnsi="Segoe UI" w:cs="Segoe UI"/>
          <w:b/>
          <w:bCs/>
        </w:rPr>
        <w:t>Assessment Categories</w:t>
      </w:r>
    </w:p>
    <w:p w14:paraId="65981777" w14:textId="65DDA225" w:rsidR="005022DE" w:rsidRPr="00D86390" w:rsidRDefault="005022DE" w:rsidP="00D86390">
      <w:pPr>
        <w:pStyle w:val="ListParagraph"/>
        <w:numPr>
          <w:ilvl w:val="0"/>
          <w:numId w:val="59"/>
        </w:numPr>
        <w:spacing w:after="0"/>
        <w:rPr>
          <w:rFonts w:ascii="Segoe UI" w:hAnsi="Segoe UI" w:cs="Segoe UI"/>
        </w:rPr>
      </w:pPr>
      <w:r w:rsidRPr="00D86390">
        <w:rPr>
          <w:rFonts w:ascii="Segoe UI" w:hAnsi="Segoe UI" w:cs="Segoe UI"/>
          <w:b/>
          <w:bCs/>
        </w:rPr>
        <w:t>Job Performance:</w:t>
      </w:r>
    </w:p>
    <w:p w14:paraId="16C914B6" w14:textId="77777777" w:rsidR="005022DE" w:rsidRPr="005022DE" w:rsidRDefault="005022DE" w:rsidP="00D86390">
      <w:pPr>
        <w:numPr>
          <w:ilvl w:val="1"/>
          <w:numId w:val="56"/>
        </w:numPr>
        <w:spacing w:after="0"/>
        <w:rPr>
          <w:rFonts w:ascii="Segoe UI" w:hAnsi="Segoe UI" w:cs="Segoe UI"/>
        </w:rPr>
      </w:pPr>
      <w:r w:rsidRPr="005022DE">
        <w:rPr>
          <w:rFonts w:ascii="Segoe UI" w:hAnsi="Segoe UI" w:cs="Segoe UI"/>
        </w:rPr>
        <w:t>Knowledge and expertise in job responsibilities.</w:t>
      </w:r>
    </w:p>
    <w:p w14:paraId="3B2C53D9" w14:textId="77777777" w:rsidR="005022DE" w:rsidRPr="005022DE" w:rsidRDefault="005022DE" w:rsidP="00D86390">
      <w:pPr>
        <w:numPr>
          <w:ilvl w:val="1"/>
          <w:numId w:val="56"/>
        </w:numPr>
        <w:spacing w:after="0"/>
        <w:rPr>
          <w:rFonts w:ascii="Segoe UI" w:hAnsi="Segoe UI" w:cs="Segoe UI"/>
        </w:rPr>
      </w:pPr>
      <w:r w:rsidRPr="005022DE">
        <w:rPr>
          <w:rFonts w:ascii="Segoe UI" w:hAnsi="Segoe UI" w:cs="Segoe UI"/>
        </w:rPr>
        <w:t>Adherence to company policies and quality standards.</w:t>
      </w:r>
    </w:p>
    <w:p w14:paraId="2E997B7B" w14:textId="77777777" w:rsidR="005022DE" w:rsidRPr="005022DE" w:rsidRDefault="005022DE" w:rsidP="00D86390">
      <w:pPr>
        <w:numPr>
          <w:ilvl w:val="1"/>
          <w:numId w:val="56"/>
        </w:numPr>
        <w:spacing w:after="0"/>
        <w:rPr>
          <w:rFonts w:ascii="Segoe UI" w:hAnsi="Segoe UI" w:cs="Segoe UI"/>
        </w:rPr>
      </w:pPr>
      <w:r w:rsidRPr="005022DE">
        <w:rPr>
          <w:rFonts w:ascii="Segoe UI" w:hAnsi="Segoe UI" w:cs="Segoe UI"/>
        </w:rPr>
        <w:t>Initiative, problem-solving, and ethical conduct.</w:t>
      </w:r>
    </w:p>
    <w:p w14:paraId="5122FABE" w14:textId="0EE8776C" w:rsidR="005022DE" w:rsidRPr="00D86390" w:rsidRDefault="005022DE" w:rsidP="00D86390">
      <w:pPr>
        <w:pStyle w:val="ListParagraph"/>
        <w:numPr>
          <w:ilvl w:val="0"/>
          <w:numId w:val="59"/>
        </w:numPr>
        <w:spacing w:after="0"/>
        <w:rPr>
          <w:rFonts w:ascii="Segoe UI" w:hAnsi="Segoe UI" w:cs="Segoe UI"/>
        </w:rPr>
      </w:pPr>
      <w:r w:rsidRPr="00D86390">
        <w:rPr>
          <w:rFonts w:ascii="Segoe UI" w:hAnsi="Segoe UI" w:cs="Segoe UI"/>
          <w:b/>
          <w:bCs/>
        </w:rPr>
        <w:t>Communication &amp; Professionalism:</w:t>
      </w:r>
    </w:p>
    <w:p w14:paraId="45FA3BCA" w14:textId="77777777" w:rsidR="005022DE" w:rsidRPr="005022DE" w:rsidRDefault="005022DE" w:rsidP="00D86390">
      <w:pPr>
        <w:numPr>
          <w:ilvl w:val="2"/>
          <w:numId w:val="61"/>
        </w:numPr>
        <w:spacing w:after="0"/>
        <w:rPr>
          <w:rFonts w:ascii="Segoe UI" w:hAnsi="Segoe UI" w:cs="Segoe UI"/>
        </w:rPr>
      </w:pPr>
      <w:r w:rsidRPr="005022DE">
        <w:rPr>
          <w:rFonts w:ascii="Segoe UI" w:hAnsi="Segoe UI" w:cs="Segoe UI"/>
        </w:rPr>
        <w:t>Clarity and effectiveness in communication.</w:t>
      </w:r>
    </w:p>
    <w:p w14:paraId="2BD49C63" w14:textId="77777777" w:rsidR="005022DE" w:rsidRPr="005022DE" w:rsidRDefault="005022DE" w:rsidP="00D86390">
      <w:pPr>
        <w:numPr>
          <w:ilvl w:val="2"/>
          <w:numId w:val="61"/>
        </w:numPr>
        <w:spacing w:after="0"/>
        <w:rPr>
          <w:rFonts w:ascii="Segoe UI" w:hAnsi="Segoe UI" w:cs="Segoe UI"/>
        </w:rPr>
      </w:pPr>
      <w:r w:rsidRPr="005022DE">
        <w:rPr>
          <w:rFonts w:ascii="Segoe UI" w:hAnsi="Segoe UI" w:cs="Segoe UI"/>
        </w:rPr>
        <w:t>Professionalism and teamwork.</w:t>
      </w:r>
    </w:p>
    <w:p w14:paraId="168039F0" w14:textId="53511074" w:rsidR="005022DE" w:rsidRPr="005022DE" w:rsidRDefault="005022DE" w:rsidP="00D86390">
      <w:pPr>
        <w:numPr>
          <w:ilvl w:val="2"/>
          <w:numId w:val="61"/>
        </w:numPr>
        <w:spacing w:after="0"/>
        <w:rPr>
          <w:rFonts w:ascii="Segoe UI" w:hAnsi="Segoe UI" w:cs="Segoe UI"/>
        </w:rPr>
      </w:pPr>
      <w:r w:rsidRPr="005022DE">
        <w:rPr>
          <w:rFonts w:ascii="Segoe UI" w:hAnsi="Segoe UI" w:cs="Segoe UI"/>
        </w:rPr>
        <w:t>Respectful behavio</w:t>
      </w:r>
      <w:r w:rsidR="00D86390">
        <w:rPr>
          <w:rFonts w:ascii="Segoe UI" w:hAnsi="Segoe UI" w:cs="Segoe UI"/>
        </w:rPr>
        <w:t>u</w:t>
      </w:r>
      <w:r w:rsidRPr="005022DE">
        <w:rPr>
          <w:rFonts w:ascii="Segoe UI" w:hAnsi="Segoe UI" w:cs="Segoe UI"/>
        </w:rPr>
        <w:t>r towards colleagues and clients.</w:t>
      </w:r>
    </w:p>
    <w:p w14:paraId="503B79F6" w14:textId="129AC2D9" w:rsidR="005022DE" w:rsidRPr="00D86390" w:rsidRDefault="005022DE" w:rsidP="00D86390">
      <w:pPr>
        <w:pStyle w:val="ListParagraph"/>
        <w:numPr>
          <w:ilvl w:val="0"/>
          <w:numId w:val="59"/>
        </w:numPr>
        <w:rPr>
          <w:rFonts w:ascii="Segoe UI" w:hAnsi="Segoe UI" w:cs="Segoe UI"/>
        </w:rPr>
      </w:pPr>
      <w:r w:rsidRPr="00D86390">
        <w:rPr>
          <w:rFonts w:ascii="Segoe UI" w:hAnsi="Segoe UI" w:cs="Segoe UI"/>
          <w:b/>
          <w:bCs/>
        </w:rPr>
        <w:t>Individual Work Characteristics:</w:t>
      </w:r>
    </w:p>
    <w:p w14:paraId="14C2C10A" w14:textId="77777777" w:rsidR="005022DE" w:rsidRPr="00D86390" w:rsidRDefault="005022DE" w:rsidP="00D86390">
      <w:pPr>
        <w:pStyle w:val="ListParagraph"/>
        <w:numPr>
          <w:ilvl w:val="0"/>
          <w:numId w:val="62"/>
        </w:numPr>
        <w:spacing w:after="0"/>
        <w:rPr>
          <w:rFonts w:ascii="Segoe UI" w:hAnsi="Segoe UI" w:cs="Segoe UI"/>
        </w:rPr>
      </w:pPr>
      <w:r w:rsidRPr="00D86390">
        <w:rPr>
          <w:rFonts w:ascii="Segoe UI" w:hAnsi="Segoe UI" w:cs="Segoe UI"/>
        </w:rPr>
        <w:t>Task completion, efficiency, and accountability.</w:t>
      </w:r>
    </w:p>
    <w:p w14:paraId="0E745AFA" w14:textId="77777777" w:rsidR="005022DE" w:rsidRPr="00D86390" w:rsidRDefault="005022DE" w:rsidP="00D86390">
      <w:pPr>
        <w:pStyle w:val="ListParagraph"/>
        <w:numPr>
          <w:ilvl w:val="0"/>
          <w:numId w:val="62"/>
        </w:numPr>
        <w:spacing w:after="0"/>
        <w:rPr>
          <w:rFonts w:ascii="Segoe UI" w:hAnsi="Segoe UI" w:cs="Segoe UI"/>
        </w:rPr>
      </w:pPr>
      <w:r w:rsidRPr="00D86390">
        <w:rPr>
          <w:rFonts w:ascii="Segoe UI" w:hAnsi="Segoe UI" w:cs="Segoe UI"/>
        </w:rPr>
        <w:t>Adaptability and willingness to take on new responsibilities.</w:t>
      </w:r>
    </w:p>
    <w:p w14:paraId="20D2E118" w14:textId="56FF1FBB" w:rsidR="005022DE" w:rsidRPr="002D44CA" w:rsidRDefault="005022DE" w:rsidP="002D44CA">
      <w:pPr>
        <w:pStyle w:val="ListParagraph"/>
        <w:numPr>
          <w:ilvl w:val="0"/>
          <w:numId w:val="59"/>
        </w:numPr>
        <w:spacing w:after="0"/>
        <w:rPr>
          <w:rFonts w:ascii="Segoe UI" w:hAnsi="Segoe UI" w:cs="Segoe UI"/>
        </w:rPr>
      </w:pPr>
      <w:r w:rsidRPr="002D44CA">
        <w:rPr>
          <w:rFonts w:ascii="Segoe UI" w:hAnsi="Segoe UI" w:cs="Segoe UI"/>
          <w:b/>
          <w:bCs/>
        </w:rPr>
        <w:t>Collaboration &amp; Customer Service Excellence:</w:t>
      </w:r>
    </w:p>
    <w:p w14:paraId="55121901" w14:textId="77777777" w:rsidR="005022DE" w:rsidRPr="005022DE" w:rsidRDefault="005022DE" w:rsidP="002D44CA">
      <w:pPr>
        <w:numPr>
          <w:ilvl w:val="2"/>
          <w:numId w:val="63"/>
        </w:numPr>
        <w:spacing w:after="0"/>
        <w:rPr>
          <w:rFonts w:ascii="Segoe UI" w:hAnsi="Segoe UI" w:cs="Segoe UI"/>
        </w:rPr>
      </w:pPr>
      <w:r w:rsidRPr="005022DE">
        <w:rPr>
          <w:rFonts w:ascii="Segoe UI" w:hAnsi="Segoe UI" w:cs="Segoe UI"/>
        </w:rPr>
        <w:t>Team contribution and alignment with company objectives.</w:t>
      </w:r>
    </w:p>
    <w:p w14:paraId="3256198D" w14:textId="77777777" w:rsidR="005022DE" w:rsidRPr="005022DE" w:rsidRDefault="005022DE" w:rsidP="002D44CA">
      <w:pPr>
        <w:numPr>
          <w:ilvl w:val="2"/>
          <w:numId w:val="63"/>
        </w:numPr>
        <w:spacing w:after="0"/>
        <w:rPr>
          <w:rFonts w:ascii="Segoe UI" w:hAnsi="Segoe UI" w:cs="Segoe UI"/>
        </w:rPr>
      </w:pPr>
      <w:r w:rsidRPr="005022DE">
        <w:rPr>
          <w:rFonts w:ascii="Segoe UI" w:hAnsi="Segoe UI" w:cs="Segoe UI"/>
        </w:rPr>
        <w:t>Commitment to hospitality service excellence.</w:t>
      </w:r>
    </w:p>
    <w:p w14:paraId="2C1EF610" w14:textId="0FE3B608" w:rsidR="005022DE" w:rsidRDefault="005022DE" w:rsidP="002D44CA">
      <w:pPr>
        <w:numPr>
          <w:ilvl w:val="2"/>
          <w:numId w:val="63"/>
        </w:numPr>
        <w:spacing w:after="0"/>
        <w:rPr>
          <w:rFonts w:ascii="Segoe UI" w:hAnsi="Segoe UI" w:cs="Segoe UI"/>
        </w:rPr>
      </w:pPr>
      <w:r w:rsidRPr="005022DE">
        <w:rPr>
          <w:rFonts w:ascii="Segoe UI" w:hAnsi="Segoe UI" w:cs="Segoe UI"/>
        </w:rPr>
        <w:t>Client satisfaction</w:t>
      </w:r>
      <w:r w:rsidR="006D5DE8">
        <w:rPr>
          <w:rFonts w:ascii="Segoe UI" w:hAnsi="Segoe UI" w:cs="Segoe UI"/>
        </w:rPr>
        <w:t>.</w:t>
      </w:r>
    </w:p>
    <w:p w14:paraId="388BB920" w14:textId="77777777" w:rsidR="002D44CA" w:rsidRPr="005022DE" w:rsidRDefault="002D44CA" w:rsidP="002D44CA">
      <w:pPr>
        <w:spacing w:after="0"/>
        <w:ind w:left="720"/>
        <w:rPr>
          <w:rFonts w:ascii="Segoe UI" w:hAnsi="Segoe UI" w:cs="Segoe UI"/>
        </w:rPr>
      </w:pPr>
    </w:p>
    <w:p w14:paraId="3AD2945C" w14:textId="1E987C70" w:rsidR="005022DE" w:rsidRPr="002D44CA" w:rsidRDefault="005022DE" w:rsidP="002D44CA">
      <w:pPr>
        <w:pStyle w:val="ListParagraph"/>
        <w:numPr>
          <w:ilvl w:val="0"/>
          <w:numId w:val="53"/>
        </w:numPr>
        <w:spacing w:after="0"/>
        <w:rPr>
          <w:rFonts w:ascii="Segoe UI" w:hAnsi="Segoe UI" w:cs="Segoe UI"/>
          <w:b/>
          <w:bCs/>
        </w:rPr>
      </w:pPr>
      <w:r w:rsidRPr="002D44CA">
        <w:rPr>
          <w:rFonts w:ascii="Segoe UI" w:hAnsi="Segoe UI" w:cs="Segoe UI"/>
          <w:b/>
          <w:bCs/>
        </w:rPr>
        <w:t>Roles and Responsibilities</w:t>
      </w:r>
    </w:p>
    <w:p w14:paraId="3B927160" w14:textId="41CF2859" w:rsidR="005022DE" w:rsidRPr="002D44CA" w:rsidRDefault="005022DE" w:rsidP="002D44CA">
      <w:pPr>
        <w:pStyle w:val="ListParagraph"/>
        <w:numPr>
          <w:ilvl w:val="0"/>
          <w:numId w:val="64"/>
        </w:numPr>
        <w:spacing w:after="0"/>
        <w:rPr>
          <w:rFonts w:ascii="Segoe UI" w:hAnsi="Segoe UI" w:cs="Segoe UI"/>
          <w:b/>
          <w:bCs/>
        </w:rPr>
      </w:pPr>
      <w:r w:rsidRPr="002D44CA">
        <w:rPr>
          <w:rFonts w:ascii="Segoe UI" w:hAnsi="Segoe UI" w:cs="Segoe UI"/>
          <w:b/>
          <w:bCs/>
        </w:rPr>
        <w:t>Employees:</w:t>
      </w:r>
    </w:p>
    <w:p w14:paraId="7C14558D" w14:textId="77777777" w:rsidR="005022DE" w:rsidRPr="005022DE" w:rsidRDefault="005022DE" w:rsidP="002D44CA">
      <w:pPr>
        <w:numPr>
          <w:ilvl w:val="0"/>
          <w:numId w:val="42"/>
        </w:numPr>
        <w:spacing w:after="0"/>
        <w:rPr>
          <w:rFonts w:ascii="Segoe UI" w:hAnsi="Segoe UI" w:cs="Segoe UI"/>
        </w:rPr>
      </w:pPr>
      <w:r w:rsidRPr="005022DE">
        <w:rPr>
          <w:rFonts w:ascii="Segoe UI" w:hAnsi="Segoe UI" w:cs="Segoe UI"/>
        </w:rPr>
        <w:t>Complete the self-evaluation honestly and submit it on time.</w:t>
      </w:r>
    </w:p>
    <w:p w14:paraId="3322EEB8" w14:textId="77777777" w:rsidR="005022DE" w:rsidRPr="005022DE" w:rsidRDefault="005022DE" w:rsidP="002D44CA">
      <w:pPr>
        <w:numPr>
          <w:ilvl w:val="0"/>
          <w:numId w:val="42"/>
        </w:numPr>
        <w:spacing w:after="0"/>
        <w:rPr>
          <w:rFonts w:ascii="Segoe UI" w:hAnsi="Segoe UI" w:cs="Segoe UI"/>
        </w:rPr>
      </w:pPr>
      <w:r w:rsidRPr="005022DE">
        <w:rPr>
          <w:rFonts w:ascii="Segoe UI" w:hAnsi="Segoe UI" w:cs="Segoe UI"/>
        </w:rPr>
        <w:t>Actively participate in feedback sessions.</w:t>
      </w:r>
    </w:p>
    <w:p w14:paraId="5E2CE348" w14:textId="7432F66B" w:rsidR="005022DE" w:rsidRPr="002D44CA" w:rsidRDefault="005022DE" w:rsidP="002D44CA">
      <w:pPr>
        <w:pStyle w:val="ListParagraph"/>
        <w:numPr>
          <w:ilvl w:val="0"/>
          <w:numId w:val="64"/>
        </w:numPr>
        <w:spacing w:after="0"/>
        <w:rPr>
          <w:rFonts w:ascii="Segoe UI" w:hAnsi="Segoe UI" w:cs="Segoe UI"/>
          <w:b/>
          <w:bCs/>
        </w:rPr>
      </w:pPr>
      <w:r w:rsidRPr="002D44CA">
        <w:rPr>
          <w:rFonts w:ascii="Segoe UI" w:hAnsi="Segoe UI" w:cs="Segoe UI"/>
          <w:b/>
          <w:bCs/>
        </w:rPr>
        <w:t>Managers/Supervisors:</w:t>
      </w:r>
    </w:p>
    <w:p w14:paraId="7B182435" w14:textId="77777777" w:rsidR="005022DE" w:rsidRPr="005022DE" w:rsidRDefault="005022DE" w:rsidP="002D44CA">
      <w:pPr>
        <w:numPr>
          <w:ilvl w:val="0"/>
          <w:numId w:val="43"/>
        </w:numPr>
        <w:spacing w:after="0"/>
        <w:rPr>
          <w:rFonts w:ascii="Segoe UI" w:hAnsi="Segoe UI" w:cs="Segoe UI"/>
        </w:rPr>
      </w:pPr>
      <w:r w:rsidRPr="005022DE">
        <w:rPr>
          <w:rFonts w:ascii="Segoe UI" w:hAnsi="Segoe UI" w:cs="Segoe UI"/>
        </w:rPr>
        <w:t>Conduct fair and objective evaluations.</w:t>
      </w:r>
    </w:p>
    <w:p w14:paraId="68320A66" w14:textId="77777777" w:rsidR="005022DE" w:rsidRPr="005022DE" w:rsidRDefault="005022DE" w:rsidP="002D44CA">
      <w:pPr>
        <w:numPr>
          <w:ilvl w:val="0"/>
          <w:numId w:val="43"/>
        </w:numPr>
        <w:spacing w:after="0"/>
        <w:rPr>
          <w:rFonts w:ascii="Segoe UI" w:hAnsi="Segoe UI" w:cs="Segoe UI"/>
        </w:rPr>
      </w:pPr>
      <w:r w:rsidRPr="005022DE">
        <w:rPr>
          <w:rFonts w:ascii="Segoe UI" w:hAnsi="Segoe UI" w:cs="Segoe UI"/>
        </w:rPr>
        <w:t>Provide constructive feedback and guidance.</w:t>
      </w:r>
    </w:p>
    <w:p w14:paraId="62C5E2B7" w14:textId="2D7F844F" w:rsidR="005022DE" w:rsidRPr="002D44CA" w:rsidRDefault="005022DE" w:rsidP="002D44CA">
      <w:pPr>
        <w:pStyle w:val="ListParagraph"/>
        <w:numPr>
          <w:ilvl w:val="0"/>
          <w:numId w:val="64"/>
        </w:numPr>
        <w:spacing w:after="0"/>
        <w:rPr>
          <w:rFonts w:ascii="Segoe UI" w:hAnsi="Segoe UI" w:cs="Segoe UI"/>
          <w:b/>
          <w:bCs/>
        </w:rPr>
      </w:pPr>
      <w:r w:rsidRPr="002D44CA">
        <w:rPr>
          <w:rFonts w:ascii="Segoe UI" w:hAnsi="Segoe UI" w:cs="Segoe UI"/>
          <w:b/>
          <w:bCs/>
        </w:rPr>
        <w:t>HR Department:</w:t>
      </w:r>
    </w:p>
    <w:p w14:paraId="5C976364" w14:textId="77777777" w:rsidR="005022DE" w:rsidRPr="005022DE" w:rsidRDefault="005022DE" w:rsidP="002D44CA">
      <w:pPr>
        <w:numPr>
          <w:ilvl w:val="0"/>
          <w:numId w:val="44"/>
        </w:numPr>
        <w:spacing w:after="0"/>
        <w:rPr>
          <w:rFonts w:ascii="Segoe UI" w:hAnsi="Segoe UI" w:cs="Segoe UI"/>
        </w:rPr>
      </w:pPr>
      <w:r w:rsidRPr="005022DE">
        <w:rPr>
          <w:rFonts w:ascii="Segoe UI" w:hAnsi="Segoe UI" w:cs="Segoe UI"/>
        </w:rPr>
        <w:t>Ensure timely coordination of evaluations.</w:t>
      </w:r>
    </w:p>
    <w:p w14:paraId="36CCD629" w14:textId="77777777" w:rsidR="005022DE" w:rsidRPr="005022DE" w:rsidRDefault="005022DE" w:rsidP="002D44CA">
      <w:pPr>
        <w:numPr>
          <w:ilvl w:val="0"/>
          <w:numId w:val="44"/>
        </w:numPr>
        <w:spacing w:after="0"/>
        <w:rPr>
          <w:rFonts w:ascii="Segoe UI" w:hAnsi="Segoe UI" w:cs="Segoe UI"/>
        </w:rPr>
      </w:pPr>
      <w:r w:rsidRPr="005022DE">
        <w:rPr>
          <w:rFonts w:ascii="Segoe UI" w:hAnsi="Segoe UI" w:cs="Segoe UI"/>
        </w:rPr>
        <w:t>Consolidate and document results.</w:t>
      </w:r>
    </w:p>
    <w:p w14:paraId="6B40ACC6" w14:textId="77777777" w:rsidR="005022DE" w:rsidRDefault="005022DE" w:rsidP="002D44CA">
      <w:pPr>
        <w:numPr>
          <w:ilvl w:val="0"/>
          <w:numId w:val="44"/>
        </w:numPr>
        <w:spacing w:after="0"/>
        <w:rPr>
          <w:rFonts w:ascii="Segoe UI" w:hAnsi="Segoe UI" w:cs="Segoe UI"/>
        </w:rPr>
      </w:pPr>
      <w:r w:rsidRPr="005022DE">
        <w:rPr>
          <w:rFonts w:ascii="Segoe UI" w:hAnsi="Segoe UI" w:cs="Segoe UI"/>
        </w:rPr>
        <w:t>Address discrepancies or conflicts.</w:t>
      </w:r>
    </w:p>
    <w:p w14:paraId="7B1C52FC" w14:textId="77777777" w:rsidR="002D44CA" w:rsidRPr="005022DE" w:rsidRDefault="002D44CA" w:rsidP="002D44CA">
      <w:pPr>
        <w:spacing w:after="0"/>
        <w:rPr>
          <w:rFonts w:ascii="Segoe UI" w:hAnsi="Segoe UI" w:cs="Segoe UI"/>
        </w:rPr>
      </w:pPr>
    </w:p>
    <w:p w14:paraId="2B310584" w14:textId="62CA980F" w:rsidR="005022DE" w:rsidRPr="002D44CA" w:rsidRDefault="005022DE" w:rsidP="002D44CA">
      <w:pPr>
        <w:pStyle w:val="ListParagraph"/>
        <w:numPr>
          <w:ilvl w:val="0"/>
          <w:numId w:val="53"/>
        </w:numPr>
        <w:rPr>
          <w:rFonts w:ascii="Segoe UI" w:hAnsi="Segoe UI" w:cs="Segoe UI"/>
          <w:b/>
          <w:bCs/>
        </w:rPr>
      </w:pPr>
      <w:r w:rsidRPr="002D44CA">
        <w:rPr>
          <w:rFonts w:ascii="Segoe UI" w:hAnsi="Segoe UI" w:cs="Segoe UI"/>
          <w:b/>
          <w:bCs/>
        </w:rPr>
        <w:t>Performance Evaluation Procedure</w:t>
      </w:r>
    </w:p>
    <w:p w14:paraId="643D5028" w14:textId="77777777" w:rsidR="002D44CA" w:rsidRDefault="005022DE" w:rsidP="002D44CA">
      <w:pPr>
        <w:pStyle w:val="ListParagraph"/>
        <w:numPr>
          <w:ilvl w:val="0"/>
          <w:numId w:val="65"/>
        </w:numPr>
        <w:rPr>
          <w:rFonts w:ascii="Segoe UI" w:hAnsi="Segoe UI" w:cs="Segoe UI"/>
        </w:rPr>
      </w:pPr>
      <w:r w:rsidRPr="002D44CA">
        <w:rPr>
          <w:rFonts w:ascii="Segoe UI" w:hAnsi="Segoe UI" w:cs="Segoe UI"/>
          <w:b/>
          <w:bCs/>
        </w:rPr>
        <w:t>Self-Evaluation:</w:t>
      </w:r>
      <w:r w:rsidRPr="002D44CA">
        <w:rPr>
          <w:rFonts w:ascii="Segoe UI" w:hAnsi="Segoe UI" w:cs="Segoe UI"/>
        </w:rPr>
        <w:t xml:space="preserve"> </w:t>
      </w:r>
    </w:p>
    <w:p w14:paraId="656DF3B9" w14:textId="77777777" w:rsidR="002D44CA" w:rsidRDefault="005022DE" w:rsidP="002D44CA">
      <w:pPr>
        <w:pStyle w:val="ListParagraph"/>
        <w:numPr>
          <w:ilvl w:val="0"/>
          <w:numId w:val="66"/>
        </w:numPr>
        <w:rPr>
          <w:rFonts w:ascii="Segoe UI" w:hAnsi="Segoe UI" w:cs="Segoe UI"/>
        </w:rPr>
      </w:pPr>
      <w:r w:rsidRPr="002D44CA">
        <w:rPr>
          <w:rFonts w:ascii="Segoe UI" w:hAnsi="Segoe UI" w:cs="Segoe UI"/>
        </w:rPr>
        <w:t xml:space="preserve">Employees complete the evaluation form provided by HR. </w:t>
      </w:r>
    </w:p>
    <w:p w14:paraId="12AD6DDA" w14:textId="5BBC26B4" w:rsidR="005022DE" w:rsidRPr="002D44CA" w:rsidRDefault="005022DE" w:rsidP="002D44CA">
      <w:pPr>
        <w:pStyle w:val="ListParagraph"/>
        <w:numPr>
          <w:ilvl w:val="0"/>
          <w:numId w:val="66"/>
        </w:numPr>
        <w:rPr>
          <w:rFonts w:ascii="Segoe UI" w:hAnsi="Segoe UI" w:cs="Segoe UI"/>
        </w:rPr>
      </w:pPr>
      <w:r w:rsidRPr="002D44CA">
        <w:rPr>
          <w:rFonts w:ascii="Segoe UI" w:hAnsi="Segoe UI" w:cs="Segoe UI"/>
        </w:rPr>
        <w:t xml:space="preserve">Responses </w:t>
      </w:r>
      <w:r w:rsidR="00834A56">
        <w:rPr>
          <w:rFonts w:ascii="Segoe UI" w:hAnsi="Segoe UI" w:cs="Segoe UI"/>
        </w:rPr>
        <w:t xml:space="preserve">have to </w:t>
      </w:r>
      <w:r w:rsidRPr="002D44CA">
        <w:rPr>
          <w:rFonts w:ascii="Segoe UI" w:hAnsi="Segoe UI" w:cs="Segoe UI"/>
        </w:rPr>
        <w:t>be honest and include specific examples.</w:t>
      </w:r>
    </w:p>
    <w:p w14:paraId="225BEFF5" w14:textId="77777777" w:rsidR="005022DE" w:rsidRPr="002D44CA" w:rsidRDefault="005022DE" w:rsidP="002D44CA">
      <w:pPr>
        <w:pStyle w:val="ListParagraph"/>
        <w:numPr>
          <w:ilvl w:val="0"/>
          <w:numId w:val="65"/>
        </w:numPr>
        <w:rPr>
          <w:rFonts w:ascii="Segoe UI" w:hAnsi="Segoe UI" w:cs="Segoe UI"/>
        </w:rPr>
      </w:pPr>
      <w:r w:rsidRPr="002D44CA">
        <w:rPr>
          <w:rFonts w:ascii="Segoe UI" w:hAnsi="Segoe UI" w:cs="Segoe UI"/>
          <w:b/>
          <w:bCs/>
        </w:rPr>
        <w:t>Manager Evaluation:</w:t>
      </w:r>
      <w:r w:rsidRPr="002D44CA">
        <w:rPr>
          <w:rFonts w:ascii="Segoe UI" w:hAnsi="Segoe UI" w:cs="Segoe UI"/>
        </w:rPr>
        <w:t xml:space="preserve"> Managers assess employees based on predefined criteria and provide ratings with justification.</w:t>
      </w:r>
    </w:p>
    <w:p w14:paraId="3C11407A" w14:textId="77777777" w:rsidR="005022DE" w:rsidRPr="002D44CA" w:rsidRDefault="005022DE" w:rsidP="002D44CA">
      <w:pPr>
        <w:pStyle w:val="ListParagraph"/>
        <w:numPr>
          <w:ilvl w:val="0"/>
          <w:numId w:val="65"/>
        </w:numPr>
        <w:rPr>
          <w:rFonts w:ascii="Segoe UI" w:hAnsi="Segoe UI" w:cs="Segoe UI"/>
        </w:rPr>
      </w:pPr>
      <w:r w:rsidRPr="002D44CA">
        <w:rPr>
          <w:rFonts w:ascii="Segoe UI" w:hAnsi="Segoe UI" w:cs="Segoe UI"/>
          <w:b/>
          <w:bCs/>
        </w:rPr>
        <w:t>Review &amp; Consolidation:</w:t>
      </w:r>
      <w:r w:rsidRPr="002D44CA">
        <w:rPr>
          <w:rFonts w:ascii="Segoe UI" w:hAnsi="Segoe UI" w:cs="Segoe UI"/>
        </w:rPr>
        <w:t xml:space="preserve"> HR consolidates scores and prepares final reports.</w:t>
      </w:r>
    </w:p>
    <w:p w14:paraId="7CE3642E" w14:textId="77777777" w:rsidR="005022DE" w:rsidRPr="002D44CA" w:rsidRDefault="005022DE" w:rsidP="002D44CA">
      <w:pPr>
        <w:pStyle w:val="ListParagraph"/>
        <w:numPr>
          <w:ilvl w:val="0"/>
          <w:numId w:val="65"/>
        </w:numPr>
        <w:spacing w:after="0"/>
        <w:rPr>
          <w:rFonts w:ascii="Segoe UI" w:hAnsi="Segoe UI" w:cs="Segoe UI"/>
        </w:rPr>
      </w:pPr>
      <w:r w:rsidRPr="002D44CA">
        <w:rPr>
          <w:rFonts w:ascii="Segoe UI" w:hAnsi="Segoe UI" w:cs="Segoe UI"/>
          <w:b/>
          <w:bCs/>
        </w:rPr>
        <w:lastRenderedPageBreak/>
        <w:t>Feedback Session:</w:t>
      </w:r>
      <w:r w:rsidRPr="002D44CA">
        <w:rPr>
          <w:rFonts w:ascii="Segoe UI" w:hAnsi="Segoe UI" w:cs="Segoe UI"/>
        </w:rPr>
        <w:t xml:space="preserve"> One-on-one discussions between employees and managers covering:</w:t>
      </w:r>
    </w:p>
    <w:p w14:paraId="3A872D13" w14:textId="77777777" w:rsidR="005022DE" w:rsidRPr="005022DE" w:rsidRDefault="005022DE" w:rsidP="002D44CA">
      <w:pPr>
        <w:numPr>
          <w:ilvl w:val="1"/>
          <w:numId w:val="45"/>
        </w:numPr>
        <w:spacing w:after="0"/>
        <w:rPr>
          <w:rFonts w:ascii="Segoe UI" w:hAnsi="Segoe UI" w:cs="Segoe UI"/>
        </w:rPr>
      </w:pPr>
      <w:r w:rsidRPr="005022DE">
        <w:rPr>
          <w:rFonts w:ascii="Segoe UI" w:hAnsi="Segoe UI" w:cs="Segoe UI"/>
        </w:rPr>
        <w:t>Strengths and accomplishments.</w:t>
      </w:r>
    </w:p>
    <w:p w14:paraId="6ED90F2F" w14:textId="77777777" w:rsidR="005022DE" w:rsidRPr="005022DE" w:rsidRDefault="005022DE" w:rsidP="002D44CA">
      <w:pPr>
        <w:numPr>
          <w:ilvl w:val="1"/>
          <w:numId w:val="45"/>
        </w:numPr>
        <w:spacing w:after="0"/>
        <w:rPr>
          <w:rFonts w:ascii="Segoe UI" w:hAnsi="Segoe UI" w:cs="Segoe UI"/>
        </w:rPr>
      </w:pPr>
      <w:r w:rsidRPr="005022DE">
        <w:rPr>
          <w:rFonts w:ascii="Segoe UI" w:hAnsi="Segoe UI" w:cs="Segoe UI"/>
        </w:rPr>
        <w:t>Areas for development.</w:t>
      </w:r>
    </w:p>
    <w:p w14:paraId="182883C0" w14:textId="77777777" w:rsidR="005022DE" w:rsidRPr="005022DE" w:rsidRDefault="005022DE" w:rsidP="002D44CA">
      <w:pPr>
        <w:numPr>
          <w:ilvl w:val="1"/>
          <w:numId w:val="45"/>
        </w:numPr>
        <w:spacing w:after="0"/>
        <w:rPr>
          <w:rFonts w:ascii="Segoe UI" w:hAnsi="Segoe UI" w:cs="Segoe UI"/>
        </w:rPr>
      </w:pPr>
      <w:r w:rsidRPr="005022DE">
        <w:rPr>
          <w:rFonts w:ascii="Segoe UI" w:hAnsi="Segoe UI" w:cs="Segoe UI"/>
        </w:rPr>
        <w:t>Goals for the next evaluation period.</w:t>
      </w:r>
    </w:p>
    <w:p w14:paraId="568C8221" w14:textId="77777777" w:rsidR="002D44CA" w:rsidRDefault="005022DE" w:rsidP="002D44CA">
      <w:pPr>
        <w:pStyle w:val="ListParagraph"/>
        <w:numPr>
          <w:ilvl w:val="0"/>
          <w:numId w:val="67"/>
        </w:numPr>
        <w:rPr>
          <w:rFonts w:ascii="Segoe UI" w:hAnsi="Segoe UI" w:cs="Segoe UI"/>
        </w:rPr>
      </w:pPr>
      <w:r w:rsidRPr="002D44CA">
        <w:rPr>
          <w:rFonts w:ascii="Segoe UI" w:hAnsi="Segoe UI" w:cs="Segoe UI"/>
          <w:b/>
          <w:bCs/>
        </w:rPr>
        <w:t>Documentation &amp; Approval:</w:t>
      </w:r>
      <w:r w:rsidRPr="002D44CA">
        <w:rPr>
          <w:rFonts w:ascii="Segoe UI" w:hAnsi="Segoe UI" w:cs="Segoe UI"/>
        </w:rPr>
        <w:t xml:space="preserve"> </w:t>
      </w:r>
    </w:p>
    <w:p w14:paraId="43A12139" w14:textId="77777777" w:rsidR="002D44CA" w:rsidRDefault="005022DE" w:rsidP="002D44CA">
      <w:pPr>
        <w:pStyle w:val="ListParagraph"/>
        <w:numPr>
          <w:ilvl w:val="0"/>
          <w:numId w:val="68"/>
        </w:numPr>
        <w:rPr>
          <w:rFonts w:ascii="Segoe UI" w:hAnsi="Segoe UI" w:cs="Segoe UI"/>
        </w:rPr>
      </w:pPr>
      <w:r w:rsidRPr="002D44CA">
        <w:rPr>
          <w:rFonts w:ascii="Segoe UI" w:hAnsi="Segoe UI" w:cs="Segoe UI"/>
        </w:rPr>
        <w:t>The final evaluation form is signed by the employee, manager, and HR.</w:t>
      </w:r>
    </w:p>
    <w:p w14:paraId="65531206" w14:textId="3A979843" w:rsidR="005022DE" w:rsidRDefault="005022DE" w:rsidP="002D44CA">
      <w:pPr>
        <w:pStyle w:val="ListParagraph"/>
        <w:numPr>
          <w:ilvl w:val="0"/>
          <w:numId w:val="68"/>
        </w:numPr>
        <w:rPr>
          <w:rFonts w:ascii="Segoe UI" w:hAnsi="Segoe UI" w:cs="Segoe UI"/>
        </w:rPr>
      </w:pPr>
      <w:r w:rsidRPr="002D44CA">
        <w:rPr>
          <w:rFonts w:ascii="Segoe UI" w:hAnsi="Segoe UI" w:cs="Segoe UI"/>
        </w:rPr>
        <w:t>Copies are stored in HR records.</w:t>
      </w:r>
    </w:p>
    <w:p w14:paraId="269FEB74" w14:textId="77777777" w:rsidR="002D44CA" w:rsidRPr="002D44CA" w:rsidRDefault="002D44CA" w:rsidP="002D44CA">
      <w:pPr>
        <w:pStyle w:val="ListParagraph"/>
        <w:ind w:left="1080"/>
        <w:rPr>
          <w:rFonts w:ascii="Segoe UI" w:hAnsi="Segoe UI" w:cs="Segoe UI"/>
        </w:rPr>
      </w:pPr>
    </w:p>
    <w:p w14:paraId="3EE74FA4" w14:textId="1AD26DF5" w:rsidR="005022DE" w:rsidRPr="002D44CA" w:rsidRDefault="005022DE" w:rsidP="002D44CA">
      <w:pPr>
        <w:pStyle w:val="ListParagraph"/>
        <w:numPr>
          <w:ilvl w:val="0"/>
          <w:numId w:val="53"/>
        </w:numPr>
        <w:spacing w:after="0"/>
        <w:rPr>
          <w:rFonts w:ascii="Segoe UI" w:hAnsi="Segoe UI" w:cs="Segoe UI"/>
          <w:b/>
          <w:bCs/>
        </w:rPr>
      </w:pPr>
      <w:r w:rsidRPr="002D44CA">
        <w:rPr>
          <w:rFonts w:ascii="Segoe UI" w:hAnsi="Segoe UI" w:cs="Segoe UI"/>
          <w:b/>
          <w:bCs/>
        </w:rPr>
        <w:t>Use of Evaluation Results</w:t>
      </w:r>
    </w:p>
    <w:p w14:paraId="4AE709CA" w14:textId="78D93DB4" w:rsidR="005022DE" w:rsidRPr="005022DE" w:rsidRDefault="005022DE" w:rsidP="002D44CA">
      <w:pPr>
        <w:numPr>
          <w:ilvl w:val="0"/>
          <w:numId w:val="46"/>
        </w:numPr>
        <w:spacing w:after="0"/>
        <w:rPr>
          <w:rFonts w:ascii="Segoe UI" w:hAnsi="Segoe UI" w:cs="Segoe UI"/>
        </w:rPr>
      </w:pPr>
      <w:r w:rsidRPr="005022DE">
        <w:rPr>
          <w:rFonts w:ascii="Segoe UI" w:hAnsi="Segoe UI" w:cs="Segoe UI"/>
          <w:b/>
          <w:bCs/>
        </w:rPr>
        <w:t>Rewards &amp; Recognition:</w:t>
      </w:r>
      <w:r w:rsidRPr="005022DE">
        <w:rPr>
          <w:rFonts w:ascii="Segoe UI" w:hAnsi="Segoe UI" w:cs="Segoe UI"/>
        </w:rPr>
        <w:t xml:space="preserve"> High performers </w:t>
      </w:r>
      <w:r w:rsidR="005E0B62">
        <w:rPr>
          <w:rFonts w:ascii="Segoe UI" w:hAnsi="Segoe UI" w:cs="Segoe UI"/>
        </w:rPr>
        <w:t>are</w:t>
      </w:r>
      <w:r w:rsidRPr="005022DE">
        <w:rPr>
          <w:rFonts w:ascii="Segoe UI" w:hAnsi="Segoe UI" w:cs="Segoe UI"/>
        </w:rPr>
        <w:t xml:space="preserve"> considered for incentives, promotions, or special projects.</w:t>
      </w:r>
    </w:p>
    <w:p w14:paraId="1C6F619A" w14:textId="5008AF8C" w:rsidR="005022DE" w:rsidRPr="005022DE" w:rsidRDefault="005022DE" w:rsidP="002D44CA">
      <w:pPr>
        <w:numPr>
          <w:ilvl w:val="0"/>
          <w:numId w:val="46"/>
        </w:numPr>
        <w:spacing w:after="0"/>
        <w:rPr>
          <w:rFonts w:ascii="Segoe UI" w:hAnsi="Segoe UI" w:cs="Segoe UI"/>
        </w:rPr>
      </w:pPr>
      <w:r w:rsidRPr="005022DE">
        <w:rPr>
          <w:rFonts w:ascii="Segoe UI" w:hAnsi="Segoe UI" w:cs="Segoe UI"/>
          <w:b/>
          <w:bCs/>
        </w:rPr>
        <w:t>Training &amp; Development:</w:t>
      </w:r>
      <w:r w:rsidRPr="005022DE">
        <w:rPr>
          <w:rFonts w:ascii="Segoe UI" w:hAnsi="Segoe UI" w:cs="Segoe UI"/>
        </w:rPr>
        <w:t xml:space="preserve"> Identified skill gaps </w:t>
      </w:r>
      <w:r w:rsidR="005E0B62">
        <w:rPr>
          <w:rFonts w:ascii="Segoe UI" w:hAnsi="Segoe UI" w:cs="Segoe UI"/>
        </w:rPr>
        <w:t>are</w:t>
      </w:r>
      <w:r w:rsidRPr="005022DE">
        <w:rPr>
          <w:rFonts w:ascii="Segoe UI" w:hAnsi="Segoe UI" w:cs="Segoe UI"/>
        </w:rPr>
        <w:t xml:space="preserve"> addressed through targeted training programs.</w:t>
      </w:r>
    </w:p>
    <w:p w14:paraId="780014E7" w14:textId="197FA38D" w:rsidR="005022DE" w:rsidRDefault="005022DE" w:rsidP="002D44CA">
      <w:pPr>
        <w:numPr>
          <w:ilvl w:val="0"/>
          <w:numId w:val="46"/>
        </w:numPr>
        <w:spacing w:after="0"/>
        <w:rPr>
          <w:rFonts w:ascii="Segoe UI" w:hAnsi="Segoe UI" w:cs="Segoe UI"/>
        </w:rPr>
      </w:pPr>
      <w:r w:rsidRPr="005022DE">
        <w:rPr>
          <w:rFonts w:ascii="Segoe UI" w:hAnsi="Segoe UI" w:cs="Segoe UI"/>
          <w:b/>
          <w:bCs/>
        </w:rPr>
        <w:t>Performance Improvement Plans (PIP):</w:t>
      </w:r>
      <w:r w:rsidRPr="005022DE">
        <w:rPr>
          <w:rFonts w:ascii="Segoe UI" w:hAnsi="Segoe UI" w:cs="Segoe UI"/>
        </w:rPr>
        <w:t xml:space="preserve"> Employees with low scores undergo a structured improvement plan with defined goals.</w:t>
      </w:r>
    </w:p>
    <w:p w14:paraId="26716786" w14:textId="77777777" w:rsidR="002D44CA" w:rsidRPr="005022DE" w:rsidRDefault="002D44CA" w:rsidP="002D44CA">
      <w:pPr>
        <w:spacing w:after="0"/>
        <w:ind w:left="720"/>
        <w:rPr>
          <w:rFonts w:ascii="Segoe UI" w:hAnsi="Segoe UI" w:cs="Segoe UI"/>
        </w:rPr>
      </w:pPr>
    </w:p>
    <w:p w14:paraId="362ED875" w14:textId="243E9592" w:rsidR="005022DE" w:rsidRPr="00B578FC" w:rsidRDefault="005022DE" w:rsidP="002D44CA">
      <w:pPr>
        <w:pStyle w:val="ListParagraph"/>
        <w:numPr>
          <w:ilvl w:val="0"/>
          <w:numId w:val="53"/>
        </w:numPr>
        <w:spacing w:after="0"/>
        <w:rPr>
          <w:rFonts w:ascii="Segoe UI" w:hAnsi="Segoe UI" w:cs="Segoe UI"/>
          <w:b/>
          <w:bCs/>
        </w:rPr>
      </w:pPr>
      <w:r w:rsidRPr="00B578FC">
        <w:rPr>
          <w:rFonts w:ascii="Segoe UI" w:hAnsi="Segoe UI" w:cs="Segoe UI"/>
          <w:b/>
          <w:bCs/>
        </w:rPr>
        <w:t>Confidentiality</w:t>
      </w:r>
    </w:p>
    <w:p w14:paraId="6BE12BCE" w14:textId="680BE6FF" w:rsidR="002D44CA" w:rsidRPr="005022DE" w:rsidRDefault="005022DE" w:rsidP="002D44CA">
      <w:pPr>
        <w:numPr>
          <w:ilvl w:val="0"/>
          <w:numId w:val="47"/>
        </w:numPr>
        <w:spacing w:after="0"/>
        <w:rPr>
          <w:rFonts w:ascii="Segoe UI" w:hAnsi="Segoe UI" w:cs="Segoe UI"/>
        </w:rPr>
      </w:pPr>
      <w:r w:rsidRPr="005022DE">
        <w:rPr>
          <w:rFonts w:ascii="Segoe UI" w:hAnsi="Segoe UI" w:cs="Segoe UI"/>
        </w:rPr>
        <w:t>All performance evaluation records are strictly confidential and accessible only to authorized personnel.</w:t>
      </w:r>
    </w:p>
    <w:p w14:paraId="3C405E0F" w14:textId="7C10D59C" w:rsidR="005022DE" w:rsidRPr="002D44CA" w:rsidRDefault="005022DE" w:rsidP="002D44CA">
      <w:pPr>
        <w:pStyle w:val="Heading2"/>
        <w:numPr>
          <w:ilvl w:val="0"/>
          <w:numId w:val="69"/>
        </w:numPr>
        <w:rPr>
          <w:rFonts w:ascii="Segoe UI" w:hAnsi="Segoe UI" w:cs="Segoe UI"/>
          <w:sz w:val="28"/>
          <w:szCs w:val="28"/>
        </w:rPr>
      </w:pPr>
      <w:bookmarkStart w:id="20" w:name="_Toc197959338"/>
      <w:r w:rsidRPr="002D44CA">
        <w:rPr>
          <w:rFonts w:ascii="Segoe UI" w:hAnsi="Segoe UI" w:cs="Segoe UI"/>
          <w:sz w:val="28"/>
          <w:szCs w:val="28"/>
        </w:rPr>
        <w:t>Evaluation Form Overview</w:t>
      </w:r>
      <w:bookmarkEnd w:id="20"/>
    </w:p>
    <w:p w14:paraId="0C6547D5" w14:textId="77777777" w:rsidR="005022DE" w:rsidRPr="005022DE" w:rsidRDefault="005022DE" w:rsidP="00B578FC">
      <w:pPr>
        <w:spacing w:after="0"/>
        <w:ind w:left="360"/>
        <w:rPr>
          <w:rFonts w:ascii="Segoe UI" w:hAnsi="Segoe UI" w:cs="Segoe UI"/>
        </w:rPr>
      </w:pPr>
      <w:r w:rsidRPr="005022DE">
        <w:rPr>
          <w:rFonts w:ascii="Segoe UI" w:hAnsi="Segoe UI" w:cs="Segoe UI"/>
        </w:rPr>
        <w:t>The Employee Performance Evaluation Form consists of:</w:t>
      </w:r>
    </w:p>
    <w:p w14:paraId="24817CD0" w14:textId="77777777" w:rsidR="005022DE" w:rsidRPr="005022DE" w:rsidRDefault="005022DE" w:rsidP="00B578FC">
      <w:pPr>
        <w:numPr>
          <w:ilvl w:val="0"/>
          <w:numId w:val="48"/>
        </w:numPr>
        <w:spacing w:after="0"/>
        <w:rPr>
          <w:rFonts w:ascii="Segoe UI" w:hAnsi="Segoe UI" w:cs="Segoe UI"/>
        </w:rPr>
      </w:pPr>
      <w:r w:rsidRPr="005022DE">
        <w:rPr>
          <w:rFonts w:ascii="Segoe UI" w:hAnsi="Segoe UI" w:cs="Segoe UI"/>
          <w:b/>
          <w:bCs/>
        </w:rPr>
        <w:t>Employee Information:</w:t>
      </w:r>
      <w:r w:rsidRPr="005022DE">
        <w:rPr>
          <w:rFonts w:ascii="Segoe UI" w:hAnsi="Segoe UI" w:cs="Segoe UI"/>
        </w:rPr>
        <w:t xml:space="preserve"> Name, Department, Evaluation Period.</w:t>
      </w:r>
    </w:p>
    <w:p w14:paraId="169E0784" w14:textId="77777777" w:rsidR="005022DE" w:rsidRPr="005022DE" w:rsidRDefault="005022DE" w:rsidP="00B578FC">
      <w:pPr>
        <w:numPr>
          <w:ilvl w:val="0"/>
          <w:numId w:val="48"/>
        </w:numPr>
        <w:spacing w:after="0"/>
        <w:rPr>
          <w:rFonts w:ascii="Segoe UI" w:hAnsi="Segoe UI" w:cs="Segoe UI"/>
        </w:rPr>
      </w:pPr>
      <w:r w:rsidRPr="005022DE">
        <w:rPr>
          <w:rFonts w:ascii="Segoe UI" w:hAnsi="Segoe UI" w:cs="Segoe UI"/>
          <w:b/>
          <w:bCs/>
        </w:rPr>
        <w:t>Criteria Ratings:</w:t>
      </w:r>
      <w:r w:rsidRPr="005022DE">
        <w:rPr>
          <w:rFonts w:ascii="Segoe UI" w:hAnsi="Segoe UI" w:cs="Segoe UI"/>
        </w:rPr>
        <w:t xml:space="preserve"> Scores for each category.</w:t>
      </w:r>
    </w:p>
    <w:p w14:paraId="4792FF29" w14:textId="77777777" w:rsidR="005022DE" w:rsidRPr="005022DE" w:rsidRDefault="005022DE" w:rsidP="00B578FC">
      <w:pPr>
        <w:numPr>
          <w:ilvl w:val="0"/>
          <w:numId w:val="48"/>
        </w:numPr>
        <w:spacing w:after="0"/>
        <w:rPr>
          <w:rFonts w:ascii="Segoe UI" w:hAnsi="Segoe UI" w:cs="Segoe UI"/>
        </w:rPr>
      </w:pPr>
      <w:r w:rsidRPr="005022DE">
        <w:rPr>
          <w:rFonts w:ascii="Segoe UI" w:hAnsi="Segoe UI" w:cs="Segoe UI"/>
          <w:b/>
          <w:bCs/>
        </w:rPr>
        <w:t>Overall Score:</w:t>
      </w:r>
      <w:r w:rsidRPr="005022DE">
        <w:rPr>
          <w:rFonts w:ascii="Segoe UI" w:hAnsi="Segoe UI" w:cs="Segoe UI"/>
        </w:rPr>
        <w:t xml:space="preserve"> Consolidated average score.</w:t>
      </w:r>
    </w:p>
    <w:p w14:paraId="6D53A82D" w14:textId="77777777" w:rsidR="005022DE" w:rsidRPr="005022DE" w:rsidRDefault="005022DE" w:rsidP="00B578FC">
      <w:pPr>
        <w:numPr>
          <w:ilvl w:val="0"/>
          <w:numId w:val="48"/>
        </w:numPr>
        <w:spacing w:after="0"/>
        <w:rPr>
          <w:rFonts w:ascii="Segoe UI" w:hAnsi="Segoe UI" w:cs="Segoe UI"/>
        </w:rPr>
      </w:pPr>
      <w:r w:rsidRPr="005022DE">
        <w:rPr>
          <w:rFonts w:ascii="Segoe UI" w:hAnsi="Segoe UI" w:cs="Segoe UI"/>
          <w:b/>
          <w:bCs/>
        </w:rPr>
        <w:t>Remarks &amp; Feedback:</w:t>
      </w:r>
      <w:r w:rsidRPr="005022DE">
        <w:rPr>
          <w:rFonts w:ascii="Segoe UI" w:hAnsi="Segoe UI" w:cs="Segoe UI"/>
        </w:rPr>
        <w:t xml:space="preserve"> Comments from the manager.</w:t>
      </w:r>
    </w:p>
    <w:p w14:paraId="09733A55" w14:textId="40E7B06E" w:rsidR="00B578FC" w:rsidRPr="00B578FC" w:rsidRDefault="005022DE" w:rsidP="005022DE">
      <w:pPr>
        <w:numPr>
          <w:ilvl w:val="0"/>
          <w:numId w:val="48"/>
        </w:numPr>
        <w:spacing w:after="0"/>
        <w:rPr>
          <w:rFonts w:ascii="Segoe UI" w:hAnsi="Segoe UI" w:cs="Segoe UI"/>
        </w:rPr>
      </w:pPr>
      <w:r w:rsidRPr="005022DE">
        <w:rPr>
          <w:rFonts w:ascii="Segoe UI" w:hAnsi="Segoe UI" w:cs="Segoe UI"/>
          <w:b/>
          <w:bCs/>
        </w:rPr>
        <w:t>Signatures:</w:t>
      </w:r>
      <w:r w:rsidRPr="005022DE">
        <w:rPr>
          <w:rFonts w:ascii="Segoe UI" w:hAnsi="Segoe UI" w:cs="Segoe UI"/>
        </w:rPr>
        <w:t xml:space="preserve"> Employee, Manager, and HR Representative.</w:t>
      </w:r>
    </w:p>
    <w:p w14:paraId="7C167846" w14:textId="5A4870C9" w:rsidR="00B578FC" w:rsidRPr="00B578FC" w:rsidRDefault="005022DE" w:rsidP="00B578FC">
      <w:pPr>
        <w:pStyle w:val="Heading2"/>
        <w:numPr>
          <w:ilvl w:val="0"/>
          <w:numId w:val="70"/>
        </w:numPr>
        <w:rPr>
          <w:rFonts w:ascii="Segoe UI" w:hAnsi="Segoe UI" w:cs="Segoe UI"/>
          <w:sz w:val="28"/>
          <w:szCs w:val="28"/>
        </w:rPr>
      </w:pPr>
      <w:bookmarkStart w:id="21" w:name="_Toc197959339"/>
      <w:r w:rsidRPr="00B578FC">
        <w:rPr>
          <w:rFonts w:ascii="Segoe UI" w:hAnsi="Segoe UI" w:cs="Segoe UI"/>
          <w:sz w:val="28"/>
          <w:szCs w:val="28"/>
        </w:rPr>
        <w:t>Key Metrics for Success</w:t>
      </w:r>
      <w:bookmarkEnd w:id="21"/>
    </w:p>
    <w:p w14:paraId="08C135B7" w14:textId="77777777" w:rsidR="005022DE" w:rsidRPr="005022DE" w:rsidRDefault="005022DE" w:rsidP="00B578FC">
      <w:pPr>
        <w:numPr>
          <w:ilvl w:val="0"/>
          <w:numId w:val="49"/>
        </w:numPr>
        <w:spacing w:after="0"/>
        <w:rPr>
          <w:rFonts w:ascii="Segoe UI" w:hAnsi="Segoe UI" w:cs="Segoe UI"/>
        </w:rPr>
      </w:pPr>
      <w:r w:rsidRPr="005022DE">
        <w:rPr>
          <w:rFonts w:ascii="Segoe UI" w:hAnsi="Segoe UI" w:cs="Segoe UI"/>
          <w:b/>
          <w:bCs/>
        </w:rPr>
        <w:t>Completion Rate:</w:t>
      </w:r>
      <w:r w:rsidRPr="005022DE">
        <w:rPr>
          <w:rFonts w:ascii="Segoe UI" w:hAnsi="Segoe UI" w:cs="Segoe UI"/>
        </w:rPr>
        <w:t xml:space="preserve"> 100% of evaluations completed on schedule.</w:t>
      </w:r>
    </w:p>
    <w:p w14:paraId="773656EA" w14:textId="77777777" w:rsidR="005022DE" w:rsidRPr="005022DE" w:rsidRDefault="005022DE" w:rsidP="00B578FC">
      <w:pPr>
        <w:numPr>
          <w:ilvl w:val="0"/>
          <w:numId w:val="49"/>
        </w:numPr>
        <w:spacing w:after="0"/>
        <w:rPr>
          <w:rFonts w:ascii="Segoe UI" w:hAnsi="Segoe UI" w:cs="Segoe UI"/>
        </w:rPr>
      </w:pPr>
      <w:r w:rsidRPr="005022DE">
        <w:rPr>
          <w:rFonts w:ascii="Segoe UI" w:hAnsi="Segoe UI" w:cs="Segoe UI"/>
          <w:b/>
          <w:bCs/>
        </w:rPr>
        <w:t>Employee Satisfaction:</w:t>
      </w:r>
      <w:r w:rsidRPr="005022DE">
        <w:rPr>
          <w:rFonts w:ascii="Segoe UI" w:hAnsi="Segoe UI" w:cs="Segoe UI"/>
        </w:rPr>
        <w:t xml:space="preserve"> Minimum 90% satisfaction rate in feedback surveys.</w:t>
      </w:r>
    </w:p>
    <w:p w14:paraId="4B65AC59" w14:textId="0688CF1E" w:rsidR="00B578FC" w:rsidRPr="005022DE" w:rsidRDefault="005022DE" w:rsidP="00B578FC">
      <w:pPr>
        <w:numPr>
          <w:ilvl w:val="0"/>
          <w:numId w:val="49"/>
        </w:numPr>
        <w:spacing w:after="0"/>
        <w:rPr>
          <w:rFonts w:ascii="Segoe UI" w:hAnsi="Segoe UI" w:cs="Segoe UI"/>
        </w:rPr>
      </w:pPr>
      <w:r w:rsidRPr="005022DE">
        <w:rPr>
          <w:rFonts w:ascii="Segoe UI" w:hAnsi="Segoe UI" w:cs="Segoe UI"/>
          <w:b/>
          <w:bCs/>
        </w:rPr>
        <w:t>Performance Improvement:</w:t>
      </w:r>
      <w:r w:rsidRPr="005022DE">
        <w:rPr>
          <w:rFonts w:ascii="Segoe UI" w:hAnsi="Segoe UI" w:cs="Segoe UI"/>
        </w:rPr>
        <w:t xml:space="preserve"> Measurable skill development in underperforming employees.</w:t>
      </w:r>
    </w:p>
    <w:p w14:paraId="7C0B20E3" w14:textId="47A9DD07" w:rsidR="005022DE" w:rsidRPr="00B578FC" w:rsidRDefault="005022DE" w:rsidP="00B578FC">
      <w:pPr>
        <w:pStyle w:val="Heading2"/>
        <w:numPr>
          <w:ilvl w:val="0"/>
          <w:numId w:val="71"/>
        </w:numPr>
        <w:rPr>
          <w:rFonts w:ascii="Segoe UI" w:hAnsi="Segoe UI" w:cs="Segoe UI"/>
          <w:sz w:val="28"/>
          <w:szCs w:val="28"/>
        </w:rPr>
      </w:pPr>
      <w:bookmarkStart w:id="22" w:name="_Toc197959340"/>
      <w:r w:rsidRPr="00B578FC">
        <w:rPr>
          <w:rFonts w:ascii="Segoe UI" w:hAnsi="Segoe UI" w:cs="Segoe UI"/>
          <w:sz w:val="28"/>
          <w:szCs w:val="28"/>
        </w:rPr>
        <w:t>Review Mechanism</w:t>
      </w:r>
      <w:bookmarkEnd w:id="22"/>
    </w:p>
    <w:p w14:paraId="51F98D4A" w14:textId="72A4A9AA" w:rsidR="005022DE" w:rsidRPr="005022DE" w:rsidRDefault="005022DE" w:rsidP="00B578FC">
      <w:pPr>
        <w:ind w:left="360"/>
        <w:rPr>
          <w:rFonts w:ascii="Segoe UI" w:hAnsi="Segoe UI" w:cs="Segoe UI"/>
        </w:rPr>
      </w:pPr>
      <w:r w:rsidRPr="005022DE">
        <w:rPr>
          <w:rFonts w:ascii="Segoe UI" w:hAnsi="Segoe UI" w:cs="Segoe UI"/>
        </w:rPr>
        <w:t xml:space="preserve">This SOP </w:t>
      </w:r>
      <w:r w:rsidR="005E0B62">
        <w:rPr>
          <w:rFonts w:ascii="Segoe UI" w:hAnsi="Segoe UI" w:cs="Segoe UI"/>
        </w:rPr>
        <w:t>is</w:t>
      </w:r>
      <w:r w:rsidRPr="005022DE">
        <w:rPr>
          <w:rFonts w:ascii="Segoe UI" w:hAnsi="Segoe UI" w:cs="Segoe UI"/>
        </w:rPr>
        <w:t xml:space="preserve"> reviewed annually by the HR Manager to incorporate updates based on business needs, employee feedback, and regulatory changes.</w:t>
      </w:r>
    </w:p>
    <w:p w14:paraId="716B953D" w14:textId="77777777" w:rsidR="00D6536D" w:rsidRDefault="00D6536D"/>
    <w:p w14:paraId="61896C02" w14:textId="77777777" w:rsidR="00D6536D" w:rsidRDefault="00D6536D"/>
    <w:p w14:paraId="0D635D25" w14:textId="77777777" w:rsidR="00D953A1" w:rsidRDefault="00D953A1"/>
    <w:p w14:paraId="51BD35D5" w14:textId="309B81D0" w:rsidR="00D6536D" w:rsidRPr="00F0221F" w:rsidRDefault="00B578FC" w:rsidP="00F0221F">
      <w:pPr>
        <w:pStyle w:val="Heading1"/>
        <w:numPr>
          <w:ilvl w:val="0"/>
          <w:numId w:val="160"/>
        </w:numPr>
        <w:rPr>
          <w:rFonts w:ascii="Segoe UI" w:hAnsi="Segoe UI" w:cs="Segoe UI"/>
          <w:b/>
          <w:bCs/>
          <w:sz w:val="26"/>
          <w:szCs w:val="26"/>
        </w:rPr>
      </w:pPr>
      <w:bookmarkStart w:id="23" w:name="_Toc197959341"/>
      <w:r w:rsidRPr="00F0221F">
        <w:rPr>
          <w:rFonts w:ascii="Segoe UI" w:hAnsi="Segoe UI" w:cs="Segoe UI"/>
          <w:b/>
          <w:bCs/>
          <w:sz w:val="26"/>
          <w:szCs w:val="26"/>
        </w:rPr>
        <w:lastRenderedPageBreak/>
        <w:t>Standard Operating Procedures (SOPs) for Buyer Performance</w:t>
      </w:r>
      <w:bookmarkEnd w:id="23"/>
    </w:p>
    <w:p w14:paraId="6E302C4A" w14:textId="77777777" w:rsidR="00B578FC" w:rsidRPr="00DF5410" w:rsidRDefault="00B578FC" w:rsidP="00B578FC">
      <w:pPr>
        <w:pStyle w:val="Heading2"/>
        <w:numPr>
          <w:ilvl w:val="0"/>
          <w:numId w:val="37"/>
        </w:numPr>
        <w:rPr>
          <w:rFonts w:ascii="Segoe UI" w:hAnsi="Segoe UI" w:cs="Segoe UI"/>
          <w:sz w:val="28"/>
          <w:szCs w:val="28"/>
        </w:rPr>
      </w:pPr>
      <w:bookmarkStart w:id="24" w:name="_Toc197959342"/>
      <w:r w:rsidRPr="00DF5410">
        <w:rPr>
          <w:rFonts w:ascii="Segoe UI" w:hAnsi="Segoe UI" w:cs="Segoe UI"/>
          <w:sz w:val="28"/>
          <w:szCs w:val="28"/>
        </w:rPr>
        <w:t>Purpose</w:t>
      </w:r>
      <w:bookmarkEnd w:id="24"/>
    </w:p>
    <w:p w14:paraId="2851E89A" w14:textId="57565272" w:rsidR="00D60487" w:rsidRDefault="00B578FC" w:rsidP="00D60487">
      <w:pPr>
        <w:ind w:left="360"/>
        <w:jc w:val="both"/>
        <w:rPr>
          <w:rFonts w:ascii="Segoe UI" w:hAnsi="Segoe UI" w:cs="Segoe UI"/>
        </w:rPr>
      </w:pPr>
      <w:r w:rsidRPr="005022DE">
        <w:rPr>
          <w:rFonts w:ascii="Segoe UI" w:hAnsi="Segoe UI" w:cs="Segoe UI"/>
        </w:rPr>
        <w:t xml:space="preserve">This Standard Operating Procedure (SOP) </w:t>
      </w:r>
      <w:r w:rsidR="00D60487">
        <w:rPr>
          <w:rFonts w:ascii="Segoe UI" w:hAnsi="Segoe UI" w:cs="Segoe UI"/>
        </w:rPr>
        <w:t xml:space="preserve">establishes a </w:t>
      </w:r>
      <w:r w:rsidRPr="005022DE">
        <w:rPr>
          <w:rFonts w:ascii="Segoe UI" w:hAnsi="Segoe UI" w:cs="Segoe UI"/>
        </w:rPr>
        <w:t xml:space="preserve">structured approach for evaluating </w:t>
      </w:r>
      <w:r w:rsidR="00D60487">
        <w:rPr>
          <w:rFonts w:ascii="Segoe UI" w:hAnsi="Segoe UI" w:cs="Segoe UI"/>
        </w:rPr>
        <w:t>the</w:t>
      </w:r>
      <w:r w:rsidRPr="005022DE">
        <w:rPr>
          <w:rFonts w:ascii="Segoe UI" w:hAnsi="Segoe UI" w:cs="Segoe UI"/>
        </w:rPr>
        <w:t xml:space="preserve"> performance</w:t>
      </w:r>
      <w:r w:rsidR="00D60487">
        <w:rPr>
          <w:rFonts w:ascii="Segoe UI" w:hAnsi="Segoe UI" w:cs="Segoe UI"/>
        </w:rPr>
        <w:t xml:space="preserve"> of buyers</w:t>
      </w:r>
      <w:r w:rsidRPr="005022DE">
        <w:rPr>
          <w:rFonts w:ascii="Segoe UI" w:hAnsi="Segoe UI" w:cs="Segoe UI"/>
        </w:rPr>
        <w:t xml:space="preserve"> at Stella Hospitality. The </w:t>
      </w:r>
      <w:r w:rsidR="00D60487">
        <w:rPr>
          <w:rFonts w:ascii="Segoe UI" w:hAnsi="Segoe UI" w:cs="Segoe UI"/>
        </w:rPr>
        <w:t xml:space="preserve">objective </w:t>
      </w:r>
      <w:r w:rsidRPr="005022DE">
        <w:rPr>
          <w:rFonts w:ascii="Segoe UI" w:hAnsi="Segoe UI" w:cs="Segoe UI"/>
        </w:rPr>
        <w:t xml:space="preserve">is to </w:t>
      </w:r>
      <w:r w:rsidR="00D60487" w:rsidRPr="00D60487">
        <w:rPr>
          <w:rFonts w:ascii="Segoe UI" w:hAnsi="Segoe UI" w:cs="Segoe UI"/>
        </w:rPr>
        <w:t>ensure the procurement team meets quality, cost-efficiency, supplier relationship management, and compliance expectations. Regular assessments help in identifying areas for improvement, fostering professional development, and ensuring alignment with the company's procurement and sustainability goals.</w:t>
      </w:r>
    </w:p>
    <w:p w14:paraId="6A3EF624" w14:textId="4974D077" w:rsidR="00B578FC" w:rsidRPr="00D60487" w:rsidRDefault="00B578FC" w:rsidP="00D60487">
      <w:pPr>
        <w:pStyle w:val="Heading2"/>
        <w:numPr>
          <w:ilvl w:val="0"/>
          <w:numId w:val="72"/>
        </w:numPr>
        <w:rPr>
          <w:rFonts w:ascii="Segoe UI" w:hAnsi="Segoe UI" w:cs="Segoe UI"/>
          <w:sz w:val="28"/>
          <w:szCs w:val="28"/>
        </w:rPr>
      </w:pPr>
      <w:bookmarkStart w:id="25" w:name="_Toc197959343"/>
      <w:r w:rsidRPr="00D60487">
        <w:rPr>
          <w:rFonts w:ascii="Segoe UI" w:hAnsi="Segoe UI" w:cs="Segoe UI"/>
          <w:sz w:val="28"/>
          <w:szCs w:val="28"/>
        </w:rPr>
        <w:t>Scope</w:t>
      </w:r>
      <w:bookmarkEnd w:id="25"/>
    </w:p>
    <w:p w14:paraId="0C75A4CA" w14:textId="107BE9EC" w:rsidR="00B578FC" w:rsidRPr="005022DE" w:rsidRDefault="00B578FC" w:rsidP="00D60487">
      <w:pPr>
        <w:ind w:left="360"/>
        <w:jc w:val="both"/>
        <w:rPr>
          <w:rFonts w:ascii="Segoe UI" w:hAnsi="Segoe UI" w:cs="Segoe UI"/>
        </w:rPr>
      </w:pPr>
      <w:r w:rsidRPr="005022DE">
        <w:rPr>
          <w:rFonts w:ascii="Segoe UI" w:hAnsi="Segoe UI" w:cs="Segoe UI"/>
        </w:rPr>
        <w:t xml:space="preserve">This SOP applies to all </w:t>
      </w:r>
      <w:r w:rsidR="00D60487" w:rsidRPr="00D60487">
        <w:rPr>
          <w:rFonts w:ascii="Segoe UI" w:hAnsi="Segoe UI" w:cs="Segoe UI"/>
        </w:rPr>
        <w:t>buyers, procurement managers, and supply chain personnel involved in sourcing, negotiating, and procuring goods and services for Stella Hospitality. It covers individual and team performance evaluations across all procurement activities, including supplier management, cost control, and adherence to ethical procurement practices.</w:t>
      </w:r>
    </w:p>
    <w:p w14:paraId="183F8777" w14:textId="77777777" w:rsidR="00B578FC" w:rsidRPr="005022DE" w:rsidRDefault="00B578FC" w:rsidP="00B578FC">
      <w:pPr>
        <w:pStyle w:val="Heading2"/>
        <w:numPr>
          <w:ilvl w:val="0"/>
          <w:numId w:val="51"/>
        </w:numPr>
        <w:rPr>
          <w:rFonts w:ascii="Segoe UI" w:hAnsi="Segoe UI" w:cs="Segoe UI"/>
          <w:sz w:val="28"/>
          <w:szCs w:val="28"/>
        </w:rPr>
      </w:pPr>
      <w:bookmarkStart w:id="26" w:name="_Toc197959344"/>
      <w:r w:rsidRPr="005022DE">
        <w:rPr>
          <w:rFonts w:ascii="Segoe UI" w:hAnsi="Segoe UI" w:cs="Segoe UI"/>
          <w:sz w:val="28"/>
          <w:szCs w:val="28"/>
        </w:rPr>
        <w:t>Definitions</w:t>
      </w:r>
      <w:bookmarkEnd w:id="26"/>
    </w:p>
    <w:p w14:paraId="36AB6783" w14:textId="77777777" w:rsidR="00D60487" w:rsidRDefault="00D60487" w:rsidP="00D60487">
      <w:pPr>
        <w:numPr>
          <w:ilvl w:val="0"/>
          <w:numId w:val="38"/>
        </w:numPr>
        <w:spacing w:after="0"/>
        <w:rPr>
          <w:rFonts w:ascii="Segoe UI" w:hAnsi="Segoe UI" w:cs="Segoe UI"/>
        </w:rPr>
      </w:pPr>
      <w:r>
        <w:rPr>
          <w:rFonts w:ascii="Segoe UI" w:hAnsi="Segoe UI" w:cs="Segoe UI"/>
          <w:b/>
          <w:bCs/>
        </w:rPr>
        <w:t xml:space="preserve">Buyer </w:t>
      </w:r>
      <w:r w:rsidR="00B578FC" w:rsidRPr="005022DE">
        <w:rPr>
          <w:rFonts w:ascii="Segoe UI" w:hAnsi="Segoe UI" w:cs="Segoe UI"/>
          <w:b/>
          <w:bCs/>
        </w:rPr>
        <w:t>Performance Evaluation:</w:t>
      </w:r>
      <w:r w:rsidR="00B578FC" w:rsidRPr="005022DE">
        <w:rPr>
          <w:rFonts w:ascii="Segoe UI" w:hAnsi="Segoe UI" w:cs="Segoe UI"/>
        </w:rPr>
        <w:t xml:space="preserve"> A structured process to </w:t>
      </w:r>
      <w:r w:rsidRPr="00D60487">
        <w:rPr>
          <w:rFonts w:ascii="Segoe UI" w:hAnsi="Segoe UI" w:cs="Segoe UI"/>
        </w:rPr>
        <w:t>assess the effectiveness and efficiency of a buyer's procurement activities</w:t>
      </w:r>
      <w:r>
        <w:rPr>
          <w:rFonts w:ascii="Segoe UI" w:hAnsi="Segoe UI" w:cs="Segoe UI"/>
        </w:rPr>
        <w:t>.</w:t>
      </w:r>
    </w:p>
    <w:p w14:paraId="1CD7C751" w14:textId="77777777" w:rsidR="00D60487" w:rsidRDefault="00D60487" w:rsidP="00D60487">
      <w:pPr>
        <w:numPr>
          <w:ilvl w:val="0"/>
          <w:numId w:val="38"/>
        </w:numPr>
        <w:spacing w:after="0"/>
        <w:rPr>
          <w:rFonts w:ascii="Segoe UI" w:hAnsi="Segoe UI" w:cs="Segoe UI"/>
        </w:rPr>
      </w:pPr>
      <w:r w:rsidRPr="00D60487">
        <w:rPr>
          <w:rFonts w:ascii="Segoe UI" w:eastAsia="Times New Roman" w:hAnsi="Segoe UI" w:cs="Segoe UI"/>
          <w:b/>
          <w:bCs/>
          <w:kern w:val="0"/>
          <w:lang w:eastAsia="en-IN" w:bidi="hi-IN"/>
          <w14:ligatures w14:val="none"/>
        </w:rPr>
        <w:t>Key Performance Indicators (KPIs):</w:t>
      </w:r>
      <w:r w:rsidRPr="00D60487">
        <w:rPr>
          <w:rFonts w:ascii="Segoe UI" w:eastAsia="Times New Roman" w:hAnsi="Segoe UI" w:cs="Segoe UI"/>
          <w:kern w:val="0"/>
          <w:lang w:eastAsia="en-IN" w:bidi="hi-IN"/>
          <w14:ligatures w14:val="none"/>
        </w:rPr>
        <w:t xml:space="preserve"> Measurable criteria used to assess buyer performance.</w:t>
      </w:r>
    </w:p>
    <w:p w14:paraId="1B321C53" w14:textId="77777777" w:rsidR="00D60487" w:rsidRDefault="00D60487" w:rsidP="00D60487">
      <w:pPr>
        <w:numPr>
          <w:ilvl w:val="0"/>
          <w:numId w:val="38"/>
        </w:numPr>
        <w:spacing w:after="0"/>
        <w:rPr>
          <w:rFonts w:ascii="Segoe UI" w:hAnsi="Segoe UI" w:cs="Segoe UI"/>
        </w:rPr>
      </w:pPr>
      <w:r w:rsidRPr="00D60487">
        <w:rPr>
          <w:rFonts w:ascii="Segoe UI" w:eastAsia="Times New Roman" w:hAnsi="Segoe UI" w:cs="Segoe UI"/>
          <w:b/>
          <w:bCs/>
          <w:kern w:val="0"/>
          <w:lang w:eastAsia="en-IN" w:bidi="hi-IN"/>
          <w14:ligatures w14:val="none"/>
        </w:rPr>
        <w:t>Supplier Relationship Management:</w:t>
      </w:r>
      <w:r w:rsidRPr="00D60487">
        <w:rPr>
          <w:rFonts w:ascii="Segoe UI" w:eastAsia="Times New Roman" w:hAnsi="Segoe UI" w:cs="Segoe UI"/>
          <w:kern w:val="0"/>
          <w:lang w:eastAsia="en-IN" w:bidi="hi-IN"/>
          <w14:ligatures w14:val="none"/>
        </w:rPr>
        <w:t xml:space="preserve"> The ability to build and maintain strong supplier partnerships.</w:t>
      </w:r>
    </w:p>
    <w:p w14:paraId="3571D478" w14:textId="77777777" w:rsidR="00D60487" w:rsidRDefault="00D60487" w:rsidP="00D60487">
      <w:pPr>
        <w:numPr>
          <w:ilvl w:val="0"/>
          <w:numId w:val="38"/>
        </w:numPr>
        <w:spacing w:after="0"/>
        <w:rPr>
          <w:rFonts w:ascii="Segoe UI" w:hAnsi="Segoe UI" w:cs="Segoe UI"/>
        </w:rPr>
      </w:pPr>
      <w:r w:rsidRPr="00D60487">
        <w:rPr>
          <w:rFonts w:ascii="Segoe UI" w:eastAsia="Times New Roman" w:hAnsi="Segoe UI" w:cs="Segoe UI"/>
          <w:b/>
          <w:bCs/>
          <w:kern w:val="0"/>
          <w:lang w:eastAsia="en-IN" w:bidi="hi-IN"/>
          <w14:ligatures w14:val="none"/>
        </w:rPr>
        <w:t>Cost Savings &amp; Budget Adherence:</w:t>
      </w:r>
      <w:r w:rsidRPr="00D60487">
        <w:rPr>
          <w:rFonts w:ascii="Segoe UI" w:eastAsia="Times New Roman" w:hAnsi="Segoe UI" w:cs="Segoe UI"/>
          <w:kern w:val="0"/>
          <w:lang w:eastAsia="en-IN" w:bidi="hi-IN"/>
          <w14:ligatures w14:val="none"/>
        </w:rPr>
        <w:t xml:space="preserve"> Performance metric evaluating a buyer’s ability to negotiate competitive pricing.</w:t>
      </w:r>
    </w:p>
    <w:p w14:paraId="3090D327" w14:textId="732D8C72" w:rsidR="00D60487" w:rsidRPr="00D60487" w:rsidRDefault="00D60487" w:rsidP="00D60487">
      <w:pPr>
        <w:numPr>
          <w:ilvl w:val="0"/>
          <w:numId w:val="38"/>
        </w:numPr>
        <w:spacing w:after="0"/>
        <w:rPr>
          <w:rFonts w:ascii="Segoe UI" w:hAnsi="Segoe UI" w:cs="Segoe UI"/>
        </w:rPr>
      </w:pPr>
      <w:r w:rsidRPr="00D60487">
        <w:rPr>
          <w:rFonts w:ascii="Segoe UI" w:eastAsia="Times New Roman" w:hAnsi="Segoe UI" w:cs="Segoe UI"/>
          <w:b/>
          <w:bCs/>
          <w:kern w:val="0"/>
          <w:lang w:eastAsia="en-IN" w:bidi="hi-IN"/>
          <w14:ligatures w14:val="none"/>
        </w:rPr>
        <w:t>Compliance &amp; Ethical Sourcing:</w:t>
      </w:r>
      <w:r w:rsidRPr="00D60487">
        <w:rPr>
          <w:rFonts w:ascii="Segoe UI" w:eastAsia="Times New Roman" w:hAnsi="Segoe UI" w:cs="Segoe UI"/>
          <w:kern w:val="0"/>
          <w:lang w:eastAsia="en-IN" w:bidi="hi-IN"/>
          <w14:ligatures w14:val="none"/>
        </w:rPr>
        <w:t xml:space="preserve"> Ensuring procurement follows company policies and regulatory requirements.</w:t>
      </w:r>
    </w:p>
    <w:p w14:paraId="38681B7D" w14:textId="77777777" w:rsidR="00B578FC" w:rsidRPr="005022DE" w:rsidRDefault="00B578FC" w:rsidP="00B578FC">
      <w:pPr>
        <w:pStyle w:val="Heading2"/>
        <w:numPr>
          <w:ilvl w:val="0"/>
          <w:numId w:val="52"/>
        </w:numPr>
        <w:rPr>
          <w:rFonts w:ascii="Segoe UI" w:hAnsi="Segoe UI" w:cs="Segoe UI"/>
          <w:sz w:val="28"/>
          <w:szCs w:val="28"/>
        </w:rPr>
      </w:pPr>
      <w:bookmarkStart w:id="27" w:name="_Toc197959345"/>
      <w:r w:rsidRPr="005022DE">
        <w:rPr>
          <w:rFonts w:ascii="Segoe UI" w:hAnsi="Segoe UI" w:cs="Segoe UI"/>
          <w:sz w:val="28"/>
          <w:szCs w:val="28"/>
        </w:rPr>
        <w:t>Process Flow</w:t>
      </w:r>
      <w:bookmarkEnd w:id="27"/>
    </w:p>
    <w:p w14:paraId="5E792C03" w14:textId="55C786F9" w:rsidR="003A6183" w:rsidRPr="00E82681" w:rsidRDefault="003A6183" w:rsidP="00E82681">
      <w:pPr>
        <w:pStyle w:val="ListParagraph"/>
        <w:numPr>
          <w:ilvl w:val="1"/>
          <w:numId w:val="127"/>
        </w:numPr>
        <w:rPr>
          <w:rFonts w:ascii="Segoe UI" w:hAnsi="Segoe UI" w:cs="Segoe UI"/>
          <w:b/>
          <w:bCs/>
        </w:rPr>
      </w:pPr>
      <w:r w:rsidRPr="00E82681">
        <w:rPr>
          <w:rFonts w:ascii="Segoe UI" w:hAnsi="Segoe UI" w:cs="Segoe UI"/>
          <w:b/>
          <w:bCs/>
        </w:rPr>
        <w:t>Performance Evaluation Schedule</w:t>
      </w:r>
    </w:p>
    <w:p w14:paraId="6F7C66E1" w14:textId="6C6AF656" w:rsidR="00B578FC" w:rsidRPr="003A6183" w:rsidRDefault="00B578FC" w:rsidP="003A6183">
      <w:pPr>
        <w:pStyle w:val="ListParagraph"/>
        <w:numPr>
          <w:ilvl w:val="0"/>
          <w:numId w:val="67"/>
        </w:numPr>
        <w:rPr>
          <w:rFonts w:ascii="Segoe UI" w:hAnsi="Segoe UI" w:cs="Segoe UI"/>
        </w:rPr>
      </w:pPr>
      <w:r w:rsidRPr="003A6183">
        <w:rPr>
          <w:rFonts w:ascii="Segoe UI" w:hAnsi="Segoe UI" w:cs="Segoe UI"/>
          <w:b/>
          <w:bCs/>
        </w:rPr>
        <w:t>Frequency:</w:t>
      </w:r>
      <w:r w:rsidRPr="003A6183">
        <w:rPr>
          <w:rFonts w:ascii="Segoe UI" w:hAnsi="Segoe UI" w:cs="Segoe UI"/>
        </w:rPr>
        <w:t xml:space="preserve"> Evaluations are conducted annually to ensure continuous improvement and alignment with company goals.</w:t>
      </w:r>
    </w:p>
    <w:p w14:paraId="1283A98C" w14:textId="77777777" w:rsidR="00B578FC" w:rsidRPr="005022DE" w:rsidRDefault="00B578FC" w:rsidP="00B578FC">
      <w:pPr>
        <w:numPr>
          <w:ilvl w:val="0"/>
          <w:numId w:val="39"/>
        </w:numPr>
        <w:rPr>
          <w:rFonts w:ascii="Segoe UI" w:hAnsi="Segoe UI" w:cs="Segoe UI"/>
        </w:rPr>
      </w:pPr>
      <w:r w:rsidRPr="005022DE">
        <w:rPr>
          <w:rFonts w:ascii="Segoe UI" w:hAnsi="Segoe UI" w:cs="Segoe UI"/>
          <w:b/>
          <w:bCs/>
        </w:rPr>
        <w:t>Timeline:</w:t>
      </w:r>
    </w:p>
    <w:p w14:paraId="600C113C" w14:textId="77777777" w:rsidR="00B578FC" w:rsidRPr="007857FB" w:rsidRDefault="00B578FC" w:rsidP="00B578FC">
      <w:pPr>
        <w:pStyle w:val="ListParagraph"/>
        <w:numPr>
          <w:ilvl w:val="0"/>
          <w:numId w:val="54"/>
        </w:numPr>
        <w:rPr>
          <w:rFonts w:ascii="Segoe UI" w:hAnsi="Segoe UI" w:cs="Segoe UI"/>
        </w:rPr>
      </w:pPr>
      <w:r w:rsidRPr="007857FB">
        <w:rPr>
          <w:rFonts w:ascii="Segoe UI" w:hAnsi="Segoe UI" w:cs="Segoe UI"/>
          <w:b/>
          <w:bCs/>
        </w:rPr>
        <w:t>January 1-10:</w:t>
      </w:r>
      <w:r w:rsidRPr="007857FB">
        <w:rPr>
          <w:rFonts w:ascii="Segoe UI" w:hAnsi="Segoe UI" w:cs="Segoe UI"/>
        </w:rPr>
        <w:t xml:space="preserve"> Self-evaluations submitted.</w:t>
      </w:r>
    </w:p>
    <w:p w14:paraId="49FE1F89" w14:textId="1ACA5162" w:rsidR="00B578FC" w:rsidRPr="007857FB" w:rsidRDefault="00B578FC" w:rsidP="00B578FC">
      <w:pPr>
        <w:pStyle w:val="ListParagraph"/>
        <w:numPr>
          <w:ilvl w:val="0"/>
          <w:numId w:val="54"/>
        </w:numPr>
        <w:rPr>
          <w:rFonts w:ascii="Segoe UI" w:hAnsi="Segoe UI" w:cs="Segoe UI"/>
        </w:rPr>
      </w:pPr>
      <w:r w:rsidRPr="007857FB">
        <w:rPr>
          <w:rFonts w:ascii="Segoe UI" w:hAnsi="Segoe UI" w:cs="Segoe UI"/>
          <w:b/>
          <w:bCs/>
        </w:rPr>
        <w:t>January 11-20:</w:t>
      </w:r>
      <w:r w:rsidRPr="007857FB">
        <w:rPr>
          <w:rFonts w:ascii="Segoe UI" w:hAnsi="Segoe UI" w:cs="Segoe UI"/>
        </w:rPr>
        <w:t xml:space="preserve"> </w:t>
      </w:r>
      <w:r w:rsidR="00D60487">
        <w:rPr>
          <w:rFonts w:ascii="Segoe UI" w:hAnsi="Segoe UI" w:cs="Segoe UI"/>
        </w:rPr>
        <w:t xml:space="preserve">Procurement </w:t>
      </w:r>
      <w:r w:rsidRPr="007857FB">
        <w:rPr>
          <w:rFonts w:ascii="Segoe UI" w:hAnsi="Segoe UI" w:cs="Segoe UI"/>
        </w:rPr>
        <w:t>Manager evaluations completed.</w:t>
      </w:r>
    </w:p>
    <w:p w14:paraId="410E069A" w14:textId="684AFD61" w:rsidR="00B578FC" w:rsidRDefault="00B578FC" w:rsidP="003A6183">
      <w:pPr>
        <w:pStyle w:val="ListParagraph"/>
        <w:numPr>
          <w:ilvl w:val="0"/>
          <w:numId w:val="54"/>
        </w:numPr>
        <w:rPr>
          <w:rFonts w:ascii="Segoe UI" w:hAnsi="Segoe UI" w:cs="Segoe UI"/>
        </w:rPr>
      </w:pPr>
      <w:r w:rsidRPr="007857FB">
        <w:rPr>
          <w:rFonts w:ascii="Segoe UI" w:hAnsi="Segoe UI" w:cs="Segoe UI"/>
          <w:b/>
          <w:bCs/>
        </w:rPr>
        <w:t>January 21-31:</w:t>
      </w:r>
      <w:r w:rsidRPr="007857FB">
        <w:rPr>
          <w:rFonts w:ascii="Segoe UI" w:hAnsi="Segoe UI" w:cs="Segoe UI"/>
        </w:rPr>
        <w:t xml:space="preserve"> Feedback sessions held, and results </w:t>
      </w:r>
      <w:r w:rsidR="00D60487">
        <w:rPr>
          <w:rFonts w:ascii="Segoe UI" w:hAnsi="Segoe UI" w:cs="Segoe UI"/>
        </w:rPr>
        <w:t xml:space="preserve">are </w:t>
      </w:r>
      <w:r w:rsidRPr="007857FB">
        <w:rPr>
          <w:rFonts w:ascii="Segoe UI" w:hAnsi="Segoe UI" w:cs="Segoe UI"/>
        </w:rPr>
        <w:t>finalized.</w:t>
      </w:r>
    </w:p>
    <w:p w14:paraId="57C8E7D8" w14:textId="77777777" w:rsidR="00E82681" w:rsidRPr="003A6183" w:rsidRDefault="00E82681" w:rsidP="00E82681">
      <w:pPr>
        <w:pStyle w:val="ListParagraph"/>
        <w:ind w:left="1080"/>
        <w:rPr>
          <w:rFonts w:ascii="Segoe UI" w:hAnsi="Segoe UI" w:cs="Segoe UI"/>
        </w:rPr>
      </w:pPr>
    </w:p>
    <w:p w14:paraId="52202393" w14:textId="6A61D464" w:rsidR="00B578FC" w:rsidRPr="00E82681" w:rsidRDefault="00B578FC" w:rsidP="00E82681">
      <w:pPr>
        <w:pStyle w:val="ListParagraph"/>
        <w:numPr>
          <w:ilvl w:val="1"/>
          <w:numId w:val="127"/>
        </w:numPr>
        <w:rPr>
          <w:rFonts w:ascii="Segoe UI" w:hAnsi="Segoe UI" w:cs="Segoe UI"/>
          <w:b/>
          <w:bCs/>
        </w:rPr>
      </w:pPr>
      <w:r w:rsidRPr="00E82681">
        <w:rPr>
          <w:rFonts w:ascii="Segoe UI" w:hAnsi="Segoe UI" w:cs="Segoe UI"/>
          <w:b/>
          <w:bCs/>
        </w:rPr>
        <w:t>Evaluation Criteria</w:t>
      </w:r>
    </w:p>
    <w:p w14:paraId="7A1FC751" w14:textId="5E389442" w:rsidR="00B578FC" w:rsidRPr="005022DE" w:rsidRDefault="00B578FC" w:rsidP="00B578FC">
      <w:pPr>
        <w:numPr>
          <w:ilvl w:val="0"/>
          <w:numId w:val="40"/>
        </w:numPr>
        <w:rPr>
          <w:rFonts w:ascii="Segoe UI" w:hAnsi="Segoe UI" w:cs="Segoe UI"/>
        </w:rPr>
      </w:pPr>
      <w:r w:rsidRPr="005022DE">
        <w:rPr>
          <w:rFonts w:ascii="Segoe UI" w:hAnsi="Segoe UI" w:cs="Segoe UI"/>
        </w:rPr>
        <w:t>The evaluation is based on a 5-point rating scale, where:</w:t>
      </w:r>
    </w:p>
    <w:p w14:paraId="302E639D" w14:textId="77777777" w:rsidR="00B578FC" w:rsidRPr="005022DE" w:rsidRDefault="00B578FC" w:rsidP="00B578FC">
      <w:pPr>
        <w:numPr>
          <w:ilvl w:val="1"/>
          <w:numId w:val="40"/>
        </w:numPr>
        <w:spacing w:after="0"/>
        <w:rPr>
          <w:rFonts w:ascii="Segoe UI" w:hAnsi="Segoe UI" w:cs="Segoe UI"/>
        </w:rPr>
      </w:pPr>
      <w:r w:rsidRPr="005022DE">
        <w:rPr>
          <w:rFonts w:ascii="Segoe UI" w:hAnsi="Segoe UI" w:cs="Segoe UI"/>
        </w:rPr>
        <w:lastRenderedPageBreak/>
        <w:t>1 = Poor Performance</w:t>
      </w:r>
    </w:p>
    <w:p w14:paraId="7EB05B2B" w14:textId="77777777" w:rsidR="00B578FC" w:rsidRPr="005022DE" w:rsidRDefault="00B578FC" w:rsidP="00B578FC">
      <w:pPr>
        <w:numPr>
          <w:ilvl w:val="1"/>
          <w:numId w:val="40"/>
        </w:numPr>
        <w:spacing w:after="0"/>
        <w:rPr>
          <w:rFonts w:ascii="Segoe UI" w:hAnsi="Segoe UI" w:cs="Segoe UI"/>
        </w:rPr>
      </w:pPr>
      <w:r w:rsidRPr="005022DE">
        <w:rPr>
          <w:rFonts w:ascii="Segoe UI" w:hAnsi="Segoe UI" w:cs="Segoe UI"/>
        </w:rPr>
        <w:t>2 = Needs Improvement</w:t>
      </w:r>
    </w:p>
    <w:p w14:paraId="4EA6785B" w14:textId="77777777" w:rsidR="00B578FC" w:rsidRPr="005022DE" w:rsidRDefault="00B578FC" w:rsidP="00B578FC">
      <w:pPr>
        <w:numPr>
          <w:ilvl w:val="1"/>
          <w:numId w:val="40"/>
        </w:numPr>
        <w:spacing w:after="0"/>
        <w:rPr>
          <w:rFonts w:ascii="Segoe UI" w:hAnsi="Segoe UI" w:cs="Segoe UI"/>
        </w:rPr>
      </w:pPr>
      <w:r w:rsidRPr="005022DE">
        <w:rPr>
          <w:rFonts w:ascii="Segoe UI" w:hAnsi="Segoe UI" w:cs="Segoe UI"/>
        </w:rPr>
        <w:t>3 = Meets Expectations</w:t>
      </w:r>
    </w:p>
    <w:p w14:paraId="63641F16" w14:textId="77777777" w:rsidR="00B578FC" w:rsidRPr="005022DE" w:rsidRDefault="00B578FC" w:rsidP="00B578FC">
      <w:pPr>
        <w:numPr>
          <w:ilvl w:val="1"/>
          <w:numId w:val="40"/>
        </w:numPr>
        <w:spacing w:after="0"/>
        <w:rPr>
          <w:rFonts w:ascii="Segoe UI" w:hAnsi="Segoe UI" w:cs="Segoe UI"/>
        </w:rPr>
      </w:pPr>
      <w:r w:rsidRPr="005022DE">
        <w:rPr>
          <w:rFonts w:ascii="Segoe UI" w:hAnsi="Segoe UI" w:cs="Segoe UI"/>
        </w:rPr>
        <w:t>4 = Exceeds Expectations</w:t>
      </w:r>
    </w:p>
    <w:p w14:paraId="13097BA4" w14:textId="77777777" w:rsidR="00B578FC" w:rsidRDefault="00B578FC" w:rsidP="00B578FC">
      <w:pPr>
        <w:numPr>
          <w:ilvl w:val="1"/>
          <w:numId w:val="40"/>
        </w:numPr>
        <w:spacing w:after="0"/>
        <w:rPr>
          <w:rFonts w:ascii="Segoe UI" w:hAnsi="Segoe UI" w:cs="Segoe UI"/>
        </w:rPr>
      </w:pPr>
      <w:r w:rsidRPr="005022DE">
        <w:rPr>
          <w:rFonts w:ascii="Segoe UI" w:hAnsi="Segoe UI" w:cs="Segoe UI"/>
        </w:rPr>
        <w:t>5 = Outstanding Performance</w:t>
      </w:r>
    </w:p>
    <w:p w14:paraId="2DAD6329" w14:textId="77777777" w:rsidR="003A6183" w:rsidRPr="005022DE" w:rsidRDefault="003A6183" w:rsidP="003A6183">
      <w:pPr>
        <w:spacing w:after="0"/>
        <w:ind w:left="1440"/>
        <w:rPr>
          <w:rFonts w:ascii="Segoe UI" w:hAnsi="Segoe UI" w:cs="Segoe UI"/>
          <w:u w:val="single"/>
        </w:rPr>
      </w:pPr>
    </w:p>
    <w:p w14:paraId="7F43B5B7" w14:textId="4012136D" w:rsidR="00FC167C" w:rsidRPr="00C4332C" w:rsidRDefault="00B578FC" w:rsidP="00C4332C">
      <w:pPr>
        <w:pStyle w:val="ListParagraph"/>
        <w:numPr>
          <w:ilvl w:val="1"/>
          <w:numId w:val="127"/>
        </w:numPr>
        <w:rPr>
          <w:rFonts w:ascii="Segoe UI" w:hAnsi="Segoe UI" w:cs="Segoe UI"/>
        </w:rPr>
      </w:pPr>
      <w:r w:rsidRPr="00C4332C">
        <w:rPr>
          <w:rFonts w:ascii="Segoe UI" w:hAnsi="Segoe UI" w:cs="Segoe UI"/>
          <w:b/>
          <w:bCs/>
        </w:rPr>
        <w:t>Assessment Categories</w:t>
      </w:r>
    </w:p>
    <w:p w14:paraId="0345FCAD" w14:textId="18A63ED4" w:rsidR="00FC167C" w:rsidRPr="003A6183" w:rsidRDefault="00FC167C" w:rsidP="003A6183">
      <w:pPr>
        <w:pStyle w:val="ListParagraph"/>
        <w:numPr>
          <w:ilvl w:val="0"/>
          <w:numId w:val="82"/>
        </w:numPr>
        <w:spacing w:after="0"/>
        <w:rPr>
          <w:rFonts w:ascii="Segoe UI" w:hAnsi="Segoe UI" w:cs="Segoe UI"/>
        </w:rPr>
      </w:pPr>
      <w:r w:rsidRPr="003A6183">
        <w:rPr>
          <w:rFonts w:ascii="Segoe UI" w:eastAsia="Times New Roman" w:hAnsi="Segoe UI" w:cs="Segoe UI"/>
          <w:b/>
          <w:bCs/>
          <w:kern w:val="0"/>
          <w:lang w:eastAsia="en-IN" w:bidi="hi-IN"/>
          <w14:ligatures w14:val="none"/>
        </w:rPr>
        <w:t>Procurement Efficiency &amp; Cost Savings:</w:t>
      </w:r>
    </w:p>
    <w:p w14:paraId="78FCE33B" w14:textId="77777777" w:rsidR="00FC167C" w:rsidRPr="003A6183" w:rsidRDefault="00FC167C" w:rsidP="003A6183">
      <w:pPr>
        <w:pStyle w:val="ListParagraph"/>
        <w:numPr>
          <w:ilvl w:val="0"/>
          <w:numId w:val="77"/>
        </w:numPr>
        <w:spacing w:after="0"/>
        <w:rPr>
          <w:rFonts w:ascii="Segoe UI" w:hAnsi="Segoe UI" w:cs="Segoe UI"/>
        </w:rPr>
      </w:pPr>
      <w:r w:rsidRPr="003A6183">
        <w:rPr>
          <w:rFonts w:ascii="Segoe UI" w:eastAsia="Times New Roman" w:hAnsi="Segoe UI" w:cs="Segoe UI"/>
          <w:kern w:val="0"/>
          <w:lang w:eastAsia="en-IN" w:bidi="hi-IN"/>
          <w14:ligatures w14:val="none"/>
        </w:rPr>
        <w:t>Negotiation skills and cost reduction strategies.</w:t>
      </w:r>
    </w:p>
    <w:p w14:paraId="3F6FC560" w14:textId="1CE42F72" w:rsidR="00FC167C" w:rsidRPr="003A6183" w:rsidRDefault="00FC167C" w:rsidP="003A6183">
      <w:pPr>
        <w:pStyle w:val="ListParagraph"/>
        <w:numPr>
          <w:ilvl w:val="0"/>
          <w:numId w:val="77"/>
        </w:numPr>
        <w:spacing w:after="0"/>
        <w:rPr>
          <w:rFonts w:ascii="Segoe UI" w:hAnsi="Segoe UI" w:cs="Segoe UI"/>
        </w:rPr>
      </w:pPr>
      <w:r w:rsidRPr="003A6183">
        <w:rPr>
          <w:rFonts w:ascii="Segoe UI" w:eastAsia="Times New Roman" w:hAnsi="Segoe UI" w:cs="Segoe UI"/>
          <w:kern w:val="0"/>
          <w:lang w:eastAsia="en-IN" w:bidi="hi-IN"/>
          <w14:ligatures w14:val="none"/>
        </w:rPr>
        <w:t>Ability to secure competitive pricing within budget constraints.</w:t>
      </w:r>
    </w:p>
    <w:p w14:paraId="3DF3C998" w14:textId="77777777" w:rsidR="00FC167C" w:rsidRPr="003A6183" w:rsidRDefault="00FC167C" w:rsidP="003A6183">
      <w:pPr>
        <w:pStyle w:val="ListParagraph"/>
        <w:numPr>
          <w:ilvl w:val="0"/>
          <w:numId w:val="82"/>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b/>
          <w:bCs/>
          <w:kern w:val="0"/>
          <w:lang w:eastAsia="en-IN" w:bidi="hi-IN"/>
          <w14:ligatures w14:val="none"/>
        </w:rPr>
        <w:t>Supplier Management &amp; Relationship Building:</w:t>
      </w:r>
    </w:p>
    <w:p w14:paraId="4C899E44" w14:textId="77777777" w:rsidR="00FC167C" w:rsidRPr="003A6183" w:rsidRDefault="00FC167C" w:rsidP="003A6183">
      <w:pPr>
        <w:pStyle w:val="ListParagraph"/>
        <w:numPr>
          <w:ilvl w:val="0"/>
          <w:numId w:val="76"/>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kern w:val="0"/>
          <w:lang w:eastAsia="en-IN" w:bidi="hi-IN"/>
          <w14:ligatures w14:val="none"/>
        </w:rPr>
        <w:t>Strong partnerships with reliable suppliers.</w:t>
      </w:r>
    </w:p>
    <w:p w14:paraId="56896C92" w14:textId="77777777" w:rsidR="00FC167C" w:rsidRPr="003A6183" w:rsidRDefault="00FC167C" w:rsidP="003A6183">
      <w:pPr>
        <w:pStyle w:val="ListParagraph"/>
        <w:numPr>
          <w:ilvl w:val="0"/>
          <w:numId w:val="76"/>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kern w:val="0"/>
          <w:lang w:eastAsia="en-IN" w:bidi="hi-IN"/>
          <w14:ligatures w14:val="none"/>
        </w:rPr>
        <w:t>Effective communication and issue resolution with vendors.</w:t>
      </w:r>
    </w:p>
    <w:p w14:paraId="7116FD05" w14:textId="77777777" w:rsidR="00FC167C" w:rsidRPr="003A6183" w:rsidRDefault="00FC167C" w:rsidP="003A6183">
      <w:pPr>
        <w:pStyle w:val="ListParagraph"/>
        <w:numPr>
          <w:ilvl w:val="0"/>
          <w:numId w:val="82"/>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b/>
          <w:bCs/>
          <w:kern w:val="0"/>
          <w:lang w:eastAsia="en-IN" w:bidi="hi-IN"/>
          <w14:ligatures w14:val="none"/>
        </w:rPr>
        <w:t>Compliance &amp; Ethical Sourcing:</w:t>
      </w:r>
    </w:p>
    <w:p w14:paraId="19F59CCF" w14:textId="77777777" w:rsidR="00FC167C" w:rsidRPr="003A6183" w:rsidRDefault="00FC167C" w:rsidP="003A6183">
      <w:pPr>
        <w:pStyle w:val="ListParagraph"/>
        <w:numPr>
          <w:ilvl w:val="0"/>
          <w:numId w:val="78"/>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kern w:val="0"/>
          <w:lang w:eastAsia="en-IN" w:bidi="hi-IN"/>
          <w14:ligatures w14:val="none"/>
        </w:rPr>
        <w:t>Adherence to company policies, sustainability goals, and regulatory requirements.</w:t>
      </w:r>
    </w:p>
    <w:p w14:paraId="7E8D6B91" w14:textId="77777777" w:rsidR="00FC167C" w:rsidRPr="003A6183" w:rsidRDefault="00FC167C" w:rsidP="003A6183">
      <w:pPr>
        <w:pStyle w:val="ListParagraph"/>
        <w:numPr>
          <w:ilvl w:val="0"/>
          <w:numId w:val="78"/>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kern w:val="0"/>
          <w:lang w:eastAsia="en-IN" w:bidi="hi-IN"/>
          <w14:ligatures w14:val="none"/>
        </w:rPr>
        <w:t>Ensuring ethical procurement practices and avoidance of conflicts of interest.</w:t>
      </w:r>
    </w:p>
    <w:p w14:paraId="126486A0" w14:textId="77777777" w:rsidR="00FC167C" w:rsidRPr="003A6183" w:rsidRDefault="00FC167C" w:rsidP="003A6183">
      <w:pPr>
        <w:pStyle w:val="ListParagraph"/>
        <w:numPr>
          <w:ilvl w:val="0"/>
          <w:numId w:val="82"/>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b/>
          <w:bCs/>
          <w:kern w:val="0"/>
          <w:lang w:eastAsia="en-IN" w:bidi="hi-IN"/>
          <w14:ligatures w14:val="none"/>
        </w:rPr>
        <w:t>Inventory &amp; Demand Planning:</w:t>
      </w:r>
    </w:p>
    <w:p w14:paraId="358D5FCC" w14:textId="77777777" w:rsidR="00FC167C" w:rsidRPr="003A6183" w:rsidRDefault="00FC167C" w:rsidP="003A6183">
      <w:pPr>
        <w:pStyle w:val="ListParagraph"/>
        <w:numPr>
          <w:ilvl w:val="0"/>
          <w:numId w:val="79"/>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kern w:val="0"/>
          <w:lang w:eastAsia="en-IN" w:bidi="hi-IN"/>
          <w14:ligatures w14:val="none"/>
        </w:rPr>
        <w:t>Procurement aligned with operational needs and stock management efficiency.</w:t>
      </w:r>
    </w:p>
    <w:p w14:paraId="0BA0ED61" w14:textId="77777777" w:rsidR="00FC167C" w:rsidRPr="003A6183" w:rsidRDefault="00FC167C" w:rsidP="003A6183">
      <w:pPr>
        <w:pStyle w:val="ListParagraph"/>
        <w:numPr>
          <w:ilvl w:val="0"/>
          <w:numId w:val="79"/>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kern w:val="0"/>
          <w:lang w:eastAsia="en-IN" w:bidi="hi-IN"/>
          <w14:ligatures w14:val="none"/>
        </w:rPr>
        <w:t>Avoidance of overstocking or stock shortages.</w:t>
      </w:r>
    </w:p>
    <w:p w14:paraId="37BF54AA" w14:textId="77777777" w:rsidR="00FC167C" w:rsidRPr="003A6183" w:rsidRDefault="00FC167C" w:rsidP="003A6183">
      <w:pPr>
        <w:pStyle w:val="ListParagraph"/>
        <w:numPr>
          <w:ilvl w:val="0"/>
          <w:numId w:val="82"/>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b/>
          <w:bCs/>
          <w:kern w:val="0"/>
          <w:lang w:eastAsia="en-IN" w:bidi="hi-IN"/>
          <w14:ligatures w14:val="none"/>
        </w:rPr>
        <w:t>Documentation &amp; Reporting:</w:t>
      </w:r>
    </w:p>
    <w:p w14:paraId="421FE0F7" w14:textId="77777777" w:rsidR="00FC167C" w:rsidRPr="003A6183" w:rsidRDefault="00FC167C" w:rsidP="003A6183">
      <w:pPr>
        <w:pStyle w:val="ListParagraph"/>
        <w:numPr>
          <w:ilvl w:val="0"/>
          <w:numId w:val="80"/>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kern w:val="0"/>
          <w:lang w:eastAsia="en-IN" w:bidi="hi-IN"/>
          <w14:ligatures w14:val="none"/>
        </w:rPr>
        <w:t>Accuracy in purchase orders, contracts, and supplier documentation.</w:t>
      </w:r>
    </w:p>
    <w:p w14:paraId="5C062A16" w14:textId="77777777" w:rsidR="00FC167C" w:rsidRPr="003A6183" w:rsidRDefault="00FC167C" w:rsidP="003A6183">
      <w:pPr>
        <w:pStyle w:val="ListParagraph"/>
        <w:numPr>
          <w:ilvl w:val="0"/>
          <w:numId w:val="80"/>
        </w:numPr>
        <w:spacing w:after="0" w:line="240" w:lineRule="auto"/>
        <w:rPr>
          <w:rFonts w:ascii="Segoe UI" w:eastAsia="Times New Roman" w:hAnsi="Segoe UI" w:cs="Segoe UI"/>
          <w:kern w:val="0"/>
          <w:lang w:eastAsia="en-IN" w:bidi="hi-IN"/>
          <w14:ligatures w14:val="none"/>
        </w:rPr>
      </w:pPr>
      <w:r w:rsidRPr="003A6183">
        <w:rPr>
          <w:rFonts w:ascii="Segoe UI" w:eastAsia="Times New Roman" w:hAnsi="Segoe UI" w:cs="Segoe UI"/>
          <w:kern w:val="0"/>
          <w:lang w:eastAsia="en-IN" w:bidi="hi-IN"/>
          <w14:ligatures w14:val="none"/>
        </w:rPr>
        <w:t>Timely submission of reports and procurement records.</w:t>
      </w:r>
    </w:p>
    <w:p w14:paraId="73326673" w14:textId="53971372" w:rsidR="00B578FC" w:rsidRPr="00C4332C" w:rsidRDefault="00B578FC" w:rsidP="00C4332C">
      <w:pPr>
        <w:pStyle w:val="Heading2"/>
        <w:numPr>
          <w:ilvl w:val="0"/>
          <w:numId w:val="129"/>
        </w:numPr>
        <w:rPr>
          <w:rFonts w:ascii="Segoe UI" w:hAnsi="Segoe UI" w:cs="Segoe UI"/>
          <w:sz w:val="28"/>
          <w:szCs w:val="28"/>
        </w:rPr>
      </w:pPr>
      <w:bookmarkStart w:id="28" w:name="_Toc197959346"/>
      <w:r w:rsidRPr="00C4332C">
        <w:rPr>
          <w:rFonts w:ascii="Segoe UI" w:hAnsi="Segoe UI" w:cs="Segoe UI"/>
          <w:sz w:val="28"/>
          <w:szCs w:val="28"/>
        </w:rPr>
        <w:t>Roles and Responsibilities</w:t>
      </w:r>
      <w:bookmarkEnd w:id="28"/>
    </w:p>
    <w:p w14:paraId="46782AE7" w14:textId="0CF82B80" w:rsidR="003A6183" w:rsidRPr="003A6183" w:rsidRDefault="003A6183" w:rsidP="00C4332C">
      <w:pPr>
        <w:pStyle w:val="ListParagraph"/>
        <w:numPr>
          <w:ilvl w:val="3"/>
          <w:numId w:val="130"/>
        </w:numPr>
        <w:spacing w:after="0"/>
        <w:rPr>
          <w:rFonts w:ascii="Segoe UI" w:hAnsi="Segoe UI" w:cs="Segoe UI"/>
          <w:b/>
          <w:bCs/>
        </w:rPr>
      </w:pPr>
      <w:r w:rsidRPr="003A6183">
        <w:rPr>
          <w:rFonts w:ascii="Segoe UI" w:hAnsi="Segoe UI" w:cs="Segoe UI"/>
          <w:b/>
          <w:bCs/>
        </w:rPr>
        <w:t>Buyers:</w:t>
      </w:r>
    </w:p>
    <w:p w14:paraId="0B12BD48" w14:textId="77777777" w:rsidR="003A6183" w:rsidRPr="00C4332C" w:rsidRDefault="003A6183" w:rsidP="00C4332C">
      <w:pPr>
        <w:pStyle w:val="ListParagraph"/>
        <w:numPr>
          <w:ilvl w:val="0"/>
          <w:numId w:val="131"/>
        </w:numPr>
        <w:spacing w:after="0"/>
        <w:rPr>
          <w:rFonts w:ascii="Segoe UI" w:hAnsi="Segoe UI" w:cs="Segoe UI"/>
        </w:rPr>
      </w:pPr>
      <w:r w:rsidRPr="00C4332C">
        <w:rPr>
          <w:rFonts w:ascii="Segoe UI" w:hAnsi="Segoe UI" w:cs="Segoe UI"/>
        </w:rPr>
        <w:t>Complete the self-evaluation form honestly and submit it on time.</w:t>
      </w:r>
    </w:p>
    <w:p w14:paraId="68F43311" w14:textId="77777777" w:rsidR="003A6183" w:rsidRPr="00C4332C" w:rsidRDefault="003A6183" w:rsidP="00C4332C">
      <w:pPr>
        <w:pStyle w:val="ListParagraph"/>
        <w:numPr>
          <w:ilvl w:val="0"/>
          <w:numId w:val="131"/>
        </w:numPr>
        <w:spacing w:after="0"/>
        <w:rPr>
          <w:rFonts w:ascii="Segoe UI" w:hAnsi="Segoe UI" w:cs="Segoe UI"/>
        </w:rPr>
      </w:pPr>
      <w:r w:rsidRPr="00C4332C">
        <w:rPr>
          <w:rFonts w:ascii="Segoe UI" w:hAnsi="Segoe UI" w:cs="Segoe UI"/>
        </w:rPr>
        <w:t>Maintain records of procurement activities for evaluation purposes.</w:t>
      </w:r>
    </w:p>
    <w:p w14:paraId="7B58110D" w14:textId="712CD6EB" w:rsidR="003A6183" w:rsidRPr="003A6183" w:rsidRDefault="003A6183" w:rsidP="00C4332C">
      <w:pPr>
        <w:pStyle w:val="ListParagraph"/>
        <w:numPr>
          <w:ilvl w:val="3"/>
          <w:numId w:val="130"/>
        </w:numPr>
        <w:spacing w:after="0"/>
        <w:rPr>
          <w:rFonts w:ascii="Segoe UI" w:hAnsi="Segoe UI" w:cs="Segoe UI"/>
          <w:b/>
          <w:bCs/>
        </w:rPr>
      </w:pPr>
      <w:r w:rsidRPr="003A6183">
        <w:rPr>
          <w:rFonts w:ascii="Segoe UI" w:hAnsi="Segoe UI" w:cs="Segoe UI"/>
          <w:b/>
          <w:bCs/>
        </w:rPr>
        <w:t>Procurement Managers:</w:t>
      </w:r>
    </w:p>
    <w:p w14:paraId="7C9325EA" w14:textId="77777777" w:rsidR="003A6183" w:rsidRPr="003A6183" w:rsidRDefault="003A6183" w:rsidP="003A6183">
      <w:pPr>
        <w:numPr>
          <w:ilvl w:val="0"/>
          <w:numId w:val="84"/>
        </w:numPr>
        <w:spacing w:after="0"/>
        <w:rPr>
          <w:rFonts w:ascii="Segoe UI" w:hAnsi="Segoe UI" w:cs="Segoe UI"/>
        </w:rPr>
      </w:pPr>
      <w:r w:rsidRPr="003A6183">
        <w:rPr>
          <w:rFonts w:ascii="Segoe UI" w:hAnsi="Segoe UI" w:cs="Segoe UI"/>
        </w:rPr>
        <w:t>Conduct objective evaluations based on predefined criteria.</w:t>
      </w:r>
    </w:p>
    <w:p w14:paraId="34228E80" w14:textId="77777777" w:rsidR="003A6183" w:rsidRPr="003A6183" w:rsidRDefault="003A6183" w:rsidP="003A6183">
      <w:pPr>
        <w:numPr>
          <w:ilvl w:val="0"/>
          <w:numId w:val="84"/>
        </w:numPr>
        <w:spacing w:after="0"/>
        <w:rPr>
          <w:rFonts w:ascii="Segoe UI" w:hAnsi="Segoe UI" w:cs="Segoe UI"/>
        </w:rPr>
      </w:pPr>
      <w:r w:rsidRPr="003A6183">
        <w:rPr>
          <w:rFonts w:ascii="Segoe UI" w:hAnsi="Segoe UI" w:cs="Segoe UI"/>
        </w:rPr>
        <w:t>Provide constructive feedback and development recommendations.</w:t>
      </w:r>
    </w:p>
    <w:p w14:paraId="2CC18E28" w14:textId="3369FA69" w:rsidR="003A6183" w:rsidRPr="003A6183" w:rsidRDefault="003A6183" w:rsidP="00C4332C">
      <w:pPr>
        <w:pStyle w:val="ListParagraph"/>
        <w:numPr>
          <w:ilvl w:val="3"/>
          <w:numId w:val="130"/>
        </w:numPr>
        <w:spacing w:after="0"/>
        <w:rPr>
          <w:rFonts w:ascii="Segoe UI" w:hAnsi="Segoe UI" w:cs="Segoe UI"/>
          <w:b/>
          <w:bCs/>
        </w:rPr>
      </w:pPr>
      <w:r w:rsidRPr="003A6183">
        <w:rPr>
          <w:rFonts w:ascii="Segoe UI" w:hAnsi="Segoe UI" w:cs="Segoe UI"/>
          <w:b/>
          <w:bCs/>
        </w:rPr>
        <w:t>HR &amp; Compliance Team:</w:t>
      </w:r>
    </w:p>
    <w:p w14:paraId="18775D37" w14:textId="77777777" w:rsidR="003A6183" w:rsidRPr="003A6183" w:rsidRDefault="003A6183" w:rsidP="003A6183">
      <w:pPr>
        <w:numPr>
          <w:ilvl w:val="0"/>
          <w:numId w:val="85"/>
        </w:numPr>
        <w:spacing w:after="0"/>
        <w:rPr>
          <w:rFonts w:ascii="Segoe UI" w:hAnsi="Segoe UI" w:cs="Segoe UI"/>
        </w:rPr>
      </w:pPr>
      <w:r w:rsidRPr="003A6183">
        <w:rPr>
          <w:rFonts w:ascii="Segoe UI" w:hAnsi="Segoe UI" w:cs="Segoe UI"/>
        </w:rPr>
        <w:t>Ensure timely coordination of evaluations.</w:t>
      </w:r>
    </w:p>
    <w:p w14:paraId="38B5D304" w14:textId="6353C061" w:rsidR="003A6183" w:rsidRDefault="003A6183" w:rsidP="00B578FC">
      <w:pPr>
        <w:numPr>
          <w:ilvl w:val="0"/>
          <w:numId w:val="85"/>
        </w:numPr>
        <w:spacing w:after="0"/>
        <w:rPr>
          <w:rFonts w:ascii="Segoe UI" w:hAnsi="Segoe UI" w:cs="Segoe UI"/>
        </w:rPr>
      </w:pPr>
      <w:r w:rsidRPr="003A6183">
        <w:rPr>
          <w:rFonts w:ascii="Segoe UI" w:hAnsi="Segoe UI" w:cs="Segoe UI"/>
        </w:rPr>
        <w:t>Address discrepancies or conflicts in evaluation results.</w:t>
      </w:r>
    </w:p>
    <w:p w14:paraId="6F91428F" w14:textId="46A888FD" w:rsidR="00B578FC" w:rsidRPr="00C4332C" w:rsidRDefault="00B578FC" w:rsidP="00C4332C">
      <w:pPr>
        <w:pStyle w:val="Heading2"/>
        <w:numPr>
          <w:ilvl w:val="0"/>
          <w:numId w:val="132"/>
        </w:numPr>
        <w:rPr>
          <w:rFonts w:ascii="Segoe UI" w:hAnsi="Segoe UI" w:cs="Segoe UI"/>
          <w:sz w:val="28"/>
          <w:szCs w:val="28"/>
        </w:rPr>
      </w:pPr>
      <w:bookmarkStart w:id="29" w:name="_Toc197959347"/>
      <w:r w:rsidRPr="00C4332C">
        <w:rPr>
          <w:rFonts w:ascii="Segoe UI" w:hAnsi="Segoe UI" w:cs="Segoe UI"/>
          <w:sz w:val="28"/>
          <w:szCs w:val="28"/>
        </w:rPr>
        <w:t>Performance Evaluation Procedure</w:t>
      </w:r>
      <w:bookmarkEnd w:id="29"/>
    </w:p>
    <w:p w14:paraId="32B360A9" w14:textId="472B5C8F" w:rsidR="00B578FC" w:rsidRPr="00C4332C" w:rsidRDefault="00B578FC" w:rsidP="00C4332C">
      <w:pPr>
        <w:pStyle w:val="ListParagraph"/>
        <w:numPr>
          <w:ilvl w:val="1"/>
          <w:numId w:val="133"/>
        </w:numPr>
        <w:rPr>
          <w:rFonts w:ascii="Segoe UI" w:hAnsi="Segoe UI" w:cs="Segoe UI"/>
        </w:rPr>
      </w:pPr>
      <w:r w:rsidRPr="00C4332C">
        <w:rPr>
          <w:rFonts w:ascii="Segoe UI" w:hAnsi="Segoe UI" w:cs="Segoe UI"/>
          <w:b/>
          <w:bCs/>
        </w:rPr>
        <w:t>Self-Evaluation:</w:t>
      </w:r>
      <w:r w:rsidRPr="00C4332C">
        <w:rPr>
          <w:rFonts w:ascii="Segoe UI" w:hAnsi="Segoe UI" w:cs="Segoe UI"/>
        </w:rPr>
        <w:t xml:space="preserve"> </w:t>
      </w:r>
    </w:p>
    <w:p w14:paraId="268FFED9" w14:textId="7B9B0479" w:rsidR="00B578FC" w:rsidRDefault="00E80685" w:rsidP="00E80685">
      <w:pPr>
        <w:pStyle w:val="ListParagraph"/>
        <w:numPr>
          <w:ilvl w:val="0"/>
          <w:numId w:val="94"/>
        </w:numPr>
        <w:rPr>
          <w:rFonts w:ascii="Segoe UI" w:hAnsi="Segoe UI" w:cs="Segoe UI"/>
        </w:rPr>
      </w:pPr>
      <w:r>
        <w:rPr>
          <w:rFonts w:ascii="Segoe UI" w:hAnsi="Segoe UI" w:cs="Segoe UI"/>
        </w:rPr>
        <w:t>Buyer</w:t>
      </w:r>
      <w:r w:rsidR="00B578FC" w:rsidRPr="002D44CA">
        <w:rPr>
          <w:rFonts w:ascii="Segoe UI" w:hAnsi="Segoe UI" w:cs="Segoe UI"/>
        </w:rPr>
        <w:t xml:space="preserve">s complete the evaluation form provided by HR. </w:t>
      </w:r>
    </w:p>
    <w:p w14:paraId="7D30A14C" w14:textId="27FE5998" w:rsidR="00B578FC" w:rsidRPr="002D44CA" w:rsidRDefault="00B578FC" w:rsidP="00E80685">
      <w:pPr>
        <w:pStyle w:val="ListParagraph"/>
        <w:numPr>
          <w:ilvl w:val="0"/>
          <w:numId w:val="94"/>
        </w:numPr>
        <w:rPr>
          <w:rFonts w:ascii="Segoe UI" w:hAnsi="Segoe UI" w:cs="Segoe UI"/>
        </w:rPr>
      </w:pPr>
      <w:r w:rsidRPr="002D44CA">
        <w:rPr>
          <w:rFonts w:ascii="Segoe UI" w:hAnsi="Segoe UI" w:cs="Segoe UI"/>
        </w:rPr>
        <w:t xml:space="preserve">Responses </w:t>
      </w:r>
      <w:r w:rsidR="00834A56">
        <w:rPr>
          <w:rFonts w:ascii="Segoe UI" w:hAnsi="Segoe UI" w:cs="Segoe UI"/>
        </w:rPr>
        <w:t>have to</w:t>
      </w:r>
      <w:r w:rsidRPr="002D44CA">
        <w:rPr>
          <w:rFonts w:ascii="Segoe UI" w:hAnsi="Segoe UI" w:cs="Segoe UI"/>
        </w:rPr>
        <w:t xml:space="preserve"> be hones</w:t>
      </w:r>
      <w:r w:rsidR="006D5DE8">
        <w:rPr>
          <w:rFonts w:ascii="Segoe UI" w:hAnsi="Segoe UI" w:cs="Segoe UI"/>
        </w:rPr>
        <w:t>t.</w:t>
      </w:r>
    </w:p>
    <w:p w14:paraId="4DA8D1FA" w14:textId="7792B001" w:rsidR="00B578FC" w:rsidRPr="00C4332C" w:rsidRDefault="00B578FC" w:rsidP="00C4332C">
      <w:pPr>
        <w:pStyle w:val="ListParagraph"/>
        <w:numPr>
          <w:ilvl w:val="1"/>
          <w:numId w:val="133"/>
        </w:numPr>
        <w:rPr>
          <w:rFonts w:ascii="Segoe UI" w:hAnsi="Segoe UI" w:cs="Segoe UI"/>
        </w:rPr>
      </w:pPr>
      <w:r w:rsidRPr="00C4332C">
        <w:rPr>
          <w:rFonts w:ascii="Segoe UI" w:hAnsi="Segoe UI" w:cs="Segoe UI"/>
          <w:b/>
          <w:bCs/>
        </w:rPr>
        <w:t>Manager Evaluation:</w:t>
      </w:r>
      <w:r w:rsidRPr="00C4332C">
        <w:rPr>
          <w:rFonts w:ascii="Segoe UI" w:hAnsi="Segoe UI" w:cs="Segoe UI"/>
        </w:rPr>
        <w:t xml:space="preserve"> </w:t>
      </w:r>
      <w:r w:rsidR="00E80685" w:rsidRPr="00C4332C">
        <w:rPr>
          <w:rFonts w:ascii="Segoe UI" w:hAnsi="Segoe UI" w:cs="Segoe UI"/>
        </w:rPr>
        <w:t>Procurement m</w:t>
      </w:r>
      <w:r w:rsidRPr="00C4332C">
        <w:rPr>
          <w:rFonts w:ascii="Segoe UI" w:hAnsi="Segoe UI" w:cs="Segoe UI"/>
        </w:rPr>
        <w:t xml:space="preserve">anagers assess </w:t>
      </w:r>
      <w:r w:rsidR="00E80685" w:rsidRPr="00C4332C">
        <w:rPr>
          <w:rFonts w:ascii="Segoe UI" w:hAnsi="Segoe UI" w:cs="Segoe UI"/>
        </w:rPr>
        <w:t>buyer</w:t>
      </w:r>
      <w:r w:rsidRPr="00C4332C">
        <w:rPr>
          <w:rFonts w:ascii="Segoe UI" w:hAnsi="Segoe UI" w:cs="Segoe UI"/>
        </w:rPr>
        <w:t xml:space="preserve">s based on </w:t>
      </w:r>
      <w:r w:rsidR="00E80685" w:rsidRPr="00C4332C">
        <w:rPr>
          <w:rFonts w:ascii="Segoe UI" w:hAnsi="Segoe UI" w:cs="Segoe UI"/>
        </w:rPr>
        <w:t xml:space="preserve">KPIs </w:t>
      </w:r>
      <w:r w:rsidRPr="00C4332C">
        <w:rPr>
          <w:rFonts w:ascii="Segoe UI" w:hAnsi="Segoe UI" w:cs="Segoe UI"/>
        </w:rPr>
        <w:t>and provide ratings with justification.</w:t>
      </w:r>
    </w:p>
    <w:p w14:paraId="608C36EA" w14:textId="7EDDF53B" w:rsidR="00B578FC" w:rsidRPr="00C4332C" w:rsidRDefault="00B578FC" w:rsidP="00C4332C">
      <w:pPr>
        <w:pStyle w:val="ListParagraph"/>
        <w:numPr>
          <w:ilvl w:val="1"/>
          <w:numId w:val="133"/>
        </w:numPr>
        <w:rPr>
          <w:rFonts w:ascii="Segoe UI" w:hAnsi="Segoe UI" w:cs="Segoe UI"/>
        </w:rPr>
      </w:pPr>
      <w:r w:rsidRPr="00C4332C">
        <w:rPr>
          <w:rFonts w:ascii="Segoe UI" w:hAnsi="Segoe UI" w:cs="Segoe UI"/>
          <w:b/>
          <w:bCs/>
        </w:rPr>
        <w:t>Review &amp; Consolidation:</w:t>
      </w:r>
      <w:r w:rsidRPr="00C4332C">
        <w:rPr>
          <w:rFonts w:ascii="Segoe UI" w:hAnsi="Segoe UI" w:cs="Segoe UI"/>
        </w:rPr>
        <w:t xml:space="preserve"> HR consolidates scores and prepares final reports.</w:t>
      </w:r>
    </w:p>
    <w:p w14:paraId="7E2399B4" w14:textId="17FF41F6" w:rsidR="00B578FC" w:rsidRPr="00C4332C" w:rsidRDefault="00B578FC" w:rsidP="00C4332C">
      <w:pPr>
        <w:pStyle w:val="ListParagraph"/>
        <w:numPr>
          <w:ilvl w:val="1"/>
          <w:numId w:val="133"/>
        </w:numPr>
        <w:spacing w:after="0"/>
        <w:rPr>
          <w:rFonts w:ascii="Segoe UI" w:hAnsi="Segoe UI" w:cs="Segoe UI"/>
        </w:rPr>
      </w:pPr>
      <w:r w:rsidRPr="00C4332C">
        <w:rPr>
          <w:rFonts w:ascii="Segoe UI" w:hAnsi="Segoe UI" w:cs="Segoe UI"/>
          <w:b/>
          <w:bCs/>
        </w:rPr>
        <w:t>Feedback Session:</w:t>
      </w:r>
      <w:r w:rsidRPr="00C4332C">
        <w:rPr>
          <w:rFonts w:ascii="Segoe UI" w:hAnsi="Segoe UI" w:cs="Segoe UI"/>
        </w:rPr>
        <w:t xml:space="preserve"> One-on-one discussions between </w:t>
      </w:r>
      <w:r w:rsidR="00E80685" w:rsidRPr="00C4332C">
        <w:rPr>
          <w:rFonts w:ascii="Segoe UI" w:hAnsi="Segoe UI" w:cs="Segoe UI"/>
        </w:rPr>
        <w:t>buyer</w:t>
      </w:r>
      <w:r w:rsidRPr="00C4332C">
        <w:rPr>
          <w:rFonts w:ascii="Segoe UI" w:hAnsi="Segoe UI" w:cs="Segoe UI"/>
        </w:rPr>
        <w:t>s and managers covering:</w:t>
      </w:r>
    </w:p>
    <w:p w14:paraId="36CC8168" w14:textId="77777777" w:rsidR="00B578FC" w:rsidRPr="005022DE" w:rsidRDefault="00B578FC" w:rsidP="00E80685">
      <w:pPr>
        <w:numPr>
          <w:ilvl w:val="0"/>
          <w:numId w:val="91"/>
        </w:numPr>
        <w:spacing w:after="0"/>
        <w:rPr>
          <w:rFonts w:ascii="Segoe UI" w:hAnsi="Segoe UI" w:cs="Segoe UI"/>
        </w:rPr>
      </w:pPr>
      <w:r w:rsidRPr="005022DE">
        <w:rPr>
          <w:rFonts w:ascii="Segoe UI" w:hAnsi="Segoe UI" w:cs="Segoe UI"/>
        </w:rPr>
        <w:t>Strengths and accomplishments.</w:t>
      </w:r>
    </w:p>
    <w:p w14:paraId="5E8D45BA" w14:textId="77777777" w:rsidR="00B578FC" w:rsidRPr="005022DE" w:rsidRDefault="00B578FC" w:rsidP="00E80685">
      <w:pPr>
        <w:numPr>
          <w:ilvl w:val="0"/>
          <w:numId w:val="91"/>
        </w:numPr>
        <w:spacing w:after="0"/>
        <w:rPr>
          <w:rFonts w:ascii="Segoe UI" w:hAnsi="Segoe UI" w:cs="Segoe UI"/>
        </w:rPr>
      </w:pPr>
      <w:r w:rsidRPr="005022DE">
        <w:rPr>
          <w:rFonts w:ascii="Segoe UI" w:hAnsi="Segoe UI" w:cs="Segoe UI"/>
        </w:rPr>
        <w:lastRenderedPageBreak/>
        <w:t>Areas for development.</w:t>
      </w:r>
    </w:p>
    <w:p w14:paraId="6CB8CD54" w14:textId="77777777" w:rsidR="00B578FC" w:rsidRPr="005022DE" w:rsidRDefault="00B578FC" w:rsidP="00E80685">
      <w:pPr>
        <w:numPr>
          <w:ilvl w:val="0"/>
          <w:numId w:val="91"/>
        </w:numPr>
        <w:spacing w:after="0"/>
        <w:rPr>
          <w:rFonts w:ascii="Segoe UI" w:hAnsi="Segoe UI" w:cs="Segoe UI"/>
        </w:rPr>
      </w:pPr>
      <w:r w:rsidRPr="005022DE">
        <w:rPr>
          <w:rFonts w:ascii="Segoe UI" w:hAnsi="Segoe UI" w:cs="Segoe UI"/>
        </w:rPr>
        <w:t>Goals for the next evaluation period.</w:t>
      </w:r>
    </w:p>
    <w:p w14:paraId="08AA0AC7" w14:textId="28F1B0AE" w:rsidR="00B578FC" w:rsidRPr="00C4332C" w:rsidRDefault="00B578FC" w:rsidP="00C4332C">
      <w:pPr>
        <w:pStyle w:val="ListParagraph"/>
        <w:numPr>
          <w:ilvl w:val="1"/>
          <w:numId w:val="133"/>
        </w:numPr>
        <w:rPr>
          <w:rFonts w:ascii="Segoe UI" w:hAnsi="Segoe UI" w:cs="Segoe UI"/>
        </w:rPr>
      </w:pPr>
      <w:r w:rsidRPr="00C4332C">
        <w:rPr>
          <w:rFonts w:ascii="Segoe UI" w:hAnsi="Segoe UI" w:cs="Segoe UI"/>
          <w:b/>
          <w:bCs/>
        </w:rPr>
        <w:t>Documentation &amp; Approval:</w:t>
      </w:r>
      <w:r w:rsidRPr="00C4332C">
        <w:rPr>
          <w:rFonts w:ascii="Segoe UI" w:hAnsi="Segoe UI" w:cs="Segoe UI"/>
        </w:rPr>
        <w:t xml:space="preserve"> </w:t>
      </w:r>
    </w:p>
    <w:p w14:paraId="7E6C201F" w14:textId="640C10AB" w:rsidR="00B578FC" w:rsidRDefault="00B578FC" w:rsidP="00E80685">
      <w:pPr>
        <w:pStyle w:val="ListParagraph"/>
        <w:numPr>
          <w:ilvl w:val="0"/>
          <w:numId w:val="93"/>
        </w:numPr>
        <w:rPr>
          <w:rFonts w:ascii="Segoe UI" w:hAnsi="Segoe UI" w:cs="Segoe UI"/>
        </w:rPr>
      </w:pPr>
      <w:r w:rsidRPr="002D44CA">
        <w:rPr>
          <w:rFonts w:ascii="Segoe UI" w:hAnsi="Segoe UI" w:cs="Segoe UI"/>
        </w:rPr>
        <w:t xml:space="preserve">The final evaluation form is signed by the </w:t>
      </w:r>
      <w:r w:rsidR="00E80685">
        <w:rPr>
          <w:rFonts w:ascii="Segoe UI" w:hAnsi="Segoe UI" w:cs="Segoe UI"/>
        </w:rPr>
        <w:t>buyer</w:t>
      </w:r>
      <w:r w:rsidRPr="002D44CA">
        <w:rPr>
          <w:rFonts w:ascii="Segoe UI" w:hAnsi="Segoe UI" w:cs="Segoe UI"/>
        </w:rPr>
        <w:t xml:space="preserve">, </w:t>
      </w:r>
      <w:r w:rsidR="00E80685">
        <w:rPr>
          <w:rFonts w:ascii="Segoe UI" w:hAnsi="Segoe UI" w:cs="Segoe UI"/>
        </w:rPr>
        <w:t xml:space="preserve">procurement </w:t>
      </w:r>
      <w:r w:rsidRPr="002D44CA">
        <w:rPr>
          <w:rFonts w:ascii="Segoe UI" w:hAnsi="Segoe UI" w:cs="Segoe UI"/>
        </w:rPr>
        <w:t>manager, and HR.</w:t>
      </w:r>
    </w:p>
    <w:p w14:paraId="1E5303E0" w14:textId="302E15B9" w:rsidR="00CF281F" w:rsidRPr="00CF281F" w:rsidRDefault="00B578FC" w:rsidP="00CF281F">
      <w:pPr>
        <w:pStyle w:val="ListParagraph"/>
        <w:numPr>
          <w:ilvl w:val="0"/>
          <w:numId w:val="93"/>
        </w:numPr>
        <w:rPr>
          <w:rFonts w:ascii="Segoe UI" w:hAnsi="Segoe UI" w:cs="Segoe UI"/>
        </w:rPr>
      </w:pPr>
      <w:r w:rsidRPr="002D44CA">
        <w:rPr>
          <w:rFonts w:ascii="Segoe UI" w:hAnsi="Segoe UI" w:cs="Segoe UI"/>
        </w:rPr>
        <w:t>Copies are stored in HR records.</w:t>
      </w:r>
    </w:p>
    <w:p w14:paraId="0052F5C5" w14:textId="77777777" w:rsidR="00B578FC" w:rsidRPr="00C4332C" w:rsidRDefault="00B578FC" w:rsidP="00C4332C">
      <w:pPr>
        <w:pStyle w:val="Heading2"/>
        <w:numPr>
          <w:ilvl w:val="0"/>
          <w:numId w:val="134"/>
        </w:numPr>
        <w:rPr>
          <w:rFonts w:ascii="Segoe UI" w:hAnsi="Segoe UI" w:cs="Segoe UI"/>
          <w:sz w:val="28"/>
          <w:szCs w:val="28"/>
        </w:rPr>
      </w:pPr>
      <w:bookmarkStart w:id="30" w:name="_Toc197959348"/>
      <w:r w:rsidRPr="00C4332C">
        <w:rPr>
          <w:rFonts w:ascii="Segoe UI" w:hAnsi="Segoe UI" w:cs="Segoe UI"/>
          <w:sz w:val="28"/>
          <w:szCs w:val="28"/>
        </w:rPr>
        <w:t>Use of Evaluation Results</w:t>
      </w:r>
      <w:bookmarkEnd w:id="30"/>
    </w:p>
    <w:p w14:paraId="09AB39E5" w14:textId="44F307B5" w:rsidR="00B578FC" w:rsidRPr="005022DE" w:rsidRDefault="00B578FC" w:rsidP="00CF281F">
      <w:pPr>
        <w:numPr>
          <w:ilvl w:val="0"/>
          <w:numId w:val="46"/>
        </w:numPr>
        <w:spacing w:after="0"/>
        <w:rPr>
          <w:rFonts w:ascii="Segoe UI" w:hAnsi="Segoe UI" w:cs="Segoe UI"/>
        </w:rPr>
      </w:pPr>
      <w:r w:rsidRPr="005022DE">
        <w:rPr>
          <w:rFonts w:ascii="Segoe UI" w:hAnsi="Segoe UI" w:cs="Segoe UI"/>
          <w:b/>
          <w:bCs/>
        </w:rPr>
        <w:t>Rewards &amp; Recognition:</w:t>
      </w:r>
      <w:r w:rsidRPr="005022DE">
        <w:rPr>
          <w:rFonts w:ascii="Segoe UI" w:hAnsi="Segoe UI" w:cs="Segoe UI"/>
        </w:rPr>
        <w:t xml:space="preserve"> High performers </w:t>
      </w:r>
      <w:r w:rsidR="005E0B62">
        <w:rPr>
          <w:rFonts w:ascii="Segoe UI" w:hAnsi="Segoe UI" w:cs="Segoe UI"/>
        </w:rPr>
        <w:t>are</w:t>
      </w:r>
      <w:r w:rsidRPr="005022DE">
        <w:rPr>
          <w:rFonts w:ascii="Segoe UI" w:hAnsi="Segoe UI" w:cs="Segoe UI"/>
        </w:rPr>
        <w:t xml:space="preserve"> considered for incentives, promotions, or special projects.</w:t>
      </w:r>
    </w:p>
    <w:p w14:paraId="08D8C9EF" w14:textId="210A4F45" w:rsidR="00B578FC" w:rsidRPr="005022DE" w:rsidRDefault="00B578FC" w:rsidP="00CF281F">
      <w:pPr>
        <w:numPr>
          <w:ilvl w:val="0"/>
          <w:numId w:val="46"/>
        </w:numPr>
        <w:spacing w:after="0"/>
        <w:rPr>
          <w:rFonts w:ascii="Segoe UI" w:hAnsi="Segoe UI" w:cs="Segoe UI"/>
        </w:rPr>
      </w:pPr>
      <w:r w:rsidRPr="005022DE">
        <w:rPr>
          <w:rFonts w:ascii="Segoe UI" w:hAnsi="Segoe UI" w:cs="Segoe UI"/>
          <w:b/>
          <w:bCs/>
        </w:rPr>
        <w:t>Training &amp; Development:</w:t>
      </w:r>
      <w:r w:rsidRPr="005022DE">
        <w:rPr>
          <w:rFonts w:ascii="Segoe UI" w:hAnsi="Segoe UI" w:cs="Segoe UI"/>
        </w:rPr>
        <w:t xml:space="preserve"> Identified skill gaps </w:t>
      </w:r>
      <w:r w:rsidR="005E0B62">
        <w:rPr>
          <w:rFonts w:ascii="Segoe UI" w:hAnsi="Segoe UI" w:cs="Segoe UI"/>
        </w:rPr>
        <w:t>are</w:t>
      </w:r>
      <w:r w:rsidRPr="005022DE">
        <w:rPr>
          <w:rFonts w:ascii="Segoe UI" w:hAnsi="Segoe UI" w:cs="Segoe UI"/>
        </w:rPr>
        <w:t xml:space="preserve"> addressed through targeted training programs.</w:t>
      </w:r>
    </w:p>
    <w:p w14:paraId="227DE099" w14:textId="397F1055" w:rsidR="00B578FC" w:rsidRPr="005022DE" w:rsidRDefault="00B578FC" w:rsidP="00CF281F">
      <w:pPr>
        <w:numPr>
          <w:ilvl w:val="0"/>
          <w:numId w:val="46"/>
        </w:numPr>
        <w:spacing w:after="0"/>
        <w:rPr>
          <w:rFonts w:ascii="Segoe UI" w:hAnsi="Segoe UI" w:cs="Segoe UI"/>
        </w:rPr>
      </w:pPr>
      <w:r w:rsidRPr="005022DE">
        <w:rPr>
          <w:rFonts w:ascii="Segoe UI" w:hAnsi="Segoe UI" w:cs="Segoe UI"/>
          <w:b/>
          <w:bCs/>
        </w:rPr>
        <w:t>Performance Improvement Plans (PIP):</w:t>
      </w:r>
      <w:r w:rsidRPr="005022DE">
        <w:rPr>
          <w:rFonts w:ascii="Segoe UI" w:hAnsi="Segoe UI" w:cs="Segoe UI"/>
        </w:rPr>
        <w:t xml:space="preserve"> </w:t>
      </w:r>
      <w:r w:rsidR="00CF281F">
        <w:rPr>
          <w:rFonts w:ascii="Segoe UI" w:hAnsi="Segoe UI" w:cs="Segoe UI"/>
        </w:rPr>
        <w:t>Buyer</w:t>
      </w:r>
      <w:r w:rsidRPr="005022DE">
        <w:rPr>
          <w:rFonts w:ascii="Segoe UI" w:hAnsi="Segoe UI" w:cs="Segoe UI"/>
        </w:rPr>
        <w:t>s with low scores  undergo a structured improvement plan with defined goals.</w:t>
      </w:r>
    </w:p>
    <w:p w14:paraId="521E0DCB" w14:textId="77777777" w:rsidR="00B578FC" w:rsidRPr="00C4332C" w:rsidRDefault="00B578FC" w:rsidP="00C4332C">
      <w:pPr>
        <w:pStyle w:val="Heading2"/>
        <w:numPr>
          <w:ilvl w:val="0"/>
          <w:numId w:val="135"/>
        </w:numPr>
        <w:rPr>
          <w:rFonts w:ascii="Segoe UI" w:hAnsi="Segoe UI" w:cs="Segoe UI"/>
          <w:sz w:val="28"/>
          <w:szCs w:val="28"/>
        </w:rPr>
      </w:pPr>
      <w:bookmarkStart w:id="31" w:name="_Toc197959349"/>
      <w:r w:rsidRPr="00C4332C">
        <w:rPr>
          <w:rFonts w:ascii="Segoe UI" w:hAnsi="Segoe UI" w:cs="Segoe UI"/>
          <w:sz w:val="28"/>
          <w:szCs w:val="28"/>
        </w:rPr>
        <w:t>Confidentiality</w:t>
      </w:r>
      <w:bookmarkEnd w:id="31"/>
    </w:p>
    <w:p w14:paraId="66041822" w14:textId="77777777" w:rsidR="00B578FC" w:rsidRPr="00CF281F" w:rsidRDefault="00B578FC" w:rsidP="00CF281F">
      <w:pPr>
        <w:pStyle w:val="ListParagraph"/>
        <w:numPr>
          <w:ilvl w:val="0"/>
          <w:numId w:val="95"/>
        </w:numPr>
        <w:spacing w:after="0"/>
        <w:rPr>
          <w:rFonts w:ascii="Segoe UI" w:hAnsi="Segoe UI" w:cs="Segoe UI"/>
        </w:rPr>
      </w:pPr>
      <w:r w:rsidRPr="00CF281F">
        <w:rPr>
          <w:rFonts w:ascii="Segoe UI" w:hAnsi="Segoe UI" w:cs="Segoe UI"/>
        </w:rPr>
        <w:t>All performance evaluation records are strictly confidential and accessible only to authorized personnel.</w:t>
      </w:r>
    </w:p>
    <w:p w14:paraId="461EC610" w14:textId="77777777" w:rsidR="00B578FC" w:rsidRPr="002D44CA" w:rsidRDefault="00B578FC" w:rsidP="00C4332C">
      <w:pPr>
        <w:pStyle w:val="Heading2"/>
        <w:numPr>
          <w:ilvl w:val="0"/>
          <w:numId w:val="69"/>
        </w:numPr>
        <w:rPr>
          <w:rFonts w:ascii="Segoe UI" w:hAnsi="Segoe UI" w:cs="Segoe UI"/>
          <w:sz w:val="28"/>
          <w:szCs w:val="28"/>
        </w:rPr>
      </w:pPr>
      <w:bookmarkStart w:id="32" w:name="_Toc197959350"/>
      <w:r w:rsidRPr="002D44CA">
        <w:rPr>
          <w:rFonts w:ascii="Segoe UI" w:hAnsi="Segoe UI" w:cs="Segoe UI"/>
          <w:sz w:val="28"/>
          <w:szCs w:val="28"/>
        </w:rPr>
        <w:t>Evaluation Form Overview</w:t>
      </w:r>
      <w:bookmarkEnd w:id="32"/>
    </w:p>
    <w:p w14:paraId="25A13B5E" w14:textId="4D03F6D9" w:rsidR="00B578FC" w:rsidRPr="005022DE" w:rsidRDefault="00B578FC" w:rsidP="00B578FC">
      <w:pPr>
        <w:spacing w:after="0"/>
        <w:ind w:left="360"/>
        <w:rPr>
          <w:rFonts w:ascii="Segoe UI" w:hAnsi="Segoe UI" w:cs="Segoe UI"/>
        </w:rPr>
      </w:pPr>
      <w:r w:rsidRPr="005022DE">
        <w:rPr>
          <w:rFonts w:ascii="Segoe UI" w:hAnsi="Segoe UI" w:cs="Segoe UI"/>
        </w:rPr>
        <w:t xml:space="preserve">The </w:t>
      </w:r>
      <w:r w:rsidR="00CF281F">
        <w:rPr>
          <w:rFonts w:ascii="Segoe UI" w:hAnsi="Segoe UI" w:cs="Segoe UI"/>
        </w:rPr>
        <w:t>Buyer</w:t>
      </w:r>
      <w:r w:rsidRPr="005022DE">
        <w:rPr>
          <w:rFonts w:ascii="Segoe UI" w:hAnsi="Segoe UI" w:cs="Segoe UI"/>
        </w:rPr>
        <w:t xml:space="preserve"> Performance Evaluation Form consists of:</w:t>
      </w:r>
    </w:p>
    <w:p w14:paraId="356F39AD" w14:textId="6E721EBD" w:rsidR="00B578FC" w:rsidRPr="005022DE" w:rsidRDefault="00CF281F" w:rsidP="00B578FC">
      <w:pPr>
        <w:numPr>
          <w:ilvl w:val="0"/>
          <w:numId w:val="48"/>
        </w:numPr>
        <w:spacing w:after="0"/>
        <w:rPr>
          <w:rFonts w:ascii="Segoe UI" w:hAnsi="Segoe UI" w:cs="Segoe UI"/>
        </w:rPr>
      </w:pPr>
      <w:r>
        <w:rPr>
          <w:rFonts w:ascii="Segoe UI" w:hAnsi="Segoe UI" w:cs="Segoe UI"/>
          <w:b/>
          <w:bCs/>
        </w:rPr>
        <w:t>Buyer</w:t>
      </w:r>
      <w:r w:rsidR="00B578FC" w:rsidRPr="005022DE">
        <w:rPr>
          <w:rFonts w:ascii="Segoe UI" w:hAnsi="Segoe UI" w:cs="Segoe UI"/>
          <w:b/>
          <w:bCs/>
        </w:rPr>
        <w:t xml:space="preserve"> Information:</w:t>
      </w:r>
      <w:r w:rsidR="00B578FC" w:rsidRPr="005022DE">
        <w:rPr>
          <w:rFonts w:ascii="Segoe UI" w:hAnsi="Segoe UI" w:cs="Segoe UI"/>
        </w:rPr>
        <w:t xml:space="preserve"> Name, Department, Evaluation Period.</w:t>
      </w:r>
    </w:p>
    <w:p w14:paraId="070461FD" w14:textId="77777777" w:rsidR="00B578FC" w:rsidRPr="005022DE" w:rsidRDefault="00B578FC" w:rsidP="00B578FC">
      <w:pPr>
        <w:numPr>
          <w:ilvl w:val="0"/>
          <w:numId w:val="48"/>
        </w:numPr>
        <w:spacing w:after="0"/>
        <w:rPr>
          <w:rFonts w:ascii="Segoe UI" w:hAnsi="Segoe UI" w:cs="Segoe UI"/>
        </w:rPr>
      </w:pPr>
      <w:r w:rsidRPr="005022DE">
        <w:rPr>
          <w:rFonts w:ascii="Segoe UI" w:hAnsi="Segoe UI" w:cs="Segoe UI"/>
          <w:b/>
          <w:bCs/>
        </w:rPr>
        <w:t>Criteria Ratings:</w:t>
      </w:r>
      <w:r w:rsidRPr="005022DE">
        <w:rPr>
          <w:rFonts w:ascii="Segoe UI" w:hAnsi="Segoe UI" w:cs="Segoe UI"/>
        </w:rPr>
        <w:t xml:space="preserve"> Scores for each category.</w:t>
      </w:r>
    </w:p>
    <w:p w14:paraId="4E2FECF8" w14:textId="77777777" w:rsidR="00B578FC" w:rsidRPr="005022DE" w:rsidRDefault="00B578FC" w:rsidP="00B578FC">
      <w:pPr>
        <w:numPr>
          <w:ilvl w:val="0"/>
          <w:numId w:val="48"/>
        </w:numPr>
        <w:spacing w:after="0"/>
        <w:rPr>
          <w:rFonts w:ascii="Segoe UI" w:hAnsi="Segoe UI" w:cs="Segoe UI"/>
        </w:rPr>
      </w:pPr>
      <w:r w:rsidRPr="005022DE">
        <w:rPr>
          <w:rFonts w:ascii="Segoe UI" w:hAnsi="Segoe UI" w:cs="Segoe UI"/>
          <w:b/>
          <w:bCs/>
        </w:rPr>
        <w:t>Overall Score:</w:t>
      </w:r>
      <w:r w:rsidRPr="005022DE">
        <w:rPr>
          <w:rFonts w:ascii="Segoe UI" w:hAnsi="Segoe UI" w:cs="Segoe UI"/>
        </w:rPr>
        <w:t xml:space="preserve"> Consolidated average score.</w:t>
      </w:r>
    </w:p>
    <w:p w14:paraId="1FA2B991" w14:textId="6F7CC63C" w:rsidR="00B578FC" w:rsidRPr="005022DE" w:rsidRDefault="00B578FC" w:rsidP="00B578FC">
      <w:pPr>
        <w:numPr>
          <w:ilvl w:val="0"/>
          <w:numId w:val="48"/>
        </w:numPr>
        <w:spacing w:after="0"/>
        <w:rPr>
          <w:rFonts w:ascii="Segoe UI" w:hAnsi="Segoe UI" w:cs="Segoe UI"/>
        </w:rPr>
      </w:pPr>
      <w:r w:rsidRPr="005022DE">
        <w:rPr>
          <w:rFonts w:ascii="Segoe UI" w:hAnsi="Segoe UI" w:cs="Segoe UI"/>
          <w:b/>
          <w:bCs/>
        </w:rPr>
        <w:t>Remarks &amp; Feedback:</w:t>
      </w:r>
      <w:r w:rsidRPr="005022DE">
        <w:rPr>
          <w:rFonts w:ascii="Segoe UI" w:hAnsi="Segoe UI" w:cs="Segoe UI"/>
        </w:rPr>
        <w:t xml:space="preserve"> Comments from the</w:t>
      </w:r>
      <w:r w:rsidR="00CF281F">
        <w:rPr>
          <w:rFonts w:ascii="Segoe UI" w:hAnsi="Segoe UI" w:cs="Segoe UI"/>
        </w:rPr>
        <w:t xml:space="preserve"> procurement</w:t>
      </w:r>
      <w:r w:rsidRPr="005022DE">
        <w:rPr>
          <w:rFonts w:ascii="Segoe UI" w:hAnsi="Segoe UI" w:cs="Segoe UI"/>
        </w:rPr>
        <w:t xml:space="preserve"> manager.</w:t>
      </w:r>
    </w:p>
    <w:p w14:paraId="40B5B07D" w14:textId="647577B1" w:rsidR="00B578FC" w:rsidRPr="00B578FC" w:rsidRDefault="00B578FC" w:rsidP="00B578FC">
      <w:pPr>
        <w:numPr>
          <w:ilvl w:val="0"/>
          <w:numId w:val="48"/>
        </w:numPr>
        <w:spacing w:after="0"/>
        <w:rPr>
          <w:rFonts w:ascii="Segoe UI" w:hAnsi="Segoe UI" w:cs="Segoe UI"/>
        </w:rPr>
      </w:pPr>
      <w:r w:rsidRPr="005022DE">
        <w:rPr>
          <w:rFonts w:ascii="Segoe UI" w:hAnsi="Segoe UI" w:cs="Segoe UI"/>
          <w:b/>
          <w:bCs/>
        </w:rPr>
        <w:t>Signatures:</w:t>
      </w:r>
      <w:r w:rsidRPr="005022DE">
        <w:rPr>
          <w:rFonts w:ascii="Segoe UI" w:hAnsi="Segoe UI" w:cs="Segoe UI"/>
        </w:rPr>
        <w:t xml:space="preserve"> </w:t>
      </w:r>
      <w:r w:rsidR="00CF281F">
        <w:rPr>
          <w:rFonts w:ascii="Segoe UI" w:hAnsi="Segoe UI" w:cs="Segoe UI"/>
        </w:rPr>
        <w:t>Buyer</w:t>
      </w:r>
      <w:r w:rsidRPr="005022DE">
        <w:rPr>
          <w:rFonts w:ascii="Segoe UI" w:hAnsi="Segoe UI" w:cs="Segoe UI"/>
        </w:rPr>
        <w:t xml:space="preserve">, </w:t>
      </w:r>
      <w:r w:rsidR="00CF281F">
        <w:rPr>
          <w:rFonts w:ascii="Segoe UI" w:hAnsi="Segoe UI" w:cs="Segoe UI"/>
        </w:rPr>
        <w:t>Procurement M</w:t>
      </w:r>
      <w:r w:rsidRPr="005022DE">
        <w:rPr>
          <w:rFonts w:ascii="Segoe UI" w:hAnsi="Segoe UI" w:cs="Segoe UI"/>
        </w:rPr>
        <w:t>anager, and HR Representative.</w:t>
      </w:r>
    </w:p>
    <w:p w14:paraId="154089D3" w14:textId="77777777" w:rsidR="00B578FC" w:rsidRPr="00B578FC" w:rsidRDefault="00B578FC" w:rsidP="00B578FC">
      <w:pPr>
        <w:pStyle w:val="Heading2"/>
        <w:numPr>
          <w:ilvl w:val="0"/>
          <w:numId w:val="70"/>
        </w:numPr>
        <w:rPr>
          <w:rFonts w:ascii="Segoe UI" w:hAnsi="Segoe UI" w:cs="Segoe UI"/>
          <w:sz w:val="28"/>
          <w:szCs w:val="28"/>
        </w:rPr>
      </w:pPr>
      <w:bookmarkStart w:id="33" w:name="_Toc197959351"/>
      <w:r w:rsidRPr="00B578FC">
        <w:rPr>
          <w:rFonts w:ascii="Segoe UI" w:hAnsi="Segoe UI" w:cs="Segoe UI"/>
          <w:sz w:val="28"/>
          <w:szCs w:val="28"/>
        </w:rPr>
        <w:t>Key Metrics for Success</w:t>
      </w:r>
      <w:bookmarkEnd w:id="33"/>
    </w:p>
    <w:p w14:paraId="67F41208" w14:textId="77777777" w:rsidR="00B578FC" w:rsidRPr="005022DE" w:rsidRDefault="00B578FC" w:rsidP="00B578FC">
      <w:pPr>
        <w:numPr>
          <w:ilvl w:val="0"/>
          <w:numId w:val="49"/>
        </w:numPr>
        <w:spacing w:after="0"/>
        <w:rPr>
          <w:rFonts w:ascii="Segoe UI" w:hAnsi="Segoe UI" w:cs="Segoe UI"/>
        </w:rPr>
      </w:pPr>
      <w:r w:rsidRPr="005022DE">
        <w:rPr>
          <w:rFonts w:ascii="Segoe UI" w:hAnsi="Segoe UI" w:cs="Segoe UI"/>
          <w:b/>
          <w:bCs/>
        </w:rPr>
        <w:t>Completion Rate:</w:t>
      </w:r>
      <w:r w:rsidRPr="005022DE">
        <w:rPr>
          <w:rFonts w:ascii="Segoe UI" w:hAnsi="Segoe UI" w:cs="Segoe UI"/>
        </w:rPr>
        <w:t xml:space="preserve"> 100% of evaluations completed on schedule.</w:t>
      </w:r>
    </w:p>
    <w:p w14:paraId="1964A775" w14:textId="2AFA84A5" w:rsidR="00B578FC" w:rsidRPr="005022DE" w:rsidRDefault="00CF281F" w:rsidP="00CF281F">
      <w:pPr>
        <w:numPr>
          <w:ilvl w:val="0"/>
          <w:numId w:val="49"/>
        </w:numPr>
        <w:spacing w:after="0"/>
        <w:rPr>
          <w:rFonts w:ascii="Segoe UI" w:hAnsi="Segoe UI" w:cs="Segoe UI"/>
        </w:rPr>
      </w:pPr>
      <w:r>
        <w:rPr>
          <w:rFonts w:ascii="Segoe UI" w:hAnsi="Segoe UI" w:cs="Segoe UI"/>
          <w:b/>
          <w:bCs/>
        </w:rPr>
        <w:t>Procurement Efficiency</w:t>
      </w:r>
      <w:r w:rsidR="00B578FC" w:rsidRPr="005022DE">
        <w:rPr>
          <w:rFonts w:ascii="Segoe UI" w:hAnsi="Segoe UI" w:cs="Segoe UI"/>
          <w:b/>
          <w:bCs/>
        </w:rPr>
        <w:t>:</w:t>
      </w:r>
      <w:r w:rsidR="00B578FC" w:rsidRPr="005022DE">
        <w:rPr>
          <w:rFonts w:ascii="Segoe UI" w:hAnsi="Segoe UI" w:cs="Segoe UI"/>
        </w:rPr>
        <w:t xml:space="preserve"> </w:t>
      </w:r>
      <w:r w:rsidRPr="00CF281F">
        <w:rPr>
          <w:rFonts w:ascii="Segoe UI" w:hAnsi="Segoe UI" w:cs="Segoe UI"/>
        </w:rPr>
        <w:t>Achievement of cost-saving targets and supplier reliability improvements.</w:t>
      </w:r>
    </w:p>
    <w:p w14:paraId="61CA6B61" w14:textId="35611F25" w:rsidR="00CF281F" w:rsidRPr="00CF281F" w:rsidRDefault="00CF281F" w:rsidP="00CF281F">
      <w:pPr>
        <w:pStyle w:val="ListParagraph"/>
        <w:numPr>
          <w:ilvl w:val="0"/>
          <w:numId w:val="95"/>
        </w:numPr>
        <w:spacing w:after="0"/>
        <w:rPr>
          <w:rFonts w:ascii="Segoe UI" w:hAnsi="Segoe UI" w:cs="Segoe UI"/>
        </w:rPr>
      </w:pPr>
      <w:r w:rsidRPr="00CF281F">
        <w:rPr>
          <w:rFonts w:ascii="Segoe UI" w:hAnsi="Segoe UI" w:cs="Segoe UI"/>
          <w:b/>
          <w:bCs/>
        </w:rPr>
        <w:t>Compliance Score</w:t>
      </w:r>
      <w:r w:rsidR="00B578FC" w:rsidRPr="00CF281F">
        <w:rPr>
          <w:rFonts w:ascii="Segoe UI" w:hAnsi="Segoe UI" w:cs="Segoe UI"/>
          <w:b/>
          <w:bCs/>
        </w:rPr>
        <w:t>:</w:t>
      </w:r>
      <w:r w:rsidR="00B578FC" w:rsidRPr="00CF281F">
        <w:rPr>
          <w:rFonts w:ascii="Segoe UI" w:hAnsi="Segoe UI" w:cs="Segoe UI"/>
        </w:rPr>
        <w:t xml:space="preserve"> </w:t>
      </w:r>
      <w:r w:rsidRPr="00CF281F">
        <w:rPr>
          <w:rFonts w:ascii="Segoe UI" w:hAnsi="Segoe UI" w:cs="Segoe UI"/>
        </w:rPr>
        <w:t>100% adherence to procurement policies and ethical sourcing guidelines.</w:t>
      </w:r>
    </w:p>
    <w:p w14:paraId="4BF12975" w14:textId="5C9FC8EB" w:rsidR="00B578FC" w:rsidRPr="00CF281F" w:rsidRDefault="00B578FC" w:rsidP="00CF281F">
      <w:pPr>
        <w:pStyle w:val="Heading2"/>
        <w:numPr>
          <w:ilvl w:val="0"/>
          <w:numId w:val="96"/>
        </w:numPr>
        <w:rPr>
          <w:rFonts w:ascii="Segoe UI" w:hAnsi="Segoe UI" w:cs="Segoe UI"/>
          <w:sz w:val="28"/>
          <w:szCs w:val="28"/>
        </w:rPr>
      </w:pPr>
      <w:bookmarkStart w:id="34" w:name="_Toc197959352"/>
      <w:r w:rsidRPr="00CF281F">
        <w:rPr>
          <w:rFonts w:ascii="Segoe UI" w:hAnsi="Segoe UI" w:cs="Segoe UI"/>
          <w:sz w:val="28"/>
          <w:szCs w:val="28"/>
        </w:rPr>
        <w:t>Review Mechanism</w:t>
      </w:r>
      <w:bookmarkEnd w:id="34"/>
    </w:p>
    <w:p w14:paraId="0B2642E9" w14:textId="7F128514" w:rsidR="00D6536D" w:rsidRDefault="00B578FC" w:rsidP="001F60DA">
      <w:pPr>
        <w:ind w:left="360"/>
      </w:pPr>
      <w:r w:rsidRPr="005022DE">
        <w:rPr>
          <w:rFonts w:ascii="Segoe UI" w:hAnsi="Segoe UI" w:cs="Segoe UI"/>
        </w:rPr>
        <w:t xml:space="preserve">This SOP </w:t>
      </w:r>
      <w:r w:rsidR="005E0B62">
        <w:rPr>
          <w:rFonts w:ascii="Segoe UI" w:hAnsi="Segoe UI" w:cs="Segoe UI"/>
        </w:rPr>
        <w:t>is</w:t>
      </w:r>
      <w:r w:rsidRPr="005022DE">
        <w:rPr>
          <w:rFonts w:ascii="Segoe UI" w:hAnsi="Segoe UI" w:cs="Segoe UI"/>
        </w:rPr>
        <w:t xml:space="preserve"> reviewed annually by the </w:t>
      </w:r>
      <w:r w:rsidR="001F60DA" w:rsidRPr="001F60DA">
        <w:rPr>
          <w:rFonts w:ascii="Segoe UI" w:hAnsi="Segoe UI" w:cs="Segoe UI"/>
        </w:rPr>
        <w:t>Procurement Head &amp; HR Manager to incorporate updates based on business needs, buyer feedback, and regulatory changes.</w:t>
      </w:r>
    </w:p>
    <w:p w14:paraId="4D644E9A" w14:textId="77777777" w:rsidR="00D6536D" w:rsidRDefault="00D6536D"/>
    <w:p w14:paraId="1F452AF7" w14:textId="77777777" w:rsidR="00D6536D" w:rsidRDefault="00D6536D"/>
    <w:p w14:paraId="518B1D3C" w14:textId="058E1965" w:rsidR="00A71A76" w:rsidRPr="00A71A76" w:rsidRDefault="001F60DA" w:rsidP="00A71A76">
      <w:pPr>
        <w:pStyle w:val="Heading1"/>
        <w:numPr>
          <w:ilvl w:val="0"/>
          <w:numId w:val="97"/>
        </w:numPr>
        <w:rPr>
          <w:rFonts w:ascii="Segoe UI" w:hAnsi="Segoe UI" w:cs="Segoe UI"/>
          <w:b/>
          <w:bCs/>
          <w:sz w:val="24"/>
          <w:szCs w:val="24"/>
        </w:rPr>
      </w:pPr>
      <w:bookmarkStart w:id="35" w:name="_Toc197959353"/>
      <w:r w:rsidRPr="0061289D">
        <w:rPr>
          <w:rFonts w:ascii="Segoe UI" w:hAnsi="Segoe UI" w:cs="Segoe UI"/>
          <w:b/>
          <w:bCs/>
          <w:sz w:val="24"/>
          <w:szCs w:val="24"/>
        </w:rPr>
        <w:lastRenderedPageBreak/>
        <w:t>Standard Operating Procedures (SOPs) for Energy Efficient Operations</w:t>
      </w:r>
      <w:bookmarkEnd w:id="35"/>
    </w:p>
    <w:p w14:paraId="3FE24B50" w14:textId="5A11901A" w:rsidR="00A71A76" w:rsidRPr="00A71A76" w:rsidRDefault="00A71A76" w:rsidP="00A71A76">
      <w:pPr>
        <w:pStyle w:val="Heading1"/>
        <w:numPr>
          <w:ilvl w:val="0"/>
          <w:numId w:val="108"/>
        </w:numPr>
        <w:rPr>
          <w:rFonts w:ascii="Segoe UI" w:hAnsi="Segoe UI" w:cs="Segoe UI"/>
          <w:sz w:val="28"/>
          <w:szCs w:val="28"/>
        </w:rPr>
      </w:pPr>
      <w:bookmarkStart w:id="36" w:name="_Toc197959354"/>
      <w:r w:rsidRPr="00A71A76">
        <w:rPr>
          <w:rFonts w:ascii="Segoe UI" w:hAnsi="Segoe UI" w:cs="Segoe UI"/>
          <w:sz w:val="28"/>
          <w:szCs w:val="28"/>
        </w:rPr>
        <w:t>Purpose</w:t>
      </w:r>
      <w:bookmarkEnd w:id="36"/>
    </w:p>
    <w:p w14:paraId="22CDC32D" w14:textId="17CA09D5" w:rsidR="00A71A76" w:rsidRPr="00A71A76" w:rsidRDefault="00A436C8" w:rsidP="00A71A76">
      <w:pPr>
        <w:ind w:left="360"/>
        <w:jc w:val="both"/>
        <w:rPr>
          <w:rFonts w:ascii="Segoe UI" w:hAnsi="Segoe UI" w:cs="Segoe UI"/>
        </w:rPr>
      </w:pPr>
      <w:r w:rsidRPr="00A436C8">
        <w:rPr>
          <w:rFonts w:ascii="Segoe UI" w:hAnsi="Segoe UI" w:cs="Segoe UI"/>
        </w:rPr>
        <w:t>This Standard Operating Procedure (SOP) outlines the adoption and implementation of energy-efficient lighting, HVAC systems, and technologies at Stella Hospitality. The purpose is to improve energy efficiency, minimize the environmental footprint, comply with sustainability objectives, and reduce operational costs without compromising workplace comfort or functionality. By adopting best practices and innovative technologies, the company aims to contribute to responsible business operations and long-term savings</w:t>
      </w:r>
      <w:r w:rsidR="006D5DE8">
        <w:rPr>
          <w:rFonts w:ascii="Segoe UI" w:hAnsi="Segoe UI" w:cs="Segoe UI"/>
        </w:rPr>
        <w:t>.</w:t>
      </w:r>
    </w:p>
    <w:p w14:paraId="4AC56A2B" w14:textId="57CB964A" w:rsidR="00A71A76" w:rsidRPr="00A71A76" w:rsidRDefault="00A71A76" w:rsidP="00A71A76">
      <w:pPr>
        <w:pStyle w:val="Heading2"/>
        <w:numPr>
          <w:ilvl w:val="0"/>
          <w:numId w:val="109"/>
        </w:numPr>
        <w:rPr>
          <w:rFonts w:ascii="Segoe UI" w:hAnsi="Segoe UI" w:cs="Segoe UI"/>
          <w:sz w:val="28"/>
          <w:szCs w:val="28"/>
        </w:rPr>
      </w:pPr>
      <w:bookmarkStart w:id="37" w:name="_Toc197959355"/>
      <w:r w:rsidRPr="00A71A76">
        <w:rPr>
          <w:rFonts w:ascii="Segoe UI" w:hAnsi="Segoe UI" w:cs="Segoe UI"/>
          <w:sz w:val="28"/>
          <w:szCs w:val="28"/>
        </w:rPr>
        <w:t>Scope</w:t>
      </w:r>
      <w:bookmarkEnd w:id="37"/>
    </w:p>
    <w:p w14:paraId="1286BEC7" w14:textId="57DC40B6" w:rsidR="00A71A76" w:rsidRPr="00A71A76" w:rsidRDefault="00A436C8" w:rsidP="00A71A76">
      <w:pPr>
        <w:ind w:left="360"/>
        <w:jc w:val="both"/>
        <w:rPr>
          <w:rFonts w:ascii="Segoe UI" w:hAnsi="Segoe UI" w:cs="Segoe UI"/>
        </w:rPr>
      </w:pPr>
      <w:r w:rsidRPr="00A436C8">
        <w:rPr>
          <w:rFonts w:ascii="Segoe UI" w:hAnsi="Segoe UI" w:cs="Segoe UI"/>
        </w:rPr>
        <w:t>This SOP applies to all Stella Hospitality offices and warehouses, and to all personnel involved in the operation, maintenance, and management of energy-related systems and infrastructure. It covers the installation, maintenance, and monitoring of energy-efficient HVAC technologies, smart lighting, and occupancy sensor controls in both office and warehouse environments</w:t>
      </w:r>
      <w:r w:rsidR="00CE025C">
        <w:rPr>
          <w:rFonts w:ascii="Segoe UI" w:hAnsi="Segoe UI" w:cs="Segoe UI"/>
        </w:rPr>
        <w:t>.</w:t>
      </w:r>
    </w:p>
    <w:p w14:paraId="565192E3" w14:textId="7259A11A" w:rsidR="00A71A76" w:rsidRPr="0038394D" w:rsidRDefault="00A71A76" w:rsidP="0038394D">
      <w:pPr>
        <w:pStyle w:val="Heading2"/>
        <w:numPr>
          <w:ilvl w:val="0"/>
          <w:numId w:val="110"/>
        </w:numPr>
        <w:rPr>
          <w:rFonts w:ascii="Segoe UI" w:hAnsi="Segoe UI" w:cs="Segoe UI"/>
          <w:sz w:val="28"/>
          <w:szCs w:val="28"/>
        </w:rPr>
      </w:pPr>
      <w:bookmarkStart w:id="38" w:name="_Toc197959356"/>
      <w:r w:rsidRPr="0038394D">
        <w:rPr>
          <w:rFonts w:ascii="Segoe UI" w:hAnsi="Segoe UI" w:cs="Segoe UI"/>
          <w:sz w:val="28"/>
          <w:szCs w:val="28"/>
        </w:rPr>
        <w:t>Definitions</w:t>
      </w:r>
      <w:bookmarkEnd w:id="38"/>
    </w:p>
    <w:p w14:paraId="127CE9F5" w14:textId="77777777" w:rsidR="00A71A76" w:rsidRPr="0038394D" w:rsidRDefault="00A71A76" w:rsidP="0038394D">
      <w:pPr>
        <w:numPr>
          <w:ilvl w:val="0"/>
          <w:numId w:val="98"/>
        </w:numPr>
        <w:jc w:val="both"/>
        <w:rPr>
          <w:rFonts w:ascii="Segoe UI" w:hAnsi="Segoe UI" w:cs="Segoe UI"/>
        </w:rPr>
      </w:pPr>
      <w:r w:rsidRPr="0038394D">
        <w:rPr>
          <w:rFonts w:ascii="Segoe UI" w:hAnsi="Segoe UI" w:cs="Segoe UI"/>
          <w:b/>
          <w:bCs/>
        </w:rPr>
        <w:t>HVAC Systems (Heating, Ventilation, and Air Conditioning):</w:t>
      </w:r>
      <w:r w:rsidRPr="0038394D">
        <w:rPr>
          <w:rFonts w:ascii="Segoe UI" w:hAnsi="Segoe UI" w:cs="Segoe UI"/>
        </w:rPr>
        <w:t xml:space="preserve"> Equipment used to regulate indoor temperature, humidity, and air quality.</w:t>
      </w:r>
    </w:p>
    <w:p w14:paraId="30F39996" w14:textId="5BA006F9" w:rsidR="00A71A76" w:rsidRDefault="00A71A76" w:rsidP="0038394D">
      <w:pPr>
        <w:numPr>
          <w:ilvl w:val="0"/>
          <w:numId w:val="98"/>
        </w:numPr>
        <w:jc w:val="both"/>
        <w:rPr>
          <w:rFonts w:ascii="Segoe UI" w:hAnsi="Segoe UI" w:cs="Segoe UI"/>
        </w:rPr>
      </w:pPr>
      <w:r w:rsidRPr="0038394D">
        <w:rPr>
          <w:rFonts w:ascii="Segoe UI" w:hAnsi="Segoe UI" w:cs="Segoe UI"/>
          <w:b/>
          <w:bCs/>
        </w:rPr>
        <w:t>Occupancy Sensor Control:</w:t>
      </w:r>
      <w:r w:rsidRPr="0038394D">
        <w:rPr>
          <w:rFonts w:ascii="Segoe UI" w:hAnsi="Segoe UI" w:cs="Segoe UI"/>
        </w:rPr>
        <w:t xml:space="preserve"> Technology that automatically adjusts temperature </w:t>
      </w:r>
      <w:r w:rsidR="00CE025C">
        <w:rPr>
          <w:rFonts w:ascii="Segoe UI" w:hAnsi="Segoe UI" w:cs="Segoe UI"/>
        </w:rPr>
        <w:t xml:space="preserve">and lighting </w:t>
      </w:r>
      <w:r w:rsidRPr="0038394D">
        <w:rPr>
          <w:rFonts w:ascii="Segoe UI" w:hAnsi="Segoe UI" w:cs="Segoe UI"/>
        </w:rPr>
        <w:t>settings based on room occupancy.</w:t>
      </w:r>
    </w:p>
    <w:p w14:paraId="64AF63F4" w14:textId="488DB477" w:rsidR="00CE025C" w:rsidRPr="00CE025C" w:rsidRDefault="00CE025C" w:rsidP="00CE025C">
      <w:pPr>
        <w:numPr>
          <w:ilvl w:val="0"/>
          <w:numId w:val="98"/>
        </w:numPr>
        <w:jc w:val="both"/>
        <w:rPr>
          <w:rFonts w:ascii="Segoe UI" w:hAnsi="Segoe UI" w:cs="Segoe UI"/>
        </w:rPr>
      </w:pPr>
      <w:r w:rsidRPr="00CE025C">
        <w:rPr>
          <w:rFonts w:ascii="Segoe UI" w:hAnsi="Segoe UI" w:cs="Segoe UI"/>
          <w:b/>
          <w:bCs/>
        </w:rPr>
        <w:t>LED Lighting:</w:t>
      </w:r>
      <w:r w:rsidRPr="00CE025C">
        <w:rPr>
          <w:rFonts w:ascii="Segoe UI" w:hAnsi="Segoe UI" w:cs="Segoe UI"/>
        </w:rPr>
        <w:t xml:space="preserve"> Energy-efficient lighting that consumes significantly less power compared to traditional lighting solutions.</w:t>
      </w:r>
    </w:p>
    <w:p w14:paraId="00BF4955" w14:textId="37FCBABE" w:rsidR="00CE025C" w:rsidRPr="00CE025C" w:rsidRDefault="00CE025C" w:rsidP="00CE025C">
      <w:pPr>
        <w:numPr>
          <w:ilvl w:val="0"/>
          <w:numId w:val="98"/>
        </w:numPr>
        <w:jc w:val="both"/>
        <w:rPr>
          <w:rFonts w:ascii="Segoe UI" w:hAnsi="Segoe UI" w:cs="Segoe UI"/>
        </w:rPr>
      </w:pPr>
      <w:r w:rsidRPr="00CE025C">
        <w:rPr>
          <w:rFonts w:ascii="Segoe UI" w:hAnsi="Segoe UI" w:cs="Segoe UI"/>
          <w:b/>
          <w:bCs/>
        </w:rPr>
        <w:t>Smart Thermostats:</w:t>
      </w:r>
      <w:r w:rsidRPr="00CE025C">
        <w:rPr>
          <w:rFonts w:ascii="Segoe UI" w:hAnsi="Segoe UI" w:cs="Segoe UI"/>
        </w:rPr>
        <w:t xml:space="preserve"> Devices that optimize climate control by adjusting heating and cooling based on occupancy and outdoor weather conditions.</w:t>
      </w:r>
    </w:p>
    <w:p w14:paraId="18EA1AF5" w14:textId="77777777" w:rsidR="008911E8" w:rsidRPr="00F0221F" w:rsidRDefault="00A71A76" w:rsidP="008911E8">
      <w:pPr>
        <w:pStyle w:val="Heading2"/>
        <w:numPr>
          <w:ilvl w:val="0"/>
          <w:numId w:val="111"/>
        </w:numPr>
        <w:rPr>
          <w:rFonts w:ascii="Segoe UI" w:hAnsi="Segoe UI" w:cs="Segoe UI"/>
          <w:sz w:val="28"/>
          <w:szCs w:val="28"/>
        </w:rPr>
      </w:pPr>
      <w:bookmarkStart w:id="39" w:name="_Toc197959357"/>
      <w:r w:rsidRPr="00F0221F">
        <w:rPr>
          <w:rFonts w:ascii="Segoe UI" w:hAnsi="Segoe UI" w:cs="Segoe UI"/>
          <w:sz w:val="28"/>
          <w:szCs w:val="28"/>
        </w:rPr>
        <w:t>Measures and Procedures</w:t>
      </w:r>
      <w:bookmarkEnd w:id="39"/>
    </w:p>
    <w:p w14:paraId="549D880A" w14:textId="68C3423F" w:rsidR="008911E8" w:rsidRPr="00CE025C" w:rsidRDefault="00CE025C" w:rsidP="00CE025C">
      <w:pPr>
        <w:rPr>
          <w:rFonts w:ascii="Segoe UI" w:hAnsi="Segoe UI" w:cs="Segoe UI"/>
          <w:b/>
          <w:bCs/>
        </w:rPr>
      </w:pPr>
      <w:r>
        <w:rPr>
          <w:rFonts w:ascii="Segoe UI" w:hAnsi="Segoe UI" w:cs="Segoe UI"/>
          <w:b/>
          <w:bCs/>
        </w:rPr>
        <w:t xml:space="preserve">1. </w:t>
      </w:r>
      <w:r w:rsidR="008911E8" w:rsidRPr="00CE025C">
        <w:rPr>
          <w:rFonts w:ascii="Segoe UI" w:hAnsi="Segoe UI" w:cs="Segoe UI"/>
          <w:b/>
          <w:bCs/>
        </w:rPr>
        <w:t>Installation of Energy Efficient HVAC System:</w:t>
      </w:r>
    </w:p>
    <w:p w14:paraId="02382A1E" w14:textId="32553D8D" w:rsidR="00A71A76" w:rsidRPr="00E82681" w:rsidRDefault="00A71A76" w:rsidP="00CE025C">
      <w:pPr>
        <w:pStyle w:val="ListParagraph"/>
        <w:numPr>
          <w:ilvl w:val="0"/>
          <w:numId w:val="95"/>
        </w:numPr>
        <w:spacing w:after="0"/>
        <w:rPr>
          <w:rFonts w:ascii="Segoe UI" w:hAnsi="Segoe UI" w:cs="Segoe UI"/>
        </w:rPr>
      </w:pPr>
      <w:r w:rsidRPr="00E82681">
        <w:rPr>
          <w:rFonts w:ascii="Segoe UI" w:hAnsi="Segoe UI" w:cs="Segoe UI"/>
        </w:rPr>
        <w:t>Upgrade</w:t>
      </w:r>
      <w:r w:rsidR="005E0B62">
        <w:rPr>
          <w:rFonts w:ascii="Segoe UI" w:hAnsi="Segoe UI" w:cs="Segoe UI"/>
        </w:rPr>
        <w:t xml:space="preserve">d </w:t>
      </w:r>
      <w:r w:rsidRPr="00E82681">
        <w:rPr>
          <w:rFonts w:ascii="Segoe UI" w:hAnsi="Segoe UI" w:cs="Segoe UI"/>
        </w:rPr>
        <w:t>outdated HVAC units with energy-efficient models that meet international energy standards.</w:t>
      </w:r>
    </w:p>
    <w:p w14:paraId="365253F2" w14:textId="75240810" w:rsidR="00CE025C" w:rsidRPr="00CE025C" w:rsidRDefault="00CE025C" w:rsidP="00CE025C">
      <w:pPr>
        <w:pStyle w:val="ListParagraph"/>
        <w:numPr>
          <w:ilvl w:val="0"/>
          <w:numId w:val="95"/>
        </w:numPr>
        <w:spacing w:after="0"/>
        <w:rPr>
          <w:rFonts w:ascii="Segoe UI" w:hAnsi="Segoe UI" w:cs="Segoe UI"/>
        </w:rPr>
      </w:pPr>
      <w:r w:rsidRPr="00CE025C">
        <w:rPr>
          <w:rFonts w:ascii="Segoe UI" w:hAnsi="Segoe UI" w:cs="Segoe UI"/>
        </w:rPr>
        <w:t>Install</w:t>
      </w:r>
      <w:r w:rsidR="005E0B62">
        <w:rPr>
          <w:rFonts w:ascii="Segoe UI" w:hAnsi="Segoe UI" w:cs="Segoe UI"/>
        </w:rPr>
        <w:t>ed</w:t>
      </w:r>
      <w:r w:rsidRPr="00CE025C">
        <w:rPr>
          <w:rFonts w:ascii="Segoe UI" w:hAnsi="Segoe UI" w:cs="Segoe UI"/>
        </w:rPr>
        <w:t xml:space="preserve"> smart thermostats in office and warehouse spaces to optimize heating and cooling.</w:t>
      </w:r>
    </w:p>
    <w:p w14:paraId="0F6B3B77" w14:textId="199B6C49" w:rsidR="00CE025C" w:rsidRPr="00CE025C" w:rsidRDefault="00A436C8" w:rsidP="00CE025C">
      <w:pPr>
        <w:pStyle w:val="ListParagraph"/>
        <w:numPr>
          <w:ilvl w:val="0"/>
          <w:numId w:val="95"/>
        </w:numPr>
        <w:spacing w:after="0"/>
        <w:rPr>
          <w:rFonts w:ascii="Segoe UI" w:hAnsi="Segoe UI" w:cs="Segoe UI"/>
        </w:rPr>
      </w:pPr>
      <w:r w:rsidRPr="00A436C8">
        <w:rPr>
          <w:rFonts w:ascii="Segoe UI" w:hAnsi="Segoe UI" w:cs="Segoe UI"/>
        </w:rPr>
        <w:t>Implement full-scale LED lighting conversion across all facilities to lower energy usage and improve lighting efficiency</w:t>
      </w:r>
      <w:r w:rsidR="00CE025C" w:rsidRPr="00CE025C">
        <w:rPr>
          <w:rFonts w:ascii="Segoe UI" w:hAnsi="Segoe UI" w:cs="Segoe UI"/>
        </w:rPr>
        <w:t>.</w:t>
      </w:r>
    </w:p>
    <w:p w14:paraId="2B1A6A65" w14:textId="77777777" w:rsidR="00E779F9" w:rsidRDefault="00E779F9" w:rsidP="00CE025C">
      <w:pPr>
        <w:spacing w:after="0"/>
        <w:rPr>
          <w:rFonts w:ascii="Segoe UI" w:hAnsi="Segoe UI" w:cs="Segoe UI"/>
        </w:rPr>
      </w:pPr>
    </w:p>
    <w:p w14:paraId="0F501AF3" w14:textId="77777777" w:rsidR="00F55AD0" w:rsidRDefault="00F55AD0" w:rsidP="00CE025C">
      <w:pPr>
        <w:spacing w:after="0"/>
        <w:rPr>
          <w:rFonts w:ascii="Segoe UI" w:hAnsi="Segoe UI" w:cs="Segoe UI"/>
        </w:rPr>
      </w:pPr>
    </w:p>
    <w:p w14:paraId="557FA6A0" w14:textId="77777777" w:rsidR="00F55AD0" w:rsidRPr="00CE025C" w:rsidRDefault="00F55AD0" w:rsidP="00CE025C">
      <w:pPr>
        <w:spacing w:after="0"/>
        <w:rPr>
          <w:rFonts w:ascii="Segoe UI" w:hAnsi="Segoe UI" w:cs="Segoe UI"/>
        </w:rPr>
      </w:pPr>
    </w:p>
    <w:p w14:paraId="111A59F8" w14:textId="4C4E0E43" w:rsidR="00A71A76" w:rsidRPr="00CE025C" w:rsidRDefault="00CE025C" w:rsidP="00CE025C">
      <w:pPr>
        <w:spacing w:after="0"/>
        <w:jc w:val="both"/>
        <w:rPr>
          <w:rFonts w:ascii="Segoe UI" w:hAnsi="Segoe UI" w:cs="Segoe UI"/>
          <w:b/>
          <w:bCs/>
        </w:rPr>
      </w:pPr>
      <w:r>
        <w:rPr>
          <w:rFonts w:ascii="Segoe UI" w:hAnsi="Segoe UI" w:cs="Segoe UI"/>
          <w:b/>
          <w:bCs/>
        </w:rPr>
        <w:lastRenderedPageBreak/>
        <w:t xml:space="preserve">2. </w:t>
      </w:r>
      <w:r w:rsidR="00A71A76" w:rsidRPr="00CE025C">
        <w:rPr>
          <w:rFonts w:ascii="Segoe UI" w:hAnsi="Segoe UI" w:cs="Segoe UI"/>
          <w:b/>
          <w:bCs/>
        </w:rPr>
        <w:t>Adoption of Energy-Saving Technologies</w:t>
      </w:r>
    </w:p>
    <w:p w14:paraId="4150806B" w14:textId="622FC726" w:rsidR="00CE025C" w:rsidRDefault="00CE025C" w:rsidP="00CE025C">
      <w:pPr>
        <w:numPr>
          <w:ilvl w:val="0"/>
          <w:numId w:val="100"/>
        </w:numPr>
        <w:spacing w:after="0"/>
        <w:jc w:val="both"/>
        <w:rPr>
          <w:rFonts w:ascii="Segoe UI" w:hAnsi="Segoe UI" w:cs="Segoe UI"/>
        </w:rPr>
      </w:pPr>
      <w:r w:rsidRPr="00CE025C">
        <w:rPr>
          <w:rFonts w:ascii="Segoe UI" w:hAnsi="Segoe UI" w:cs="Segoe UI"/>
        </w:rPr>
        <w:t xml:space="preserve">Occupancy Sensor Controls </w:t>
      </w:r>
      <w:r w:rsidR="005E0B62">
        <w:rPr>
          <w:rFonts w:ascii="Segoe UI" w:hAnsi="Segoe UI" w:cs="Segoe UI"/>
        </w:rPr>
        <w:t>are</w:t>
      </w:r>
      <w:r w:rsidRPr="00CE025C">
        <w:rPr>
          <w:rFonts w:ascii="Segoe UI" w:hAnsi="Segoe UI" w:cs="Segoe UI"/>
        </w:rPr>
        <w:t xml:space="preserve"> integrated into office spaces and warehouses to regulate HVAC and lighting based on real-time occupancy.</w:t>
      </w:r>
    </w:p>
    <w:p w14:paraId="3DF5AA1B" w14:textId="0F54880B" w:rsidR="00342641" w:rsidRPr="00CE025C" w:rsidRDefault="00342641" w:rsidP="00CE025C">
      <w:pPr>
        <w:numPr>
          <w:ilvl w:val="0"/>
          <w:numId w:val="100"/>
        </w:numPr>
        <w:spacing w:after="0"/>
        <w:jc w:val="both"/>
        <w:rPr>
          <w:rFonts w:ascii="Segoe UI" w:hAnsi="Segoe UI" w:cs="Segoe UI"/>
        </w:rPr>
      </w:pPr>
      <w:r w:rsidRPr="00342641">
        <w:rPr>
          <w:rFonts w:ascii="Segoe UI" w:hAnsi="Segoe UI" w:cs="Segoe UI"/>
        </w:rPr>
        <w:t>Utilize programmable timers and automation systems to prevent unnecessary operation during non-business hours</w:t>
      </w:r>
      <w:r>
        <w:rPr>
          <w:rFonts w:ascii="Segoe UI" w:hAnsi="Segoe UI" w:cs="Segoe UI"/>
        </w:rPr>
        <w:t>.</w:t>
      </w:r>
    </w:p>
    <w:p w14:paraId="485B52FA" w14:textId="47CD942B" w:rsidR="00CE025C" w:rsidRDefault="00342641" w:rsidP="00CE025C">
      <w:pPr>
        <w:numPr>
          <w:ilvl w:val="0"/>
          <w:numId w:val="100"/>
        </w:numPr>
        <w:spacing w:after="0"/>
        <w:jc w:val="both"/>
        <w:rPr>
          <w:rFonts w:ascii="Segoe UI" w:hAnsi="Segoe UI" w:cs="Segoe UI"/>
        </w:rPr>
      </w:pPr>
      <w:r w:rsidRPr="00342641">
        <w:rPr>
          <w:rFonts w:ascii="Segoe UI" w:hAnsi="Segoe UI" w:cs="Segoe UI"/>
        </w:rPr>
        <w:t>Monitor and adjust lighting levels based on daylight availability</w:t>
      </w:r>
      <w:r w:rsidR="00CE025C" w:rsidRPr="00CE025C">
        <w:rPr>
          <w:rFonts w:ascii="Segoe UI" w:hAnsi="Segoe UI" w:cs="Segoe UI"/>
        </w:rPr>
        <w:t>.</w:t>
      </w:r>
    </w:p>
    <w:p w14:paraId="3D3F75DE" w14:textId="77777777" w:rsidR="00342641" w:rsidRDefault="00342641" w:rsidP="00342641">
      <w:pPr>
        <w:spacing w:after="0"/>
        <w:jc w:val="both"/>
        <w:rPr>
          <w:rFonts w:ascii="Segoe UI" w:hAnsi="Segoe UI" w:cs="Segoe UI"/>
        </w:rPr>
      </w:pPr>
    </w:p>
    <w:p w14:paraId="7293EA17" w14:textId="41B33321" w:rsidR="00342641" w:rsidRPr="00342641" w:rsidRDefault="00342641" w:rsidP="00342641">
      <w:pPr>
        <w:pStyle w:val="ListParagraph"/>
        <w:numPr>
          <w:ilvl w:val="1"/>
          <w:numId w:val="349"/>
        </w:numPr>
        <w:spacing w:after="0"/>
        <w:jc w:val="both"/>
        <w:rPr>
          <w:rFonts w:ascii="Segoe UI" w:hAnsi="Segoe UI" w:cs="Segoe UI"/>
          <w:b/>
          <w:bCs/>
        </w:rPr>
      </w:pPr>
      <w:r w:rsidRPr="00342641">
        <w:rPr>
          <w:rFonts w:ascii="Segoe UI" w:hAnsi="Segoe UI" w:cs="Segoe UI"/>
          <w:b/>
          <w:bCs/>
        </w:rPr>
        <w:t>Training and Awareness</w:t>
      </w:r>
    </w:p>
    <w:p w14:paraId="2F886533" w14:textId="424658B9" w:rsidR="00342641" w:rsidRPr="00342641" w:rsidRDefault="00342641" w:rsidP="00342641">
      <w:pPr>
        <w:numPr>
          <w:ilvl w:val="0"/>
          <w:numId w:val="100"/>
        </w:numPr>
        <w:tabs>
          <w:tab w:val="clear" w:pos="717"/>
          <w:tab w:val="num" w:pos="720"/>
        </w:tabs>
        <w:spacing w:after="0"/>
        <w:jc w:val="both"/>
        <w:rPr>
          <w:rFonts w:ascii="Segoe UI" w:hAnsi="Segoe UI" w:cs="Segoe UI"/>
        </w:rPr>
      </w:pPr>
      <w:r w:rsidRPr="00342641">
        <w:rPr>
          <w:rFonts w:ascii="Segoe UI" w:hAnsi="Segoe UI" w:cs="Segoe UI"/>
        </w:rPr>
        <w:t xml:space="preserve">Conduct </w:t>
      </w:r>
      <w:r>
        <w:rPr>
          <w:rFonts w:ascii="Segoe UI" w:hAnsi="Segoe UI" w:cs="Segoe UI"/>
        </w:rPr>
        <w:t>annual</w:t>
      </w:r>
      <w:r w:rsidRPr="00342641">
        <w:rPr>
          <w:rFonts w:ascii="Segoe UI" w:hAnsi="Segoe UI" w:cs="Segoe UI"/>
        </w:rPr>
        <w:t xml:space="preserve"> training for maintenance teams and staff on energy-efficient practices and proper usage of installed technologies.</w:t>
      </w:r>
    </w:p>
    <w:p w14:paraId="1E9F1E49" w14:textId="77777777" w:rsidR="00342641" w:rsidRPr="00342641" w:rsidRDefault="00342641" w:rsidP="00342641">
      <w:pPr>
        <w:numPr>
          <w:ilvl w:val="0"/>
          <w:numId w:val="100"/>
        </w:numPr>
        <w:tabs>
          <w:tab w:val="clear" w:pos="717"/>
          <w:tab w:val="num" w:pos="720"/>
        </w:tabs>
        <w:spacing w:after="0"/>
        <w:jc w:val="both"/>
        <w:rPr>
          <w:rFonts w:ascii="Segoe UI" w:hAnsi="Segoe UI" w:cs="Segoe UI"/>
        </w:rPr>
      </w:pPr>
      <w:r w:rsidRPr="00342641">
        <w:rPr>
          <w:rFonts w:ascii="Segoe UI" w:hAnsi="Segoe UI" w:cs="Segoe UI"/>
        </w:rPr>
        <w:t>Display signage promoting energy conservation practices (e.g., “Turn off lights when not in use”) at strategic facility points.</w:t>
      </w:r>
    </w:p>
    <w:p w14:paraId="6C15C0CB" w14:textId="77777777" w:rsidR="00E82681" w:rsidRPr="00E82681" w:rsidRDefault="00E82681" w:rsidP="00CE025C">
      <w:pPr>
        <w:spacing w:after="0"/>
        <w:ind w:left="357"/>
        <w:jc w:val="both"/>
        <w:rPr>
          <w:rFonts w:ascii="Segoe UI" w:hAnsi="Segoe UI" w:cs="Segoe UI"/>
        </w:rPr>
      </w:pPr>
    </w:p>
    <w:p w14:paraId="4DD11CC4" w14:textId="3D2F290D" w:rsidR="00A71A76" w:rsidRPr="00E82681" w:rsidRDefault="00A71A76" w:rsidP="00586C15">
      <w:pPr>
        <w:pStyle w:val="ListParagraph"/>
        <w:numPr>
          <w:ilvl w:val="1"/>
          <w:numId w:val="349"/>
        </w:numPr>
        <w:spacing w:after="0"/>
        <w:jc w:val="both"/>
        <w:rPr>
          <w:rFonts w:ascii="Segoe UI" w:hAnsi="Segoe UI" w:cs="Segoe UI"/>
          <w:b/>
          <w:bCs/>
        </w:rPr>
      </w:pPr>
      <w:r w:rsidRPr="00E82681">
        <w:rPr>
          <w:rFonts w:ascii="Segoe UI" w:hAnsi="Segoe UI" w:cs="Segoe UI"/>
          <w:b/>
          <w:bCs/>
        </w:rPr>
        <w:t>Maintenance and Monitoring</w:t>
      </w:r>
    </w:p>
    <w:p w14:paraId="6A496317" w14:textId="3A1C30B9" w:rsidR="00A71A76" w:rsidRPr="00E82681" w:rsidRDefault="00342641" w:rsidP="00342641">
      <w:pPr>
        <w:numPr>
          <w:ilvl w:val="0"/>
          <w:numId w:val="350"/>
        </w:numPr>
        <w:spacing w:after="0"/>
        <w:jc w:val="both"/>
        <w:rPr>
          <w:rFonts w:ascii="Segoe UI" w:hAnsi="Segoe UI" w:cs="Segoe UI"/>
        </w:rPr>
      </w:pPr>
      <w:r w:rsidRPr="00342641">
        <w:rPr>
          <w:rFonts w:ascii="Segoe UI" w:hAnsi="Segoe UI" w:cs="Segoe UI"/>
        </w:rPr>
        <w:t>Conduct regular preventive maintenance of HVAC systems to ensure continued energy efficiency</w:t>
      </w:r>
      <w:r w:rsidR="00CE025C">
        <w:rPr>
          <w:rFonts w:ascii="Segoe UI" w:hAnsi="Segoe UI" w:cs="Segoe UI"/>
        </w:rPr>
        <w:t>.</w:t>
      </w:r>
    </w:p>
    <w:p w14:paraId="1C6B6C08" w14:textId="77777777" w:rsidR="00A71A76" w:rsidRPr="00E82681" w:rsidRDefault="00A71A76" w:rsidP="00342641">
      <w:pPr>
        <w:numPr>
          <w:ilvl w:val="0"/>
          <w:numId w:val="350"/>
        </w:numPr>
        <w:spacing w:after="0"/>
        <w:jc w:val="both"/>
        <w:rPr>
          <w:rFonts w:ascii="Segoe UI" w:hAnsi="Segoe UI" w:cs="Segoe UI"/>
        </w:rPr>
      </w:pPr>
      <w:r w:rsidRPr="00E82681">
        <w:rPr>
          <w:rFonts w:ascii="Segoe UI" w:hAnsi="Segoe UI" w:cs="Segoe UI"/>
        </w:rPr>
        <w:t>Use IoT-based energy monitoring systems to track HVAC performance and identify inefficiencies.</w:t>
      </w:r>
    </w:p>
    <w:p w14:paraId="68C0B390" w14:textId="39CA7419" w:rsidR="00E82681" w:rsidRDefault="00342641" w:rsidP="00342641">
      <w:pPr>
        <w:numPr>
          <w:ilvl w:val="0"/>
          <w:numId w:val="350"/>
        </w:numPr>
        <w:spacing w:after="0"/>
        <w:jc w:val="both"/>
        <w:rPr>
          <w:rFonts w:ascii="Segoe UI" w:hAnsi="Segoe UI" w:cs="Segoe UI"/>
        </w:rPr>
      </w:pPr>
      <w:r w:rsidRPr="00342641">
        <w:rPr>
          <w:rFonts w:ascii="Segoe UI" w:hAnsi="Segoe UI" w:cs="Segoe UI"/>
        </w:rPr>
        <w:t>Maintain records of energy usage, equipment servicing, and technology upgrades for compliance and performance evaluation</w:t>
      </w:r>
      <w:r w:rsidR="00A71A76" w:rsidRPr="00E82681">
        <w:rPr>
          <w:rFonts w:ascii="Segoe UI" w:hAnsi="Segoe UI" w:cs="Segoe UI"/>
        </w:rPr>
        <w:t>.</w:t>
      </w:r>
    </w:p>
    <w:p w14:paraId="4835B45E" w14:textId="77777777" w:rsidR="00342641" w:rsidRDefault="00342641" w:rsidP="00342641">
      <w:pPr>
        <w:spacing w:after="0"/>
        <w:jc w:val="both"/>
        <w:rPr>
          <w:rFonts w:ascii="Segoe UI" w:hAnsi="Segoe UI" w:cs="Segoe UI"/>
        </w:rPr>
      </w:pPr>
    </w:p>
    <w:p w14:paraId="36DDA78B" w14:textId="3159AE39" w:rsidR="00A71A76" w:rsidRPr="00E82681" w:rsidRDefault="00A71A76" w:rsidP="00E82681">
      <w:pPr>
        <w:pStyle w:val="Heading2"/>
        <w:numPr>
          <w:ilvl w:val="0"/>
          <w:numId w:val="121"/>
        </w:numPr>
        <w:rPr>
          <w:rFonts w:ascii="Segoe UI" w:hAnsi="Segoe UI" w:cs="Segoe UI"/>
          <w:sz w:val="28"/>
          <w:szCs w:val="28"/>
        </w:rPr>
      </w:pPr>
      <w:bookmarkStart w:id="40" w:name="_Toc197959358"/>
      <w:r w:rsidRPr="00E82681">
        <w:rPr>
          <w:rFonts w:ascii="Segoe UI" w:hAnsi="Segoe UI" w:cs="Segoe UI"/>
          <w:sz w:val="28"/>
          <w:szCs w:val="28"/>
        </w:rPr>
        <w:t>Roles and Responsibilities</w:t>
      </w:r>
      <w:bookmarkEnd w:id="40"/>
    </w:p>
    <w:p w14:paraId="70715A15" w14:textId="662D5676" w:rsidR="00A71A76" w:rsidRPr="00E82681" w:rsidRDefault="00A71A76" w:rsidP="00E82681">
      <w:pPr>
        <w:pStyle w:val="ListParagraph"/>
        <w:numPr>
          <w:ilvl w:val="0"/>
          <w:numId w:val="122"/>
        </w:numPr>
        <w:spacing w:after="0"/>
        <w:jc w:val="both"/>
        <w:rPr>
          <w:rFonts w:ascii="Segoe UI" w:hAnsi="Segoe UI" w:cs="Segoe UI"/>
          <w:b/>
          <w:bCs/>
        </w:rPr>
      </w:pPr>
      <w:r w:rsidRPr="00E82681">
        <w:rPr>
          <w:rFonts w:ascii="Segoe UI" w:hAnsi="Segoe UI" w:cs="Segoe UI"/>
          <w:b/>
          <w:bCs/>
        </w:rPr>
        <w:t>Facility Managers:</w:t>
      </w:r>
    </w:p>
    <w:p w14:paraId="56F85AE0" w14:textId="77777777" w:rsidR="009470EC" w:rsidRPr="009470EC" w:rsidRDefault="009470EC" w:rsidP="009470EC">
      <w:pPr>
        <w:numPr>
          <w:ilvl w:val="0"/>
          <w:numId w:val="102"/>
        </w:numPr>
        <w:spacing w:after="0"/>
        <w:jc w:val="both"/>
        <w:rPr>
          <w:rFonts w:ascii="Segoe UI" w:hAnsi="Segoe UI" w:cs="Segoe UI"/>
        </w:rPr>
      </w:pPr>
      <w:r w:rsidRPr="009470EC">
        <w:rPr>
          <w:rFonts w:ascii="Segoe UI" w:hAnsi="Segoe UI" w:cs="Segoe UI"/>
        </w:rPr>
        <w:t>Oversee the installation and maintenance of energy-efficient HVAC systems.</w:t>
      </w:r>
    </w:p>
    <w:p w14:paraId="2C666910" w14:textId="77777777" w:rsidR="009470EC" w:rsidRPr="009470EC" w:rsidRDefault="009470EC" w:rsidP="009470EC">
      <w:pPr>
        <w:numPr>
          <w:ilvl w:val="0"/>
          <w:numId w:val="102"/>
        </w:numPr>
        <w:spacing w:after="0"/>
        <w:jc w:val="both"/>
        <w:rPr>
          <w:rFonts w:ascii="Segoe UI" w:hAnsi="Segoe UI" w:cs="Segoe UI"/>
        </w:rPr>
      </w:pPr>
      <w:r w:rsidRPr="009470EC">
        <w:rPr>
          <w:rFonts w:ascii="Segoe UI" w:hAnsi="Segoe UI" w:cs="Segoe UI"/>
        </w:rPr>
        <w:t>Ensure compliance with the SOP and relevant local, national, and international energy efficiency standards.</w:t>
      </w:r>
    </w:p>
    <w:p w14:paraId="7ED8104A" w14:textId="77777777" w:rsidR="009470EC" w:rsidRPr="009470EC" w:rsidRDefault="009470EC" w:rsidP="009470EC">
      <w:pPr>
        <w:numPr>
          <w:ilvl w:val="0"/>
          <w:numId w:val="102"/>
        </w:numPr>
        <w:spacing w:after="0"/>
        <w:jc w:val="both"/>
        <w:rPr>
          <w:rFonts w:ascii="Segoe UI" w:hAnsi="Segoe UI" w:cs="Segoe UI"/>
        </w:rPr>
      </w:pPr>
      <w:r w:rsidRPr="009470EC">
        <w:rPr>
          <w:rFonts w:ascii="Segoe UI" w:hAnsi="Segoe UI" w:cs="Segoe UI"/>
        </w:rPr>
        <w:t>Conduct regular performance evaluations and report findings to senior management.</w:t>
      </w:r>
    </w:p>
    <w:p w14:paraId="610C4C4E" w14:textId="6DC318C9" w:rsidR="00A71A76" w:rsidRDefault="009470EC" w:rsidP="009470EC">
      <w:pPr>
        <w:numPr>
          <w:ilvl w:val="0"/>
          <w:numId w:val="102"/>
        </w:numPr>
        <w:spacing w:after="0"/>
        <w:jc w:val="both"/>
        <w:rPr>
          <w:rFonts w:ascii="Segoe UI" w:hAnsi="Segoe UI" w:cs="Segoe UI"/>
        </w:rPr>
      </w:pPr>
      <w:r>
        <w:rPr>
          <w:rFonts w:ascii="Segoe UI" w:hAnsi="Segoe UI" w:cs="Segoe UI"/>
        </w:rPr>
        <w:t>C</w:t>
      </w:r>
      <w:r w:rsidRPr="009470EC">
        <w:rPr>
          <w:rFonts w:ascii="Segoe UI" w:hAnsi="Segoe UI" w:cs="Segoe UI"/>
        </w:rPr>
        <w:t>oordinate with vendors for timely upgrades and preventive maintenance of equipment</w:t>
      </w:r>
      <w:r>
        <w:rPr>
          <w:rFonts w:ascii="Segoe UI" w:hAnsi="Segoe UI" w:cs="Segoe UI"/>
        </w:rPr>
        <w:t>.</w:t>
      </w:r>
    </w:p>
    <w:p w14:paraId="7D6DCC67" w14:textId="77777777" w:rsidR="009470EC" w:rsidRPr="00E82681" w:rsidRDefault="009470EC" w:rsidP="009470EC">
      <w:pPr>
        <w:spacing w:after="0"/>
        <w:ind w:left="720"/>
        <w:jc w:val="both"/>
        <w:rPr>
          <w:rFonts w:ascii="Segoe UI" w:hAnsi="Segoe UI" w:cs="Segoe UI"/>
        </w:rPr>
      </w:pPr>
    </w:p>
    <w:p w14:paraId="2FD841C0" w14:textId="44337BE5" w:rsidR="00A71A76" w:rsidRPr="00E82681" w:rsidRDefault="00A71A76" w:rsidP="00E82681">
      <w:pPr>
        <w:pStyle w:val="ListParagraph"/>
        <w:numPr>
          <w:ilvl w:val="0"/>
          <w:numId w:val="122"/>
        </w:numPr>
        <w:spacing w:after="0"/>
        <w:jc w:val="both"/>
        <w:rPr>
          <w:rFonts w:ascii="Segoe UI" w:hAnsi="Segoe UI" w:cs="Segoe UI"/>
          <w:b/>
          <w:bCs/>
        </w:rPr>
      </w:pPr>
      <w:r w:rsidRPr="00E82681">
        <w:rPr>
          <w:rFonts w:ascii="Segoe UI" w:hAnsi="Segoe UI" w:cs="Segoe UI"/>
          <w:b/>
          <w:bCs/>
        </w:rPr>
        <w:t>Operations Team:</w:t>
      </w:r>
    </w:p>
    <w:p w14:paraId="165F2E6E" w14:textId="77777777" w:rsidR="00A71A76" w:rsidRPr="00E82681" w:rsidRDefault="00A71A76" w:rsidP="00E82681">
      <w:pPr>
        <w:numPr>
          <w:ilvl w:val="0"/>
          <w:numId w:val="103"/>
        </w:numPr>
        <w:spacing w:after="0"/>
        <w:jc w:val="both"/>
        <w:rPr>
          <w:rFonts w:ascii="Segoe UI" w:hAnsi="Segoe UI" w:cs="Segoe UI"/>
        </w:rPr>
      </w:pPr>
      <w:r w:rsidRPr="00E82681">
        <w:rPr>
          <w:rFonts w:ascii="Segoe UI" w:hAnsi="Segoe UI" w:cs="Segoe UI"/>
        </w:rPr>
        <w:t>Monitor real-time HVAC energy consumption using IoT-based tracking systems.</w:t>
      </w:r>
    </w:p>
    <w:p w14:paraId="546E0613" w14:textId="107A5401" w:rsidR="009470EC" w:rsidRDefault="00A71A76" w:rsidP="009470EC">
      <w:pPr>
        <w:numPr>
          <w:ilvl w:val="0"/>
          <w:numId w:val="103"/>
        </w:numPr>
        <w:spacing w:after="0"/>
        <w:jc w:val="both"/>
        <w:rPr>
          <w:rFonts w:ascii="Segoe UI" w:hAnsi="Segoe UI" w:cs="Segoe UI"/>
        </w:rPr>
      </w:pPr>
      <w:r w:rsidRPr="00E82681">
        <w:rPr>
          <w:rFonts w:ascii="Segoe UI" w:hAnsi="Segoe UI" w:cs="Segoe UI"/>
        </w:rPr>
        <w:t>Implement best practices to maximize energy efficiency in daily operations.</w:t>
      </w:r>
    </w:p>
    <w:p w14:paraId="45E0F2F7" w14:textId="53BA366E" w:rsidR="009470EC" w:rsidRDefault="009470EC" w:rsidP="009470EC">
      <w:pPr>
        <w:numPr>
          <w:ilvl w:val="0"/>
          <w:numId w:val="103"/>
        </w:numPr>
        <w:spacing w:after="0"/>
        <w:jc w:val="both"/>
        <w:rPr>
          <w:rFonts w:ascii="Segoe UI" w:hAnsi="Segoe UI" w:cs="Segoe UI"/>
        </w:rPr>
      </w:pPr>
      <w:r w:rsidRPr="009470EC">
        <w:rPr>
          <w:rFonts w:ascii="Segoe UI" w:hAnsi="Segoe UI" w:cs="Segoe UI"/>
        </w:rPr>
        <w:t>Immediately report anomalies or inefficiencies to Facility Managers</w:t>
      </w:r>
      <w:r>
        <w:rPr>
          <w:rFonts w:ascii="Segoe UI" w:hAnsi="Segoe UI" w:cs="Segoe UI"/>
        </w:rPr>
        <w:t>.</w:t>
      </w:r>
    </w:p>
    <w:p w14:paraId="51A62415" w14:textId="77777777" w:rsidR="009470EC" w:rsidRPr="009470EC" w:rsidRDefault="009470EC" w:rsidP="009470EC">
      <w:pPr>
        <w:spacing w:after="0"/>
        <w:ind w:left="720"/>
        <w:jc w:val="both"/>
        <w:rPr>
          <w:rFonts w:ascii="Segoe UI" w:hAnsi="Segoe UI" w:cs="Segoe UI"/>
        </w:rPr>
      </w:pPr>
    </w:p>
    <w:p w14:paraId="162B6B5B" w14:textId="72F65F9B" w:rsidR="00A71A76" w:rsidRPr="00CE025C" w:rsidRDefault="00A71A76" w:rsidP="00CE025C">
      <w:pPr>
        <w:pStyle w:val="ListParagraph"/>
        <w:numPr>
          <w:ilvl w:val="0"/>
          <w:numId w:val="122"/>
        </w:numPr>
        <w:spacing w:after="0"/>
        <w:jc w:val="both"/>
        <w:rPr>
          <w:rFonts w:ascii="Segoe UI" w:hAnsi="Segoe UI" w:cs="Segoe UI"/>
          <w:b/>
          <w:bCs/>
        </w:rPr>
      </w:pPr>
      <w:r w:rsidRPr="00CE025C">
        <w:rPr>
          <w:rFonts w:ascii="Segoe UI" w:hAnsi="Segoe UI" w:cs="Segoe UI"/>
          <w:b/>
          <w:bCs/>
        </w:rPr>
        <w:t>Sustainability Team:</w:t>
      </w:r>
    </w:p>
    <w:p w14:paraId="1AC22FB1" w14:textId="70BEB21F" w:rsidR="00A71A76" w:rsidRPr="00E82681" w:rsidRDefault="00A71A76" w:rsidP="00E82681">
      <w:pPr>
        <w:numPr>
          <w:ilvl w:val="0"/>
          <w:numId w:val="105"/>
        </w:numPr>
        <w:spacing w:after="0"/>
        <w:jc w:val="both"/>
        <w:rPr>
          <w:rFonts w:ascii="Segoe UI" w:hAnsi="Segoe UI" w:cs="Segoe UI"/>
        </w:rPr>
      </w:pPr>
      <w:r w:rsidRPr="00E82681">
        <w:rPr>
          <w:rFonts w:ascii="Segoe UI" w:hAnsi="Segoe UI" w:cs="Segoe UI"/>
        </w:rPr>
        <w:t>Track energy savings and carbon footprint reductions from efficiency initiatives.</w:t>
      </w:r>
    </w:p>
    <w:p w14:paraId="26AC6488" w14:textId="5EC42FFE" w:rsidR="00A71A76" w:rsidRPr="00E82681" w:rsidRDefault="00A71A76" w:rsidP="00E82681">
      <w:pPr>
        <w:numPr>
          <w:ilvl w:val="0"/>
          <w:numId w:val="105"/>
        </w:numPr>
        <w:spacing w:after="0"/>
        <w:jc w:val="both"/>
        <w:rPr>
          <w:rFonts w:ascii="Segoe UI" w:hAnsi="Segoe UI" w:cs="Segoe UI"/>
        </w:rPr>
      </w:pPr>
      <w:r w:rsidRPr="00E82681">
        <w:rPr>
          <w:rFonts w:ascii="Segoe UI" w:hAnsi="Segoe UI" w:cs="Segoe UI"/>
        </w:rPr>
        <w:t>Provide training and awareness programs on energy conservation.</w:t>
      </w:r>
    </w:p>
    <w:p w14:paraId="59ED112E" w14:textId="7D44261C" w:rsidR="00E82681" w:rsidRDefault="00A71A76" w:rsidP="00E82681">
      <w:pPr>
        <w:numPr>
          <w:ilvl w:val="0"/>
          <w:numId w:val="105"/>
        </w:numPr>
        <w:spacing w:after="0"/>
        <w:jc w:val="both"/>
        <w:rPr>
          <w:rFonts w:ascii="Segoe UI" w:hAnsi="Segoe UI" w:cs="Segoe UI"/>
        </w:rPr>
      </w:pPr>
      <w:r w:rsidRPr="00E82681">
        <w:rPr>
          <w:rFonts w:ascii="Segoe UI" w:hAnsi="Segoe UI" w:cs="Segoe UI"/>
        </w:rPr>
        <w:t>Recommend additional improvements or technologies for future adoption.</w:t>
      </w:r>
    </w:p>
    <w:p w14:paraId="43277892" w14:textId="35953611" w:rsidR="000A4936" w:rsidRPr="00E82681" w:rsidRDefault="000A4936" w:rsidP="00E82681">
      <w:pPr>
        <w:numPr>
          <w:ilvl w:val="0"/>
          <w:numId w:val="105"/>
        </w:numPr>
        <w:spacing w:after="0"/>
        <w:jc w:val="both"/>
        <w:rPr>
          <w:rFonts w:ascii="Segoe UI" w:hAnsi="Segoe UI" w:cs="Segoe UI"/>
        </w:rPr>
      </w:pPr>
      <w:r w:rsidRPr="000A4936">
        <w:rPr>
          <w:rFonts w:ascii="Segoe UI" w:hAnsi="Segoe UI" w:cs="Segoe UI"/>
        </w:rPr>
        <w:t>Prepare and present quarterly sustainability reports to executive leadership</w:t>
      </w:r>
      <w:r>
        <w:rPr>
          <w:rFonts w:ascii="Segoe UI" w:hAnsi="Segoe UI" w:cs="Segoe UI"/>
        </w:rPr>
        <w:t>.</w:t>
      </w:r>
    </w:p>
    <w:p w14:paraId="2075DF76" w14:textId="148629FC" w:rsidR="00A71A76" w:rsidRPr="00E82681" w:rsidRDefault="00A71A76" w:rsidP="00E82681">
      <w:pPr>
        <w:pStyle w:val="Heading2"/>
        <w:numPr>
          <w:ilvl w:val="0"/>
          <w:numId w:val="123"/>
        </w:numPr>
        <w:rPr>
          <w:rFonts w:ascii="Segoe UI" w:hAnsi="Segoe UI" w:cs="Segoe UI"/>
          <w:sz w:val="28"/>
          <w:szCs w:val="28"/>
        </w:rPr>
      </w:pPr>
      <w:bookmarkStart w:id="41" w:name="_Toc197959359"/>
      <w:r w:rsidRPr="00E82681">
        <w:rPr>
          <w:rFonts w:ascii="Segoe UI" w:hAnsi="Segoe UI" w:cs="Segoe UI"/>
          <w:sz w:val="28"/>
          <w:szCs w:val="28"/>
        </w:rPr>
        <w:lastRenderedPageBreak/>
        <w:t>Monitoring and Reporting</w:t>
      </w:r>
      <w:bookmarkEnd w:id="41"/>
    </w:p>
    <w:p w14:paraId="650A83C3" w14:textId="4CECC2B5" w:rsidR="00A71A76" w:rsidRPr="00E82681" w:rsidRDefault="00A71A76" w:rsidP="00E82681">
      <w:pPr>
        <w:numPr>
          <w:ilvl w:val="0"/>
          <w:numId w:val="106"/>
        </w:numPr>
        <w:spacing w:after="0"/>
        <w:rPr>
          <w:rFonts w:ascii="Segoe UI" w:hAnsi="Segoe UI" w:cs="Segoe UI"/>
        </w:rPr>
      </w:pPr>
      <w:r w:rsidRPr="00E82681">
        <w:rPr>
          <w:rFonts w:ascii="Segoe UI" w:hAnsi="Segoe UI" w:cs="Segoe UI"/>
        </w:rPr>
        <w:t xml:space="preserve">Monthly energy reports </w:t>
      </w:r>
      <w:r w:rsidR="005E0B62">
        <w:rPr>
          <w:rFonts w:ascii="Segoe UI" w:hAnsi="Segoe UI" w:cs="Segoe UI"/>
        </w:rPr>
        <w:t>are</w:t>
      </w:r>
      <w:r w:rsidRPr="00E82681">
        <w:rPr>
          <w:rFonts w:ascii="Segoe UI" w:hAnsi="Segoe UI" w:cs="Segoe UI"/>
        </w:rPr>
        <w:t xml:space="preserve"> generated to track HVAC </w:t>
      </w:r>
      <w:r w:rsidR="00CE025C">
        <w:rPr>
          <w:rFonts w:ascii="Segoe UI" w:hAnsi="Segoe UI" w:cs="Segoe UI"/>
        </w:rPr>
        <w:t xml:space="preserve">and lighting </w:t>
      </w:r>
      <w:r w:rsidRPr="00E82681">
        <w:rPr>
          <w:rFonts w:ascii="Segoe UI" w:hAnsi="Segoe UI" w:cs="Segoe UI"/>
        </w:rPr>
        <w:t>efficiency and identify improvement areas.</w:t>
      </w:r>
    </w:p>
    <w:p w14:paraId="5F6DBE22" w14:textId="03331CB5" w:rsidR="00A71A76" w:rsidRPr="00E82681" w:rsidRDefault="00A71A76" w:rsidP="00E82681">
      <w:pPr>
        <w:numPr>
          <w:ilvl w:val="0"/>
          <w:numId w:val="106"/>
        </w:numPr>
        <w:spacing w:after="0"/>
        <w:rPr>
          <w:rFonts w:ascii="Segoe UI" w:hAnsi="Segoe UI" w:cs="Segoe UI"/>
        </w:rPr>
      </w:pPr>
      <w:r w:rsidRPr="00E82681">
        <w:rPr>
          <w:rFonts w:ascii="Segoe UI" w:hAnsi="Segoe UI" w:cs="Segoe UI"/>
        </w:rPr>
        <w:t>Annual performance reviews asses</w:t>
      </w:r>
      <w:r w:rsidR="005E0B62">
        <w:rPr>
          <w:rFonts w:ascii="Segoe UI" w:hAnsi="Segoe UI" w:cs="Segoe UI"/>
        </w:rPr>
        <w:t>s</w:t>
      </w:r>
      <w:r w:rsidRPr="00E82681">
        <w:rPr>
          <w:rFonts w:ascii="Segoe UI" w:hAnsi="Segoe UI" w:cs="Segoe UI"/>
        </w:rPr>
        <w:t xml:space="preserve"> the impact of installed technologies on energy consumption and sustainability goals.</w:t>
      </w:r>
    </w:p>
    <w:p w14:paraId="10240694" w14:textId="77777777" w:rsidR="00A71A76" w:rsidRDefault="00A71A76" w:rsidP="00E82681">
      <w:pPr>
        <w:numPr>
          <w:ilvl w:val="0"/>
          <w:numId w:val="106"/>
        </w:numPr>
        <w:spacing w:after="0"/>
        <w:rPr>
          <w:rFonts w:ascii="Segoe UI" w:hAnsi="Segoe UI" w:cs="Segoe UI"/>
        </w:rPr>
      </w:pPr>
      <w:r w:rsidRPr="00E82681">
        <w:rPr>
          <w:rFonts w:ascii="Segoe UI" w:hAnsi="Segoe UI" w:cs="Segoe UI"/>
        </w:rPr>
        <w:t>Benchmarking against industry best practices to ensure Stella Hospitality remains at the forefront of energy-efficient operations.</w:t>
      </w:r>
    </w:p>
    <w:p w14:paraId="56446310" w14:textId="77777777" w:rsidR="000A4936" w:rsidRPr="000A4936" w:rsidRDefault="000A4936" w:rsidP="000A4936">
      <w:pPr>
        <w:numPr>
          <w:ilvl w:val="0"/>
          <w:numId w:val="106"/>
        </w:numPr>
        <w:spacing w:after="0"/>
        <w:rPr>
          <w:rFonts w:ascii="Segoe UI" w:hAnsi="Segoe UI" w:cs="Segoe UI"/>
        </w:rPr>
      </w:pPr>
      <w:r w:rsidRPr="000A4936">
        <w:rPr>
          <w:rFonts w:ascii="Segoe UI" w:hAnsi="Segoe UI" w:cs="Segoe UI"/>
        </w:rPr>
        <w:t>Use of automated dashboards and KPIs for real-time tracking and visualization of energy metrics.</w:t>
      </w:r>
    </w:p>
    <w:p w14:paraId="5CC968B4" w14:textId="4CF0D12C" w:rsidR="000A4936" w:rsidRPr="00E82681" w:rsidRDefault="000A4936" w:rsidP="000A4936">
      <w:pPr>
        <w:numPr>
          <w:ilvl w:val="0"/>
          <w:numId w:val="106"/>
        </w:numPr>
        <w:spacing w:after="0"/>
        <w:rPr>
          <w:rFonts w:ascii="Segoe UI" w:hAnsi="Segoe UI" w:cs="Segoe UI"/>
        </w:rPr>
      </w:pPr>
      <w:r w:rsidRPr="000A4936">
        <w:rPr>
          <w:rFonts w:ascii="Segoe UI" w:hAnsi="Segoe UI" w:cs="Segoe UI"/>
        </w:rPr>
        <w:t>Corrective actions are initiated based on identified inefficiencies or deviations from targets</w:t>
      </w:r>
      <w:r>
        <w:rPr>
          <w:rFonts w:ascii="Segoe UI" w:hAnsi="Segoe UI" w:cs="Segoe UI"/>
        </w:rPr>
        <w:t>.</w:t>
      </w:r>
    </w:p>
    <w:p w14:paraId="511D28A4" w14:textId="03F5AEFF" w:rsidR="00A71A76" w:rsidRPr="00E82681" w:rsidRDefault="00A71A76" w:rsidP="00E82681">
      <w:pPr>
        <w:pStyle w:val="Heading2"/>
        <w:numPr>
          <w:ilvl w:val="0"/>
          <w:numId w:val="124"/>
        </w:numPr>
        <w:rPr>
          <w:rFonts w:ascii="Segoe UI" w:hAnsi="Segoe UI" w:cs="Segoe UI"/>
          <w:sz w:val="28"/>
          <w:szCs w:val="28"/>
        </w:rPr>
      </w:pPr>
      <w:bookmarkStart w:id="42" w:name="_Toc197959360"/>
      <w:r w:rsidRPr="00E82681">
        <w:rPr>
          <w:rFonts w:ascii="Segoe UI" w:hAnsi="Segoe UI" w:cs="Segoe UI"/>
          <w:sz w:val="28"/>
          <w:szCs w:val="28"/>
        </w:rPr>
        <w:t>Key Metrics for Success</w:t>
      </w:r>
      <w:bookmarkEnd w:id="42"/>
    </w:p>
    <w:p w14:paraId="66AD035A" w14:textId="3600F8D6" w:rsidR="00A71A76" w:rsidRPr="005E0B62" w:rsidRDefault="00A71A76" w:rsidP="00CE025C">
      <w:pPr>
        <w:numPr>
          <w:ilvl w:val="0"/>
          <w:numId w:val="107"/>
        </w:numPr>
        <w:spacing w:after="0" w:line="360" w:lineRule="auto"/>
        <w:rPr>
          <w:rFonts w:ascii="Segoe UI" w:hAnsi="Segoe UI" w:cs="Segoe UI"/>
        </w:rPr>
      </w:pPr>
      <w:r w:rsidRPr="005E0B62">
        <w:rPr>
          <w:rFonts w:ascii="Segoe UI" w:hAnsi="Segoe UI" w:cs="Segoe UI"/>
          <w:b/>
          <w:bCs/>
        </w:rPr>
        <w:t>Reduction in Energy Consumption:</w:t>
      </w:r>
      <w:r w:rsidRPr="005E0B62">
        <w:rPr>
          <w:rFonts w:ascii="Segoe UI" w:hAnsi="Segoe UI" w:cs="Segoe UI"/>
        </w:rPr>
        <w:t xml:space="preserve"> Target 15% reduction</w:t>
      </w:r>
      <w:r w:rsidR="005E0B62">
        <w:rPr>
          <w:rFonts w:ascii="Segoe UI" w:hAnsi="Segoe UI" w:cs="Segoe UI"/>
        </w:rPr>
        <w:t>.</w:t>
      </w:r>
    </w:p>
    <w:p w14:paraId="27ECE468" w14:textId="61E1C74B" w:rsidR="00A71A76" w:rsidRPr="00E82681" w:rsidRDefault="00A71A76" w:rsidP="00E82681">
      <w:pPr>
        <w:pStyle w:val="Heading2"/>
        <w:numPr>
          <w:ilvl w:val="0"/>
          <w:numId w:val="125"/>
        </w:numPr>
        <w:rPr>
          <w:rFonts w:ascii="Segoe UI" w:hAnsi="Segoe UI" w:cs="Segoe UI"/>
          <w:sz w:val="28"/>
          <w:szCs w:val="28"/>
        </w:rPr>
      </w:pPr>
      <w:bookmarkStart w:id="43" w:name="_Toc197959361"/>
      <w:r w:rsidRPr="00E82681">
        <w:rPr>
          <w:rFonts w:ascii="Segoe UI" w:hAnsi="Segoe UI" w:cs="Segoe UI"/>
          <w:sz w:val="28"/>
          <w:szCs w:val="28"/>
        </w:rPr>
        <w:t>Review Mechanism</w:t>
      </w:r>
      <w:bookmarkEnd w:id="43"/>
    </w:p>
    <w:p w14:paraId="03C21968" w14:textId="245EC7C0" w:rsidR="00A71A76" w:rsidRPr="00E82681" w:rsidRDefault="00A71A76" w:rsidP="00E82681">
      <w:pPr>
        <w:ind w:left="360"/>
        <w:rPr>
          <w:rFonts w:ascii="Segoe UI" w:hAnsi="Segoe UI" w:cs="Segoe UI"/>
        </w:rPr>
      </w:pPr>
      <w:r w:rsidRPr="00E82681">
        <w:rPr>
          <w:rFonts w:ascii="Segoe UI" w:hAnsi="Segoe UI" w:cs="Segoe UI"/>
        </w:rPr>
        <w:t xml:space="preserve">This SOP </w:t>
      </w:r>
      <w:r w:rsidR="005E0B62">
        <w:rPr>
          <w:rFonts w:ascii="Segoe UI" w:hAnsi="Segoe UI" w:cs="Segoe UI"/>
        </w:rPr>
        <w:t xml:space="preserve">is </w:t>
      </w:r>
      <w:r w:rsidRPr="00E82681">
        <w:rPr>
          <w:rFonts w:ascii="Segoe UI" w:hAnsi="Segoe UI" w:cs="Segoe UI"/>
        </w:rPr>
        <w:t>reviewed annually by the Sustainability and Facility Management Teams to incorporate advancements in energy-efficient technologies and ensure continued alignment with corporate sustainability goals.</w:t>
      </w:r>
    </w:p>
    <w:p w14:paraId="35A73875" w14:textId="77777777" w:rsidR="00E82681" w:rsidRPr="00E82681" w:rsidRDefault="00E82681" w:rsidP="00E82681">
      <w:pPr>
        <w:tabs>
          <w:tab w:val="left" w:pos="3413"/>
        </w:tabs>
        <w:spacing w:after="0"/>
        <w:ind w:left="360"/>
        <w:jc w:val="both"/>
        <w:rPr>
          <w:rFonts w:ascii="Segoe UI" w:hAnsi="Segoe UI" w:cs="Segoe UI"/>
        </w:rPr>
      </w:pPr>
      <w:r w:rsidRPr="00E82681">
        <w:rPr>
          <w:rFonts w:ascii="Segoe UI" w:hAnsi="Segoe UI" w:cs="Segoe UI"/>
          <w:b/>
          <w:bCs/>
        </w:rPr>
        <w:t>Key Review Details:</w:t>
      </w:r>
    </w:p>
    <w:p w14:paraId="6B2DA43D" w14:textId="77777777" w:rsidR="00E82681" w:rsidRPr="00E82681" w:rsidRDefault="00E82681" w:rsidP="00E82681">
      <w:pPr>
        <w:numPr>
          <w:ilvl w:val="0"/>
          <w:numId w:val="126"/>
        </w:numPr>
        <w:tabs>
          <w:tab w:val="clear" w:pos="720"/>
          <w:tab w:val="num" w:pos="1080"/>
          <w:tab w:val="left" w:pos="3413"/>
        </w:tabs>
        <w:spacing w:after="0" w:line="276" w:lineRule="auto"/>
        <w:ind w:left="1080"/>
        <w:jc w:val="both"/>
        <w:rPr>
          <w:rFonts w:ascii="Segoe UI" w:hAnsi="Segoe UI" w:cs="Segoe UI"/>
        </w:rPr>
      </w:pPr>
      <w:r w:rsidRPr="00E82681">
        <w:rPr>
          <w:rFonts w:ascii="Segoe UI" w:hAnsi="Segoe UI" w:cs="Segoe UI"/>
          <w:b/>
          <w:bCs/>
        </w:rPr>
        <w:t>Frequency:</w:t>
      </w:r>
      <w:r w:rsidRPr="00E82681">
        <w:rPr>
          <w:rFonts w:ascii="Segoe UI" w:hAnsi="Segoe UI" w:cs="Segoe UI"/>
        </w:rPr>
        <w:t xml:space="preserve"> Annually or post-incident.</w:t>
      </w:r>
    </w:p>
    <w:p w14:paraId="510299CA" w14:textId="145C648F" w:rsidR="00E82681" w:rsidRPr="00E82681" w:rsidRDefault="00E82681" w:rsidP="00E82681">
      <w:pPr>
        <w:numPr>
          <w:ilvl w:val="0"/>
          <w:numId w:val="126"/>
        </w:numPr>
        <w:tabs>
          <w:tab w:val="clear" w:pos="720"/>
          <w:tab w:val="num" w:pos="1080"/>
          <w:tab w:val="left" w:pos="3413"/>
        </w:tabs>
        <w:spacing w:after="0" w:line="276" w:lineRule="auto"/>
        <w:ind w:left="1080"/>
        <w:jc w:val="both"/>
        <w:rPr>
          <w:rFonts w:ascii="Segoe UI" w:hAnsi="Segoe UI" w:cs="Segoe UI"/>
        </w:rPr>
      </w:pPr>
      <w:r w:rsidRPr="00E82681">
        <w:rPr>
          <w:rFonts w:ascii="Segoe UI" w:hAnsi="Segoe UI" w:cs="Segoe UI"/>
          <w:b/>
          <w:bCs/>
        </w:rPr>
        <w:t>Stakeholders Involved:</w:t>
      </w:r>
      <w:r w:rsidRPr="00E82681">
        <w:rPr>
          <w:rFonts w:ascii="Segoe UI" w:hAnsi="Segoe UI" w:cs="Segoe UI"/>
        </w:rPr>
        <w:t xml:space="preserve"> Facility Managers, IT Team, and Sustainability Team.</w:t>
      </w:r>
    </w:p>
    <w:p w14:paraId="6BD2CE4B" w14:textId="77777777" w:rsidR="00E82681" w:rsidRPr="00E82681" w:rsidRDefault="00E82681" w:rsidP="00E82681">
      <w:pPr>
        <w:numPr>
          <w:ilvl w:val="0"/>
          <w:numId w:val="126"/>
        </w:numPr>
        <w:tabs>
          <w:tab w:val="clear" w:pos="720"/>
          <w:tab w:val="num" w:pos="1080"/>
          <w:tab w:val="left" w:pos="3413"/>
        </w:tabs>
        <w:spacing w:after="0" w:line="276" w:lineRule="auto"/>
        <w:ind w:left="1080"/>
        <w:jc w:val="both"/>
        <w:rPr>
          <w:rFonts w:ascii="Segoe UI" w:hAnsi="Segoe UI" w:cs="Segoe UI"/>
        </w:rPr>
      </w:pPr>
      <w:r w:rsidRPr="00E82681">
        <w:rPr>
          <w:rFonts w:ascii="Segoe UI" w:hAnsi="Segoe UI" w:cs="Segoe UI"/>
          <w:b/>
          <w:bCs/>
        </w:rPr>
        <w:t>Scope:</w:t>
      </w:r>
      <w:r w:rsidRPr="00E82681">
        <w:rPr>
          <w:rFonts w:ascii="Segoe UI" w:hAnsi="Segoe UI" w:cs="Segoe UI"/>
        </w:rPr>
        <w:t xml:space="preserve"> Assess compliance, identify inefficiencies, and incorporate new technologies or best practices.</w:t>
      </w:r>
    </w:p>
    <w:p w14:paraId="57AA928B" w14:textId="070D7F03" w:rsidR="00CE025C" w:rsidRPr="000A4936" w:rsidRDefault="00E82681" w:rsidP="000A4936">
      <w:pPr>
        <w:numPr>
          <w:ilvl w:val="0"/>
          <w:numId w:val="126"/>
        </w:numPr>
        <w:tabs>
          <w:tab w:val="clear" w:pos="720"/>
          <w:tab w:val="num" w:pos="1080"/>
          <w:tab w:val="left" w:pos="3413"/>
        </w:tabs>
        <w:spacing w:after="0" w:line="276" w:lineRule="auto"/>
        <w:ind w:left="1080"/>
        <w:jc w:val="both"/>
        <w:rPr>
          <w:rFonts w:ascii="Segoe UI" w:hAnsi="Segoe UI" w:cs="Segoe UI"/>
        </w:rPr>
      </w:pPr>
      <w:r w:rsidRPr="00E82681">
        <w:rPr>
          <w:rFonts w:ascii="Segoe UI" w:hAnsi="Segoe UI" w:cs="Segoe UI"/>
          <w:b/>
          <w:bCs/>
        </w:rPr>
        <w:t>Documentation:</w:t>
      </w:r>
      <w:r w:rsidRPr="00E82681">
        <w:rPr>
          <w:rFonts w:ascii="Segoe UI" w:hAnsi="Segoe UI" w:cs="Segoe UI"/>
        </w:rPr>
        <w:t xml:space="preserve"> All changes and updates </w:t>
      </w:r>
      <w:r w:rsidR="005E0B62">
        <w:rPr>
          <w:rFonts w:ascii="Segoe UI" w:hAnsi="Segoe UI" w:cs="Segoe UI"/>
        </w:rPr>
        <w:t>are</w:t>
      </w:r>
      <w:r w:rsidRPr="00E82681">
        <w:rPr>
          <w:rFonts w:ascii="Segoe UI" w:hAnsi="Segoe UI" w:cs="Segoe UI"/>
        </w:rPr>
        <w:t xml:space="preserve"> documented and communicated to stakeholders.</w:t>
      </w:r>
    </w:p>
    <w:p w14:paraId="268A50CC" w14:textId="77777777" w:rsidR="00CE025C" w:rsidRDefault="00CE025C"/>
    <w:p w14:paraId="5B65FCA8" w14:textId="77777777" w:rsidR="00CE025C" w:rsidRDefault="00CE025C"/>
    <w:p w14:paraId="07A87860" w14:textId="77777777" w:rsidR="00CE025C" w:rsidRDefault="00CE025C"/>
    <w:p w14:paraId="2A63E20A" w14:textId="77777777" w:rsidR="00CE025C" w:rsidRDefault="00CE025C"/>
    <w:p w14:paraId="0A6F9E2A" w14:textId="77777777" w:rsidR="00CE025C" w:rsidRDefault="00CE025C"/>
    <w:p w14:paraId="0F8EFF41" w14:textId="77777777" w:rsidR="00CE025C" w:rsidRDefault="00CE025C"/>
    <w:p w14:paraId="36E5A246" w14:textId="77777777" w:rsidR="00CE025C" w:rsidRDefault="00CE025C"/>
    <w:p w14:paraId="7FC96D51" w14:textId="77777777" w:rsidR="00CE025C" w:rsidRDefault="00CE025C"/>
    <w:p w14:paraId="12D92E4C" w14:textId="77777777" w:rsidR="00CE025C" w:rsidRDefault="00CE025C"/>
    <w:p w14:paraId="5907D2D3" w14:textId="77777777" w:rsidR="00CE025C" w:rsidRDefault="00CE025C"/>
    <w:p w14:paraId="3C7EBE87" w14:textId="4FA98A0F" w:rsidR="00C4332C" w:rsidRPr="00F0221F" w:rsidRDefault="00C4332C" w:rsidP="00F0221F">
      <w:pPr>
        <w:pStyle w:val="Heading1"/>
        <w:numPr>
          <w:ilvl w:val="0"/>
          <w:numId w:val="160"/>
        </w:numPr>
        <w:rPr>
          <w:rFonts w:ascii="Segoe UI" w:hAnsi="Segoe UI" w:cs="Segoe UI"/>
          <w:b/>
          <w:bCs/>
          <w:sz w:val="26"/>
          <w:szCs w:val="26"/>
        </w:rPr>
      </w:pPr>
      <w:bookmarkStart w:id="44" w:name="_Toc197959362"/>
      <w:r w:rsidRPr="00F0221F">
        <w:rPr>
          <w:rFonts w:ascii="Segoe UI" w:hAnsi="Segoe UI" w:cs="Segoe UI"/>
          <w:b/>
          <w:bCs/>
          <w:sz w:val="26"/>
          <w:szCs w:val="26"/>
        </w:rPr>
        <w:lastRenderedPageBreak/>
        <w:t>Standard Operating Procedures (SOPs) for Material Management</w:t>
      </w:r>
      <w:bookmarkEnd w:id="44"/>
    </w:p>
    <w:p w14:paraId="0A4565A2" w14:textId="77777777" w:rsidR="00034019" w:rsidRDefault="00034019" w:rsidP="00034019">
      <w:pPr>
        <w:pStyle w:val="Heading2"/>
        <w:numPr>
          <w:ilvl w:val="0"/>
          <w:numId w:val="150"/>
        </w:numPr>
        <w:rPr>
          <w:rFonts w:ascii="Segoe UI" w:hAnsi="Segoe UI" w:cs="Segoe UI"/>
          <w:sz w:val="28"/>
          <w:szCs w:val="28"/>
        </w:rPr>
      </w:pPr>
      <w:bookmarkStart w:id="45" w:name="_Toc197959363"/>
      <w:r w:rsidRPr="00034019">
        <w:rPr>
          <w:rFonts w:ascii="Segoe UI" w:hAnsi="Segoe UI" w:cs="Segoe UI"/>
          <w:sz w:val="28"/>
          <w:szCs w:val="28"/>
        </w:rPr>
        <w:t>Purpose</w:t>
      </w:r>
      <w:bookmarkEnd w:id="45"/>
    </w:p>
    <w:p w14:paraId="4BE884E4" w14:textId="59D4B0F6" w:rsidR="00034019" w:rsidRPr="00034019" w:rsidRDefault="00034019" w:rsidP="00034019">
      <w:pPr>
        <w:ind w:left="360"/>
        <w:jc w:val="both"/>
        <w:rPr>
          <w:rFonts w:ascii="Segoe UI" w:hAnsi="Segoe UI" w:cs="Segoe UI"/>
          <w:sz w:val="28"/>
          <w:szCs w:val="28"/>
        </w:rPr>
      </w:pPr>
      <w:r w:rsidRPr="00034019">
        <w:rPr>
          <w:rFonts w:ascii="Segoe UI" w:hAnsi="Segoe UI" w:cs="Segoe UI"/>
        </w:rPr>
        <w:t xml:space="preserve">This SOP outlines Stella Hospitality’s initiatives and procedures for optimizing material consumption, promoting sustainable input materials, and ensuring the responsible handling and disposal of materials used in </w:t>
      </w:r>
      <w:r w:rsidR="00BA1C57">
        <w:rPr>
          <w:rFonts w:ascii="Segoe UI" w:hAnsi="Segoe UI" w:cs="Segoe UI"/>
        </w:rPr>
        <w:t>procurement, storage</w:t>
      </w:r>
      <w:r w:rsidRPr="00034019">
        <w:rPr>
          <w:rFonts w:ascii="Segoe UI" w:hAnsi="Segoe UI" w:cs="Segoe UI"/>
        </w:rPr>
        <w:t xml:space="preserve"> and distribution. These efforts aim to enhance operational efficiency, reduce environmental impact, and align with the company’s sustainability objectives and regulatory compliance.</w:t>
      </w:r>
    </w:p>
    <w:p w14:paraId="346FEE1D" w14:textId="34661962" w:rsidR="00034019" w:rsidRPr="00034019" w:rsidRDefault="00034019" w:rsidP="00034019">
      <w:pPr>
        <w:pStyle w:val="Heading2"/>
        <w:numPr>
          <w:ilvl w:val="0"/>
          <w:numId w:val="151"/>
        </w:numPr>
        <w:rPr>
          <w:rFonts w:ascii="Segoe UI" w:hAnsi="Segoe UI" w:cs="Segoe UI"/>
          <w:sz w:val="28"/>
          <w:szCs w:val="28"/>
        </w:rPr>
      </w:pPr>
      <w:bookmarkStart w:id="46" w:name="_Toc197959364"/>
      <w:r w:rsidRPr="00034019">
        <w:rPr>
          <w:rFonts w:ascii="Segoe UI" w:hAnsi="Segoe UI" w:cs="Segoe UI"/>
          <w:sz w:val="28"/>
          <w:szCs w:val="28"/>
        </w:rPr>
        <w:t>Scope</w:t>
      </w:r>
      <w:bookmarkEnd w:id="46"/>
    </w:p>
    <w:p w14:paraId="277A21F4" w14:textId="4FDD2CDE" w:rsidR="00034019" w:rsidRDefault="00034019" w:rsidP="00475318">
      <w:pPr>
        <w:ind w:left="360"/>
        <w:jc w:val="both"/>
        <w:rPr>
          <w:rFonts w:ascii="Segoe UI" w:hAnsi="Segoe UI" w:cs="Segoe UI"/>
        </w:rPr>
      </w:pPr>
      <w:r w:rsidRPr="00034019">
        <w:rPr>
          <w:rFonts w:ascii="Segoe UI" w:hAnsi="Segoe UI" w:cs="Segoe UI"/>
        </w:rPr>
        <w:t>This SOP applies to all employees, operational units, and stakeholders involved in the procurement</w:t>
      </w:r>
      <w:r w:rsidR="00475318">
        <w:rPr>
          <w:rFonts w:ascii="Segoe UI" w:hAnsi="Segoe UI" w:cs="Segoe UI"/>
        </w:rPr>
        <w:t xml:space="preserve"> </w:t>
      </w:r>
      <w:r w:rsidRPr="00034019">
        <w:rPr>
          <w:rFonts w:ascii="Segoe UI" w:hAnsi="Segoe UI" w:cs="Segoe UI"/>
        </w:rPr>
        <w:t xml:space="preserve">and disposal processes across Stella Hospitality’s </w:t>
      </w:r>
      <w:r w:rsidR="00475318" w:rsidRPr="00475318">
        <w:rPr>
          <w:rFonts w:ascii="Segoe UI" w:hAnsi="Segoe UI" w:cs="Segoe UI"/>
        </w:rPr>
        <w:t>supply chain and logistics operations.</w:t>
      </w:r>
      <w:r w:rsidR="00475318">
        <w:rPr>
          <w:rFonts w:ascii="Segoe UI" w:hAnsi="Segoe UI" w:cs="Segoe UI"/>
        </w:rPr>
        <w:t xml:space="preserve"> </w:t>
      </w:r>
      <w:r w:rsidRPr="00034019">
        <w:rPr>
          <w:rFonts w:ascii="Segoe UI" w:hAnsi="Segoe UI" w:cs="Segoe UI"/>
        </w:rPr>
        <w:t>The guidelines cover material optimization, use of sustainable and recovered materials, and protocols for responsible material handling and disposal. It ensures alignment with sustainability and safety goals across all operational locations.</w:t>
      </w:r>
    </w:p>
    <w:p w14:paraId="784F7415" w14:textId="52126A05" w:rsidR="00034019" w:rsidRPr="00A13D0E" w:rsidRDefault="00034019" w:rsidP="00A13D0E">
      <w:pPr>
        <w:pStyle w:val="Heading2"/>
        <w:numPr>
          <w:ilvl w:val="0"/>
          <w:numId w:val="152"/>
        </w:numPr>
        <w:rPr>
          <w:rFonts w:ascii="Segoe UI" w:hAnsi="Segoe UI" w:cs="Segoe UI"/>
          <w:sz w:val="28"/>
          <w:szCs w:val="28"/>
        </w:rPr>
      </w:pPr>
      <w:bookmarkStart w:id="47" w:name="_Toc197959365"/>
      <w:r w:rsidRPr="00A13D0E">
        <w:rPr>
          <w:rFonts w:ascii="Segoe UI" w:hAnsi="Segoe UI" w:cs="Segoe UI"/>
          <w:sz w:val="28"/>
          <w:szCs w:val="28"/>
        </w:rPr>
        <w:t>Definitions</w:t>
      </w:r>
      <w:bookmarkEnd w:id="47"/>
    </w:p>
    <w:p w14:paraId="1B253946" w14:textId="1F9FC340" w:rsidR="00034019" w:rsidRPr="00034019" w:rsidRDefault="00034019" w:rsidP="00A13D0E">
      <w:pPr>
        <w:numPr>
          <w:ilvl w:val="0"/>
          <w:numId w:val="137"/>
        </w:numPr>
        <w:spacing w:after="0"/>
        <w:jc w:val="both"/>
        <w:rPr>
          <w:rFonts w:ascii="Segoe UI" w:hAnsi="Segoe UI" w:cs="Segoe UI"/>
        </w:rPr>
      </w:pPr>
      <w:r w:rsidRPr="00034019">
        <w:rPr>
          <w:rFonts w:ascii="Segoe UI" w:hAnsi="Segoe UI" w:cs="Segoe UI"/>
          <w:b/>
          <w:bCs/>
        </w:rPr>
        <w:t>Material Optimization:</w:t>
      </w:r>
      <w:r w:rsidRPr="00034019">
        <w:rPr>
          <w:rFonts w:ascii="Segoe UI" w:hAnsi="Segoe UI" w:cs="Segoe UI"/>
        </w:rPr>
        <w:t xml:space="preserve"> Methods to reduce material waste while maintaining quality</w:t>
      </w:r>
      <w:r w:rsidR="000F2854">
        <w:rPr>
          <w:rFonts w:ascii="Segoe UI" w:hAnsi="Segoe UI" w:cs="Segoe UI"/>
        </w:rPr>
        <w:t xml:space="preserve"> and efficiency in logistics and distribution</w:t>
      </w:r>
      <w:r w:rsidRPr="00034019">
        <w:rPr>
          <w:rFonts w:ascii="Segoe UI" w:hAnsi="Segoe UI" w:cs="Segoe UI"/>
        </w:rPr>
        <w:t>.</w:t>
      </w:r>
    </w:p>
    <w:p w14:paraId="7E12FEC7" w14:textId="03B9EAF3" w:rsidR="00034019" w:rsidRPr="00034019" w:rsidRDefault="00034019" w:rsidP="00A13D0E">
      <w:pPr>
        <w:numPr>
          <w:ilvl w:val="0"/>
          <w:numId w:val="137"/>
        </w:numPr>
        <w:spacing w:after="0"/>
        <w:jc w:val="both"/>
        <w:rPr>
          <w:rFonts w:ascii="Segoe UI" w:hAnsi="Segoe UI" w:cs="Segoe UI"/>
        </w:rPr>
      </w:pPr>
      <w:r w:rsidRPr="00034019">
        <w:rPr>
          <w:rFonts w:ascii="Segoe UI" w:hAnsi="Segoe UI" w:cs="Segoe UI"/>
          <w:b/>
          <w:bCs/>
        </w:rPr>
        <w:t>Recovered Materials:</w:t>
      </w:r>
      <w:r w:rsidRPr="00034019">
        <w:rPr>
          <w:rFonts w:ascii="Segoe UI" w:hAnsi="Segoe UI" w:cs="Segoe UI"/>
        </w:rPr>
        <w:t xml:space="preserve"> Materials reclaimed from </w:t>
      </w:r>
      <w:r w:rsidR="00475318">
        <w:rPr>
          <w:rFonts w:ascii="Segoe UI" w:hAnsi="Segoe UI" w:cs="Segoe UI"/>
        </w:rPr>
        <w:t xml:space="preserve">supply chain </w:t>
      </w:r>
      <w:r w:rsidRPr="00034019">
        <w:rPr>
          <w:rFonts w:ascii="Segoe UI" w:hAnsi="Segoe UI" w:cs="Segoe UI"/>
        </w:rPr>
        <w:t xml:space="preserve">waste or returns and reused in </w:t>
      </w:r>
      <w:r w:rsidR="00475318">
        <w:rPr>
          <w:rFonts w:ascii="Segoe UI" w:hAnsi="Segoe UI" w:cs="Segoe UI"/>
        </w:rPr>
        <w:t>operations</w:t>
      </w:r>
      <w:r w:rsidRPr="00034019">
        <w:rPr>
          <w:rFonts w:ascii="Segoe UI" w:hAnsi="Segoe UI" w:cs="Segoe UI"/>
        </w:rPr>
        <w:t>.</w:t>
      </w:r>
    </w:p>
    <w:p w14:paraId="39C51C05" w14:textId="77777777" w:rsidR="00034019" w:rsidRPr="00034019" w:rsidRDefault="00034019" w:rsidP="00A13D0E">
      <w:pPr>
        <w:numPr>
          <w:ilvl w:val="0"/>
          <w:numId w:val="137"/>
        </w:numPr>
        <w:spacing w:after="0"/>
        <w:jc w:val="both"/>
        <w:rPr>
          <w:rFonts w:ascii="Segoe UI" w:hAnsi="Segoe UI" w:cs="Segoe UI"/>
        </w:rPr>
      </w:pPr>
      <w:r w:rsidRPr="00034019">
        <w:rPr>
          <w:rFonts w:ascii="Segoe UI" w:hAnsi="Segoe UI" w:cs="Segoe UI"/>
          <w:b/>
          <w:bCs/>
        </w:rPr>
        <w:t>Eco-Friendly Input Materials:</w:t>
      </w:r>
      <w:r w:rsidRPr="00034019">
        <w:rPr>
          <w:rFonts w:ascii="Segoe UI" w:hAnsi="Segoe UI" w:cs="Segoe UI"/>
        </w:rPr>
        <w:t xml:space="preserve"> Biodegradable, recyclable, or sustainable materials that minimize environmental impact.</w:t>
      </w:r>
    </w:p>
    <w:p w14:paraId="0E667B65" w14:textId="323D6F0A" w:rsidR="00034019" w:rsidRPr="00034019" w:rsidRDefault="00034019" w:rsidP="00034019">
      <w:pPr>
        <w:numPr>
          <w:ilvl w:val="0"/>
          <w:numId w:val="137"/>
        </w:numPr>
        <w:spacing w:after="0"/>
        <w:jc w:val="both"/>
        <w:rPr>
          <w:rFonts w:ascii="Segoe UI" w:hAnsi="Segoe UI" w:cs="Segoe UI"/>
        </w:rPr>
      </w:pPr>
      <w:r w:rsidRPr="00034019">
        <w:rPr>
          <w:rFonts w:ascii="Segoe UI" w:hAnsi="Segoe UI" w:cs="Segoe UI"/>
          <w:b/>
          <w:bCs/>
        </w:rPr>
        <w:t>Alternative Substitutes:</w:t>
      </w:r>
      <w:r w:rsidRPr="00034019">
        <w:rPr>
          <w:rFonts w:ascii="Segoe UI" w:hAnsi="Segoe UI" w:cs="Segoe UI"/>
        </w:rPr>
        <w:t xml:space="preserve"> Safer, eco-friendly materials used in place of </w:t>
      </w:r>
      <w:r w:rsidR="00F34213">
        <w:rPr>
          <w:rFonts w:ascii="Segoe UI" w:hAnsi="Segoe UI" w:cs="Segoe UI"/>
        </w:rPr>
        <w:t>non-sustainable options.</w:t>
      </w:r>
    </w:p>
    <w:p w14:paraId="0C989222" w14:textId="48453705" w:rsidR="00034019" w:rsidRPr="00A13D0E" w:rsidRDefault="00034019" w:rsidP="00A13D0E">
      <w:pPr>
        <w:pStyle w:val="Heading2"/>
        <w:numPr>
          <w:ilvl w:val="0"/>
          <w:numId w:val="153"/>
        </w:numPr>
        <w:rPr>
          <w:rFonts w:ascii="Segoe UI" w:hAnsi="Segoe UI" w:cs="Segoe UI"/>
          <w:sz w:val="28"/>
          <w:szCs w:val="28"/>
        </w:rPr>
      </w:pPr>
      <w:bookmarkStart w:id="48" w:name="_Toc197959366"/>
      <w:r w:rsidRPr="00A13D0E">
        <w:rPr>
          <w:rFonts w:ascii="Segoe UI" w:hAnsi="Segoe UI" w:cs="Segoe UI"/>
          <w:sz w:val="28"/>
          <w:szCs w:val="28"/>
        </w:rPr>
        <w:t>Measures and Procedures</w:t>
      </w:r>
      <w:bookmarkEnd w:id="48"/>
    </w:p>
    <w:p w14:paraId="542ADDEB" w14:textId="540E0FD7" w:rsidR="00034019" w:rsidRPr="00A13D0E" w:rsidRDefault="00034019" w:rsidP="00A13D0E">
      <w:pPr>
        <w:pStyle w:val="ListParagraph"/>
        <w:numPr>
          <w:ilvl w:val="0"/>
          <w:numId w:val="154"/>
        </w:numPr>
        <w:spacing w:after="0"/>
        <w:rPr>
          <w:rFonts w:ascii="Segoe UI" w:hAnsi="Segoe UI" w:cs="Segoe UI"/>
          <w:b/>
          <w:bCs/>
        </w:rPr>
      </w:pPr>
      <w:r w:rsidRPr="00A13D0E">
        <w:rPr>
          <w:rFonts w:ascii="Segoe UI" w:hAnsi="Segoe UI" w:cs="Segoe UI"/>
          <w:b/>
          <w:bCs/>
        </w:rPr>
        <w:t>Optimization of Material Consumption</w:t>
      </w:r>
    </w:p>
    <w:p w14:paraId="0B9069B9" w14:textId="42BBC284" w:rsidR="00034019" w:rsidRPr="00034019" w:rsidRDefault="00034019" w:rsidP="00B50479">
      <w:pPr>
        <w:spacing w:after="0"/>
        <w:rPr>
          <w:rFonts w:ascii="Segoe UI" w:hAnsi="Segoe UI" w:cs="Segoe UI"/>
        </w:rPr>
      </w:pPr>
      <w:r w:rsidRPr="00034019">
        <w:rPr>
          <w:rFonts w:ascii="Segoe UI" w:hAnsi="Segoe UI" w:cs="Segoe UI"/>
        </w:rPr>
        <w:t>Minimiz</w:t>
      </w:r>
      <w:r w:rsidR="00E64F75">
        <w:rPr>
          <w:rFonts w:ascii="Segoe UI" w:hAnsi="Segoe UI" w:cs="Segoe UI"/>
        </w:rPr>
        <w:t>ing</w:t>
      </w:r>
      <w:r w:rsidRPr="00034019">
        <w:rPr>
          <w:rFonts w:ascii="Segoe UI" w:hAnsi="Segoe UI" w:cs="Segoe UI"/>
        </w:rPr>
        <w:t xml:space="preserve"> material usage while ensuring </w:t>
      </w:r>
      <w:r w:rsidR="00F34213">
        <w:rPr>
          <w:rFonts w:ascii="Segoe UI" w:hAnsi="Segoe UI" w:cs="Segoe UI"/>
        </w:rPr>
        <w:t>efficient procurement and distribution</w:t>
      </w:r>
      <w:r w:rsidR="00475318">
        <w:rPr>
          <w:rFonts w:ascii="Segoe UI" w:hAnsi="Segoe UI" w:cs="Segoe UI"/>
        </w:rPr>
        <w:t>.</w:t>
      </w:r>
    </w:p>
    <w:p w14:paraId="657B3328" w14:textId="2E587676" w:rsidR="00F34213" w:rsidRPr="00F34213" w:rsidRDefault="00034019" w:rsidP="00F34213">
      <w:pPr>
        <w:numPr>
          <w:ilvl w:val="0"/>
          <w:numId w:val="138"/>
        </w:numPr>
        <w:spacing w:after="0"/>
        <w:rPr>
          <w:rFonts w:ascii="Segoe UI" w:hAnsi="Segoe UI" w:cs="Segoe UI"/>
        </w:rPr>
      </w:pPr>
      <w:r w:rsidRPr="00034019">
        <w:rPr>
          <w:rFonts w:ascii="Segoe UI" w:hAnsi="Segoe UI" w:cs="Segoe UI"/>
        </w:rPr>
        <w:t>Implement</w:t>
      </w:r>
      <w:r w:rsidR="005E0B62">
        <w:rPr>
          <w:rFonts w:ascii="Segoe UI" w:hAnsi="Segoe UI" w:cs="Segoe UI"/>
        </w:rPr>
        <w:t>ed</w:t>
      </w:r>
      <w:r w:rsidRPr="00034019">
        <w:rPr>
          <w:rFonts w:ascii="Segoe UI" w:hAnsi="Segoe UI" w:cs="Segoe UI"/>
        </w:rPr>
        <w:t xml:space="preserve"> lean </w:t>
      </w:r>
      <w:r w:rsidR="00F34213" w:rsidRPr="00F34213">
        <w:rPr>
          <w:rFonts w:ascii="Segoe UI" w:hAnsi="Segoe UI" w:cs="Segoe UI"/>
        </w:rPr>
        <w:t>inventory management to optimize material use</w:t>
      </w:r>
      <w:r w:rsidR="005E0B62">
        <w:rPr>
          <w:rFonts w:ascii="Segoe UI" w:hAnsi="Segoe UI" w:cs="Segoe UI"/>
        </w:rPr>
        <w:t>.</w:t>
      </w:r>
    </w:p>
    <w:p w14:paraId="03FEDEA5" w14:textId="12C55972" w:rsidR="00034019" w:rsidRPr="00F34213" w:rsidRDefault="00F34213" w:rsidP="00F34213">
      <w:pPr>
        <w:numPr>
          <w:ilvl w:val="0"/>
          <w:numId w:val="138"/>
        </w:numPr>
        <w:spacing w:after="0"/>
        <w:rPr>
          <w:rFonts w:ascii="Segoe UI" w:hAnsi="Segoe UI" w:cs="Segoe UI"/>
        </w:rPr>
      </w:pPr>
      <w:r w:rsidRPr="00F34213">
        <w:rPr>
          <w:rFonts w:ascii="Segoe UI" w:hAnsi="Segoe UI" w:cs="Segoe UI"/>
        </w:rPr>
        <w:t>Ensure right-sized packaging to reduce material waste in distribution</w:t>
      </w:r>
      <w:r w:rsidR="005E0B62">
        <w:rPr>
          <w:rFonts w:ascii="Segoe UI" w:hAnsi="Segoe UI" w:cs="Segoe UI"/>
        </w:rPr>
        <w:t>.</w:t>
      </w:r>
    </w:p>
    <w:p w14:paraId="198ED87F" w14:textId="2C5D87BD" w:rsidR="00AA7C20" w:rsidRPr="00AA7C20" w:rsidRDefault="00034019" w:rsidP="00AA7C20">
      <w:pPr>
        <w:numPr>
          <w:ilvl w:val="0"/>
          <w:numId w:val="138"/>
        </w:numPr>
        <w:spacing w:after="0"/>
        <w:rPr>
          <w:rFonts w:ascii="Segoe UI" w:hAnsi="Segoe UI" w:cs="Segoe UI"/>
        </w:rPr>
      </w:pPr>
      <w:r w:rsidRPr="00AA7C20">
        <w:rPr>
          <w:rFonts w:ascii="Segoe UI" w:hAnsi="Segoe UI" w:cs="Segoe UI"/>
        </w:rPr>
        <w:t>Encourag</w:t>
      </w:r>
      <w:r w:rsidR="005E0B62">
        <w:rPr>
          <w:rFonts w:ascii="Segoe UI" w:hAnsi="Segoe UI" w:cs="Segoe UI"/>
        </w:rPr>
        <w:t xml:space="preserve">ing </w:t>
      </w:r>
      <w:r w:rsidRPr="00AA7C20">
        <w:rPr>
          <w:rFonts w:ascii="Segoe UI" w:hAnsi="Segoe UI" w:cs="Segoe UI"/>
        </w:rPr>
        <w:t xml:space="preserve">the reuse of </w:t>
      </w:r>
      <w:r w:rsidR="00AA7C20" w:rsidRPr="00AA7C20">
        <w:rPr>
          <w:rFonts w:ascii="Segoe UI" w:hAnsi="Segoe UI" w:cs="Segoe UI"/>
        </w:rPr>
        <w:t>packaging materials where possible.</w:t>
      </w:r>
    </w:p>
    <w:p w14:paraId="26B8024C" w14:textId="1B2D27B1" w:rsidR="00A13D0E" w:rsidRDefault="00034019" w:rsidP="00CE5006">
      <w:pPr>
        <w:numPr>
          <w:ilvl w:val="0"/>
          <w:numId w:val="138"/>
        </w:numPr>
        <w:spacing w:after="0"/>
        <w:rPr>
          <w:rFonts w:ascii="Segoe UI" w:hAnsi="Segoe UI" w:cs="Segoe UI"/>
        </w:rPr>
      </w:pPr>
      <w:r w:rsidRPr="00AA7C20">
        <w:rPr>
          <w:rFonts w:ascii="Segoe UI" w:hAnsi="Segoe UI" w:cs="Segoe UI"/>
        </w:rPr>
        <w:t>Conduct</w:t>
      </w:r>
      <w:r w:rsidR="005E0B62">
        <w:rPr>
          <w:rFonts w:ascii="Segoe UI" w:hAnsi="Segoe UI" w:cs="Segoe UI"/>
        </w:rPr>
        <w:t>s</w:t>
      </w:r>
      <w:r w:rsidRPr="00AA7C20">
        <w:rPr>
          <w:rFonts w:ascii="Segoe UI" w:hAnsi="Segoe UI" w:cs="Segoe UI"/>
        </w:rPr>
        <w:t xml:space="preserve"> periodic audits to identify areas for material efficiency improvement.</w:t>
      </w:r>
    </w:p>
    <w:p w14:paraId="4D1C0848" w14:textId="6573E95C" w:rsidR="00DD6D8F" w:rsidRPr="00AA7C20" w:rsidRDefault="00DD6D8F" w:rsidP="00CE5006">
      <w:pPr>
        <w:numPr>
          <w:ilvl w:val="0"/>
          <w:numId w:val="138"/>
        </w:numPr>
        <w:spacing w:after="0"/>
        <w:rPr>
          <w:rFonts w:ascii="Segoe UI" w:hAnsi="Segoe UI" w:cs="Segoe UI"/>
        </w:rPr>
      </w:pPr>
      <w:r w:rsidRPr="00DD6D8F">
        <w:rPr>
          <w:rFonts w:ascii="Segoe UI" w:hAnsi="Segoe UI" w:cs="Segoe UI"/>
        </w:rPr>
        <w:t>Use digital tools for demand forecasting and stock level analysis</w:t>
      </w:r>
    </w:p>
    <w:p w14:paraId="3CF2CFDE" w14:textId="77777777" w:rsidR="00A13D0E" w:rsidRDefault="00A13D0E" w:rsidP="00B50479">
      <w:pPr>
        <w:spacing w:after="0"/>
        <w:rPr>
          <w:rFonts w:ascii="Segoe UI" w:hAnsi="Segoe UI" w:cs="Segoe UI"/>
        </w:rPr>
      </w:pPr>
    </w:p>
    <w:p w14:paraId="25A33AA2" w14:textId="7012D814" w:rsidR="00034019" w:rsidRPr="00A13D0E" w:rsidRDefault="00034019" w:rsidP="00A13D0E">
      <w:pPr>
        <w:pStyle w:val="ListParagraph"/>
        <w:numPr>
          <w:ilvl w:val="0"/>
          <w:numId w:val="154"/>
        </w:numPr>
        <w:spacing w:after="0"/>
        <w:rPr>
          <w:rFonts w:ascii="Segoe UI" w:hAnsi="Segoe UI" w:cs="Segoe UI"/>
          <w:b/>
          <w:bCs/>
        </w:rPr>
      </w:pPr>
      <w:r w:rsidRPr="00A13D0E">
        <w:rPr>
          <w:rFonts w:ascii="Segoe UI" w:hAnsi="Segoe UI" w:cs="Segoe UI"/>
          <w:b/>
          <w:bCs/>
        </w:rPr>
        <w:t>Use of Recovered Materials</w:t>
      </w:r>
    </w:p>
    <w:p w14:paraId="020D1792" w14:textId="0802B3CC" w:rsidR="00034019" w:rsidRPr="00034019" w:rsidRDefault="00034019" w:rsidP="00B50479">
      <w:pPr>
        <w:spacing w:after="0"/>
        <w:jc w:val="both"/>
        <w:rPr>
          <w:rFonts w:ascii="Segoe UI" w:hAnsi="Segoe UI" w:cs="Segoe UI"/>
        </w:rPr>
      </w:pPr>
      <w:r w:rsidRPr="00034019">
        <w:rPr>
          <w:rFonts w:ascii="Segoe UI" w:hAnsi="Segoe UI" w:cs="Segoe UI"/>
        </w:rPr>
        <w:t>Enhanc</w:t>
      </w:r>
      <w:r w:rsidR="00E64F75">
        <w:rPr>
          <w:rFonts w:ascii="Segoe UI" w:hAnsi="Segoe UI" w:cs="Segoe UI"/>
        </w:rPr>
        <w:t>ing</w:t>
      </w:r>
      <w:r w:rsidRPr="00034019">
        <w:rPr>
          <w:rFonts w:ascii="Segoe UI" w:hAnsi="Segoe UI" w:cs="Segoe UI"/>
        </w:rPr>
        <w:t xml:space="preserve"> resource efficiency by integrating recovered materials into </w:t>
      </w:r>
      <w:r w:rsidR="00AA7C20">
        <w:rPr>
          <w:rFonts w:ascii="Segoe UI" w:hAnsi="Segoe UI" w:cs="Segoe UI"/>
        </w:rPr>
        <w:t>operations.</w:t>
      </w:r>
    </w:p>
    <w:p w14:paraId="4B4DF0CA" w14:textId="73674D18" w:rsidR="00034019" w:rsidRPr="00034019" w:rsidRDefault="00034019" w:rsidP="00A13D0E">
      <w:pPr>
        <w:numPr>
          <w:ilvl w:val="0"/>
          <w:numId w:val="139"/>
        </w:numPr>
        <w:spacing w:after="0"/>
        <w:jc w:val="both"/>
        <w:rPr>
          <w:rFonts w:ascii="Segoe UI" w:hAnsi="Segoe UI" w:cs="Segoe UI"/>
        </w:rPr>
      </w:pPr>
      <w:r w:rsidRPr="00034019">
        <w:rPr>
          <w:rFonts w:ascii="Segoe UI" w:hAnsi="Segoe UI" w:cs="Segoe UI"/>
        </w:rPr>
        <w:t>Establish</w:t>
      </w:r>
      <w:r w:rsidR="00E64F75">
        <w:rPr>
          <w:rFonts w:ascii="Segoe UI" w:hAnsi="Segoe UI" w:cs="Segoe UI"/>
        </w:rPr>
        <w:t>es</w:t>
      </w:r>
      <w:r w:rsidRPr="00034019">
        <w:rPr>
          <w:rFonts w:ascii="Segoe UI" w:hAnsi="Segoe UI" w:cs="Segoe UI"/>
        </w:rPr>
        <w:t xml:space="preserve"> processes for collecting and segregating reusable packaging materials and amenity containers.</w:t>
      </w:r>
    </w:p>
    <w:p w14:paraId="1A032EA9" w14:textId="77777777" w:rsidR="00034019" w:rsidRPr="00034019" w:rsidRDefault="00034019" w:rsidP="00A13D0E">
      <w:pPr>
        <w:numPr>
          <w:ilvl w:val="0"/>
          <w:numId w:val="139"/>
        </w:numPr>
        <w:spacing w:after="0"/>
        <w:jc w:val="both"/>
        <w:rPr>
          <w:rFonts w:ascii="Segoe UI" w:hAnsi="Segoe UI" w:cs="Segoe UI"/>
        </w:rPr>
      </w:pPr>
      <w:r w:rsidRPr="00034019">
        <w:rPr>
          <w:rFonts w:ascii="Segoe UI" w:hAnsi="Segoe UI" w:cs="Segoe UI"/>
        </w:rPr>
        <w:t>Partner with certified recycling vendors for materials unsuitable for reuse.</w:t>
      </w:r>
    </w:p>
    <w:p w14:paraId="0721D4ED" w14:textId="5D058F5F" w:rsidR="00034019" w:rsidRDefault="00034019" w:rsidP="00A13D0E">
      <w:pPr>
        <w:numPr>
          <w:ilvl w:val="0"/>
          <w:numId w:val="139"/>
        </w:numPr>
        <w:spacing w:after="0"/>
        <w:jc w:val="both"/>
        <w:rPr>
          <w:rFonts w:ascii="Segoe UI" w:hAnsi="Segoe UI" w:cs="Segoe UI"/>
        </w:rPr>
      </w:pPr>
      <w:r w:rsidRPr="00034019">
        <w:rPr>
          <w:rFonts w:ascii="Segoe UI" w:hAnsi="Segoe UI" w:cs="Segoe UI"/>
        </w:rPr>
        <w:t>Maintain</w:t>
      </w:r>
      <w:r w:rsidR="00E64F75">
        <w:rPr>
          <w:rFonts w:ascii="Segoe UI" w:hAnsi="Segoe UI" w:cs="Segoe UI"/>
        </w:rPr>
        <w:t>s</w:t>
      </w:r>
      <w:r w:rsidRPr="00034019">
        <w:rPr>
          <w:rFonts w:ascii="Segoe UI" w:hAnsi="Segoe UI" w:cs="Segoe UI"/>
        </w:rPr>
        <w:t xml:space="preserve"> a tracking system to monitor the percentage of recovered materials used.</w:t>
      </w:r>
    </w:p>
    <w:p w14:paraId="0A148752" w14:textId="4055EEDB" w:rsidR="00162A97" w:rsidRDefault="00162A97" w:rsidP="00A13D0E">
      <w:pPr>
        <w:numPr>
          <w:ilvl w:val="0"/>
          <w:numId w:val="139"/>
        </w:numPr>
        <w:spacing w:after="0"/>
        <w:jc w:val="both"/>
        <w:rPr>
          <w:rFonts w:ascii="Segoe UI" w:hAnsi="Segoe UI" w:cs="Segoe UI"/>
        </w:rPr>
      </w:pPr>
      <w:r w:rsidRPr="00162A97">
        <w:rPr>
          <w:rFonts w:ascii="Segoe UI" w:hAnsi="Segoe UI" w:cs="Segoe UI"/>
        </w:rPr>
        <w:t>Set annual targets for recovered material integration into operations</w:t>
      </w:r>
      <w:r>
        <w:rPr>
          <w:rFonts w:ascii="Segoe UI" w:hAnsi="Segoe UI" w:cs="Segoe UI"/>
        </w:rPr>
        <w:t>.</w:t>
      </w:r>
    </w:p>
    <w:tbl>
      <w:tblPr>
        <w:tblStyle w:val="TableGrid"/>
        <w:tblW w:w="0" w:type="auto"/>
        <w:tblLook w:val="04A0" w:firstRow="1" w:lastRow="0" w:firstColumn="1" w:lastColumn="0" w:noHBand="0" w:noVBand="1"/>
      </w:tblPr>
      <w:tblGrid>
        <w:gridCol w:w="1818"/>
        <w:gridCol w:w="2301"/>
        <w:gridCol w:w="1543"/>
        <w:gridCol w:w="3122"/>
      </w:tblGrid>
      <w:tr w:rsidR="006B0962" w:rsidRPr="006B0962" w14:paraId="57C063AD" w14:textId="77777777" w:rsidTr="006B0962">
        <w:tc>
          <w:tcPr>
            <w:tcW w:w="0" w:type="auto"/>
            <w:vAlign w:val="center"/>
            <w:hideMark/>
          </w:tcPr>
          <w:p w14:paraId="1CD92181" w14:textId="77777777" w:rsidR="006B0962" w:rsidRPr="006B0962" w:rsidRDefault="006B0962" w:rsidP="006B0962">
            <w:pPr>
              <w:spacing w:line="259" w:lineRule="auto"/>
              <w:jc w:val="center"/>
              <w:rPr>
                <w:rFonts w:ascii="Segoe UI" w:hAnsi="Segoe UI" w:cs="Segoe UI"/>
                <w:b/>
                <w:bCs/>
              </w:rPr>
            </w:pPr>
            <w:r w:rsidRPr="006B0962">
              <w:rPr>
                <w:rFonts w:ascii="Segoe UI" w:hAnsi="Segoe UI" w:cs="Segoe UI"/>
                <w:b/>
                <w:bCs/>
              </w:rPr>
              <w:lastRenderedPageBreak/>
              <w:t>Material Type</w:t>
            </w:r>
          </w:p>
        </w:tc>
        <w:tc>
          <w:tcPr>
            <w:tcW w:w="0" w:type="auto"/>
            <w:vAlign w:val="center"/>
            <w:hideMark/>
          </w:tcPr>
          <w:p w14:paraId="50E71A3E" w14:textId="77777777" w:rsidR="006B0962" w:rsidRPr="006B0962" w:rsidRDefault="006B0962" w:rsidP="006B0962">
            <w:pPr>
              <w:spacing w:line="259" w:lineRule="auto"/>
              <w:jc w:val="center"/>
              <w:rPr>
                <w:rFonts w:ascii="Segoe UI" w:hAnsi="Segoe UI" w:cs="Segoe UI"/>
                <w:b/>
                <w:bCs/>
              </w:rPr>
            </w:pPr>
            <w:r w:rsidRPr="006B0962">
              <w:rPr>
                <w:rFonts w:ascii="Segoe UI" w:hAnsi="Segoe UI" w:cs="Segoe UI"/>
                <w:b/>
                <w:bCs/>
              </w:rPr>
              <w:t>Source</w:t>
            </w:r>
          </w:p>
        </w:tc>
        <w:tc>
          <w:tcPr>
            <w:tcW w:w="0" w:type="auto"/>
            <w:vAlign w:val="center"/>
            <w:hideMark/>
          </w:tcPr>
          <w:p w14:paraId="4CE6A832" w14:textId="77777777" w:rsidR="006B0962" w:rsidRPr="006B0962" w:rsidRDefault="006B0962" w:rsidP="006B0962">
            <w:pPr>
              <w:spacing w:line="259" w:lineRule="auto"/>
              <w:jc w:val="center"/>
              <w:rPr>
                <w:rFonts w:ascii="Segoe UI" w:hAnsi="Segoe UI" w:cs="Segoe UI"/>
                <w:b/>
                <w:bCs/>
              </w:rPr>
            </w:pPr>
            <w:r w:rsidRPr="006B0962">
              <w:rPr>
                <w:rFonts w:ascii="Segoe UI" w:hAnsi="Segoe UI" w:cs="Segoe UI"/>
                <w:b/>
                <w:bCs/>
              </w:rPr>
              <w:t>% Recovered</w:t>
            </w:r>
          </w:p>
        </w:tc>
        <w:tc>
          <w:tcPr>
            <w:tcW w:w="0" w:type="auto"/>
            <w:vAlign w:val="center"/>
            <w:hideMark/>
          </w:tcPr>
          <w:p w14:paraId="47CF60AD" w14:textId="77777777" w:rsidR="006B0962" w:rsidRPr="006B0962" w:rsidRDefault="006B0962" w:rsidP="006B0962">
            <w:pPr>
              <w:spacing w:line="259" w:lineRule="auto"/>
              <w:jc w:val="center"/>
              <w:rPr>
                <w:rFonts w:ascii="Segoe UI" w:hAnsi="Segoe UI" w:cs="Segoe UI"/>
                <w:b/>
                <w:bCs/>
              </w:rPr>
            </w:pPr>
            <w:r w:rsidRPr="006B0962">
              <w:rPr>
                <w:rFonts w:ascii="Segoe UI" w:hAnsi="Segoe UI" w:cs="Segoe UI"/>
                <w:b/>
                <w:bCs/>
              </w:rPr>
              <w:t>Reuse Method</w:t>
            </w:r>
          </w:p>
        </w:tc>
      </w:tr>
      <w:tr w:rsidR="006B0962" w:rsidRPr="006B0962" w14:paraId="7BE0970B" w14:textId="77777777" w:rsidTr="006B0962">
        <w:tc>
          <w:tcPr>
            <w:tcW w:w="0" w:type="auto"/>
            <w:vAlign w:val="center"/>
            <w:hideMark/>
          </w:tcPr>
          <w:p w14:paraId="0ABCB599" w14:textId="77777777" w:rsidR="006B0962" w:rsidRPr="006B0962" w:rsidRDefault="006B0962" w:rsidP="006B0962">
            <w:pPr>
              <w:spacing w:line="259" w:lineRule="auto"/>
              <w:jc w:val="center"/>
              <w:rPr>
                <w:rFonts w:ascii="Segoe UI" w:hAnsi="Segoe UI" w:cs="Segoe UI"/>
              </w:rPr>
            </w:pPr>
            <w:r w:rsidRPr="006B0962">
              <w:rPr>
                <w:rFonts w:ascii="Segoe UI" w:hAnsi="Segoe UI" w:cs="Segoe UI"/>
              </w:rPr>
              <w:t>Cardboard</w:t>
            </w:r>
          </w:p>
        </w:tc>
        <w:tc>
          <w:tcPr>
            <w:tcW w:w="0" w:type="auto"/>
            <w:vAlign w:val="center"/>
            <w:hideMark/>
          </w:tcPr>
          <w:p w14:paraId="048F6895" w14:textId="77777777" w:rsidR="006B0962" w:rsidRPr="006B0962" w:rsidRDefault="006B0962" w:rsidP="006B0962">
            <w:pPr>
              <w:spacing w:line="259" w:lineRule="auto"/>
              <w:jc w:val="center"/>
              <w:rPr>
                <w:rFonts w:ascii="Segoe UI" w:hAnsi="Segoe UI" w:cs="Segoe UI"/>
              </w:rPr>
            </w:pPr>
            <w:r w:rsidRPr="006B0962">
              <w:rPr>
                <w:rFonts w:ascii="Segoe UI" w:hAnsi="Segoe UI" w:cs="Segoe UI"/>
              </w:rPr>
              <w:t>Returned shipments</w:t>
            </w:r>
          </w:p>
        </w:tc>
        <w:tc>
          <w:tcPr>
            <w:tcW w:w="0" w:type="auto"/>
            <w:vAlign w:val="center"/>
            <w:hideMark/>
          </w:tcPr>
          <w:p w14:paraId="0CABBFE0" w14:textId="55FA98A3" w:rsidR="006B0962" w:rsidRPr="006B0962" w:rsidRDefault="006B0962" w:rsidP="006B0962">
            <w:pPr>
              <w:spacing w:line="259" w:lineRule="auto"/>
              <w:jc w:val="center"/>
              <w:rPr>
                <w:rFonts w:ascii="Segoe UI" w:hAnsi="Segoe UI" w:cs="Segoe UI"/>
              </w:rPr>
            </w:pPr>
            <w:r>
              <w:rPr>
                <w:rFonts w:ascii="Segoe UI" w:hAnsi="Segoe UI" w:cs="Segoe UI"/>
              </w:rPr>
              <w:t>4</w:t>
            </w:r>
            <w:r w:rsidRPr="006B0962">
              <w:rPr>
                <w:rFonts w:ascii="Segoe UI" w:hAnsi="Segoe UI" w:cs="Segoe UI"/>
              </w:rPr>
              <w:t>0%</w:t>
            </w:r>
          </w:p>
        </w:tc>
        <w:tc>
          <w:tcPr>
            <w:tcW w:w="0" w:type="auto"/>
            <w:vAlign w:val="center"/>
            <w:hideMark/>
          </w:tcPr>
          <w:p w14:paraId="33EC9A24" w14:textId="77777777" w:rsidR="006B0962" w:rsidRPr="006B0962" w:rsidRDefault="006B0962" w:rsidP="006B0962">
            <w:pPr>
              <w:spacing w:line="259" w:lineRule="auto"/>
              <w:jc w:val="center"/>
              <w:rPr>
                <w:rFonts w:ascii="Segoe UI" w:hAnsi="Segoe UI" w:cs="Segoe UI"/>
              </w:rPr>
            </w:pPr>
            <w:r w:rsidRPr="006B0962">
              <w:rPr>
                <w:rFonts w:ascii="Segoe UI" w:hAnsi="Segoe UI" w:cs="Segoe UI"/>
              </w:rPr>
              <w:t>Reused for secondary packing</w:t>
            </w:r>
          </w:p>
        </w:tc>
      </w:tr>
      <w:tr w:rsidR="006B0962" w:rsidRPr="006B0962" w14:paraId="23CF2719" w14:textId="77777777" w:rsidTr="006B0962">
        <w:tc>
          <w:tcPr>
            <w:tcW w:w="0" w:type="auto"/>
            <w:vAlign w:val="center"/>
            <w:hideMark/>
          </w:tcPr>
          <w:p w14:paraId="720F7DC0" w14:textId="77777777" w:rsidR="006B0962" w:rsidRPr="006B0962" w:rsidRDefault="006B0962" w:rsidP="006B0962">
            <w:pPr>
              <w:spacing w:line="259" w:lineRule="auto"/>
              <w:jc w:val="center"/>
              <w:rPr>
                <w:rFonts w:ascii="Segoe UI" w:hAnsi="Segoe UI" w:cs="Segoe UI"/>
              </w:rPr>
            </w:pPr>
            <w:r w:rsidRPr="006B0962">
              <w:rPr>
                <w:rFonts w:ascii="Segoe UI" w:hAnsi="Segoe UI" w:cs="Segoe UI"/>
              </w:rPr>
              <w:t>Plastic Bottles</w:t>
            </w:r>
          </w:p>
        </w:tc>
        <w:tc>
          <w:tcPr>
            <w:tcW w:w="0" w:type="auto"/>
            <w:vAlign w:val="center"/>
            <w:hideMark/>
          </w:tcPr>
          <w:p w14:paraId="57581939" w14:textId="77777777" w:rsidR="006B0962" w:rsidRPr="006B0962" w:rsidRDefault="006B0962" w:rsidP="006B0962">
            <w:pPr>
              <w:spacing w:line="259" w:lineRule="auto"/>
              <w:jc w:val="center"/>
              <w:rPr>
                <w:rFonts w:ascii="Segoe UI" w:hAnsi="Segoe UI" w:cs="Segoe UI"/>
              </w:rPr>
            </w:pPr>
            <w:r w:rsidRPr="006B0962">
              <w:rPr>
                <w:rFonts w:ascii="Segoe UI" w:hAnsi="Segoe UI" w:cs="Segoe UI"/>
              </w:rPr>
              <w:t>Guest amenities</w:t>
            </w:r>
          </w:p>
        </w:tc>
        <w:tc>
          <w:tcPr>
            <w:tcW w:w="0" w:type="auto"/>
            <w:vAlign w:val="center"/>
            <w:hideMark/>
          </w:tcPr>
          <w:p w14:paraId="69CC7DE4" w14:textId="6D00238A" w:rsidR="006B0962" w:rsidRPr="006B0962" w:rsidRDefault="006B0962" w:rsidP="006B0962">
            <w:pPr>
              <w:spacing w:line="259" w:lineRule="auto"/>
              <w:jc w:val="center"/>
              <w:rPr>
                <w:rFonts w:ascii="Segoe UI" w:hAnsi="Segoe UI" w:cs="Segoe UI"/>
              </w:rPr>
            </w:pPr>
            <w:r>
              <w:rPr>
                <w:rFonts w:ascii="Segoe UI" w:hAnsi="Segoe UI" w:cs="Segoe UI"/>
              </w:rPr>
              <w:t>3</w:t>
            </w:r>
            <w:r w:rsidRPr="006B0962">
              <w:rPr>
                <w:rFonts w:ascii="Segoe UI" w:hAnsi="Segoe UI" w:cs="Segoe UI"/>
              </w:rPr>
              <w:t>0%</w:t>
            </w:r>
          </w:p>
        </w:tc>
        <w:tc>
          <w:tcPr>
            <w:tcW w:w="0" w:type="auto"/>
            <w:vAlign w:val="center"/>
            <w:hideMark/>
          </w:tcPr>
          <w:p w14:paraId="65067A07" w14:textId="77777777" w:rsidR="006B0962" w:rsidRPr="006B0962" w:rsidRDefault="006B0962" w:rsidP="006B0962">
            <w:pPr>
              <w:spacing w:line="259" w:lineRule="auto"/>
              <w:jc w:val="center"/>
              <w:rPr>
                <w:rFonts w:ascii="Segoe UI" w:hAnsi="Segoe UI" w:cs="Segoe UI"/>
              </w:rPr>
            </w:pPr>
            <w:r w:rsidRPr="006B0962">
              <w:rPr>
                <w:rFonts w:ascii="Segoe UI" w:hAnsi="Segoe UI" w:cs="Segoe UI"/>
              </w:rPr>
              <w:t>Refurbished / Recycled</w:t>
            </w:r>
          </w:p>
        </w:tc>
      </w:tr>
      <w:tr w:rsidR="006B0962" w:rsidRPr="006B0962" w14:paraId="6CF1219B" w14:textId="77777777" w:rsidTr="006B0962">
        <w:tc>
          <w:tcPr>
            <w:tcW w:w="0" w:type="auto"/>
            <w:vAlign w:val="center"/>
            <w:hideMark/>
          </w:tcPr>
          <w:p w14:paraId="5D1BA965" w14:textId="77777777" w:rsidR="006B0962" w:rsidRPr="006B0962" w:rsidRDefault="006B0962" w:rsidP="006B0962">
            <w:pPr>
              <w:spacing w:line="259" w:lineRule="auto"/>
              <w:jc w:val="center"/>
              <w:rPr>
                <w:rFonts w:ascii="Segoe UI" w:hAnsi="Segoe UI" w:cs="Segoe UI"/>
              </w:rPr>
            </w:pPr>
            <w:r w:rsidRPr="006B0962">
              <w:rPr>
                <w:rFonts w:ascii="Segoe UI" w:hAnsi="Segoe UI" w:cs="Segoe UI"/>
              </w:rPr>
              <w:t>Glass Containers</w:t>
            </w:r>
          </w:p>
        </w:tc>
        <w:tc>
          <w:tcPr>
            <w:tcW w:w="0" w:type="auto"/>
            <w:vAlign w:val="center"/>
            <w:hideMark/>
          </w:tcPr>
          <w:p w14:paraId="093E7431" w14:textId="77777777" w:rsidR="006B0962" w:rsidRPr="006B0962" w:rsidRDefault="006B0962" w:rsidP="006B0962">
            <w:pPr>
              <w:spacing w:line="259" w:lineRule="auto"/>
              <w:jc w:val="center"/>
              <w:rPr>
                <w:rFonts w:ascii="Segoe UI" w:hAnsi="Segoe UI" w:cs="Segoe UI"/>
              </w:rPr>
            </w:pPr>
            <w:r w:rsidRPr="006B0962">
              <w:rPr>
                <w:rFonts w:ascii="Segoe UI" w:hAnsi="Segoe UI" w:cs="Segoe UI"/>
              </w:rPr>
              <w:t>Returned from clients</w:t>
            </w:r>
          </w:p>
        </w:tc>
        <w:tc>
          <w:tcPr>
            <w:tcW w:w="0" w:type="auto"/>
            <w:vAlign w:val="center"/>
            <w:hideMark/>
          </w:tcPr>
          <w:p w14:paraId="3BFC2FE0" w14:textId="3F3F66E4" w:rsidR="006B0962" w:rsidRPr="006B0962" w:rsidRDefault="006B0962" w:rsidP="006B0962">
            <w:pPr>
              <w:spacing w:line="259" w:lineRule="auto"/>
              <w:jc w:val="center"/>
              <w:rPr>
                <w:rFonts w:ascii="Segoe UI" w:hAnsi="Segoe UI" w:cs="Segoe UI"/>
              </w:rPr>
            </w:pPr>
            <w:r>
              <w:rPr>
                <w:rFonts w:ascii="Segoe UI" w:hAnsi="Segoe UI" w:cs="Segoe UI"/>
              </w:rPr>
              <w:t>1</w:t>
            </w:r>
            <w:r w:rsidRPr="006B0962">
              <w:rPr>
                <w:rFonts w:ascii="Segoe UI" w:hAnsi="Segoe UI" w:cs="Segoe UI"/>
              </w:rPr>
              <w:t>0%</w:t>
            </w:r>
          </w:p>
        </w:tc>
        <w:tc>
          <w:tcPr>
            <w:tcW w:w="0" w:type="auto"/>
            <w:vAlign w:val="center"/>
            <w:hideMark/>
          </w:tcPr>
          <w:p w14:paraId="54C5876E" w14:textId="77777777" w:rsidR="006B0962" w:rsidRPr="006B0962" w:rsidRDefault="006B0962" w:rsidP="006B0962">
            <w:pPr>
              <w:spacing w:line="259" w:lineRule="auto"/>
              <w:jc w:val="center"/>
              <w:rPr>
                <w:rFonts w:ascii="Segoe UI" w:hAnsi="Segoe UI" w:cs="Segoe UI"/>
              </w:rPr>
            </w:pPr>
            <w:r w:rsidRPr="006B0962">
              <w:rPr>
                <w:rFonts w:ascii="Segoe UI" w:hAnsi="Segoe UI" w:cs="Segoe UI"/>
              </w:rPr>
              <w:t>Sanitized &amp; reused</w:t>
            </w:r>
          </w:p>
        </w:tc>
      </w:tr>
    </w:tbl>
    <w:p w14:paraId="34D5592A" w14:textId="77777777" w:rsidR="006B0962" w:rsidRDefault="006B0962" w:rsidP="006B0962">
      <w:pPr>
        <w:spacing w:after="0"/>
        <w:jc w:val="both"/>
        <w:rPr>
          <w:rFonts w:ascii="Segoe UI" w:hAnsi="Segoe UI" w:cs="Segoe UI"/>
        </w:rPr>
      </w:pPr>
    </w:p>
    <w:p w14:paraId="2A7F0800" w14:textId="77777777" w:rsidR="006B0962" w:rsidRDefault="006B0962" w:rsidP="006B0962">
      <w:pPr>
        <w:spacing w:after="0"/>
        <w:jc w:val="both"/>
        <w:rPr>
          <w:rFonts w:ascii="Segoe UI" w:hAnsi="Segoe UI" w:cs="Segoe UI"/>
        </w:rPr>
      </w:pPr>
    </w:p>
    <w:p w14:paraId="37F23F2C" w14:textId="08156C5E" w:rsidR="00034019" w:rsidRPr="00A13D0E" w:rsidRDefault="00034019" w:rsidP="00A13D0E">
      <w:pPr>
        <w:pStyle w:val="ListParagraph"/>
        <w:numPr>
          <w:ilvl w:val="0"/>
          <w:numId w:val="154"/>
        </w:numPr>
        <w:spacing w:after="0"/>
        <w:rPr>
          <w:rFonts w:ascii="Segoe UI" w:hAnsi="Segoe UI" w:cs="Segoe UI"/>
          <w:b/>
          <w:bCs/>
        </w:rPr>
      </w:pPr>
      <w:r w:rsidRPr="00A13D0E">
        <w:rPr>
          <w:rFonts w:ascii="Segoe UI" w:hAnsi="Segoe UI" w:cs="Segoe UI"/>
          <w:b/>
          <w:bCs/>
        </w:rPr>
        <w:t>Use of Sustainable and Eco-Friendly Input Materials</w:t>
      </w:r>
    </w:p>
    <w:p w14:paraId="636E41DD" w14:textId="360E86A8" w:rsidR="00034019" w:rsidRPr="00034019" w:rsidRDefault="00034019" w:rsidP="00B50479">
      <w:pPr>
        <w:spacing w:after="0"/>
        <w:rPr>
          <w:rFonts w:ascii="Segoe UI" w:hAnsi="Segoe UI" w:cs="Segoe UI"/>
        </w:rPr>
      </w:pPr>
      <w:r w:rsidRPr="00034019">
        <w:rPr>
          <w:rFonts w:ascii="Segoe UI" w:hAnsi="Segoe UI" w:cs="Segoe UI"/>
        </w:rPr>
        <w:t>Reduce environmental impact by prioritizing sustainable materials.</w:t>
      </w:r>
    </w:p>
    <w:p w14:paraId="17E1B50C" w14:textId="395A20E1" w:rsidR="00034019" w:rsidRPr="00034019" w:rsidRDefault="00034019" w:rsidP="00A13D0E">
      <w:pPr>
        <w:numPr>
          <w:ilvl w:val="0"/>
          <w:numId w:val="140"/>
        </w:numPr>
        <w:spacing w:after="0"/>
        <w:rPr>
          <w:rFonts w:ascii="Segoe UI" w:hAnsi="Segoe UI" w:cs="Segoe UI"/>
        </w:rPr>
      </w:pPr>
      <w:r w:rsidRPr="00034019">
        <w:rPr>
          <w:rFonts w:ascii="Segoe UI" w:hAnsi="Segoe UI" w:cs="Segoe UI"/>
        </w:rPr>
        <w:t>Source</w:t>
      </w:r>
      <w:r w:rsidR="00E64F75">
        <w:rPr>
          <w:rFonts w:ascii="Segoe UI" w:hAnsi="Segoe UI" w:cs="Segoe UI"/>
        </w:rPr>
        <w:t>s</w:t>
      </w:r>
      <w:r w:rsidRPr="00034019">
        <w:rPr>
          <w:rFonts w:ascii="Segoe UI" w:hAnsi="Segoe UI" w:cs="Segoe UI"/>
        </w:rPr>
        <w:t xml:space="preserve"> biodegradable and recyclable materials for packaging and product components.</w:t>
      </w:r>
    </w:p>
    <w:p w14:paraId="48EB4734" w14:textId="51AC2AC2" w:rsidR="00034019" w:rsidRPr="00034019" w:rsidRDefault="00034019" w:rsidP="00A13D0E">
      <w:pPr>
        <w:numPr>
          <w:ilvl w:val="0"/>
          <w:numId w:val="140"/>
        </w:numPr>
        <w:spacing w:after="0"/>
        <w:rPr>
          <w:rFonts w:ascii="Segoe UI" w:hAnsi="Segoe UI" w:cs="Segoe UI"/>
        </w:rPr>
      </w:pPr>
      <w:r w:rsidRPr="00034019">
        <w:rPr>
          <w:rFonts w:ascii="Segoe UI" w:hAnsi="Segoe UI" w:cs="Segoe UI"/>
        </w:rPr>
        <w:t>Utilize</w:t>
      </w:r>
      <w:r w:rsidR="00E64F75">
        <w:rPr>
          <w:rFonts w:ascii="Segoe UI" w:hAnsi="Segoe UI" w:cs="Segoe UI"/>
        </w:rPr>
        <w:t>s</w:t>
      </w:r>
      <w:r w:rsidRPr="00034019">
        <w:rPr>
          <w:rFonts w:ascii="Segoe UI" w:hAnsi="Segoe UI" w:cs="Segoe UI"/>
        </w:rPr>
        <w:t xml:space="preserve"> sustainable alternatives for plastic bottles</w:t>
      </w:r>
      <w:r w:rsidR="00AA7C20">
        <w:rPr>
          <w:rFonts w:ascii="Segoe UI" w:hAnsi="Segoe UI" w:cs="Segoe UI"/>
        </w:rPr>
        <w:t>.</w:t>
      </w:r>
    </w:p>
    <w:p w14:paraId="0517786D" w14:textId="54F13835" w:rsidR="00034019" w:rsidRPr="00034019" w:rsidRDefault="00034019" w:rsidP="00A13D0E">
      <w:pPr>
        <w:numPr>
          <w:ilvl w:val="0"/>
          <w:numId w:val="140"/>
        </w:numPr>
        <w:spacing w:after="0"/>
        <w:rPr>
          <w:rFonts w:ascii="Segoe UI" w:hAnsi="Segoe UI" w:cs="Segoe UI"/>
        </w:rPr>
      </w:pPr>
      <w:r w:rsidRPr="00034019">
        <w:rPr>
          <w:rFonts w:ascii="Segoe UI" w:hAnsi="Segoe UI" w:cs="Segoe UI"/>
        </w:rPr>
        <w:t>Collaborate</w:t>
      </w:r>
      <w:r w:rsidR="00E64F75">
        <w:rPr>
          <w:rFonts w:ascii="Segoe UI" w:hAnsi="Segoe UI" w:cs="Segoe UI"/>
        </w:rPr>
        <w:t>s</w:t>
      </w:r>
      <w:r w:rsidRPr="00034019">
        <w:rPr>
          <w:rFonts w:ascii="Segoe UI" w:hAnsi="Segoe UI" w:cs="Segoe UI"/>
        </w:rPr>
        <w:t xml:space="preserve"> with suppliers offering eco-friendly </w:t>
      </w:r>
      <w:r w:rsidR="00AA7C20">
        <w:rPr>
          <w:rFonts w:ascii="Segoe UI" w:hAnsi="Segoe UI" w:cs="Segoe UI"/>
        </w:rPr>
        <w:t>packaging solutions</w:t>
      </w:r>
      <w:r w:rsidRPr="00034019">
        <w:rPr>
          <w:rFonts w:ascii="Segoe UI" w:hAnsi="Segoe UI" w:cs="Segoe UI"/>
        </w:rPr>
        <w:t>.</w:t>
      </w:r>
    </w:p>
    <w:p w14:paraId="456D2DE1" w14:textId="45061A07" w:rsidR="00A13D0E" w:rsidRDefault="00034019" w:rsidP="00A13D0E">
      <w:pPr>
        <w:numPr>
          <w:ilvl w:val="0"/>
          <w:numId w:val="140"/>
        </w:numPr>
        <w:spacing w:after="0"/>
        <w:rPr>
          <w:rFonts w:ascii="Segoe UI" w:hAnsi="Segoe UI" w:cs="Segoe UI"/>
        </w:rPr>
      </w:pPr>
      <w:r w:rsidRPr="00034019">
        <w:rPr>
          <w:rFonts w:ascii="Segoe UI" w:hAnsi="Segoe UI" w:cs="Segoe UI"/>
        </w:rPr>
        <w:t>Educate</w:t>
      </w:r>
      <w:r w:rsidR="00E64F75">
        <w:rPr>
          <w:rFonts w:ascii="Segoe UI" w:hAnsi="Segoe UI" w:cs="Segoe UI"/>
        </w:rPr>
        <w:t>s</w:t>
      </w:r>
      <w:r w:rsidRPr="00034019">
        <w:rPr>
          <w:rFonts w:ascii="Segoe UI" w:hAnsi="Segoe UI" w:cs="Segoe UI"/>
        </w:rPr>
        <w:t xml:space="preserve"> employees and suppliers on sustainable materials and their benefits.</w:t>
      </w:r>
    </w:p>
    <w:p w14:paraId="317E6EB0" w14:textId="77777777" w:rsidR="00A13D0E" w:rsidRDefault="00A13D0E" w:rsidP="00A13D0E">
      <w:pPr>
        <w:spacing w:after="0"/>
        <w:ind w:left="720"/>
        <w:rPr>
          <w:rFonts w:ascii="Segoe UI" w:hAnsi="Segoe UI" w:cs="Segoe UI"/>
        </w:rPr>
      </w:pPr>
    </w:p>
    <w:tbl>
      <w:tblPr>
        <w:tblStyle w:val="TableGrid"/>
        <w:tblW w:w="0" w:type="auto"/>
        <w:tblLook w:val="04A0" w:firstRow="1" w:lastRow="0" w:firstColumn="1" w:lastColumn="0" w:noHBand="0" w:noVBand="1"/>
      </w:tblPr>
      <w:tblGrid>
        <w:gridCol w:w="2094"/>
        <w:gridCol w:w="2611"/>
        <w:gridCol w:w="1686"/>
        <w:gridCol w:w="1560"/>
      </w:tblGrid>
      <w:tr w:rsidR="00EA6804" w:rsidRPr="00EA6804" w14:paraId="7B4FE215" w14:textId="77777777" w:rsidTr="00EA6804">
        <w:tc>
          <w:tcPr>
            <w:tcW w:w="0" w:type="auto"/>
            <w:vAlign w:val="center"/>
            <w:hideMark/>
          </w:tcPr>
          <w:p w14:paraId="7BCF515B" w14:textId="77777777" w:rsidR="00EA6804" w:rsidRPr="00EA6804" w:rsidRDefault="00EA6804" w:rsidP="00EA6804">
            <w:pPr>
              <w:spacing w:line="259" w:lineRule="auto"/>
              <w:jc w:val="center"/>
              <w:rPr>
                <w:rFonts w:ascii="Segoe UI" w:hAnsi="Segoe UI" w:cs="Segoe UI"/>
                <w:b/>
                <w:bCs/>
              </w:rPr>
            </w:pPr>
            <w:r w:rsidRPr="00EA6804">
              <w:rPr>
                <w:rFonts w:ascii="Segoe UI" w:hAnsi="Segoe UI" w:cs="Segoe UI"/>
                <w:b/>
                <w:bCs/>
              </w:rPr>
              <w:t>Material Category</w:t>
            </w:r>
          </w:p>
        </w:tc>
        <w:tc>
          <w:tcPr>
            <w:tcW w:w="0" w:type="auto"/>
            <w:vAlign w:val="center"/>
            <w:hideMark/>
          </w:tcPr>
          <w:p w14:paraId="5B7103F9" w14:textId="77777777" w:rsidR="00EA6804" w:rsidRPr="00EA6804" w:rsidRDefault="00EA6804" w:rsidP="00EA6804">
            <w:pPr>
              <w:spacing w:line="259" w:lineRule="auto"/>
              <w:jc w:val="center"/>
              <w:rPr>
                <w:rFonts w:ascii="Segoe UI" w:hAnsi="Segoe UI" w:cs="Segoe UI"/>
                <w:b/>
                <w:bCs/>
              </w:rPr>
            </w:pPr>
            <w:r w:rsidRPr="00EA6804">
              <w:rPr>
                <w:rFonts w:ascii="Segoe UI" w:hAnsi="Segoe UI" w:cs="Segoe UI"/>
                <w:b/>
                <w:bCs/>
              </w:rPr>
              <w:t>Sustainable Alternative</w:t>
            </w:r>
          </w:p>
        </w:tc>
        <w:tc>
          <w:tcPr>
            <w:tcW w:w="0" w:type="auto"/>
            <w:vAlign w:val="center"/>
            <w:hideMark/>
          </w:tcPr>
          <w:p w14:paraId="19B2414C" w14:textId="77777777" w:rsidR="00EA6804" w:rsidRPr="00EA6804" w:rsidRDefault="00EA6804" w:rsidP="00EA6804">
            <w:pPr>
              <w:spacing w:line="259" w:lineRule="auto"/>
              <w:jc w:val="center"/>
              <w:rPr>
                <w:rFonts w:ascii="Segoe UI" w:hAnsi="Segoe UI" w:cs="Segoe UI"/>
                <w:b/>
                <w:bCs/>
              </w:rPr>
            </w:pPr>
            <w:r w:rsidRPr="00EA6804">
              <w:rPr>
                <w:rFonts w:ascii="Segoe UI" w:hAnsi="Segoe UI" w:cs="Segoe UI"/>
                <w:b/>
                <w:bCs/>
              </w:rPr>
              <w:t>Current Use %</w:t>
            </w:r>
          </w:p>
        </w:tc>
        <w:tc>
          <w:tcPr>
            <w:tcW w:w="0" w:type="auto"/>
            <w:vAlign w:val="center"/>
            <w:hideMark/>
          </w:tcPr>
          <w:p w14:paraId="667FD247" w14:textId="77777777" w:rsidR="00EA6804" w:rsidRPr="00EA6804" w:rsidRDefault="00EA6804" w:rsidP="00EA6804">
            <w:pPr>
              <w:spacing w:line="259" w:lineRule="auto"/>
              <w:jc w:val="center"/>
              <w:rPr>
                <w:rFonts w:ascii="Segoe UI" w:hAnsi="Segoe UI" w:cs="Segoe UI"/>
                <w:b/>
                <w:bCs/>
              </w:rPr>
            </w:pPr>
            <w:r w:rsidRPr="00EA6804">
              <w:rPr>
                <w:rFonts w:ascii="Segoe UI" w:hAnsi="Segoe UI" w:cs="Segoe UI"/>
                <w:b/>
                <w:bCs/>
              </w:rPr>
              <w:t>Target Use %</w:t>
            </w:r>
          </w:p>
        </w:tc>
      </w:tr>
      <w:tr w:rsidR="00EA6804" w:rsidRPr="00EA6804" w14:paraId="4AD50E06" w14:textId="77777777" w:rsidTr="00EA6804">
        <w:tc>
          <w:tcPr>
            <w:tcW w:w="0" w:type="auto"/>
            <w:vAlign w:val="center"/>
            <w:hideMark/>
          </w:tcPr>
          <w:p w14:paraId="42A131BF" w14:textId="77777777" w:rsidR="00EA6804" w:rsidRPr="00EA6804" w:rsidRDefault="00EA6804" w:rsidP="00EA6804">
            <w:pPr>
              <w:spacing w:line="259" w:lineRule="auto"/>
              <w:jc w:val="center"/>
              <w:rPr>
                <w:rFonts w:ascii="Segoe UI" w:hAnsi="Segoe UI" w:cs="Segoe UI"/>
              </w:rPr>
            </w:pPr>
            <w:r w:rsidRPr="00EA6804">
              <w:rPr>
                <w:rFonts w:ascii="Segoe UI" w:hAnsi="Segoe UI" w:cs="Segoe UI"/>
              </w:rPr>
              <w:t>Plastic Packaging</w:t>
            </w:r>
          </w:p>
        </w:tc>
        <w:tc>
          <w:tcPr>
            <w:tcW w:w="0" w:type="auto"/>
            <w:vAlign w:val="center"/>
            <w:hideMark/>
          </w:tcPr>
          <w:p w14:paraId="3CFE3870" w14:textId="77777777" w:rsidR="00EA6804" w:rsidRPr="00EA6804" w:rsidRDefault="00EA6804" w:rsidP="00EA6804">
            <w:pPr>
              <w:spacing w:line="259" w:lineRule="auto"/>
              <w:jc w:val="center"/>
              <w:rPr>
                <w:rFonts w:ascii="Segoe UI" w:hAnsi="Segoe UI" w:cs="Segoe UI"/>
              </w:rPr>
            </w:pPr>
            <w:r w:rsidRPr="00EA6804">
              <w:rPr>
                <w:rFonts w:ascii="Segoe UI" w:hAnsi="Segoe UI" w:cs="Segoe UI"/>
              </w:rPr>
              <w:t>Recyclable PET</w:t>
            </w:r>
          </w:p>
        </w:tc>
        <w:tc>
          <w:tcPr>
            <w:tcW w:w="0" w:type="auto"/>
            <w:vAlign w:val="center"/>
            <w:hideMark/>
          </w:tcPr>
          <w:p w14:paraId="7FC80889" w14:textId="7B74E11F" w:rsidR="00EA6804" w:rsidRPr="00EA6804" w:rsidRDefault="00EA6804" w:rsidP="00EA6804">
            <w:pPr>
              <w:spacing w:line="259" w:lineRule="auto"/>
              <w:jc w:val="center"/>
              <w:rPr>
                <w:rFonts w:ascii="Segoe UI" w:hAnsi="Segoe UI" w:cs="Segoe UI"/>
              </w:rPr>
            </w:pPr>
            <w:r>
              <w:rPr>
                <w:rFonts w:ascii="Segoe UI" w:hAnsi="Segoe UI" w:cs="Segoe UI"/>
              </w:rPr>
              <w:t>2</w:t>
            </w:r>
            <w:r w:rsidRPr="00EA6804">
              <w:rPr>
                <w:rFonts w:ascii="Segoe UI" w:hAnsi="Segoe UI" w:cs="Segoe UI"/>
              </w:rPr>
              <w:t>5%</w:t>
            </w:r>
          </w:p>
        </w:tc>
        <w:tc>
          <w:tcPr>
            <w:tcW w:w="0" w:type="auto"/>
            <w:vAlign w:val="center"/>
            <w:hideMark/>
          </w:tcPr>
          <w:p w14:paraId="37FC6688" w14:textId="36A03034" w:rsidR="00EA6804" w:rsidRPr="00EA6804" w:rsidRDefault="00EA6804" w:rsidP="00EA6804">
            <w:pPr>
              <w:spacing w:line="259" w:lineRule="auto"/>
              <w:jc w:val="center"/>
              <w:rPr>
                <w:rFonts w:ascii="Segoe UI" w:hAnsi="Segoe UI" w:cs="Segoe UI"/>
              </w:rPr>
            </w:pPr>
            <w:r>
              <w:rPr>
                <w:rFonts w:ascii="Segoe UI" w:hAnsi="Segoe UI" w:cs="Segoe UI"/>
              </w:rPr>
              <w:t>5</w:t>
            </w:r>
            <w:r w:rsidRPr="00EA6804">
              <w:rPr>
                <w:rFonts w:ascii="Segoe UI" w:hAnsi="Segoe UI" w:cs="Segoe UI"/>
              </w:rPr>
              <w:t>0%</w:t>
            </w:r>
          </w:p>
        </w:tc>
      </w:tr>
      <w:tr w:rsidR="00EA6804" w:rsidRPr="00EA6804" w14:paraId="7275444E" w14:textId="77777777" w:rsidTr="00EA6804">
        <w:tc>
          <w:tcPr>
            <w:tcW w:w="0" w:type="auto"/>
            <w:vAlign w:val="center"/>
            <w:hideMark/>
          </w:tcPr>
          <w:p w14:paraId="6A87E3CE" w14:textId="77777777" w:rsidR="00EA6804" w:rsidRPr="00EA6804" w:rsidRDefault="00EA6804" w:rsidP="00EA6804">
            <w:pPr>
              <w:spacing w:line="259" w:lineRule="auto"/>
              <w:jc w:val="center"/>
              <w:rPr>
                <w:rFonts w:ascii="Segoe UI" w:hAnsi="Segoe UI" w:cs="Segoe UI"/>
              </w:rPr>
            </w:pPr>
            <w:r w:rsidRPr="00EA6804">
              <w:rPr>
                <w:rFonts w:ascii="Segoe UI" w:hAnsi="Segoe UI" w:cs="Segoe UI"/>
              </w:rPr>
              <w:t>Bottle Components</w:t>
            </w:r>
          </w:p>
        </w:tc>
        <w:tc>
          <w:tcPr>
            <w:tcW w:w="0" w:type="auto"/>
            <w:vAlign w:val="center"/>
            <w:hideMark/>
          </w:tcPr>
          <w:p w14:paraId="7A3B37B0" w14:textId="77777777" w:rsidR="00EA6804" w:rsidRPr="00EA6804" w:rsidRDefault="00EA6804" w:rsidP="00EA6804">
            <w:pPr>
              <w:spacing w:line="259" w:lineRule="auto"/>
              <w:jc w:val="center"/>
              <w:rPr>
                <w:rFonts w:ascii="Segoe UI" w:hAnsi="Segoe UI" w:cs="Segoe UI"/>
              </w:rPr>
            </w:pPr>
            <w:r w:rsidRPr="00EA6804">
              <w:rPr>
                <w:rFonts w:ascii="Segoe UI" w:hAnsi="Segoe UI" w:cs="Segoe UI"/>
              </w:rPr>
              <w:t>Bioplastics</w:t>
            </w:r>
          </w:p>
        </w:tc>
        <w:tc>
          <w:tcPr>
            <w:tcW w:w="0" w:type="auto"/>
            <w:vAlign w:val="center"/>
            <w:hideMark/>
          </w:tcPr>
          <w:p w14:paraId="4CD463AE" w14:textId="254393DC" w:rsidR="00EA6804" w:rsidRPr="00EA6804" w:rsidRDefault="00EA6804" w:rsidP="00EA6804">
            <w:pPr>
              <w:spacing w:line="259" w:lineRule="auto"/>
              <w:jc w:val="center"/>
              <w:rPr>
                <w:rFonts w:ascii="Segoe UI" w:hAnsi="Segoe UI" w:cs="Segoe UI"/>
              </w:rPr>
            </w:pPr>
            <w:r>
              <w:rPr>
                <w:rFonts w:ascii="Segoe UI" w:hAnsi="Segoe UI" w:cs="Segoe UI"/>
              </w:rPr>
              <w:t>2</w:t>
            </w:r>
            <w:r w:rsidRPr="00EA6804">
              <w:rPr>
                <w:rFonts w:ascii="Segoe UI" w:hAnsi="Segoe UI" w:cs="Segoe UI"/>
              </w:rPr>
              <w:t>0%</w:t>
            </w:r>
          </w:p>
        </w:tc>
        <w:tc>
          <w:tcPr>
            <w:tcW w:w="0" w:type="auto"/>
            <w:vAlign w:val="center"/>
            <w:hideMark/>
          </w:tcPr>
          <w:p w14:paraId="0B00F716" w14:textId="76701B8C" w:rsidR="00EA6804" w:rsidRPr="00EA6804" w:rsidRDefault="00EA6804" w:rsidP="00EA6804">
            <w:pPr>
              <w:spacing w:line="259" w:lineRule="auto"/>
              <w:jc w:val="center"/>
              <w:rPr>
                <w:rFonts w:ascii="Segoe UI" w:hAnsi="Segoe UI" w:cs="Segoe UI"/>
              </w:rPr>
            </w:pPr>
            <w:r>
              <w:rPr>
                <w:rFonts w:ascii="Segoe UI" w:hAnsi="Segoe UI" w:cs="Segoe UI"/>
              </w:rPr>
              <w:t>4</w:t>
            </w:r>
            <w:r w:rsidRPr="00EA6804">
              <w:rPr>
                <w:rFonts w:ascii="Segoe UI" w:hAnsi="Segoe UI" w:cs="Segoe UI"/>
              </w:rPr>
              <w:t>0%</w:t>
            </w:r>
          </w:p>
        </w:tc>
      </w:tr>
      <w:tr w:rsidR="00EA6804" w:rsidRPr="00EA6804" w14:paraId="2EF7D7FD" w14:textId="77777777" w:rsidTr="00EA6804">
        <w:tc>
          <w:tcPr>
            <w:tcW w:w="0" w:type="auto"/>
            <w:vAlign w:val="center"/>
            <w:hideMark/>
          </w:tcPr>
          <w:p w14:paraId="17CA6B5C" w14:textId="77777777" w:rsidR="00EA6804" w:rsidRPr="00EA6804" w:rsidRDefault="00EA6804" w:rsidP="00EA6804">
            <w:pPr>
              <w:spacing w:line="259" w:lineRule="auto"/>
              <w:jc w:val="center"/>
              <w:rPr>
                <w:rFonts w:ascii="Segoe UI" w:hAnsi="Segoe UI" w:cs="Segoe UI"/>
              </w:rPr>
            </w:pPr>
            <w:r w:rsidRPr="00EA6804">
              <w:rPr>
                <w:rFonts w:ascii="Segoe UI" w:hAnsi="Segoe UI" w:cs="Segoe UI"/>
              </w:rPr>
              <w:t>Shipping Fillers</w:t>
            </w:r>
          </w:p>
        </w:tc>
        <w:tc>
          <w:tcPr>
            <w:tcW w:w="0" w:type="auto"/>
            <w:vAlign w:val="center"/>
            <w:hideMark/>
          </w:tcPr>
          <w:p w14:paraId="4B85682F" w14:textId="77777777" w:rsidR="00EA6804" w:rsidRPr="00EA6804" w:rsidRDefault="00EA6804" w:rsidP="00EA6804">
            <w:pPr>
              <w:spacing w:line="259" w:lineRule="auto"/>
              <w:jc w:val="center"/>
              <w:rPr>
                <w:rFonts w:ascii="Segoe UI" w:hAnsi="Segoe UI" w:cs="Segoe UI"/>
              </w:rPr>
            </w:pPr>
            <w:r w:rsidRPr="00EA6804">
              <w:rPr>
                <w:rFonts w:ascii="Segoe UI" w:hAnsi="Segoe UI" w:cs="Segoe UI"/>
              </w:rPr>
              <w:t>Paper-based fillers</w:t>
            </w:r>
          </w:p>
        </w:tc>
        <w:tc>
          <w:tcPr>
            <w:tcW w:w="0" w:type="auto"/>
            <w:vAlign w:val="center"/>
            <w:hideMark/>
          </w:tcPr>
          <w:p w14:paraId="57FAC304" w14:textId="1992CC37" w:rsidR="00EA6804" w:rsidRPr="00EA6804" w:rsidRDefault="00EA6804" w:rsidP="00EA6804">
            <w:pPr>
              <w:spacing w:line="259" w:lineRule="auto"/>
              <w:jc w:val="center"/>
              <w:rPr>
                <w:rFonts w:ascii="Segoe UI" w:hAnsi="Segoe UI" w:cs="Segoe UI"/>
              </w:rPr>
            </w:pPr>
            <w:r>
              <w:rPr>
                <w:rFonts w:ascii="Segoe UI" w:hAnsi="Segoe UI" w:cs="Segoe UI"/>
              </w:rPr>
              <w:t>4</w:t>
            </w:r>
            <w:r w:rsidRPr="00EA6804">
              <w:rPr>
                <w:rFonts w:ascii="Segoe UI" w:hAnsi="Segoe UI" w:cs="Segoe UI"/>
              </w:rPr>
              <w:t>0%</w:t>
            </w:r>
          </w:p>
        </w:tc>
        <w:tc>
          <w:tcPr>
            <w:tcW w:w="0" w:type="auto"/>
            <w:vAlign w:val="center"/>
            <w:hideMark/>
          </w:tcPr>
          <w:p w14:paraId="4A185887" w14:textId="77777777" w:rsidR="00EA6804" w:rsidRPr="00EA6804" w:rsidRDefault="00EA6804" w:rsidP="00EA6804">
            <w:pPr>
              <w:spacing w:line="259" w:lineRule="auto"/>
              <w:jc w:val="center"/>
              <w:rPr>
                <w:rFonts w:ascii="Segoe UI" w:hAnsi="Segoe UI" w:cs="Segoe UI"/>
              </w:rPr>
            </w:pPr>
            <w:r w:rsidRPr="00EA6804">
              <w:rPr>
                <w:rFonts w:ascii="Segoe UI" w:hAnsi="Segoe UI" w:cs="Segoe UI"/>
              </w:rPr>
              <w:t>80%</w:t>
            </w:r>
          </w:p>
        </w:tc>
      </w:tr>
    </w:tbl>
    <w:p w14:paraId="09188294" w14:textId="77777777" w:rsidR="006B0962" w:rsidRDefault="006B0962" w:rsidP="00A13D0E">
      <w:pPr>
        <w:spacing w:after="0"/>
        <w:ind w:left="720"/>
        <w:rPr>
          <w:rFonts w:ascii="Segoe UI" w:hAnsi="Segoe UI" w:cs="Segoe UI"/>
        </w:rPr>
      </w:pPr>
    </w:p>
    <w:p w14:paraId="5E9F2859" w14:textId="77777777" w:rsidR="006B0962" w:rsidRPr="00034019" w:rsidRDefault="006B0962" w:rsidP="00A13D0E">
      <w:pPr>
        <w:spacing w:after="0"/>
        <w:ind w:left="720"/>
        <w:rPr>
          <w:rFonts w:ascii="Segoe UI" w:hAnsi="Segoe UI" w:cs="Segoe UI"/>
        </w:rPr>
      </w:pPr>
    </w:p>
    <w:p w14:paraId="1E255104" w14:textId="585EEC25" w:rsidR="00034019" w:rsidRPr="00A13D0E" w:rsidRDefault="00034019" w:rsidP="00A13D0E">
      <w:pPr>
        <w:pStyle w:val="ListParagraph"/>
        <w:numPr>
          <w:ilvl w:val="0"/>
          <w:numId w:val="154"/>
        </w:numPr>
        <w:spacing w:after="0"/>
        <w:rPr>
          <w:rFonts w:ascii="Segoe UI" w:hAnsi="Segoe UI" w:cs="Segoe UI"/>
          <w:b/>
          <w:bCs/>
        </w:rPr>
      </w:pPr>
      <w:r w:rsidRPr="00A13D0E">
        <w:rPr>
          <w:rFonts w:ascii="Segoe UI" w:hAnsi="Segoe UI" w:cs="Segoe UI"/>
          <w:b/>
          <w:bCs/>
        </w:rPr>
        <w:t>Responsible Handling and Disposal of Materials</w:t>
      </w:r>
    </w:p>
    <w:p w14:paraId="18A1D9DA" w14:textId="18C2B189" w:rsidR="00034019" w:rsidRPr="00034019" w:rsidRDefault="00034019" w:rsidP="00B50479">
      <w:pPr>
        <w:spacing w:after="0"/>
        <w:rPr>
          <w:rFonts w:ascii="Segoe UI" w:hAnsi="Segoe UI" w:cs="Segoe UI"/>
        </w:rPr>
      </w:pPr>
      <w:r w:rsidRPr="00034019">
        <w:rPr>
          <w:rFonts w:ascii="Segoe UI" w:hAnsi="Segoe UI" w:cs="Segoe UI"/>
        </w:rPr>
        <w:t>Ensure safe handling and proper disposal of materials to minimize environmental and health risks.</w:t>
      </w:r>
    </w:p>
    <w:p w14:paraId="142F3A0B" w14:textId="1621510B" w:rsidR="00034019" w:rsidRPr="00034019" w:rsidRDefault="00034019" w:rsidP="00A13D0E">
      <w:pPr>
        <w:numPr>
          <w:ilvl w:val="0"/>
          <w:numId w:val="141"/>
        </w:numPr>
        <w:spacing w:after="0"/>
        <w:rPr>
          <w:rFonts w:ascii="Segoe UI" w:hAnsi="Segoe UI" w:cs="Segoe UI"/>
        </w:rPr>
      </w:pPr>
      <w:r w:rsidRPr="00034019">
        <w:rPr>
          <w:rFonts w:ascii="Segoe UI" w:hAnsi="Segoe UI" w:cs="Segoe UI"/>
        </w:rPr>
        <w:t>Implement</w:t>
      </w:r>
      <w:r w:rsidR="00E64F75">
        <w:rPr>
          <w:rFonts w:ascii="Segoe UI" w:hAnsi="Segoe UI" w:cs="Segoe UI"/>
        </w:rPr>
        <w:t>s</w:t>
      </w:r>
      <w:r w:rsidRPr="00034019">
        <w:rPr>
          <w:rFonts w:ascii="Segoe UI" w:hAnsi="Segoe UI" w:cs="Segoe UI"/>
        </w:rPr>
        <w:t xml:space="preserve"> proper storage and label</w:t>
      </w:r>
      <w:r w:rsidR="00A13D0E">
        <w:rPr>
          <w:rFonts w:ascii="Segoe UI" w:hAnsi="Segoe UI" w:cs="Segoe UI"/>
        </w:rPr>
        <w:t>l</w:t>
      </w:r>
      <w:r w:rsidRPr="00034019">
        <w:rPr>
          <w:rFonts w:ascii="Segoe UI" w:hAnsi="Segoe UI" w:cs="Segoe UI"/>
        </w:rPr>
        <w:t>ing for materials used in</w:t>
      </w:r>
      <w:r w:rsidR="00AA7C20">
        <w:rPr>
          <w:rFonts w:ascii="Segoe UI" w:hAnsi="Segoe UI" w:cs="Segoe UI"/>
        </w:rPr>
        <w:t xml:space="preserve"> logistics</w:t>
      </w:r>
      <w:r w:rsidRPr="00034019">
        <w:rPr>
          <w:rFonts w:ascii="Segoe UI" w:hAnsi="Segoe UI" w:cs="Segoe UI"/>
        </w:rPr>
        <w:t>.</w:t>
      </w:r>
    </w:p>
    <w:p w14:paraId="72D27429" w14:textId="62EE1903" w:rsidR="00034019" w:rsidRPr="00034019" w:rsidRDefault="00034019" w:rsidP="00A13D0E">
      <w:pPr>
        <w:numPr>
          <w:ilvl w:val="0"/>
          <w:numId w:val="141"/>
        </w:numPr>
        <w:spacing w:after="0"/>
        <w:rPr>
          <w:rFonts w:ascii="Segoe UI" w:hAnsi="Segoe UI" w:cs="Segoe UI"/>
        </w:rPr>
      </w:pPr>
      <w:r w:rsidRPr="00034019">
        <w:rPr>
          <w:rFonts w:ascii="Segoe UI" w:hAnsi="Segoe UI" w:cs="Segoe UI"/>
        </w:rPr>
        <w:t>Train</w:t>
      </w:r>
      <w:r w:rsidR="00E64F75">
        <w:rPr>
          <w:rFonts w:ascii="Segoe UI" w:hAnsi="Segoe UI" w:cs="Segoe UI"/>
        </w:rPr>
        <w:t xml:space="preserve">ing for </w:t>
      </w:r>
      <w:r w:rsidRPr="00034019">
        <w:rPr>
          <w:rFonts w:ascii="Segoe UI" w:hAnsi="Segoe UI" w:cs="Segoe UI"/>
        </w:rPr>
        <w:t>employees on waste handling protocols, including proper disposa</w:t>
      </w:r>
      <w:r w:rsidR="00AA7C20">
        <w:rPr>
          <w:rFonts w:ascii="Segoe UI" w:hAnsi="Segoe UI" w:cs="Segoe UI"/>
        </w:rPr>
        <w:t>l.</w:t>
      </w:r>
    </w:p>
    <w:p w14:paraId="0EBF43A1" w14:textId="77777777" w:rsidR="00034019" w:rsidRPr="00034019" w:rsidRDefault="00034019" w:rsidP="00A13D0E">
      <w:pPr>
        <w:numPr>
          <w:ilvl w:val="0"/>
          <w:numId w:val="141"/>
        </w:numPr>
        <w:spacing w:after="0"/>
        <w:rPr>
          <w:rFonts w:ascii="Segoe UI" w:hAnsi="Segoe UI" w:cs="Segoe UI"/>
        </w:rPr>
      </w:pPr>
      <w:r w:rsidRPr="00034019">
        <w:rPr>
          <w:rFonts w:ascii="Segoe UI" w:hAnsi="Segoe UI" w:cs="Segoe UI"/>
        </w:rPr>
        <w:t>Partner with certified waste management vendors to ensure regulatory compliance.</w:t>
      </w:r>
    </w:p>
    <w:p w14:paraId="5A923F58" w14:textId="112C1353" w:rsidR="00034019" w:rsidRDefault="00034019" w:rsidP="00A13D0E">
      <w:pPr>
        <w:numPr>
          <w:ilvl w:val="0"/>
          <w:numId w:val="141"/>
        </w:numPr>
        <w:spacing w:after="0"/>
        <w:rPr>
          <w:rFonts w:ascii="Segoe UI" w:hAnsi="Segoe UI" w:cs="Segoe UI"/>
        </w:rPr>
      </w:pPr>
      <w:r w:rsidRPr="00034019">
        <w:rPr>
          <w:rFonts w:ascii="Segoe UI" w:hAnsi="Segoe UI" w:cs="Segoe UI"/>
        </w:rPr>
        <w:t>Conduct</w:t>
      </w:r>
      <w:r w:rsidR="00E64F75">
        <w:rPr>
          <w:rFonts w:ascii="Segoe UI" w:hAnsi="Segoe UI" w:cs="Segoe UI"/>
        </w:rPr>
        <w:t>s</w:t>
      </w:r>
      <w:r w:rsidRPr="00034019">
        <w:rPr>
          <w:rFonts w:ascii="Segoe UI" w:hAnsi="Segoe UI" w:cs="Segoe UI"/>
        </w:rPr>
        <w:t xml:space="preserve"> periodic assessments to improve material handling and disposal processes.</w:t>
      </w:r>
    </w:p>
    <w:p w14:paraId="49DB455D" w14:textId="4AADCBC1" w:rsidR="00162A97" w:rsidRDefault="00162A97" w:rsidP="00A13D0E">
      <w:pPr>
        <w:numPr>
          <w:ilvl w:val="0"/>
          <w:numId w:val="141"/>
        </w:numPr>
        <w:spacing w:after="0"/>
        <w:rPr>
          <w:rFonts w:ascii="Segoe UI" w:hAnsi="Segoe UI" w:cs="Segoe UI"/>
        </w:rPr>
      </w:pPr>
      <w:r w:rsidRPr="00162A97">
        <w:rPr>
          <w:rFonts w:ascii="Segoe UI" w:hAnsi="Segoe UI" w:cs="Segoe UI"/>
        </w:rPr>
        <w:t>Maintain documentation of disposal records and regulatory compliance reports</w:t>
      </w:r>
    </w:p>
    <w:p w14:paraId="26FA7EA9" w14:textId="77777777" w:rsidR="00A13D0E" w:rsidRPr="00034019" w:rsidRDefault="00A13D0E" w:rsidP="00A13D0E">
      <w:pPr>
        <w:spacing w:after="0"/>
        <w:ind w:left="720"/>
        <w:rPr>
          <w:rFonts w:ascii="Segoe UI" w:hAnsi="Segoe UI" w:cs="Segoe UI"/>
        </w:rPr>
      </w:pPr>
    </w:p>
    <w:p w14:paraId="3794F43A" w14:textId="4F92D00F" w:rsidR="00034019" w:rsidRPr="00A13D0E" w:rsidRDefault="00034019" w:rsidP="00A13D0E">
      <w:pPr>
        <w:pStyle w:val="ListParagraph"/>
        <w:numPr>
          <w:ilvl w:val="0"/>
          <w:numId w:val="154"/>
        </w:numPr>
        <w:spacing w:after="0"/>
        <w:rPr>
          <w:rFonts w:ascii="Segoe UI" w:hAnsi="Segoe UI" w:cs="Segoe UI"/>
          <w:b/>
          <w:bCs/>
        </w:rPr>
      </w:pPr>
      <w:r w:rsidRPr="00A13D0E">
        <w:rPr>
          <w:rFonts w:ascii="Segoe UI" w:hAnsi="Segoe UI" w:cs="Segoe UI"/>
          <w:b/>
          <w:bCs/>
        </w:rPr>
        <w:t>Adoption of Safer, Alternative Materials</w:t>
      </w:r>
    </w:p>
    <w:p w14:paraId="686A2611" w14:textId="69853797" w:rsidR="00034019" w:rsidRPr="00034019" w:rsidRDefault="00034019" w:rsidP="00B50479">
      <w:pPr>
        <w:spacing w:after="0"/>
        <w:rPr>
          <w:rFonts w:ascii="Segoe UI" w:hAnsi="Segoe UI" w:cs="Segoe UI"/>
        </w:rPr>
      </w:pPr>
      <w:r w:rsidRPr="00034019">
        <w:rPr>
          <w:rFonts w:ascii="Segoe UI" w:hAnsi="Segoe UI" w:cs="Segoe UI"/>
        </w:rPr>
        <w:t xml:space="preserve">Reduce dependency on </w:t>
      </w:r>
      <w:r w:rsidR="00AA7C20">
        <w:rPr>
          <w:rFonts w:ascii="Segoe UI" w:hAnsi="Segoe UI" w:cs="Segoe UI"/>
        </w:rPr>
        <w:t>non-sustainable</w:t>
      </w:r>
      <w:r w:rsidRPr="00034019">
        <w:rPr>
          <w:rFonts w:ascii="Segoe UI" w:hAnsi="Segoe UI" w:cs="Segoe UI"/>
        </w:rPr>
        <w:t xml:space="preserve"> substances by incorporating safer substitutes.</w:t>
      </w:r>
    </w:p>
    <w:p w14:paraId="4B434194" w14:textId="63427B54" w:rsidR="00034019" w:rsidRPr="00034019" w:rsidRDefault="00034019" w:rsidP="00A13D0E">
      <w:pPr>
        <w:numPr>
          <w:ilvl w:val="0"/>
          <w:numId w:val="142"/>
        </w:numPr>
        <w:spacing w:after="0"/>
        <w:rPr>
          <w:rFonts w:ascii="Segoe UI" w:hAnsi="Segoe UI" w:cs="Segoe UI"/>
        </w:rPr>
      </w:pPr>
      <w:r w:rsidRPr="00034019">
        <w:rPr>
          <w:rFonts w:ascii="Segoe UI" w:hAnsi="Segoe UI" w:cs="Segoe UI"/>
        </w:rPr>
        <w:t>Replace</w:t>
      </w:r>
      <w:r w:rsidR="00E64F75">
        <w:rPr>
          <w:rFonts w:ascii="Segoe UI" w:hAnsi="Segoe UI" w:cs="Segoe UI"/>
        </w:rPr>
        <w:t>s</w:t>
      </w:r>
      <w:r w:rsidRPr="00034019">
        <w:rPr>
          <w:rFonts w:ascii="Segoe UI" w:hAnsi="Segoe UI" w:cs="Segoe UI"/>
        </w:rPr>
        <w:t xml:space="preserve"> traditional plastic packaging with biodegradable alternatives.</w:t>
      </w:r>
    </w:p>
    <w:p w14:paraId="65C43639" w14:textId="08822D4C" w:rsidR="00034019" w:rsidRDefault="00034019" w:rsidP="00A13D0E">
      <w:pPr>
        <w:numPr>
          <w:ilvl w:val="0"/>
          <w:numId w:val="142"/>
        </w:numPr>
        <w:spacing w:after="0"/>
        <w:rPr>
          <w:rFonts w:ascii="Segoe UI" w:hAnsi="Segoe UI" w:cs="Segoe UI"/>
        </w:rPr>
      </w:pPr>
      <w:r w:rsidRPr="00034019">
        <w:rPr>
          <w:rFonts w:ascii="Segoe UI" w:hAnsi="Segoe UI" w:cs="Segoe UI"/>
        </w:rPr>
        <w:t>Implement</w:t>
      </w:r>
      <w:r w:rsidR="00E64F75">
        <w:rPr>
          <w:rFonts w:ascii="Segoe UI" w:hAnsi="Segoe UI" w:cs="Segoe UI"/>
        </w:rPr>
        <w:t>s</w:t>
      </w:r>
      <w:r w:rsidRPr="00034019">
        <w:rPr>
          <w:rFonts w:ascii="Segoe UI" w:hAnsi="Segoe UI" w:cs="Segoe UI"/>
        </w:rPr>
        <w:t xml:space="preserve"> a material substitution policy that prioritizes greener alternatives.</w:t>
      </w:r>
    </w:p>
    <w:p w14:paraId="46BDC4E3" w14:textId="50DC0E75" w:rsidR="002865FF" w:rsidRPr="00034019" w:rsidRDefault="002865FF" w:rsidP="00A13D0E">
      <w:pPr>
        <w:numPr>
          <w:ilvl w:val="0"/>
          <w:numId w:val="142"/>
        </w:numPr>
        <w:spacing w:after="0"/>
        <w:rPr>
          <w:rFonts w:ascii="Segoe UI" w:hAnsi="Segoe UI" w:cs="Segoe UI"/>
        </w:rPr>
      </w:pPr>
      <w:r w:rsidRPr="002865FF">
        <w:rPr>
          <w:rFonts w:ascii="Segoe UI" w:hAnsi="Segoe UI" w:cs="Segoe UI"/>
        </w:rPr>
        <w:t>Engage cross-functional teams (procurement, sustainability, quality) to assess and approve substitutions</w:t>
      </w:r>
    </w:p>
    <w:p w14:paraId="33611488" w14:textId="0BD1CB93" w:rsidR="00034019" w:rsidRDefault="00034019" w:rsidP="00A13D0E">
      <w:pPr>
        <w:numPr>
          <w:ilvl w:val="0"/>
          <w:numId w:val="142"/>
        </w:numPr>
        <w:spacing w:after="0"/>
        <w:rPr>
          <w:rFonts w:ascii="Segoe UI" w:hAnsi="Segoe UI" w:cs="Segoe UI"/>
        </w:rPr>
      </w:pPr>
      <w:r w:rsidRPr="00034019">
        <w:rPr>
          <w:rFonts w:ascii="Segoe UI" w:hAnsi="Segoe UI" w:cs="Segoe UI"/>
        </w:rPr>
        <w:t>Continuou</w:t>
      </w:r>
      <w:r w:rsidR="00E64F75">
        <w:rPr>
          <w:rFonts w:ascii="Segoe UI" w:hAnsi="Segoe UI" w:cs="Segoe UI"/>
        </w:rPr>
        <w:t>s</w:t>
      </w:r>
      <w:r w:rsidRPr="00034019">
        <w:rPr>
          <w:rFonts w:ascii="Segoe UI" w:hAnsi="Segoe UI" w:cs="Segoe UI"/>
        </w:rPr>
        <w:t xml:space="preserve"> implement</w:t>
      </w:r>
      <w:r w:rsidR="00E64F75">
        <w:rPr>
          <w:rFonts w:ascii="Segoe UI" w:hAnsi="Segoe UI" w:cs="Segoe UI"/>
        </w:rPr>
        <w:t xml:space="preserve">ation of </w:t>
      </w:r>
      <w:r w:rsidRPr="00034019">
        <w:rPr>
          <w:rFonts w:ascii="Segoe UI" w:hAnsi="Segoe UI" w:cs="Segoe UI"/>
        </w:rPr>
        <w:t>innovative sustainable materials</w:t>
      </w:r>
      <w:r w:rsidR="00E64F75">
        <w:rPr>
          <w:rFonts w:ascii="Segoe UI" w:hAnsi="Segoe UI" w:cs="Segoe UI"/>
        </w:rPr>
        <w:t>.</w:t>
      </w:r>
    </w:p>
    <w:p w14:paraId="466766FF" w14:textId="77777777" w:rsidR="000C0E18" w:rsidRDefault="000C0E18" w:rsidP="000C0E18">
      <w:pPr>
        <w:spacing w:after="0"/>
        <w:rPr>
          <w:rFonts w:ascii="Segoe UI" w:hAnsi="Segoe UI" w:cs="Segoe UI"/>
        </w:rPr>
      </w:pPr>
    </w:p>
    <w:tbl>
      <w:tblPr>
        <w:tblStyle w:val="TableGrid"/>
        <w:tblW w:w="0" w:type="auto"/>
        <w:tblLook w:val="04A0" w:firstRow="1" w:lastRow="0" w:firstColumn="1" w:lastColumn="0" w:noHBand="0" w:noVBand="1"/>
      </w:tblPr>
      <w:tblGrid>
        <w:gridCol w:w="1351"/>
        <w:gridCol w:w="1904"/>
        <w:gridCol w:w="1704"/>
        <w:gridCol w:w="1946"/>
        <w:gridCol w:w="2111"/>
      </w:tblGrid>
      <w:tr w:rsidR="000C0E18" w:rsidRPr="000C0E18" w14:paraId="2A94A690" w14:textId="77777777" w:rsidTr="000C0E18">
        <w:tc>
          <w:tcPr>
            <w:tcW w:w="0" w:type="auto"/>
            <w:vAlign w:val="center"/>
            <w:hideMark/>
          </w:tcPr>
          <w:p w14:paraId="03634B9E" w14:textId="77777777" w:rsidR="000C0E18" w:rsidRPr="000C0E18" w:rsidRDefault="000C0E18" w:rsidP="000C0E18">
            <w:pPr>
              <w:spacing w:line="259" w:lineRule="auto"/>
              <w:jc w:val="center"/>
              <w:rPr>
                <w:rFonts w:ascii="Segoe UI" w:hAnsi="Segoe UI" w:cs="Segoe UI"/>
                <w:b/>
                <w:bCs/>
              </w:rPr>
            </w:pPr>
            <w:r w:rsidRPr="000C0E18">
              <w:rPr>
                <w:rFonts w:ascii="Segoe UI" w:hAnsi="Segoe UI" w:cs="Segoe UI"/>
                <w:b/>
                <w:bCs/>
              </w:rPr>
              <w:t>Current Material</w:t>
            </w:r>
          </w:p>
        </w:tc>
        <w:tc>
          <w:tcPr>
            <w:tcW w:w="0" w:type="auto"/>
            <w:vAlign w:val="center"/>
            <w:hideMark/>
          </w:tcPr>
          <w:p w14:paraId="13589071" w14:textId="77777777" w:rsidR="000C0E18" w:rsidRPr="000C0E18" w:rsidRDefault="000C0E18" w:rsidP="000C0E18">
            <w:pPr>
              <w:spacing w:line="259" w:lineRule="auto"/>
              <w:jc w:val="center"/>
              <w:rPr>
                <w:rFonts w:ascii="Segoe UI" w:hAnsi="Segoe UI" w:cs="Segoe UI"/>
                <w:b/>
                <w:bCs/>
              </w:rPr>
            </w:pPr>
            <w:r w:rsidRPr="000C0E18">
              <w:rPr>
                <w:rFonts w:ascii="Segoe UI" w:hAnsi="Segoe UI" w:cs="Segoe UI"/>
                <w:b/>
                <w:bCs/>
              </w:rPr>
              <w:t>Sustainable Substitute</w:t>
            </w:r>
          </w:p>
        </w:tc>
        <w:tc>
          <w:tcPr>
            <w:tcW w:w="0" w:type="auto"/>
            <w:vAlign w:val="center"/>
            <w:hideMark/>
          </w:tcPr>
          <w:p w14:paraId="47AA00B0" w14:textId="77777777" w:rsidR="000C0E18" w:rsidRPr="000C0E18" w:rsidRDefault="000C0E18" w:rsidP="000C0E18">
            <w:pPr>
              <w:spacing w:line="259" w:lineRule="auto"/>
              <w:jc w:val="center"/>
              <w:rPr>
                <w:rFonts w:ascii="Segoe UI" w:hAnsi="Segoe UI" w:cs="Segoe UI"/>
                <w:b/>
                <w:bCs/>
              </w:rPr>
            </w:pPr>
            <w:r w:rsidRPr="000C0E18">
              <w:rPr>
                <w:rFonts w:ascii="Segoe UI" w:hAnsi="Segoe UI" w:cs="Segoe UI"/>
                <w:b/>
                <w:bCs/>
              </w:rPr>
              <w:t>Substitution Status</w:t>
            </w:r>
          </w:p>
        </w:tc>
        <w:tc>
          <w:tcPr>
            <w:tcW w:w="0" w:type="auto"/>
            <w:vAlign w:val="center"/>
            <w:hideMark/>
          </w:tcPr>
          <w:p w14:paraId="5FE93E45" w14:textId="77777777" w:rsidR="000C0E18" w:rsidRPr="000C0E18" w:rsidRDefault="000C0E18" w:rsidP="000C0E18">
            <w:pPr>
              <w:spacing w:line="259" w:lineRule="auto"/>
              <w:jc w:val="center"/>
              <w:rPr>
                <w:rFonts w:ascii="Segoe UI" w:hAnsi="Segoe UI" w:cs="Segoe UI"/>
                <w:b/>
                <w:bCs/>
              </w:rPr>
            </w:pPr>
            <w:r w:rsidRPr="000C0E18">
              <w:rPr>
                <w:rFonts w:ascii="Segoe UI" w:hAnsi="Segoe UI" w:cs="Segoe UI"/>
                <w:b/>
                <w:bCs/>
              </w:rPr>
              <w:t>Responsible Team</w:t>
            </w:r>
          </w:p>
        </w:tc>
        <w:tc>
          <w:tcPr>
            <w:tcW w:w="0" w:type="auto"/>
            <w:vAlign w:val="center"/>
            <w:hideMark/>
          </w:tcPr>
          <w:p w14:paraId="1206D135" w14:textId="77777777" w:rsidR="000C0E18" w:rsidRPr="000C0E18" w:rsidRDefault="000C0E18" w:rsidP="000C0E18">
            <w:pPr>
              <w:spacing w:line="259" w:lineRule="auto"/>
              <w:jc w:val="center"/>
              <w:rPr>
                <w:rFonts w:ascii="Segoe UI" w:hAnsi="Segoe UI" w:cs="Segoe UI"/>
                <w:b/>
                <w:bCs/>
              </w:rPr>
            </w:pPr>
            <w:r w:rsidRPr="000C0E18">
              <w:rPr>
                <w:rFonts w:ascii="Segoe UI" w:hAnsi="Segoe UI" w:cs="Segoe UI"/>
                <w:b/>
                <w:bCs/>
              </w:rPr>
              <w:t>Evaluation Criteria</w:t>
            </w:r>
          </w:p>
        </w:tc>
      </w:tr>
      <w:tr w:rsidR="000C0E18" w:rsidRPr="000C0E18" w14:paraId="6D6CDE72" w14:textId="77777777" w:rsidTr="000C0E18">
        <w:tc>
          <w:tcPr>
            <w:tcW w:w="0" w:type="auto"/>
            <w:vAlign w:val="center"/>
            <w:hideMark/>
          </w:tcPr>
          <w:p w14:paraId="23C6A0A8"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PET Plastic Bottles</w:t>
            </w:r>
          </w:p>
        </w:tc>
        <w:tc>
          <w:tcPr>
            <w:tcW w:w="0" w:type="auto"/>
            <w:vAlign w:val="center"/>
            <w:hideMark/>
          </w:tcPr>
          <w:p w14:paraId="160E054E"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Biodegradable PLA</w:t>
            </w:r>
          </w:p>
        </w:tc>
        <w:tc>
          <w:tcPr>
            <w:tcW w:w="0" w:type="auto"/>
            <w:vAlign w:val="center"/>
            <w:hideMark/>
          </w:tcPr>
          <w:p w14:paraId="32EE449F"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In Progress</w:t>
            </w:r>
          </w:p>
        </w:tc>
        <w:tc>
          <w:tcPr>
            <w:tcW w:w="0" w:type="auto"/>
            <w:vAlign w:val="center"/>
            <w:hideMark/>
          </w:tcPr>
          <w:p w14:paraId="79CB65F2"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Procurement / Sustainability</w:t>
            </w:r>
          </w:p>
        </w:tc>
        <w:tc>
          <w:tcPr>
            <w:tcW w:w="0" w:type="auto"/>
            <w:vAlign w:val="center"/>
            <w:hideMark/>
          </w:tcPr>
          <w:p w14:paraId="0B12DB1F"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Durability, Cost, Eco-Impact</w:t>
            </w:r>
          </w:p>
        </w:tc>
      </w:tr>
      <w:tr w:rsidR="000C0E18" w:rsidRPr="000C0E18" w14:paraId="4824D54A" w14:textId="77777777" w:rsidTr="000C0E18">
        <w:tc>
          <w:tcPr>
            <w:tcW w:w="0" w:type="auto"/>
            <w:vAlign w:val="center"/>
            <w:hideMark/>
          </w:tcPr>
          <w:p w14:paraId="049E9F5F"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lastRenderedPageBreak/>
              <w:t>Shrink Wrap</w:t>
            </w:r>
          </w:p>
        </w:tc>
        <w:tc>
          <w:tcPr>
            <w:tcW w:w="0" w:type="auto"/>
            <w:vAlign w:val="center"/>
            <w:hideMark/>
          </w:tcPr>
          <w:p w14:paraId="5454BEFA"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Recyclable Paper Wrap</w:t>
            </w:r>
          </w:p>
        </w:tc>
        <w:tc>
          <w:tcPr>
            <w:tcW w:w="0" w:type="auto"/>
            <w:vAlign w:val="center"/>
            <w:hideMark/>
          </w:tcPr>
          <w:p w14:paraId="522F50E4"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Completed</w:t>
            </w:r>
          </w:p>
        </w:tc>
        <w:tc>
          <w:tcPr>
            <w:tcW w:w="0" w:type="auto"/>
            <w:vAlign w:val="center"/>
            <w:hideMark/>
          </w:tcPr>
          <w:p w14:paraId="7C3F0D05"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Logistics / Quality</w:t>
            </w:r>
          </w:p>
        </w:tc>
        <w:tc>
          <w:tcPr>
            <w:tcW w:w="0" w:type="auto"/>
            <w:vAlign w:val="center"/>
            <w:hideMark/>
          </w:tcPr>
          <w:p w14:paraId="19E382FD"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Performance, Cost</w:t>
            </w:r>
          </w:p>
        </w:tc>
      </w:tr>
      <w:tr w:rsidR="000C0E18" w:rsidRPr="000C0E18" w14:paraId="7A967C96" w14:textId="77777777" w:rsidTr="000C0E18">
        <w:tc>
          <w:tcPr>
            <w:tcW w:w="0" w:type="auto"/>
            <w:vAlign w:val="center"/>
            <w:hideMark/>
          </w:tcPr>
          <w:p w14:paraId="48174642"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Foam Inserts</w:t>
            </w:r>
          </w:p>
        </w:tc>
        <w:tc>
          <w:tcPr>
            <w:tcW w:w="0" w:type="auto"/>
            <w:vAlign w:val="center"/>
            <w:hideMark/>
          </w:tcPr>
          <w:p w14:paraId="3FEF2BAB"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Molded Pulp Inserts</w:t>
            </w:r>
          </w:p>
        </w:tc>
        <w:tc>
          <w:tcPr>
            <w:tcW w:w="0" w:type="auto"/>
            <w:vAlign w:val="center"/>
            <w:hideMark/>
          </w:tcPr>
          <w:p w14:paraId="556B02DB"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Under Review</w:t>
            </w:r>
          </w:p>
        </w:tc>
        <w:tc>
          <w:tcPr>
            <w:tcW w:w="0" w:type="auto"/>
            <w:vAlign w:val="center"/>
            <w:hideMark/>
          </w:tcPr>
          <w:p w14:paraId="05596D32"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R&amp;D / QA</w:t>
            </w:r>
          </w:p>
        </w:tc>
        <w:tc>
          <w:tcPr>
            <w:tcW w:w="0" w:type="auto"/>
            <w:vAlign w:val="center"/>
            <w:hideMark/>
          </w:tcPr>
          <w:p w14:paraId="52BEBE47"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Cushioning, Cost, Sustainability</w:t>
            </w:r>
          </w:p>
        </w:tc>
      </w:tr>
      <w:tr w:rsidR="000C0E18" w:rsidRPr="000C0E18" w14:paraId="3C5144C0" w14:textId="77777777" w:rsidTr="000C0E18">
        <w:tc>
          <w:tcPr>
            <w:tcW w:w="0" w:type="auto"/>
            <w:vAlign w:val="center"/>
            <w:hideMark/>
          </w:tcPr>
          <w:p w14:paraId="7A367BAD"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PE Bags</w:t>
            </w:r>
          </w:p>
        </w:tc>
        <w:tc>
          <w:tcPr>
            <w:tcW w:w="0" w:type="auto"/>
            <w:vAlign w:val="center"/>
            <w:hideMark/>
          </w:tcPr>
          <w:p w14:paraId="17339F5A"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Compostable Bags</w:t>
            </w:r>
          </w:p>
        </w:tc>
        <w:tc>
          <w:tcPr>
            <w:tcW w:w="0" w:type="auto"/>
            <w:vAlign w:val="center"/>
            <w:hideMark/>
          </w:tcPr>
          <w:p w14:paraId="3274EAC8"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Piloting</w:t>
            </w:r>
          </w:p>
        </w:tc>
        <w:tc>
          <w:tcPr>
            <w:tcW w:w="0" w:type="auto"/>
            <w:vAlign w:val="center"/>
            <w:hideMark/>
          </w:tcPr>
          <w:p w14:paraId="4A5FBF24"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Supply Chain</w:t>
            </w:r>
          </w:p>
        </w:tc>
        <w:tc>
          <w:tcPr>
            <w:tcW w:w="0" w:type="auto"/>
            <w:vAlign w:val="center"/>
            <w:hideMark/>
          </w:tcPr>
          <w:p w14:paraId="5634A2AA" w14:textId="77777777" w:rsidR="000C0E18" w:rsidRPr="000C0E18" w:rsidRDefault="000C0E18" w:rsidP="000C0E18">
            <w:pPr>
              <w:spacing w:line="259" w:lineRule="auto"/>
              <w:jc w:val="center"/>
              <w:rPr>
                <w:rFonts w:ascii="Segoe UI" w:hAnsi="Segoe UI" w:cs="Segoe UI"/>
              </w:rPr>
            </w:pPr>
            <w:r w:rsidRPr="000C0E18">
              <w:rPr>
                <w:rFonts w:ascii="Segoe UI" w:hAnsi="Segoe UI" w:cs="Segoe UI"/>
              </w:rPr>
              <w:t>Shelf life, Environmental Score</w:t>
            </w:r>
          </w:p>
        </w:tc>
      </w:tr>
    </w:tbl>
    <w:p w14:paraId="47698CED" w14:textId="77777777" w:rsidR="000C0E18" w:rsidRDefault="000C0E18" w:rsidP="000C0E18">
      <w:pPr>
        <w:spacing w:after="0"/>
        <w:rPr>
          <w:rFonts w:ascii="Segoe UI" w:hAnsi="Segoe UI" w:cs="Segoe UI"/>
        </w:rPr>
      </w:pPr>
    </w:p>
    <w:p w14:paraId="336F12DD" w14:textId="77777777" w:rsidR="000C0E18" w:rsidRPr="00034019" w:rsidRDefault="000C0E18" w:rsidP="000C0E18">
      <w:pPr>
        <w:spacing w:after="0"/>
        <w:rPr>
          <w:rFonts w:ascii="Segoe UI" w:hAnsi="Segoe UI" w:cs="Segoe UI"/>
        </w:rPr>
      </w:pPr>
    </w:p>
    <w:p w14:paraId="50582E8E" w14:textId="7A61C1CE" w:rsidR="00034019" w:rsidRPr="00A13D0E" w:rsidRDefault="00034019" w:rsidP="00A13D0E">
      <w:pPr>
        <w:pStyle w:val="Heading2"/>
        <w:numPr>
          <w:ilvl w:val="0"/>
          <w:numId w:val="155"/>
        </w:numPr>
        <w:rPr>
          <w:rFonts w:ascii="Segoe UI" w:hAnsi="Segoe UI" w:cs="Segoe UI"/>
          <w:sz w:val="28"/>
          <w:szCs w:val="28"/>
        </w:rPr>
      </w:pPr>
      <w:bookmarkStart w:id="49" w:name="_Toc197959367"/>
      <w:r w:rsidRPr="00A13D0E">
        <w:rPr>
          <w:rFonts w:ascii="Segoe UI" w:hAnsi="Segoe UI" w:cs="Segoe UI"/>
          <w:sz w:val="28"/>
          <w:szCs w:val="28"/>
        </w:rPr>
        <w:t>Roles and Responsibilities</w:t>
      </w:r>
      <w:bookmarkEnd w:id="49"/>
    </w:p>
    <w:p w14:paraId="61FED8FF" w14:textId="11BF7A6B" w:rsidR="00034019" w:rsidRPr="00214B08" w:rsidRDefault="00034019" w:rsidP="00214B08">
      <w:pPr>
        <w:pStyle w:val="ListParagraph"/>
        <w:numPr>
          <w:ilvl w:val="0"/>
          <w:numId w:val="156"/>
        </w:numPr>
        <w:spacing w:after="0"/>
        <w:jc w:val="both"/>
        <w:rPr>
          <w:rFonts w:ascii="Segoe UI" w:hAnsi="Segoe UI" w:cs="Segoe UI"/>
        </w:rPr>
      </w:pPr>
      <w:r w:rsidRPr="00214B08">
        <w:rPr>
          <w:rFonts w:ascii="Segoe UI" w:hAnsi="Segoe UI" w:cs="Segoe UI"/>
          <w:b/>
          <w:bCs/>
        </w:rPr>
        <w:t>Operations Team:</w:t>
      </w:r>
    </w:p>
    <w:p w14:paraId="08D79F8F" w14:textId="0A7B72FD" w:rsidR="00034019" w:rsidRPr="00034019" w:rsidRDefault="00034019" w:rsidP="00214B08">
      <w:pPr>
        <w:numPr>
          <w:ilvl w:val="0"/>
          <w:numId w:val="143"/>
        </w:numPr>
        <w:spacing w:after="0"/>
        <w:jc w:val="both"/>
        <w:rPr>
          <w:rFonts w:ascii="Segoe UI" w:hAnsi="Segoe UI" w:cs="Segoe UI"/>
        </w:rPr>
      </w:pPr>
      <w:r w:rsidRPr="00034019">
        <w:rPr>
          <w:rFonts w:ascii="Segoe UI" w:hAnsi="Segoe UI" w:cs="Segoe UI"/>
        </w:rPr>
        <w:t>Optimize</w:t>
      </w:r>
      <w:r w:rsidR="00E64F75">
        <w:rPr>
          <w:rFonts w:ascii="Segoe UI" w:hAnsi="Segoe UI" w:cs="Segoe UI"/>
        </w:rPr>
        <w:t>s</w:t>
      </w:r>
      <w:r w:rsidRPr="00034019">
        <w:rPr>
          <w:rFonts w:ascii="Segoe UI" w:hAnsi="Segoe UI" w:cs="Segoe UI"/>
        </w:rPr>
        <w:t xml:space="preserve"> </w:t>
      </w:r>
      <w:r w:rsidR="00AA7C20">
        <w:rPr>
          <w:rFonts w:ascii="Segoe UI" w:hAnsi="Segoe UI" w:cs="Segoe UI"/>
        </w:rPr>
        <w:t>logistics and distribution</w:t>
      </w:r>
      <w:r w:rsidRPr="00034019">
        <w:rPr>
          <w:rFonts w:ascii="Segoe UI" w:hAnsi="Segoe UI" w:cs="Segoe UI"/>
        </w:rPr>
        <w:t xml:space="preserve"> processes to minimize material wastage.</w:t>
      </w:r>
    </w:p>
    <w:p w14:paraId="5310DA29" w14:textId="3FFEF071" w:rsidR="00034019" w:rsidRPr="00034019" w:rsidRDefault="00034019" w:rsidP="00214B08">
      <w:pPr>
        <w:numPr>
          <w:ilvl w:val="0"/>
          <w:numId w:val="143"/>
        </w:numPr>
        <w:spacing w:after="0"/>
        <w:jc w:val="both"/>
        <w:rPr>
          <w:rFonts w:ascii="Segoe UI" w:hAnsi="Segoe UI" w:cs="Segoe UI"/>
        </w:rPr>
      </w:pPr>
      <w:r w:rsidRPr="00034019">
        <w:rPr>
          <w:rFonts w:ascii="Segoe UI" w:hAnsi="Segoe UI" w:cs="Segoe UI"/>
        </w:rPr>
        <w:t>Identif</w:t>
      </w:r>
      <w:r w:rsidR="00E64F75">
        <w:rPr>
          <w:rFonts w:ascii="Segoe UI" w:hAnsi="Segoe UI" w:cs="Segoe UI"/>
        </w:rPr>
        <w:t>ies</w:t>
      </w:r>
      <w:r w:rsidRPr="00034019">
        <w:rPr>
          <w:rFonts w:ascii="Segoe UI" w:hAnsi="Segoe UI" w:cs="Segoe UI"/>
        </w:rPr>
        <w:t xml:space="preserve"> opportunities for the integration of recovered and eco-friendly materials.</w:t>
      </w:r>
    </w:p>
    <w:p w14:paraId="488E2CFD" w14:textId="325AFAEA" w:rsidR="00034019" w:rsidRPr="00034019" w:rsidRDefault="00034019" w:rsidP="00214B08">
      <w:pPr>
        <w:numPr>
          <w:ilvl w:val="0"/>
          <w:numId w:val="143"/>
        </w:numPr>
        <w:spacing w:after="0"/>
        <w:jc w:val="both"/>
        <w:rPr>
          <w:rFonts w:ascii="Segoe UI" w:hAnsi="Segoe UI" w:cs="Segoe UI"/>
        </w:rPr>
      </w:pPr>
      <w:r w:rsidRPr="00034019">
        <w:rPr>
          <w:rFonts w:ascii="Segoe UI" w:hAnsi="Segoe UI" w:cs="Segoe UI"/>
        </w:rPr>
        <w:t>Ensure</w:t>
      </w:r>
      <w:r w:rsidR="00E64F75">
        <w:rPr>
          <w:rFonts w:ascii="Segoe UI" w:hAnsi="Segoe UI" w:cs="Segoe UI"/>
        </w:rPr>
        <w:t>s</w:t>
      </w:r>
      <w:r w:rsidRPr="00034019">
        <w:rPr>
          <w:rFonts w:ascii="Segoe UI" w:hAnsi="Segoe UI" w:cs="Segoe UI"/>
        </w:rPr>
        <w:t xml:space="preserve"> adherence to material handling and disposal protocols.</w:t>
      </w:r>
    </w:p>
    <w:p w14:paraId="1160B470" w14:textId="23811E28" w:rsidR="00034019" w:rsidRPr="00214B08" w:rsidRDefault="00034019" w:rsidP="00214B08">
      <w:pPr>
        <w:pStyle w:val="ListParagraph"/>
        <w:numPr>
          <w:ilvl w:val="0"/>
          <w:numId w:val="156"/>
        </w:numPr>
        <w:spacing w:after="0"/>
        <w:jc w:val="both"/>
        <w:rPr>
          <w:rFonts w:ascii="Segoe UI" w:hAnsi="Segoe UI" w:cs="Segoe UI"/>
        </w:rPr>
      </w:pPr>
      <w:r w:rsidRPr="00214B08">
        <w:rPr>
          <w:rFonts w:ascii="Segoe UI" w:hAnsi="Segoe UI" w:cs="Segoe UI"/>
          <w:b/>
          <w:bCs/>
        </w:rPr>
        <w:t>Procurement Team:</w:t>
      </w:r>
    </w:p>
    <w:p w14:paraId="45F6EDF3" w14:textId="7833F3CC" w:rsidR="00034019" w:rsidRPr="00034019" w:rsidRDefault="00034019" w:rsidP="00214B08">
      <w:pPr>
        <w:numPr>
          <w:ilvl w:val="0"/>
          <w:numId w:val="144"/>
        </w:numPr>
        <w:spacing w:after="0"/>
        <w:jc w:val="both"/>
        <w:rPr>
          <w:rFonts w:ascii="Segoe UI" w:hAnsi="Segoe UI" w:cs="Segoe UI"/>
        </w:rPr>
      </w:pPr>
      <w:r w:rsidRPr="00034019">
        <w:rPr>
          <w:rFonts w:ascii="Segoe UI" w:hAnsi="Segoe UI" w:cs="Segoe UI"/>
        </w:rPr>
        <w:t>Sourc</w:t>
      </w:r>
      <w:r w:rsidR="00E64F75">
        <w:rPr>
          <w:rFonts w:ascii="Segoe UI" w:hAnsi="Segoe UI" w:cs="Segoe UI"/>
        </w:rPr>
        <w:t>ing</w:t>
      </w:r>
      <w:r w:rsidRPr="00034019">
        <w:rPr>
          <w:rFonts w:ascii="Segoe UI" w:hAnsi="Segoe UI" w:cs="Segoe UI"/>
        </w:rPr>
        <w:t xml:space="preserve"> sustainable materials.</w:t>
      </w:r>
    </w:p>
    <w:p w14:paraId="5A640B6E" w14:textId="7C1CDE8E" w:rsidR="00214B08" w:rsidRPr="00AA7C20" w:rsidRDefault="00034019" w:rsidP="00214B08">
      <w:pPr>
        <w:numPr>
          <w:ilvl w:val="0"/>
          <w:numId w:val="144"/>
        </w:numPr>
        <w:spacing w:after="0"/>
        <w:jc w:val="both"/>
        <w:rPr>
          <w:rFonts w:ascii="Segoe UI" w:hAnsi="Segoe UI" w:cs="Segoe UI"/>
        </w:rPr>
      </w:pPr>
      <w:r w:rsidRPr="00034019">
        <w:rPr>
          <w:rFonts w:ascii="Segoe UI" w:hAnsi="Segoe UI" w:cs="Segoe UI"/>
        </w:rPr>
        <w:t>Maintain</w:t>
      </w:r>
      <w:r w:rsidR="00E64F75">
        <w:rPr>
          <w:rFonts w:ascii="Segoe UI" w:hAnsi="Segoe UI" w:cs="Segoe UI"/>
        </w:rPr>
        <w:t>s</w:t>
      </w:r>
      <w:r w:rsidRPr="00034019">
        <w:rPr>
          <w:rFonts w:ascii="Segoe UI" w:hAnsi="Segoe UI" w:cs="Segoe UI"/>
        </w:rPr>
        <w:t xml:space="preserve"> a database of suppliers offering eco-friendly materials.</w:t>
      </w:r>
    </w:p>
    <w:p w14:paraId="5C1BABBB" w14:textId="724B7174" w:rsidR="00034019" w:rsidRPr="00214B08" w:rsidRDefault="00034019" w:rsidP="00214B08">
      <w:pPr>
        <w:pStyle w:val="ListParagraph"/>
        <w:numPr>
          <w:ilvl w:val="0"/>
          <w:numId w:val="156"/>
        </w:numPr>
        <w:spacing w:after="0"/>
        <w:jc w:val="both"/>
        <w:rPr>
          <w:rFonts w:ascii="Segoe UI" w:hAnsi="Segoe UI" w:cs="Segoe UI"/>
        </w:rPr>
      </w:pPr>
      <w:r w:rsidRPr="00214B08">
        <w:rPr>
          <w:rFonts w:ascii="Segoe UI" w:hAnsi="Segoe UI" w:cs="Segoe UI"/>
          <w:b/>
          <w:bCs/>
        </w:rPr>
        <w:t>Environmental Compliance Team:</w:t>
      </w:r>
    </w:p>
    <w:p w14:paraId="2C9811BB" w14:textId="7A92DAC1" w:rsidR="00034019" w:rsidRPr="00034019" w:rsidRDefault="00034019" w:rsidP="00214B08">
      <w:pPr>
        <w:numPr>
          <w:ilvl w:val="0"/>
          <w:numId w:val="145"/>
        </w:numPr>
        <w:spacing w:after="0"/>
        <w:jc w:val="both"/>
        <w:rPr>
          <w:rFonts w:ascii="Segoe UI" w:hAnsi="Segoe UI" w:cs="Segoe UI"/>
        </w:rPr>
      </w:pPr>
      <w:r w:rsidRPr="00034019">
        <w:rPr>
          <w:rFonts w:ascii="Segoe UI" w:hAnsi="Segoe UI" w:cs="Segoe UI"/>
        </w:rPr>
        <w:t>Conduct</w:t>
      </w:r>
      <w:r w:rsidR="00E64F75">
        <w:rPr>
          <w:rFonts w:ascii="Segoe UI" w:hAnsi="Segoe UI" w:cs="Segoe UI"/>
        </w:rPr>
        <w:t>s</w:t>
      </w:r>
      <w:r w:rsidRPr="00034019">
        <w:rPr>
          <w:rFonts w:ascii="Segoe UI" w:hAnsi="Segoe UI" w:cs="Segoe UI"/>
        </w:rPr>
        <w:t xml:space="preserve"> audits on material usage and waste disposal.</w:t>
      </w:r>
    </w:p>
    <w:p w14:paraId="60ED02E1" w14:textId="6EDF10FA" w:rsidR="00034019" w:rsidRPr="00034019" w:rsidRDefault="00034019" w:rsidP="00214B08">
      <w:pPr>
        <w:numPr>
          <w:ilvl w:val="0"/>
          <w:numId w:val="145"/>
        </w:numPr>
        <w:spacing w:after="0"/>
        <w:jc w:val="both"/>
        <w:rPr>
          <w:rFonts w:ascii="Segoe UI" w:hAnsi="Segoe UI" w:cs="Segoe UI"/>
        </w:rPr>
      </w:pPr>
      <w:r w:rsidRPr="00034019">
        <w:rPr>
          <w:rFonts w:ascii="Segoe UI" w:hAnsi="Segoe UI" w:cs="Segoe UI"/>
        </w:rPr>
        <w:t>Ensure</w:t>
      </w:r>
      <w:r w:rsidR="00E64F75">
        <w:rPr>
          <w:rFonts w:ascii="Segoe UI" w:hAnsi="Segoe UI" w:cs="Segoe UI"/>
        </w:rPr>
        <w:t>s</w:t>
      </w:r>
      <w:r w:rsidRPr="00034019">
        <w:rPr>
          <w:rFonts w:ascii="Segoe UI" w:hAnsi="Segoe UI" w:cs="Segoe UI"/>
        </w:rPr>
        <w:t xml:space="preserve"> compliance with sustainability goals and regulatory requirements.</w:t>
      </w:r>
    </w:p>
    <w:p w14:paraId="7F946AAB" w14:textId="77777777" w:rsidR="00034019" w:rsidRPr="00034019" w:rsidRDefault="00034019" w:rsidP="00214B08">
      <w:pPr>
        <w:numPr>
          <w:ilvl w:val="0"/>
          <w:numId w:val="145"/>
        </w:numPr>
        <w:spacing w:after="0"/>
        <w:jc w:val="both"/>
        <w:rPr>
          <w:rFonts w:ascii="Segoe UI" w:hAnsi="Segoe UI" w:cs="Segoe UI"/>
        </w:rPr>
      </w:pPr>
      <w:r w:rsidRPr="00034019">
        <w:rPr>
          <w:rFonts w:ascii="Segoe UI" w:hAnsi="Segoe UI" w:cs="Segoe UI"/>
        </w:rPr>
        <w:t>Prepare reports on material management initiatives.</w:t>
      </w:r>
    </w:p>
    <w:p w14:paraId="7BCD28C4" w14:textId="3F9BE35F" w:rsidR="00034019" w:rsidRPr="00214B08" w:rsidRDefault="00034019" w:rsidP="00214B08">
      <w:pPr>
        <w:pStyle w:val="ListParagraph"/>
        <w:numPr>
          <w:ilvl w:val="0"/>
          <w:numId w:val="156"/>
        </w:numPr>
        <w:spacing w:after="0"/>
        <w:jc w:val="both"/>
        <w:rPr>
          <w:rFonts w:ascii="Segoe UI" w:hAnsi="Segoe UI" w:cs="Segoe UI"/>
        </w:rPr>
      </w:pPr>
      <w:r w:rsidRPr="00214B08">
        <w:rPr>
          <w:rFonts w:ascii="Segoe UI" w:hAnsi="Segoe UI" w:cs="Segoe UI"/>
          <w:b/>
          <w:bCs/>
        </w:rPr>
        <w:t>Employees:</w:t>
      </w:r>
    </w:p>
    <w:p w14:paraId="08A1D0C8" w14:textId="7E9B3230" w:rsidR="00034019" w:rsidRPr="00034019" w:rsidRDefault="00034019" w:rsidP="00214B08">
      <w:pPr>
        <w:numPr>
          <w:ilvl w:val="0"/>
          <w:numId w:val="146"/>
        </w:numPr>
        <w:spacing w:after="0"/>
        <w:jc w:val="both"/>
        <w:rPr>
          <w:rFonts w:ascii="Segoe UI" w:hAnsi="Segoe UI" w:cs="Segoe UI"/>
        </w:rPr>
      </w:pPr>
      <w:r w:rsidRPr="00034019">
        <w:rPr>
          <w:rFonts w:ascii="Segoe UI" w:hAnsi="Segoe UI" w:cs="Segoe UI"/>
        </w:rPr>
        <w:t>Follow</w:t>
      </w:r>
      <w:r w:rsidR="00E64F75">
        <w:rPr>
          <w:rFonts w:ascii="Segoe UI" w:hAnsi="Segoe UI" w:cs="Segoe UI"/>
        </w:rPr>
        <w:t>s</w:t>
      </w:r>
      <w:r w:rsidRPr="00034019">
        <w:rPr>
          <w:rFonts w:ascii="Segoe UI" w:hAnsi="Segoe UI" w:cs="Segoe UI"/>
        </w:rPr>
        <w:t xml:space="preserve"> material usage and waste disposal guidelines.</w:t>
      </w:r>
    </w:p>
    <w:p w14:paraId="42D33996" w14:textId="3C34A0ED" w:rsidR="00034019" w:rsidRPr="00034019" w:rsidRDefault="00034019" w:rsidP="00214B08">
      <w:pPr>
        <w:numPr>
          <w:ilvl w:val="0"/>
          <w:numId w:val="146"/>
        </w:numPr>
        <w:spacing w:after="0"/>
        <w:jc w:val="both"/>
        <w:rPr>
          <w:rFonts w:ascii="Segoe UI" w:hAnsi="Segoe UI" w:cs="Segoe UI"/>
        </w:rPr>
      </w:pPr>
      <w:r w:rsidRPr="00034019">
        <w:rPr>
          <w:rFonts w:ascii="Segoe UI" w:hAnsi="Segoe UI" w:cs="Segoe UI"/>
        </w:rPr>
        <w:t>Participate</w:t>
      </w:r>
      <w:r w:rsidR="00E64F75">
        <w:rPr>
          <w:rFonts w:ascii="Segoe UI" w:hAnsi="Segoe UI" w:cs="Segoe UI"/>
        </w:rPr>
        <w:t>ss</w:t>
      </w:r>
      <w:r w:rsidRPr="00034019">
        <w:rPr>
          <w:rFonts w:ascii="Segoe UI" w:hAnsi="Segoe UI" w:cs="Segoe UI"/>
        </w:rPr>
        <w:t xml:space="preserve"> in training on sustainable practices and material handling.</w:t>
      </w:r>
    </w:p>
    <w:p w14:paraId="2317CD4A" w14:textId="4AF7E5C6" w:rsidR="00034019" w:rsidRDefault="00034019" w:rsidP="00034019">
      <w:pPr>
        <w:numPr>
          <w:ilvl w:val="0"/>
          <w:numId w:val="146"/>
        </w:numPr>
        <w:spacing w:after="0"/>
        <w:jc w:val="both"/>
        <w:rPr>
          <w:rFonts w:ascii="Segoe UI" w:hAnsi="Segoe UI" w:cs="Segoe UI"/>
        </w:rPr>
      </w:pPr>
      <w:r w:rsidRPr="00034019">
        <w:rPr>
          <w:rFonts w:ascii="Segoe UI" w:hAnsi="Segoe UI" w:cs="Segoe UI"/>
        </w:rPr>
        <w:t>Report any incidents of material wastage or unsafe handling.</w:t>
      </w:r>
    </w:p>
    <w:p w14:paraId="0ACEAE93" w14:textId="77777777" w:rsidR="00214B08" w:rsidRDefault="00214B08" w:rsidP="00214B08">
      <w:pPr>
        <w:spacing w:after="0"/>
        <w:ind w:left="720"/>
        <w:jc w:val="both"/>
        <w:rPr>
          <w:rFonts w:ascii="Segoe UI" w:hAnsi="Segoe UI" w:cs="Segoe UI"/>
        </w:rPr>
      </w:pPr>
    </w:p>
    <w:p w14:paraId="632B515E" w14:textId="61827A92" w:rsidR="00034019" w:rsidRPr="00214B08" w:rsidRDefault="00034019" w:rsidP="00214B08">
      <w:pPr>
        <w:pStyle w:val="ListParagraph"/>
        <w:numPr>
          <w:ilvl w:val="0"/>
          <w:numId w:val="157"/>
        </w:numPr>
        <w:spacing w:after="0"/>
        <w:rPr>
          <w:rFonts w:ascii="Segoe UI" w:hAnsi="Segoe UI" w:cs="Segoe UI"/>
          <w:b/>
          <w:bCs/>
          <w:sz w:val="28"/>
          <w:szCs w:val="28"/>
        </w:rPr>
      </w:pPr>
      <w:bookmarkStart w:id="50" w:name="_Toc197959368"/>
      <w:r w:rsidRPr="00214B08">
        <w:rPr>
          <w:rStyle w:val="Heading2Char"/>
          <w:rFonts w:ascii="Segoe UI" w:hAnsi="Segoe UI" w:cs="Segoe UI"/>
          <w:sz w:val="28"/>
          <w:szCs w:val="28"/>
        </w:rPr>
        <w:t>Monitoring and Reporting</w:t>
      </w:r>
      <w:bookmarkEnd w:id="50"/>
    </w:p>
    <w:p w14:paraId="0FDD79EA" w14:textId="2DCDFDAB" w:rsidR="00034019" w:rsidRPr="00034019" w:rsidRDefault="00034019" w:rsidP="00214B08">
      <w:pPr>
        <w:numPr>
          <w:ilvl w:val="0"/>
          <w:numId w:val="147"/>
        </w:numPr>
        <w:spacing w:after="0"/>
        <w:rPr>
          <w:rFonts w:ascii="Segoe UI" w:hAnsi="Segoe UI" w:cs="Segoe UI"/>
        </w:rPr>
      </w:pPr>
      <w:r w:rsidRPr="00034019">
        <w:rPr>
          <w:rFonts w:ascii="Segoe UI" w:hAnsi="Segoe UI" w:cs="Segoe UI"/>
        </w:rPr>
        <w:t>Conduct</w:t>
      </w:r>
      <w:r w:rsidR="00E64F75">
        <w:rPr>
          <w:rFonts w:ascii="Segoe UI" w:hAnsi="Segoe UI" w:cs="Segoe UI"/>
        </w:rPr>
        <w:t>s</w:t>
      </w:r>
      <w:r w:rsidRPr="00034019">
        <w:rPr>
          <w:rFonts w:ascii="Segoe UI" w:hAnsi="Segoe UI" w:cs="Segoe UI"/>
        </w:rPr>
        <w:t xml:space="preserve"> reviews of material consumption and waste management.</w:t>
      </w:r>
    </w:p>
    <w:p w14:paraId="3E9AB5AA" w14:textId="52896129" w:rsidR="00034019" w:rsidRPr="00034019" w:rsidRDefault="00034019" w:rsidP="00214B08">
      <w:pPr>
        <w:numPr>
          <w:ilvl w:val="0"/>
          <w:numId w:val="147"/>
        </w:numPr>
        <w:spacing w:after="0"/>
        <w:rPr>
          <w:rFonts w:ascii="Segoe UI" w:hAnsi="Segoe UI" w:cs="Segoe UI"/>
        </w:rPr>
      </w:pPr>
      <w:r w:rsidRPr="00034019">
        <w:rPr>
          <w:rFonts w:ascii="Segoe UI" w:hAnsi="Segoe UI" w:cs="Segoe UI"/>
        </w:rPr>
        <w:t>Trac</w:t>
      </w:r>
      <w:r w:rsidR="00E64F75">
        <w:rPr>
          <w:rFonts w:ascii="Segoe UI" w:hAnsi="Segoe UI" w:cs="Segoe UI"/>
        </w:rPr>
        <w:t>ks</w:t>
      </w:r>
      <w:r w:rsidRPr="00034019">
        <w:rPr>
          <w:rFonts w:ascii="Segoe UI" w:hAnsi="Segoe UI" w:cs="Segoe UI"/>
        </w:rPr>
        <w:t xml:space="preserve"> the percentage of recovered and eco-friendly materials used in operations.</w:t>
      </w:r>
    </w:p>
    <w:p w14:paraId="50380250" w14:textId="77777777" w:rsidR="00034019" w:rsidRPr="00034019" w:rsidRDefault="00034019" w:rsidP="00214B08">
      <w:pPr>
        <w:numPr>
          <w:ilvl w:val="0"/>
          <w:numId w:val="147"/>
        </w:numPr>
        <w:spacing w:after="0"/>
        <w:rPr>
          <w:rFonts w:ascii="Segoe UI" w:hAnsi="Segoe UI" w:cs="Segoe UI"/>
        </w:rPr>
      </w:pPr>
      <w:r w:rsidRPr="00034019">
        <w:rPr>
          <w:rFonts w:ascii="Segoe UI" w:hAnsi="Segoe UI" w:cs="Segoe UI"/>
        </w:rPr>
        <w:t>Prepare annual reports on sustainability metrics, including waste reduction and sustainable material adoption.</w:t>
      </w:r>
    </w:p>
    <w:p w14:paraId="798746E6" w14:textId="09057535" w:rsidR="00214B08" w:rsidRPr="00214B08" w:rsidRDefault="00034019" w:rsidP="00034019">
      <w:pPr>
        <w:numPr>
          <w:ilvl w:val="0"/>
          <w:numId w:val="147"/>
        </w:numPr>
        <w:spacing w:after="0"/>
        <w:rPr>
          <w:rFonts w:ascii="Segoe UI" w:hAnsi="Segoe UI" w:cs="Segoe UI"/>
        </w:rPr>
      </w:pPr>
      <w:r w:rsidRPr="00034019">
        <w:rPr>
          <w:rFonts w:ascii="Segoe UI" w:hAnsi="Segoe UI" w:cs="Segoe UI"/>
        </w:rPr>
        <w:t>Communicate progress and updates to stakeholders through transparent reporting.</w:t>
      </w:r>
    </w:p>
    <w:p w14:paraId="3C1B02F7" w14:textId="6FA42D25" w:rsidR="00034019" w:rsidRPr="00214B08" w:rsidRDefault="00034019" w:rsidP="00214B08">
      <w:pPr>
        <w:pStyle w:val="Heading2"/>
        <w:numPr>
          <w:ilvl w:val="0"/>
          <w:numId w:val="159"/>
        </w:numPr>
        <w:rPr>
          <w:rFonts w:ascii="Segoe UI" w:hAnsi="Segoe UI" w:cs="Segoe UI"/>
          <w:sz w:val="28"/>
          <w:szCs w:val="28"/>
        </w:rPr>
      </w:pPr>
      <w:bookmarkStart w:id="51" w:name="_Toc197959369"/>
      <w:r w:rsidRPr="00214B08">
        <w:rPr>
          <w:rFonts w:ascii="Segoe UI" w:hAnsi="Segoe UI" w:cs="Segoe UI"/>
          <w:sz w:val="28"/>
          <w:szCs w:val="28"/>
        </w:rPr>
        <w:t>Review Mechanism</w:t>
      </w:r>
      <w:bookmarkEnd w:id="51"/>
    </w:p>
    <w:p w14:paraId="734D80F0" w14:textId="6B814B89" w:rsidR="00034019" w:rsidRPr="00034019" w:rsidRDefault="00034019" w:rsidP="00214B08">
      <w:pPr>
        <w:ind w:left="360"/>
        <w:jc w:val="both"/>
        <w:rPr>
          <w:rFonts w:ascii="Segoe UI" w:hAnsi="Segoe UI" w:cs="Segoe UI"/>
        </w:rPr>
      </w:pPr>
      <w:r w:rsidRPr="00034019">
        <w:rPr>
          <w:rFonts w:ascii="Segoe UI" w:hAnsi="Segoe UI" w:cs="Segoe UI"/>
        </w:rPr>
        <w:t xml:space="preserve">This SOP </w:t>
      </w:r>
      <w:r w:rsidR="00E64F75">
        <w:rPr>
          <w:rFonts w:ascii="Segoe UI" w:hAnsi="Segoe UI" w:cs="Segoe UI"/>
        </w:rPr>
        <w:t>is</w:t>
      </w:r>
      <w:r w:rsidRPr="00034019">
        <w:rPr>
          <w:rFonts w:ascii="Segoe UI" w:hAnsi="Segoe UI" w:cs="Segoe UI"/>
        </w:rPr>
        <w:t xml:space="preserve"> reviewed annually by the Environmental Compliance Team and Operations Team to ensure alignment with company objectives and regulatory requirements.</w:t>
      </w:r>
    </w:p>
    <w:p w14:paraId="7F5874C4" w14:textId="10F1EF98" w:rsidR="00034019" w:rsidRPr="00034019" w:rsidRDefault="00214B08" w:rsidP="00214B08">
      <w:pPr>
        <w:spacing w:after="0"/>
        <w:ind w:left="360"/>
        <w:jc w:val="both"/>
        <w:rPr>
          <w:rFonts w:ascii="Segoe UI" w:hAnsi="Segoe UI" w:cs="Segoe UI"/>
        </w:rPr>
      </w:pPr>
      <w:r w:rsidRPr="00214B08">
        <w:rPr>
          <w:rFonts w:ascii="Segoe UI" w:hAnsi="Segoe UI" w:cs="Segoe UI"/>
          <w:b/>
          <w:bCs/>
        </w:rPr>
        <w:t xml:space="preserve">Key </w:t>
      </w:r>
      <w:r w:rsidR="00034019" w:rsidRPr="00034019">
        <w:rPr>
          <w:rFonts w:ascii="Segoe UI" w:hAnsi="Segoe UI" w:cs="Segoe UI"/>
          <w:b/>
          <w:bCs/>
        </w:rPr>
        <w:t>Review Details:</w:t>
      </w:r>
    </w:p>
    <w:p w14:paraId="7F846D86" w14:textId="77777777" w:rsidR="00034019" w:rsidRPr="00034019" w:rsidRDefault="00034019" w:rsidP="00214B08">
      <w:pPr>
        <w:numPr>
          <w:ilvl w:val="0"/>
          <w:numId w:val="149"/>
        </w:numPr>
        <w:spacing w:after="0"/>
        <w:jc w:val="both"/>
        <w:rPr>
          <w:rFonts w:ascii="Segoe UI" w:hAnsi="Segoe UI" w:cs="Segoe UI"/>
        </w:rPr>
      </w:pPr>
      <w:r w:rsidRPr="00034019">
        <w:rPr>
          <w:rFonts w:ascii="Segoe UI" w:hAnsi="Segoe UI" w:cs="Segoe UI"/>
          <w:b/>
          <w:bCs/>
        </w:rPr>
        <w:t>Frequency:</w:t>
      </w:r>
      <w:r w:rsidRPr="00034019">
        <w:rPr>
          <w:rFonts w:ascii="Segoe UI" w:hAnsi="Segoe UI" w:cs="Segoe UI"/>
        </w:rPr>
        <w:t xml:space="preserve"> Annually or post-incident.</w:t>
      </w:r>
    </w:p>
    <w:p w14:paraId="166AA44B" w14:textId="77777777" w:rsidR="00034019" w:rsidRPr="00034019" w:rsidRDefault="00034019" w:rsidP="00214B08">
      <w:pPr>
        <w:numPr>
          <w:ilvl w:val="0"/>
          <w:numId w:val="149"/>
        </w:numPr>
        <w:spacing w:after="0"/>
        <w:jc w:val="both"/>
        <w:rPr>
          <w:rFonts w:ascii="Segoe UI" w:hAnsi="Segoe UI" w:cs="Segoe UI"/>
        </w:rPr>
      </w:pPr>
      <w:r w:rsidRPr="00034019">
        <w:rPr>
          <w:rFonts w:ascii="Segoe UI" w:hAnsi="Segoe UI" w:cs="Segoe UI"/>
          <w:b/>
          <w:bCs/>
        </w:rPr>
        <w:t>Stakeholders Involved:</w:t>
      </w:r>
      <w:r w:rsidRPr="00034019">
        <w:rPr>
          <w:rFonts w:ascii="Segoe UI" w:hAnsi="Segoe UI" w:cs="Segoe UI"/>
        </w:rPr>
        <w:t xml:space="preserve"> Operations Team, Procurement Team, Environmental Compliance Team.</w:t>
      </w:r>
    </w:p>
    <w:p w14:paraId="142D9968" w14:textId="77777777" w:rsidR="00034019" w:rsidRPr="00034019" w:rsidRDefault="00034019" w:rsidP="00214B08">
      <w:pPr>
        <w:numPr>
          <w:ilvl w:val="0"/>
          <w:numId w:val="149"/>
        </w:numPr>
        <w:spacing w:after="0"/>
        <w:jc w:val="both"/>
        <w:rPr>
          <w:rFonts w:ascii="Segoe UI" w:hAnsi="Segoe UI" w:cs="Segoe UI"/>
        </w:rPr>
      </w:pPr>
      <w:r w:rsidRPr="00034019">
        <w:rPr>
          <w:rFonts w:ascii="Segoe UI" w:hAnsi="Segoe UI" w:cs="Segoe UI"/>
          <w:b/>
          <w:bCs/>
        </w:rPr>
        <w:lastRenderedPageBreak/>
        <w:t>Scope:</w:t>
      </w:r>
      <w:r w:rsidRPr="00034019">
        <w:rPr>
          <w:rFonts w:ascii="Segoe UI" w:hAnsi="Segoe UI" w:cs="Segoe UI"/>
        </w:rPr>
        <w:t xml:space="preserve"> Assess compliance, evaluate key metrics, and incorporate new sustainable materials or technologies.</w:t>
      </w:r>
    </w:p>
    <w:p w14:paraId="3462DB30" w14:textId="6D0FE96C" w:rsidR="00034019" w:rsidRPr="00034019" w:rsidRDefault="00034019" w:rsidP="00214B08">
      <w:pPr>
        <w:numPr>
          <w:ilvl w:val="0"/>
          <w:numId w:val="149"/>
        </w:numPr>
        <w:spacing w:after="0"/>
        <w:jc w:val="both"/>
        <w:rPr>
          <w:rFonts w:ascii="Segoe UI" w:hAnsi="Segoe UI" w:cs="Segoe UI"/>
        </w:rPr>
      </w:pPr>
      <w:r w:rsidRPr="00034019">
        <w:rPr>
          <w:rFonts w:ascii="Segoe UI" w:hAnsi="Segoe UI" w:cs="Segoe UI"/>
          <w:b/>
          <w:bCs/>
        </w:rPr>
        <w:t>Documentation:</w:t>
      </w:r>
      <w:r w:rsidRPr="00034019">
        <w:rPr>
          <w:rFonts w:ascii="Segoe UI" w:hAnsi="Segoe UI" w:cs="Segoe UI"/>
        </w:rPr>
        <w:t xml:space="preserve"> All updates </w:t>
      </w:r>
      <w:r w:rsidR="00E64F75">
        <w:rPr>
          <w:rFonts w:ascii="Segoe UI" w:hAnsi="Segoe UI" w:cs="Segoe UI"/>
        </w:rPr>
        <w:t>are</w:t>
      </w:r>
      <w:r w:rsidRPr="00034019">
        <w:rPr>
          <w:rFonts w:ascii="Segoe UI" w:hAnsi="Segoe UI" w:cs="Segoe UI"/>
        </w:rPr>
        <w:t xml:space="preserve"> documented and shared with relevant stakeholders.</w:t>
      </w:r>
    </w:p>
    <w:p w14:paraId="5AC270FF" w14:textId="77777777" w:rsidR="00D6536D" w:rsidRDefault="00D6536D"/>
    <w:p w14:paraId="0FA74D4C" w14:textId="77777777" w:rsidR="00D953A1" w:rsidRDefault="00D953A1"/>
    <w:p w14:paraId="10D7C889" w14:textId="77777777" w:rsidR="00AA7C20" w:rsidRDefault="00AA7C20"/>
    <w:p w14:paraId="2540D696" w14:textId="77777777" w:rsidR="00AA7C20" w:rsidRDefault="00AA7C20"/>
    <w:p w14:paraId="56DC9F96" w14:textId="77777777" w:rsidR="00AA7C20" w:rsidRDefault="00AA7C20"/>
    <w:p w14:paraId="2F36E2CC" w14:textId="77777777" w:rsidR="00AA7C20" w:rsidRDefault="00AA7C20"/>
    <w:p w14:paraId="0AC1CD93" w14:textId="77777777" w:rsidR="00AA7C20" w:rsidRDefault="00AA7C20"/>
    <w:p w14:paraId="7F45BDA6" w14:textId="25D11826" w:rsidR="00AA7C20" w:rsidRDefault="00AA7C20"/>
    <w:p w14:paraId="4A0917A3" w14:textId="77777777" w:rsidR="00E55DCE" w:rsidRDefault="00E55DCE">
      <w:pPr>
        <w:rPr>
          <w:rFonts w:ascii="Segoe UI" w:eastAsiaTheme="majorEastAsia" w:hAnsi="Segoe UI" w:cs="Segoe UI"/>
          <w:b/>
          <w:bCs/>
          <w:sz w:val="28"/>
          <w:szCs w:val="28"/>
        </w:rPr>
      </w:pPr>
      <w:r>
        <w:rPr>
          <w:rFonts w:ascii="Segoe UI" w:hAnsi="Segoe UI" w:cs="Segoe UI"/>
          <w:b/>
          <w:bCs/>
          <w:sz w:val="28"/>
          <w:szCs w:val="28"/>
        </w:rPr>
        <w:br w:type="page"/>
      </w:r>
    </w:p>
    <w:p w14:paraId="7A29EE05" w14:textId="13A55DB8" w:rsidR="00D6536D" w:rsidRPr="00E55DCE" w:rsidRDefault="00214B08" w:rsidP="00E55DCE">
      <w:pPr>
        <w:pStyle w:val="Heading1"/>
        <w:numPr>
          <w:ilvl w:val="0"/>
          <w:numId w:val="160"/>
        </w:numPr>
        <w:rPr>
          <w:rFonts w:ascii="Segoe UI" w:hAnsi="Segoe UI" w:cs="Segoe UI"/>
          <w:b/>
          <w:bCs/>
          <w:sz w:val="26"/>
          <w:szCs w:val="26"/>
        </w:rPr>
      </w:pPr>
      <w:bookmarkStart w:id="52" w:name="_Toc197959370"/>
      <w:r w:rsidRPr="00E55DCE">
        <w:rPr>
          <w:rFonts w:ascii="Segoe UI" w:hAnsi="Segoe UI" w:cs="Segoe UI"/>
          <w:b/>
          <w:bCs/>
          <w:sz w:val="26"/>
          <w:szCs w:val="26"/>
        </w:rPr>
        <w:lastRenderedPageBreak/>
        <w:t>Standard Operating Procedures (SOPs) for Waste Management</w:t>
      </w:r>
      <w:bookmarkEnd w:id="52"/>
    </w:p>
    <w:p w14:paraId="2B4A1AE2" w14:textId="4BF0EFB4" w:rsidR="00373C7D" w:rsidRPr="00373C7D" w:rsidRDefault="00373C7D" w:rsidP="00373C7D">
      <w:pPr>
        <w:pStyle w:val="Heading2"/>
        <w:numPr>
          <w:ilvl w:val="0"/>
          <w:numId w:val="179"/>
        </w:numPr>
        <w:rPr>
          <w:rFonts w:ascii="Segoe UI" w:hAnsi="Segoe UI" w:cs="Segoe UI"/>
          <w:sz w:val="28"/>
          <w:szCs w:val="28"/>
        </w:rPr>
      </w:pPr>
      <w:bookmarkStart w:id="53" w:name="_Toc197959371"/>
      <w:r w:rsidRPr="00373C7D">
        <w:rPr>
          <w:rFonts w:ascii="Segoe UI" w:hAnsi="Segoe UI" w:cs="Segoe UI"/>
          <w:sz w:val="28"/>
          <w:szCs w:val="28"/>
        </w:rPr>
        <w:t>Purpose</w:t>
      </w:r>
      <w:bookmarkEnd w:id="53"/>
    </w:p>
    <w:p w14:paraId="54F618B5" w14:textId="6ECCE303" w:rsidR="00373C7D" w:rsidRPr="00373C7D" w:rsidRDefault="00720182" w:rsidP="00373C7D">
      <w:pPr>
        <w:ind w:left="360"/>
        <w:jc w:val="both"/>
        <w:rPr>
          <w:rFonts w:ascii="Segoe UI" w:hAnsi="Segoe UI" w:cs="Segoe UI"/>
        </w:rPr>
      </w:pPr>
      <w:r w:rsidRPr="00720182">
        <w:rPr>
          <w:rFonts w:ascii="Segoe UI" w:hAnsi="Segoe UI" w:cs="Segoe UI"/>
        </w:rPr>
        <w:t>This SOP outlines Stella Hospitality’s structured approach to waste management to reduce environmental impact, enhance resource efficiency, and comply with relevant waste disposal regulations, especially those applicable to the hospitality supply chain. It provides guidelines for internal waste sorting, waste stream mapping, refurbishment of packaging materials, traceability of waste, and other sustainable waste management practices relevant to amenities supply</w:t>
      </w:r>
      <w:r w:rsidR="00373C7D" w:rsidRPr="00373C7D">
        <w:rPr>
          <w:rFonts w:ascii="Segoe UI" w:hAnsi="Segoe UI" w:cs="Segoe UI"/>
        </w:rPr>
        <w:t>.</w:t>
      </w:r>
    </w:p>
    <w:p w14:paraId="349E453F" w14:textId="618CD147" w:rsidR="00373C7D" w:rsidRPr="00373C7D" w:rsidRDefault="00373C7D" w:rsidP="00373C7D">
      <w:pPr>
        <w:pStyle w:val="Heading2"/>
        <w:numPr>
          <w:ilvl w:val="0"/>
          <w:numId w:val="180"/>
        </w:numPr>
        <w:rPr>
          <w:rFonts w:ascii="Segoe UI" w:hAnsi="Segoe UI" w:cs="Segoe UI"/>
          <w:sz w:val="28"/>
          <w:szCs w:val="28"/>
        </w:rPr>
      </w:pPr>
      <w:bookmarkStart w:id="54" w:name="_Toc197959372"/>
      <w:r w:rsidRPr="00373C7D">
        <w:rPr>
          <w:rFonts w:ascii="Segoe UI" w:hAnsi="Segoe UI" w:cs="Segoe UI"/>
          <w:sz w:val="28"/>
          <w:szCs w:val="28"/>
        </w:rPr>
        <w:t>Scope</w:t>
      </w:r>
      <w:bookmarkEnd w:id="54"/>
    </w:p>
    <w:p w14:paraId="624B12F8" w14:textId="448F8F10" w:rsidR="00373C7D" w:rsidRPr="00373C7D" w:rsidRDefault="00373C7D" w:rsidP="00373C7D">
      <w:pPr>
        <w:ind w:left="360"/>
        <w:jc w:val="both"/>
        <w:rPr>
          <w:rFonts w:ascii="Segoe UI" w:hAnsi="Segoe UI" w:cs="Segoe UI"/>
        </w:rPr>
      </w:pPr>
      <w:r w:rsidRPr="00373C7D">
        <w:rPr>
          <w:rFonts w:ascii="Segoe UI" w:hAnsi="Segoe UI" w:cs="Segoe UI"/>
        </w:rPr>
        <w:t>This SOP applies to all employees, departments, and operational units involved in waste generation, handling, and disposal activities. It encompasses processes for internal waste sorting, waste stream mapping, refurbishment and reuse of materials, and traceability of waste generated in the distribution of hospitality supplies. It also includes measures to promote environmentally responsible disposal and recycling practices.</w:t>
      </w:r>
      <w:r w:rsidR="00720182" w:rsidRPr="00720182">
        <w:t xml:space="preserve"> </w:t>
      </w:r>
      <w:r w:rsidR="00720182" w:rsidRPr="00720182">
        <w:rPr>
          <w:rFonts w:ascii="Segoe UI" w:hAnsi="Segoe UI" w:cs="Segoe UI"/>
        </w:rPr>
        <w:t>It applies to third-party logistics partners and contractors engaged in material distribution or collection. The SOP is aligned with Stella Hospitality’s overarching sustainability framework</w:t>
      </w:r>
      <w:r w:rsidR="00720182">
        <w:rPr>
          <w:rFonts w:ascii="Segoe UI" w:hAnsi="Segoe UI" w:cs="Segoe UI"/>
        </w:rPr>
        <w:t>.</w:t>
      </w:r>
    </w:p>
    <w:p w14:paraId="75238FCE" w14:textId="3A2ECB08" w:rsidR="00373C7D" w:rsidRPr="00373C7D" w:rsidRDefault="00373C7D" w:rsidP="00373C7D">
      <w:pPr>
        <w:pStyle w:val="Heading2"/>
        <w:numPr>
          <w:ilvl w:val="0"/>
          <w:numId w:val="181"/>
        </w:numPr>
        <w:rPr>
          <w:rFonts w:ascii="Segoe UI" w:hAnsi="Segoe UI" w:cs="Segoe UI"/>
          <w:sz w:val="28"/>
          <w:szCs w:val="28"/>
        </w:rPr>
      </w:pPr>
      <w:bookmarkStart w:id="55" w:name="_Toc197959373"/>
      <w:r w:rsidRPr="00373C7D">
        <w:rPr>
          <w:rFonts w:ascii="Segoe UI" w:hAnsi="Segoe UI" w:cs="Segoe UI"/>
          <w:sz w:val="28"/>
          <w:szCs w:val="28"/>
        </w:rPr>
        <w:t>Definitions</w:t>
      </w:r>
      <w:bookmarkEnd w:id="55"/>
    </w:p>
    <w:p w14:paraId="7050B843" w14:textId="3CDB10F0" w:rsidR="00373C7D" w:rsidRPr="00373C7D" w:rsidRDefault="00373C7D" w:rsidP="00373C7D">
      <w:pPr>
        <w:numPr>
          <w:ilvl w:val="0"/>
          <w:numId w:val="161"/>
        </w:numPr>
        <w:spacing w:after="0"/>
        <w:rPr>
          <w:rFonts w:ascii="Segoe UI" w:hAnsi="Segoe UI" w:cs="Segoe UI"/>
        </w:rPr>
      </w:pPr>
      <w:r w:rsidRPr="00373C7D">
        <w:rPr>
          <w:rFonts w:ascii="Segoe UI" w:hAnsi="Segoe UI" w:cs="Segoe UI"/>
          <w:b/>
          <w:bCs/>
        </w:rPr>
        <w:t>Waste Streams:</w:t>
      </w:r>
      <w:r w:rsidRPr="00373C7D">
        <w:rPr>
          <w:rFonts w:ascii="Segoe UI" w:hAnsi="Segoe UI" w:cs="Segoe UI"/>
        </w:rPr>
        <w:t xml:space="preserve"> Specific flows of waste materials </w:t>
      </w:r>
      <w:r w:rsidR="000C3673">
        <w:rPr>
          <w:rFonts w:ascii="Segoe UI" w:hAnsi="Segoe UI" w:cs="Segoe UI"/>
        </w:rPr>
        <w:t>generated, such as</w:t>
      </w:r>
      <w:r w:rsidRPr="00373C7D">
        <w:rPr>
          <w:rFonts w:ascii="Segoe UI" w:hAnsi="Segoe UI" w:cs="Segoe UI"/>
        </w:rPr>
        <w:t xml:space="preserve"> plastic </w:t>
      </w:r>
      <w:r w:rsidR="000C3673">
        <w:rPr>
          <w:rFonts w:ascii="Segoe UI" w:hAnsi="Segoe UI" w:cs="Segoe UI"/>
        </w:rPr>
        <w:t xml:space="preserve">packaging, </w:t>
      </w:r>
      <w:r w:rsidRPr="00373C7D">
        <w:rPr>
          <w:rFonts w:ascii="Segoe UI" w:hAnsi="Segoe UI" w:cs="Segoe UI"/>
        </w:rPr>
        <w:t>cardboard</w:t>
      </w:r>
      <w:r w:rsidR="000C3673">
        <w:rPr>
          <w:rFonts w:ascii="Segoe UI" w:hAnsi="Segoe UI" w:cs="Segoe UI"/>
        </w:rPr>
        <w:t xml:space="preserve"> boxes and used containers.</w:t>
      </w:r>
    </w:p>
    <w:p w14:paraId="63B9C7DE" w14:textId="1A9BBE0B" w:rsidR="00373C7D" w:rsidRPr="000C3673" w:rsidRDefault="00373C7D" w:rsidP="000C3673">
      <w:pPr>
        <w:numPr>
          <w:ilvl w:val="0"/>
          <w:numId w:val="161"/>
        </w:numPr>
        <w:spacing w:after="0"/>
        <w:rPr>
          <w:rFonts w:ascii="Segoe UI" w:hAnsi="Segoe UI" w:cs="Segoe UI"/>
        </w:rPr>
      </w:pPr>
      <w:r w:rsidRPr="00373C7D">
        <w:rPr>
          <w:rFonts w:ascii="Segoe UI" w:hAnsi="Segoe UI" w:cs="Segoe UI"/>
          <w:b/>
          <w:bCs/>
        </w:rPr>
        <w:t>Refurbishing:</w:t>
      </w:r>
      <w:r w:rsidRPr="00373C7D">
        <w:rPr>
          <w:rFonts w:ascii="Segoe UI" w:hAnsi="Segoe UI" w:cs="Segoe UI"/>
        </w:rPr>
        <w:t xml:space="preserve"> </w:t>
      </w:r>
      <w:r w:rsidR="000C3673" w:rsidRPr="000C3673">
        <w:rPr>
          <w:rFonts w:ascii="Segoe UI" w:hAnsi="Segoe UI" w:cs="Segoe UI"/>
        </w:rPr>
        <w:t>The process of inspecting, cleaning, and repurposing used packaging materials such as bottles and dispensers.</w:t>
      </w:r>
    </w:p>
    <w:p w14:paraId="69356E48" w14:textId="77777777" w:rsidR="00373C7D" w:rsidRPr="00373C7D" w:rsidRDefault="00373C7D" w:rsidP="00373C7D">
      <w:pPr>
        <w:numPr>
          <w:ilvl w:val="0"/>
          <w:numId w:val="161"/>
        </w:numPr>
        <w:spacing w:after="0"/>
        <w:rPr>
          <w:rFonts w:ascii="Segoe UI" w:hAnsi="Segoe UI" w:cs="Segoe UI"/>
        </w:rPr>
      </w:pPr>
      <w:r w:rsidRPr="00373C7D">
        <w:rPr>
          <w:rFonts w:ascii="Segoe UI" w:hAnsi="Segoe UI" w:cs="Segoe UI"/>
          <w:b/>
          <w:bCs/>
        </w:rPr>
        <w:t>Traceability:</w:t>
      </w:r>
      <w:r w:rsidRPr="00373C7D">
        <w:rPr>
          <w:rFonts w:ascii="Segoe UI" w:hAnsi="Segoe UI" w:cs="Segoe UI"/>
        </w:rPr>
        <w:t xml:space="preserve"> A process that ensures tracking of waste from its source through recovery, recycling, or disposal.</w:t>
      </w:r>
    </w:p>
    <w:p w14:paraId="3FBD0005" w14:textId="329B0E7B" w:rsidR="00373C7D" w:rsidRPr="00373C7D" w:rsidRDefault="00373C7D" w:rsidP="00373C7D">
      <w:pPr>
        <w:pStyle w:val="Heading2"/>
        <w:numPr>
          <w:ilvl w:val="0"/>
          <w:numId w:val="182"/>
        </w:numPr>
        <w:rPr>
          <w:rFonts w:ascii="Segoe UI" w:hAnsi="Segoe UI" w:cs="Segoe UI"/>
          <w:sz w:val="28"/>
          <w:szCs w:val="28"/>
        </w:rPr>
      </w:pPr>
      <w:bookmarkStart w:id="56" w:name="_Toc197959374"/>
      <w:r w:rsidRPr="00373C7D">
        <w:rPr>
          <w:rFonts w:ascii="Segoe UI" w:hAnsi="Segoe UI" w:cs="Segoe UI"/>
          <w:sz w:val="28"/>
          <w:szCs w:val="28"/>
        </w:rPr>
        <w:t>Measures and Procedures</w:t>
      </w:r>
      <w:bookmarkEnd w:id="56"/>
    </w:p>
    <w:p w14:paraId="50B6905D" w14:textId="134B471E" w:rsidR="00373C7D" w:rsidRDefault="00373C7D" w:rsidP="00373C7D">
      <w:pPr>
        <w:pStyle w:val="ListParagraph"/>
        <w:numPr>
          <w:ilvl w:val="0"/>
          <w:numId w:val="183"/>
        </w:numPr>
        <w:rPr>
          <w:rFonts w:ascii="Segoe UI" w:hAnsi="Segoe UI" w:cs="Segoe UI"/>
          <w:b/>
          <w:bCs/>
        </w:rPr>
      </w:pPr>
      <w:r w:rsidRPr="00373C7D">
        <w:rPr>
          <w:rFonts w:ascii="Segoe UI" w:hAnsi="Segoe UI" w:cs="Segoe UI"/>
          <w:b/>
          <w:bCs/>
        </w:rPr>
        <w:t>Internal Sorting &amp; Disposal of Waste According to Waste Streams</w:t>
      </w:r>
    </w:p>
    <w:p w14:paraId="37CBFDF2" w14:textId="77777777" w:rsidR="00373C7D" w:rsidRPr="00373C7D" w:rsidRDefault="00373C7D" w:rsidP="00373C7D">
      <w:pPr>
        <w:pStyle w:val="ListParagraph"/>
        <w:ind w:left="360"/>
        <w:rPr>
          <w:rFonts w:ascii="Segoe UI" w:hAnsi="Segoe UI" w:cs="Segoe UI"/>
          <w:b/>
          <w:bCs/>
        </w:rPr>
      </w:pPr>
    </w:p>
    <w:p w14:paraId="06CD23BE" w14:textId="77777777" w:rsidR="00373C7D" w:rsidRPr="00373C7D" w:rsidRDefault="00373C7D" w:rsidP="00373C7D">
      <w:pPr>
        <w:pStyle w:val="ListParagraph"/>
        <w:numPr>
          <w:ilvl w:val="0"/>
          <w:numId w:val="82"/>
        </w:numPr>
        <w:spacing w:after="0"/>
        <w:rPr>
          <w:rFonts w:ascii="Segoe UI" w:hAnsi="Segoe UI" w:cs="Segoe UI"/>
        </w:rPr>
      </w:pPr>
      <w:r w:rsidRPr="00373C7D">
        <w:rPr>
          <w:rFonts w:ascii="Segoe UI" w:hAnsi="Segoe UI" w:cs="Segoe UI"/>
          <w:b/>
          <w:bCs/>
        </w:rPr>
        <w:t>Sorting Procedures:</w:t>
      </w:r>
    </w:p>
    <w:p w14:paraId="0B2A3984" w14:textId="167AB86B" w:rsidR="000C3673" w:rsidRDefault="00373C7D" w:rsidP="000C3673">
      <w:pPr>
        <w:numPr>
          <w:ilvl w:val="0"/>
          <w:numId w:val="162"/>
        </w:numPr>
        <w:spacing w:after="0"/>
        <w:rPr>
          <w:rFonts w:ascii="Segoe UI" w:hAnsi="Segoe UI" w:cs="Segoe UI"/>
        </w:rPr>
      </w:pPr>
      <w:r w:rsidRPr="000C3673">
        <w:rPr>
          <w:rFonts w:ascii="Segoe UI" w:hAnsi="Segoe UI" w:cs="Segoe UI"/>
        </w:rPr>
        <w:t>Implement</w:t>
      </w:r>
      <w:r w:rsidR="00E64F75">
        <w:rPr>
          <w:rFonts w:ascii="Segoe UI" w:hAnsi="Segoe UI" w:cs="Segoe UI"/>
        </w:rPr>
        <w:t>s</w:t>
      </w:r>
      <w:r w:rsidRPr="000C3673">
        <w:rPr>
          <w:rFonts w:ascii="Segoe UI" w:hAnsi="Segoe UI" w:cs="Segoe UI"/>
        </w:rPr>
        <w:t xml:space="preserve"> dedicated waste sorting bins label</w:t>
      </w:r>
      <w:r w:rsidR="00D04577" w:rsidRPr="000C3673">
        <w:rPr>
          <w:rFonts w:ascii="Segoe UI" w:hAnsi="Segoe UI" w:cs="Segoe UI"/>
        </w:rPr>
        <w:t>l</w:t>
      </w:r>
      <w:r w:rsidRPr="000C3673">
        <w:rPr>
          <w:rFonts w:ascii="Segoe UI" w:hAnsi="Segoe UI" w:cs="Segoe UI"/>
        </w:rPr>
        <w:t xml:space="preserve">ed for different waste streams, including </w:t>
      </w:r>
      <w:r w:rsidR="000C3673" w:rsidRPr="00373C7D">
        <w:rPr>
          <w:rFonts w:ascii="Segoe UI" w:hAnsi="Segoe UI" w:cs="Segoe UI"/>
        </w:rPr>
        <w:t>pl</w:t>
      </w:r>
      <w:r w:rsidR="000C3673" w:rsidRPr="000C3673">
        <w:rPr>
          <w:rFonts w:ascii="Segoe UI" w:hAnsi="Segoe UI" w:cs="Segoe UI"/>
        </w:rPr>
        <w:t>astic packaging, cardboard boxes</w:t>
      </w:r>
      <w:r w:rsidR="000C3673">
        <w:rPr>
          <w:rFonts w:ascii="Segoe UI" w:hAnsi="Segoe UI" w:cs="Segoe UI"/>
        </w:rPr>
        <w:t>.</w:t>
      </w:r>
    </w:p>
    <w:p w14:paraId="7E4AA2BC" w14:textId="25E90ECB" w:rsidR="00373C7D" w:rsidRPr="000C3673" w:rsidRDefault="00720182" w:rsidP="000C3673">
      <w:pPr>
        <w:numPr>
          <w:ilvl w:val="0"/>
          <w:numId w:val="162"/>
        </w:numPr>
        <w:spacing w:after="0"/>
        <w:rPr>
          <w:rFonts w:ascii="Segoe UI" w:hAnsi="Segoe UI" w:cs="Segoe UI"/>
        </w:rPr>
      </w:pPr>
      <w:r w:rsidRPr="00720182">
        <w:rPr>
          <w:rFonts w:ascii="Segoe UI" w:hAnsi="Segoe UI" w:cs="Segoe UI"/>
        </w:rPr>
        <w:t>Conducts mandatory employee training and periodic refresher programs on proper waste sorting practices</w:t>
      </w:r>
      <w:r w:rsidR="00373C7D" w:rsidRPr="000C3673">
        <w:rPr>
          <w:rFonts w:ascii="Segoe UI" w:hAnsi="Segoe UI" w:cs="Segoe UI"/>
        </w:rPr>
        <w:t>.</w:t>
      </w:r>
    </w:p>
    <w:p w14:paraId="1052071A" w14:textId="77777777" w:rsidR="00373C7D" w:rsidRDefault="00373C7D" w:rsidP="00373C7D">
      <w:pPr>
        <w:numPr>
          <w:ilvl w:val="0"/>
          <w:numId w:val="162"/>
        </w:numPr>
        <w:spacing w:after="0"/>
        <w:rPr>
          <w:rFonts w:ascii="Segoe UI" w:hAnsi="Segoe UI" w:cs="Segoe UI"/>
        </w:rPr>
      </w:pPr>
      <w:r w:rsidRPr="00373C7D">
        <w:rPr>
          <w:rFonts w:ascii="Segoe UI" w:hAnsi="Segoe UI" w:cs="Segoe UI"/>
        </w:rPr>
        <w:t>Ensure periodic audits to monitor the effectiveness of sorting practices.</w:t>
      </w:r>
    </w:p>
    <w:p w14:paraId="736CDE55" w14:textId="77777777" w:rsidR="00373C7D" w:rsidRPr="00373C7D" w:rsidRDefault="00373C7D" w:rsidP="00373C7D">
      <w:pPr>
        <w:spacing w:after="0"/>
        <w:ind w:left="720"/>
        <w:rPr>
          <w:rFonts w:ascii="Segoe UI" w:hAnsi="Segoe UI" w:cs="Segoe UI"/>
        </w:rPr>
      </w:pPr>
    </w:p>
    <w:p w14:paraId="35E72D37" w14:textId="77777777" w:rsidR="00373C7D" w:rsidRPr="00373C7D" w:rsidRDefault="00373C7D" w:rsidP="00373C7D">
      <w:pPr>
        <w:pStyle w:val="ListParagraph"/>
        <w:numPr>
          <w:ilvl w:val="0"/>
          <w:numId w:val="82"/>
        </w:numPr>
        <w:spacing w:after="0"/>
        <w:rPr>
          <w:rFonts w:ascii="Segoe UI" w:hAnsi="Segoe UI" w:cs="Segoe UI"/>
        </w:rPr>
      </w:pPr>
      <w:r w:rsidRPr="00373C7D">
        <w:rPr>
          <w:rFonts w:ascii="Segoe UI" w:hAnsi="Segoe UI" w:cs="Segoe UI"/>
          <w:b/>
          <w:bCs/>
        </w:rPr>
        <w:t>Disposal Methods:</w:t>
      </w:r>
    </w:p>
    <w:p w14:paraId="00BE5660" w14:textId="77777777" w:rsidR="00373C7D" w:rsidRPr="00373C7D" w:rsidRDefault="00373C7D" w:rsidP="00373C7D">
      <w:pPr>
        <w:numPr>
          <w:ilvl w:val="0"/>
          <w:numId w:val="163"/>
        </w:numPr>
        <w:spacing w:after="0"/>
        <w:rPr>
          <w:rFonts w:ascii="Segoe UI" w:hAnsi="Segoe UI" w:cs="Segoe UI"/>
        </w:rPr>
      </w:pPr>
      <w:r w:rsidRPr="00373C7D">
        <w:rPr>
          <w:rFonts w:ascii="Segoe UI" w:hAnsi="Segoe UI" w:cs="Segoe UI"/>
        </w:rPr>
        <w:t>Partner with certified recycling facilities for proper handling of sorted waste streams.</w:t>
      </w:r>
    </w:p>
    <w:p w14:paraId="2104479D" w14:textId="13C057E5" w:rsidR="00373C7D" w:rsidRDefault="00373C7D" w:rsidP="00373C7D">
      <w:pPr>
        <w:numPr>
          <w:ilvl w:val="0"/>
          <w:numId w:val="163"/>
        </w:numPr>
        <w:spacing w:after="0"/>
        <w:rPr>
          <w:rFonts w:ascii="Segoe UI" w:hAnsi="Segoe UI" w:cs="Segoe UI"/>
        </w:rPr>
      </w:pPr>
      <w:r w:rsidRPr="00373C7D">
        <w:rPr>
          <w:rFonts w:ascii="Segoe UI" w:hAnsi="Segoe UI" w:cs="Segoe UI"/>
        </w:rPr>
        <w:t>Encourag</w:t>
      </w:r>
      <w:r w:rsidR="00E64F75">
        <w:rPr>
          <w:rFonts w:ascii="Segoe UI" w:hAnsi="Segoe UI" w:cs="Segoe UI"/>
        </w:rPr>
        <w:t>ing</w:t>
      </w:r>
      <w:r w:rsidRPr="00373C7D">
        <w:rPr>
          <w:rFonts w:ascii="Segoe UI" w:hAnsi="Segoe UI" w:cs="Segoe UI"/>
        </w:rPr>
        <w:t xml:space="preserve"> reuse and donation of materials where feasible to reduce waste generation.</w:t>
      </w:r>
    </w:p>
    <w:p w14:paraId="66C9BA88" w14:textId="77777777" w:rsidR="00373C7D" w:rsidRDefault="00373C7D" w:rsidP="00373C7D">
      <w:pPr>
        <w:spacing w:after="0"/>
        <w:rPr>
          <w:rFonts w:ascii="Segoe UI" w:hAnsi="Segoe UI" w:cs="Segoe UI"/>
        </w:rPr>
      </w:pPr>
    </w:p>
    <w:tbl>
      <w:tblPr>
        <w:tblStyle w:val="TableGrid"/>
        <w:tblW w:w="0" w:type="auto"/>
        <w:tblLook w:val="04A0" w:firstRow="1" w:lastRow="0" w:firstColumn="1" w:lastColumn="0" w:noHBand="0" w:noVBand="1"/>
      </w:tblPr>
      <w:tblGrid>
        <w:gridCol w:w="2251"/>
        <w:gridCol w:w="2402"/>
        <w:gridCol w:w="2284"/>
        <w:gridCol w:w="2079"/>
      </w:tblGrid>
      <w:tr w:rsidR="00720182" w:rsidRPr="00720182" w14:paraId="1879E2EB" w14:textId="77777777" w:rsidTr="00720182">
        <w:tc>
          <w:tcPr>
            <w:tcW w:w="0" w:type="auto"/>
            <w:vAlign w:val="center"/>
            <w:hideMark/>
          </w:tcPr>
          <w:p w14:paraId="0E4C9FE2" w14:textId="77777777" w:rsidR="00720182" w:rsidRPr="00720182" w:rsidRDefault="00720182" w:rsidP="00720182">
            <w:pPr>
              <w:spacing w:line="259" w:lineRule="auto"/>
              <w:jc w:val="center"/>
              <w:rPr>
                <w:rFonts w:ascii="Segoe UI" w:hAnsi="Segoe UI" w:cs="Segoe UI"/>
                <w:b/>
                <w:bCs/>
              </w:rPr>
            </w:pPr>
            <w:r w:rsidRPr="00720182">
              <w:rPr>
                <w:rFonts w:ascii="Segoe UI" w:hAnsi="Segoe UI" w:cs="Segoe UI"/>
                <w:b/>
                <w:bCs/>
              </w:rPr>
              <w:lastRenderedPageBreak/>
              <w:t>Waste Stream</w:t>
            </w:r>
          </w:p>
        </w:tc>
        <w:tc>
          <w:tcPr>
            <w:tcW w:w="0" w:type="auto"/>
            <w:vAlign w:val="center"/>
            <w:hideMark/>
          </w:tcPr>
          <w:p w14:paraId="2C9E5AA6" w14:textId="77777777" w:rsidR="00720182" w:rsidRPr="00720182" w:rsidRDefault="00720182" w:rsidP="00720182">
            <w:pPr>
              <w:spacing w:line="259" w:lineRule="auto"/>
              <w:jc w:val="center"/>
              <w:rPr>
                <w:rFonts w:ascii="Segoe UI" w:hAnsi="Segoe UI" w:cs="Segoe UI"/>
                <w:b/>
                <w:bCs/>
              </w:rPr>
            </w:pPr>
            <w:r w:rsidRPr="00720182">
              <w:rPr>
                <w:rFonts w:ascii="Segoe UI" w:hAnsi="Segoe UI" w:cs="Segoe UI"/>
                <w:b/>
                <w:bCs/>
              </w:rPr>
              <w:t>Sorting Method</w:t>
            </w:r>
          </w:p>
        </w:tc>
        <w:tc>
          <w:tcPr>
            <w:tcW w:w="0" w:type="auto"/>
            <w:vAlign w:val="center"/>
            <w:hideMark/>
          </w:tcPr>
          <w:p w14:paraId="520858F6" w14:textId="77777777" w:rsidR="00720182" w:rsidRPr="00720182" w:rsidRDefault="00720182" w:rsidP="00720182">
            <w:pPr>
              <w:spacing w:line="259" w:lineRule="auto"/>
              <w:jc w:val="center"/>
              <w:rPr>
                <w:rFonts w:ascii="Segoe UI" w:hAnsi="Segoe UI" w:cs="Segoe UI"/>
                <w:b/>
                <w:bCs/>
              </w:rPr>
            </w:pPr>
            <w:r w:rsidRPr="00720182">
              <w:rPr>
                <w:rFonts w:ascii="Segoe UI" w:hAnsi="Segoe UI" w:cs="Segoe UI"/>
                <w:b/>
                <w:bCs/>
              </w:rPr>
              <w:t>Disposal Pathway</w:t>
            </w:r>
          </w:p>
        </w:tc>
        <w:tc>
          <w:tcPr>
            <w:tcW w:w="0" w:type="auto"/>
            <w:vAlign w:val="center"/>
            <w:hideMark/>
          </w:tcPr>
          <w:p w14:paraId="2549BA39" w14:textId="77777777" w:rsidR="00720182" w:rsidRPr="00720182" w:rsidRDefault="00720182" w:rsidP="00720182">
            <w:pPr>
              <w:spacing w:line="259" w:lineRule="auto"/>
              <w:jc w:val="center"/>
              <w:rPr>
                <w:rFonts w:ascii="Segoe UI" w:hAnsi="Segoe UI" w:cs="Segoe UI"/>
                <w:b/>
                <w:bCs/>
              </w:rPr>
            </w:pPr>
            <w:r w:rsidRPr="00720182">
              <w:rPr>
                <w:rFonts w:ascii="Segoe UI" w:hAnsi="Segoe UI" w:cs="Segoe UI"/>
                <w:b/>
                <w:bCs/>
              </w:rPr>
              <w:t>Responsibility</w:t>
            </w:r>
          </w:p>
        </w:tc>
      </w:tr>
      <w:tr w:rsidR="00720182" w:rsidRPr="00720182" w14:paraId="1DD94AF2" w14:textId="77777777" w:rsidTr="00720182">
        <w:tc>
          <w:tcPr>
            <w:tcW w:w="0" w:type="auto"/>
            <w:vAlign w:val="center"/>
            <w:hideMark/>
          </w:tcPr>
          <w:p w14:paraId="17030C6B" w14:textId="77777777" w:rsidR="00720182" w:rsidRPr="00720182" w:rsidRDefault="00720182" w:rsidP="00720182">
            <w:pPr>
              <w:spacing w:line="259" w:lineRule="auto"/>
              <w:jc w:val="center"/>
              <w:rPr>
                <w:rFonts w:ascii="Segoe UI" w:hAnsi="Segoe UI" w:cs="Segoe UI"/>
                <w:b/>
                <w:bCs/>
              </w:rPr>
            </w:pPr>
            <w:r w:rsidRPr="00720182">
              <w:rPr>
                <w:rFonts w:ascii="Segoe UI" w:hAnsi="Segoe UI" w:cs="Segoe UI"/>
                <w:b/>
                <w:bCs/>
              </w:rPr>
              <w:t>Plastic Packaging</w:t>
            </w:r>
          </w:p>
        </w:tc>
        <w:tc>
          <w:tcPr>
            <w:tcW w:w="0" w:type="auto"/>
            <w:vAlign w:val="center"/>
            <w:hideMark/>
          </w:tcPr>
          <w:p w14:paraId="6B001D71"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Separate bins for each plastic type</w:t>
            </w:r>
          </w:p>
        </w:tc>
        <w:tc>
          <w:tcPr>
            <w:tcW w:w="0" w:type="auto"/>
            <w:vAlign w:val="center"/>
            <w:hideMark/>
          </w:tcPr>
          <w:p w14:paraId="7E765735"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Recycled for secondary use</w:t>
            </w:r>
          </w:p>
        </w:tc>
        <w:tc>
          <w:tcPr>
            <w:tcW w:w="0" w:type="auto"/>
            <w:vAlign w:val="center"/>
            <w:hideMark/>
          </w:tcPr>
          <w:p w14:paraId="1CFC8078"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Housekeeping, Logistics</w:t>
            </w:r>
          </w:p>
        </w:tc>
      </w:tr>
      <w:tr w:rsidR="00720182" w:rsidRPr="00720182" w14:paraId="42D2F9DD" w14:textId="77777777" w:rsidTr="00720182">
        <w:tc>
          <w:tcPr>
            <w:tcW w:w="0" w:type="auto"/>
            <w:vAlign w:val="center"/>
            <w:hideMark/>
          </w:tcPr>
          <w:p w14:paraId="341CE71A" w14:textId="77777777" w:rsidR="00720182" w:rsidRPr="00720182" w:rsidRDefault="00720182" w:rsidP="00720182">
            <w:pPr>
              <w:spacing w:line="259" w:lineRule="auto"/>
              <w:jc w:val="center"/>
              <w:rPr>
                <w:rFonts w:ascii="Segoe UI" w:hAnsi="Segoe UI" w:cs="Segoe UI"/>
                <w:b/>
                <w:bCs/>
              </w:rPr>
            </w:pPr>
            <w:r w:rsidRPr="00720182">
              <w:rPr>
                <w:rFonts w:ascii="Segoe UI" w:hAnsi="Segoe UI" w:cs="Segoe UI"/>
                <w:b/>
                <w:bCs/>
              </w:rPr>
              <w:t>Cardboard Boxes</w:t>
            </w:r>
          </w:p>
        </w:tc>
        <w:tc>
          <w:tcPr>
            <w:tcW w:w="0" w:type="auto"/>
            <w:vAlign w:val="center"/>
            <w:hideMark/>
          </w:tcPr>
          <w:p w14:paraId="53DAAB55"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Segregated &amp; flattened</w:t>
            </w:r>
          </w:p>
        </w:tc>
        <w:tc>
          <w:tcPr>
            <w:tcW w:w="0" w:type="auto"/>
            <w:vAlign w:val="center"/>
            <w:hideMark/>
          </w:tcPr>
          <w:p w14:paraId="06EBC262"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Sent to recycling facilities</w:t>
            </w:r>
          </w:p>
        </w:tc>
        <w:tc>
          <w:tcPr>
            <w:tcW w:w="0" w:type="auto"/>
            <w:vAlign w:val="center"/>
            <w:hideMark/>
          </w:tcPr>
          <w:p w14:paraId="1D8CEFA9"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Warehouse Team</w:t>
            </w:r>
          </w:p>
        </w:tc>
      </w:tr>
      <w:tr w:rsidR="00720182" w:rsidRPr="00720182" w14:paraId="09B30582" w14:textId="77777777" w:rsidTr="00720182">
        <w:tc>
          <w:tcPr>
            <w:tcW w:w="0" w:type="auto"/>
            <w:vAlign w:val="center"/>
            <w:hideMark/>
          </w:tcPr>
          <w:p w14:paraId="32C87A76" w14:textId="77777777" w:rsidR="00720182" w:rsidRPr="00720182" w:rsidRDefault="00720182" w:rsidP="00720182">
            <w:pPr>
              <w:spacing w:line="259" w:lineRule="auto"/>
              <w:jc w:val="center"/>
              <w:rPr>
                <w:rFonts w:ascii="Segoe UI" w:hAnsi="Segoe UI" w:cs="Segoe UI"/>
                <w:b/>
                <w:bCs/>
              </w:rPr>
            </w:pPr>
            <w:r w:rsidRPr="00720182">
              <w:rPr>
                <w:rFonts w:ascii="Segoe UI" w:hAnsi="Segoe UI" w:cs="Segoe UI"/>
                <w:b/>
                <w:bCs/>
              </w:rPr>
              <w:t>Used Amenity Containers</w:t>
            </w:r>
          </w:p>
        </w:tc>
        <w:tc>
          <w:tcPr>
            <w:tcW w:w="0" w:type="auto"/>
            <w:vAlign w:val="center"/>
            <w:hideMark/>
          </w:tcPr>
          <w:p w14:paraId="500EDF47"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Collected for repurposing</w:t>
            </w:r>
          </w:p>
        </w:tc>
        <w:tc>
          <w:tcPr>
            <w:tcW w:w="0" w:type="auto"/>
            <w:vAlign w:val="center"/>
            <w:hideMark/>
          </w:tcPr>
          <w:p w14:paraId="65987B89"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Refilled, refurbished, or recycled</w:t>
            </w:r>
          </w:p>
        </w:tc>
        <w:tc>
          <w:tcPr>
            <w:tcW w:w="0" w:type="auto"/>
            <w:vAlign w:val="center"/>
            <w:hideMark/>
          </w:tcPr>
          <w:p w14:paraId="25C82152"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Quality &amp; Operations</w:t>
            </w:r>
          </w:p>
        </w:tc>
      </w:tr>
      <w:tr w:rsidR="00720182" w:rsidRPr="00720182" w14:paraId="11FAC9ED" w14:textId="77777777" w:rsidTr="00720182">
        <w:tc>
          <w:tcPr>
            <w:tcW w:w="0" w:type="auto"/>
            <w:vAlign w:val="center"/>
            <w:hideMark/>
          </w:tcPr>
          <w:p w14:paraId="33E700FA" w14:textId="77777777" w:rsidR="00720182" w:rsidRPr="00720182" w:rsidRDefault="00720182" w:rsidP="00720182">
            <w:pPr>
              <w:spacing w:line="259" w:lineRule="auto"/>
              <w:jc w:val="center"/>
              <w:rPr>
                <w:rFonts w:ascii="Segoe UI" w:hAnsi="Segoe UI" w:cs="Segoe UI"/>
                <w:b/>
                <w:bCs/>
              </w:rPr>
            </w:pPr>
            <w:r w:rsidRPr="00720182">
              <w:rPr>
                <w:rFonts w:ascii="Segoe UI" w:hAnsi="Segoe UI" w:cs="Segoe UI"/>
                <w:b/>
                <w:bCs/>
              </w:rPr>
              <w:t>Biodegradable Packaging</w:t>
            </w:r>
          </w:p>
        </w:tc>
        <w:tc>
          <w:tcPr>
            <w:tcW w:w="0" w:type="auto"/>
            <w:vAlign w:val="center"/>
            <w:hideMark/>
          </w:tcPr>
          <w:p w14:paraId="401D4BDD"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Kept separate from plastics</w:t>
            </w:r>
          </w:p>
        </w:tc>
        <w:tc>
          <w:tcPr>
            <w:tcW w:w="0" w:type="auto"/>
            <w:vAlign w:val="center"/>
            <w:hideMark/>
          </w:tcPr>
          <w:p w14:paraId="3EF43D58"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Disposed of sustainably</w:t>
            </w:r>
          </w:p>
        </w:tc>
        <w:tc>
          <w:tcPr>
            <w:tcW w:w="0" w:type="auto"/>
            <w:vAlign w:val="center"/>
            <w:hideMark/>
          </w:tcPr>
          <w:p w14:paraId="3AE22D90" w14:textId="77777777" w:rsidR="00720182" w:rsidRPr="00720182" w:rsidRDefault="00720182" w:rsidP="00720182">
            <w:pPr>
              <w:spacing w:line="259" w:lineRule="auto"/>
              <w:jc w:val="center"/>
              <w:rPr>
                <w:rFonts w:ascii="Segoe UI" w:hAnsi="Segoe UI" w:cs="Segoe UI"/>
              </w:rPr>
            </w:pPr>
            <w:r w:rsidRPr="00720182">
              <w:rPr>
                <w:rFonts w:ascii="Segoe UI" w:hAnsi="Segoe UI" w:cs="Segoe UI"/>
              </w:rPr>
              <w:t>Housekeeping</w:t>
            </w:r>
          </w:p>
        </w:tc>
      </w:tr>
    </w:tbl>
    <w:p w14:paraId="4795331F" w14:textId="77777777" w:rsidR="005A0973" w:rsidRDefault="005A0973" w:rsidP="00373C7D">
      <w:pPr>
        <w:spacing w:after="0"/>
        <w:rPr>
          <w:rFonts w:ascii="Segoe UI" w:hAnsi="Segoe UI" w:cs="Segoe UI"/>
        </w:rPr>
      </w:pPr>
    </w:p>
    <w:p w14:paraId="0D3AF1E8" w14:textId="77777777" w:rsidR="00373C7D" w:rsidRPr="00373C7D" w:rsidRDefault="00373C7D" w:rsidP="00373C7D">
      <w:pPr>
        <w:spacing w:after="0"/>
        <w:rPr>
          <w:rFonts w:ascii="Segoe UI" w:hAnsi="Segoe UI" w:cs="Segoe UI"/>
        </w:rPr>
      </w:pPr>
    </w:p>
    <w:p w14:paraId="5522C8BB" w14:textId="5F3B3EDB" w:rsidR="00373C7D" w:rsidRPr="000F3510" w:rsidRDefault="00373C7D" w:rsidP="000F3510">
      <w:pPr>
        <w:pStyle w:val="ListParagraph"/>
        <w:numPr>
          <w:ilvl w:val="0"/>
          <w:numId w:val="183"/>
        </w:numPr>
        <w:rPr>
          <w:rFonts w:ascii="Segoe UI" w:hAnsi="Segoe UI" w:cs="Segoe UI"/>
          <w:b/>
          <w:bCs/>
        </w:rPr>
      </w:pPr>
      <w:r w:rsidRPr="000F3510">
        <w:rPr>
          <w:rFonts w:ascii="Segoe UI" w:hAnsi="Segoe UI" w:cs="Segoe UI"/>
          <w:b/>
          <w:bCs/>
        </w:rPr>
        <w:t>Mapping of Waste Streams</w:t>
      </w:r>
    </w:p>
    <w:p w14:paraId="327B93FD" w14:textId="77777777" w:rsidR="00373C7D" w:rsidRPr="00373C7D" w:rsidRDefault="00373C7D" w:rsidP="000F3510">
      <w:pPr>
        <w:spacing w:after="0"/>
        <w:rPr>
          <w:rFonts w:ascii="Segoe UI" w:hAnsi="Segoe UI" w:cs="Segoe UI"/>
        </w:rPr>
      </w:pPr>
      <w:r w:rsidRPr="00373C7D">
        <w:rPr>
          <w:rFonts w:ascii="Segoe UI" w:hAnsi="Segoe UI" w:cs="Segoe UI"/>
          <w:b/>
          <w:bCs/>
        </w:rPr>
        <w:t>Mapping Techniques:</w:t>
      </w:r>
    </w:p>
    <w:p w14:paraId="49E91385" w14:textId="651A265D" w:rsidR="00373C7D" w:rsidRPr="000C3673" w:rsidRDefault="00373C7D" w:rsidP="000C3673">
      <w:pPr>
        <w:numPr>
          <w:ilvl w:val="0"/>
          <w:numId w:val="164"/>
        </w:numPr>
        <w:spacing w:after="0"/>
        <w:rPr>
          <w:rFonts w:ascii="Segoe UI" w:hAnsi="Segoe UI" w:cs="Segoe UI"/>
        </w:rPr>
      </w:pPr>
      <w:r w:rsidRPr="00373C7D">
        <w:rPr>
          <w:rFonts w:ascii="Segoe UI" w:hAnsi="Segoe UI" w:cs="Segoe UI"/>
        </w:rPr>
        <w:t>Develop</w:t>
      </w:r>
      <w:r w:rsidR="00E64F75">
        <w:rPr>
          <w:rFonts w:ascii="Segoe UI" w:hAnsi="Segoe UI" w:cs="Segoe UI"/>
        </w:rPr>
        <w:t>ed</w:t>
      </w:r>
      <w:r w:rsidRPr="00373C7D">
        <w:rPr>
          <w:rFonts w:ascii="Segoe UI" w:hAnsi="Segoe UI" w:cs="Segoe UI"/>
        </w:rPr>
        <w:t xml:space="preserve"> a visual mapping process </w:t>
      </w:r>
      <w:r w:rsidR="000C3673" w:rsidRPr="000C3673">
        <w:rPr>
          <w:rFonts w:ascii="Segoe UI" w:hAnsi="Segoe UI" w:cs="Segoe UI"/>
        </w:rPr>
        <w:t>to track waste from distribution to collection and recycling.</w:t>
      </w:r>
    </w:p>
    <w:p w14:paraId="0D9EC184" w14:textId="373EA7E2" w:rsidR="00373C7D" w:rsidRPr="00373C7D" w:rsidRDefault="00373C7D" w:rsidP="000F3510">
      <w:pPr>
        <w:numPr>
          <w:ilvl w:val="0"/>
          <w:numId w:val="164"/>
        </w:numPr>
        <w:spacing w:after="0"/>
        <w:rPr>
          <w:rFonts w:ascii="Segoe UI" w:hAnsi="Segoe UI" w:cs="Segoe UI"/>
        </w:rPr>
      </w:pPr>
      <w:r w:rsidRPr="00373C7D">
        <w:rPr>
          <w:rFonts w:ascii="Segoe UI" w:hAnsi="Segoe UI" w:cs="Segoe UI"/>
        </w:rPr>
        <w:t>Use</w:t>
      </w:r>
      <w:r w:rsidR="00E64F75">
        <w:rPr>
          <w:rFonts w:ascii="Segoe UI" w:hAnsi="Segoe UI" w:cs="Segoe UI"/>
        </w:rPr>
        <w:t>s</w:t>
      </w:r>
      <w:r w:rsidRPr="00373C7D">
        <w:rPr>
          <w:rFonts w:ascii="Segoe UI" w:hAnsi="Segoe UI" w:cs="Segoe UI"/>
        </w:rPr>
        <w:t xml:space="preserve"> waste mapping software to track waste volumes and destinations.</w:t>
      </w:r>
    </w:p>
    <w:p w14:paraId="6AB72411" w14:textId="0D7158CC" w:rsidR="000F3510" w:rsidRPr="000F3510" w:rsidRDefault="00373C7D" w:rsidP="000F3510">
      <w:pPr>
        <w:numPr>
          <w:ilvl w:val="0"/>
          <w:numId w:val="164"/>
        </w:numPr>
        <w:spacing w:after="0"/>
        <w:rPr>
          <w:rFonts w:ascii="Segoe UI" w:hAnsi="Segoe UI" w:cs="Segoe UI"/>
        </w:rPr>
      </w:pPr>
      <w:r w:rsidRPr="00373C7D">
        <w:rPr>
          <w:rFonts w:ascii="Segoe UI" w:hAnsi="Segoe UI" w:cs="Segoe UI"/>
        </w:rPr>
        <w:t>Identi</w:t>
      </w:r>
      <w:r w:rsidR="00E64F75">
        <w:rPr>
          <w:rFonts w:ascii="Segoe UI" w:hAnsi="Segoe UI" w:cs="Segoe UI"/>
        </w:rPr>
        <w:t>fies</w:t>
      </w:r>
      <w:r w:rsidRPr="00373C7D">
        <w:rPr>
          <w:rFonts w:ascii="Segoe UI" w:hAnsi="Segoe UI" w:cs="Segoe UI"/>
        </w:rPr>
        <w:t xml:space="preserve"> inefficiencies in </w:t>
      </w:r>
      <w:r w:rsidR="000C3673">
        <w:rPr>
          <w:rFonts w:ascii="Segoe UI" w:hAnsi="Segoe UI" w:cs="Segoe UI"/>
        </w:rPr>
        <w:t>waste processing</w:t>
      </w:r>
      <w:r w:rsidRPr="00373C7D">
        <w:rPr>
          <w:rFonts w:ascii="Segoe UI" w:hAnsi="Segoe UI" w:cs="Segoe UI"/>
        </w:rPr>
        <w:t xml:space="preserve"> through periodic assessments.</w:t>
      </w:r>
    </w:p>
    <w:p w14:paraId="17E8D1EF" w14:textId="77777777" w:rsidR="000F3510" w:rsidRDefault="000F3510" w:rsidP="000F3510">
      <w:pPr>
        <w:spacing w:after="0"/>
        <w:ind w:left="720"/>
        <w:rPr>
          <w:rFonts w:ascii="Segoe UI" w:hAnsi="Segoe UI" w:cs="Segoe UI"/>
        </w:rPr>
      </w:pPr>
    </w:p>
    <w:tbl>
      <w:tblPr>
        <w:tblStyle w:val="TableGrid"/>
        <w:tblW w:w="0" w:type="auto"/>
        <w:tblLook w:val="04A0" w:firstRow="1" w:lastRow="0" w:firstColumn="1" w:lastColumn="0" w:noHBand="0" w:noVBand="1"/>
      </w:tblPr>
      <w:tblGrid>
        <w:gridCol w:w="2399"/>
        <w:gridCol w:w="1976"/>
        <w:gridCol w:w="2253"/>
        <w:gridCol w:w="2388"/>
      </w:tblGrid>
      <w:tr w:rsidR="000F2854" w:rsidRPr="000F3510" w14:paraId="0499D5C5" w14:textId="77777777" w:rsidTr="00FF532F">
        <w:tc>
          <w:tcPr>
            <w:tcW w:w="0" w:type="auto"/>
            <w:vAlign w:val="center"/>
            <w:hideMark/>
          </w:tcPr>
          <w:p w14:paraId="0FEB4EDF" w14:textId="77777777" w:rsidR="000F3510" w:rsidRPr="000F3510" w:rsidRDefault="000F3510" w:rsidP="00FF532F">
            <w:pPr>
              <w:tabs>
                <w:tab w:val="left" w:pos="3413"/>
              </w:tabs>
              <w:spacing w:line="276" w:lineRule="auto"/>
              <w:jc w:val="center"/>
              <w:rPr>
                <w:rFonts w:ascii="Segoe UI" w:hAnsi="Segoe UI" w:cs="Segoe UI"/>
              </w:rPr>
            </w:pPr>
            <w:r w:rsidRPr="000F3510">
              <w:rPr>
                <w:rFonts w:ascii="Segoe UI" w:hAnsi="Segoe UI" w:cs="Segoe UI"/>
                <w:b/>
                <w:bCs/>
              </w:rPr>
              <w:t>Waste Stream Element</w:t>
            </w:r>
          </w:p>
        </w:tc>
        <w:tc>
          <w:tcPr>
            <w:tcW w:w="0" w:type="auto"/>
            <w:vAlign w:val="center"/>
            <w:hideMark/>
          </w:tcPr>
          <w:p w14:paraId="513D6CFE" w14:textId="77777777" w:rsidR="000F3510" w:rsidRPr="000F3510" w:rsidRDefault="000F3510" w:rsidP="00FF532F">
            <w:pPr>
              <w:tabs>
                <w:tab w:val="left" w:pos="3413"/>
              </w:tabs>
              <w:spacing w:line="276" w:lineRule="auto"/>
              <w:jc w:val="center"/>
              <w:rPr>
                <w:rFonts w:ascii="Segoe UI" w:hAnsi="Segoe UI" w:cs="Segoe UI"/>
              </w:rPr>
            </w:pPr>
            <w:r w:rsidRPr="000F3510">
              <w:rPr>
                <w:rFonts w:ascii="Segoe UI" w:hAnsi="Segoe UI" w:cs="Segoe UI"/>
                <w:b/>
                <w:bCs/>
              </w:rPr>
              <w:t>Source</w:t>
            </w:r>
          </w:p>
        </w:tc>
        <w:tc>
          <w:tcPr>
            <w:tcW w:w="0" w:type="auto"/>
            <w:vAlign w:val="center"/>
            <w:hideMark/>
          </w:tcPr>
          <w:p w14:paraId="3C8B3E04" w14:textId="77777777" w:rsidR="000F3510" w:rsidRPr="000F3510" w:rsidRDefault="000F3510" w:rsidP="00FF532F">
            <w:pPr>
              <w:tabs>
                <w:tab w:val="left" w:pos="3413"/>
              </w:tabs>
              <w:spacing w:line="276" w:lineRule="auto"/>
              <w:jc w:val="center"/>
              <w:rPr>
                <w:rFonts w:ascii="Segoe UI" w:hAnsi="Segoe UI" w:cs="Segoe UI"/>
              </w:rPr>
            </w:pPr>
            <w:r w:rsidRPr="000F3510">
              <w:rPr>
                <w:rFonts w:ascii="Segoe UI" w:hAnsi="Segoe UI" w:cs="Segoe UI"/>
                <w:b/>
                <w:bCs/>
              </w:rPr>
              <w:t>Recovery Process</w:t>
            </w:r>
          </w:p>
        </w:tc>
        <w:tc>
          <w:tcPr>
            <w:tcW w:w="0" w:type="auto"/>
            <w:vAlign w:val="center"/>
            <w:hideMark/>
          </w:tcPr>
          <w:p w14:paraId="44D6EEF4" w14:textId="77777777" w:rsidR="000F3510" w:rsidRPr="000F3510" w:rsidRDefault="000F3510" w:rsidP="00FF532F">
            <w:pPr>
              <w:tabs>
                <w:tab w:val="left" w:pos="3413"/>
              </w:tabs>
              <w:spacing w:line="276" w:lineRule="auto"/>
              <w:jc w:val="center"/>
              <w:rPr>
                <w:rFonts w:ascii="Segoe UI" w:hAnsi="Segoe UI" w:cs="Segoe UI"/>
              </w:rPr>
            </w:pPr>
            <w:r w:rsidRPr="000F3510">
              <w:rPr>
                <w:rFonts w:ascii="Segoe UI" w:hAnsi="Segoe UI" w:cs="Segoe UI"/>
                <w:b/>
                <w:bCs/>
              </w:rPr>
              <w:t>Final Destination</w:t>
            </w:r>
          </w:p>
        </w:tc>
      </w:tr>
      <w:tr w:rsidR="000F2854" w:rsidRPr="000F3510" w14:paraId="7E25BB40" w14:textId="77777777" w:rsidTr="00FF532F">
        <w:tc>
          <w:tcPr>
            <w:tcW w:w="0" w:type="auto"/>
            <w:vAlign w:val="center"/>
            <w:hideMark/>
          </w:tcPr>
          <w:p w14:paraId="1CAA92DA" w14:textId="2F241BEA" w:rsidR="000C3673" w:rsidRPr="000F3510" w:rsidRDefault="000C3673" w:rsidP="000C3673">
            <w:pPr>
              <w:tabs>
                <w:tab w:val="left" w:pos="3413"/>
              </w:tabs>
              <w:spacing w:line="276" w:lineRule="auto"/>
              <w:jc w:val="center"/>
              <w:rPr>
                <w:rFonts w:ascii="Segoe UI" w:hAnsi="Segoe UI" w:cs="Segoe UI"/>
              </w:rPr>
            </w:pPr>
            <w:r w:rsidRPr="000F3510">
              <w:rPr>
                <w:rStyle w:val="Strong"/>
                <w:rFonts w:ascii="Segoe UI" w:hAnsi="Segoe UI" w:cs="Segoe UI"/>
              </w:rPr>
              <w:t>Plastic</w:t>
            </w:r>
            <w:r w:rsidRPr="00373C7D">
              <w:rPr>
                <w:rFonts w:ascii="Segoe UI" w:hAnsi="Segoe UI" w:cs="Segoe UI"/>
              </w:rPr>
              <w:t xml:space="preserve"> </w:t>
            </w:r>
            <w:r w:rsidRPr="000C3673">
              <w:rPr>
                <w:rFonts w:ascii="Segoe UI" w:hAnsi="Segoe UI" w:cs="Segoe UI"/>
                <w:b/>
                <w:bCs/>
              </w:rPr>
              <w:t>Packaging</w:t>
            </w:r>
          </w:p>
        </w:tc>
        <w:tc>
          <w:tcPr>
            <w:tcW w:w="0" w:type="auto"/>
            <w:vAlign w:val="center"/>
            <w:hideMark/>
          </w:tcPr>
          <w:p w14:paraId="56D07615" w14:textId="6C069B85" w:rsidR="000C3673" w:rsidRPr="000F3510" w:rsidRDefault="000C3673" w:rsidP="000C3673">
            <w:pPr>
              <w:tabs>
                <w:tab w:val="left" w:pos="3413"/>
              </w:tabs>
              <w:spacing w:line="276" w:lineRule="auto"/>
              <w:jc w:val="center"/>
              <w:rPr>
                <w:rFonts w:ascii="Segoe UI" w:hAnsi="Segoe UI" w:cs="Segoe UI"/>
              </w:rPr>
            </w:pPr>
            <w:r>
              <w:rPr>
                <w:rFonts w:ascii="Segoe UI" w:hAnsi="Segoe UI" w:cs="Segoe UI"/>
              </w:rPr>
              <w:t>Distribution &amp; Returns</w:t>
            </w:r>
          </w:p>
        </w:tc>
        <w:tc>
          <w:tcPr>
            <w:tcW w:w="0" w:type="auto"/>
            <w:vAlign w:val="center"/>
            <w:hideMark/>
          </w:tcPr>
          <w:p w14:paraId="164EE902" w14:textId="32BD56F5" w:rsidR="000C3673" w:rsidRPr="000F3510" w:rsidRDefault="000C3673" w:rsidP="000C3673">
            <w:pPr>
              <w:tabs>
                <w:tab w:val="left" w:pos="3413"/>
              </w:tabs>
              <w:spacing w:line="276" w:lineRule="auto"/>
              <w:jc w:val="center"/>
              <w:rPr>
                <w:rFonts w:ascii="Segoe UI" w:hAnsi="Segoe UI" w:cs="Segoe UI"/>
              </w:rPr>
            </w:pPr>
            <w:r w:rsidRPr="000F3510">
              <w:rPr>
                <w:rFonts w:ascii="Segoe UI" w:hAnsi="Segoe UI" w:cs="Segoe UI"/>
              </w:rPr>
              <w:t xml:space="preserve">Cleaning and </w:t>
            </w:r>
            <w:r w:rsidR="000F2854">
              <w:rPr>
                <w:rFonts w:ascii="Segoe UI" w:hAnsi="Segoe UI" w:cs="Segoe UI"/>
              </w:rPr>
              <w:t>recycling</w:t>
            </w:r>
          </w:p>
        </w:tc>
        <w:tc>
          <w:tcPr>
            <w:tcW w:w="0" w:type="auto"/>
            <w:vAlign w:val="center"/>
            <w:hideMark/>
          </w:tcPr>
          <w:p w14:paraId="6C4DC259" w14:textId="15C93B82" w:rsidR="000C3673" w:rsidRPr="000F3510" w:rsidRDefault="000C3673" w:rsidP="000C3673">
            <w:pPr>
              <w:tabs>
                <w:tab w:val="left" w:pos="3413"/>
              </w:tabs>
              <w:spacing w:line="276" w:lineRule="auto"/>
              <w:jc w:val="center"/>
              <w:rPr>
                <w:rFonts w:ascii="Segoe UI" w:hAnsi="Segoe UI" w:cs="Segoe UI"/>
              </w:rPr>
            </w:pPr>
            <w:r w:rsidRPr="000F3510">
              <w:rPr>
                <w:rFonts w:ascii="Segoe UI" w:hAnsi="Segoe UI" w:cs="Segoe UI"/>
              </w:rPr>
              <w:t xml:space="preserve">Secondary </w:t>
            </w:r>
            <w:r w:rsidR="000F2854">
              <w:rPr>
                <w:rFonts w:ascii="Segoe UI" w:hAnsi="Segoe UI" w:cs="Segoe UI"/>
              </w:rPr>
              <w:t>plastic</w:t>
            </w:r>
            <w:r w:rsidRPr="000F3510">
              <w:rPr>
                <w:rFonts w:ascii="Segoe UI" w:hAnsi="Segoe UI" w:cs="Segoe UI"/>
              </w:rPr>
              <w:t xml:space="preserve"> production</w:t>
            </w:r>
          </w:p>
        </w:tc>
      </w:tr>
      <w:tr w:rsidR="000F2854" w:rsidRPr="000F3510" w14:paraId="2A1B8DFB" w14:textId="77777777" w:rsidTr="00FF532F">
        <w:tc>
          <w:tcPr>
            <w:tcW w:w="0" w:type="auto"/>
            <w:vAlign w:val="center"/>
            <w:hideMark/>
          </w:tcPr>
          <w:p w14:paraId="088D8E40" w14:textId="66A841E0" w:rsidR="000C3673" w:rsidRPr="000F3510" w:rsidRDefault="000C3673" w:rsidP="000C3673">
            <w:pPr>
              <w:tabs>
                <w:tab w:val="left" w:pos="3413"/>
              </w:tabs>
              <w:spacing w:line="276" w:lineRule="auto"/>
              <w:jc w:val="center"/>
              <w:rPr>
                <w:rFonts w:ascii="Segoe UI" w:hAnsi="Segoe UI" w:cs="Segoe UI"/>
              </w:rPr>
            </w:pPr>
            <w:r w:rsidRPr="00373C7D">
              <w:rPr>
                <w:rFonts w:ascii="Segoe UI" w:hAnsi="Segoe UI" w:cs="Segoe UI"/>
                <w:b/>
                <w:bCs/>
              </w:rPr>
              <w:t>Cardboard</w:t>
            </w:r>
            <w:r>
              <w:rPr>
                <w:rFonts w:ascii="Segoe UI" w:hAnsi="Segoe UI" w:cs="Segoe UI"/>
                <w:b/>
                <w:bCs/>
              </w:rPr>
              <w:t xml:space="preserve"> B</w:t>
            </w:r>
            <w:r w:rsidRPr="000C3673">
              <w:rPr>
                <w:rFonts w:ascii="Segoe UI" w:hAnsi="Segoe UI" w:cs="Segoe UI"/>
                <w:b/>
                <w:bCs/>
              </w:rPr>
              <w:t>oxes</w:t>
            </w:r>
          </w:p>
        </w:tc>
        <w:tc>
          <w:tcPr>
            <w:tcW w:w="0" w:type="auto"/>
            <w:vAlign w:val="center"/>
            <w:hideMark/>
          </w:tcPr>
          <w:p w14:paraId="3996D470" w14:textId="6CB0C6E7" w:rsidR="000C3673" w:rsidRPr="000F3510" w:rsidRDefault="000C3673" w:rsidP="000C3673">
            <w:pPr>
              <w:tabs>
                <w:tab w:val="left" w:pos="3413"/>
              </w:tabs>
              <w:spacing w:line="276" w:lineRule="auto"/>
              <w:jc w:val="center"/>
              <w:rPr>
                <w:rFonts w:ascii="Segoe UI" w:hAnsi="Segoe UI" w:cs="Segoe UI"/>
              </w:rPr>
            </w:pPr>
            <w:r>
              <w:rPr>
                <w:rFonts w:ascii="Segoe UI" w:hAnsi="Segoe UI" w:cs="Segoe UI"/>
              </w:rPr>
              <w:t>Shipping &amp; Storage</w:t>
            </w:r>
          </w:p>
        </w:tc>
        <w:tc>
          <w:tcPr>
            <w:tcW w:w="0" w:type="auto"/>
            <w:vAlign w:val="center"/>
            <w:hideMark/>
          </w:tcPr>
          <w:p w14:paraId="6A60A673" w14:textId="6F4D3466" w:rsidR="000C3673" w:rsidRPr="000F3510" w:rsidRDefault="000F2854" w:rsidP="000C3673">
            <w:pPr>
              <w:tabs>
                <w:tab w:val="left" w:pos="3413"/>
              </w:tabs>
              <w:spacing w:line="276" w:lineRule="auto"/>
              <w:jc w:val="center"/>
              <w:rPr>
                <w:rFonts w:ascii="Segoe UI" w:hAnsi="Segoe UI" w:cs="Segoe UI"/>
              </w:rPr>
            </w:pPr>
            <w:r>
              <w:rPr>
                <w:rFonts w:ascii="Segoe UI" w:hAnsi="Segoe UI" w:cs="Segoe UI"/>
              </w:rPr>
              <w:t>Recycling</w:t>
            </w:r>
          </w:p>
        </w:tc>
        <w:tc>
          <w:tcPr>
            <w:tcW w:w="0" w:type="auto"/>
            <w:vAlign w:val="center"/>
            <w:hideMark/>
          </w:tcPr>
          <w:p w14:paraId="18DE7AD9" w14:textId="2E9AC559" w:rsidR="000C3673" w:rsidRPr="000F3510" w:rsidRDefault="000F2854" w:rsidP="000C3673">
            <w:pPr>
              <w:tabs>
                <w:tab w:val="left" w:pos="3413"/>
              </w:tabs>
              <w:spacing w:line="276" w:lineRule="auto"/>
              <w:jc w:val="center"/>
              <w:rPr>
                <w:rFonts w:ascii="Segoe UI" w:hAnsi="Segoe UI" w:cs="Segoe UI"/>
              </w:rPr>
            </w:pPr>
            <w:r>
              <w:rPr>
                <w:rFonts w:ascii="Segoe UI" w:hAnsi="Segoe UI" w:cs="Segoe UI"/>
              </w:rPr>
              <w:t>Paper production</w:t>
            </w:r>
          </w:p>
        </w:tc>
      </w:tr>
      <w:tr w:rsidR="000F2854" w:rsidRPr="000F3510" w14:paraId="5B3EA657" w14:textId="77777777" w:rsidTr="00FF532F">
        <w:tc>
          <w:tcPr>
            <w:tcW w:w="0" w:type="auto"/>
            <w:vAlign w:val="center"/>
            <w:hideMark/>
          </w:tcPr>
          <w:p w14:paraId="333631C3" w14:textId="77777777" w:rsidR="000C3673" w:rsidRPr="000C3673" w:rsidRDefault="000C3673" w:rsidP="000C3673">
            <w:pPr>
              <w:jc w:val="center"/>
              <w:rPr>
                <w:rFonts w:ascii="Segoe UI" w:hAnsi="Segoe UI" w:cs="Segoe UI"/>
                <w:b/>
                <w:bCs/>
              </w:rPr>
            </w:pPr>
            <w:r w:rsidRPr="000C3673">
              <w:rPr>
                <w:rFonts w:ascii="Segoe UI" w:hAnsi="Segoe UI" w:cs="Segoe UI"/>
                <w:b/>
                <w:bCs/>
              </w:rPr>
              <w:t>Used Amenity Containers</w:t>
            </w:r>
          </w:p>
          <w:p w14:paraId="7E22A408" w14:textId="5FF41E2B" w:rsidR="000C3673" w:rsidRPr="000F3510" w:rsidRDefault="000C3673" w:rsidP="000C3673">
            <w:pPr>
              <w:tabs>
                <w:tab w:val="left" w:pos="3413"/>
              </w:tabs>
              <w:spacing w:line="276" w:lineRule="auto"/>
              <w:jc w:val="center"/>
              <w:rPr>
                <w:rFonts w:ascii="Segoe UI" w:hAnsi="Segoe UI" w:cs="Segoe UI"/>
              </w:rPr>
            </w:pPr>
          </w:p>
        </w:tc>
        <w:tc>
          <w:tcPr>
            <w:tcW w:w="0" w:type="auto"/>
            <w:vAlign w:val="center"/>
            <w:hideMark/>
          </w:tcPr>
          <w:p w14:paraId="11FBBC8C" w14:textId="3187684A" w:rsidR="000C3673" w:rsidRPr="000F3510" w:rsidRDefault="000C3673" w:rsidP="000C3673">
            <w:pPr>
              <w:tabs>
                <w:tab w:val="left" w:pos="3413"/>
              </w:tabs>
              <w:spacing w:line="276" w:lineRule="auto"/>
              <w:jc w:val="center"/>
              <w:rPr>
                <w:rFonts w:ascii="Segoe UI" w:hAnsi="Segoe UI" w:cs="Segoe UI"/>
              </w:rPr>
            </w:pPr>
            <w:r>
              <w:rPr>
                <w:rFonts w:ascii="Segoe UI" w:hAnsi="Segoe UI" w:cs="Segoe UI"/>
              </w:rPr>
              <w:t>Customers, Hotels</w:t>
            </w:r>
          </w:p>
        </w:tc>
        <w:tc>
          <w:tcPr>
            <w:tcW w:w="0" w:type="auto"/>
            <w:vAlign w:val="center"/>
            <w:hideMark/>
          </w:tcPr>
          <w:p w14:paraId="017D013C" w14:textId="0D11212E" w:rsidR="000C3673" w:rsidRPr="000F3510" w:rsidRDefault="000F2854" w:rsidP="000C3673">
            <w:pPr>
              <w:tabs>
                <w:tab w:val="left" w:pos="3413"/>
              </w:tabs>
              <w:spacing w:line="276" w:lineRule="auto"/>
              <w:jc w:val="center"/>
              <w:rPr>
                <w:rFonts w:ascii="Segoe UI" w:hAnsi="Segoe UI" w:cs="Segoe UI"/>
              </w:rPr>
            </w:pPr>
            <w:r>
              <w:rPr>
                <w:rFonts w:ascii="Segoe UI" w:hAnsi="Segoe UI" w:cs="Segoe UI"/>
              </w:rPr>
              <w:t>Refill &amp; Reuse</w:t>
            </w:r>
          </w:p>
        </w:tc>
        <w:tc>
          <w:tcPr>
            <w:tcW w:w="0" w:type="auto"/>
            <w:vAlign w:val="center"/>
            <w:hideMark/>
          </w:tcPr>
          <w:p w14:paraId="33A4FB04" w14:textId="09CA61C9" w:rsidR="000C3673" w:rsidRPr="000F3510" w:rsidRDefault="000F2854" w:rsidP="000C3673">
            <w:pPr>
              <w:tabs>
                <w:tab w:val="left" w:pos="3413"/>
              </w:tabs>
              <w:spacing w:line="276" w:lineRule="auto"/>
              <w:jc w:val="center"/>
              <w:rPr>
                <w:rFonts w:ascii="Segoe UI" w:hAnsi="Segoe UI" w:cs="Segoe UI"/>
              </w:rPr>
            </w:pPr>
            <w:r>
              <w:rPr>
                <w:rFonts w:ascii="Segoe UI" w:hAnsi="Segoe UI" w:cs="Segoe UI"/>
              </w:rPr>
              <w:t>Circular Reuse Program</w:t>
            </w:r>
          </w:p>
        </w:tc>
      </w:tr>
      <w:tr w:rsidR="000F2854" w:rsidRPr="000F3510" w14:paraId="59A4E71F" w14:textId="77777777" w:rsidTr="00FF532F">
        <w:tc>
          <w:tcPr>
            <w:tcW w:w="0" w:type="auto"/>
            <w:vAlign w:val="center"/>
          </w:tcPr>
          <w:p w14:paraId="7878C024" w14:textId="7C092815" w:rsidR="000C3673" w:rsidRPr="000C3673" w:rsidRDefault="000C3673" w:rsidP="000C3673">
            <w:pPr>
              <w:tabs>
                <w:tab w:val="left" w:pos="3413"/>
              </w:tabs>
              <w:spacing w:line="276" w:lineRule="auto"/>
              <w:jc w:val="center"/>
              <w:rPr>
                <w:rStyle w:val="Strong"/>
                <w:rFonts w:ascii="Segoe UI" w:hAnsi="Segoe UI" w:cs="Segoe UI"/>
              </w:rPr>
            </w:pPr>
            <w:r w:rsidRPr="000C3673">
              <w:rPr>
                <w:rFonts w:ascii="Segoe UI" w:hAnsi="Segoe UI" w:cs="Segoe UI"/>
                <w:b/>
                <w:bCs/>
              </w:rPr>
              <w:t>Biodegradable Packaging</w:t>
            </w:r>
          </w:p>
        </w:tc>
        <w:tc>
          <w:tcPr>
            <w:tcW w:w="0" w:type="auto"/>
            <w:vAlign w:val="center"/>
          </w:tcPr>
          <w:p w14:paraId="4B70104D" w14:textId="06C5EDF0" w:rsidR="000C3673" w:rsidRPr="000F3510" w:rsidRDefault="00720182" w:rsidP="000C3673">
            <w:pPr>
              <w:tabs>
                <w:tab w:val="left" w:pos="3413"/>
              </w:tabs>
              <w:spacing w:line="276" w:lineRule="auto"/>
              <w:jc w:val="center"/>
              <w:rPr>
                <w:rFonts w:ascii="Segoe UI" w:hAnsi="Segoe UI" w:cs="Segoe UI"/>
              </w:rPr>
            </w:pPr>
            <w:r w:rsidRPr="00720182">
              <w:rPr>
                <w:rFonts w:ascii="Segoe UI" w:hAnsi="Segoe UI" w:cs="Segoe UI"/>
              </w:rPr>
              <w:t>Order Packaging</w:t>
            </w:r>
          </w:p>
        </w:tc>
        <w:tc>
          <w:tcPr>
            <w:tcW w:w="0" w:type="auto"/>
            <w:vAlign w:val="center"/>
          </w:tcPr>
          <w:p w14:paraId="252E311E" w14:textId="688E4DF4" w:rsidR="000C3673" w:rsidRPr="000F3510" w:rsidRDefault="00720182" w:rsidP="000C3673">
            <w:pPr>
              <w:tabs>
                <w:tab w:val="left" w:pos="3413"/>
              </w:tabs>
              <w:spacing w:line="276" w:lineRule="auto"/>
              <w:jc w:val="center"/>
              <w:rPr>
                <w:rFonts w:ascii="Segoe UI" w:hAnsi="Segoe UI" w:cs="Segoe UI"/>
              </w:rPr>
            </w:pPr>
            <w:r w:rsidRPr="00720182">
              <w:rPr>
                <w:rFonts w:ascii="Segoe UI" w:hAnsi="Segoe UI" w:cs="Segoe UI"/>
              </w:rPr>
              <w:t>Composting or sustainable</w:t>
            </w:r>
          </w:p>
        </w:tc>
        <w:tc>
          <w:tcPr>
            <w:tcW w:w="0" w:type="auto"/>
            <w:vAlign w:val="center"/>
          </w:tcPr>
          <w:p w14:paraId="781F08E3" w14:textId="3E3B3C3B" w:rsidR="000C3673" w:rsidRPr="000F3510" w:rsidRDefault="000F2854" w:rsidP="000C3673">
            <w:pPr>
              <w:tabs>
                <w:tab w:val="left" w:pos="3413"/>
              </w:tabs>
              <w:spacing w:line="276" w:lineRule="auto"/>
              <w:jc w:val="center"/>
              <w:rPr>
                <w:rFonts w:ascii="Segoe UI" w:hAnsi="Segoe UI" w:cs="Segoe UI"/>
              </w:rPr>
            </w:pPr>
            <w:r>
              <w:rPr>
                <w:rFonts w:ascii="Segoe UI" w:hAnsi="Segoe UI" w:cs="Segoe UI"/>
              </w:rPr>
              <w:t>Organic Waste Disposal</w:t>
            </w:r>
          </w:p>
        </w:tc>
      </w:tr>
    </w:tbl>
    <w:p w14:paraId="3255E243" w14:textId="77777777" w:rsidR="000F3510" w:rsidRDefault="000F3510" w:rsidP="00373C7D">
      <w:pPr>
        <w:rPr>
          <w:b/>
          <w:bCs/>
        </w:rPr>
      </w:pPr>
    </w:p>
    <w:p w14:paraId="5E0864AD" w14:textId="1AC1C6E8" w:rsidR="00373C7D" w:rsidRPr="000F3510" w:rsidRDefault="00373C7D" w:rsidP="000F3510">
      <w:pPr>
        <w:pStyle w:val="ListParagraph"/>
        <w:numPr>
          <w:ilvl w:val="0"/>
          <w:numId w:val="183"/>
        </w:numPr>
        <w:rPr>
          <w:rFonts w:ascii="Segoe UI" w:hAnsi="Segoe UI" w:cs="Segoe UI"/>
          <w:b/>
          <w:bCs/>
        </w:rPr>
      </w:pPr>
      <w:r w:rsidRPr="000F3510">
        <w:rPr>
          <w:rFonts w:ascii="Segoe UI" w:hAnsi="Segoe UI" w:cs="Segoe UI"/>
          <w:b/>
          <w:bCs/>
        </w:rPr>
        <w:t>Refurbishing and Reuse of Packaging Materials</w:t>
      </w:r>
    </w:p>
    <w:p w14:paraId="030B2661" w14:textId="77777777" w:rsidR="00373C7D" w:rsidRPr="00373C7D" w:rsidRDefault="00373C7D" w:rsidP="00ED595F">
      <w:pPr>
        <w:spacing w:after="0"/>
        <w:ind w:left="360"/>
        <w:rPr>
          <w:rFonts w:ascii="Segoe UI" w:hAnsi="Segoe UI" w:cs="Segoe UI"/>
        </w:rPr>
      </w:pPr>
      <w:r w:rsidRPr="00373C7D">
        <w:rPr>
          <w:rFonts w:ascii="Segoe UI" w:hAnsi="Segoe UI" w:cs="Segoe UI"/>
          <w:b/>
          <w:bCs/>
        </w:rPr>
        <w:t>Refurbishment Process:</w:t>
      </w:r>
    </w:p>
    <w:p w14:paraId="4A85FF3B" w14:textId="4A826FFE" w:rsidR="000F2854" w:rsidRPr="000F2854" w:rsidRDefault="000F2854" w:rsidP="000F2854">
      <w:pPr>
        <w:numPr>
          <w:ilvl w:val="0"/>
          <w:numId w:val="165"/>
        </w:numPr>
        <w:spacing w:after="0"/>
        <w:rPr>
          <w:rFonts w:ascii="Segoe UI" w:hAnsi="Segoe UI" w:cs="Segoe UI"/>
        </w:rPr>
      </w:pPr>
      <w:r w:rsidRPr="000F2854">
        <w:rPr>
          <w:rFonts w:ascii="Segoe UI" w:hAnsi="Segoe UI" w:cs="Segoe UI"/>
        </w:rPr>
        <w:t>Establish</w:t>
      </w:r>
      <w:r w:rsidR="00E64F75">
        <w:rPr>
          <w:rFonts w:ascii="Segoe UI" w:hAnsi="Segoe UI" w:cs="Segoe UI"/>
        </w:rPr>
        <w:t>ed</w:t>
      </w:r>
      <w:r w:rsidRPr="000F2854">
        <w:rPr>
          <w:rFonts w:ascii="Segoe UI" w:hAnsi="Segoe UI" w:cs="Segoe UI"/>
        </w:rPr>
        <w:t xml:space="preserve"> a collection system for used amenity containers to enable cleaning, reassembling, and refilling.</w:t>
      </w:r>
    </w:p>
    <w:p w14:paraId="119D576C" w14:textId="77777777" w:rsidR="000F2854" w:rsidRPr="000F2854" w:rsidRDefault="000F2854" w:rsidP="000F2854">
      <w:pPr>
        <w:numPr>
          <w:ilvl w:val="0"/>
          <w:numId w:val="165"/>
        </w:numPr>
        <w:spacing w:after="0"/>
        <w:rPr>
          <w:rFonts w:ascii="Segoe UI" w:hAnsi="Segoe UI" w:cs="Segoe UI"/>
        </w:rPr>
      </w:pPr>
      <w:r w:rsidRPr="000F2854">
        <w:rPr>
          <w:rFonts w:ascii="Segoe UI" w:hAnsi="Segoe UI" w:cs="Segoe UI"/>
        </w:rPr>
        <w:t>Partner with vendors specializing in repurposing hospitality packaging materials.</w:t>
      </w:r>
    </w:p>
    <w:p w14:paraId="6F5F5EF3" w14:textId="090F3147" w:rsidR="00ED595F" w:rsidRDefault="000F2854" w:rsidP="00ED595F">
      <w:pPr>
        <w:numPr>
          <w:ilvl w:val="0"/>
          <w:numId w:val="165"/>
        </w:numPr>
        <w:spacing w:after="0"/>
        <w:rPr>
          <w:rFonts w:ascii="Segoe UI" w:hAnsi="Segoe UI" w:cs="Segoe UI"/>
        </w:rPr>
      </w:pPr>
      <w:r w:rsidRPr="000F2854">
        <w:rPr>
          <w:rFonts w:ascii="Segoe UI" w:hAnsi="Segoe UI" w:cs="Segoe UI"/>
        </w:rPr>
        <w:t>Implement</w:t>
      </w:r>
      <w:r w:rsidR="00E64F75">
        <w:rPr>
          <w:rFonts w:ascii="Segoe UI" w:hAnsi="Segoe UI" w:cs="Segoe UI"/>
        </w:rPr>
        <w:t>s</w:t>
      </w:r>
      <w:r w:rsidRPr="000F2854">
        <w:rPr>
          <w:rFonts w:ascii="Segoe UI" w:hAnsi="Segoe UI" w:cs="Segoe UI"/>
        </w:rPr>
        <w:t xml:space="preserve"> internal protocols for safe and hygienic reuse of packaging.</w:t>
      </w:r>
    </w:p>
    <w:p w14:paraId="0BE51936" w14:textId="77777777" w:rsidR="000F2854" w:rsidRPr="000F2854" w:rsidRDefault="000F2854" w:rsidP="000F2854">
      <w:pPr>
        <w:spacing w:after="0"/>
        <w:ind w:left="720"/>
        <w:rPr>
          <w:rFonts w:ascii="Segoe UI" w:hAnsi="Segoe UI" w:cs="Segoe UI"/>
        </w:rPr>
      </w:pPr>
    </w:p>
    <w:p w14:paraId="4F979E52" w14:textId="77777777" w:rsidR="00373C7D" w:rsidRPr="00373C7D" w:rsidRDefault="00373C7D" w:rsidP="00ED595F">
      <w:pPr>
        <w:spacing w:after="0"/>
        <w:ind w:left="360"/>
        <w:rPr>
          <w:rFonts w:ascii="Segoe UI" w:hAnsi="Segoe UI" w:cs="Segoe UI"/>
        </w:rPr>
      </w:pPr>
      <w:r w:rsidRPr="00373C7D">
        <w:rPr>
          <w:rFonts w:ascii="Segoe UI" w:hAnsi="Segoe UI" w:cs="Segoe UI"/>
          <w:b/>
          <w:bCs/>
        </w:rPr>
        <w:t>Reduction in Waste:</w:t>
      </w:r>
    </w:p>
    <w:p w14:paraId="40FDF877" w14:textId="26E227A4" w:rsidR="000F2854" w:rsidRPr="000F2854" w:rsidRDefault="000F2854" w:rsidP="000F2854">
      <w:pPr>
        <w:numPr>
          <w:ilvl w:val="0"/>
          <w:numId w:val="166"/>
        </w:numPr>
        <w:spacing w:after="0"/>
        <w:rPr>
          <w:rFonts w:ascii="Segoe UI" w:hAnsi="Segoe UI" w:cs="Segoe UI"/>
        </w:rPr>
      </w:pPr>
      <w:r w:rsidRPr="000F2854">
        <w:rPr>
          <w:rFonts w:ascii="Segoe UI" w:hAnsi="Segoe UI" w:cs="Segoe UI"/>
        </w:rPr>
        <w:t>Prioritize</w:t>
      </w:r>
      <w:r w:rsidR="00E64F75">
        <w:rPr>
          <w:rFonts w:ascii="Segoe UI" w:hAnsi="Segoe UI" w:cs="Segoe UI"/>
        </w:rPr>
        <w:t>s</w:t>
      </w:r>
      <w:r w:rsidRPr="000F2854">
        <w:rPr>
          <w:rFonts w:ascii="Segoe UI" w:hAnsi="Segoe UI" w:cs="Segoe UI"/>
        </w:rPr>
        <w:t xml:space="preserve"> the use of reusable and refillable packaging.</w:t>
      </w:r>
    </w:p>
    <w:p w14:paraId="6A31D5C1" w14:textId="4D1796EB" w:rsidR="000F2854" w:rsidRPr="000F2854" w:rsidRDefault="000F2854" w:rsidP="000F2854">
      <w:pPr>
        <w:numPr>
          <w:ilvl w:val="0"/>
          <w:numId w:val="166"/>
        </w:numPr>
        <w:spacing w:after="0"/>
        <w:rPr>
          <w:rFonts w:ascii="Segoe UI" w:hAnsi="Segoe UI" w:cs="Segoe UI"/>
        </w:rPr>
      </w:pPr>
      <w:r w:rsidRPr="000F2854">
        <w:rPr>
          <w:rFonts w:ascii="Segoe UI" w:hAnsi="Segoe UI" w:cs="Segoe UI"/>
        </w:rPr>
        <w:t>Track</w:t>
      </w:r>
      <w:r w:rsidR="00E64F75">
        <w:rPr>
          <w:rFonts w:ascii="Segoe UI" w:hAnsi="Segoe UI" w:cs="Segoe UI"/>
        </w:rPr>
        <w:t>s</w:t>
      </w:r>
      <w:r w:rsidRPr="000F2854">
        <w:rPr>
          <w:rFonts w:ascii="Segoe UI" w:hAnsi="Segoe UI" w:cs="Segoe UI"/>
        </w:rPr>
        <w:t xml:space="preserve"> the lifecycle of refurbished packaging to maintain sustainability metrics</w:t>
      </w:r>
    </w:p>
    <w:tbl>
      <w:tblPr>
        <w:tblStyle w:val="TableGrid"/>
        <w:tblW w:w="0" w:type="auto"/>
        <w:tblLook w:val="04A0" w:firstRow="1" w:lastRow="0" w:firstColumn="1" w:lastColumn="0" w:noHBand="0" w:noVBand="1"/>
      </w:tblPr>
      <w:tblGrid>
        <w:gridCol w:w="709"/>
        <w:gridCol w:w="3056"/>
        <w:gridCol w:w="2342"/>
        <w:gridCol w:w="2909"/>
      </w:tblGrid>
      <w:tr w:rsidR="00F55AD0" w:rsidRPr="00F55AD0" w14:paraId="6E366105" w14:textId="77777777" w:rsidTr="00F55AD0">
        <w:tc>
          <w:tcPr>
            <w:tcW w:w="0" w:type="auto"/>
            <w:vAlign w:val="center"/>
            <w:hideMark/>
          </w:tcPr>
          <w:p w14:paraId="149C5B52" w14:textId="77777777" w:rsidR="00F55AD0" w:rsidRPr="00F55AD0" w:rsidRDefault="00F55AD0" w:rsidP="00F55AD0">
            <w:pPr>
              <w:spacing w:line="259" w:lineRule="auto"/>
              <w:ind w:left="34"/>
              <w:jc w:val="center"/>
              <w:rPr>
                <w:rFonts w:ascii="Segoe UI" w:hAnsi="Segoe UI" w:cs="Segoe UI"/>
                <w:b/>
                <w:bCs/>
              </w:rPr>
            </w:pPr>
            <w:r w:rsidRPr="00F55AD0">
              <w:rPr>
                <w:rFonts w:ascii="Segoe UI" w:hAnsi="Segoe UI" w:cs="Segoe UI"/>
                <w:b/>
                <w:bCs/>
              </w:rPr>
              <w:lastRenderedPageBreak/>
              <w:t>Step</w:t>
            </w:r>
          </w:p>
        </w:tc>
        <w:tc>
          <w:tcPr>
            <w:tcW w:w="0" w:type="auto"/>
            <w:vAlign w:val="center"/>
            <w:hideMark/>
          </w:tcPr>
          <w:p w14:paraId="4D680958" w14:textId="77777777" w:rsidR="00F55AD0" w:rsidRPr="00F55AD0" w:rsidRDefault="00F55AD0" w:rsidP="00F55AD0">
            <w:pPr>
              <w:spacing w:line="259" w:lineRule="auto"/>
              <w:ind w:left="34"/>
              <w:jc w:val="center"/>
              <w:rPr>
                <w:rFonts w:ascii="Segoe UI" w:hAnsi="Segoe UI" w:cs="Segoe UI"/>
                <w:b/>
                <w:bCs/>
              </w:rPr>
            </w:pPr>
            <w:r w:rsidRPr="00F55AD0">
              <w:rPr>
                <w:rFonts w:ascii="Segoe UI" w:hAnsi="Segoe UI" w:cs="Segoe UI"/>
                <w:b/>
                <w:bCs/>
              </w:rPr>
              <w:t>Activity</w:t>
            </w:r>
          </w:p>
        </w:tc>
        <w:tc>
          <w:tcPr>
            <w:tcW w:w="0" w:type="auto"/>
            <w:vAlign w:val="center"/>
            <w:hideMark/>
          </w:tcPr>
          <w:p w14:paraId="2B3B436C" w14:textId="77777777" w:rsidR="00F55AD0" w:rsidRPr="00F55AD0" w:rsidRDefault="00F55AD0" w:rsidP="00F55AD0">
            <w:pPr>
              <w:spacing w:line="259" w:lineRule="auto"/>
              <w:ind w:left="34"/>
              <w:jc w:val="center"/>
              <w:rPr>
                <w:rFonts w:ascii="Segoe UI" w:hAnsi="Segoe UI" w:cs="Segoe UI"/>
                <w:b/>
                <w:bCs/>
              </w:rPr>
            </w:pPr>
            <w:r w:rsidRPr="00F55AD0">
              <w:rPr>
                <w:rFonts w:ascii="Segoe UI" w:hAnsi="Segoe UI" w:cs="Segoe UI"/>
                <w:b/>
                <w:bCs/>
              </w:rPr>
              <w:t>Responsible Team</w:t>
            </w:r>
          </w:p>
        </w:tc>
        <w:tc>
          <w:tcPr>
            <w:tcW w:w="0" w:type="auto"/>
            <w:vAlign w:val="center"/>
            <w:hideMark/>
          </w:tcPr>
          <w:p w14:paraId="1B964088" w14:textId="77777777" w:rsidR="00F55AD0" w:rsidRPr="00F55AD0" w:rsidRDefault="00F55AD0" w:rsidP="00F55AD0">
            <w:pPr>
              <w:spacing w:line="259" w:lineRule="auto"/>
              <w:ind w:left="34"/>
              <w:jc w:val="center"/>
              <w:rPr>
                <w:rFonts w:ascii="Segoe UI" w:hAnsi="Segoe UI" w:cs="Segoe UI"/>
                <w:b/>
                <w:bCs/>
              </w:rPr>
            </w:pPr>
            <w:r w:rsidRPr="00F55AD0">
              <w:rPr>
                <w:rFonts w:ascii="Segoe UI" w:hAnsi="Segoe UI" w:cs="Segoe UI"/>
                <w:b/>
                <w:bCs/>
              </w:rPr>
              <w:t>Notes</w:t>
            </w:r>
          </w:p>
        </w:tc>
      </w:tr>
      <w:tr w:rsidR="00F55AD0" w:rsidRPr="00F55AD0" w14:paraId="3050F014" w14:textId="77777777" w:rsidTr="00F55AD0">
        <w:tc>
          <w:tcPr>
            <w:tcW w:w="0" w:type="auto"/>
            <w:vAlign w:val="center"/>
            <w:hideMark/>
          </w:tcPr>
          <w:p w14:paraId="3734DED3"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1</w:t>
            </w:r>
          </w:p>
        </w:tc>
        <w:tc>
          <w:tcPr>
            <w:tcW w:w="0" w:type="auto"/>
            <w:vAlign w:val="center"/>
            <w:hideMark/>
          </w:tcPr>
          <w:p w14:paraId="02550E9C"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Collection of used containers</w:t>
            </w:r>
          </w:p>
        </w:tc>
        <w:tc>
          <w:tcPr>
            <w:tcW w:w="0" w:type="auto"/>
            <w:vAlign w:val="center"/>
            <w:hideMark/>
          </w:tcPr>
          <w:p w14:paraId="141E34DE"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Housekeeping / Logistics</w:t>
            </w:r>
          </w:p>
        </w:tc>
        <w:tc>
          <w:tcPr>
            <w:tcW w:w="0" w:type="auto"/>
            <w:vAlign w:val="center"/>
            <w:hideMark/>
          </w:tcPr>
          <w:p w14:paraId="65DED2FC"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Ensure segregation at source</w:t>
            </w:r>
          </w:p>
        </w:tc>
      </w:tr>
      <w:tr w:rsidR="00F55AD0" w:rsidRPr="00F55AD0" w14:paraId="38CF30CE" w14:textId="77777777" w:rsidTr="00F55AD0">
        <w:tc>
          <w:tcPr>
            <w:tcW w:w="0" w:type="auto"/>
            <w:vAlign w:val="center"/>
            <w:hideMark/>
          </w:tcPr>
          <w:p w14:paraId="2C1703A3"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2</w:t>
            </w:r>
          </w:p>
        </w:tc>
        <w:tc>
          <w:tcPr>
            <w:tcW w:w="0" w:type="auto"/>
            <w:vAlign w:val="center"/>
            <w:hideMark/>
          </w:tcPr>
          <w:p w14:paraId="09F34BED"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Inspection for damage and usability</w:t>
            </w:r>
          </w:p>
        </w:tc>
        <w:tc>
          <w:tcPr>
            <w:tcW w:w="0" w:type="auto"/>
            <w:vAlign w:val="center"/>
            <w:hideMark/>
          </w:tcPr>
          <w:p w14:paraId="55B4700E"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QA Team</w:t>
            </w:r>
          </w:p>
        </w:tc>
        <w:tc>
          <w:tcPr>
            <w:tcW w:w="0" w:type="auto"/>
            <w:vAlign w:val="center"/>
            <w:hideMark/>
          </w:tcPr>
          <w:p w14:paraId="063BA254"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Discard damaged units responsibly</w:t>
            </w:r>
          </w:p>
        </w:tc>
      </w:tr>
      <w:tr w:rsidR="00F55AD0" w:rsidRPr="00F55AD0" w14:paraId="64818027" w14:textId="77777777" w:rsidTr="00F55AD0">
        <w:tc>
          <w:tcPr>
            <w:tcW w:w="0" w:type="auto"/>
            <w:vAlign w:val="center"/>
            <w:hideMark/>
          </w:tcPr>
          <w:p w14:paraId="7F9022D4"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3</w:t>
            </w:r>
          </w:p>
        </w:tc>
        <w:tc>
          <w:tcPr>
            <w:tcW w:w="0" w:type="auto"/>
            <w:vAlign w:val="center"/>
            <w:hideMark/>
          </w:tcPr>
          <w:p w14:paraId="5795109B"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Cleaning and sanitation</w:t>
            </w:r>
          </w:p>
        </w:tc>
        <w:tc>
          <w:tcPr>
            <w:tcW w:w="0" w:type="auto"/>
            <w:vAlign w:val="center"/>
            <w:hideMark/>
          </w:tcPr>
          <w:p w14:paraId="0CAAF23D"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Operations</w:t>
            </w:r>
          </w:p>
        </w:tc>
        <w:tc>
          <w:tcPr>
            <w:tcW w:w="0" w:type="auto"/>
            <w:vAlign w:val="center"/>
            <w:hideMark/>
          </w:tcPr>
          <w:p w14:paraId="151BBF2B"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Must follow hygiene protocol</w:t>
            </w:r>
          </w:p>
        </w:tc>
      </w:tr>
      <w:tr w:rsidR="00F55AD0" w:rsidRPr="00F55AD0" w14:paraId="68DF9C24" w14:textId="77777777" w:rsidTr="00F55AD0">
        <w:tc>
          <w:tcPr>
            <w:tcW w:w="0" w:type="auto"/>
            <w:vAlign w:val="center"/>
            <w:hideMark/>
          </w:tcPr>
          <w:p w14:paraId="571E4676"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4</w:t>
            </w:r>
          </w:p>
        </w:tc>
        <w:tc>
          <w:tcPr>
            <w:tcW w:w="0" w:type="auto"/>
            <w:vAlign w:val="center"/>
            <w:hideMark/>
          </w:tcPr>
          <w:p w14:paraId="3F820518"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Refilling or reassembling</w:t>
            </w:r>
          </w:p>
        </w:tc>
        <w:tc>
          <w:tcPr>
            <w:tcW w:w="0" w:type="auto"/>
            <w:vAlign w:val="center"/>
            <w:hideMark/>
          </w:tcPr>
          <w:p w14:paraId="7A0A3698"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Operations / Packaging</w:t>
            </w:r>
          </w:p>
        </w:tc>
        <w:tc>
          <w:tcPr>
            <w:tcW w:w="0" w:type="auto"/>
            <w:vAlign w:val="center"/>
            <w:hideMark/>
          </w:tcPr>
          <w:p w14:paraId="74DD4CFE"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Follow batch tracking</w:t>
            </w:r>
          </w:p>
        </w:tc>
      </w:tr>
      <w:tr w:rsidR="00F55AD0" w:rsidRPr="00F55AD0" w14:paraId="4B92F796" w14:textId="77777777" w:rsidTr="00F55AD0">
        <w:tc>
          <w:tcPr>
            <w:tcW w:w="0" w:type="auto"/>
            <w:vAlign w:val="center"/>
            <w:hideMark/>
          </w:tcPr>
          <w:p w14:paraId="6575F242"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5</w:t>
            </w:r>
          </w:p>
        </w:tc>
        <w:tc>
          <w:tcPr>
            <w:tcW w:w="0" w:type="auto"/>
            <w:vAlign w:val="center"/>
            <w:hideMark/>
          </w:tcPr>
          <w:p w14:paraId="78DBBE5E"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Reintroduction into supply</w:t>
            </w:r>
          </w:p>
        </w:tc>
        <w:tc>
          <w:tcPr>
            <w:tcW w:w="0" w:type="auto"/>
            <w:vAlign w:val="center"/>
            <w:hideMark/>
          </w:tcPr>
          <w:p w14:paraId="212307AC"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Logistics</w:t>
            </w:r>
          </w:p>
        </w:tc>
        <w:tc>
          <w:tcPr>
            <w:tcW w:w="0" w:type="auto"/>
            <w:vAlign w:val="center"/>
            <w:hideMark/>
          </w:tcPr>
          <w:p w14:paraId="57EA1E23" w14:textId="77777777" w:rsidR="00F55AD0" w:rsidRPr="00F55AD0" w:rsidRDefault="00F55AD0" w:rsidP="00F55AD0">
            <w:pPr>
              <w:spacing w:line="259" w:lineRule="auto"/>
              <w:ind w:left="34"/>
              <w:jc w:val="center"/>
              <w:rPr>
                <w:rFonts w:ascii="Segoe UI" w:hAnsi="Segoe UI" w:cs="Segoe UI"/>
              </w:rPr>
            </w:pPr>
            <w:r w:rsidRPr="00F55AD0">
              <w:rPr>
                <w:rFonts w:ascii="Segoe UI" w:hAnsi="Segoe UI" w:cs="Segoe UI"/>
              </w:rPr>
              <w:t>Use traceable IDs</w:t>
            </w:r>
          </w:p>
        </w:tc>
      </w:tr>
    </w:tbl>
    <w:p w14:paraId="2732E01F" w14:textId="77777777" w:rsidR="000F2854" w:rsidRDefault="000F2854" w:rsidP="000F2854">
      <w:pPr>
        <w:spacing w:after="0"/>
        <w:ind w:left="360"/>
        <w:rPr>
          <w:rFonts w:ascii="Segoe UI" w:hAnsi="Segoe UI" w:cs="Segoe UI"/>
        </w:rPr>
      </w:pPr>
    </w:p>
    <w:p w14:paraId="4E352F15" w14:textId="77777777" w:rsidR="00ED595F" w:rsidRPr="00373C7D" w:rsidRDefault="00ED595F" w:rsidP="00ED595F">
      <w:pPr>
        <w:spacing w:after="0"/>
        <w:ind w:left="720"/>
        <w:rPr>
          <w:rFonts w:ascii="Segoe UI" w:hAnsi="Segoe UI" w:cs="Segoe UI"/>
        </w:rPr>
      </w:pPr>
    </w:p>
    <w:p w14:paraId="7F9A2937" w14:textId="5A96043A" w:rsidR="00373C7D" w:rsidRPr="000F3510" w:rsidRDefault="00373C7D" w:rsidP="000F3510">
      <w:pPr>
        <w:pStyle w:val="ListParagraph"/>
        <w:numPr>
          <w:ilvl w:val="0"/>
          <w:numId w:val="183"/>
        </w:numPr>
        <w:rPr>
          <w:rFonts w:ascii="Segoe UI" w:hAnsi="Segoe UI" w:cs="Segoe UI"/>
          <w:b/>
          <w:bCs/>
        </w:rPr>
      </w:pPr>
      <w:r w:rsidRPr="000F3510">
        <w:rPr>
          <w:rFonts w:ascii="Segoe UI" w:hAnsi="Segoe UI" w:cs="Segoe UI"/>
          <w:b/>
          <w:bCs/>
        </w:rPr>
        <w:t>Implementation of Traceability Process for Waste Management</w:t>
      </w:r>
    </w:p>
    <w:p w14:paraId="582C291A" w14:textId="77777777" w:rsidR="00373C7D" w:rsidRPr="00373C7D" w:rsidRDefault="00373C7D" w:rsidP="00ED595F">
      <w:pPr>
        <w:spacing w:after="0"/>
        <w:ind w:left="360"/>
        <w:rPr>
          <w:rFonts w:ascii="Segoe UI" w:hAnsi="Segoe UI" w:cs="Segoe UI"/>
        </w:rPr>
      </w:pPr>
      <w:r w:rsidRPr="00373C7D">
        <w:rPr>
          <w:rFonts w:ascii="Segoe UI" w:hAnsi="Segoe UI" w:cs="Segoe UI"/>
          <w:b/>
          <w:bCs/>
        </w:rPr>
        <w:t>Traceability System:</w:t>
      </w:r>
    </w:p>
    <w:p w14:paraId="4839FF89" w14:textId="7A36F212" w:rsidR="000F2854" w:rsidRPr="000F2854" w:rsidRDefault="000F2854" w:rsidP="000F2854">
      <w:pPr>
        <w:numPr>
          <w:ilvl w:val="0"/>
          <w:numId w:val="167"/>
        </w:numPr>
        <w:spacing w:after="0"/>
        <w:rPr>
          <w:rFonts w:ascii="Segoe UI" w:hAnsi="Segoe UI" w:cs="Segoe UI"/>
        </w:rPr>
      </w:pPr>
      <w:r w:rsidRPr="000F2854">
        <w:rPr>
          <w:rFonts w:ascii="Segoe UI" w:hAnsi="Segoe UI" w:cs="Segoe UI"/>
        </w:rPr>
        <w:t>Establish</w:t>
      </w:r>
      <w:r w:rsidR="00E64F75">
        <w:rPr>
          <w:rFonts w:ascii="Segoe UI" w:hAnsi="Segoe UI" w:cs="Segoe UI"/>
        </w:rPr>
        <w:t>es</w:t>
      </w:r>
      <w:r w:rsidRPr="000F2854">
        <w:rPr>
          <w:rFonts w:ascii="Segoe UI" w:hAnsi="Segoe UI" w:cs="Segoe UI"/>
        </w:rPr>
        <w:t xml:space="preserve"> a waste tracking system to monitor collection, recycling, and disposal pathways.</w:t>
      </w:r>
    </w:p>
    <w:p w14:paraId="740D18D6" w14:textId="77777777" w:rsidR="000F2854" w:rsidRPr="000F2854" w:rsidRDefault="000F2854" w:rsidP="000F2854">
      <w:pPr>
        <w:numPr>
          <w:ilvl w:val="0"/>
          <w:numId w:val="167"/>
        </w:numPr>
        <w:spacing w:after="0"/>
        <w:rPr>
          <w:rFonts w:ascii="Segoe UI" w:hAnsi="Segoe UI" w:cs="Segoe UI"/>
        </w:rPr>
      </w:pPr>
      <w:r w:rsidRPr="000F2854">
        <w:rPr>
          <w:rFonts w:ascii="Segoe UI" w:hAnsi="Segoe UI" w:cs="Segoe UI"/>
        </w:rPr>
        <w:t>Partner with certified waste management facilities.</w:t>
      </w:r>
    </w:p>
    <w:p w14:paraId="1F5D3752" w14:textId="0E01B068" w:rsidR="00373C7D" w:rsidRDefault="00373C7D" w:rsidP="00ED595F">
      <w:pPr>
        <w:numPr>
          <w:ilvl w:val="0"/>
          <w:numId w:val="167"/>
        </w:numPr>
        <w:tabs>
          <w:tab w:val="num" w:pos="1080"/>
        </w:tabs>
        <w:spacing w:after="0"/>
        <w:rPr>
          <w:rFonts w:ascii="Segoe UI" w:hAnsi="Segoe UI" w:cs="Segoe UI"/>
        </w:rPr>
      </w:pPr>
      <w:r w:rsidRPr="00373C7D">
        <w:rPr>
          <w:rFonts w:ascii="Segoe UI" w:hAnsi="Segoe UI" w:cs="Segoe UI"/>
        </w:rPr>
        <w:t>Implement</w:t>
      </w:r>
      <w:r w:rsidR="00E64F75">
        <w:rPr>
          <w:rFonts w:ascii="Segoe UI" w:hAnsi="Segoe UI" w:cs="Segoe UI"/>
        </w:rPr>
        <w:t>ed</w:t>
      </w:r>
      <w:r w:rsidRPr="00373C7D">
        <w:rPr>
          <w:rFonts w:ascii="Segoe UI" w:hAnsi="Segoe UI" w:cs="Segoe UI"/>
        </w:rPr>
        <w:t xml:space="preserve"> barcode or RFID systems for tracking reusable components</w:t>
      </w:r>
      <w:r w:rsidR="008C4A31">
        <w:rPr>
          <w:rFonts w:ascii="Segoe UI" w:hAnsi="Segoe UI" w:cs="Segoe UI"/>
        </w:rPr>
        <w:t xml:space="preserve"> and </w:t>
      </w:r>
      <w:r w:rsidR="008C4A31" w:rsidRPr="008C4A31">
        <w:rPr>
          <w:rFonts w:ascii="Segoe UI" w:hAnsi="Segoe UI" w:cs="Segoe UI"/>
        </w:rPr>
        <w:t>packaging</w:t>
      </w:r>
      <w:r w:rsidRPr="00373C7D">
        <w:rPr>
          <w:rFonts w:ascii="Segoe UI" w:hAnsi="Segoe UI" w:cs="Segoe UI"/>
        </w:rPr>
        <w:t>.</w:t>
      </w:r>
    </w:p>
    <w:p w14:paraId="151BCE61" w14:textId="77777777" w:rsidR="00B42AA4" w:rsidRPr="00373C7D" w:rsidRDefault="00B42AA4" w:rsidP="00B42AA4">
      <w:pPr>
        <w:tabs>
          <w:tab w:val="num" w:pos="1080"/>
        </w:tabs>
        <w:spacing w:after="0"/>
        <w:ind w:left="720"/>
        <w:rPr>
          <w:rFonts w:ascii="Segoe UI" w:hAnsi="Segoe UI" w:cs="Segoe UI"/>
        </w:rPr>
      </w:pPr>
    </w:p>
    <w:p w14:paraId="562007A0" w14:textId="77777777" w:rsidR="00373C7D" w:rsidRPr="00373C7D" w:rsidRDefault="00373C7D" w:rsidP="00ED595F">
      <w:pPr>
        <w:spacing w:after="0"/>
        <w:ind w:left="360"/>
        <w:rPr>
          <w:rFonts w:ascii="Segoe UI" w:hAnsi="Segoe UI" w:cs="Segoe UI"/>
        </w:rPr>
      </w:pPr>
      <w:r w:rsidRPr="00373C7D">
        <w:rPr>
          <w:rFonts w:ascii="Segoe UI" w:hAnsi="Segoe UI" w:cs="Segoe UI"/>
          <w:b/>
          <w:bCs/>
        </w:rPr>
        <w:t>Monitoring and Reporting:</w:t>
      </w:r>
    </w:p>
    <w:p w14:paraId="25D15FDD" w14:textId="2BDF69F0" w:rsidR="00373C7D" w:rsidRDefault="00373C7D" w:rsidP="00ED595F">
      <w:pPr>
        <w:numPr>
          <w:ilvl w:val="0"/>
          <w:numId w:val="168"/>
        </w:numPr>
        <w:tabs>
          <w:tab w:val="num" w:pos="1080"/>
        </w:tabs>
        <w:spacing w:after="0"/>
        <w:ind w:left="720"/>
        <w:rPr>
          <w:rFonts w:ascii="Segoe UI" w:hAnsi="Segoe UI" w:cs="Segoe UI"/>
        </w:rPr>
      </w:pPr>
      <w:r w:rsidRPr="00373C7D">
        <w:rPr>
          <w:rFonts w:ascii="Segoe UI" w:hAnsi="Segoe UI" w:cs="Segoe UI"/>
        </w:rPr>
        <w:t>Generate</w:t>
      </w:r>
      <w:r w:rsidR="00E64F75">
        <w:rPr>
          <w:rFonts w:ascii="Segoe UI" w:hAnsi="Segoe UI" w:cs="Segoe UI"/>
        </w:rPr>
        <w:t>s</w:t>
      </w:r>
      <w:r w:rsidRPr="00373C7D">
        <w:rPr>
          <w:rFonts w:ascii="Segoe UI" w:hAnsi="Segoe UI" w:cs="Segoe UI"/>
        </w:rPr>
        <w:t xml:space="preserve"> periodic reports on the handling and disposal of waste to ensure compliance with regulations.</w:t>
      </w:r>
    </w:p>
    <w:p w14:paraId="7DE3AF60" w14:textId="77777777" w:rsidR="00ED595F" w:rsidRDefault="00ED595F" w:rsidP="00ED595F">
      <w:pPr>
        <w:spacing w:after="0"/>
        <w:ind w:left="720"/>
        <w:rPr>
          <w:rFonts w:ascii="Segoe UI" w:hAnsi="Segoe UI" w:cs="Segoe UI"/>
        </w:rPr>
      </w:pPr>
    </w:p>
    <w:tbl>
      <w:tblPr>
        <w:tblStyle w:val="TableGrid"/>
        <w:tblW w:w="0" w:type="auto"/>
        <w:tblLook w:val="04A0" w:firstRow="1" w:lastRow="0" w:firstColumn="1" w:lastColumn="0" w:noHBand="0" w:noVBand="1"/>
      </w:tblPr>
      <w:tblGrid>
        <w:gridCol w:w="2551"/>
        <w:gridCol w:w="2370"/>
        <w:gridCol w:w="1611"/>
        <w:gridCol w:w="2484"/>
      </w:tblGrid>
      <w:tr w:rsidR="00B42AA4" w:rsidRPr="00B42AA4" w14:paraId="77244C41" w14:textId="77777777" w:rsidTr="00B42AA4">
        <w:tc>
          <w:tcPr>
            <w:tcW w:w="0" w:type="auto"/>
            <w:vAlign w:val="center"/>
            <w:hideMark/>
          </w:tcPr>
          <w:p w14:paraId="5D947A35" w14:textId="77777777" w:rsidR="00B42AA4" w:rsidRPr="00B42AA4" w:rsidRDefault="00B42AA4" w:rsidP="00B42AA4">
            <w:pPr>
              <w:spacing w:line="259" w:lineRule="auto"/>
              <w:jc w:val="center"/>
              <w:rPr>
                <w:rFonts w:ascii="Segoe UI" w:hAnsi="Segoe UI" w:cs="Segoe UI"/>
                <w:b/>
                <w:bCs/>
              </w:rPr>
            </w:pPr>
            <w:r w:rsidRPr="00B42AA4">
              <w:rPr>
                <w:rFonts w:ascii="Segoe UI" w:hAnsi="Segoe UI" w:cs="Segoe UI"/>
                <w:b/>
                <w:bCs/>
              </w:rPr>
              <w:t>Parameter</w:t>
            </w:r>
          </w:p>
        </w:tc>
        <w:tc>
          <w:tcPr>
            <w:tcW w:w="0" w:type="auto"/>
            <w:vAlign w:val="center"/>
            <w:hideMark/>
          </w:tcPr>
          <w:p w14:paraId="24211CCC" w14:textId="77777777" w:rsidR="00B42AA4" w:rsidRPr="00B42AA4" w:rsidRDefault="00B42AA4" w:rsidP="00B42AA4">
            <w:pPr>
              <w:spacing w:line="259" w:lineRule="auto"/>
              <w:jc w:val="center"/>
              <w:rPr>
                <w:rFonts w:ascii="Segoe UI" w:hAnsi="Segoe UI" w:cs="Segoe UI"/>
                <w:b/>
                <w:bCs/>
              </w:rPr>
            </w:pPr>
            <w:r w:rsidRPr="00B42AA4">
              <w:rPr>
                <w:rFonts w:ascii="Segoe UI" w:hAnsi="Segoe UI" w:cs="Segoe UI"/>
                <w:b/>
                <w:bCs/>
              </w:rPr>
              <w:t>Tool/System Used</w:t>
            </w:r>
          </w:p>
        </w:tc>
        <w:tc>
          <w:tcPr>
            <w:tcW w:w="0" w:type="auto"/>
            <w:vAlign w:val="center"/>
            <w:hideMark/>
          </w:tcPr>
          <w:p w14:paraId="255A73E9" w14:textId="77777777" w:rsidR="00B42AA4" w:rsidRPr="00B42AA4" w:rsidRDefault="00B42AA4" w:rsidP="00B42AA4">
            <w:pPr>
              <w:spacing w:line="259" w:lineRule="auto"/>
              <w:jc w:val="center"/>
              <w:rPr>
                <w:rFonts w:ascii="Segoe UI" w:hAnsi="Segoe UI" w:cs="Segoe UI"/>
                <w:b/>
                <w:bCs/>
              </w:rPr>
            </w:pPr>
            <w:r w:rsidRPr="00B42AA4">
              <w:rPr>
                <w:rFonts w:ascii="Segoe UI" w:hAnsi="Segoe UI" w:cs="Segoe UI"/>
                <w:b/>
                <w:bCs/>
              </w:rPr>
              <w:t>Frequency</w:t>
            </w:r>
          </w:p>
        </w:tc>
        <w:tc>
          <w:tcPr>
            <w:tcW w:w="0" w:type="auto"/>
            <w:vAlign w:val="center"/>
            <w:hideMark/>
          </w:tcPr>
          <w:p w14:paraId="1A1D7528" w14:textId="77777777" w:rsidR="00B42AA4" w:rsidRPr="00B42AA4" w:rsidRDefault="00B42AA4" w:rsidP="00B42AA4">
            <w:pPr>
              <w:spacing w:line="259" w:lineRule="auto"/>
              <w:jc w:val="center"/>
              <w:rPr>
                <w:rFonts w:ascii="Segoe UI" w:hAnsi="Segoe UI" w:cs="Segoe UI"/>
                <w:b/>
                <w:bCs/>
              </w:rPr>
            </w:pPr>
            <w:r w:rsidRPr="00B42AA4">
              <w:rPr>
                <w:rFonts w:ascii="Segoe UI" w:hAnsi="Segoe UI" w:cs="Segoe UI"/>
                <w:b/>
                <w:bCs/>
              </w:rPr>
              <w:t>Responsible Department</w:t>
            </w:r>
          </w:p>
        </w:tc>
      </w:tr>
      <w:tr w:rsidR="00B42AA4" w:rsidRPr="00B42AA4" w14:paraId="3E9B099B" w14:textId="77777777" w:rsidTr="00B42AA4">
        <w:tc>
          <w:tcPr>
            <w:tcW w:w="0" w:type="auto"/>
            <w:vAlign w:val="center"/>
            <w:hideMark/>
          </w:tcPr>
          <w:p w14:paraId="468E59D1"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Waste Collection Tracking</w:t>
            </w:r>
          </w:p>
        </w:tc>
        <w:tc>
          <w:tcPr>
            <w:tcW w:w="0" w:type="auto"/>
            <w:vAlign w:val="center"/>
            <w:hideMark/>
          </w:tcPr>
          <w:p w14:paraId="5E1878AC"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Barcode / RFID</w:t>
            </w:r>
          </w:p>
        </w:tc>
        <w:tc>
          <w:tcPr>
            <w:tcW w:w="0" w:type="auto"/>
            <w:vAlign w:val="center"/>
            <w:hideMark/>
          </w:tcPr>
          <w:p w14:paraId="6BDA3ED7"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Daily</w:t>
            </w:r>
          </w:p>
        </w:tc>
        <w:tc>
          <w:tcPr>
            <w:tcW w:w="0" w:type="auto"/>
            <w:vAlign w:val="center"/>
            <w:hideMark/>
          </w:tcPr>
          <w:p w14:paraId="2EA9AE93"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Logistics / Waste Handler</w:t>
            </w:r>
          </w:p>
        </w:tc>
      </w:tr>
      <w:tr w:rsidR="00B42AA4" w:rsidRPr="00B42AA4" w14:paraId="49727081" w14:textId="77777777" w:rsidTr="00B42AA4">
        <w:tc>
          <w:tcPr>
            <w:tcW w:w="0" w:type="auto"/>
            <w:vAlign w:val="center"/>
            <w:hideMark/>
          </w:tcPr>
          <w:p w14:paraId="5CCC4EBB"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Disposal Verification</w:t>
            </w:r>
          </w:p>
        </w:tc>
        <w:tc>
          <w:tcPr>
            <w:tcW w:w="0" w:type="auto"/>
            <w:vAlign w:val="center"/>
            <w:hideMark/>
          </w:tcPr>
          <w:p w14:paraId="24F54A74"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Partner Certifications</w:t>
            </w:r>
          </w:p>
        </w:tc>
        <w:tc>
          <w:tcPr>
            <w:tcW w:w="0" w:type="auto"/>
            <w:vAlign w:val="center"/>
            <w:hideMark/>
          </w:tcPr>
          <w:p w14:paraId="71361AE8" w14:textId="78D349DF" w:rsidR="00B42AA4" w:rsidRPr="00B42AA4" w:rsidRDefault="00B42AA4" w:rsidP="00B42AA4">
            <w:pPr>
              <w:spacing w:line="259" w:lineRule="auto"/>
              <w:jc w:val="center"/>
              <w:rPr>
                <w:rFonts w:ascii="Segoe UI" w:hAnsi="Segoe UI" w:cs="Segoe UI"/>
              </w:rPr>
            </w:pPr>
            <w:r w:rsidRPr="00B42AA4">
              <w:rPr>
                <w:rFonts w:ascii="Segoe UI" w:hAnsi="Segoe UI" w:cs="Segoe UI"/>
              </w:rPr>
              <w:t>Quarterly Audit</w:t>
            </w:r>
          </w:p>
        </w:tc>
        <w:tc>
          <w:tcPr>
            <w:tcW w:w="0" w:type="auto"/>
            <w:vAlign w:val="center"/>
            <w:hideMark/>
          </w:tcPr>
          <w:p w14:paraId="43B31D28"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QA / Sustainability</w:t>
            </w:r>
          </w:p>
        </w:tc>
      </w:tr>
      <w:tr w:rsidR="00B42AA4" w:rsidRPr="00B42AA4" w14:paraId="4A0A68DF" w14:textId="77777777" w:rsidTr="00B42AA4">
        <w:tc>
          <w:tcPr>
            <w:tcW w:w="0" w:type="auto"/>
            <w:vAlign w:val="center"/>
            <w:hideMark/>
          </w:tcPr>
          <w:p w14:paraId="4652F10F"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Refurbished Material Usage</w:t>
            </w:r>
          </w:p>
        </w:tc>
        <w:tc>
          <w:tcPr>
            <w:tcW w:w="0" w:type="auto"/>
            <w:vAlign w:val="center"/>
            <w:hideMark/>
          </w:tcPr>
          <w:p w14:paraId="76F6B160"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Internal ERP Tracking</w:t>
            </w:r>
          </w:p>
        </w:tc>
        <w:tc>
          <w:tcPr>
            <w:tcW w:w="0" w:type="auto"/>
            <w:vAlign w:val="center"/>
            <w:hideMark/>
          </w:tcPr>
          <w:p w14:paraId="70FFA369"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Weekly</w:t>
            </w:r>
          </w:p>
        </w:tc>
        <w:tc>
          <w:tcPr>
            <w:tcW w:w="0" w:type="auto"/>
            <w:vAlign w:val="center"/>
            <w:hideMark/>
          </w:tcPr>
          <w:p w14:paraId="1A2CF6F2"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Operations</w:t>
            </w:r>
          </w:p>
        </w:tc>
      </w:tr>
      <w:tr w:rsidR="00B42AA4" w:rsidRPr="00B42AA4" w14:paraId="75766641" w14:textId="77777777" w:rsidTr="00B42AA4">
        <w:tc>
          <w:tcPr>
            <w:tcW w:w="0" w:type="auto"/>
            <w:vAlign w:val="center"/>
            <w:hideMark/>
          </w:tcPr>
          <w:p w14:paraId="0C660D61"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Compliance Reports</w:t>
            </w:r>
          </w:p>
        </w:tc>
        <w:tc>
          <w:tcPr>
            <w:tcW w:w="0" w:type="auto"/>
            <w:vAlign w:val="center"/>
            <w:hideMark/>
          </w:tcPr>
          <w:p w14:paraId="421BF7F6"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Sustainability Dashboard</w:t>
            </w:r>
          </w:p>
        </w:tc>
        <w:tc>
          <w:tcPr>
            <w:tcW w:w="0" w:type="auto"/>
            <w:vAlign w:val="center"/>
            <w:hideMark/>
          </w:tcPr>
          <w:p w14:paraId="46047B46" w14:textId="542472EA" w:rsidR="00B42AA4" w:rsidRPr="00B42AA4" w:rsidRDefault="00B42AA4" w:rsidP="00B42AA4">
            <w:pPr>
              <w:spacing w:line="259" w:lineRule="auto"/>
              <w:jc w:val="center"/>
              <w:rPr>
                <w:rFonts w:ascii="Segoe UI" w:hAnsi="Segoe UI" w:cs="Segoe UI"/>
              </w:rPr>
            </w:pPr>
            <w:r>
              <w:rPr>
                <w:rFonts w:ascii="Segoe UI" w:hAnsi="Segoe UI" w:cs="Segoe UI"/>
              </w:rPr>
              <w:t>Annually</w:t>
            </w:r>
          </w:p>
        </w:tc>
        <w:tc>
          <w:tcPr>
            <w:tcW w:w="0" w:type="auto"/>
            <w:vAlign w:val="center"/>
            <w:hideMark/>
          </w:tcPr>
          <w:p w14:paraId="34F9FD47" w14:textId="77777777" w:rsidR="00B42AA4" w:rsidRPr="00B42AA4" w:rsidRDefault="00B42AA4" w:rsidP="00B42AA4">
            <w:pPr>
              <w:spacing w:line="259" w:lineRule="auto"/>
              <w:jc w:val="center"/>
              <w:rPr>
                <w:rFonts w:ascii="Segoe UI" w:hAnsi="Segoe UI" w:cs="Segoe UI"/>
              </w:rPr>
            </w:pPr>
            <w:r w:rsidRPr="00B42AA4">
              <w:rPr>
                <w:rFonts w:ascii="Segoe UI" w:hAnsi="Segoe UI" w:cs="Segoe UI"/>
              </w:rPr>
              <w:t>Compliance &amp; CSR</w:t>
            </w:r>
          </w:p>
        </w:tc>
      </w:tr>
    </w:tbl>
    <w:p w14:paraId="65290A75" w14:textId="77777777" w:rsidR="00B42AA4" w:rsidRDefault="00B42AA4" w:rsidP="00ED595F">
      <w:pPr>
        <w:spacing w:after="0"/>
        <w:ind w:left="720"/>
        <w:rPr>
          <w:rFonts w:ascii="Segoe UI" w:hAnsi="Segoe UI" w:cs="Segoe UI"/>
        </w:rPr>
      </w:pPr>
    </w:p>
    <w:p w14:paraId="27D46F6F" w14:textId="77777777" w:rsidR="00B42AA4" w:rsidRPr="00373C7D" w:rsidRDefault="00B42AA4" w:rsidP="00ED595F">
      <w:pPr>
        <w:spacing w:after="0"/>
        <w:ind w:left="720"/>
        <w:rPr>
          <w:rFonts w:ascii="Segoe UI" w:hAnsi="Segoe UI" w:cs="Segoe UI"/>
        </w:rPr>
      </w:pPr>
    </w:p>
    <w:p w14:paraId="72EA6E7E" w14:textId="273D0139" w:rsidR="00373C7D" w:rsidRPr="000F3510" w:rsidRDefault="00373C7D" w:rsidP="000F3510">
      <w:pPr>
        <w:pStyle w:val="ListParagraph"/>
        <w:numPr>
          <w:ilvl w:val="0"/>
          <w:numId w:val="183"/>
        </w:numPr>
        <w:rPr>
          <w:rFonts w:ascii="Segoe UI" w:hAnsi="Segoe UI" w:cs="Segoe UI"/>
          <w:b/>
          <w:bCs/>
        </w:rPr>
      </w:pPr>
      <w:r w:rsidRPr="000F3510">
        <w:rPr>
          <w:rFonts w:ascii="Segoe UI" w:hAnsi="Segoe UI" w:cs="Segoe UI"/>
          <w:b/>
          <w:bCs/>
        </w:rPr>
        <w:t xml:space="preserve">Safe </w:t>
      </w:r>
      <w:r w:rsidR="000F2854">
        <w:rPr>
          <w:rFonts w:ascii="Segoe UI" w:hAnsi="Segoe UI" w:cs="Segoe UI"/>
          <w:b/>
          <w:bCs/>
        </w:rPr>
        <w:t>and Responsible Disposal Practices</w:t>
      </w:r>
    </w:p>
    <w:p w14:paraId="3063C4F6" w14:textId="751E3CF0" w:rsidR="000F2854" w:rsidRPr="000F2854" w:rsidRDefault="000F2854" w:rsidP="000F2854">
      <w:pPr>
        <w:pStyle w:val="ListParagraph"/>
        <w:numPr>
          <w:ilvl w:val="0"/>
          <w:numId w:val="348"/>
        </w:numPr>
        <w:spacing w:after="0"/>
        <w:rPr>
          <w:rFonts w:ascii="Segoe UI" w:hAnsi="Segoe UI" w:cs="Segoe UI"/>
        </w:rPr>
      </w:pPr>
      <w:r w:rsidRPr="000F2854">
        <w:rPr>
          <w:rFonts w:ascii="Segoe UI" w:hAnsi="Segoe UI" w:cs="Segoe UI"/>
        </w:rPr>
        <w:t>Partner with certified waste management companies to ensure sustainable disposal.</w:t>
      </w:r>
    </w:p>
    <w:p w14:paraId="3E712C46" w14:textId="37D04F7D" w:rsidR="000F2854" w:rsidRPr="000F2854" w:rsidRDefault="000F2854" w:rsidP="000F2854">
      <w:pPr>
        <w:pStyle w:val="ListParagraph"/>
        <w:numPr>
          <w:ilvl w:val="0"/>
          <w:numId w:val="348"/>
        </w:numPr>
        <w:spacing w:after="0"/>
        <w:rPr>
          <w:rFonts w:ascii="Segoe UI" w:hAnsi="Segoe UI" w:cs="Segoe UI"/>
        </w:rPr>
      </w:pPr>
      <w:r w:rsidRPr="000F2854">
        <w:rPr>
          <w:rFonts w:ascii="Segoe UI" w:hAnsi="Segoe UI" w:cs="Segoe UI"/>
        </w:rPr>
        <w:t>Promot</w:t>
      </w:r>
      <w:r w:rsidR="00E64F75">
        <w:rPr>
          <w:rFonts w:ascii="Segoe UI" w:hAnsi="Segoe UI" w:cs="Segoe UI"/>
        </w:rPr>
        <w:t>ing</w:t>
      </w:r>
      <w:r w:rsidRPr="000F2854">
        <w:rPr>
          <w:rFonts w:ascii="Segoe UI" w:hAnsi="Segoe UI" w:cs="Segoe UI"/>
        </w:rPr>
        <w:t xml:space="preserve"> waste reduction initiatives among partner hotels and stakeholders.</w:t>
      </w:r>
    </w:p>
    <w:p w14:paraId="4F158450" w14:textId="4D864B78" w:rsidR="00ED595F" w:rsidRDefault="000F2854" w:rsidP="000F2854">
      <w:pPr>
        <w:pStyle w:val="ListParagraph"/>
        <w:numPr>
          <w:ilvl w:val="0"/>
          <w:numId w:val="348"/>
        </w:numPr>
        <w:spacing w:after="0"/>
        <w:rPr>
          <w:rFonts w:ascii="Segoe UI" w:hAnsi="Segoe UI" w:cs="Segoe UI"/>
        </w:rPr>
      </w:pPr>
      <w:r w:rsidRPr="000F2854">
        <w:rPr>
          <w:rFonts w:ascii="Segoe UI" w:hAnsi="Segoe UI" w:cs="Segoe UI"/>
        </w:rPr>
        <w:t>Conduct</w:t>
      </w:r>
      <w:r w:rsidR="00E64F75">
        <w:rPr>
          <w:rFonts w:ascii="Segoe UI" w:hAnsi="Segoe UI" w:cs="Segoe UI"/>
        </w:rPr>
        <w:t>s</w:t>
      </w:r>
      <w:r w:rsidRPr="000F2854">
        <w:rPr>
          <w:rFonts w:ascii="Segoe UI" w:hAnsi="Segoe UI" w:cs="Segoe UI"/>
        </w:rPr>
        <w:t xml:space="preserve"> regular employee training on waste handling protocols.</w:t>
      </w:r>
    </w:p>
    <w:p w14:paraId="17A31725" w14:textId="77777777" w:rsidR="000F2854" w:rsidRPr="000F2854" w:rsidRDefault="000F2854" w:rsidP="000F2854">
      <w:pPr>
        <w:pStyle w:val="ListParagraph"/>
        <w:spacing w:after="0"/>
        <w:ind w:left="1440"/>
        <w:rPr>
          <w:rFonts w:ascii="Segoe UI" w:hAnsi="Segoe UI" w:cs="Segoe UI"/>
        </w:rPr>
      </w:pPr>
    </w:p>
    <w:p w14:paraId="2CDC4C4C" w14:textId="4561389F" w:rsidR="00373C7D" w:rsidRPr="000F3510" w:rsidRDefault="00373C7D" w:rsidP="000F3510">
      <w:pPr>
        <w:pStyle w:val="ListParagraph"/>
        <w:numPr>
          <w:ilvl w:val="0"/>
          <w:numId w:val="183"/>
        </w:numPr>
        <w:rPr>
          <w:rFonts w:ascii="Segoe UI" w:hAnsi="Segoe UI" w:cs="Segoe UI"/>
        </w:rPr>
      </w:pPr>
      <w:r w:rsidRPr="000F3510">
        <w:rPr>
          <w:rFonts w:ascii="Segoe UI" w:hAnsi="Segoe UI" w:cs="Segoe UI"/>
          <w:b/>
          <w:bCs/>
        </w:rPr>
        <w:lastRenderedPageBreak/>
        <w:t>Promotion of Circular Economy Practices</w:t>
      </w:r>
    </w:p>
    <w:p w14:paraId="27ACC3AE" w14:textId="340A2B5D" w:rsidR="000F2854" w:rsidRPr="000F2854" w:rsidRDefault="000F2854" w:rsidP="000F2854">
      <w:pPr>
        <w:numPr>
          <w:ilvl w:val="0"/>
          <w:numId w:val="171"/>
        </w:numPr>
        <w:spacing w:after="0"/>
        <w:rPr>
          <w:rFonts w:ascii="Segoe UI" w:hAnsi="Segoe UI" w:cs="Segoe UI"/>
        </w:rPr>
      </w:pPr>
      <w:r w:rsidRPr="000F2854">
        <w:rPr>
          <w:rFonts w:ascii="Segoe UI" w:hAnsi="Segoe UI" w:cs="Segoe UI"/>
        </w:rPr>
        <w:t>Increase</w:t>
      </w:r>
      <w:r w:rsidR="00E64F75">
        <w:rPr>
          <w:rFonts w:ascii="Segoe UI" w:hAnsi="Segoe UI" w:cs="Segoe UI"/>
        </w:rPr>
        <w:t>s</w:t>
      </w:r>
      <w:r w:rsidRPr="000F2854">
        <w:rPr>
          <w:rFonts w:ascii="Segoe UI" w:hAnsi="Segoe UI" w:cs="Segoe UI"/>
        </w:rPr>
        <w:t xml:space="preserve"> the use of recovered materials in supplies.</w:t>
      </w:r>
    </w:p>
    <w:p w14:paraId="29DBB3A4" w14:textId="77777777" w:rsidR="000F2854" w:rsidRPr="000F2854" w:rsidRDefault="000F2854" w:rsidP="000F2854">
      <w:pPr>
        <w:numPr>
          <w:ilvl w:val="0"/>
          <w:numId w:val="171"/>
        </w:numPr>
        <w:spacing w:after="0"/>
        <w:rPr>
          <w:rFonts w:ascii="Segoe UI" w:hAnsi="Segoe UI" w:cs="Segoe UI"/>
        </w:rPr>
      </w:pPr>
      <w:r w:rsidRPr="000F2854">
        <w:rPr>
          <w:rFonts w:ascii="Segoe UI" w:hAnsi="Segoe UI" w:cs="Segoe UI"/>
        </w:rPr>
        <w:t>Transition to biodegradable, reusable, and recyclable packaging materials.</w:t>
      </w:r>
    </w:p>
    <w:p w14:paraId="7120A7B1" w14:textId="052E506D" w:rsidR="00ED595F" w:rsidRPr="000F2854" w:rsidRDefault="000F2854" w:rsidP="00373C7D">
      <w:pPr>
        <w:numPr>
          <w:ilvl w:val="0"/>
          <w:numId w:val="171"/>
        </w:numPr>
        <w:spacing w:after="0"/>
        <w:rPr>
          <w:rFonts w:ascii="Segoe UI" w:hAnsi="Segoe UI" w:cs="Segoe UI"/>
        </w:rPr>
      </w:pPr>
      <w:r w:rsidRPr="000F2854">
        <w:rPr>
          <w:rFonts w:ascii="Segoe UI" w:hAnsi="Segoe UI" w:cs="Segoe UI"/>
        </w:rPr>
        <w:t>Collaborate</w:t>
      </w:r>
      <w:r w:rsidR="00E64F75">
        <w:rPr>
          <w:rFonts w:ascii="Segoe UI" w:hAnsi="Segoe UI" w:cs="Segoe UI"/>
        </w:rPr>
        <w:t>s</w:t>
      </w:r>
      <w:r w:rsidRPr="000F2854">
        <w:rPr>
          <w:rFonts w:ascii="Segoe UI" w:hAnsi="Segoe UI" w:cs="Segoe UI"/>
        </w:rPr>
        <w:t xml:space="preserve"> with suppliers to enhance sustainability initiatives.</w:t>
      </w:r>
    </w:p>
    <w:p w14:paraId="261778B6" w14:textId="74CCD552" w:rsidR="00373C7D" w:rsidRPr="00ED595F" w:rsidRDefault="00373C7D" w:rsidP="00ED595F">
      <w:pPr>
        <w:pStyle w:val="Heading2"/>
        <w:numPr>
          <w:ilvl w:val="0"/>
          <w:numId w:val="184"/>
        </w:numPr>
        <w:rPr>
          <w:rFonts w:ascii="Segoe UI" w:hAnsi="Segoe UI" w:cs="Segoe UI"/>
          <w:sz w:val="28"/>
          <w:szCs w:val="28"/>
        </w:rPr>
      </w:pPr>
      <w:bookmarkStart w:id="57" w:name="_Toc197959375"/>
      <w:r w:rsidRPr="00ED595F">
        <w:rPr>
          <w:rFonts w:ascii="Segoe UI" w:hAnsi="Segoe UI" w:cs="Segoe UI"/>
          <w:sz w:val="28"/>
          <w:szCs w:val="28"/>
        </w:rPr>
        <w:t>Roles and Responsibilities</w:t>
      </w:r>
      <w:bookmarkEnd w:id="57"/>
    </w:p>
    <w:p w14:paraId="6D7E9EC7" w14:textId="77777777" w:rsidR="00373C7D" w:rsidRPr="00373C7D" w:rsidRDefault="00373C7D" w:rsidP="00ED595F">
      <w:pPr>
        <w:spacing w:after="0"/>
        <w:ind w:left="360"/>
        <w:rPr>
          <w:rFonts w:ascii="Segoe UI" w:hAnsi="Segoe UI" w:cs="Segoe UI"/>
        </w:rPr>
      </w:pPr>
      <w:r w:rsidRPr="00373C7D">
        <w:rPr>
          <w:rFonts w:ascii="Segoe UI" w:hAnsi="Segoe UI" w:cs="Segoe UI"/>
          <w:b/>
          <w:bCs/>
        </w:rPr>
        <w:t>Waste Management Team:</w:t>
      </w:r>
    </w:p>
    <w:p w14:paraId="2D9E2F21" w14:textId="5CD01D91" w:rsidR="00373C7D" w:rsidRPr="00373C7D" w:rsidRDefault="00373C7D" w:rsidP="00ED595F">
      <w:pPr>
        <w:numPr>
          <w:ilvl w:val="0"/>
          <w:numId w:val="173"/>
        </w:numPr>
        <w:tabs>
          <w:tab w:val="num" w:pos="1080"/>
        </w:tabs>
        <w:spacing w:after="0"/>
        <w:ind w:left="720"/>
        <w:rPr>
          <w:rFonts w:ascii="Segoe UI" w:hAnsi="Segoe UI" w:cs="Segoe UI"/>
        </w:rPr>
      </w:pPr>
      <w:r w:rsidRPr="00373C7D">
        <w:rPr>
          <w:rFonts w:ascii="Segoe UI" w:hAnsi="Segoe UI" w:cs="Segoe UI"/>
        </w:rPr>
        <w:t>Develop</w:t>
      </w:r>
      <w:r w:rsidR="00E64F75">
        <w:rPr>
          <w:rFonts w:ascii="Segoe UI" w:hAnsi="Segoe UI" w:cs="Segoe UI"/>
        </w:rPr>
        <w:t>s</w:t>
      </w:r>
      <w:r w:rsidRPr="00373C7D">
        <w:rPr>
          <w:rFonts w:ascii="Segoe UI" w:hAnsi="Segoe UI" w:cs="Segoe UI"/>
        </w:rPr>
        <w:t xml:space="preserve"> and oversee the implementation of waste management practices outlined in this SOP.</w:t>
      </w:r>
    </w:p>
    <w:p w14:paraId="2882E220" w14:textId="370B37D1" w:rsidR="00373C7D" w:rsidRPr="00373C7D" w:rsidRDefault="00373C7D" w:rsidP="00ED595F">
      <w:pPr>
        <w:numPr>
          <w:ilvl w:val="0"/>
          <w:numId w:val="173"/>
        </w:numPr>
        <w:tabs>
          <w:tab w:val="num" w:pos="1080"/>
        </w:tabs>
        <w:spacing w:after="0"/>
        <w:ind w:left="720"/>
        <w:rPr>
          <w:rFonts w:ascii="Segoe UI" w:hAnsi="Segoe UI" w:cs="Segoe UI"/>
        </w:rPr>
      </w:pPr>
      <w:r w:rsidRPr="00373C7D">
        <w:rPr>
          <w:rFonts w:ascii="Segoe UI" w:hAnsi="Segoe UI" w:cs="Segoe UI"/>
        </w:rPr>
        <w:t>Conduct</w:t>
      </w:r>
      <w:r w:rsidR="00E64F75">
        <w:rPr>
          <w:rFonts w:ascii="Segoe UI" w:hAnsi="Segoe UI" w:cs="Segoe UI"/>
        </w:rPr>
        <w:t>s</w:t>
      </w:r>
      <w:r w:rsidRPr="00373C7D">
        <w:rPr>
          <w:rFonts w:ascii="Segoe UI" w:hAnsi="Segoe UI" w:cs="Segoe UI"/>
        </w:rPr>
        <w:t xml:space="preserve"> audits and prepare compliance reports.</w:t>
      </w:r>
    </w:p>
    <w:p w14:paraId="4029B6FF" w14:textId="77777777" w:rsidR="00373C7D" w:rsidRPr="00373C7D" w:rsidRDefault="00373C7D" w:rsidP="00ED595F">
      <w:pPr>
        <w:spacing w:after="0"/>
        <w:ind w:left="360"/>
        <w:rPr>
          <w:rFonts w:ascii="Segoe UI" w:hAnsi="Segoe UI" w:cs="Segoe UI"/>
        </w:rPr>
      </w:pPr>
      <w:r w:rsidRPr="00373C7D">
        <w:rPr>
          <w:rFonts w:ascii="Segoe UI" w:hAnsi="Segoe UI" w:cs="Segoe UI"/>
          <w:b/>
          <w:bCs/>
        </w:rPr>
        <w:t>Department Heads:</w:t>
      </w:r>
    </w:p>
    <w:p w14:paraId="1B5E3885" w14:textId="4469153B" w:rsidR="00373C7D" w:rsidRPr="00373C7D" w:rsidRDefault="00373C7D" w:rsidP="00ED595F">
      <w:pPr>
        <w:numPr>
          <w:ilvl w:val="0"/>
          <w:numId w:val="174"/>
        </w:numPr>
        <w:tabs>
          <w:tab w:val="num" w:pos="1080"/>
        </w:tabs>
        <w:spacing w:after="0"/>
        <w:ind w:left="720"/>
        <w:rPr>
          <w:rFonts w:ascii="Segoe UI" w:hAnsi="Segoe UI" w:cs="Segoe UI"/>
        </w:rPr>
      </w:pPr>
      <w:r w:rsidRPr="00373C7D">
        <w:rPr>
          <w:rFonts w:ascii="Segoe UI" w:hAnsi="Segoe UI" w:cs="Segoe UI"/>
        </w:rPr>
        <w:t>Ensure</w:t>
      </w:r>
      <w:r w:rsidR="00E64F75">
        <w:rPr>
          <w:rFonts w:ascii="Segoe UI" w:hAnsi="Segoe UI" w:cs="Segoe UI"/>
        </w:rPr>
        <w:t>s</w:t>
      </w:r>
      <w:r w:rsidRPr="00373C7D">
        <w:rPr>
          <w:rFonts w:ascii="Segoe UI" w:hAnsi="Segoe UI" w:cs="Segoe UI"/>
        </w:rPr>
        <w:t xml:space="preserve"> waste sorting and disposal compliance within their respective departments.</w:t>
      </w:r>
    </w:p>
    <w:p w14:paraId="08AAFEAB" w14:textId="0E605D24" w:rsidR="00373C7D" w:rsidRPr="00373C7D" w:rsidRDefault="00373C7D" w:rsidP="00ED595F">
      <w:pPr>
        <w:numPr>
          <w:ilvl w:val="0"/>
          <w:numId w:val="174"/>
        </w:numPr>
        <w:tabs>
          <w:tab w:val="num" w:pos="1080"/>
        </w:tabs>
        <w:spacing w:after="0"/>
        <w:ind w:left="720"/>
        <w:rPr>
          <w:rFonts w:ascii="Segoe UI" w:hAnsi="Segoe UI" w:cs="Segoe UI"/>
        </w:rPr>
      </w:pPr>
      <w:r w:rsidRPr="00373C7D">
        <w:rPr>
          <w:rFonts w:ascii="Segoe UI" w:hAnsi="Segoe UI" w:cs="Segoe UI"/>
        </w:rPr>
        <w:t>Monitor</w:t>
      </w:r>
      <w:r w:rsidR="00E64F75">
        <w:rPr>
          <w:rFonts w:ascii="Segoe UI" w:hAnsi="Segoe UI" w:cs="Segoe UI"/>
        </w:rPr>
        <w:t>s</w:t>
      </w:r>
      <w:r w:rsidRPr="00373C7D">
        <w:rPr>
          <w:rFonts w:ascii="Segoe UI" w:hAnsi="Segoe UI" w:cs="Segoe UI"/>
        </w:rPr>
        <w:t xml:space="preserve"> waste management performance and report issues to the Waste Management Team.</w:t>
      </w:r>
    </w:p>
    <w:p w14:paraId="22F88A04" w14:textId="77777777" w:rsidR="00373C7D" w:rsidRPr="00373C7D" w:rsidRDefault="00373C7D" w:rsidP="00ED595F">
      <w:pPr>
        <w:spacing w:after="0"/>
        <w:ind w:left="360"/>
        <w:rPr>
          <w:rFonts w:ascii="Segoe UI" w:hAnsi="Segoe UI" w:cs="Segoe UI"/>
        </w:rPr>
      </w:pPr>
      <w:r w:rsidRPr="00373C7D">
        <w:rPr>
          <w:rFonts w:ascii="Segoe UI" w:hAnsi="Segoe UI" w:cs="Segoe UI"/>
          <w:b/>
          <w:bCs/>
        </w:rPr>
        <w:t>Employees:</w:t>
      </w:r>
    </w:p>
    <w:p w14:paraId="33D36F28" w14:textId="0179315F" w:rsidR="00373C7D" w:rsidRPr="00373C7D" w:rsidRDefault="00373C7D" w:rsidP="00ED595F">
      <w:pPr>
        <w:numPr>
          <w:ilvl w:val="0"/>
          <w:numId w:val="175"/>
        </w:numPr>
        <w:tabs>
          <w:tab w:val="num" w:pos="1080"/>
        </w:tabs>
        <w:spacing w:after="0"/>
        <w:ind w:left="720"/>
        <w:rPr>
          <w:rFonts w:ascii="Segoe UI" w:hAnsi="Segoe UI" w:cs="Segoe UI"/>
        </w:rPr>
      </w:pPr>
      <w:r w:rsidRPr="00373C7D">
        <w:rPr>
          <w:rFonts w:ascii="Segoe UI" w:hAnsi="Segoe UI" w:cs="Segoe UI"/>
        </w:rPr>
        <w:t>Follow</w:t>
      </w:r>
      <w:r w:rsidR="00E64F75">
        <w:rPr>
          <w:rFonts w:ascii="Segoe UI" w:hAnsi="Segoe UI" w:cs="Segoe UI"/>
        </w:rPr>
        <w:t xml:space="preserve">s </w:t>
      </w:r>
      <w:r w:rsidRPr="00373C7D">
        <w:rPr>
          <w:rFonts w:ascii="Segoe UI" w:hAnsi="Segoe UI" w:cs="Segoe UI"/>
        </w:rPr>
        <w:t>the waste sorting and disposal guidelines.</w:t>
      </w:r>
    </w:p>
    <w:p w14:paraId="6C143C85" w14:textId="259E9281" w:rsidR="00ED595F" w:rsidRPr="00373C7D" w:rsidRDefault="00373C7D" w:rsidP="00ED595F">
      <w:pPr>
        <w:numPr>
          <w:ilvl w:val="0"/>
          <w:numId w:val="175"/>
        </w:numPr>
        <w:tabs>
          <w:tab w:val="num" w:pos="1080"/>
        </w:tabs>
        <w:spacing w:after="0"/>
        <w:ind w:left="720"/>
        <w:rPr>
          <w:rFonts w:ascii="Segoe UI" w:hAnsi="Segoe UI" w:cs="Segoe UI"/>
        </w:rPr>
      </w:pPr>
      <w:r w:rsidRPr="00373C7D">
        <w:rPr>
          <w:rFonts w:ascii="Segoe UI" w:hAnsi="Segoe UI" w:cs="Segoe UI"/>
        </w:rPr>
        <w:t>Participat</w:t>
      </w:r>
      <w:r w:rsidR="00E64F75">
        <w:rPr>
          <w:rFonts w:ascii="Segoe UI" w:hAnsi="Segoe UI" w:cs="Segoe UI"/>
        </w:rPr>
        <w:t>es</w:t>
      </w:r>
      <w:r w:rsidRPr="00373C7D">
        <w:rPr>
          <w:rFonts w:ascii="Segoe UI" w:hAnsi="Segoe UI" w:cs="Segoe UI"/>
        </w:rPr>
        <w:t xml:space="preserve"> in training sessions and report non-compliance or inefficiencies.</w:t>
      </w:r>
    </w:p>
    <w:p w14:paraId="280746DC" w14:textId="6C0EE000" w:rsidR="00373C7D" w:rsidRPr="00ED595F" w:rsidRDefault="00373C7D" w:rsidP="00ED595F">
      <w:pPr>
        <w:pStyle w:val="Heading2"/>
        <w:numPr>
          <w:ilvl w:val="0"/>
          <w:numId w:val="185"/>
        </w:numPr>
        <w:rPr>
          <w:rFonts w:ascii="Segoe UI" w:hAnsi="Segoe UI" w:cs="Segoe UI"/>
          <w:sz w:val="28"/>
          <w:szCs w:val="28"/>
        </w:rPr>
      </w:pPr>
      <w:bookmarkStart w:id="58" w:name="_Toc197959376"/>
      <w:r w:rsidRPr="00ED595F">
        <w:rPr>
          <w:rFonts w:ascii="Segoe UI" w:hAnsi="Segoe UI" w:cs="Segoe UI"/>
          <w:sz w:val="28"/>
          <w:szCs w:val="28"/>
        </w:rPr>
        <w:t>Monitoring and Reporting</w:t>
      </w:r>
      <w:bookmarkEnd w:id="58"/>
    </w:p>
    <w:p w14:paraId="3A36271C" w14:textId="44B0E1BE" w:rsidR="00373C7D" w:rsidRPr="00373C7D" w:rsidRDefault="00373C7D" w:rsidP="00ED595F">
      <w:pPr>
        <w:numPr>
          <w:ilvl w:val="0"/>
          <w:numId w:val="176"/>
        </w:numPr>
        <w:spacing w:after="0"/>
        <w:rPr>
          <w:rFonts w:ascii="Segoe UI" w:hAnsi="Segoe UI" w:cs="Segoe UI"/>
        </w:rPr>
      </w:pPr>
      <w:r w:rsidRPr="00373C7D">
        <w:rPr>
          <w:rFonts w:ascii="Segoe UI" w:hAnsi="Segoe UI" w:cs="Segoe UI"/>
        </w:rPr>
        <w:t>Conduct</w:t>
      </w:r>
      <w:r w:rsidR="00E64F75">
        <w:rPr>
          <w:rFonts w:ascii="Segoe UI" w:hAnsi="Segoe UI" w:cs="Segoe UI"/>
        </w:rPr>
        <w:t>s</w:t>
      </w:r>
      <w:r w:rsidRPr="00373C7D">
        <w:rPr>
          <w:rFonts w:ascii="Segoe UI" w:hAnsi="Segoe UI" w:cs="Segoe UI"/>
        </w:rPr>
        <w:t xml:space="preserve"> annual reviews of waste management practices.</w:t>
      </w:r>
    </w:p>
    <w:p w14:paraId="20A5F5A4" w14:textId="77777777" w:rsidR="00F55AD0" w:rsidRDefault="00F55AD0" w:rsidP="00ED595F">
      <w:pPr>
        <w:numPr>
          <w:ilvl w:val="0"/>
          <w:numId w:val="176"/>
        </w:numPr>
        <w:spacing w:after="0"/>
        <w:rPr>
          <w:rFonts w:ascii="Segoe UI" w:hAnsi="Segoe UI" w:cs="Segoe UI"/>
        </w:rPr>
      </w:pPr>
      <w:r w:rsidRPr="00F55AD0">
        <w:rPr>
          <w:rFonts w:ascii="Segoe UI" w:hAnsi="Segoe UI" w:cs="Segoe UI"/>
        </w:rPr>
        <w:t>Tracks the percentage of recovered and eco-friendly materials used in operations.</w:t>
      </w:r>
    </w:p>
    <w:p w14:paraId="4FD1B7A8" w14:textId="66929689" w:rsidR="00F55AD0" w:rsidRDefault="00F55AD0" w:rsidP="00ED595F">
      <w:pPr>
        <w:numPr>
          <w:ilvl w:val="0"/>
          <w:numId w:val="176"/>
        </w:numPr>
        <w:spacing w:after="0"/>
        <w:rPr>
          <w:rFonts w:ascii="Segoe UI" w:hAnsi="Segoe UI" w:cs="Segoe UI"/>
        </w:rPr>
      </w:pPr>
      <w:r w:rsidRPr="00F55AD0">
        <w:rPr>
          <w:rFonts w:ascii="Segoe UI" w:hAnsi="Segoe UI" w:cs="Segoe UI"/>
        </w:rPr>
        <w:t>Prepares annual reports on sustainability metrics, including waste reduction and sustainable material adoption.</w:t>
      </w:r>
    </w:p>
    <w:p w14:paraId="4FB2BFB3" w14:textId="589B106B" w:rsidR="00373C7D" w:rsidRPr="00ED595F" w:rsidRDefault="00F55AD0" w:rsidP="00ED595F">
      <w:pPr>
        <w:numPr>
          <w:ilvl w:val="0"/>
          <w:numId w:val="176"/>
        </w:numPr>
        <w:spacing w:after="0"/>
        <w:rPr>
          <w:rFonts w:ascii="Segoe UI" w:hAnsi="Segoe UI" w:cs="Segoe UI"/>
        </w:rPr>
      </w:pPr>
      <w:r w:rsidRPr="00F55AD0">
        <w:rPr>
          <w:rFonts w:ascii="Segoe UI" w:hAnsi="Segoe UI" w:cs="Segoe UI"/>
        </w:rPr>
        <w:t>Communicates progress and updates to stakeholders through transparent reporting</w:t>
      </w:r>
      <w:r w:rsidR="00373C7D" w:rsidRPr="00373C7D">
        <w:rPr>
          <w:rFonts w:ascii="Segoe UI" w:hAnsi="Segoe UI" w:cs="Segoe UI"/>
        </w:rPr>
        <w:t>.</w:t>
      </w:r>
    </w:p>
    <w:p w14:paraId="359E767B" w14:textId="70535233" w:rsidR="00373C7D" w:rsidRPr="00ED595F" w:rsidRDefault="00373C7D" w:rsidP="00ED595F">
      <w:pPr>
        <w:pStyle w:val="Heading2"/>
        <w:numPr>
          <w:ilvl w:val="0"/>
          <w:numId w:val="187"/>
        </w:numPr>
        <w:rPr>
          <w:rFonts w:ascii="Segoe UI" w:hAnsi="Segoe UI" w:cs="Segoe UI"/>
          <w:sz w:val="28"/>
          <w:szCs w:val="28"/>
        </w:rPr>
      </w:pPr>
      <w:bookmarkStart w:id="59" w:name="_Toc197959377"/>
      <w:r w:rsidRPr="00ED595F">
        <w:rPr>
          <w:rFonts w:ascii="Segoe UI" w:hAnsi="Segoe UI" w:cs="Segoe UI"/>
          <w:sz w:val="28"/>
          <w:szCs w:val="28"/>
        </w:rPr>
        <w:t>Review Mechanism</w:t>
      </w:r>
      <w:bookmarkEnd w:id="59"/>
    </w:p>
    <w:p w14:paraId="1B3427CD" w14:textId="14372205" w:rsidR="00373C7D" w:rsidRDefault="00373C7D" w:rsidP="00CA4074">
      <w:pPr>
        <w:spacing w:after="0"/>
        <w:ind w:left="360"/>
        <w:rPr>
          <w:rFonts w:ascii="Segoe UI" w:hAnsi="Segoe UI" w:cs="Segoe UI"/>
        </w:rPr>
      </w:pPr>
      <w:r w:rsidRPr="00373C7D">
        <w:rPr>
          <w:rFonts w:ascii="Segoe UI" w:hAnsi="Segoe UI" w:cs="Segoe UI"/>
        </w:rPr>
        <w:t xml:space="preserve">This SOP </w:t>
      </w:r>
      <w:r w:rsidR="00E64F75">
        <w:rPr>
          <w:rFonts w:ascii="Segoe UI" w:hAnsi="Segoe UI" w:cs="Segoe UI"/>
        </w:rPr>
        <w:t xml:space="preserve">is </w:t>
      </w:r>
      <w:r w:rsidRPr="00373C7D">
        <w:rPr>
          <w:rFonts w:ascii="Segoe UI" w:hAnsi="Segoe UI" w:cs="Segoe UI"/>
        </w:rPr>
        <w:t>reviewed annually to align with updated waste management strategies, regulatory requirements, and company sustainability objectives.</w:t>
      </w:r>
    </w:p>
    <w:p w14:paraId="7468E636" w14:textId="77777777" w:rsidR="00F55AD0" w:rsidRPr="00373C7D" w:rsidRDefault="00F55AD0" w:rsidP="00CA4074">
      <w:pPr>
        <w:spacing w:after="0"/>
        <w:ind w:left="360"/>
        <w:rPr>
          <w:rFonts w:ascii="Segoe UI" w:hAnsi="Segoe UI" w:cs="Segoe UI"/>
        </w:rPr>
      </w:pPr>
    </w:p>
    <w:p w14:paraId="3AE79227" w14:textId="77777777" w:rsidR="00373C7D" w:rsidRPr="00373C7D" w:rsidRDefault="00373C7D" w:rsidP="00CA4074">
      <w:pPr>
        <w:spacing w:after="0"/>
        <w:ind w:left="360"/>
        <w:rPr>
          <w:rFonts w:ascii="Segoe UI" w:hAnsi="Segoe UI" w:cs="Segoe UI"/>
        </w:rPr>
      </w:pPr>
      <w:r w:rsidRPr="00373C7D">
        <w:rPr>
          <w:rFonts w:ascii="Segoe UI" w:hAnsi="Segoe UI" w:cs="Segoe UI"/>
          <w:b/>
          <w:bCs/>
        </w:rPr>
        <w:t>Key Review Details:</w:t>
      </w:r>
    </w:p>
    <w:p w14:paraId="60DEC239" w14:textId="77777777" w:rsidR="00373C7D" w:rsidRPr="00373C7D" w:rsidRDefault="00373C7D" w:rsidP="00CA4074">
      <w:pPr>
        <w:numPr>
          <w:ilvl w:val="0"/>
          <w:numId w:val="178"/>
        </w:numPr>
        <w:tabs>
          <w:tab w:val="clear" w:pos="720"/>
          <w:tab w:val="num" w:pos="1080"/>
        </w:tabs>
        <w:spacing w:after="0"/>
        <w:ind w:left="1080"/>
        <w:rPr>
          <w:rFonts w:ascii="Segoe UI" w:hAnsi="Segoe UI" w:cs="Segoe UI"/>
        </w:rPr>
      </w:pPr>
      <w:r w:rsidRPr="00373C7D">
        <w:rPr>
          <w:rFonts w:ascii="Segoe UI" w:hAnsi="Segoe UI" w:cs="Segoe UI"/>
          <w:b/>
          <w:bCs/>
        </w:rPr>
        <w:t>Frequency:</w:t>
      </w:r>
      <w:r w:rsidRPr="00373C7D">
        <w:rPr>
          <w:rFonts w:ascii="Segoe UI" w:hAnsi="Segoe UI" w:cs="Segoe UI"/>
        </w:rPr>
        <w:t xml:space="preserve"> Annually or after significant operational changes.</w:t>
      </w:r>
    </w:p>
    <w:p w14:paraId="5CCDFFAA" w14:textId="77777777" w:rsidR="00373C7D" w:rsidRPr="00373C7D" w:rsidRDefault="00373C7D" w:rsidP="00CA4074">
      <w:pPr>
        <w:numPr>
          <w:ilvl w:val="0"/>
          <w:numId w:val="178"/>
        </w:numPr>
        <w:tabs>
          <w:tab w:val="clear" w:pos="720"/>
          <w:tab w:val="num" w:pos="1080"/>
        </w:tabs>
        <w:spacing w:after="0"/>
        <w:ind w:left="1080"/>
        <w:rPr>
          <w:rFonts w:ascii="Segoe UI" w:hAnsi="Segoe UI" w:cs="Segoe UI"/>
        </w:rPr>
      </w:pPr>
      <w:r w:rsidRPr="00373C7D">
        <w:rPr>
          <w:rFonts w:ascii="Segoe UI" w:hAnsi="Segoe UI" w:cs="Segoe UI"/>
          <w:b/>
          <w:bCs/>
        </w:rPr>
        <w:t>Stakeholders Involved:</w:t>
      </w:r>
      <w:r w:rsidRPr="00373C7D">
        <w:rPr>
          <w:rFonts w:ascii="Segoe UI" w:hAnsi="Segoe UI" w:cs="Segoe UI"/>
        </w:rPr>
        <w:t xml:space="preserve"> Waste Management Team, Environmental Compliance Team, and Operations Team.</w:t>
      </w:r>
    </w:p>
    <w:p w14:paraId="65D5F95E" w14:textId="77777777" w:rsidR="00373C7D" w:rsidRPr="00373C7D" w:rsidRDefault="00373C7D" w:rsidP="00CA4074">
      <w:pPr>
        <w:numPr>
          <w:ilvl w:val="0"/>
          <w:numId w:val="178"/>
        </w:numPr>
        <w:tabs>
          <w:tab w:val="clear" w:pos="720"/>
          <w:tab w:val="num" w:pos="1080"/>
        </w:tabs>
        <w:spacing w:after="0"/>
        <w:ind w:left="1080"/>
        <w:rPr>
          <w:rFonts w:ascii="Segoe UI" w:hAnsi="Segoe UI" w:cs="Segoe UI"/>
        </w:rPr>
      </w:pPr>
      <w:r w:rsidRPr="00373C7D">
        <w:rPr>
          <w:rFonts w:ascii="Segoe UI" w:hAnsi="Segoe UI" w:cs="Segoe UI"/>
          <w:b/>
          <w:bCs/>
        </w:rPr>
        <w:t>Scope:</w:t>
      </w:r>
      <w:r w:rsidRPr="00373C7D">
        <w:rPr>
          <w:rFonts w:ascii="Segoe UI" w:hAnsi="Segoe UI" w:cs="Segoe UI"/>
        </w:rPr>
        <w:t xml:space="preserve"> Assess compliance, evaluate waste mapping efficiency, and incorporate advancements in waste management technologies.</w:t>
      </w:r>
    </w:p>
    <w:p w14:paraId="5CCC7878" w14:textId="14C241CF" w:rsidR="00373C7D" w:rsidRDefault="00373C7D" w:rsidP="00CA4074">
      <w:pPr>
        <w:numPr>
          <w:ilvl w:val="0"/>
          <w:numId w:val="178"/>
        </w:numPr>
        <w:tabs>
          <w:tab w:val="clear" w:pos="720"/>
          <w:tab w:val="num" w:pos="1080"/>
        </w:tabs>
        <w:spacing w:after="0"/>
        <w:ind w:left="1080"/>
        <w:rPr>
          <w:rFonts w:ascii="Segoe UI" w:hAnsi="Segoe UI" w:cs="Segoe UI"/>
        </w:rPr>
      </w:pPr>
      <w:r w:rsidRPr="00373C7D">
        <w:rPr>
          <w:rFonts w:ascii="Segoe UI" w:hAnsi="Segoe UI" w:cs="Segoe UI"/>
          <w:b/>
          <w:bCs/>
        </w:rPr>
        <w:t>Documentation:</w:t>
      </w:r>
      <w:r w:rsidRPr="00373C7D">
        <w:rPr>
          <w:rFonts w:ascii="Segoe UI" w:hAnsi="Segoe UI" w:cs="Segoe UI"/>
        </w:rPr>
        <w:t xml:space="preserve"> All updates and revisions </w:t>
      </w:r>
      <w:r w:rsidR="00E64F75">
        <w:rPr>
          <w:rFonts w:ascii="Segoe UI" w:hAnsi="Segoe UI" w:cs="Segoe UI"/>
        </w:rPr>
        <w:t>are</w:t>
      </w:r>
      <w:r w:rsidRPr="00373C7D">
        <w:rPr>
          <w:rFonts w:ascii="Segoe UI" w:hAnsi="Segoe UI" w:cs="Segoe UI"/>
        </w:rPr>
        <w:t xml:space="preserve"> documented and communicated to relevant stakeholders.</w:t>
      </w:r>
    </w:p>
    <w:p w14:paraId="07515F5E" w14:textId="77777777" w:rsidR="00CA4074" w:rsidRDefault="00CA4074" w:rsidP="00CA4074">
      <w:pPr>
        <w:spacing w:after="0"/>
        <w:rPr>
          <w:rFonts w:ascii="Segoe UI" w:hAnsi="Segoe UI" w:cs="Segoe UI"/>
        </w:rPr>
      </w:pPr>
    </w:p>
    <w:p w14:paraId="2A040C24" w14:textId="77777777" w:rsidR="000F2854" w:rsidRDefault="000F2854" w:rsidP="00CA4074">
      <w:pPr>
        <w:spacing w:after="0"/>
        <w:rPr>
          <w:rFonts w:ascii="Segoe UI" w:hAnsi="Segoe UI" w:cs="Segoe UI"/>
        </w:rPr>
      </w:pPr>
    </w:p>
    <w:p w14:paraId="1D3A01DD" w14:textId="77777777" w:rsidR="000F2854" w:rsidRDefault="000F2854" w:rsidP="00CA4074">
      <w:pPr>
        <w:spacing w:after="0"/>
        <w:rPr>
          <w:rFonts w:ascii="Segoe UI" w:hAnsi="Segoe UI" w:cs="Segoe UI"/>
        </w:rPr>
      </w:pPr>
    </w:p>
    <w:p w14:paraId="7BA041DB" w14:textId="77777777" w:rsidR="000F2854" w:rsidRDefault="000F2854" w:rsidP="00CA4074">
      <w:pPr>
        <w:spacing w:after="0"/>
        <w:rPr>
          <w:rFonts w:ascii="Segoe UI" w:hAnsi="Segoe UI" w:cs="Segoe UI"/>
        </w:rPr>
      </w:pPr>
    </w:p>
    <w:p w14:paraId="36462AD8" w14:textId="2DA2D177" w:rsidR="00CA4074" w:rsidRPr="00CA4074" w:rsidRDefault="00CA4074" w:rsidP="00CA4074">
      <w:pPr>
        <w:pStyle w:val="Heading1"/>
        <w:numPr>
          <w:ilvl w:val="0"/>
          <w:numId w:val="160"/>
        </w:numPr>
        <w:rPr>
          <w:rFonts w:ascii="Segoe UI" w:hAnsi="Segoe UI" w:cs="Segoe UI"/>
          <w:b/>
          <w:bCs/>
          <w:sz w:val="26"/>
          <w:szCs w:val="26"/>
        </w:rPr>
      </w:pPr>
      <w:bookmarkStart w:id="60" w:name="_Toc197959378"/>
      <w:r w:rsidRPr="00CA4074">
        <w:rPr>
          <w:rFonts w:ascii="Segoe UI" w:hAnsi="Segoe UI" w:cs="Segoe UI"/>
          <w:b/>
          <w:bCs/>
          <w:sz w:val="26"/>
          <w:szCs w:val="26"/>
        </w:rPr>
        <w:lastRenderedPageBreak/>
        <w:t>S</w:t>
      </w:r>
      <w:r w:rsidR="00413804">
        <w:rPr>
          <w:rFonts w:ascii="Segoe UI" w:hAnsi="Segoe UI" w:cs="Segoe UI"/>
          <w:b/>
          <w:bCs/>
          <w:sz w:val="26"/>
          <w:szCs w:val="26"/>
        </w:rPr>
        <w:t>ta</w:t>
      </w:r>
      <w:r w:rsidRPr="00CA4074">
        <w:rPr>
          <w:rFonts w:ascii="Segoe UI" w:hAnsi="Segoe UI" w:cs="Segoe UI"/>
          <w:b/>
          <w:bCs/>
          <w:sz w:val="26"/>
          <w:szCs w:val="26"/>
        </w:rPr>
        <w:t xml:space="preserve">ndard Operating Procedures (SOPs) for </w:t>
      </w:r>
      <w:r>
        <w:rPr>
          <w:rFonts w:ascii="Segoe UI" w:hAnsi="Segoe UI" w:cs="Segoe UI"/>
          <w:b/>
          <w:bCs/>
          <w:sz w:val="26"/>
          <w:szCs w:val="26"/>
        </w:rPr>
        <w:t>Take-Back Program</w:t>
      </w:r>
      <w:bookmarkEnd w:id="60"/>
    </w:p>
    <w:p w14:paraId="2B366DF5" w14:textId="15115C82" w:rsidR="00373C7D" w:rsidRPr="00CA4074" w:rsidRDefault="00CA4074" w:rsidP="00CA4074">
      <w:pPr>
        <w:pStyle w:val="Heading2"/>
        <w:numPr>
          <w:ilvl w:val="0"/>
          <w:numId w:val="187"/>
        </w:numPr>
        <w:rPr>
          <w:rFonts w:ascii="Segoe UI" w:hAnsi="Segoe UI" w:cs="Segoe UI"/>
          <w:sz w:val="28"/>
          <w:szCs w:val="28"/>
        </w:rPr>
      </w:pPr>
      <w:bookmarkStart w:id="61" w:name="_Toc197959379"/>
      <w:r w:rsidRPr="00CA4074">
        <w:rPr>
          <w:rFonts w:ascii="Segoe UI" w:hAnsi="Segoe UI" w:cs="Segoe UI"/>
          <w:sz w:val="28"/>
          <w:szCs w:val="28"/>
        </w:rPr>
        <w:t>Purpose</w:t>
      </w:r>
      <w:bookmarkEnd w:id="61"/>
    </w:p>
    <w:p w14:paraId="495D4740" w14:textId="291BDFD9" w:rsidR="00CA4074" w:rsidRPr="00CA4074" w:rsidRDefault="00CA4074" w:rsidP="00CA4074">
      <w:pPr>
        <w:ind w:left="360"/>
        <w:rPr>
          <w:rFonts w:ascii="Segoe UI" w:hAnsi="Segoe UI" w:cs="Segoe UI"/>
        </w:rPr>
      </w:pPr>
      <w:r w:rsidRPr="00CA4074">
        <w:rPr>
          <w:rFonts w:ascii="Segoe UI" w:hAnsi="Segoe UI" w:cs="Segoe UI"/>
        </w:rPr>
        <w:t>Stella Hospitality is committed to sustainability and responsible waste management. The Take-Back Program ensures the proper collection, recovery, and recycling of packaging materials, reducing environmental impact and promoting circular economy principles. This SOP outlines the process, roles, and responsibilities to facilitate the program effectively.</w:t>
      </w:r>
    </w:p>
    <w:p w14:paraId="603E82E2" w14:textId="77777777" w:rsidR="00CA4074" w:rsidRPr="00CA4074" w:rsidRDefault="00CA4074" w:rsidP="00CA4074">
      <w:pPr>
        <w:pStyle w:val="Heading2"/>
        <w:numPr>
          <w:ilvl w:val="0"/>
          <w:numId w:val="198"/>
        </w:numPr>
        <w:rPr>
          <w:rFonts w:ascii="Segoe UI" w:hAnsi="Segoe UI" w:cs="Segoe UI"/>
          <w:sz w:val="28"/>
          <w:szCs w:val="28"/>
        </w:rPr>
      </w:pPr>
      <w:bookmarkStart w:id="62" w:name="_Toc197959380"/>
      <w:r w:rsidRPr="00CA4074">
        <w:rPr>
          <w:rFonts w:ascii="Segoe UI" w:hAnsi="Segoe UI" w:cs="Segoe UI"/>
          <w:sz w:val="28"/>
          <w:szCs w:val="28"/>
        </w:rPr>
        <w:t>Scope</w:t>
      </w:r>
      <w:bookmarkEnd w:id="62"/>
      <w:r w:rsidRPr="00CA4074">
        <w:rPr>
          <w:rFonts w:ascii="Segoe UI" w:hAnsi="Segoe UI" w:cs="Segoe UI"/>
          <w:sz w:val="28"/>
          <w:szCs w:val="28"/>
        </w:rPr>
        <w:t xml:space="preserve"> </w:t>
      </w:r>
    </w:p>
    <w:p w14:paraId="1A833B86" w14:textId="6417D629" w:rsidR="00CA4074" w:rsidRPr="00CA4074" w:rsidRDefault="00CA4074" w:rsidP="00061437">
      <w:pPr>
        <w:spacing w:after="0"/>
        <w:ind w:left="360"/>
        <w:rPr>
          <w:rFonts w:ascii="Segoe UI" w:hAnsi="Segoe UI" w:cs="Segoe UI"/>
        </w:rPr>
      </w:pPr>
      <w:r w:rsidRPr="00CA4074">
        <w:rPr>
          <w:rFonts w:ascii="Segoe UI" w:hAnsi="Segoe UI" w:cs="Segoe UI"/>
        </w:rPr>
        <w:t>This SOP applies to all Stella Hospitality employees</w:t>
      </w:r>
      <w:r w:rsidR="00475318">
        <w:rPr>
          <w:rFonts w:ascii="Segoe UI" w:hAnsi="Segoe UI" w:cs="Segoe UI"/>
        </w:rPr>
        <w:t xml:space="preserve"> </w:t>
      </w:r>
      <w:r w:rsidRPr="00CA4074">
        <w:rPr>
          <w:rFonts w:ascii="Segoe UI" w:hAnsi="Segoe UI" w:cs="Segoe UI"/>
        </w:rPr>
        <w:t>and authorized collection points. It covers the return, sorting, and disposal of used products, including but not limited to:</w:t>
      </w:r>
    </w:p>
    <w:p w14:paraId="378F3C07" w14:textId="77777777" w:rsidR="00CA4074" w:rsidRPr="00CA4074" w:rsidRDefault="00CA4074" w:rsidP="00061437">
      <w:pPr>
        <w:numPr>
          <w:ilvl w:val="0"/>
          <w:numId w:val="188"/>
        </w:numPr>
        <w:tabs>
          <w:tab w:val="num" w:pos="1080"/>
        </w:tabs>
        <w:spacing w:after="0"/>
        <w:ind w:left="720"/>
        <w:rPr>
          <w:rFonts w:ascii="Segoe UI" w:hAnsi="Segoe UI" w:cs="Segoe UI"/>
        </w:rPr>
      </w:pPr>
      <w:r w:rsidRPr="00CA4074">
        <w:rPr>
          <w:rFonts w:ascii="Segoe UI" w:hAnsi="Segoe UI" w:cs="Segoe UI"/>
        </w:rPr>
        <w:t>Hotel amenities (shampoo bottles, bath gel containers, shaving cream tubes)</w:t>
      </w:r>
    </w:p>
    <w:p w14:paraId="1FB8462D" w14:textId="77777777" w:rsidR="00CA4074" w:rsidRDefault="00CA4074" w:rsidP="00061437">
      <w:pPr>
        <w:numPr>
          <w:ilvl w:val="0"/>
          <w:numId w:val="188"/>
        </w:numPr>
        <w:tabs>
          <w:tab w:val="num" w:pos="1080"/>
        </w:tabs>
        <w:spacing w:after="0"/>
        <w:ind w:left="720"/>
        <w:rPr>
          <w:rFonts w:ascii="Segoe UI" w:hAnsi="Segoe UI" w:cs="Segoe UI"/>
        </w:rPr>
      </w:pPr>
      <w:r w:rsidRPr="00CA4074">
        <w:rPr>
          <w:rFonts w:ascii="Segoe UI" w:hAnsi="Segoe UI" w:cs="Segoe UI"/>
        </w:rPr>
        <w:t>Packaging materials (cardboard boxes, plastic wraps, biodegradable sachets)</w:t>
      </w:r>
    </w:p>
    <w:p w14:paraId="3CE64C40" w14:textId="06A1646B" w:rsidR="00B33030" w:rsidRPr="00CA4074" w:rsidRDefault="00B33030" w:rsidP="00061437">
      <w:pPr>
        <w:numPr>
          <w:ilvl w:val="0"/>
          <w:numId w:val="188"/>
        </w:numPr>
        <w:tabs>
          <w:tab w:val="num" w:pos="1080"/>
        </w:tabs>
        <w:spacing w:after="0"/>
        <w:ind w:left="720"/>
        <w:rPr>
          <w:rFonts w:ascii="Segoe UI" w:hAnsi="Segoe UI" w:cs="Segoe UI"/>
        </w:rPr>
      </w:pPr>
      <w:r w:rsidRPr="00B33030">
        <w:rPr>
          <w:rFonts w:ascii="Segoe UI" w:hAnsi="Segoe UI" w:cs="Segoe UI"/>
        </w:rPr>
        <w:t>Other recyclable or reusable supplies issued by Stella Hospitality to guests or internal departments</w:t>
      </w:r>
    </w:p>
    <w:p w14:paraId="7B68EC8F" w14:textId="05A089E0" w:rsidR="00CA4074" w:rsidRPr="00061437" w:rsidRDefault="00CA4074" w:rsidP="00061437">
      <w:pPr>
        <w:pStyle w:val="Heading2"/>
        <w:numPr>
          <w:ilvl w:val="0"/>
          <w:numId w:val="199"/>
        </w:numPr>
        <w:rPr>
          <w:rFonts w:ascii="Segoe UI" w:hAnsi="Segoe UI" w:cs="Segoe UI"/>
          <w:sz w:val="28"/>
          <w:szCs w:val="28"/>
        </w:rPr>
      </w:pPr>
      <w:bookmarkStart w:id="63" w:name="_Toc197959381"/>
      <w:r w:rsidRPr="00061437">
        <w:rPr>
          <w:rFonts w:ascii="Segoe UI" w:hAnsi="Segoe UI" w:cs="Segoe UI"/>
          <w:sz w:val="28"/>
          <w:szCs w:val="28"/>
        </w:rPr>
        <w:t>Definitions</w:t>
      </w:r>
      <w:bookmarkEnd w:id="63"/>
    </w:p>
    <w:p w14:paraId="03481D58" w14:textId="77777777" w:rsidR="00CA4074" w:rsidRPr="00CA4074" w:rsidRDefault="00CA4074" w:rsidP="00061437">
      <w:pPr>
        <w:numPr>
          <w:ilvl w:val="0"/>
          <w:numId w:val="189"/>
        </w:numPr>
        <w:spacing w:after="0"/>
        <w:jc w:val="both"/>
        <w:rPr>
          <w:rFonts w:ascii="Segoe UI" w:hAnsi="Segoe UI" w:cs="Segoe UI"/>
        </w:rPr>
      </w:pPr>
      <w:r w:rsidRPr="00CA4074">
        <w:rPr>
          <w:rFonts w:ascii="Segoe UI" w:hAnsi="Segoe UI" w:cs="Segoe UI"/>
          <w:b/>
          <w:bCs/>
        </w:rPr>
        <w:t>Take-Back Program</w:t>
      </w:r>
      <w:r w:rsidRPr="00CA4074">
        <w:rPr>
          <w:rFonts w:ascii="Segoe UI" w:hAnsi="Segoe UI" w:cs="Segoe UI"/>
        </w:rPr>
        <w:t>: A structured initiative to collect and process used products for recycling or repurposing.</w:t>
      </w:r>
    </w:p>
    <w:p w14:paraId="009A61F5" w14:textId="77777777" w:rsidR="00CA4074" w:rsidRPr="00CA4074" w:rsidRDefault="00CA4074" w:rsidP="00061437">
      <w:pPr>
        <w:numPr>
          <w:ilvl w:val="0"/>
          <w:numId w:val="189"/>
        </w:numPr>
        <w:spacing w:after="0"/>
        <w:jc w:val="both"/>
        <w:rPr>
          <w:rFonts w:ascii="Segoe UI" w:hAnsi="Segoe UI" w:cs="Segoe UI"/>
        </w:rPr>
      </w:pPr>
      <w:r w:rsidRPr="00CA4074">
        <w:rPr>
          <w:rFonts w:ascii="Segoe UI" w:hAnsi="Segoe UI" w:cs="Segoe UI"/>
          <w:b/>
          <w:bCs/>
        </w:rPr>
        <w:t>Circular Economy</w:t>
      </w:r>
      <w:r w:rsidRPr="00CA4074">
        <w:rPr>
          <w:rFonts w:ascii="Segoe UI" w:hAnsi="Segoe UI" w:cs="Segoe UI"/>
        </w:rPr>
        <w:t>: A system that minimizes waste by reusing, recycling, or repurposing materials.</w:t>
      </w:r>
    </w:p>
    <w:p w14:paraId="3DACB532" w14:textId="77777777" w:rsidR="00CA4074" w:rsidRPr="00CA4074" w:rsidRDefault="00CA4074" w:rsidP="00061437">
      <w:pPr>
        <w:numPr>
          <w:ilvl w:val="0"/>
          <w:numId w:val="189"/>
        </w:numPr>
        <w:spacing w:after="0"/>
        <w:jc w:val="both"/>
        <w:rPr>
          <w:rFonts w:ascii="Segoe UI" w:hAnsi="Segoe UI" w:cs="Segoe UI"/>
        </w:rPr>
      </w:pPr>
      <w:r w:rsidRPr="00CA4074">
        <w:rPr>
          <w:rFonts w:ascii="Segoe UI" w:hAnsi="Segoe UI" w:cs="Segoe UI"/>
          <w:b/>
          <w:bCs/>
        </w:rPr>
        <w:t>Biodegradable Packaging</w:t>
      </w:r>
      <w:r w:rsidRPr="00CA4074">
        <w:rPr>
          <w:rFonts w:ascii="Segoe UI" w:hAnsi="Segoe UI" w:cs="Segoe UI"/>
        </w:rPr>
        <w:t>: Packaging materials that break down naturally without harming the environment.</w:t>
      </w:r>
    </w:p>
    <w:p w14:paraId="54C00C54" w14:textId="56F3DF06" w:rsidR="00061437" w:rsidRDefault="00CA4074" w:rsidP="00061437">
      <w:pPr>
        <w:numPr>
          <w:ilvl w:val="0"/>
          <w:numId w:val="189"/>
        </w:numPr>
        <w:spacing w:after="0"/>
        <w:jc w:val="both"/>
        <w:rPr>
          <w:rFonts w:ascii="Segoe UI" w:hAnsi="Segoe UI" w:cs="Segoe UI"/>
        </w:rPr>
      </w:pPr>
      <w:r w:rsidRPr="00CA4074">
        <w:rPr>
          <w:rFonts w:ascii="Segoe UI" w:hAnsi="Segoe UI" w:cs="Segoe UI"/>
          <w:b/>
          <w:bCs/>
        </w:rPr>
        <w:t>Recycling Partners</w:t>
      </w:r>
      <w:r w:rsidRPr="00CA4074">
        <w:rPr>
          <w:rFonts w:ascii="Segoe UI" w:hAnsi="Segoe UI" w:cs="Segoe UI"/>
        </w:rPr>
        <w:t>: Third-party organizations certified to process returned items sustainably.</w:t>
      </w:r>
    </w:p>
    <w:p w14:paraId="30235653" w14:textId="26480B07" w:rsidR="00B33030" w:rsidRPr="00CA4074" w:rsidRDefault="00B33030" w:rsidP="00061437">
      <w:pPr>
        <w:numPr>
          <w:ilvl w:val="0"/>
          <w:numId w:val="189"/>
        </w:numPr>
        <w:spacing w:after="0"/>
        <w:jc w:val="both"/>
        <w:rPr>
          <w:rFonts w:ascii="Segoe UI" w:hAnsi="Segoe UI" w:cs="Segoe UI"/>
        </w:rPr>
      </w:pPr>
      <w:r w:rsidRPr="00B33030">
        <w:rPr>
          <w:rFonts w:ascii="Segoe UI" w:hAnsi="Segoe UI" w:cs="Segoe UI"/>
          <w:b/>
          <w:bCs/>
        </w:rPr>
        <w:t>Reverse Logistics</w:t>
      </w:r>
      <w:r w:rsidRPr="00B33030">
        <w:rPr>
          <w:rFonts w:ascii="Segoe UI" w:hAnsi="Segoe UI" w:cs="Segoe UI"/>
        </w:rPr>
        <w:t>: The process of moving used materials from the point of consumption back to the point of recycling or disposal.</w:t>
      </w:r>
    </w:p>
    <w:p w14:paraId="6D96CC44" w14:textId="658C5366" w:rsidR="00CA4074" w:rsidRPr="00061437" w:rsidRDefault="00CA4074" w:rsidP="00061437">
      <w:pPr>
        <w:pStyle w:val="Heading2"/>
        <w:numPr>
          <w:ilvl w:val="0"/>
          <w:numId w:val="200"/>
        </w:numPr>
        <w:rPr>
          <w:rFonts w:ascii="Segoe UI" w:hAnsi="Segoe UI" w:cs="Segoe UI"/>
          <w:sz w:val="28"/>
          <w:szCs w:val="28"/>
        </w:rPr>
      </w:pPr>
      <w:bookmarkStart w:id="64" w:name="_Toc197959382"/>
      <w:r w:rsidRPr="00061437">
        <w:rPr>
          <w:rFonts w:ascii="Segoe UI" w:hAnsi="Segoe UI" w:cs="Segoe UI"/>
          <w:sz w:val="28"/>
          <w:szCs w:val="28"/>
        </w:rPr>
        <w:t>Program Implementation</w:t>
      </w:r>
      <w:bookmarkEnd w:id="64"/>
    </w:p>
    <w:p w14:paraId="4D272DBC" w14:textId="0411390F" w:rsidR="00CA4074" w:rsidRPr="00061437" w:rsidRDefault="00CA4074" w:rsidP="00061437">
      <w:pPr>
        <w:pStyle w:val="ListParagraph"/>
        <w:numPr>
          <w:ilvl w:val="0"/>
          <w:numId w:val="201"/>
        </w:numPr>
        <w:spacing w:after="0"/>
        <w:jc w:val="both"/>
        <w:rPr>
          <w:rFonts w:ascii="Segoe UI" w:hAnsi="Segoe UI" w:cs="Segoe UI"/>
        </w:rPr>
      </w:pPr>
      <w:r w:rsidRPr="00061437">
        <w:rPr>
          <w:rFonts w:ascii="Segoe UI" w:hAnsi="Segoe UI" w:cs="Segoe UI"/>
          <w:b/>
          <w:bCs/>
        </w:rPr>
        <w:t>Collection Process</w:t>
      </w:r>
    </w:p>
    <w:p w14:paraId="0EA91478" w14:textId="77777777" w:rsidR="00B33030" w:rsidRPr="00B33030" w:rsidRDefault="00B33030" w:rsidP="00B33030">
      <w:pPr>
        <w:numPr>
          <w:ilvl w:val="0"/>
          <w:numId w:val="190"/>
        </w:numPr>
        <w:spacing w:after="0"/>
        <w:jc w:val="both"/>
        <w:rPr>
          <w:rFonts w:ascii="Segoe UI" w:hAnsi="Segoe UI" w:cs="Segoe UI"/>
        </w:rPr>
      </w:pPr>
      <w:r w:rsidRPr="00B33030">
        <w:rPr>
          <w:rFonts w:ascii="Segoe UI" w:hAnsi="Segoe UI" w:cs="Segoe UI"/>
        </w:rPr>
        <w:t>Dedicated collection bins are placed at guest touchpoints and housekeeping stations.</w:t>
      </w:r>
    </w:p>
    <w:p w14:paraId="460167B8" w14:textId="77777777" w:rsidR="00B33030" w:rsidRPr="00B33030" w:rsidRDefault="00B33030" w:rsidP="00B33030">
      <w:pPr>
        <w:numPr>
          <w:ilvl w:val="0"/>
          <w:numId w:val="190"/>
        </w:numPr>
        <w:spacing w:after="0"/>
        <w:jc w:val="both"/>
        <w:rPr>
          <w:rFonts w:ascii="Segoe UI" w:hAnsi="Segoe UI" w:cs="Segoe UI"/>
        </w:rPr>
      </w:pPr>
      <w:r w:rsidRPr="00B33030">
        <w:rPr>
          <w:rFonts w:ascii="Segoe UI" w:hAnsi="Segoe UI" w:cs="Segoe UI"/>
        </w:rPr>
        <w:t>Housekeeping staff segregates items by type: plastic, paper/cardboard, biodegradable waste, and general waste.</w:t>
      </w:r>
    </w:p>
    <w:p w14:paraId="5284806D" w14:textId="77777777" w:rsidR="00B33030" w:rsidRPr="00B33030" w:rsidRDefault="00B33030" w:rsidP="00B33030">
      <w:pPr>
        <w:numPr>
          <w:ilvl w:val="0"/>
          <w:numId w:val="190"/>
        </w:numPr>
        <w:spacing w:after="0"/>
        <w:jc w:val="both"/>
        <w:rPr>
          <w:rFonts w:ascii="Segoe UI" w:hAnsi="Segoe UI" w:cs="Segoe UI"/>
        </w:rPr>
      </w:pPr>
      <w:r w:rsidRPr="00B33030">
        <w:rPr>
          <w:rFonts w:ascii="Segoe UI" w:hAnsi="Segoe UI" w:cs="Segoe UI"/>
        </w:rPr>
        <w:t>Bins are collected weekly or as scheduled, depending on volume.</w:t>
      </w:r>
    </w:p>
    <w:p w14:paraId="61AF8F6F" w14:textId="671D4324" w:rsidR="00061437" w:rsidRDefault="00B33030" w:rsidP="00B33030">
      <w:pPr>
        <w:numPr>
          <w:ilvl w:val="0"/>
          <w:numId w:val="190"/>
        </w:numPr>
        <w:spacing w:after="0"/>
        <w:jc w:val="both"/>
        <w:rPr>
          <w:rFonts w:ascii="Segoe UI" w:hAnsi="Segoe UI" w:cs="Segoe UI"/>
        </w:rPr>
      </w:pPr>
      <w:r w:rsidRPr="00B33030">
        <w:rPr>
          <w:rFonts w:ascii="Segoe UI" w:hAnsi="Segoe UI" w:cs="Segoe UI"/>
        </w:rPr>
        <w:t>Reverse logistics is coordinated through the operations team for transfer to processing centers</w:t>
      </w:r>
      <w:r w:rsidR="00475318">
        <w:rPr>
          <w:rFonts w:ascii="Segoe UI" w:hAnsi="Segoe UI" w:cs="Segoe UI"/>
        </w:rPr>
        <w:t>.</w:t>
      </w:r>
    </w:p>
    <w:p w14:paraId="5B0F8485" w14:textId="77777777" w:rsidR="00E55DCE" w:rsidRPr="00061437" w:rsidRDefault="00E55DCE" w:rsidP="00E55DCE">
      <w:pPr>
        <w:spacing w:after="0"/>
        <w:ind w:left="720"/>
        <w:jc w:val="both"/>
        <w:rPr>
          <w:rFonts w:ascii="Segoe UI" w:hAnsi="Segoe UI" w:cs="Segoe UI"/>
        </w:rPr>
      </w:pPr>
    </w:p>
    <w:p w14:paraId="7C4F868B" w14:textId="749975E3" w:rsidR="00CA4074" w:rsidRPr="00061437" w:rsidRDefault="00CA4074" w:rsidP="00061437">
      <w:pPr>
        <w:pStyle w:val="ListParagraph"/>
        <w:numPr>
          <w:ilvl w:val="0"/>
          <w:numId w:val="201"/>
        </w:numPr>
        <w:spacing w:after="0"/>
        <w:jc w:val="both"/>
        <w:rPr>
          <w:rFonts w:ascii="Segoe UI" w:hAnsi="Segoe UI" w:cs="Segoe UI"/>
        </w:rPr>
      </w:pPr>
      <w:r w:rsidRPr="00061437">
        <w:rPr>
          <w:rFonts w:ascii="Segoe UI" w:hAnsi="Segoe UI" w:cs="Segoe UI"/>
          <w:b/>
          <w:bCs/>
        </w:rPr>
        <w:t>Drop-off and Return Mechanism</w:t>
      </w:r>
    </w:p>
    <w:p w14:paraId="118A1D25" w14:textId="77777777" w:rsidR="00B33030" w:rsidRPr="00B33030" w:rsidRDefault="00B33030" w:rsidP="00B33030">
      <w:pPr>
        <w:numPr>
          <w:ilvl w:val="0"/>
          <w:numId w:val="191"/>
        </w:numPr>
        <w:spacing w:after="0"/>
        <w:jc w:val="both"/>
        <w:rPr>
          <w:rFonts w:ascii="Segoe UI" w:hAnsi="Segoe UI" w:cs="Segoe UI"/>
        </w:rPr>
      </w:pPr>
      <w:r w:rsidRPr="00B33030">
        <w:rPr>
          <w:rFonts w:ascii="Segoe UI" w:hAnsi="Segoe UI" w:cs="Segoe UI"/>
        </w:rPr>
        <w:t>Customers and staff may return eligible materials at designated drop-off points in hotel lobbies, staff quarters, or event venues.</w:t>
      </w:r>
    </w:p>
    <w:p w14:paraId="11E979DC" w14:textId="427F5561" w:rsidR="00CA4074" w:rsidRDefault="00B33030" w:rsidP="00B33030">
      <w:pPr>
        <w:numPr>
          <w:ilvl w:val="0"/>
          <w:numId w:val="191"/>
        </w:numPr>
        <w:spacing w:after="0"/>
        <w:jc w:val="both"/>
        <w:rPr>
          <w:rFonts w:ascii="Segoe UI" w:hAnsi="Segoe UI" w:cs="Segoe UI"/>
        </w:rPr>
      </w:pPr>
      <w:r w:rsidRPr="00B33030">
        <w:rPr>
          <w:rFonts w:ascii="Segoe UI" w:hAnsi="Segoe UI" w:cs="Segoe UI"/>
        </w:rPr>
        <w:lastRenderedPageBreak/>
        <w:t>Communication materials (posters, QR codes) guide customers on what can be returned and where.</w:t>
      </w:r>
    </w:p>
    <w:p w14:paraId="195700C4" w14:textId="07283B6C" w:rsidR="00B33030" w:rsidRDefault="00B33030" w:rsidP="00465177">
      <w:pPr>
        <w:numPr>
          <w:ilvl w:val="0"/>
          <w:numId w:val="191"/>
        </w:numPr>
        <w:spacing w:after="0"/>
        <w:jc w:val="both"/>
        <w:rPr>
          <w:rStyle w:val="Strong"/>
          <w:b w:val="0"/>
          <w:bCs w:val="0"/>
        </w:rPr>
      </w:pPr>
      <w:r w:rsidRPr="00465177">
        <w:rPr>
          <w:rFonts w:ascii="Segoe UI" w:hAnsi="Segoe UI" w:cs="Segoe UI"/>
        </w:rPr>
        <w:t>Designated</w:t>
      </w:r>
      <w:r>
        <w:rPr>
          <w:rStyle w:val="Strong"/>
          <w:b w:val="0"/>
          <w:bCs w:val="0"/>
        </w:rPr>
        <w:t xml:space="preserve"> Collection Points </w:t>
      </w:r>
      <w:r w:rsidR="00465177">
        <w:rPr>
          <w:rStyle w:val="Strong"/>
          <w:b w:val="0"/>
          <w:bCs w:val="0"/>
        </w:rPr>
        <w:t>:</w:t>
      </w:r>
    </w:p>
    <w:p w14:paraId="7786BDB2" w14:textId="77777777" w:rsidR="00465177" w:rsidRDefault="00465177" w:rsidP="00465177">
      <w:pPr>
        <w:spacing w:after="0"/>
        <w:ind w:left="720"/>
        <w:jc w:val="both"/>
      </w:pPr>
    </w:p>
    <w:tbl>
      <w:tblPr>
        <w:tblStyle w:val="TableGrid"/>
        <w:tblW w:w="0" w:type="auto"/>
        <w:tblLook w:val="04A0" w:firstRow="1" w:lastRow="0" w:firstColumn="1" w:lastColumn="0" w:noHBand="0" w:noVBand="1"/>
      </w:tblPr>
      <w:tblGrid>
        <w:gridCol w:w="1193"/>
        <w:gridCol w:w="4819"/>
        <w:gridCol w:w="1236"/>
        <w:gridCol w:w="1768"/>
      </w:tblGrid>
      <w:tr w:rsidR="00B33030" w14:paraId="0F6C8CC4" w14:textId="77777777" w:rsidTr="00B33030">
        <w:tc>
          <w:tcPr>
            <w:tcW w:w="0" w:type="auto"/>
            <w:vAlign w:val="center"/>
            <w:hideMark/>
          </w:tcPr>
          <w:p w14:paraId="39C5141A" w14:textId="77777777" w:rsidR="00B33030" w:rsidRDefault="00B33030" w:rsidP="00B33030">
            <w:pPr>
              <w:jc w:val="center"/>
              <w:rPr>
                <w:b/>
                <w:bCs/>
              </w:rPr>
            </w:pPr>
            <w:r>
              <w:rPr>
                <w:b/>
                <w:bCs/>
              </w:rPr>
              <w:t>Country</w:t>
            </w:r>
          </w:p>
        </w:tc>
        <w:tc>
          <w:tcPr>
            <w:tcW w:w="0" w:type="auto"/>
            <w:vAlign w:val="center"/>
            <w:hideMark/>
          </w:tcPr>
          <w:p w14:paraId="58A10C6D" w14:textId="77777777" w:rsidR="00B33030" w:rsidRDefault="00B33030" w:rsidP="00B33030">
            <w:pPr>
              <w:jc w:val="center"/>
              <w:rPr>
                <w:b/>
                <w:bCs/>
              </w:rPr>
            </w:pPr>
            <w:r>
              <w:rPr>
                <w:b/>
                <w:bCs/>
              </w:rPr>
              <w:t>Address</w:t>
            </w:r>
          </w:p>
        </w:tc>
        <w:tc>
          <w:tcPr>
            <w:tcW w:w="0" w:type="auto"/>
            <w:vAlign w:val="center"/>
            <w:hideMark/>
          </w:tcPr>
          <w:p w14:paraId="3566896A" w14:textId="77777777" w:rsidR="00B33030" w:rsidRDefault="00B33030" w:rsidP="00B33030">
            <w:pPr>
              <w:jc w:val="center"/>
              <w:rPr>
                <w:b/>
                <w:bCs/>
              </w:rPr>
            </w:pPr>
            <w:r>
              <w:rPr>
                <w:b/>
                <w:bCs/>
              </w:rPr>
              <w:t>Type</w:t>
            </w:r>
          </w:p>
        </w:tc>
        <w:tc>
          <w:tcPr>
            <w:tcW w:w="0" w:type="auto"/>
            <w:vAlign w:val="center"/>
            <w:hideMark/>
          </w:tcPr>
          <w:p w14:paraId="39B27CDA" w14:textId="77777777" w:rsidR="00B33030" w:rsidRDefault="00B33030" w:rsidP="00B33030">
            <w:pPr>
              <w:jc w:val="center"/>
              <w:rPr>
                <w:b/>
                <w:bCs/>
              </w:rPr>
            </w:pPr>
            <w:r>
              <w:rPr>
                <w:b/>
                <w:bCs/>
              </w:rPr>
              <w:t>Collection Day</w:t>
            </w:r>
          </w:p>
        </w:tc>
      </w:tr>
      <w:tr w:rsidR="00B33030" w14:paraId="1DBCD08B" w14:textId="77777777" w:rsidTr="00B33030">
        <w:tc>
          <w:tcPr>
            <w:tcW w:w="0" w:type="auto"/>
            <w:vAlign w:val="center"/>
            <w:hideMark/>
          </w:tcPr>
          <w:p w14:paraId="5260FF50" w14:textId="77777777" w:rsidR="00B33030" w:rsidRDefault="00B33030" w:rsidP="00B33030">
            <w:pPr>
              <w:jc w:val="center"/>
            </w:pPr>
            <w:r>
              <w:rPr>
                <w:rStyle w:val="Strong"/>
              </w:rPr>
              <w:t>Saudi Arabia</w:t>
            </w:r>
          </w:p>
        </w:tc>
        <w:tc>
          <w:tcPr>
            <w:tcW w:w="0" w:type="auto"/>
            <w:vAlign w:val="center"/>
            <w:hideMark/>
          </w:tcPr>
          <w:p w14:paraId="6E2F7E2C" w14:textId="77777777" w:rsidR="00B33030" w:rsidRDefault="00B33030" w:rsidP="00B33030">
            <w:pPr>
              <w:jc w:val="center"/>
            </w:pPr>
            <w:r>
              <w:t>Ad Dahiah, Jeddah, Saudi Arabia.</w:t>
            </w:r>
          </w:p>
        </w:tc>
        <w:tc>
          <w:tcPr>
            <w:tcW w:w="0" w:type="auto"/>
            <w:vAlign w:val="center"/>
            <w:hideMark/>
          </w:tcPr>
          <w:p w14:paraId="2F083D38" w14:textId="77777777" w:rsidR="00B33030" w:rsidRDefault="00B33030" w:rsidP="00B33030">
            <w:pPr>
              <w:jc w:val="center"/>
            </w:pPr>
            <w:r>
              <w:t>Warehouse</w:t>
            </w:r>
          </w:p>
        </w:tc>
        <w:tc>
          <w:tcPr>
            <w:tcW w:w="0" w:type="auto"/>
            <w:vAlign w:val="center"/>
            <w:hideMark/>
          </w:tcPr>
          <w:p w14:paraId="6A216216" w14:textId="77777777" w:rsidR="00B33030" w:rsidRDefault="00B33030" w:rsidP="00B33030">
            <w:pPr>
              <w:jc w:val="center"/>
            </w:pPr>
            <w:r>
              <w:t>Weekly – Monday</w:t>
            </w:r>
          </w:p>
        </w:tc>
      </w:tr>
      <w:tr w:rsidR="00B33030" w14:paraId="6778EFE3" w14:textId="77777777" w:rsidTr="00B33030">
        <w:tc>
          <w:tcPr>
            <w:tcW w:w="0" w:type="auto"/>
            <w:vAlign w:val="center"/>
            <w:hideMark/>
          </w:tcPr>
          <w:p w14:paraId="5DCA4EAF" w14:textId="32977DE1" w:rsidR="00B33030" w:rsidRDefault="00B33030" w:rsidP="00B33030">
            <w:pPr>
              <w:jc w:val="center"/>
            </w:pPr>
            <w:r>
              <w:rPr>
                <w:rStyle w:val="Strong"/>
              </w:rPr>
              <w:t>UAE</w:t>
            </w:r>
          </w:p>
        </w:tc>
        <w:tc>
          <w:tcPr>
            <w:tcW w:w="0" w:type="auto"/>
            <w:vAlign w:val="center"/>
            <w:hideMark/>
          </w:tcPr>
          <w:p w14:paraId="35396B4A" w14:textId="77777777" w:rsidR="00B33030" w:rsidRDefault="00B33030" w:rsidP="00B33030">
            <w:pPr>
              <w:jc w:val="center"/>
              <w:rPr>
                <w:sz w:val="24"/>
                <w:szCs w:val="24"/>
              </w:rPr>
            </w:pPr>
            <w:r>
              <w:t>Umm Dera – Emirate of Umm Al Quwain, United Arab Emirates</w:t>
            </w:r>
          </w:p>
        </w:tc>
        <w:tc>
          <w:tcPr>
            <w:tcW w:w="0" w:type="auto"/>
            <w:vAlign w:val="center"/>
            <w:hideMark/>
          </w:tcPr>
          <w:p w14:paraId="76D5B5F2" w14:textId="77777777" w:rsidR="00B33030" w:rsidRDefault="00B33030" w:rsidP="00B33030">
            <w:pPr>
              <w:jc w:val="center"/>
            </w:pPr>
            <w:r>
              <w:t>Warehouse</w:t>
            </w:r>
          </w:p>
        </w:tc>
        <w:tc>
          <w:tcPr>
            <w:tcW w:w="0" w:type="auto"/>
            <w:vAlign w:val="center"/>
            <w:hideMark/>
          </w:tcPr>
          <w:p w14:paraId="7FB1EA5D" w14:textId="77777777" w:rsidR="00B33030" w:rsidRDefault="00B33030" w:rsidP="00B33030">
            <w:pPr>
              <w:jc w:val="center"/>
            </w:pPr>
            <w:r>
              <w:t>Weekly – Tuesday</w:t>
            </w:r>
          </w:p>
        </w:tc>
      </w:tr>
      <w:tr w:rsidR="00B33030" w14:paraId="4C714E37" w14:textId="77777777" w:rsidTr="00B33030">
        <w:tc>
          <w:tcPr>
            <w:tcW w:w="0" w:type="auto"/>
            <w:vAlign w:val="center"/>
            <w:hideMark/>
          </w:tcPr>
          <w:p w14:paraId="2597CC48" w14:textId="77777777" w:rsidR="00B33030" w:rsidRDefault="00B33030" w:rsidP="00B33030">
            <w:pPr>
              <w:jc w:val="center"/>
            </w:pPr>
            <w:r>
              <w:rPr>
                <w:rStyle w:val="Strong"/>
              </w:rPr>
              <w:t>Jordan</w:t>
            </w:r>
          </w:p>
        </w:tc>
        <w:tc>
          <w:tcPr>
            <w:tcW w:w="0" w:type="auto"/>
            <w:vAlign w:val="center"/>
            <w:hideMark/>
          </w:tcPr>
          <w:p w14:paraId="4B84A073" w14:textId="77777777" w:rsidR="00B33030" w:rsidRDefault="00B33030" w:rsidP="00B33030">
            <w:pPr>
              <w:jc w:val="center"/>
            </w:pPr>
            <w:r>
              <w:t>Marka: Nicola Yousef Al Turk St 7, Amman</w:t>
            </w:r>
          </w:p>
        </w:tc>
        <w:tc>
          <w:tcPr>
            <w:tcW w:w="0" w:type="auto"/>
            <w:vAlign w:val="center"/>
            <w:hideMark/>
          </w:tcPr>
          <w:p w14:paraId="3A0C41C1" w14:textId="77777777" w:rsidR="00B33030" w:rsidRDefault="00B33030" w:rsidP="00B33030">
            <w:pPr>
              <w:jc w:val="center"/>
            </w:pPr>
            <w:r>
              <w:t>Warehouse</w:t>
            </w:r>
          </w:p>
        </w:tc>
        <w:tc>
          <w:tcPr>
            <w:tcW w:w="0" w:type="auto"/>
            <w:vAlign w:val="center"/>
            <w:hideMark/>
          </w:tcPr>
          <w:p w14:paraId="03436B20" w14:textId="77777777" w:rsidR="00B33030" w:rsidRDefault="00B33030" w:rsidP="00B33030">
            <w:pPr>
              <w:jc w:val="center"/>
            </w:pPr>
            <w:r>
              <w:t>Weekly – Wednesday</w:t>
            </w:r>
          </w:p>
        </w:tc>
      </w:tr>
      <w:tr w:rsidR="00B33030" w14:paraId="72EED11A" w14:textId="77777777" w:rsidTr="00B33030">
        <w:tc>
          <w:tcPr>
            <w:tcW w:w="0" w:type="auto"/>
            <w:vAlign w:val="center"/>
            <w:hideMark/>
          </w:tcPr>
          <w:p w14:paraId="31D2788A" w14:textId="79B398C0" w:rsidR="00B33030" w:rsidRDefault="00B33030" w:rsidP="00B33030">
            <w:pPr>
              <w:jc w:val="center"/>
            </w:pPr>
            <w:r>
              <w:rPr>
                <w:rStyle w:val="Strong"/>
              </w:rPr>
              <w:t>Jordan</w:t>
            </w:r>
          </w:p>
        </w:tc>
        <w:tc>
          <w:tcPr>
            <w:tcW w:w="0" w:type="auto"/>
            <w:vAlign w:val="center"/>
            <w:hideMark/>
          </w:tcPr>
          <w:p w14:paraId="72670778" w14:textId="77777777" w:rsidR="00B33030" w:rsidRDefault="00B33030" w:rsidP="00B33030">
            <w:pPr>
              <w:jc w:val="center"/>
              <w:rPr>
                <w:sz w:val="24"/>
                <w:szCs w:val="24"/>
              </w:rPr>
            </w:pPr>
            <w:r>
              <w:t>Aqaba: Al-Herafya Area – New Business District, Bilal Nihad Al-Athira Co, Aqaba</w:t>
            </w:r>
          </w:p>
        </w:tc>
        <w:tc>
          <w:tcPr>
            <w:tcW w:w="0" w:type="auto"/>
            <w:vAlign w:val="center"/>
            <w:hideMark/>
          </w:tcPr>
          <w:p w14:paraId="75966F6A" w14:textId="77777777" w:rsidR="00B33030" w:rsidRDefault="00B33030" w:rsidP="00B33030">
            <w:pPr>
              <w:jc w:val="center"/>
            </w:pPr>
            <w:r>
              <w:t>Warehouse</w:t>
            </w:r>
          </w:p>
        </w:tc>
        <w:tc>
          <w:tcPr>
            <w:tcW w:w="0" w:type="auto"/>
            <w:vAlign w:val="center"/>
            <w:hideMark/>
          </w:tcPr>
          <w:p w14:paraId="273D3A35" w14:textId="77777777" w:rsidR="00B33030" w:rsidRDefault="00B33030" w:rsidP="00B33030">
            <w:pPr>
              <w:jc w:val="center"/>
            </w:pPr>
            <w:r>
              <w:t>Weekly – Thursday</w:t>
            </w:r>
          </w:p>
        </w:tc>
      </w:tr>
      <w:tr w:rsidR="00B33030" w14:paraId="0834F946" w14:textId="77777777" w:rsidTr="00B33030">
        <w:tc>
          <w:tcPr>
            <w:tcW w:w="0" w:type="auto"/>
            <w:vAlign w:val="center"/>
            <w:hideMark/>
          </w:tcPr>
          <w:p w14:paraId="731B6943" w14:textId="77777777" w:rsidR="00B33030" w:rsidRDefault="00B33030" w:rsidP="00B33030">
            <w:pPr>
              <w:jc w:val="center"/>
            </w:pPr>
            <w:r>
              <w:rPr>
                <w:rStyle w:val="Strong"/>
              </w:rPr>
              <w:t>Bahrain</w:t>
            </w:r>
          </w:p>
        </w:tc>
        <w:tc>
          <w:tcPr>
            <w:tcW w:w="0" w:type="auto"/>
            <w:vAlign w:val="center"/>
            <w:hideMark/>
          </w:tcPr>
          <w:p w14:paraId="7DA234C9" w14:textId="77777777" w:rsidR="00B33030" w:rsidRDefault="00B33030" w:rsidP="00B33030">
            <w:pPr>
              <w:jc w:val="center"/>
            </w:pPr>
            <w:r>
              <w:t>Building 2639, Road/Street 1537, HIDD, Block 115, Bahrain</w:t>
            </w:r>
          </w:p>
        </w:tc>
        <w:tc>
          <w:tcPr>
            <w:tcW w:w="0" w:type="auto"/>
            <w:vAlign w:val="center"/>
            <w:hideMark/>
          </w:tcPr>
          <w:p w14:paraId="52CFF030" w14:textId="77777777" w:rsidR="00B33030" w:rsidRDefault="00B33030" w:rsidP="00B33030">
            <w:pPr>
              <w:jc w:val="center"/>
            </w:pPr>
            <w:r>
              <w:t>Warehouse</w:t>
            </w:r>
          </w:p>
        </w:tc>
        <w:tc>
          <w:tcPr>
            <w:tcW w:w="0" w:type="auto"/>
            <w:vAlign w:val="center"/>
            <w:hideMark/>
          </w:tcPr>
          <w:p w14:paraId="0E3E544E" w14:textId="77777777" w:rsidR="00B33030" w:rsidRDefault="00B33030" w:rsidP="00B33030">
            <w:pPr>
              <w:jc w:val="center"/>
            </w:pPr>
            <w:r>
              <w:t>Weekly – Friday</w:t>
            </w:r>
          </w:p>
        </w:tc>
      </w:tr>
    </w:tbl>
    <w:p w14:paraId="2C75D81E" w14:textId="77777777" w:rsidR="00B33030" w:rsidRPr="00CA4074" w:rsidRDefault="00B33030" w:rsidP="00B33030">
      <w:pPr>
        <w:spacing w:after="0"/>
        <w:jc w:val="both"/>
        <w:rPr>
          <w:rFonts w:ascii="Segoe UI" w:hAnsi="Segoe UI" w:cs="Segoe UI"/>
        </w:rPr>
      </w:pPr>
    </w:p>
    <w:p w14:paraId="78FFC259" w14:textId="77777777" w:rsidR="00061437" w:rsidRPr="00061437" w:rsidRDefault="00061437" w:rsidP="00061437">
      <w:pPr>
        <w:spacing w:after="0"/>
        <w:ind w:left="720"/>
        <w:jc w:val="both"/>
        <w:rPr>
          <w:rFonts w:ascii="Segoe UI" w:hAnsi="Segoe UI" w:cs="Segoe UI"/>
        </w:rPr>
      </w:pPr>
    </w:p>
    <w:p w14:paraId="247B1310" w14:textId="1162E41E" w:rsidR="00CA4074" w:rsidRPr="00061437" w:rsidRDefault="00CA4074" w:rsidP="00061437">
      <w:pPr>
        <w:pStyle w:val="ListParagraph"/>
        <w:numPr>
          <w:ilvl w:val="0"/>
          <w:numId w:val="201"/>
        </w:numPr>
        <w:spacing w:after="0"/>
        <w:jc w:val="both"/>
        <w:rPr>
          <w:rFonts w:ascii="Segoe UI" w:hAnsi="Segoe UI" w:cs="Segoe UI"/>
        </w:rPr>
      </w:pPr>
      <w:r w:rsidRPr="00061437">
        <w:rPr>
          <w:rFonts w:ascii="Segoe UI" w:hAnsi="Segoe UI" w:cs="Segoe UI"/>
          <w:b/>
          <w:bCs/>
        </w:rPr>
        <w:t>Sorting and Processing</w:t>
      </w:r>
    </w:p>
    <w:p w14:paraId="20971293" w14:textId="6DF37F46" w:rsidR="00CA4074" w:rsidRPr="00CA4074" w:rsidRDefault="00CA4074" w:rsidP="00061437">
      <w:pPr>
        <w:numPr>
          <w:ilvl w:val="0"/>
          <w:numId w:val="192"/>
        </w:numPr>
        <w:spacing w:after="0"/>
        <w:jc w:val="both"/>
        <w:rPr>
          <w:rFonts w:ascii="Segoe UI" w:hAnsi="Segoe UI" w:cs="Segoe UI"/>
        </w:rPr>
      </w:pPr>
      <w:r w:rsidRPr="00CA4074">
        <w:rPr>
          <w:rFonts w:ascii="Segoe UI" w:hAnsi="Segoe UI" w:cs="Segoe UI"/>
        </w:rPr>
        <w:t xml:space="preserve">Collected materials </w:t>
      </w:r>
      <w:r w:rsidR="00E64F75">
        <w:rPr>
          <w:rFonts w:ascii="Segoe UI" w:hAnsi="Segoe UI" w:cs="Segoe UI"/>
        </w:rPr>
        <w:t>are</w:t>
      </w:r>
      <w:r w:rsidRPr="00CA4074">
        <w:rPr>
          <w:rFonts w:ascii="Segoe UI" w:hAnsi="Segoe UI" w:cs="Segoe UI"/>
        </w:rPr>
        <w:t xml:space="preserve"> sorted based on recyclability and usability.</w:t>
      </w:r>
    </w:p>
    <w:p w14:paraId="5EB048FF" w14:textId="23A4DA1F" w:rsidR="00CA4074" w:rsidRDefault="00CA4074" w:rsidP="00061437">
      <w:pPr>
        <w:numPr>
          <w:ilvl w:val="0"/>
          <w:numId w:val="192"/>
        </w:numPr>
        <w:spacing w:after="0"/>
        <w:jc w:val="both"/>
        <w:rPr>
          <w:rFonts w:ascii="Segoe UI" w:hAnsi="Segoe UI" w:cs="Segoe UI"/>
        </w:rPr>
      </w:pPr>
      <w:r w:rsidRPr="00CA4074">
        <w:rPr>
          <w:rFonts w:ascii="Segoe UI" w:hAnsi="Segoe UI" w:cs="Segoe UI"/>
        </w:rPr>
        <w:t xml:space="preserve">Plastic packaging </w:t>
      </w:r>
      <w:r w:rsidR="00E55DCE">
        <w:rPr>
          <w:rFonts w:ascii="Segoe UI" w:hAnsi="Segoe UI" w:cs="Segoe UI"/>
        </w:rPr>
        <w:t>is</w:t>
      </w:r>
      <w:r w:rsidRPr="00CA4074">
        <w:rPr>
          <w:rFonts w:ascii="Segoe UI" w:hAnsi="Segoe UI" w:cs="Segoe UI"/>
        </w:rPr>
        <w:t xml:space="preserve"> sent to recycling facilities, while biodegradable materials </w:t>
      </w:r>
      <w:r w:rsidR="00E64F75">
        <w:rPr>
          <w:rFonts w:ascii="Segoe UI" w:hAnsi="Segoe UI" w:cs="Segoe UI"/>
        </w:rPr>
        <w:t>are</w:t>
      </w:r>
      <w:r w:rsidRPr="00CA4074">
        <w:rPr>
          <w:rFonts w:ascii="Segoe UI" w:hAnsi="Segoe UI" w:cs="Segoe UI"/>
        </w:rPr>
        <w:t xml:space="preserve"> composted or reused.</w:t>
      </w:r>
    </w:p>
    <w:p w14:paraId="4616FC21" w14:textId="77777777" w:rsidR="00E55DCE" w:rsidRPr="00CA4074" w:rsidRDefault="00E55DCE" w:rsidP="00E55DCE">
      <w:pPr>
        <w:spacing w:after="0"/>
        <w:ind w:left="720"/>
        <w:jc w:val="both"/>
        <w:rPr>
          <w:rFonts w:ascii="Segoe UI" w:hAnsi="Segoe UI" w:cs="Segoe UI"/>
        </w:rPr>
      </w:pPr>
    </w:p>
    <w:p w14:paraId="4B147E85" w14:textId="751B9AF5" w:rsidR="00CA4074" w:rsidRPr="00061437" w:rsidRDefault="00CA4074" w:rsidP="00061437">
      <w:pPr>
        <w:pStyle w:val="ListParagraph"/>
        <w:numPr>
          <w:ilvl w:val="0"/>
          <w:numId w:val="201"/>
        </w:numPr>
        <w:spacing w:after="0"/>
        <w:jc w:val="both"/>
        <w:rPr>
          <w:rFonts w:ascii="Segoe UI" w:hAnsi="Segoe UI" w:cs="Segoe UI"/>
        </w:rPr>
      </w:pPr>
      <w:r w:rsidRPr="00061437">
        <w:rPr>
          <w:rFonts w:ascii="Segoe UI" w:hAnsi="Segoe UI" w:cs="Segoe UI"/>
          <w:b/>
          <w:bCs/>
        </w:rPr>
        <w:t>Customer Incentives</w:t>
      </w:r>
    </w:p>
    <w:p w14:paraId="70A8CDE8" w14:textId="77777777" w:rsidR="00B33030" w:rsidRPr="00B33030" w:rsidRDefault="00B33030" w:rsidP="00B33030">
      <w:pPr>
        <w:numPr>
          <w:ilvl w:val="0"/>
          <w:numId w:val="193"/>
        </w:numPr>
        <w:spacing w:after="0"/>
        <w:jc w:val="both"/>
        <w:rPr>
          <w:rFonts w:ascii="Segoe UI" w:hAnsi="Segoe UI" w:cs="Segoe UI"/>
        </w:rPr>
      </w:pPr>
      <w:r w:rsidRPr="00B33030">
        <w:rPr>
          <w:rFonts w:ascii="Segoe UI" w:hAnsi="Segoe UI" w:cs="Segoe UI"/>
        </w:rPr>
        <w:t>Customers receive loyalty points for each item returned.</w:t>
      </w:r>
    </w:p>
    <w:p w14:paraId="16D00E1D" w14:textId="77777777" w:rsidR="00B33030" w:rsidRPr="00B33030" w:rsidRDefault="00B33030" w:rsidP="00B33030">
      <w:pPr>
        <w:numPr>
          <w:ilvl w:val="0"/>
          <w:numId w:val="193"/>
        </w:numPr>
        <w:spacing w:after="0"/>
        <w:jc w:val="both"/>
        <w:rPr>
          <w:rFonts w:ascii="Segoe UI" w:hAnsi="Segoe UI" w:cs="Segoe UI"/>
        </w:rPr>
      </w:pPr>
      <w:r w:rsidRPr="00B33030">
        <w:rPr>
          <w:rFonts w:ascii="Segoe UI" w:hAnsi="Segoe UI" w:cs="Segoe UI"/>
        </w:rPr>
        <w:t>Incentives include discount vouchers, free amenities, or "Eco Guest" badges for active participation.</w:t>
      </w:r>
    </w:p>
    <w:p w14:paraId="7907554E" w14:textId="6F0DAF5F" w:rsidR="00CA4074" w:rsidRPr="00CA4074" w:rsidRDefault="00B33030" w:rsidP="00B33030">
      <w:pPr>
        <w:numPr>
          <w:ilvl w:val="0"/>
          <w:numId w:val="193"/>
        </w:numPr>
        <w:spacing w:after="0"/>
        <w:jc w:val="both"/>
        <w:rPr>
          <w:rFonts w:ascii="Segoe UI" w:hAnsi="Segoe UI" w:cs="Segoe UI"/>
        </w:rPr>
      </w:pPr>
      <w:r w:rsidRPr="00B33030">
        <w:rPr>
          <w:rFonts w:ascii="Segoe UI" w:hAnsi="Segoe UI" w:cs="Segoe UI"/>
        </w:rPr>
        <w:t>Top contributors may be featured in sustainability campaigns or receive certificates of appreciation</w:t>
      </w:r>
      <w:r w:rsidR="00CA4074" w:rsidRPr="00CA4074">
        <w:rPr>
          <w:rFonts w:ascii="Segoe UI" w:hAnsi="Segoe UI" w:cs="Segoe UI"/>
        </w:rPr>
        <w:t>.</w:t>
      </w:r>
    </w:p>
    <w:p w14:paraId="29609A88" w14:textId="0A7B4401" w:rsidR="00CA4074" w:rsidRPr="00061437" w:rsidRDefault="00CA4074" w:rsidP="00061437">
      <w:pPr>
        <w:pStyle w:val="Heading2"/>
        <w:numPr>
          <w:ilvl w:val="0"/>
          <w:numId w:val="202"/>
        </w:numPr>
        <w:rPr>
          <w:rFonts w:ascii="Segoe UI" w:hAnsi="Segoe UI" w:cs="Segoe UI"/>
          <w:sz w:val="28"/>
          <w:szCs w:val="28"/>
        </w:rPr>
      </w:pPr>
      <w:bookmarkStart w:id="65" w:name="_Toc197959383"/>
      <w:r w:rsidRPr="00061437">
        <w:rPr>
          <w:rFonts w:ascii="Segoe UI" w:hAnsi="Segoe UI" w:cs="Segoe UI"/>
          <w:sz w:val="28"/>
          <w:szCs w:val="28"/>
        </w:rPr>
        <w:t>Roles and Responsibilities</w:t>
      </w:r>
      <w:bookmarkEnd w:id="65"/>
    </w:p>
    <w:p w14:paraId="7A151D5B" w14:textId="0B919864" w:rsidR="00CA4074" w:rsidRPr="00CA4074" w:rsidRDefault="00CA4074" w:rsidP="0096101C">
      <w:pPr>
        <w:numPr>
          <w:ilvl w:val="0"/>
          <w:numId w:val="194"/>
        </w:numPr>
        <w:spacing w:after="0"/>
        <w:jc w:val="both"/>
        <w:rPr>
          <w:rFonts w:ascii="Segoe UI" w:hAnsi="Segoe UI" w:cs="Segoe UI"/>
        </w:rPr>
      </w:pPr>
      <w:r w:rsidRPr="00CA4074">
        <w:rPr>
          <w:rFonts w:ascii="Segoe UI" w:hAnsi="Segoe UI" w:cs="Segoe UI"/>
          <w:b/>
          <w:bCs/>
        </w:rPr>
        <w:t>Housekeeping Staff</w:t>
      </w:r>
      <w:r w:rsidRPr="00CA4074">
        <w:rPr>
          <w:rFonts w:ascii="Segoe UI" w:hAnsi="Segoe UI" w:cs="Segoe UI"/>
        </w:rPr>
        <w:t>: Ensure</w:t>
      </w:r>
      <w:r w:rsidR="00E64F75">
        <w:rPr>
          <w:rFonts w:ascii="Segoe UI" w:hAnsi="Segoe UI" w:cs="Segoe UI"/>
        </w:rPr>
        <w:t>s</w:t>
      </w:r>
      <w:r w:rsidRPr="00CA4074">
        <w:rPr>
          <w:rFonts w:ascii="Segoe UI" w:hAnsi="Segoe UI" w:cs="Segoe UI"/>
        </w:rPr>
        <w:t xml:space="preserve"> proper segregation and disposal of returned products.</w:t>
      </w:r>
    </w:p>
    <w:p w14:paraId="171436FA" w14:textId="77777777" w:rsidR="00CA4074" w:rsidRPr="00CA4074" w:rsidRDefault="00CA4074" w:rsidP="0096101C">
      <w:pPr>
        <w:numPr>
          <w:ilvl w:val="0"/>
          <w:numId w:val="194"/>
        </w:numPr>
        <w:spacing w:after="0"/>
        <w:jc w:val="both"/>
        <w:rPr>
          <w:rFonts w:ascii="Segoe UI" w:hAnsi="Segoe UI" w:cs="Segoe UI"/>
        </w:rPr>
      </w:pPr>
      <w:r w:rsidRPr="00CA4074">
        <w:rPr>
          <w:rFonts w:ascii="Segoe UI" w:hAnsi="Segoe UI" w:cs="Segoe UI"/>
          <w:b/>
          <w:bCs/>
        </w:rPr>
        <w:t>Operations Team</w:t>
      </w:r>
      <w:r w:rsidRPr="00CA4074">
        <w:rPr>
          <w:rFonts w:ascii="Segoe UI" w:hAnsi="Segoe UI" w:cs="Segoe UI"/>
        </w:rPr>
        <w:t>: Oversee logistics, collection schedules, and program execution.</w:t>
      </w:r>
    </w:p>
    <w:p w14:paraId="7D8DE5AA" w14:textId="7946A3D1" w:rsidR="00CA4074" w:rsidRPr="00CA4074" w:rsidRDefault="00CA4074" w:rsidP="0096101C">
      <w:pPr>
        <w:numPr>
          <w:ilvl w:val="0"/>
          <w:numId w:val="194"/>
        </w:numPr>
        <w:spacing w:after="0"/>
        <w:jc w:val="both"/>
        <w:rPr>
          <w:rFonts w:ascii="Segoe UI" w:hAnsi="Segoe UI" w:cs="Segoe UI"/>
        </w:rPr>
      </w:pPr>
      <w:r w:rsidRPr="00CA4074">
        <w:rPr>
          <w:rFonts w:ascii="Segoe UI" w:hAnsi="Segoe UI" w:cs="Segoe UI"/>
          <w:b/>
          <w:bCs/>
        </w:rPr>
        <w:t>Sustainability Compliance Team</w:t>
      </w:r>
      <w:r w:rsidRPr="00CA4074">
        <w:rPr>
          <w:rFonts w:ascii="Segoe UI" w:hAnsi="Segoe UI" w:cs="Segoe UI"/>
        </w:rPr>
        <w:t>: Monito</w:t>
      </w:r>
      <w:r w:rsidR="00E64F75">
        <w:rPr>
          <w:rFonts w:ascii="Segoe UI" w:hAnsi="Segoe UI" w:cs="Segoe UI"/>
        </w:rPr>
        <w:t>rs</w:t>
      </w:r>
      <w:r w:rsidRPr="00CA4074">
        <w:rPr>
          <w:rFonts w:ascii="Segoe UI" w:hAnsi="Segoe UI" w:cs="Segoe UI"/>
        </w:rPr>
        <w:t xml:space="preserve"> program effectiveness, track environmental benefits, and ensure regulatory compliance.</w:t>
      </w:r>
    </w:p>
    <w:p w14:paraId="47B0AA96" w14:textId="77777777" w:rsidR="00CA4074" w:rsidRPr="00CA4074" w:rsidRDefault="00CA4074" w:rsidP="0096101C">
      <w:pPr>
        <w:numPr>
          <w:ilvl w:val="0"/>
          <w:numId w:val="194"/>
        </w:numPr>
        <w:spacing w:after="0"/>
        <w:jc w:val="both"/>
        <w:rPr>
          <w:rFonts w:ascii="Segoe UI" w:hAnsi="Segoe UI" w:cs="Segoe UI"/>
        </w:rPr>
      </w:pPr>
      <w:r w:rsidRPr="00CA4074">
        <w:rPr>
          <w:rFonts w:ascii="Segoe UI" w:hAnsi="Segoe UI" w:cs="Segoe UI"/>
          <w:b/>
          <w:bCs/>
        </w:rPr>
        <w:t>Recycling Partners</w:t>
      </w:r>
      <w:r w:rsidRPr="00CA4074">
        <w:rPr>
          <w:rFonts w:ascii="Segoe UI" w:hAnsi="Segoe UI" w:cs="Segoe UI"/>
        </w:rPr>
        <w:t>: Process and repurpose returned products as per agreed standards.</w:t>
      </w:r>
    </w:p>
    <w:p w14:paraId="5F8D11D5" w14:textId="156B53BC" w:rsidR="00CA4074" w:rsidRPr="0096101C" w:rsidRDefault="00CA4074" w:rsidP="0096101C">
      <w:pPr>
        <w:pStyle w:val="Heading2"/>
        <w:numPr>
          <w:ilvl w:val="0"/>
          <w:numId w:val="203"/>
        </w:numPr>
        <w:rPr>
          <w:rFonts w:ascii="Segoe UI" w:hAnsi="Segoe UI" w:cs="Segoe UI"/>
          <w:sz w:val="28"/>
          <w:szCs w:val="28"/>
        </w:rPr>
      </w:pPr>
      <w:bookmarkStart w:id="66" w:name="_Toc197959384"/>
      <w:r w:rsidRPr="0096101C">
        <w:rPr>
          <w:rFonts w:ascii="Segoe UI" w:hAnsi="Segoe UI" w:cs="Segoe UI"/>
          <w:sz w:val="28"/>
          <w:szCs w:val="28"/>
        </w:rPr>
        <w:t>Monitoring and Reporting</w:t>
      </w:r>
      <w:bookmarkEnd w:id="66"/>
    </w:p>
    <w:p w14:paraId="41F2144F" w14:textId="51AB01FB" w:rsidR="00CA4074" w:rsidRPr="0096101C" w:rsidRDefault="00CA4074" w:rsidP="0096101C">
      <w:pPr>
        <w:pStyle w:val="ListParagraph"/>
        <w:numPr>
          <w:ilvl w:val="0"/>
          <w:numId w:val="204"/>
        </w:numPr>
        <w:spacing w:after="0"/>
        <w:jc w:val="both"/>
        <w:rPr>
          <w:rFonts w:ascii="Segoe UI" w:hAnsi="Segoe UI" w:cs="Segoe UI"/>
        </w:rPr>
      </w:pPr>
      <w:r w:rsidRPr="0096101C">
        <w:rPr>
          <w:rFonts w:ascii="Segoe UI" w:hAnsi="Segoe UI" w:cs="Segoe UI"/>
        </w:rPr>
        <w:t xml:space="preserve">The program's success </w:t>
      </w:r>
      <w:r w:rsidR="00E64F75">
        <w:rPr>
          <w:rFonts w:ascii="Segoe UI" w:hAnsi="Segoe UI" w:cs="Segoe UI"/>
        </w:rPr>
        <w:t>is</w:t>
      </w:r>
      <w:r w:rsidRPr="0096101C">
        <w:rPr>
          <w:rFonts w:ascii="Segoe UI" w:hAnsi="Segoe UI" w:cs="Segoe UI"/>
        </w:rPr>
        <w:t xml:space="preserve"> tracked based on:</w:t>
      </w:r>
    </w:p>
    <w:p w14:paraId="7F02052B" w14:textId="77777777" w:rsidR="00CA4074" w:rsidRPr="00CA4074" w:rsidRDefault="00CA4074" w:rsidP="0096101C">
      <w:pPr>
        <w:numPr>
          <w:ilvl w:val="1"/>
          <w:numId w:val="195"/>
        </w:numPr>
        <w:spacing w:after="0"/>
        <w:jc w:val="both"/>
        <w:rPr>
          <w:rFonts w:ascii="Segoe UI" w:hAnsi="Segoe UI" w:cs="Segoe UI"/>
        </w:rPr>
      </w:pPr>
      <w:r w:rsidRPr="00CA4074">
        <w:rPr>
          <w:rFonts w:ascii="Segoe UI" w:hAnsi="Segoe UI" w:cs="Segoe UI"/>
        </w:rPr>
        <w:t>Volume of returned products</w:t>
      </w:r>
    </w:p>
    <w:p w14:paraId="0B8D4719" w14:textId="77777777" w:rsidR="00CA4074" w:rsidRPr="00CA4074" w:rsidRDefault="00CA4074" w:rsidP="0096101C">
      <w:pPr>
        <w:numPr>
          <w:ilvl w:val="1"/>
          <w:numId w:val="195"/>
        </w:numPr>
        <w:spacing w:after="0"/>
        <w:jc w:val="both"/>
        <w:rPr>
          <w:rFonts w:ascii="Segoe UI" w:hAnsi="Segoe UI" w:cs="Segoe UI"/>
        </w:rPr>
      </w:pPr>
      <w:r w:rsidRPr="00CA4074">
        <w:rPr>
          <w:rFonts w:ascii="Segoe UI" w:hAnsi="Segoe UI" w:cs="Segoe UI"/>
        </w:rPr>
        <w:t>Recycling and repurposing rate</w:t>
      </w:r>
    </w:p>
    <w:p w14:paraId="45ED42F4" w14:textId="77777777" w:rsidR="00CA4074" w:rsidRPr="00CA4074" w:rsidRDefault="00CA4074" w:rsidP="0096101C">
      <w:pPr>
        <w:numPr>
          <w:ilvl w:val="1"/>
          <w:numId w:val="195"/>
        </w:numPr>
        <w:spacing w:after="0"/>
        <w:jc w:val="both"/>
        <w:rPr>
          <w:rFonts w:ascii="Segoe UI" w:hAnsi="Segoe UI" w:cs="Segoe UI"/>
        </w:rPr>
      </w:pPr>
      <w:r w:rsidRPr="00CA4074">
        <w:rPr>
          <w:rFonts w:ascii="Segoe UI" w:hAnsi="Segoe UI" w:cs="Segoe UI"/>
        </w:rPr>
        <w:t>Customer participation growth</w:t>
      </w:r>
    </w:p>
    <w:p w14:paraId="3A2E5F4F" w14:textId="54C25D42" w:rsidR="00CA4074" w:rsidRDefault="00CA4074" w:rsidP="0096101C">
      <w:pPr>
        <w:numPr>
          <w:ilvl w:val="0"/>
          <w:numId w:val="195"/>
        </w:numPr>
        <w:spacing w:after="0"/>
        <w:jc w:val="both"/>
        <w:rPr>
          <w:rFonts w:ascii="Segoe UI" w:hAnsi="Segoe UI" w:cs="Segoe UI"/>
        </w:rPr>
      </w:pPr>
      <w:r w:rsidRPr="00CA4074">
        <w:rPr>
          <w:rFonts w:ascii="Segoe UI" w:hAnsi="Segoe UI" w:cs="Segoe UI"/>
        </w:rPr>
        <w:lastRenderedPageBreak/>
        <w:t>Stella Hospitality release</w:t>
      </w:r>
      <w:r w:rsidR="00E64F75">
        <w:rPr>
          <w:rFonts w:ascii="Segoe UI" w:hAnsi="Segoe UI" w:cs="Segoe UI"/>
        </w:rPr>
        <w:t>s</w:t>
      </w:r>
      <w:r w:rsidRPr="00CA4074">
        <w:rPr>
          <w:rFonts w:ascii="Segoe UI" w:hAnsi="Segoe UI" w:cs="Segoe UI"/>
        </w:rPr>
        <w:t xml:space="preserve"> an annual sustainability report outlining key achievements and areas for improvement.</w:t>
      </w:r>
    </w:p>
    <w:p w14:paraId="200B3D48" w14:textId="5F0B2786" w:rsidR="00CA4074" w:rsidRPr="0096101C" w:rsidRDefault="00CA4074" w:rsidP="0096101C">
      <w:pPr>
        <w:pStyle w:val="Heading2"/>
        <w:numPr>
          <w:ilvl w:val="0"/>
          <w:numId w:val="205"/>
        </w:numPr>
        <w:rPr>
          <w:rFonts w:ascii="Segoe UI" w:hAnsi="Segoe UI" w:cs="Segoe UI"/>
          <w:sz w:val="28"/>
          <w:szCs w:val="28"/>
        </w:rPr>
      </w:pPr>
      <w:bookmarkStart w:id="67" w:name="_Toc197959385"/>
      <w:r w:rsidRPr="0096101C">
        <w:rPr>
          <w:rFonts w:ascii="Segoe UI" w:hAnsi="Segoe UI" w:cs="Segoe UI"/>
          <w:sz w:val="28"/>
          <w:szCs w:val="28"/>
        </w:rPr>
        <w:t>Review and Continuous Improvement</w:t>
      </w:r>
      <w:bookmarkEnd w:id="67"/>
    </w:p>
    <w:p w14:paraId="6A3AB5FD" w14:textId="1320F654" w:rsidR="00CA4074" w:rsidRPr="00CA4074" w:rsidRDefault="00CA4074" w:rsidP="0096101C">
      <w:pPr>
        <w:numPr>
          <w:ilvl w:val="0"/>
          <w:numId w:val="196"/>
        </w:numPr>
        <w:spacing w:after="0"/>
        <w:rPr>
          <w:rFonts w:ascii="Segoe UI" w:hAnsi="Segoe UI" w:cs="Segoe UI"/>
        </w:rPr>
      </w:pPr>
      <w:r w:rsidRPr="00CA4074">
        <w:rPr>
          <w:rFonts w:ascii="Segoe UI" w:hAnsi="Segoe UI" w:cs="Segoe UI"/>
        </w:rPr>
        <w:t xml:space="preserve">The SOP </w:t>
      </w:r>
      <w:r w:rsidR="00E64F75">
        <w:rPr>
          <w:rFonts w:ascii="Segoe UI" w:hAnsi="Segoe UI" w:cs="Segoe UI"/>
        </w:rPr>
        <w:t xml:space="preserve">is </w:t>
      </w:r>
      <w:r w:rsidRPr="00CA4074">
        <w:rPr>
          <w:rFonts w:ascii="Segoe UI" w:hAnsi="Segoe UI" w:cs="Segoe UI"/>
        </w:rPr>
        <w:t>reviewed annually to incorporate advancements in recycling technologies and regulatory updates.</w:t>
      </w:r>
    </w:p>
    <w:p w14:paraId="6964AC02" w14:textId="4844B837" w:rsidR="00CA4074" w:rsidRPr="00CA4074" w:rsidRDefault="00CA4074" w:rsidP="0096101C">
      <w:pPr>
        <w:numPr>
          <w:ilvl w:val="0"/>
          <w:numId w:val="196"/>
        </w:numPr>
        <w:spacing w:after="0"/>
        <w:rPr>
          <w:rFonts w:ascii="Segoe UI" w:hAnsi="Segoe UI" w:cs="Segoe UI"/>
        </w:rPr>
      </w:pPr>
      <w:r w:rsidRPr="00CA4074">
        <w:rPr>
          <w:rFonts w:ascii="Segoe UI" w:hAnsi="Segoe UI" w:cs="Segoe UI"/>
        </w:rPr>
        <w:t xml:space="preserve">Stakeholder feedback </w:t>
      </w:r>
      <w:r w:rsidR="00E64F75">
        <w:rPr>
          <w:rFonts w:ascii="Segoe UI" w:hAnsi="Segoe UI" w:cs="Segoe UI"/>
        </w:rPr>
        <w:t>is</w:t>
      </w:r>
      <w:r w:rsidRPr="00CA4074">
        <w:rPr>
          <w:rFonts w:ascii="Segoe UI" w:hAnsi="Segoe UI" w:cs="Segoe UI"/>
        </w:rPr>
        <w:t xml:space="preserve"> gathered to improve efficiency and customer participation.</w:t>
      </w:r>
    </w:p>
    <w:p w14:paraId="70BCCD64" w14:textId="2A511E04" w:rsidR="0096101C" w:rsidRPr="00CA4074" w:rsidRDefault="00CA4074" w:rsidP="0096101C">
      <w:pPr>
        <w:numPr>
          <w:ilvl w:val="0"/>
          <w:numId w:val="196"/>
        </w:numPr>
        <w:spacing w:after="0"/>
        <w:rPr>
          <w:rFonts w:ascii="Segoe UI" w:hAnsi="Segoe UI" w:cs="Segoe UI"/>
        </w:rPr>
      </w:pPr>
      <w:r w:rsidRPr="00CA4074">
        <w:rPr>
          <w:rFonts w:ascii="Segoe UI" w:hAnsi="Segoe UI" w:cs="Segoe UI"/>
        </w:rPr>
        <w:t xml:space="preserve">New partnerships </w:t>
      </w:r>
      <w:r w:rsidR="00E64F75">
        <w:rPr>
          <w:rFonts w:ascii="Segoe UI" w:hAnsi="Segoe UI" w:cs="Segoe UI"/>
        </w:rPr>
        <w:t>are</w:t>
      </w:r>
      <w:r w:rsidRPr="00CA4074">
        <w:rPr>
          <w:rFonts w:ascii="Segoe UI" w:hAnsi="Segoe UI" w:cs="Segoe UI"/>
        </w:rPr>
        <w:t xml:space="preserve"> established to enhance recycling and recovery options.</w:t>
      </w:r>
    </w:p>
    <w:p w14:paraId="17843B88" w14:textId="77777777" w:rsidR="0096101C" w:rsidRPr="0096101C" w:rsidRDefault="00CA4074" w:rsidP="0096101C">
      <w:pPr>
        <w:pStyle w:val="Heading2"/>
        <w:numPr>
          <w:ilvl w:val="0"/>
          <w:numId w:val="206"/>
        </w:numPr>
        <w:rPr>
          <w:rFonts w:ascii="Segoe UI" w:hAnsi="Segoe UI" w:cs="Segoe UI"/>
          <w:sz w:val="28"/>
          <w:szCs w:val="28"/>
        </w:rPr>
      </w:pPr>
      <w:bookmarkStart w:id="68" w:name="_Toc197959386"/>
      <w:r w:rsidRPr="0096101C">
        <w:rPr>
          <w:rFonts w:ascii="Segoe UI" w:hAnsi="Segoe UI" w:cs="Segoe UI"/>
          <w:sz w:val="28"/>
          <w:szCs w:val="28"/>
        </w:rPr>
        <w:t>Contact Information</w:t>
      </w:r>
      <w:bookmarkEnd w:id="68"/>
      <w:r w:rsidRPr="0096101C">
        <w:rPr>
          <w:rFonts w:ascii="Segoe UI" w:hAnsi="Segoe UI" w:cs="Segoe UI"/>
          <w:sz w:val="28"/>
          <w:szCs w:val="28"/>
        </w:rPr>
        <w:t xml:space="preserve"> </w:t>
      </w:r>
    </w:p>
    <w:p w14:paraId="4F234655" w14:textId="1D27B62A" w:rsidR="00CA4074" w:rsidRPr="00CA4074" w:rsidRDefault="00CA4074" w:rsidP="0096101C">
      <w:pPr>
        <w:spacing w:after="0"/>
        <w:ind w:left="360"/>
        <w:rPr>
          <w:rFonts w:ascii="Segoe UI" w:hAnsi="Segoe UI" w:cs="Segoe UI"/>
        </w:rPr>
      </w:pPr>
      <w:r w:rsidRPr="00CA4074">
        <w:rPr>
          <w:rFonts w:ascii="Segoe UI" w:hAnsi="Segoe UI" w:cs="Segoe UI"/>
        </w:rPr>
        <w:t>For further information, participation guidelines, or scheduling returns, contact:</w:t>
      </w:r>
    </w:p>
    <w:p w14:paraId="174DFD9A" w14:textId="77777777" w:rsidR="00CA4074" w:rsidRPr="00073B24" w:rsidRDefault="00CA4074" w:rsidP="0096101C">
      <w:pPr>
        <w:numPr>
          <w:ilvl w:val="0"/>
          <w:numId w:val="197"/>
        </w:numPr>
        <w:tabs>
          <w:tab w:val="num" w:pos="1080"/>
        </w:tabs>
        <w:spacing w:after="0"/>
        <w:ind w:left="720"/>
        <w:rPr>
          <w:rFonts w:ascii="Segoe UI" w:hAnsi="Segoe UI" w:cs="Segoe UI"/>
        </w:rPr>
      </w:pPr>
      <w:r w:rsidRPr="00073B24">
        <w:rPr>
          <w:rFonts w:ascii="Segoe UI" w:hAnsi="Segoe UI" w:cs="Segoe UI"/>
          <w:b/>
          <w:bCs/>
        </w:rPr>
        <w:t>Email</w:t>
      </w:r>
      <w:r w:rsidRPr="00073B24">
        <w:rPr>
          <w:rFonts w:ascii="Segoe UI" w:hAnsi="Segoe UI" w:cs="Segoe UI"/>
        </w:rPr>
        <w:t>: sustainability@stellahospitality.com</w:t>
      </w:r>
    </w:p>
    <w:p w14:paraId="2606C4CE" w14:textId="6837904C" w:rsidR="00CA4074" w:rsidRPr="00073B24" w:rsidRDefault="00CA4074" w:rsidP="001B0E42">
      <w:pPr>
        <w:numPr>
          <w:ilvl w:val="0"/>
          <w:numId w:val="197"/>
        </w:numPr>
        <w:tabs>
          <w:tab w:val="num" w:pos="1080"/>
        </w:tabs>
        <w:spacing w:after="0"/>
        <w:ind w:left="720"/>
        <w:rPr>
          <w:rFonts w:ascii="Segoe UI" w:hAnsi="Segoe UI" w:cs="Segoe UI"/>
          <w:b/>
          <w:bCs/>
        </w:rPr>
      </w:pPr>
      <w:r w:rsidRPr="00073B24">
        <w:rPr>
          <w:rFonts w:ascii="Segoe UI" w:hAnsi="Segoe UI" w:cs="Segoe UI"/>
          <w:b/>
          <w:bCs/>
        </w:rPr>
        <w:t xml:space="preserve">Phone: </w:t>
      </w:r>
      <w:r w:rsidR="001B0E42" w:rsidRPr="00073B24">
        <w:rPr>
          <w:rFonts w:ascii="Segoe UI" w:hAnsi="Segoe UI" w:cs="Segoe UI"/>
          <w:b/>
          <w:bCs/>
        </w:rPr>
        <w:t>+971 4 421 6166</w:t>
      </w:r>
    </w:p>
    <w:p w14:paraId="6CB8CDBA" w14:textId="2149E8CC" w:rsidR="00CA4074" w:rsidRPr="00073B24" w:rsidRDefault="00CA4074" w:rsidP="0096101C">
      <w:pPr>
        <w:numPr>
          <w:ilvl w:val="0"/>
          <w:numId w:val="197"/>
        </w:numPr>
        <w:tabs>
          <w:tab w:val="num" w:pos="1080"/>
        </w:tabs>
        <w:spacing w:after="0"/>
        <w:ind w:left="720"/>
        <w:rPr>
          <w:rFonts w:ascii="Segoe UI" w:hAnsi="Segoe UI" w:cs="Segoe UI"/>
        </w:rPr>
      </w:pPr>
      <w:r w:rsidRPr="00073B24">
        <w:rPr>
          <w:rFonts w:ascii="Segoe UI" w:hAnsi="Segoe UI" w:cs="Segoe UI"/>
          <w:b/>
          <w:bCs/>
        </w:rPr>
        <w:t>Website</w:t>
      </w:r>
      <w:r w:rsidRPr="00073B24">
        <w:rPr>
          <w:rFonts w:ascii="Segoe UI" w:hAnsi="Segoe UI" w:cs="Segoe UI"/>
        </w:rPr>
        <w:t xml:space="preserve">: </w:t>
      </w:r>
      <w:hyperlink r:id="rId9" w:history="1">
        <w:r w:rsidR="001B0E42" w:rsidRPr="00073B24">
          <w:rPr>
            <w:rStyle w:val="Hyperlink"/>
          </w:rPr>
          <w:t>https://stella.jana-its.com/index.php/contact-us-mena/</w:t>
        </w:r>
      </w:hyperlink>
    </w:p>
    <w:p w14:paraId="637B00DA" w14:textId="77777777" w:rsidR="000D554A" w:rsidRDefault="000D554A">
      <w:pPr>
        <w:rPr>
          <w:rFonts w:ascii="Segoe UI" w:eastAsiaTheme="majorEastAsia" w:hAnsi="Segoe UI" w:cs="Segoe UI"/>
          <w:b/>
          <w:bCs/>
          <w:color w:val="2F5496" w:themeColor="accent1" w:themeShade="BF"/>
          <w:sz w:val="28"/>
          <w:szCs w:val="28"/>
        </w:rPr>
      </w:pPr>
      <w:r>
        <w:rPr>
          <w:rFonts w:ascii="Segoe UI" w:hAnsi="Segoe UI" w:cs="Segoe UI"/>
          <w:b/>
          <w:bCs/>
          <w:sz w:val="28"/>
          <w:szCs w:val="28"/>
        </w:rPr>
        <w:br w:type="page"/>
      </w:r>
    </w:p>
    <w:p w14:paraId="11A9F1C2" w14:textId="31109042" w:rsidR="0096101C" w:rsidRPr="0096101C" w:rsidRDefault="0096101C" w:rsidP="0096101C">
      <w:pPr>
        <w:pStyle w:val="Heading1"/>
        <w:numPr>
          <w:ilvl w:val="0"/>
          <w:numId w:val="207"/>
        </w:numPr>
        <w:rPr>
          <w:rFonts w:ascii="Segoe UI" w:hAnsi="Segoe UI" w:cs="Segoe UI"/>
          <w:b/>
          <w:bCs/>
          <w:sz w:val="28"/>
          <w:szCs w:val="28"/>
        </w:rPr>
      </w:pPr>
      <w:bookmarkStart w:id="69" w:name="_Toc197959387"/>
      <w:r w:rsidRPr="0096101C">
        <w:rPr>
          <w:rFonts w:ascii="Segoe UI" w:hAnsi="Segoe UI" w:cs="Segoe UI"/>
          <w:b/>
          <w:bCs/>
          <w:sz w:val="28"/>
          <w:szCs w:val="28"/>
        </w:rPr>
        <w:lastRenderedPageBreak/>
        <w:t>Standard Operating Procedures (SOPs) for Data Management</w:t>
      </w:r>
      <w:bookmarkEnd w:id="69"/>
    </w:p>
    <w:p w14:paraId="490A34F5" w14:textId="7DD1629C" w:rsidR="00E32867" w:rsidRPr="00E32867" w:rsidRDefault="00E32867" w:rsidP="00E32867">
      <w:pPr>
        <w:pStyle w:val="Heading2"/>
        <w:numPr>
          <w:ilvl w:val="0"/>
          <w:numId w:val="217"/>
        </w:numPr>
        <w:rPr>
          <w:rFonts w:ascii="Segoe UI" w:hAnsi="Segoe UI" w:cs="Segoe UI"/>
          <w:sz w:val="28"/>
          <w:szCs w:val="28"/>
        </w:rPr>
      </w:pPr>
      <w:bookmarkStart w:id="70" w:name="_Toc197959388"/>
      <w:r w:rsidRPr="00E32867">
        <w:rPr>
          <w:rFonts w:ascii="Segoe UI" w:hAnsi="Segoe UI" w:cs="Segoe UI"/>
          <w:sz w:val="28"/>
          <w:szCs w:val="28"/>
        </w:rPr>
        <w:t>Purpose</w:t>
      </w:r>
      <w:bookmarkEnd w:id="70"/>
    </w:p>
    <w:p w14:paraId="5714D92A" w14:textId="186A8202" w:rsidR="00E32867" w:rsidRPr="00E32867" w:rsidRDefault="00E32867" w:rsidP="00E32867">
      <w:pPr>
        <w:ind w:left="360"/>
        <w:rPr>
          <w:rFonts w:ascii="Segoe UI" w:hAnsi="Segoe UI" w:cs="Segoe UI"/>
        </w:rPr>
      </w:pPr>
      <w:r w:rsidRPr="00E32867">
        <w:rPr>
          <w:rFonts w:ascii="Segoe UI" w:hAnsi="Segoe UI" w:cs="Segoe UI"/>
        </w:rPr>
        <w:t>This SOP establishes guidelines for the secure collection, storage, access, processing, and disposal of data at Stella Hospitality. It ensures data integrity, confidentiality, and compliance with relevant legal and regulatory requirements.</w:t>
      </w:r>
    </w:p>
    <w:p w14:paraId="55DBFB98" w14:textId="4ADA6351" w:rsidR="00E32867" w:rsidRPr="00E32867" w:rsidRDefault="00E32867" w:rsidP="004869BE">
      <w:pPr>
        <w:pStyle w:val="ListParagraph"/>
        <w:numPr>
          <w:ilvl w:val="0"/>
          <w:numId w:val="218"/>
        </w:numPr>
        <w:jc w:val="both"/>
      </w:pPr>
      <w:bookmarkStart w:id="71" w:name="_Toc197959389"/>
      <w:r w:rsidRPr="004869BE">
        <w:rPr>
          <w:rStyle w:val="Heading2Char"/>
          <w:rFonts w:ascii="Segoe UI" w:hAnsi="Segoe UI" w:cs="Segoe UI"/>
          <w:sz w:val="28"/>
          <w:szCs w:val="28"/>
        </w:rPr>
        <w:t>Scope</w:t>
      </w:r>
      <w:bookmarkEnd w:id="71"/>
      <w:r w:rsidRPr="00E32867">
        <w:br/>
      </w:r>
      <w:r w:rsidRPr="004869BE">
        <w:rPr>
          <w:rFonts w:ascii="Segoe UI" w:hAnsi="Segoe UI" w:cs="Segoe UI"/>
        </w:rPr>
        <w:t>This SOP applies to all employees, departments, and external stakeholders handling Stella Hospitality’s data, including customer information, financial records, supplier data, and internal reports.</w:t>
      </w:r>
    </w:p>
    <w:p w14:paraId="734FE02A" w14:textId="20F0791C" w:rsidR="00E32867" w:rsidRPr="004869BE" w:rsidRDefault="00E32867" w:rsidP="004869BE">
      <w:pPr>
        <w:pStyle w:val="Heading2"/>
        <w:numPr>
          <w:ilvl w:val="0"/>
          <w:numId w:val="219"/>
        </w:numPr>
        <w:rPr>
          <w:rFonts w:ascii="Segoe UI" w:hAnsi="Segoe UI" w:cs="Segoe UI"/>
          <w:sz w:val="28"/>
          <w:szCs w:val="28"/>
        </w:rPr>
      </w:pPr>
      <w:bookmarkStart w:id="72" w:name="_Toc197959390"/>
      <w:r w:rsidRPr="004869BE">
        <w:rPr>
          <w:rFonts w:ascii="Segoe UI" w:hAnsi="Segoe UI" w:cs="Segoe UI"/>
          <w:sz w:val="28"/>
          <w:szCs w:val="28"/>
        </w:rPr>
        <w:t>Definitions</w:t>
      </w:r>
      <w:bookmarkEnd w:id="72"/>
    </w:p>
    <w:p w14:paraId="5A57A551" w14:textId="4DC8109D" w:rsidR="00E32867" w:rsidRPr="00E32867" w:rsidRDefault="00E32867" w:rsidP="004869BE">
      <w:pPr>
        <w:numPr>
          <w:ilvl w:val="0"/>
          <w:numId w:val="208"/>
        </w:numPr>
        <w:spacing w:after="0"/>
        <w:jc w:val="both"/>
        <w:rPr>
          <w:rFonts w:ascii="Segoe UI" w:hAnsi="Segoe UI" w:cs="Segoe UI"/>
        </w:rPr>
      </w:pPr>
      <w:r w:rsidRPr="00E32867">
        <w:rPr>
          <w:rFonts w:ascii="Segoe UI" w:hAnsi="Segoe UI" w:cs="Segoe UI"/>
          <w:b/>
          <w:bCs/>
        </w:rPr>
        <w:t>Data Management</w:t>
      </w:r>
      <w:r w:rsidRPr="00E32867">
        <w:rPr>
          <w:rFonts w:ascii="Segoe UI" w:hAnsi="Segoe UI" w:cs="Segoe UI"/>
        </w:rPr>
        <w:t>: The process of acquiring, storing, protecting, and analy</w:t>
      </w:r>
      <w:r w:rsidR="00916E0D">
        <w:rPr>
          <w:rFonts w:ascii="Segoe UI" w:hAnsi="Segoe UI" w:cs="Segoe UI"/>
        </w:rPr>
        <w:t>s</w:t>
      </w:r>
      <w:r w:rsidRPr="00E32867">
        <w:rPr>
          <w:rFonts w:ascii="Segoe UI" w:hAnsi="Segoe UI" w:cs="Segoe UI"/>
        </w:rPr>
        <w:t>ing data to ensure its accuracy and security.</w:t>
      </w:r>
    </w:p>
    <w:p w14:paraId="6F6DEA37" w14:textId="77777777" w:rsidR="00E32867" w:rsidRPr="00E32867" w:rsidRDefault="00E32867" w:rsidP="004869BE">
      <w:pPr>
        <w:numPr>
          <w:ilvl w:val="0"/>
          <w:numId w:val="208"/>
        </w:numPr>
        <w:spacing w:after="0"/>
        <w:jc w:val="both"/>
        <w:rPr>
          <w:rFonts w:ascii="Segoe UI" w:hAnsi="Segoe UI" w:cs="Segoe UI"/>
        </w:rPr>
      </w:pPr>
      <w:r w:rsidRPr="00E32867">
        <w:rPr>
          <w:rFonts w:ascii="Segoe UI" w:hAnsi="Segoe UI" w:cs="Segoe UI"/>
          <w:b/>
          <w:bCs/>
        </w:rPr>
        <w:t>Sensitive Data</w:t>
      </w:r>
      <w:r w:rsidRPr="00E32867">
        <w:rPr>
          <w:rFonts w:ascii="Segoe UI" w:hAnsi="Segoe UI" w:cs="Segoe UI"/>
        </w:rPr>
        <w:t>: Confidential business information, including financial records, customer details, and trade secrets.</w:t>
      </w:r>
    </w:p>
    <w:p w14:paraId="51EE7E2B" w14:textId="77777777" w:rsidR="00E32867" w:rsidRPr="00E32867" w:rsidRDefault="00E32867" w:rsidP="004869BE">
      <w:pPr>
        <w:numPr>
          <w:ilvl w:val="0"/>
          <w:numId w:val="208"/>
        </w:numPr>
        <w:spacing w:after="0"/>
        <w:jc w:val="both"/>
        <w:rPr>
          <w:rFonts w:ascii="Segoe UI" w:hAnsi="Segoe UI" w:cs="Segoe UI"/>
        </w:rPr>
      </w:pPr>
      <w:r w:rsidRPr="00E32867">
        <w:rPr>
          <w:rFonts w:ascii="Segoe UI" w:hAnsi="Segoe UI" w:cs="Segoe UI"/>
          <w:b/>
          <w:bCs/>
        </w:rPr>
        <w:t>Access Control</w:t>
      </w:r>
      <w:r w:rsidRPr="00E32867">
        <w:rPr>
          <w:rFonts w:ascii="Segoe UI" w:hAnsi="Segoe UI" w:cs="Segoe UI"/>
        </w:rPr>
        <w:t>: Security measures to ensure only authorized personnel can view or modify certain data.</w:t>
      </w:r>
    </w:p>
    <w:p w14:paraId="456B17FB" w14:textId="77777777" w:rsidR="00E32867" w:rsidRDefault="00E32867" w:rsidP="004869BE">
      <w:pPr>
        <w:numPr>
          <w:ilvl w:val="0"/>
          <w:numId w:val="208"/>
        </w:numPr>
        <w:spacing w:after="0"/>
        <w:jc w:val="both"/>
        <w:rPr>
          <w:rFonts w:ascii="Segoe UI" w:hAnsi="Segoe UI" w:cs="Segoe UI"/>
        </w:rPr>
      </w:pPr>
      <w:r w:rsidRPr="00E32867">
        <w:rPr>
          <w:rFonts w:ascii="Segoe UI" w:hAnsi="Segoe UI" w:cs="Segoe UI"/>
          <w:b/>
          <w:bCs/>
        </w:rPr>
        <w:t>Data Backup</w:t>
      </w:r>
      <w:r w:rsidRPr="00E32867">
        <w:rPr>
          <w:rFonts w:ascii="Segoe UI" w:hAnsi="Segoe UI" w:cs="Segoe UI"/>
        </w:rPr>
        <w:t>: The process of creating copies of data to prevent loss in case of system failure or cyber threats.</w:t>
      </w:r>
    </w:p>
    <w:p w14:paraId="27CB5605" w14:textId="71E87DA6" w:rsidR="00D72752" w:rsidRPr="00E32867" w:rsidRDefault="00D72752" w:rsidP="004869BE">
      <w:pPr>
        <w:numPr>
          <w:ilvl w:val="0"/>
          <w:numId w:val="208"/>
        </w:numPr>
        <w:spacing w:after="0"/>
        <w:jc w:val="both"/>
        <w:rPr>
          <w:rFonts w:ascii="Segoe UI" w:hAnsi="Segoe UI" w:cs="Segoe UI"/>
        </w:rPr>
      </w:pPr>
      <w:r w:rsidRPr="00D72752">
        <w:rPr>
          <w:rFonts w:ascii="Segoe UI" w:hAnsi="Segoe UI" w:cs="Segoe UI"/>
          <w:b/>
          <w:bCs/>
        </w:rPr>
        <w:t>Data Breach</w:t>
      </w:r>
      <w:r w:rsidRPr="00D72752">
        <w:rPr>
          <w:rFonts w:ascii="Segoe UI" w:hAnsi="Segoe UI" w:cs="Segoe UI"/>
        </w:rPr>
        <w:t>: Unauthorized access, disclosure, or loss of data</w:t>
      </w:r>
    </w:p>
    <w:p w14:paraId="1BAE249B" w14:textId="0968C8C0" w:rsidR="00C91EB6" w:rsidRPr="00C91EB6" w:rsidRDefault="00E32867" w:rsidP="00C91EB6">
      <w:pPr>
        <w:pStyle w:val="Heading2"/>
        <w:numPr>
          <w:ilvl w:val="0"/>
          <w:numId w:val="220"/>
        </w:numPr>
        <w:rPr>
          <w:rFonts w:ascii="Segoe UI" w:hAnsi="Segoe UI" w:cs="Segoe UI"/>
          <w:sz w:val="28"/>
          <w:szCs w:val="28"/>
        </w:rPr>
      </w:pPr>
      <w:bookmarkStart w:id="73" w:name="_Toc197959391"/>
      <w:r w:rsidRPr="004869BE">
        <w:rPr>
          <w:rFonts w:ascii="Segoe UI" w:hAnsi="Segoe UI" w:cs="Segoe UI"/>
          <w:sz w:val="28"/>
          <w:szCs w:val="28"/>
        </w:rPr>
        <w:t xml:space="preserve">Data </w:t>
      </w:r>
      <w:r w:rsidR="00C91EB6">
        <w:rPr>
          <w:rFonts w:ascii="Segoe UI" w:hAnsi="Segoe UI" w:cs="Segoe UI"/>
          <w:sz w:val="28"/>
          <w:szCs w:val="28"/>
        </w:rPr>
        <w:t>Classification &amp; Handling</w:t>
      </w:r>
      <w:bookmarkEnd w:id="73"/>
    </w:p>
    <w:p w14:paraId="2C6BECEF" w14:textId="27E91602" w:rsidR="00C91EB6" w:rsidRPr="00C91EB6" w:rsidRDefault="00C91EB6" w:rsidP="00C91EB6">
      <w:pPr>
        <w:ind w:left="360"/>
        <w:rPr>
          <w:rFonts w:ascii="Segoe UI" w:hAnsi="Segoe UI" w:cs="Segoe UI"/>
          <w:b/>
          <w:bCs/>
        </w:rPr>
      </w:pPr>
      <w:r w:rsidRPr="00C91EB6">
        <w:rPr>
          <w:rFonts w:ascii="Segoe UI" w:hAnsi="Segoe UI" w:cs="Segoe UI"/>
          <w:b/>
          <w:bCs/>
        </w:rPr>
        <w:t>Data Classification</w:t>
      </w:r>
    </w:p>
    <w:p w14:paraId="436D5821" w14:textId="2CA0FF84" w:rsidR="00C91EB6" w:rsidRPr="00C91EB6" w:rsidRDefault="00C91EB6" w:rsidP="00C91EB6">
      <w:pPr>
        <w:ind w:left="360"/>
        <w:jc w:val="both"/>
        <w:rPr>
          <w:rFonts w:ascii="Segoe UI" w:hAnsi="Segoe UI" w:cs="Segoe UI"/>
        </w:rPr>
      </w:pPr>
      <w:r w:rsidRPr="00C91EB6">
        <w:rPr>
          <w:rFonts w:ascii="Segoe UI" w:hAnsi="Segoe UI" w:cs="Segoe UI"/>
        </w:rPr>
        <w:t xml:space="preserve">All data </w:t>
      </w:r>
      <w:r w:rsidR="00781A9A">
        <w:rPr>
          <w:rFonts w:ascii="Segoe UI" w:hAnsi="Segoe UI" w:cs="Segoe UI"/>
        </w:rPr>
        <w:t>is</w:t>
      </w:r>
      <w:r w:rsidRPr="00C91EB6">
        <w:rPr>
          <w:rFonts w:ascii="Segoe UI" w:hAnsi="Segoe UI" w:cs="Segoe UI"/>
        </w:rPr>
        <w:t xml:space="preserve"> classified based on its sensitivity and importance:</w:t>
      </w:r>
    </w:p>
    <w:p w14:paraId="54DAB285" w14:textId="77777777" w:rsidR="00C91EB6" w:rsidRPr="00C91EB6" w:rsidRDefault="00C91EB6" w:rsidP="00C91EB6">
      <w:pPr>
        <w:numPr>
          <w:ilvl w:val="0"/>
          <w:numId w:val="224"/>
        </w:numPr>
        <w:jc w:val="both"/>
        <w:rPr>
          <w:rFonts w:ascii="Segoe UI" w:hAnsi="Segoe UI" w:cs="Segoe UI"/>
        </w:rPr>
      </w:pPr>
      <w:r w:rsidRPr="00C91EB6">
        <w:rPr>
          <w:rFonts w:ascii="Segoe UI" w:hAnsi="Segoe UI" w:cs="Segoe UI"/>
          <w:b/>
          <w:bCs/>
        </w:rPr>
        <w:t>Public Data:</w:t>
      </w:r>
      <w:r w:rsidRPr="00C91EB6">
        <w:rPr>
          <w:rFonts w:ascii="Segoe UI" w:hAnsi="Segoe UI" w:cs="Segoe UI"/>
        </w:rPr>
        <w:t xml:space="preserve"> Information that can be shared without restrictions (e.g., marketing materials, website content).</w:t>
      </w:r>
    </w:p>
    <w:p w14:paraId="64FF6B8F" w14:textId="77777777" w:rsidR="00C91EB6" w:rsidRPr="00C91EB6" w:rsidRDefault="00C91EB6" w:rsidP="00C91EB6">
      <w:pPr>
        <w:numPr>
          <w:ilvl w:val="0"/>
          <w:numId w:val="224"/>
        </w:numPr>
        <w:jc w:val="both"/>
        <w:rPr>
          <w:rFonts w:ascii="Segoe UI" w:hAnsi="Segoe UI" w:cs="Segoe UI"/>
        </w:rPr>
      </w:pPr>
      <w:r w:rsidRPr="00C91EB6">
        <w:rPr>
          <w:rFonts w:ascii="Segoe UI" w:hAnsi="Segoe UI" w:cs="Segoe UI"/>
          <w:b/>
          <w:bCs/>
        </w:rPr>
        <w:t>Internal Data:</w:t>
      </w:r>
      <w:r w:rsidRPr="00C91EB6">
        <w:rPr>
          <w:rFonts w:ascii="Segoe UI" w:hAnsi="Segoe UI" w:cs="Segoe UI"/>
        </w:rPr>
        <w:t xml:space="preserve"> Business-related data not meant for public disclosure but accessible to employees (e.g., operational reports, policies).</w:t>
      </w:r>
    </w:p>
    <w:p w14:paraId="35CE4596" w14:textId="77777777" w:rsidR="00C91EB6" w:rsidRPr="00C91EB6" w:rsidRDefault="00C91EB6" w:rsidP="00C91EB6">
      <w:pPr>
        <w:numPr>
          <w:ilvl w:val="0"/>
          <w:numId w:val="224"/>
        </w:numPr>
        <w:jc w:val="both"/>
        <w:rPr>
          <w:rFonts w:ascii="Segoe UI" w:hAnsi="Segoe UI" w:cs="Segoe UI"/>
        </w:rPr>
      </w:pPr>
      <w:r w:rsidRPr="00C91EB6">
        <w:rPr>
          <w:rFonts w:ascii="Segoe UI" w:hAnsi="Segoe UI" w:cs="Segoe UI"/>
          <w:b/>
          <w:bCs/>
        </w:rPr>
        <w:t>Confidential Data:</w:t>
      </w:r>
      <w:r w:rsidRPr="00C91EB6">
        <w:rPr>
          <w:rFonts w:ascii="Segoe UI" w:hAnsi="Segoe UI" w:cs="Segoe UI"/>
        </w:rPr>
        <w:t xml:space="preserve"> Sensitive business, customer, or employee data requiring restricted access (e.g., financial records, contracts).</w:t>
      </w:r>
    </w:p>
    <w:p w14:paraId="45504FE7" w14:textId="08AE04AC" w:rsidR="00C91EB6" w:rsidRDefault="00C91EB6" w:rsidP="00C91EB6">
      <w:pPr>
        <w:numPr>
          <w:ilvl w:val="0"/>
          <w:numId w:val="224"/>
        </w:numPr>
        <w:jc w:val="both"/>
        <w:rPr>
          <w:rFonts w:ascii="Segoe UI" w:hAnsi="Segoe UI" w:cs="Segoe UI"/>
        </w:rPr>
      </w:pPr>
      <w:r w:rsidRPr="00C91EB6">
        <w:rPr>
          <w:rFonts w:ascii="Segoe UI" w:hAnsi="Segoe UI" w:cs="Segoe UI"/>
          <w:b/>
          <w:bCs/>
        </w:rPr>
        <w:t>Restricted Data:</w:t>
      </w:r>
      <w:r w:rsidRPr="00C91EB6">
        <w:rPr>
          <w:rFonts w:ascii="Segoe UI" w:hAnsi="Segoe UI" w:cs="Segoe UI"/>
        </w:rPr>
        <w:t xml:space="preserve"> Highly sensitive data requiring strict controls (e.g., legal documents, customer payment information).</w:t>
      </w:r>
    </w:p>
    <w:p w14:paraId="3516248A" w14:textId="2C2855A2" w:rsidR="00C91EB6" w:rsidRPr="00C91EB6" w:rsidRDefault="00C91EB6" w:rsidP="00C91EB6">
      <w:pPr>
        <w:ind w:left="360"/>
        <w:jc w:val="both"/>
        <w:rPr>
          <w:rFonts w:ascii="Segoe UI" w:hAnsi="Segoe UI" w:cs="Segoe UI"/>
          <w:b/>
          <w:bCs/>
        </w:rPr>
      </w:pPr>
      <w:r w:rsidRPr="00C91EB6">
        <w:rPr>
          <w:rFonts w:ascii="Segoe UI" w:hAnsi="Segoe UI" w:cs="Segoe UI"/>
          <w:b/>
          <w:bCs/>
        </w:rPr>
        <w:t>Data Handling Procedures</w:t>
      </w:r>
    </w:p>
    <w:p w14:paraId="69DB4A11" w14:textId="77777777" w:rsidR="00D72752" w:rsidRPr="00D72752" w:rsidRDefault="00D72752" w:rsidP="00D72752">
      <w:pPr>
        <w:numPr>
          <w:ilvl w:val="0"/>
          <w:numId w:val="225"/>
        </w:numPr>
        <w:rPr>
          <w:rFonts w:ascii="Segoe UI" w:hAnsi="Segoe UI" w:cs="Segoe UI"/>
        </w:rPr>
      </w:pPr>
      <w:r w:rsidRPr="00D72752">
        <w:rPr>
          <w:rFonts w:ascii="Segoe UI" w:hAnsi="Segoe UI" w:cs="Segoe UI"/>
        </w:rPr>
        <w:t>All Confidential and Restricted data must be stored on secured, access-controlled systems.</w:t>
      </w:r>
    </w:p>
    <w:p w14:paraId="1CB55D99" w14:textId="6A1C3FA7" w:rsidR="00D72752" w:rsidRPr="00D72752" w:rsidRDefault="00D72752" w:rsidP="00D72752">
      <w:pPr>
        <w:numPr>
          <w:ilvl w:val="0"/>
          <w:numId w:val="225"/>
        </w:numPr>
        <w:rPr>
          <w:rFonts w:ascii="Segoe UI" w:hAnsi="Segoe UI" w:cs="Segoe UI"/>
        </w:rPr>
      </w:pPr>
      <w:r w:rsidRPr="00D72752">
        <w:rPr>
          <w:rFonts w:ascii="Segoe UI" w:hAnsi="Segoe UI" w:cs="Segoe UI"/>
        </w:rPr>
        <w:t>Transmission of sensitive data must use encrypted email or secure file-sharing tools.</w:t>
      </w:r>
    </w:p>
    <w:p w14:paraId="74D46DE0" w14:textId="444BB2F5" w:rsidR="00D72752" w:rsidRPr="00D72752" w:rsidRDefault="00D72752" w:rsidP="00D72752">
      <w:pPr>
        <w:numPr>
          <w:ilvl w:val="0"/>
          <w:numId w:val="225"/>
        </w:numPr>
        <w:rPr>
          <w:rFonts w:ascii="Segoe UI" w:hAnsi="Segoe UI" w:cs="Segoe UI"/>
        </w:rPr>
      </w:pPr>
      <w:r w:rsidRPr="00D72752">
        <w:rPr>
          <w:rFonts w:ascii="Segoe UI" w:hAnsi="Segoe UI" w:cs="Segoe UI"/>
        </w:rPr>
        <w:lastRenderedPageBreak/>
        <w:t>Physical copies of confidential documents must be stored in locked cabinets with access logs (where feasible).</w:t>
      </w:r>
    </w:p>
    <w:p w14:paraId="14882C87" w14:textId="26EBA7B4" w:rsidR="00D72752" w:rsidRPr="00D72752" w:rsidRDefault="00D72752" w:rsidP="00D72752">
      <w:pPr>
        <w:numPr>
          <w:ilvl w:val="0"/>
          <w:numId w:val="225"/>
        </w:numPr>
        <w:rPr>
          <w:rFonts w:ascii="Segoe UI" w:hAnsi="Segoe UI" w:cs="Segoe UI"/>
        </w:rPr>
      </w:pPr>
      <w:r w:rsidRPr="00D72752">
        <w:rPr>
          <w:rFonts w:ascii="Segoe UI" w:hAnsi="Segoe UI" w:cs="Segoe UI"/>
        </w:rPr>
        <w:t>Data should be accessed only on a need-to-know basis and must not be copied or shared without written authorization.</w:t>
      </w:r>
    </w:p>
    <w:p w14:paraId="22FC5160" w14:textId="01EEA91B" w:rsidR="00C91EB6" w:rsidRPr="00C91EB6" w:rsidRDefault="00D72752" w:rsidP="00D72752">
      <w:pPr>
        <w:numPr>
          <w:ilvl w:val="0"/>
          <w:numId w:val="225"/>
        </w:numPr>
        <w:rPr>
          <w:rFonts w:ascii="Segoe UI" w:hAnsi="Segoe UI" w:cs="Segoe UI"/>
        </w:rPr>
      </w:pPr>
      <w:r w:rsidRPr="00D72752">
        <w:rPr>
          <w:rFonts w:ascii="Segoe UI" w:hAnsi="Segoe UI" w:cs="Segoe UI"/>
        </w:rPr>
        <w:t>When data is no longer needed, it must be securely deleted (digitally) or shredded (physically), in accordance with the retention policy</w:t>
      </w:r>
      <w:r w:rsidR="00C91EB6" w:rsidRPr="00C91EB6">
        <w:rPr>
          <w:rFonts w:ascii="Segoe UI" w:hAnsi="Segoe UI" w:cs="Segoe UI"/>
        </w:rPr>
        <w:t>.</w:t>
      </w:r>
    </w:p>
    <w:p w14:paraId="44CA885F" w14:textId="609CEAAA" w:rsidR="00C91EB6" w:rsidRPr="00C91EB6" w:rsidRDefault="00C91EB6" w:rsidP="00C91EB6">
      <w:pPr>
        <w:pStyle w:val="Heading2"/>
        <w:numPr>
          <w:ilvl w:val="0"/>
          <w:numId w:val="238"/>
        </w:numPr>
        <w:rPr>
          <w:rFonts w:ascii="Segoe UI" w:hAnsi="Segoe UI" w:cs="Segoe UI"/>
          <w:sz w:val="28"/>
          <w:szCs w:val="28"/>
        </w:rPr>
      </w:pPr>
      <w:bookmarkStart w:id="74" w:name="_Toc197959392"/>
      <w:r w:rsidRPr="00C91EB6">
        <w:rPr>
          <w:rFonts w:ascii="Segoe UI" w:hAnsi="Segoe UI" w:cs="Segoe UI"/>
          <w:sz w:val="28"/>
          <w:szCs w:val="28"/>
        </w:rPr>
        <w:t>Data Security Measures</w:t>
      </w:r>
      <w:bookmarkEnd w:id="74"/>
    </w:p>
    <w:p w14:paraId="28DE7CB4" w14:textId="00B1BC34" w:rsidR="00C91EB6" w:rsidRPr="00C91EB6" w:rsidRDefault="00C91EB6" w:rsidP="00273F24">
      <w:pPr>
        <w:ind w:left="360"/>
        <w:rPr>
          <w:rFonts w:ascii="Segoe UI" w:hAnsi="Segoe UI" w:cs="Segoe UI"/>
          <w:b/>
          <w:bCs/>
        </w:rPr>
      </w:pPr>
      <w:r w:rsidRPr="00C91EB6">
        <w:rPr>
          <w:rFonts w:ascii="Segoe UI" w:hAnsi="Segoe UI" w:cs="Segoe UI"/>
          <w:b/>
          <w:bCs/>
        </w:rPr>
        <w:t>Internal Access Controls</w:t>
      </w:r>
    </w:p>
    <w:p w14:paraId="7A62D736" w14:textId="5C4EF077" w:rsidR="00C91EB6" w:rsidRPr="00C91EB6" w:rsidRDefault="00C91EB6" w:rsidP="00273F24">
      <w:pPr>
        <w:numPr>
          <w:ilvl w:val="0"/>
          <w:numId w:val="239"/>
        </w:numPr>
        <w:rPr>
          <w:rFonts w:ascii="Segoe UI" w:hAnsi="Segoe UI" w:cs="Segoe UI"/>
        </w:rPr>
      </w:pPr>
      <w:r w:rsidRPr="00C91EB6">
        <w:rPr>
          <w:rFonts w:ascii="Segoe UI" w:hAnsi="Segoe UI" w:cs="Segoe UI"/>
        </w:rPr>
        <w:t>Implement</w:t>
      </w:r>
      <w:r w:rsidR="00781A9A">
        <w:rPr>
          <w:rFonts w:ascii="Segoe UI" w:hAnsi="Segoe UI" w:cs="Segoe UI"/>
        </w:rPr>
        <w:t>s</w:t>
      </w:r>
      <w:r w:rsidRPr="00C91EB6">
        <w:rPr>
          <w:rFonts w:ascii="Segoe UI" w:hAnsi="Segoe UI" w:cs="Segoe UI"/>
        </w:rPr>
        <w:t xml:space="preserve"> role-based access control (RBAC) to limit data access based on job responsibilities.</w:t>
      </w:r>
    </w:p>
    <w:p w14:paraId="3CE719F2" w14:textId="5F22B18F" w:rsidR="00C91EB6" w:rsidRPr="00C91EB6" w:rsidRDefault="00D72752" w:rsidP="00273F24">
      <w:pPr>
        <w:numPr>
          <w:ilvl w:val="0"/>
          <w:numId w:val="239"/>
        </w:numPr>
        <w:rPr>
          <w:rFonts w:ascii="Segoe UI" w:hAnsi="Segoe UI" w:cs="Segoe UI"/>
        </w:rPr>
      </w:pPr>
      <w:r w:rsidRPr="00D72752">
        <w:rPr>
          <w:rFonts w:ascii="Segoe UI" w:hAnsi="Segoe UI" w:cs="Segoe UI"/>
        </w:rPr>
        <w:t>Enforces multi-factor authentication (MFA) for all systems managing confidential or restricted data, including password and secondary verification (e.g., OTP, Authenticator App)</w:t>
      </w:r>
      <w:r w:rsidR="00C91EB6" w:rsidRPr="00C91EB6">
        <w:rPr>
          <w:rFonts w:ascii="Segoe UI" w:hAnsi="Segoe UI" w:cs="Segoe UI"/>
        </w:rPr>
        <w:t>.</w:t>
      </w:r>
    </w:p>
    <w:p w14:paraId="08DB1EFA" w14:textId="0E61D065" w:rsidR="00C91EB6" w:rsidRPr="00C91EB6" w:rsidRDefault="00C91EB6" w:rsidP="00273F24">
      <w:pPr>
        <w:numPr>
          <w:ilvl w:val="0"/>
          <w:numId w:val="239"/>
        </w:numPr>
        <w:rPr>
          <w:rFonts w:ascii="Segoe UI" w:hAnsi="Segoe UI" w:cs="Segoe UI"/>
        </w:rPr>
      </w:pPr>
      <w:r w:rsidRPr="00C91EB6">
        <w:rPr>
          <w:rFonts w:ascii="Segoe UI" w:hAnsi="Segoe UI" w:cs="Segoe UI"/>
        </w:rPr>
        <w:t>Maintain</w:t>
      </w:r>
      <w:r w:rsidR="00781A9A">
        <w:rPr>
          <w:rFonts w:ascii="Segoe UI" w:hAnsi="Segoe UI" w:cs="Segoe UI"/>
        </w:rPr>
        <w:t>ed</w:t>
      </w:r>
      <w:r w:rsidRPr="00C91EB6">
        <w:rPr>
          <w:rFonts w:ascii="Segoe UI" w:hAnsi="Segoe UI" w:cs="Segoe UI"/>
        </w:rPr>
        <w:t xml:space="preserve"> audit logs of all data access and modifications, with regular reviews.</w:t>
      </w:r>
    </w:p>
    <w:p w14:paraId="594009ED" w14:textId="2DBC8012" w:rsidR="00C91EB6" w:rsidRDefault="00C91EB6" w:rsidP="00273F24">
      <w:pPr>
        <w:numPr>
          <w:ilvl w:val="0"/>
          <w:numId w:val="239"/>
        </w:numPr>
        <w:rPr>
          <w:rFonts w:ascii="Segoe UI" w:hAnsi="Segoe UI" w:cs="Segoe UI"/>
        </w:rPr>
      </w:pPr>
      <w:r w:rsidRPr="00C91EB6">
        <w:rPr>
          <w:rFonts w:ascii="Segoe UI" w:hAnsi="Segoe UI" w:cs="Segoe UI"/>
        </w:rPr>
        <w:t xml:space="preserve">Visitor access to data storage areas </w:t>
      </w:r>
      <w:r w:rsidR="00781A9A">
        <w:rPr>
          <w:rFonts w:ascii="Segoe UI" w:hAnsi="Segoe UI" w:cs="Segoe UI"/>
        </w:rPr>
        <w:t>is</w:t>
      </w:r>
      <w:r w:rsidRPr="00C91EB6">
        <w:rPr>
          <w:rFonts w:ascii="Segoe UI" w:hAnsi="Segoe UI" w:cs="Segoe UI"/>
        </w:rPr>
        <w:t xml:space="preserve"> logged and monitored.</w:t>
      </w:r>
    </w:p>
    <w:p w14:paraId="6E5FF508" w14:textId="289CE972" w:rsidR="00D72752" w:rsidRPr="00C91EB6" w:rsidRDefault="00D72752" w:rsidP="00273F24">
      <w:pPr>
        <w:numPr>
          <w:ilvl w:val="0"/>
          <w:numId w:val="239"/>
        </w:numPr>
        <w:rPr>
          <w:rFonts w:ascii="Segoe UI" w:hAnsi="Segoe UI" w:cs="Segoe UI"/>
        </w:rPr>
      </w:pPr>
      <w:r w:rsidRPr="00D72752">
        <w:rPr>
          <w:rFonts w:ascii="Segoe UI" w:hAnsi="Segoe UI" w:cs="Segoe UI"/>
        </w:rPr>
        <w:t>Ensures physical security by restricting access to data storage rooms or servers using access cards or biometric verification. Visitor access is granted only with prior approval and logged in a visitor register.</w:t>
      </w:r>
    </w:p>
    <w:p w14:paraId="08C9B047" w14:textId="0D127F3A" w:rsidR="00C91EB6" w:rsidRPr="00C91EB6" w:rsidRDefault="00C91EB6" w:rsidP="00273F24">
      <w:pPr>
        <w:ind w:left="360"/>
        <w:rPr>
          <w:rFonts w:ascii="Segoe UI" w:hAnsi="Segoe UI" w:cs="Segoe UI"/>
          <w:b/>
          <w:bCs/>
        </w:rPr>
      </w:pPr>
      <w:r w:rsidRPr="00C91EB6">
        <w:rPr>
          <w:rFonts w:ascii="Segoe UI" w:hAnsi="Segoe UI" w:cs="Segoe UI"/>
          <w:b/>
          <w:bCs/>
        </w:rPr>
        <w:t>External Security Measures</w:t>
      </w:r>
    </w:p>
    <w:p w14:paraId="08CBBCB0" w14:textId="77777777" w:rsidR="00B5522A" w:rsidRPr="00B5522A" w:rsidRDefault="00B5522A" w:rsidP="00B5522A">
      <w:pPr>
        <w:numPr>
          <w:ilvl w:val="0"/>
          <w:numId w:val="240"/>
        </w:numPr>
        <w:rPr>
          <w:rFonts w:ascii="Segoe UI" w:hAnsi="Segoe UI" w:cs="Segoe UI"/>
        </w:rPr>
      </w:pPr>
      <w:r w:rsidRPr="00B5522A">
        <w:rPr>
          <w:rFonts w:ascii="Segoe UI" w:hAnsi="Segoe UI" w:cs="Segoe UI"/>
        </w:rPr>
        <w:t>Ensures third-party vendors handling company data sign binding Data Processing Agreements (DPAs) and adhere to Stella Hospitality’s internal data protection and privacy policies.</w:t>
      </w:r>
    </w:p>
    <w:p w14:paraId="0B12736C" w14:textId="0AB879C3" w:rsidR="00B5522A" w:rsidRPr="00B5522A" w:rsidRDefault="00B5522A" w:rsidP="00B5522A">
      <w:pPr>
        <w:numPr>
          <w:ilvl w:val="0"/>
          <w:numId w:val="240"/>
        </w:numPr>
        <w:rPr>
          <w:rFonts w:ascii="Segoe UI" w:hAnsi="Segoe UI" w:cs="Segoe UI"/>
        </w:rPr>
      </w:pPr>
      <w:r w:rsidRPr="00B5522A">
        <w:rPr>
          <w:rFonts w:ascii="Segoe UI" w:hAnsi="Segoe UI" w:cs="Segoe UI"/>
        </w:rPr>
        <w:t>Uses secure transmission protocols such as VPNs, encrypted email platforms, and secure FTP for all data exchanges with external stakeholders.</w:t>
      </w:r>
    </w:p>
    <w:p w14:paraId="5DE2B4A6" w14:textId="16E0A295" w:rsidR="00B5522A" w:rsidRPr="00B5522A" w:rsidRDefault="00B5522A" w:rsidP="00B5522A">
      <w:pPr>
        <w:numPr>
          <w:ilvl w:val="0"/>
          <w:numId w:val="240"/>
        </w:numPr>
        <w:rPr>
          <w:rFonts w:ascii="Segoe UI" w:hAnsi="Segoe UI" w:cs="Segoe UI"/>
        </w:rPr>
      </w:pPr>
      <w:r w:rsidRPr="00B5522A">
        <w:rPr>
          <w:rFonts w:ascii="Segoe UI" w:hAnsi="Segoe UI" w:cs="Segoe UI"/>
        </w:rPr>
        <w:t>Conducts regular cybersecurity assessments, including annual penetration testing and quarterly vulnerability scans. All identified risks are documented, prioritized, and resolved with set mitigation timelines.</w:t>
      </w:r>
    </w:p>
    <w:p w14:paraId="6048AE61" w14:textId="56708283" w:rsidR="00C91EB6" w:rsidRDefault="00B5522A" w:rsidP="00B5522A">
      <w:pPr>
        <w:numPr>
          <w:ilvl w:val="0"/>
          <w:numId w:val="240"/>
        </w:numPr>
        <w:rPr>
          <w:rFonts w:ascii="Segoe UI" w:hAnsi="Segoe UI" w:cs="Segoe UI"/>
        </w:rPr>
      </w:pPr>
      <w:r w:rsidRPr="00B5522A">
        <w:rPr>
          <w:rFonts w:ascii="Segoe UI" w:hAnsi="Segoe UI" w:cs="Segoe UI"/>
        </w:rPr>
        <w:t>Verifies external systems integrated with company platforms are protected with firewalls, intrusion detection systems (IDS), and up-to-date antivirus software</w:t>
      </w:r>
      <w:r w:rsidR="00C91EB6" w:rsidRPr="00C91EB6">
        <w:rPr>
          <w:rFonts w:ascii="Segoe UI" w:hAnsi="Segoe UI" w:cs="Segoe UI"/>
        </w:rPr>
        <w:t>.</w:t>
      </w:r>
    </w:p>
    <w:p w14:paraId="380865C4" w14:textId="68F6EDCE" w:rsidR="00B5522A" w:rsidRDefault="00B5522A" w:rsidP="00B5522A">
      <w:pPr>
        <w:numPr>
          <w:ilvl w:val="0"/>
          <w:numId w:val="240"/>
        </w:numPr>
        <w:rPr>
          <w:rFonts w:ascii="Segoe UI" w:hAnsi="Segoe UI" w:cs="Segoe UI"/>
        </w:rPr>
      </w:pPr>
      <w:r w:rsidRPr="00B5522A">
        <w:rPr>
          <w:rFonts w:ascii="Segoe UI" w:hAnsi="Segoe UI" w:cs="Segoe UI"/>
        </w:rPr>
        <w:t>Maintains a robust data incident response plan.</w:t>
      </w:r>
    </w:p>
    <w:p w14:paraId="511DF5CA" w14:textId="77777777" w:rsidR="00945246" w:rsidRDefault="00945246" w:rsidP="00945246">
      <w:pPr>
        <w:rPr>
          <w:rFonts w:ascii="Segoe UI" w:hAnsi="Segoe UI" w:cs="Segoe UI"/>
        </w:rPr>
      </w:pPr>
    </w:p>
    <w:p w14:paraId="7ABFD0DE" w14:textId="77777777" w:rsidR="00945246" w:rsidRPr="00C91EB6" w:rsidRDefault="00945246" w:rsidP="00945246">
      <w:pPr>
        <w:rPr>
          <w:rFonts w:ascii="Segoe UI" w:hAnsi="Segoe UI" w:cs="Segoe UI"/>
        </w:rPr>
      </w:pPr>
    </w:p>
    <w:p w14:paraId="19EA928B" w14:textId="0B3CDED2" w:rsidR="00C91EB6" w:rsidRPr="00273F24" w:rsidRDefault="00C91EB6" w:rsidP="00273F24">
      <w:pPr>
        <w:pStyle w:val="Heading2"/>
        <w:numPr>
          <w:ilvl w:val="0"/>
          <w:numId w:val="241"/>
        </w:numPr>
        <w:rPr>
          <w:rFonts w:ascii="Segoe UI" w:hAnsi="Segoe UI" w:cs="Segoe UI"/>
          <w:sz w:val="28"/>
          <w:szCs w:val="28"/>
        </w:rPr>
      </w:pPr>
      <w:bookmarkStart w:id="75" w:name="_Toc197959393"/>
      <w:r w:rsidRPr="00273F24">
        <w:rPr>
          <w:rFonts w:ascii="Segoe UI" w:hAnsi="Segoe UI" w:cs="Segoe UI"/>
          <w:sz w:val="28"/>
          <w:szCs w:val="28"/>
        </w:rPr>
        <w:lastRenderedPageBreak/>
        <w:t>Stakeholder Consent and Data Privacy Compliance</w:t>
      </w:r>
      <w:bookmarkEnd w:id="75"/>
    </w:p>
    <w:p w14:paraId="57048D2D" w14:textId="43E4EABC" w:rsidR="00C91EB6" w:rsidRPr="00C91EB6" w:rsidRDefault="00C91EB6" w:rsidP="00273F24">
      <w:pPr>
        <w:ind w:left="360"/>
        <w:rPr>
          <w:rFonts w:ascii="Segoe UI" w:hAnsi="Segoe UI" w:cs="Segoe UI"/>
          <w:b/>
          <w:bCs/>
        </w:rPr>
      </w:pPr>
      <w:r w:rsidRPr="00C91EB6">
        <w:rPr>
          <w:rFonts w:ascii="Segoe UI" w:hAnsi="Segoe UI" w:cs="Segoe UI"/>
          <w:b/>
          <w:bCs/>
        </w:rPr>
        <w:t>Obtaining Stakeholder Consent</w:t>
      </w:r>
    </w:p>
    <w:p w14:paraId="405EF398" w14:textId="44841F74" w:rsidR="00B5522A" w:rsidRDefault="00B5522A" w:rsidP="00B5522A">
      <w:pPr>
        <w:pStyle w:val="ListParagraph"/>
        <w:numPr>
          <w:ilvl w:val="0"/>
          <w:numId w:val="242"/>
        </w:numPr>
        <w:spacing w:line="360" w:lineRule="auto"/>
        <w:rPr>
          <w:rFonts w:ascii="Segoe UI" w:hAnsi="Segoe UI" w:cs="Segoe UI"/>
        </w:rPr>
      </w:pPr>
      <w:r w:rsidRPr="00B5522A">
        <w:rPr>
          <w:rFonts w:ascii="Segoe UI" w:hAnsi="Segoe UI" w:cs="Segoe UI"/>
        </w:rPr>
        <w:t>Provides stakeholders with a comprehensive Privacy Notice before collecting personal data. The notice outlines</w:t>
      </w:r>
      <w:r>
        <w:rPr>
          <w:rFonts w:ascii="Segoe UI" w:hAnsi="Segoe UI" w:cs="Segoe UI"/>
        </w:rPr>
        <w:t>:</w:t>
      </w:r>
    </w:p>
    <w:p w14:paraId="3EA32E74" w14:textId="77777777" w:rsidR="00B5522A" w:rsidRPr="00B5522A" w:rsidRDefault="00B5522A" w:rsidP="00B5522A">
      <w:pPr>
        <w:pStyle w:val="ListParagraph"/>
        <w:numPr>
          <w:ilvl w:val="1"/>
          <w:numId w:val="242"/>
        </w:numPr>
        <w:spacing w:line="360" w:lineRule="auto"/>
        <w:rPr>
          <w:rFonts w:ascii="Segoe UI" w:hAnsi="Segoe UI" w:cs="Segoe UI"/>
        </w:rPr>
      </w:pPr>
      <w:r w:rsidRPr="00B5522A">
        <w:rPr>
          <w:rFonts w:ascii="Segoe UI" w:hAnsi="Segoe UI" w:cs="Segoe UI"/>
        </w:rPr>
        <w:t>Types of data collected</w:t>
      </w:r>
    </w:p>
    <w:p w14:paraId="1539FE7F" w14:textId="7B48C654" w:rsidR="00B5522A" w:rsidRPr="00B5522A" w:rsidRDefault="00B5522A" w:rsidP="00B5522A">
      <w:pPr>
        <w:pStyle w:val="ListParagraph"/>
        <w:numPr>
          <w:ilvl w:val="1"/>
          <w:numId w:val="242"/>
        </w:numPr>
        <w:spacing w:line="360" w:lineRule="auto"/>
        <w:rPr>
          <w:rFonts w:ascii="Segoe UI" w:hAnsi="Segoe UI" w:cs="Segoe UI"/>
        </w:rPr>
      </w:pPr>
      <w:r w:rsidRPr="00B5522A">
        <w:rPr>
          <w:rFonts w:ascii="Segoe UI" w:hAnsi="Segoe UI" w:cs="Segoe UI"/>
        </w:rPr>
        <w:t>Purpose of data collection and usage</w:t>
      </w:r>
    </w:p>
    <w:p w14:paraId="6CE50641" w14:textId="5FEFF3D2" w:rsidR="00B5522A" w:rsidRPr="00B5522A" w:rsidRDefault="00B5522A" w:rsidP="00B5522A">
      <w:pPr>
        <w:pStyle w:val="ListParagraph"/>
        <w:numPr>
          <w:ilvl w:val="1"/>
          <w:numId w:val="242"/>
        </w:numPr>
        <w:spacing w:line="360" w:lineRule="auto"/>
        <w:rPr>
          <w:rFonts w:ascii="Segoe UI" w:hAnsi="Segoe UI" w:cs="Segoe UI"/>
        </w:rPr>
      </w:pPr>
      <w:r w:rsidRPr="00B5522A">
        <w:rPr>
          <w:rFonts w:ascii="Segoe UI" w:hAnsi="Segoe UI" w:cs="Segoe UI"/>
        </w:rPr>
        <w:t>Retention period and third-party sharing practices</w:t>
      </w:r>
    </w:p>
    <w:p w14:paraId="6C4C954C" w14:textId="20E559AA" w:rsidR="00B5522A" w:rsidRPr="00B5522A" w:rsidRDefault="00B5522A" w:rsidP="00B5522A">
      <w:pPr>
        <w:pStyle w:val="ListParagraph"/>
        <w:numPr>
          <w:ilvl w:val="1"/>
          <w:numId w:val="242"/>
        </w:numPr>
        <w:spacing w:line="360" w:lineRule="auto"/>
        <w:rPr>
          <w:rFonts w:ascii="Segoe UI" w:hAnsi="Segoe UI" w:cs="Segoe UI"/>
        </w:rPr>
      </w:pPr>
      <w:r w:rsidRPr="00B5522A">
        <w:rPr>
          <w:rFonts w:ascii="Segoe UI" w:hAnsi="Segoe UI" w:cs="Segoe UI"/>
        </w:rPr>
        <w:t>Stakeholder rights regarding data access, correction, and deletion</w:t>
      </w:r>
    </w:p>
    <w:p w14:paraId="25EF457F" w14:textId="77777777" w:rsidR="00B5522A" w:rsidRPr="00B5522A" w:rsidRDefault="00B5522A" w:rsidP="00B5522A">
      <w:pPr>
        <w:pStyle w:val="ListParagraph"/>
        <w:numPr>
          <w:ilvl w:val="0"/>
          <w:numId w:val="242"/>
        </w:numPr>
        <w:spacing w:line="360" w:lineRule="auto"/>
        <w:rPr>
          <w:rFonts w:ascii="Segoe UI" w:hAnsi="Segoe UI" w:cs="Segoe UI"/>
        </w:rPr>
      </w:pPr>
      <w:r w:rsidRPr="00B5522A">
        <w:rPr>
          <w:rFonts w:ascii="Segoe UI" w:hAnsi="Segoe UI" w:cs="Segoe UI"/>
        </w:rPr>
        <w:t>Obtains explicit consent (written or digital) prior to collecting or processing personal data.</w:t>
      </w:r>
    </w:p>
    <w:p w14:paraId="6749DD3F" w14:textId="600D6FAE" w:rsidR="00B5522A" w:rsidRPr="00B5522A" w:rsidRDefault="00B5522A" w:rsidP="00B5522A">
      <w:pPr>
        <w:pStyle w:val="ListParagraph"/>
        <w:numPr>
          <w:ilvl w:val="0"/>
          <w:numId w:val="242"/>
        </w:numPr>
        <w:spacing w:line="360" w:lineRule="auto"/>
        <w:rPr>
          <w:rFonts w:ascii="Segoe UI" w:hAnsi="Segoe UI" w:cs="Segoe UI"/>
        </w:rPr>
      </w:pPr>
      <w:r w:rsidRPr="00B5522A">
        <w:rPr>
          <w:rFonts w:ascii="Segoe UI" w:hAnsi="Segoe UI" w:cs="Segoe UI"/>
        </w:rPr>
        <w:t>Stores all consent records in secure digital repositories for future audits and compliance verification.</w:t>
      </w:r>
    </w:p>
    <w:p w14:paraId="2EF90ABE" w14:textId="6755B394" w:rsidR="00C91EB6" w:rsidRDefault="00B5522A" w:rsidP="00B5522A">
      <w:pPr>
        <w:pStyle w:val="ListParagraph"/>
        <w:numPr>
          <w:ilvl w:val="0"/>
          <w:numId w:val="242"/>
        </w:numPr>
        <w:spacing w:line="360" w:lineRule="auto"/>
        <w:rPr>
          <w:rFonts w:ascii="Segoe UI" w:hAnsi="Segoe UI" w:cs="Segoe UI"/>
        </w:rPr>
      </w:pPr>
      <w:r w:rsidRPr="00B5522A">
        <w:rPr>
          <w:rFonts w:ascii="Segoe UI" w:hAnsi="Segoe UI" w:cs="Segoe UI"/>
        </w:rPr>
        <w:t>Allows stakeholders to withdraw consent at any time. Requests for withdrawal are processed and confirmed within 30 calendar days</w:t>
      </w:r>
      <w:r w:rsidR="00C91EB6" w:rsidRPr="00EA780F">
        <w:rPr>
          <w:rFonts w:ascii="Segoe UI" w:hAnsi="Segoe UI" w:cs="Segoe UI"/>
        </w:rPr>
        <w:t>.</w:t>
      </w:r>
    </w:p>
    <w:p w14:paraId="231DF550" w14:textId="44480515" w:rsidR="00C91EB6" w:rsidRPr="00C91EB6" w:rsidRDefault="00C91EB6" w:rsidP="00273F24">
      <w:pPr>
        <w:ind w:left="360"/>
        <w:rPr>
          <w:rFonts w:ascii="Segoe UI" w:hAnsi="Segoe UI" w:cs="Segoe UI"/>
          <w:b/>
          <w:bCs/>
        </w:rPr>
      </w:pPr>
      <w:r w:rsidRPr="00C91EB6">
        <w:rPr>
          <w:rFonts w:ascii="Segoe UI" w:hAnsi="Segoe UI" w:cs="Segoe UI"/>
          <w:b/>
          <w:bCs/>
        </w:rPr>
        <w:t>Compliance with Regulations</w:t>
      </w:r>
    </w:p>
    <w:p w14:paraId="61366ECB" w14:textId="77777777" w:rsidR="00B5522A" w:rsidRPr="00B5522A" w:rsidRDefault="00B5522A" w:rsidP="00B5522A">
      <w:pPr>
        <w:numPr>
          <w:ilvl w:val="0"/>
          <w:numId w:val="243"/>
        </w:numPr>
        <w:rPr>
          <w:rFonts w:ascii="Segoe UI" w:hAnsi="Segoe UI" w:cs="Segoe UI"/>
        </w:rPr>
      </w:pPr>
      <w:r w:rsidRPr="00B5522A">
        <w:rPr>
          <w:rFonts w:ascii="Segoe UI" w:hAnsi="Segoe UI" w:cs="Segoe UI"/>
        </w:rPr>
        <w:t>Ensures strict adherence to national and international data protection laws including the General Data Protection Regulation (GDPR), local Data Protection Acts, and hospitality sector-specific regulations.</w:t>
      </w:r>
    </w:p>
    <w:p w14:paraId="0045536B" w14:textId="3F899C8A" w:rsidR="00B5522A" w:rsidRPr="00B5522A" w:rsidRDefault="00B5522A" w:rsidP="00B5522A">
      <w:pPr>
        <w:numPr>
          <w:ilvl w:val="0"/>
          <w:numId w:val="243"/>
        </w:numPr>
        <w:rPr>
          <w:rFonts w:ascii="Segoe UI" w:hAnsi="Segoe UI" w:cs="Segoe UI"/>
        </w:rPr>
      </w:pPr>
      <w:r w:rsidRPr="00B5522A">
        <w:rPr>
          <w:rFonts w:ascii="Segoe UI" w:hAnsi="Segoe UI" w:cs="Segoe UI"/>
        </w:rPr>
        <w:t>Conducts annual internal audits to evaluate the effectiveness of existing data protection practices.</w:t>
      </w:r>
    </w:p>
    <w:p w14:paraId="7E9DD209" w14:textId="503CE225" w:rsidR="00B5522A" w:rsidRPr="00B5522A" w:rsidRDefault="00B5522A" w:rsidP="00B5522A">
      <w:pPr>
        <w:numPr>
          <w:ilvl w:val="0"/>
          <w:numId w:val="243"/>
        </w:numPr>
        <w:rPr>
          <w:rFonts w:ascii="Segoe UI" w:hAnsi="Segoe UI" w:cs="Segoe UI"/>
        </w:rPr>
      </w:pPr>
      <w:r w:rsidRPr="00B5522A">
        <w:rPr>
          <w:rFonts w:ascii="Segoe UI" w:hAnsi="Segoe UI" w:cs="Segoe UI"/>
        </w:rPr>
        <w:t>Updates data management policies and employee training modules in line with any changes to applicable data protection regulations.</w:t>
      </w:r>
    </w:p>
    <w:p w14:paraId="43332E56" w14:textId="3D7FB26A" w:rsidR="00C91EB6" w:rsidRPr="00916E0D" w:rsidRDefault="00B5522A" w:rsidP="00B5522A">
      <w:pPr>
        <w:numPr>
          <w:ilvl w:val="0"/>
          <w:numId w:val="243"/>
        </w:numPr>
        <w:rPr>
          <w:rFonts w:ascii="Segoe UI" w:hAnsi="Segoe UI" w:cs="Segoe UI"/>
        </w:rPr>
      </w:pPr>
      <w:r w:rsidRPr="00B5522A">
        <w:rPr>
          <w:rFonts w:ascii="Segoe UI" w:hAnsi="Segoe UI" w:cs="Segoe UI"/>
        </w:rPr>
        <w:t>Maintains a designated Data Protection Officer (DPO) to oversee compliance, resolve privacy-related inquiries, and act as liaison with regulatory authorities when needed</w:t>
      </w:r>
      <w:r w:rsidR="00C91EB6" w:rsidRPr="00C91EB6">
        <w:rPr>
          <w:rFonts w:ascii="Segoe UI" w:hAnsi="Segoe UI" w:cs="Segoe UI"/>
        </w:rPr>
        <w:t>.</w:t>
      </w:r>
    </w:p>
    <w:p w14:paraId="5F94B26C" w14:textId="79D8354E" w:rsidR="00C91EB6" w:rsidRPr="00EA780F" w:rsidRDefault="00C91EB6" w:rsidP="00EA780F">
      <w:pPr>
        <w:pStyle w:val="Heading2"/>
        <w:numPr>
          <w:ilvl w:val="0"/>
          <w:numId w:val="244"/>
        </w:numPr>
        <w:rPr>
          <w:rFonts w:ascii="Segoe UI" w:hAnsi="Segoe UI" w:cs="Segoe UI"/>
          <w:sz w:val="28"/>
          <w:szCs w:val="28"/>
        </w:rPr>
      </w:pPr>
      <w:bookmarkStart w:id="76" w:name="_Toc197959394"/>
      <w:r w:rsidRPr="00EA780F">
        <w:rPr>
          <w:rFonts w:ascii="Segoe UI" w:hAnsi="Segoe UI" w:cs="Segoe UI"/>
          <w:sz w:val="28"/>
          <w:szCs w:val="28"/>
        </w:rPr>
        <w:t>Data Monitoring and Compliance</w:t>
      </w:r>
      <w:bookmarkEnd w:id="76"/>
    </w:p>
    <w:p w14:paraId="668DB2FF" w14:textId="77777777" w:rsidR="00C91EB6" w:rsidRPr="00C91EB6" w:rsidRDefault="00C91EB6" w:rsidP="00C91EB6">
      <w:pPr>
        <w:numPr>
          <w:ilvl w:val="0"/>
          <w:numId w:val="231"/>
        </w:numPr>
        <w:rPr>
          <w:rFonts w:ascii="Segoe UI" w:hAnsi="Segoe UI" w:cs="Segoe UI"/>
        </w:rPr>
      </w:pPr>
      <w:r w:rsidRPr="00C91EB6">
        <w:rPr>
          <w:rFonts w:ascii="Segoe UI" w:hAnsi="Segoe UI" w:cs="Segoe UI"/>
          <w:b/>
          <w:bCs/>
        </w:rPr>
        <w:t>Data Access Audits:</w:t>
      </w:r>
    </w:p>
    <w:p w14:paraId="6518D1B4" w14:textId="7BA406E9" w:rsidR="00C91EB6" w:rsidRPr="00C91EB6" w:rsidRDefault="00C91EB6" w:rsidP="00784AB9">
      <w:pPr>
        <w:numPr>
          <w:ilvl w:val="0"/>
          <w:numId w:val="246"/>
        </w:numPr>
        <w:rPr>
          <w:rFonts w:ascii="Segoe UI" w:hAnsi="Segoe UI" w:cs="Segoe UI"/>
        </w:rPr>
      </w:pPr>
      <w:r w:rsidRPr="00C91EB6">
        <w:rPr>
          <w:rFonts w:ascii="Segoe UI" w:hAnsi="Segoe UI" w:cs="Segoe UI"/>
        </w:rPr>
        <w:t>Conduct</w:t>
      </w:r>
      <w:r w:rsidR="00781A9A">
        <w:rPr>
          <w:rFonts w:ascii="Segoe UI" w:hAnsi="Segoe UI" w:cs="Segoe UI"/>
        </w:rPr>
        <w:t xml:space="preserve">s </w:t>
      </w:r>
      <w:r w:rsidRPr="00C91EB6">
        <w:rPr>
          <w:rFonts w:ascii="Segoe UI" w:hAnsi="Segoe UI" w:cs="Segoe UI"/>
        </w:rPr>
        <w:t>audits to ensure compliance with access control policies.</w:t>
      </w:r>
    </w:p>
    <w:p w14:paraId="0431C3E8" w14:textId="5EAA19AB" w:rsidR="00C91EB6" w:rsidRPr="00C91EB6" w:rsidRDefault="00C91EB6" w:rsidP="00784AB9">
      <w:pPr>
        <w:numPr>
          <w:ilvl w:val="0"/>
          <w:numId w:val="246"/>
        </w:numPr>
        <w:rPr>
          <w:rFonts w:ascii="Segoe UI" w:hAnsi="Segoe UI" w:cs="Segoe UI"/>
        </w:rPr>
      </w:pPr>
      <w:r w:rsidRPr="00C91EB6">
        <w:rPr>
          <w:rFonts w:ascii="Segoe UI" w:hAnsi="Segoe UI" w:cs="Segoe UI"/>
        </w:rPr>
        <w:t>Investigate</w:t>
      </w:r>
      <w:r w:rsidR="00781A9A">
        <w:rPr>
          <w:rFonts w:ascii="Segoe UI" w:hAnsi="Segoe UI" w:cs="Segoe UI"/>
        </w:rPr>
        <w:t>s</w:t>
      </w:r>
      <w:r w:rsidRPr="00C91EB6">
        <w:rPr>
          <w:rFonts w:ascii="Segoe UI" w:hAnsi="Segoe UI" w:cs="Segoe UI"/>
        </w:rPr>
        <w:t xml:space="preserve"> any unauthorized data access incidents and apply corrective measures.</w:t>
      </w:r>
    </w:p>
    <w:p w14:paraId="1F906EB1" w14:textId="77777777" w:rsidR="00C91EB6" w:rsidRPr="00C91EB6" w:rsidRDefault="00C91EB6" w:rsidP="00C91EB6">
      <w:pPr>
        <w:numPr>
          <w:ilvl w:val="0"/>
          <w:numId w:val="231"/>
        </w:numPr>
        <w:rPr>
          <w:rFonts w:ascii="Segoe UI" w:hAnsi="Segoe UI" w:cs="Segoe UI"/>
        </w:rPr>
      </w:pPr>
      <w:r w:rsidRPr="00C91EB6">
        <w:rPr>
          <w:rFonts w:ascii="Segoe UI" w:hAnsi="Segoe UI" w:cs="Segoe UI"/>
          <w:b/>
          <w:bCs/>
        </w:rPr>
        <w:t>Compliance Reporting:</w:t>
      </w:r>
    </w:p>
    <w:p w14:paraId="02F334F3" w14:textId="77777777" w:rsidR="00C91EB6" w:rsidRPr="00C91EB6" w:rsidRDefault="00C91EB6" w:rsidP="00784AB9">
      <w:pPr>
        <w:numPr>
          <w:ilvl w:val="0"/>
          <w:numId w:val="249"/>
        </w:numPr>
        <w:rPr>
          <w:rFonts w:ascii="Segoe UI" w:hAnsi="Segoe UI" w:cs="Segoe UI"/>
        </w:rPr>
      </w:pPr>
      <w:r w:rsidRPr="00C91EB6">
        <w:rPr>
          <w:rFonts w:ascii="Segoe UI" w:hAnsi="Segoe UI" w:cs="Segoe UI"/>
        </w:rPr>
        <w:t>Submit semi-annual compliance reports to senior management and the Data Protection Officer (DPO).</w:t>
      </w:r>
    </w:p>
    <w:p w14:paraId="727E8593" w14:textId="3651FA09" w:rsidR="00C91EB6" w:rsidRPr="00784AB9" w:rsidRDefault="00C91EB6" w:rsidP="00784AB9">
      <w:pPr>
        <w:pStyle w:val="Heading2"/>
        <w:numPr>
          <w:ilvl w:val="0"/>
          <w:numId w:val="250"/>
        </w:numPr>
        <w:rPr>
          <w:rFonts w:ascii="Segoe UI" w:hAnsi="Segoe UI" w:cs="Segoe UI"/>
          <w:sz w:val="28"/>
          <w:szCs w:val="28"/>
        </w:rPr>
      </w:pPr>
      <w:bookmarkStart w:id="77" w:name="_Toc197959395"/>
      <w:r w:rsidRPr="00784AB9">
        <w:rPr>
          <w:rFonts w:ascii="Segoe UI" w:hAnsi="Segoe UI" w:cs="Segoe UI"/>
          <w:sz w:val="28"/>
          <w:szCs w:val="28"/>
        </w:rPr>
        <w:lastRenderedPageBreak/>
        <w:t>Roles and Responsibilities</w:t>
      </w:r>
      <w:bookmarkEnd w:id="77"/>
    </w:p>
    <w:p w14:paraId="7AD7577A" w14:textId="286C3B0F" w:rsidR="00C91EB6" w:rsidRPr="00784AB9" w:rsidRDefault="00C91EB6" w:rsidP="00784AB9">
      <w:pPr>
        <w:pStyle w:val="ListParagraph"/>
        <w:numPr>
          <w:ilvl w:val="0"/>
          <w:numId w:val="251"/>
        </w:numPr>
        <w:spacing w:line="240" w:lineRule="auto"/>
        <w:ind w:left="417"/>
        <w:rPr>
          <w:rFonts w:ascii="Segoe UI" w:hAnsi="Segoe UI" w:cs="Segoe UI"/>
          <w:b/>
          <w:bCs/>
        </w:rPr>
      </w:pPr>
      <w:r w:rsidRPr="00784AB9">
        <w:rPr>
          <w:rFonts w:ascii="Segoe UI" w:hAnsi="Segoe UI" w:cs="Segoe UI"/>
          <w:b/>
          <w:bCs/>
        </w:rPr>
        <w:t>Data Protection Officer (DPO):</w:t>
      </w:r>
    </w:p>
    <w:p w14:paraId="3243E5EC" w14:textId="77777777" w:rsidR="00C91EB6" w:rsidRPr="00C91EB6" w:rsidRDefault="00C91EB6" w:rsidP="00784AB9">
      <w:pPr>
        <w:numPr>
          <w:ilvl w:val="0"/>
          <w:numId w:val="232"/>
        </w:numPr>
        <w:spacing w:line="240" w:lineRule="auto"/>
        <w:ind w:left="757"/>
        <w:rPr>
          <w:rFonts w:ascii="Segoe UI" w:hAnsi="Segoe UI" w:cs="Segoe UI"/>
        </w:rPr>
      </w:pPr>
      <w:r w:rsidRPr="00C91EB6">
        <w:rPr>
          <w:rFonts w:ascii="Segoe UI" w:hAnsi="Segoe UI" w:cs="Segoe UI"/>
        </w:rPr>
        <w:t>Ensures compliance with data protection policies and legal regulations.</w:t>
      </w:r>
    </w:p>
    <w:p w14:paraId="71D85949" w14:textId="77777777" w:rsidR="00C91EB6" w:rsidRPr="00C91EB6" w:rsidRDefault="00C91EB6" w:rsidP="00784AB9">
      <w:pPr>
        <w:numPr>
          <w:ilvl w:val="0"/>
          <w:numId w:val="232"/>
        </w:numPr>
        <w:spacing w:line="240" w:lineRule="auto"/>
        <w:ind w:left="757"/>
        <w:rPr>
          <w:rFonts w:ascii="Segoe UI" w:hAnsi="Segoe UI" w:cs="Segoe UI"/>
        </w:rPr>
      </w:pPr>
      <w:r w:rsidRPr="00C91EB6">
        <w:rPr>
          <w:rFonts w:ascii="Segoe UI" w:hAnsi="Segoe UI" w:cs="Segoe UI"/>
        </w:rPr>
        <w:t>Oversees consent management and retention policy implementation.</w:t>
      </w:r>
    </w:p>
    <w:p w14:paraId="13E63B76" w14:textId="77777777" w:rsidR="00C91EB6" w:rsidRPr="00C91EB6" w:rsidRDefault="00C91EB6" w:rsidP="00784AB9">
      <w:pPr>
        <w:numPr>
          <w:ilvl w:val="0"/>
          <w:numId w:val="232"/>
        </w:numPr>
        <w:spacing w:line="240" w:lineRule="auto"/>
        <w:ind w:left="757"/>
        <w:rPr>
          <w:rFonts w:ascii="Segoe UI" w:hAnsi="Segoe UI" w:cs="Segoe UI"/>
        </w:rPr>
      </w:pPr>
      <w:r w:rsidRPr="00C91EB6">
        <w:rPr>
          <w:rFonts w:ascii="Segoe UI" w:hAnsi="Segoe UI" w:cs="Segoe UI"/>
        </w:rPr>
        <w:t>Handles exceptions and data-related security incidents.</w:t>
      </w:r>
    </w:p>
    <w:p w14:paraId="0283CDC0" w14:textId="59323077" w:rsidR="00C91EB6" w:rsidRPr="00784AB9" w:rsidRDefault="00C91EB6" w:rsidP="00784AB9">
      <w:pPr>
        <w:pStyle w:val="ListParagraph"/>
        <w:numPr>
          <w:ilvl w:val="0"/>
          <w:numId w:val="251"/>
        </w:numPr>
        <w:spacing w:line="240" w:lineRule="auto"/>
        <w:ind w:left="473"/>
        <w:rPr>
          <w:rFonts w:ascii="Segoe UI" w:hAnsi="Segoe UI" w:cs="Segoe UI"/>
          <w:b/>
          <w:bCs/>
        </w:rPr>
      </w:pPr>
      <w:r w:rsidRPr="00784AB9">
        <w:rPr>
          <w:rFonts w:ascii="Segoe UI" w:hAnsi="Segoe UI" w:cs="Segoe UI"/>
          <w:b/>
          <w:bCs/>
        </w:rPr>
        <w:t xml:space="preserve"> IT Security Team:</w:t>
      </w:r>
    </w:p>
    <w:p w14:paraId="1578F4DA" w14:textId="77777777" w:rsidR="00C91EB6" w:rsidRPr="00C91EB6" w:rsidRDefault="00C91EB6" w:rsidP="00945246">
      <w:pPr>
        <w:numPr>
          <w:ilvl w:val="0"/>
          <w:numId w:val="232"/>
        </w:numPr>
        <w:spacing w:line="240" w:lineRule="auto"/>
        <w:ind w:left="757"/>
        <w:rPr>
          <w:rFonts w:ascii="Segoe UI" w:hAnsi="Segoe UI" w:cs="Segoe UI"/>
        </w:rPr>
      </w:pPr>
      <w:r w:rsidRPr="00C91EB6">
        <w:rPr>
          <w:rFonts w:ascii="Segoe UI" w:hAnsi="Segoe UI" w:cs="Segoe UI"/>
        </w:rPr>
        <w:t>Implements and monitors internal controls for data security.</w:t>
      </w:r>
    </w:p>
    <w:p w14:paraId="5C560837" w14:textId="77777777" w:rsidR="00C91EB6" w:rsidRPr="00C91EB6" w:rsidRDefault="00C91EB6" w:rsidP="00945246">
      <w:pPr>
        <w:numPr>
          <w:ilvl w:val="0"/>
          <w:numId w:val="232"/>
        </w:numPr>
        <w:spacing w:line="240" w:lineRule="auto"/>
        <w:ind w:left="757"/>
        <w:rPr>
          <w:rFonts w:ascii="Segoe UI" w:hAnsi="Segoe UI" w:cs="Segoe UI"/>
        </w:rPr>
      </w:pPr>
      <w:r w:rsidRPr="00C91EB6">
        <w:rPr>
          <w:rFonts w:ascii="Segoe UI" w:hAnsi="Segoe UI" w:cs="Segoe UI"/>
        </w:rPr>
        <w:t>Investigates and responds to data breaches.</w:t>
      </w:r>
    </w:p>
    <w:p w14:paraId="6B861F96" w14:textId="77777777" w:rsidR="00C91EB6" w:rsidRPr="00C91EB6" w:rsidRDefault="00C91EB6" w:rsidP="00945246">
      <w:pPr>
        <w:numPr>
          <w:ilvl w:val="0"/>
          <w:numId w:val="232"/>
        </w:numPr>
        <w:spacing w:line="240" w:lineRule="auto"/>
        <w:ind w:left="757"/>
        <w:rPr>
          <w:rFonts w:ascii="Segoe UI" w:hAnsi="Segoe UI" w:cs="Segoe UI"/>
        </w:rPr>
      </w:pPr>
      <w:r w:rsidRPr="00C91EB6">
        <w:rPr>
          <w:rFonts w:ascii="Segoe UI" w:hAnsi="Segoe UI" w:cs="Segoe UI"/>
        </w:rPr>
        <w:t>Handles refused or partial consent cases.</w:t>
      </w:r>
    </w:p>
    <w:p w14:paraId="1376B621" w14:textId="01972977" w:rsidR="00C91EB6" w:rsidRPr="00784AB9" w:rsidRDefault="00C91EB6" w:rsidP="00784AB9">
      <w:pPr>
        <w:pStyle w:val="ListParagraph"/>
        <w:numPr>
          <w:ilvl w:val="0"/>
          <w:numId w:val="251"/>
        </w:numPr>
        <w:ind w:left="643"/>
        <w:rPr>
          <w:rFonts w:ascii="Segoe UI" w:hAnsi="Segoe UI" w:cs="Segoe UI"/>
          <w:b/>
          <w:bCs/>
        </w:rPr>
      </w:pPr>
      <w:r w:rsidRPr="00784AB9">
        <w:rPr>
          <w:rFonts w:ascii="Segoe UI" w:hAnsi="Segoe UI" w:cs="Segoe UI"/>
          <w:b/>
          <w:bCs/>
        </w:rPr>
        <w:t>Employees Handling Data:</w:t>
      </w:r>
    </w:p>
    <w:p w14:paraId="4C35D48C" w14:textId="4A6C822A" w:rsidR="00C91EB6" w:rsidRPr="00C91EB6" w:rsidRDefault="00C91EB6" w:rsidP="00945246">
      <w:pPr>
        <w:numPr>
          <w:ilvl w:val="0"/>
          <w:numId w:val="232"/>
        </w:numPr>
        <w:spacing w:line="240" w:lineRule="auto"/>
        <w:ind w:left="757"/>
        <w:rPr>
          <w:rFonts w:ascii="Segoe UI" w:hAnsi="Segoe UI" w:cs="Segoe UI"/>
        </w:rPr>
      </w:pPr>
      <w:r w:rsidRPr="00C91EB6">
        <w:rPr>
          <w:rFonts w:ascii="Segoe UI" w:hAnsi="Segoe UI" w:cs="Segoe UI"/>
        </w:rPr>
        <w:t>Follow</w:t>
      </w:r>
      <w:r w:rsidR="00781A9A">
        <w:rPr>
          <w:rFonts w:ascii="Segoe UI" w:hAnsi="Segoe UI" w:cs="Segoe UI"/>
        </w:rPr>
        <w:t>s</w:t>
      </w:r>
      <w:r w:rsidRPr="00C91EB6">
        <w:rPr>
          <w:rFonts w:ascii="Segoe UI" w:hAnsi="Segoe UI" w:cs="Segoe UI"/>
        </w:rPr>
        <w:t xml:space="preserve"> data access and processing guidelines.</w:t>
      </w:r>
    </w:p>
    <w:p w14:paraId="4827E06A" w14:textId="256CBCD7" w:rsidR="00C91EB6" w:rsidRPr="00C91EB6" w:rsidRDefault="00C91EB6" w:rsidP="00945246">
      <w:pPr>
        <w:numPr>
          <w:ilvl w:val="0"/>
          <w:numId w:val="232"/>
        </w:numPr>
        <w:spacing w:line="240" w:lineRule="auto"/>
        <w:ind w:left="757"/>
        <w:rPr>
          <w:rFonts w:ascii="Segoe UI" w:hAnsi="Segoe UI" w:cs="Segoe UI"/>
        </w:rPr>
      </w:pPr>
      <w:r w:rsidRPr="00C91EB6">
        <w:rPr>
          <w:rFonts w:ascii="Segoe UI" w:hAnsi="Segoe UI" w:cs="Segoe UI"/>
        </w:rPr>
        <w:t>Ensure</w:t>
      </w:r>
      <w:r w:rsidR="00781A9A">
        <w:rPr>
          <w:rFonts w:ascii="Segoe UI" w:hAnsi="Segoe UI" w:cs="Segoe UI"/>
        </w:rPr>
        <w:t xml:space="preserve">s </w:t>
      </w:r>
      <w:r w:rsidRPr="00C91EB6">
        <w:rPr>
          <w:rFonts w:ascii="Segoe UI" w:hAnsi="Segoe UI" w:cs="Segoe UI"/>
        </w:rPr>
        <w:t>compliance with retention and disposal policies.</w:t>
      </w:r>
    </w:p>
    <w:p w14:paraId="3CD92F61" w14:textId="77777777" w:rsidR="00C91EB6" w:rsidRPr="00C91EB6" w:rsidRDefault="00C91EB6" w:rsidP="00945246">
      <w:pPr>
        <w:numPr>
          <w:ilvl w:val="0"/>
          <w:numId w:val="232"/>
        </w:numPr>
        <w:spacing w:line="240" w:lineRule="auto"/>
        <w:ind w:left="757"/>
        <w:rPr>
          <w:rFonts w:ascii="Segoe UI" w:hAnsi="Segoe UI" w:cs="Segoe UI"/>
        </w:rPr>
      </w:pPr>
      <w:r w:rsidRPr="00C91EB6">
        <w:rPr>
          <w:rFonts w:ascii="Segoe UI" w:hAnsi="Segoe UI" w:cs="Segoe UI"/>
        </w:rPr>
        <w:t>Report stakeholder consent refusals and escalate for guidance.</w:t>
      </w:r>
    </w:p>
    <w:p w14:paraId="72FB7327" w14:textId="371CE92F" w:rsidR="00C91EB6" w:rsidRPr="00784AB9" w:rsidRDefault="00C91EB6" w:rsidP="00784AB9">
      <w:pPr>
        <w:pStyle w:val="ListParagraph"/>
        <w:numPr>
          <w:ilvl w:val="0"/>
          <w:numId w:val="251"/>
        </w:numPr>
        <w:rPr>
          <w:rFonts w:ascii="Segoe UI" w:hAnsi="Segoe UI" w:cs="Segoe UI"/>
          <w:b/>
          <w:bCs/>
        </w:rPr>
      </w:pPr>
      <w:r w:rsidRPr="00784AB9">
        <w:rPr>
          <w:rFonts w:ascii="Segoe UI" w:hAnsi="Segoe UI" w:cs="Segoe UI"/>
          <w:b/>
          <w:bCs/>
        </w:rPr>
        <w:t>Third-Party Vendors:</w:t>
      </w:r>
    </w:p>
    <w:p w14:paraId="337D93FB" w14:textId="5795595F" w:rsidR="00C91EB6" w:rsidRPr="00C91EB6" w:rsidRDefault="00C91EB6" w:rsidP="00945246">
      <w:pPr>
        <w:numPr>
          <w:ilvl w:val="0"/>
          <w:numId w:val="232"/>
        </w:numPr>
        <w:spacing w:line="240" w:lineRule="auto"/>
        <w:ind w:left="757"/>
        <w:rPr>
          <w:rFonts w:ascii="Segoe UI" w:hAnsi="Segoe UI" w:cs="Segoe UI"/>
        </w:rPr>
      </w:pPr>
      <w:r w:rsidRPr="00C91EB6">
        <w:rPr>
          <w:rFonts w:ascii="Segoe UI" w:hAnsi="Segoe UI" w:cs="Segoe UI"/>
        </w:rPr>
        <w:t>Adhere</w:t>
      </w:r>
      <w:r w:rsidR="00781A9A">
        <w:rPr>
          <w:rFonts w:ascii="Segoe UI" w:hAnsi="Segoe UI" w:cs="Segoe UI"/>
        </w:rPr>
        <w:t>s</w:t>
      </w:r>
      <w:r w:rsidRPr="00C91EB6">
        <w:rPr>
          <w:rFonts w:ascii="Segoe UI" w:hAnsi="Segoe UI" w:cs="Segoe UI"/>
        </w:rPr>
        <w:t xml:space="preserve"> to the company’s data protection policies.</w:t>
      </w:r>
    </w:p>
    <w:p w14:paraId="01FE29BF" w14:textId="79B18895" w:rsidR="00945246" w:rsidRPr="00945246" w:rsidRDefault="00C91EB6" w:rsidP="00945246">
      <w:pPr>
        <w:numPr>
          <w:ilvl w:val="0"/>
          <w:numId w:val="232"/>
        </w:numPr>
        <w:spacing w:line="240" w:lineRule="auto"/>
        <w:ind w:left="757"/>
        <w:rPr>
          <w:rFonts w:ascii="Segoe UI" w:hAnsi="Segoe UI" w:cs="Segoe UI"/>
        </w:rPr>
      </w:pPr>
      <w:r w:rsidRPr="00C91EB6">
        <w:rPr>
          <w:rFonts w:ascii="Segoe UI" w:hAnsi="Segoe UI" w:cs="Segoe UI"/>
        </w:rPr>
        <w:t>Report any data breaches promptly.</w:t>
      </w:r>
    </w:p>
    <w:p w14:paraId="44675BAD" w14:textId="7A34C9BF" w:rsidR="00C91EB6" w:rsidRPr="00784AB9" w:rsidRDefault="00C91EB6" w:rsidP="00784AB9">
      <w:pPr>
        <w:pStyle w:val="Heading2"/>
        <w:numPr>
          <w:ilvl w:val="0"/>
          <w:numId w:val="252"/>
        </w:numPr>
        <w:rPr>
          <w:rFonts w:ascii="Segoe UI" w:hAnsi="Segoe UI" w:cs="Segoe UI"/>
          <w:sz w:val="28"/>
          <w:szCs w:val="28"/>
        </w:rPr>
      </w:pPr>
      <w:bookmarkStart w:id="78" w:name="_Toc197959396"/>
      <w:r w:rsidRPr="00784AB9">
        <w:rPr>
          <w:rFonts w:ascii="Segoe UI" w:hAnsi="Segoe UI" w:cs="Segoe UI"/>
          <w:sz w:val="28"/>
          <w:szCs w:val="28"/>
        </w:rPr>
        <w:t>Key Metrics for Success</w:t>
      </w:r>
      <w:bookmarkEnd w:id="78"/>
    </w:p>
    <w:p w14:paraId="4C34D41D" w14:textId="77777777" w:rsidR="00C91EB6" w:rsidRPr="00C91EB6" w:rsidRDefault="00C91EB6" w:rsidP="00C91EB6">
      <w:pPr>
        <w:numPr>
          <w:ilvl w:val="0"/>
          <w:numId w:val="236"/>
        </w:numPr>
        <w:rPr>
          <w:rFonts w:ascii="Segoe UI" w:hAnsi="Segoe UI" w:cs="Segoe UI"/>
        </w:rPr>
      </w:pPr>
      <w:r w:rsidRPr="00C91EB6">
        <w:rPr>
          <w:rFonts w:ascii="Segoe UI" w:hAnsi="Segoe UI" w:cs="Segoe UI"/>
          <w:b/>
          <w:bCs/>
        </w:rPr>
        <w:t>Access Breaches:</w:t>
      </w:r>
      <w:r w:rsidRPr="00C91EB6">
        <w:rPr>
          <w:rFonts w:ascii="Segoe UI" w:hAnsi="Segoe UI" w:cs="Segoe UI"/>
        </w:rPr>
        <w:t xml:space="preserve"> Zero incidents of unauthorized access per year.</w:t>
      </w:r>
    </w:p>
    <w:p w14:paraId="21BA3554" w14:textId="77777777" w:rsidR="00C91EB6" w:rsidRPr="00C91EB6" w:rsidRDefault="00C91EB6" w:rsidP="00C91EB6">
      <w:pPr>
        <w:numPr>
          <w:ilvl w:val="0"/>
          <w:numId w:val="236"/>
        </w:numPr>
        <w:rPr>
          <w:rFonts w:ascii="Segoe UI" w:hAnsi="Segoe UI" w:cs="Segoe UI"/>
        </w:rPr>
      </w:pPr>
      <w:r w:rsidRPr="00C91EB6">
        <w:rPr>
          <w:rFonts w:ascii="Segoe UI" w:hAnsi="Segoe UI" w:cs="Segoe UI"/>
          <w:b/>
          <w:bCs/>
        </w:rPr>
        <w:t>Consent Compliance:</w:t>
      </w:r>
      <w:r w:rsidRPr="00C91EB6">
        <w:rPr>
          <w:rFonts w:ascii="Segoe UI" w:hAnsi="Segoe UI" w:cs="Segoe UI"/>
        </w:rPr>
        <w:t xml:space="preserve"> 100% of stakeholders provide valid consent before data processing.</w:t>
      </w:r>
    </w:p>
    <w:p w14:paraId="1C3EE8B7" w14:textId="6272E880" w:rsidR="00C91EB6" w:rsidRPr="00784AB9" w:rsidRDefault="00C91EB6" w:rsidP="00784AB9">
      <w:pPr>
        <w:pStyle w:val="Heading2"/>
        <w:numPr>
          <w:ilvl w:val="0"/>
          <w:numId w:val="253"/>
        </w:numPr>
        <w:rPr>
          <w:rFonts w:ascii="Segoe UI" w:hAnsi="Segoe UI" w:cs="Segoe UI"/>
          <w:sz w:val="28"/>
          <w:szCs w:val="28"/>
        </w:rPr>
      </w:pPr>
      <w:bookmarkStart w:id="79" w:name="_Toc197959397"/>
      <w:r w:rsidRPr="00784AB9">
        <w:rPr>
          <w:rFonts w:ascii="Segoe UI" w:hAnsi="Segoe UI" w:cs="Segoe UI"/>
          <w:sz w:val="28"/>
          <w:szCs w:val="28"/>
        </w:rPr>
        <w:t>Review and Update Process</w:t>
      </w:r>
      <w:bookmarkEnd w:id="79"/>
    </w:p>
    <w:p w14:paraId="34726BC7" w14:textId="3AC404F5" w:rsidR="00C91EB6" w:rsidRPr="00C91EB6" w:rsidRDefault="00C91EB6" w:rsidP="00784AB9">
      <w:pPr>
        <w:numPr>
          <w:ilvl w:val="0"/>
          <w:numId w:val="237"/>
        </w:numPr>
        <w:spacing w:line="276" w:lineRule="auto"/>
        <w:rPr>
          <w:rFonts w:ascii="Segoe UI" w:hAnsi="Segoe UI" w:cs="Segoe UI"/>
        </w:rPr>
      </w:pPr>
      <w:r w:rsidRPr="00C91EB6">
        <w:rPr>
          <w:rFonts w:ascii="Segoe UI" w:hAnsi="Segoe UI" w:cs="Segoe UI"/>
        </w:rPr>
        <w:t xml:space="preserve">The SOP </w:t>
      </w:r>
      <w:r w:rsidR="00781A9A">
        <w:rPr>
          <w:rFonts w:ascii="Segoe UI" w:hAnsi="Segoe UI" w:cs="Segoe UI"/>
        </w:rPr>
        <w:t>is</w:t>
      </w:r>
      <w:r w:rsidRPr="00C91EB6">
        <w:rPr>
          <w:rFonts w:ascii="Segoe UI" w:hAnsi="Segoe UI" w:cs="Segoe UI"/>
        </w:rPr>
        <w:t xml:space="preserve"> reviewed annually by the DPO and IT Security Manager.</w:t>
      </w:r>
    </w:p>
    <w:p w14:paraId="249D8D15" w14:textId="7CBEAC26" w:rsidR="00C91EB6" w:rsidRPr="00C91EB6" w:rsidRDefault="00784AB9" w:rsidP="00784AB9">
      <w:pPr>
        <w:numPr>
          <w:ilvl w:val="0"/>
          <w:numId w:val="254"/>
        </w:numPr>
        <w:spacing w:line="276" w:lineRule="auto"/>
        <w:rPr>
          <w:rFonts w:ascii="Segoe UI" w:hAnsi="Segoe UI" w:cs="Segoe UI"/>
        </w:rPr>
      </w:pPr>
      <w:r w:rsidRPr="00C91EB6">
        <w:rPr>
          <w:rFonts w:ascii="Segoe UI" w:hAnsi="Segoe UI" w:cs="Segoe UI"/>
        </w:rPr>
        <w:t xml:space="preserve">Updates </w:t>
      </w:r>
      <w:r w:rsidR="00781A9A">
        <w:rPr>
          <w:rFonts w:ascii="Segoe UI" w:hAnsi="Segoe UI" w:cs="Segoe UI"/>
        </w:rPr>
        <w:t>are</w:t>
      </w:r>
      <w:r w:rsidRPr="00C91EB6">
        <w:rPr>
          <w:rFonts w:ascii="Segoe UI" w:hAnsi="Segoe UI" w:cs="Segoe UI"/>
        </w:rPr>
        <w:t xml:space="preserve"> made based on</w:t>
      </w:r>
      <w:r>
        <w:rPr>
          <w:rFonts w:ascii="Segoe UI" w:hAnsi="Segoe UI" w:cs="Segoe UI"/>
        </w:rPr>
        <w:t xml:space="preserve"> </w:t>
      </w:r>
      <w:r w:rsidRPr="00C91EB6">
        <w:rPr>
          <w:rFonts w:ascii="Segoe UI" w:hAnsi="Segoe UI" w:cs="Segoe UI"/>
        </w:rPr>
        <w:t>Regulatory changes</w:t>
      </w:r>
      <w:r>
        <w:rPr>
          <w:rFonts w:ascii="Segoe UI" w:hAnsi="Segoe UI" w:cs="Segoe UI"/>
        </w:rPr>
        <w:t>, Audit findings, organizational needs.</w:t>
      </w:r>
    </w:p>
    <w:p w14:paraId="3983730D" w14:textId="77777777" w:rsidR="00C91EB6" w:rsidRPr="00C91EB6" w:rsidRDefault="00C91EB6" w:rsidP="00784AB9">
      <w:pPr>
        <w:numPr>
          <w:ilvl w:val="0"/>
          <w:numId w:val="237"/>
        </w:numPr>
        <w:spacing w:line="276" w:lineRule="auto"/>
        <w:rPr>
          <w:rFonts w:ascii="Segoe UI" w:hAnsi="Segoe UI" w:cs="Segoe UI"/>
        </w:rPr>
      </w:pPr>
      <w:r w:rsidRPr="00C91EB6">
        <w:rPr>
          <w:rFonts w:ascii="Segoe UI" w:hAnsi="Segoe UI" w:cs="Segoe UI"/>
        </w:rPr>
        <w:t>Review frequency: Annually or post-incident.</w:t>
      </w:r>
    </w:p>
    <w:p w14:paraId="02E1870D" w14:textId="06B8D081" w:rsidR="00C91EB6" w:rsidRPr="00C91EB6" w:rsidRDefault="00C91EB6" w:rsidP="00C91EB6"/>
    <w:p w14:paraId="7739A0A8" w14:textId="77777777" w:rsidR="00C91EB6" w:rsidRPr="00C91EB6" w:rsidRDefault="00C91EB6" w:rsidP="00C91EB6"/>
    <w:p w14:paraId="232FA14A" w14:textId="4A1087C3" w:rsidR="00E32867" w:rsidRPr="00945246" w:rsidRDefault="00E32867" w:rsidP="00945246">
      <w:pPr>
        <w:pStyle w:val="ListParagraph"/>
        <w:rPr>
          <w:rFonts w:ascii="Segoe UI" w:hAnsi="Segoe UI" w:cs="Segoe UI"/>
        </w:rPr>
      </w:pPr>
    </w:p>
    <w:p w14:paraId="3F11234C" w14:textId="77777777" w:rsidR="00945246" w:rsidRDefault="00945246">
      <w:pPr>
        <w:rPr>
          <w:rFonts w:ascii="Segoe UI" w:eastAsiaTheme="majorEastAsia" w:hAnsi="Segoe UI" w:cs="Segoe UI"/>
          <w:b/>
          <w:bCs/>
          <w:color w:val="2F5496" w:themeColor="accent1" w:themeShade="BF"/>
          <w:sz w:val="26"/>
          <w:szCs w:val="26"/>
        </w:rPr>
      </w:pPr>
      <w:r>
        <w:rPr>
          <w:rFonts w:ascii="Segoe UI" w:hAnsi="Segoe UI" w:cs="Segoe UI"/>
          <w:b/>
          <w:bCs/>
          <w:sz w:val="26"/>
          <w:szCs w:val="26"/>
        </w:rPr>
        <w:br w:type="page"/>
      </w:r>
    </w:p>
    <w:p w14:paraId="777F5702" w14:textId="0A2B6D6A" w:rsidR="00413804" w:rsidRDefault="0060008A" w:rsidP="00413804">
      <w:pPr>
        <w:pStyle w:val="Heading1"/>
        <w:numPr>
          <w:ilvl w:val="0"/>
          <w:numId w:val="255"/>
        </w:numPr>
        <w:jc w:val="center"/>
        <w:rPr>
          <w:rFonts w:ascii="Segoe UI" w:hAnsi="Segoe UI" w:cs="Segoe UI"/>
          <w:b/>
          <w:bCs/>
          <w:sz w:val="26"/>
          <w:szCs w:val="26"/>
        </w:rPr>
      </w:pPr>
      <w:bookmarkStart w:id="80" w:name="_Toc197959398"/>
      <w:r>
        <w:rPr>
          <w:rFonts w:ascii="Segoe UI" w:hAnsi="Segoe UI" w:cs="Segoe UI"/>
          <w:b/>
          <w:bCs/>
          <w:sz w:val="26"/>
          <w:szCs w:val="26"/>
        </w:rPr>
        <w:lastRenderedPageBreak/>
        <w:t>Standard Operating Procedures (</w:t>
      </w:r>
      <w:r w:rsidR="00784AB9" w:rsidRPr="00413804">
        <w:rPr>
          <w:rFonts w:ascii="Segoe UI" w:hAnsi="Segoe UI" w:cs="Segoe UI"/>
          <w:b/>
          <w:bCs/>
          <w:sz w:val="26"/>
          <w:szCs w:val="26"/>
        </w:rPr>
        <w:t>SOP</w:t>
      </w:r>
      <w:r>
        <w:rPr>
          <w:rFonts w:ascii="Segoe UI" w:hAnsi="Segoe UI" w:cs="Segoe UI"/>
          <w:b/>
          <w:bCs/>
          <w:sz w:val="26"/>
          <w:szCs w:val="26"/>
        </w:rPr>
        <w:t xml:space="preserve">s) </w:t>
      </w:r>
      <w:r w:rsidR="00784AB9" w:rsidRPr="00413804">
        <w:rPr>
          <w:rFonts w:ascii="Segoe UI" w:hAnsi="Segoe UI" w:cs="Segoe UI"/>
          <w:b/>
          <w:bCs/>
          <w:sz w:val="26"/>
          <w:szCs w:val="26"/>
        </w:rPr>
        <w:t>for Incident Response Plan</w:t>
      </w:r>
      <w:bookmarkEnd w:id="80"/>
    </w:p>
    <w:p w14:paraId="43EAF254" w14:textId="77777777" w:rsidR="00413804" w:rsidRPr="00413804" w:rsidRDefault="00413804" w:rsidP="00413804"/>
    <w:p w14:paraId="6B39DCD6" w14:textId="572CB683" w:rsidR="00413804" w:rsidRPr="00413804" w:rsidRDefault="00413804" w:rsidP="00413804">
      <w:pPr>
        <w:pStyle w:val="Heading2"/>
        <w:numPr>
          <w:ilvl w:val="0"/>
          <w:numId w:val="274"/>
        </w:numPr>
        <w:rPr>
          <w:rFonts w:ascii="Segoe UI" w:hAnsi="Segoe UI" w:cs="Segoe UI"/>
          <w:sz w:val="28"/>
          <w:szCs w:val="28"/>
        </w:rPr>
      </w:pPr>
      <w:bookmarkStart w:id="81" w:name="_Toc197959399"/>
      <w:r w:rsidRPr="00413804">
        <w:rPr>
          <w:rFonts w:ascii="Segoe UI" w:hAnsi="Segoe UI" w:cs="Segoe UI"/>
          <w:sz w:val="28"/>
          <w:szCs w:val="28"/>
        </w:rPr>
        <w:t>Purpose</w:t>
      </w:r>
      <w:bookmarkEnd w:id="81"/>
    </w:p>
    <w:p w14:paraId="6C04694A" w14:textId="6576330B" w:rsidR="002D72B6" w:rsidRPr="002D72B6" w:rsidRDefault="00945246" w:rsidP="002D72B6">
      <w:pPr>
        <w:ind w:left="360"/>
        <w:jc w:val="both"/>
        <w:rPr>
          <w:rFonts w:ascii="Segoe UI" w:hAnsi="Segoe UI" w:cs="Segoe UI"/>
        </w:rPr>
      </w:pPr>
      <w:r w:rsidRPr="00945246">
        <w:rPr>
          <w:rFonts w:ascii="Segoe UI" w:hAnsi="Segoe UI" w:cs="Segoe UI"/>
        </w:rPr>
        <w:t>This Standard Operating Procedure (SOP) establishes a structured and systematic approach for identifying, managing, and mitigating IT security incidents at Stella Hospitality. The primary objective is to minimize operational and reputational risks, prevent data breaches, and ensure rapid and effective response and recovery to protect organizational assets and maintain business continuity</w:t>
      </w:r>
      <w:r w:rsidR="002D72B6" w:rsidRPr="002D72B6">
        <w:rPr>
          <w:rFonts w:ascii="Segoe UI" w:hAnsi="Segoe UI" w:cs="Segoe UI"/>
        </w:rPr>
        <w:t>.</w:t>
      </w:r>
    </w:p>
    <w:p w14:paraId="02D59F01" w14:textId="00482204" w:rsidR="00413804" w:rsidRPr="002D72B6" w:rsidRDefault="00413804" w:rsidP="002D72B6">
      <w:pPr>
        <w:pStyle w:val="Heading2"/>
        <w:numPr>
          <w:ilvl w:val="0"/>
          <w:numId w:val="277"/>
        </w:numPr>
        <w:rPr>
          <w:rFonts w:ascii="Segoe UI" w:hAnsi="Segoe UI" w:cs="Segoe UI"/>
          <w:sz w:val="28"/>
          <w:szCs w:val="28"/>
        </w:rPr>
      </w:pPr>
      <w:bookmarkStart w:id="82" w:name="_Toc197959400"/>
      <w:r w:rsidRPr="002D72B6">
        <w:rPr>
          <w:rFonts w:ascii="Segoe UI" w:hAnsi="Segoe UI" w:cs="Segoe UI"/>
          <w:sz w:val="28"/>
          <w:szCs w:val="28"/>
        </w:rPr>
        <w:t>Scope</w:t>
      </w:r>
      <w:bookmarkEnd w:id="82"/>
    </w:p>
    <w:p w14:paraId="68DCEDC2" w14:textId="663D3F35" w:rsidR="00413804" w:rsidRPr="00413804" w:rsidRDefault="003C4BFC" w:rsidP="002D72B6">
      <w:pPr>
        <w:ind w:left="360"/>
        <w:jc w:val="both"/>
        <w:rPr>
          <w:rFonts w:ascii="Segoe UI" w:hAnsi="Segoe UI" w:cs="Segoe UI"/>
        </w:rPr>
      </w:pPr>
      <w:r w:rsidRPr="003C4BFC">
        <w:rPr>
          <w:rFonts w:ascii="Segoe UI" w:hAnsi="Segoe UI" w:cs="Segoe UI"/>
        </w:rPr>
        <w:t>This SOP is applicable to all Stella Hospitality personnel, including employees, contractors, third-party vendors, and all IT systems managed under Stella Hospitality's infrastructure</w:t>
      </w:r>
      <w:r w:rsidR="00413804" w:rsidRPr="00413804">
        <w:rPr>
          <w:rFonts w:ascii="Segoe UI" w:hAnsi="Segoe UI" w:cs="Segoe UI"/>
        </w:rPr>
        <w:t xml:space="preserve">. </w:t>
      </w:r>
      <w:r w:rsidR="002D72B6" w:rsidRPr="002D72B6">
        <w:rPr>
          <w:rFonts w:ascii="Segoe UI" w:hAnsi="Segoe UI" w:cs="Segoe UI"/>
        </w:rPr>
        <w:t>It covers incidents such as data breaches, malware infections, unauthorized access, and service disruptions.</w:t>
      </w:r>
    </w:p>
    <w:p w14:paraId="7E8BCE73" w14:textId="092F2C3C" w:rsidR="002D72B6" w:rsidRPr="002D72B6" w:rsidRDefault="00413804" w:rsidP="002D72B6">
      <w:pPr>
        <w:pStyle w:val="Heading2"/>
        <w:numPr>
          <w:ilvl w:val="0"/>
          <w:numId w:val="278"/>
        </w:numPr>
        <w:rPr>
          <w:rFonts w:ascii="Segoe UI" w:hAnsi="Segoe UI" w:cs="Segoe UI"/>
          <w:sz w:val="28"/>
          <w:szCs w:val="28"/>
        </w:rPr>
      </w:pPr>
      <w:bookmarkStart w:id="83" w:name="_Toc197959401"/>
      <w:r w:rsidRPr="002D72B6">
        <w:rPr>
          <w:rFonts w:ascii="Segoe UI" w:hAnsi="Segoe UI" w:cs="Segoe UI"/>
          <w:sz w:val="28"/>
          <w:szCs w:val="28"/>
        </w:rPr>
        <w:t>Definitions</w:t>
      </w:r>
      <w:bookmarkEnd w:id="83"/>
    </w:p>
    <w:p w14:paraId="59036160" w14:textId="1C6A7CAD" w:rsidR="002D72B6" w:rsidRPr="002D72B6" w:rsidRDefault="002D72B6" w:rsidP="002D72B6">
      <w:pPr>
        <w:numPr>
          <w:ilvl w:val="0"/>
          <w:numId w:val="279"/>
        </w:numPr>
        <w:jc w:val="both"/>
        <w:rPr>
          <w:rFonts w:ascii="Segoe UI" w:hAnsi="Segoe UI" w:cs="Segoe UI"/>
        </w:rPr>
      </w:pPr>
      <w:r w:rsidRPr="002D72B6">
        <w:rPr>
          <w:rFonts w:ascii="Segoe UI" w:hAnsi="Segoe UI" w:cs="Segoe UI"/>
          <w:b/>
          <w:bCs/>
        </w:rPr>
        <w:t>IT Security Incident:</w:t>
      </w:r>
      <w:r w:rsidRPr="002D72B6">
        <w:rPr>
          <w:rFonts w:ascii="Segoe UI" w:hAnsi="Segoe UI" w:cs="Segoe UI"/>
        </w:rPr>
        <w:t xml:space="preserve"> </w:t>
      </w:r>
      <w:r w:rsidR="003C4BFC" w:rsidRPr="003C4BFC">
        <w:rPr>
          <w:rFonts w:ascii="Segoe UI" w:hAnsi="Segoe UI" w:cs="Segoe UI"/>
        </w:rPr>
        <w:t>Any confirmed or suspected event that compromises the confidentiality, integrity, or availability of Stella Hospitality’s data, systems, or networks</w:t>
      </w:r>
      <w:r w:rsidRPr="002D72B6">
        <w:rPr>
          <w:rFonts w:ascii="Segoe UI" w:hAnsi="Segoe UI" w:cs="Segoe UI"/>
        </w:rPr>
        <w:t>.</w:t>
      </w:r>
    </w:p>
    <w:p w14:paraId="71BB75D1" w14:textId="77777777" w:rsidR="002D72B6" w:rsidRPr="002D72B6" w:rsidRDefault="002D72B6" w:rsidP="002D72B6">
      <w:pPr>
        <w:numPr>
          <w:ilvl w:val="0"/>
          <w:numId w:val="279"/>
        </w:numPr>
        <w:jc w:val="both"/>
        <w:rPr>
          <w:rFonts w:ascii="Segoe UI" w:hAnsi="Segoe UI" w:cs="Segoe UI"/>
        </w:rPr>
      </w:pPr>
      <w:r w:rsidRPr="002D72B6">
        <w:rPr>
          <w:rFonts w:ascii="Segoe UI" w:hAnsi="Segoe UI" w:cs="Segoe UI"/>
          <w:b/>
          <w:bCs/>
        </w:rPr>
        <w:t>Incident Response Team (IRT):</w:t>
      </w:r>
      <w:r w:rsidRPr="002D72B6">
        <w:rPr>
          <w:rFonts w:ascii="Segoe UI" w:hAnsi="Segoe UI" w:cs="Segoe UI"/>
        </w:rPr>
        <w:t xml:space="preserve"> A dedicated team responsible for identifying, containing, and resolving security incidents.</w:t>
      </w:r>
    </w:p>
    <w:p w14:paraId="3FA3B9E1" w14:textId="663B6A5D" w:rsidR="002D72B6" w:rsidRPr="002D72B6" w:rsidRDefault="002D72B6" w:rsidP="002D72B6">
      <w:pPr>
        <w:numPr>
          <w:ilvl w:val="0"/>
          <w:numId w:val="279"/>
        </w:numPr>
        <w:jc w:val="both"/>
        <w:rPr>
          <w:rFonts w:ascii="Segoe UI" w:hAnsi="Segoe UI" w:cs="Segoe UI"/>
        </w:rPr>
      </w:pPr>
      <w:r w:rsidRPr="002D72B6">
        <w:rPr>
          <w:rFonts w:ascii="Segoe UI" w:hAnsi="Segoe UI" w:cs="Segoe UI"/>
          <w:b/>
          <w:bCs/>
        </w:rPr>
        <w:t>Critical Incidents:</w:t>
      </w:r>
      <w:r w:rsidRPr="002D72B6">
        <w:rPr>
          <w:rFonts w:ascii="Segoe UI" w:hAnsi="Segoe UI" w:cs="Segoe UI"/>
        </w:rPr>
        <w:t xml:space="preserve"> </w:t>
      </w:r>
      <w:r w:rsidR="003C4BFC" w:rsidRPr="003C4BFC">
        <w:rPr>
          <w:rFonts w:ascii="Segoe UI" w:hAnsi="Segoe UI" w:cs="Segoe UI"/>
        </w:rPr>
        <w:t>An incident with significant business impact (e.g., ransomware attacks, large-scale data exfiltration, prolonged outages) requiring immediate executive-level involvement</w:t>
      </w:r>
      <w:r w:rsidRPr="002D72B6">
        <w:rPr>
          <w:rFonts w:ascii="Segoe UI" w:hAnsi="Segoe UI" w:cs="Segoe UI"/>
        </w:rPr>
        <w:t>.</w:t>
      </w:r>
    </w:p>
    <w:p w14:paraId="071EB666" w14:textId="654D8B83" w:rsidR="002D72B6" w:rsidRDefault="002D72B6" w:rsidP="002D72B6">
      <w:pPr>
        <w:numPr>
          <w:ilvl w:val="0"/>
          <w:numId w:val="279"/>
        </w:numPr>
        <w:jc w:val="both"/>
        <w:rPr>
          <w:rFonts w:ascii="Segoe UI" w:hAnsi="Segoe UI" w:cs="Segoe UI"/>
        </w:rPr>
      </w:pPr>
      <w:r w:rsidRPr="002D72B6">
        <w:rPr>
          <w:rFonts w:ascii="Segoe UI" w:hAnsi="Segoe UI" w:cs="Segoe UI"/>
          <w:b/>
          <w:bCs/>
        </w:rPr>
        <w:t>Incident Owner:</w:t>
      </w:r>
      <w:r w:rsidRPr="002D72B6">
        <w:rPr>
          <w:rFonts w:ascii="Segoe UI" w:hAnsi="Segoe UI" w:cs="Segoe UI"/>
        </w:rPr>
        <w:t xml:space="preserve"> </w:t>
      </w:r>
      <w:r w:rsidR="003C4BFC" w:rsidRPr="003C4BFC">
        <w:rPr>
          <w:rFonts w:ascii="Segoe UI" w:hAnsi="Segoe UI" w:cs="Segoe UI"/>
        </w:rPr>
        <w:t>The designated individual tasked with managing and documenting the response, ensuring closure, and reporting to management</w:t>
      </w:r>
      <w:r w:rsidRPr="002D72B6">
        <w:rPr>
          <w:rFonts w:ascii="Segoe UI" w:hAnsi="Segoe UI" w:cs="Segoe UI"/>
        </w:rPr>
        <w:t>.</w:t>
      </w:r>
    </w:p>
    <w:p w14:paraId="6945D460" w14:textId="77777777" w:rsidR="003C4BFC" w:rsidRPr="003C4BFC" w:rsidRDefault="003C4BFC" w:rsidP="003C4BFC">
      <w:pPr>
        <w:numPr>
          <w:ilvl w:val="0"/>
          <w:numId w:val="279"/>
        </w:numPr>
        <w:jc w:val="both"/>
        <w:rPr>
          <w:rFonts w:ascii="Segoe UI" w:hAnsi="Segoe UI" w:cs="Segoe UI"/>
        </w:rPr>
      </w:pPr>
      <w:r w:rsidRPr="003C4BFC">
        <w:rPr>
          <w:rFonts w:ascii="Segoe UI" w:hAnsi="Segoe UI" w:cs="Segoe UI"/>
          <w:b/>
          <w:bCs/>
        </w:rPr>
        <w:t>Containment</w:t>
      </w:r>
      <w:r w:rsidRPr="003C4BFC">
        <w:rPr>
          <w:rFonts w:ascii="Segoe UI" w:hAnsi="Segoe UI" w:cs="Segoe UI"/>
        </w:rPr>
        <w:t>: Measures taken to limit the spread and damage caused by a security incident.</w:t>
      </w:r>
    </w:p>
    <w:p w14:paraId="494521C2" w14:textId="6306FEB9" w:rsidR="003C4BFC" w:rsidRPr="002D72B6" w:rsidRDefault="003C4BFC" w:rsidP="003C4BFC">
      <w:pPr>
        <w:numPr>
          <w:ilvl w:val="0"/>
          <w:numId w:val="279"/>
        </w:numPr>
        <w:jc w:val="both"/>
        <w:rPr>
          <w:rFonts w:ascii="Segoe UI" w:hAnsi="Segoe UI" w:cs="Segoe UI"/>
        </w:rPr>
      </w:pPr>
      <w:r w:rsidRPr="003C4BFC">
        <w:rPr>
          <w:rFonts w:ascii="Segoe UI" w:hAnsi="Segoe UI" w:cs="Segoe UI"/>
          <w:b/>
          <w:bCs/>
        </w:rPr>
        <w:t>Eradication</w:t>
      </w:r>
      <w:r w:rsidRPr="003C4BFC">
        <w:rPr>
          <w:rFonts w:ascii="Segoe UI" w:hAnsi="Segoe UI" w:cs="Segoe UI"/>
        </w:rPr>
        <w:t>: Steps to completely remove the threat and its origin from affected systems.</w:t>
      </w:r>
    </w:p>
    <w:p w14:paraId="65B20E18" w14:textId="63C4186C" w:rsidR="00413804" w:rsidRPr="002D72B6" w:rsidRDefault="00413804" w:rsidP="002D72B6">
      <w:pPr>
        <w:pStyle w:val="Heading2"/>
        <w:numPr>
          <w:ilvl w:val="0"/>
          <w:numId w:val="280"/>
        </w:numPr>
        <w:rPr>
          <w:rFonts w:ascii="Segoe UI" w:hAnsi="Segoe UI" w:cs="Segoe UI"/>
          <w:sz w:val="28"/>
          <w:szCs w:val="28"/>
        </w:rPr>
      </w:pPr>
      <w:bookmarkStart w:id="84" w:name="_Toc197959402"/>
      <w:r w:rsidRPr="002D72B6">
        <w:rPr>
          <w:rFonts w:ascii="Segoe UI" w:hAnsi="Segoe UI" w:cs="Segoe UI"/>
          <w:sz w:val="28"/>
          <w:szCs w:val="28"/>
        </w:rPr>
        <w:t>Incident Response Lifecycle</w:t>
      </w:r>
      <w:bookmarkEnd w:id="84"/>
    </w:p>
    <w:p w14:paraId="7AD390CC" w14:textId="09C1E90B" w:rsidR="00413804" w:rsidRPr="002D72B6" w:rsidRDefault="00413804" w:rsidP="002D72B6">
      <w:pPr>
        <w:pStyle w:val="ListParagraph"/>
        <w:numPr>
          <w:ilvl w:val="1"/>
          <w:numId w:val="257"/>
        </w:numPr>
        <w:ind w:left="417"/>
        <w:rPr>
          <w:rFonts w:ascii="Segoe UI" w:hAnsi="Segoe UI" w:cs="Segoe UI"/>
          <w:b/>
          <w:bCs/>
        </w:rPr>
      </w:pPr>
      <w:r w:rsidRPr="002D72B6">
        <w:rPr>
          <w:rFonts w:ascii="Segoe UI" w:hAnsi="Segoe UI" w:cs="Segoe UI"/>
          <w:b/>
          <w:bCs/>
        </w:rPr>
        <w:t>Detection and Reporting</w:t>
      </w:r>
    </w:p>
    <w:p w14:paraId="76788000" w14:textId="690CC0A4" w:rsidR="00E7267F" w:rsidRPr="00E7267F" w:rsidRDefault="00932022" w:rsidP="00E7267F">
      <w:pPr>
        <w:numPr>
          <w:ilvl w:val="0"/>
          <w:numId w:val="281"/>
        </w:numPr>
        <w:spacing w:line="276" w:lineRule="auto"/>
        <w:jc w:val="both"/>
        <w:rPr>
          <w:rFonts w:ascii="Segoe UI" w:hAnsi="Segoe UI" w:cs="Segoe UI"/>
        </w:rPr>
      </w:pPr>
      <w:r w:rsidRPr="00932022">
        <w:rPr>
          <w:rFonts w:ascii="Segoe UI" w:hAnsi="Segoe UI" w:cs="Segoe UI"/>
        </w:rPr>
        <w:t>All users must report suspicious behavior, security violations, or anomalies within 1 hour of detection via the official Incident Reporting Form or IT Helpdesk</w:t>
      </w:r>
      <w:r w:rsidR="00413804" w:rsidRPr="00413804">
        <w:rPr>
          <w:rFonts w:ascii="Segoe UI" w:hAnsi="Segoe UI" w:cs="Segoe UI"/>
        </w:rPr>
        <w:t>.</w:t>
      </w:r>
    </w:p>
    <w:p w14:paraId="2C3F25BB" w14:textId="51D23D00" w:rsidR="00E7267F" w:rsidRPr="00E7267F" w:rsidRDefault="00E7267F" w:rsidP="00E7267F">
      <w:pPr>
        <w:numPr>
          <w:ilvl w:val="0"/>
          <w:numId w:val="281"/>
        </w:numPr>
        <w:spacing w:line="276" w:lineRule="auto"/>
        <w:jc w:val="both"/>
        <w:rPr>
          <w:rFonts w:ascii="Segoe UI" w:hAnsi="Segoe UI" w:cs="Segoe UI"/>
        </w:rPr>
      </w:pPr>
      <w:r w:rsidRPr="00E7267F">
        <w:rPr>
          <w:rFonts w:ascii="Segoe UI" w:eastAsia="Times New Roman" w:hAnsi="Segoe UI" w:cs="Segoe UI"/>
          <w:kern w:val="0"/>
          <w:lang w:eastAsia="en-IN" w:bidi="hi-IN"/>
          <w14:ligatures w14:val="none"/>
        </w:rPr>
        <w:t>Warning signs include</w:t>
      </w:r>
      <w:r w:rsidR="00781A9A">
        <w:rPr>
          <w:rFonts w:ascii="Segoe UI" w:eastAsia="Times New Roman" w:hAnsi="Segoe UI" w:cs="Segoe UI"/>
          <w:kern w:val="0"/>
          <w:lang w:eastAsia="en-IN" w:bidi="hi-IN"/>
          <w14:ligatures w14:val="none"/>
        </w:rPr>
        <w:t>s</w:t>
      </w:r>
      <w:r w:rsidRPr="00E7267F">
        <w:rPr>
          <w:rFonts w:ascii="Segoe UI" w:eastAsia="Times New Roman" w:hAnsi="Segoe UI" w:cs="Segoe UI"/>
          <w:kern w:val="0"/>
          <w:lang w:eastAsia="en-IN" w:bidi="hi-IN"/>
          <w14:ligatures w14:val="none"/>
        </w:rPr>
        <w:t xml:space="preserve"> unusual system performance, unauthorized login attempts, or unexpected changes in data integrity.</w:t>
      </w:r>
    </w:p>
    <w:p w14:paraId="0F195A3E" w14:textId="039F4B68" w:rsidR="00E7267F" w:rsidRDefault="00932022" w:rsidP="00781A9A">
      <w:pPr>
        <w:pStyle w:val="ListParagraph"/>
        <w:numPr>
          <w:ilvl w:val="0"/>
          <w:numId w:val="281"/>
        </w:numPr>
        <w:spacing w:before="100" w:beforeAutospacing="1" w:after="100" w:afterAutospacing="1" w:line="276" w:lineRule="auto"/>
        <w:rPr>
          <w:rFonts w:ascii="Segoe UI" w:eastAsia="Times New Roman" w:hAnsi="Segoe UI" w:cs="Segoe UI"/>
          <w:kern w:val="0"/>
          <w:lang w:eastAsia="en-IN" w:bidi="hi-IN"/>
          <w14:ligatures w14:val="none"/>
        </w:rPr>
      </w:pPr>
      <w:r w:rsidRPr="00932022">
        <w:rPr>
          <w:rFonts w:ascii="Segoe UI" w:eastAsia="Times New Roman" w:hAnsi="Segoe UI" w:cs="Segoe UI"/>
          <w:kern w:val="0"/>
          <w:lang w:eastAsia="en-IN" w:bidi="hi-IN"/>
          <w14:ligatures w14:val="none"/>
        </w:rPr>
        <w:lastRenderedPageBreak/>
        <w:t>The IT Security Team conducts an initial risk assessment to categorize the incident (Low, Medium, High, Critical)</w:t>
      </w:r>
      <w:r w:rsidR="00E7267F" w:rsidRPr="00E7267F">
        <w:rPr>
          <w:rFonts w:ascii="Segoe UI" w:eastAsia="Times New Roman" w:hAnsi="Segoe UI" w:cs="Segoe UI"/>
          <w:kern w:val="0"/>
          <w:lang w:eastAsia="en-IN" w:bidi="hi-IN"/>
          <w14:ligatures w14:val="none"/>
        </w:rPr>
        <w:t>.</w:t>
      </w:r>
    </w:p>
    <w:p w14:paraId="0E39C270" w14:textId="77777777" w:rsidR="00932022" w:rsidRPr="00E7267F" w:rsidRDefault="00932022" w:rsidP="00932022">
      <w:pPr>
        <w:pStyle w:val="ListParagraph"/>
        <w:spacing w:before="100" w:beforeAutospacing="1" w:after="100" w:afterAutospacing="1" w:line="276" w:lineRule="auto"/>
        <w:ind w:left="777"/>
        <w:rPr>
          <w:rFonts w:ascii="Segoe UI" w:eastAsia="Times New Roman" w:hAnsi="Segoe UI" w:cs="Segoe UI"/>
          <w:kern w:val="0"/>
          <w:lang w:eastAsia="en-IN" w:bidi="hi-IN"/>
          <w14:ligatures w14:val="none"/>
        </w:rPr>
      </w:pPr>
    </w:p>
    <w:p w14:paraId="279D3C1B" w14:textId="72F2F4F6" w:rsidR="00413804" w:rsidRPr="00E7267F" w:rsidRDefault="00413804" w:rsidP="00E7267F">
      <w:pPr>
        <w:pStyle w:val="ListParagraph"/>
        <w:numPr>
          <w:ilvl w:val="1"/>
          <w:numId w:val="257"/>
        </w:numPr>
        <w:ind w:left="417"/>
        <w:rPr>
          <w:rFonts w:ascii="Segoe UI" w:hAnsi="Segoe UI" w:cs="Segoe UI"/>
          <w:b/>
          <w:bCs/>
        </w:rPr>
      </w:pPr>
      <w:r w:rsidRPr="00E7267F">
        <w:rPr>
          <w:rFonts w:ascii="Segoe UI" w:hAnsi="Segoe UI" w:cs="Segoe UI"/>
          <w:b/>
          <w:bCs/>
        </w:rPr>
        <w:t>Preparation</w:t>
      </w:r>
    </w:p>
    <w:p w14:paraId="00FC281F" w14:textId="77777777" w:rsidR="00932022" w:rsidRDefault="00932022" w:rsidP="00932022">
      <w:pPr>
        <w:numPr>
          <w:ilvl w:val="0"/>
          <w:numId w:val="281"/>
        </w:numPr>
        <w:spacing w:line="276" w:lineRule="auto"/>
        <w:jc w:val="both"/>
        <w:rPr>
          <w:rFonts w:ascii="Segoe UI" w:eastAsia="Times New Roman" w:hAnsi="Segoe UI" w:cs="Segoe UI"/>
          <w:kern w:val="0"/>
          <w:lang w:eastAsia="en-IN" w:bidi="hi-IN"/>
          <w14:ligatures w14:val="none"/>
        </w:rPr>
      </w:pPr>
      <w:r w:rsidRPr="00932022">
        <w:rPr>
          <w:rFonts w:ascii="Segoe UI" w:eastAsia="Times New Roman" w:hAnsi="Segoe UI" w:cs="Segoe UI"/>
          <w:kern w:val="0"/>
          <w:lang w:eastAsia="en-IN" w:bidi="hi-IN"/>
          <w14:ligatures w14:val="none"/>
        </w:rPr>
        <w:t xml:space="preserve">Maintains up-to-date cybersecurity defenses including firewalls, antivirus, endpoint </w:t>
      </w:r>
      <w:r w:rsidRPr="00932022">
        <w:rPr>
          <w:rFonts w:ascii="Segoe UI" w:hAnsi="Segoe UI" w:cs="Segoe UI"/>
        </w:rPr>
        <w:t>detection</w:t>
      </w:r>
      <w:r w:rsidRPr="00932022">
        <w:rPr>
          <w:rFonts w:ascii="Segoe UI" w:eastAsia="Times New Roman" w:hAnsi="Segoe UI" w:cs="Segoe UI"/>
          <w:kern w:val="0"/>
          <w:lang w:eastAsia="en-IN" w:bidi="hi-IN"/>
          <w14:ligatures w14:val="none"/>
        </w:rPr>
        <w:t xml:space="preserve"> and response (EDR), and SIEM (Security Information and Event Management) tools.</w:t>
      </w:r>
    </w:p>
    <w:p w14:paraId="272F053C" w14:textId="69126010" w:rsidR="00932022" w:rsidRPr="00932022" w:rsidRDefault="00932022" w:rsidP="00932022">
      <w:pPr>
        <w:numPr>
          <w:ilvl w:val="0"/>
          <w:numId w:val="281"/>
        </w:numPr>
        <w:spacing w:line="276" w:lineRule="auto"/>
        <w:jc w:val="both"/>
        <w:rPr>
          <w:rFonts w:ascii="Segoe UI" w:eastAsia="Times New Roman" w:hAnsi="Segoe UI" w:cs="Segoe UI"/>
          <w:kern w:val="0"/>
          <w:lang w:eastAsia="en-IN" w:bidi="hi-IN"/>
          <w14:ligatures w14:val="none"/>
        </w:rPr>
      </w:pPr>
      <w:r w:rsidRPr="00932022">
        <w:rPr>
          <w:rFonts w:ascii="Segoe UI" w:hAnsi="Segoe UI" w:cs="Segoe UI"/>
        </w:rPr>
        <w:t>Conducts</w:t>
      </w:r>
      <w:r w:rsidRPr="00932022">
        <w:rPr>
          <w:rFonts w:ascii="Segoe UI" w:eastAsia="Times New Roman" w:hAnsi="Segoe UI" w:cs="Segoe UI"/>
          <w:kern w:val="0"/>
          <w:lang w:eastAsia="en-IN" w:bidi="hi-IN"/>
          <w14:ligatures w14:val="none"/>
        </w:rPr>
        <w:t xml:space="preserve"> quarterly cybersecurity awareness sessions to educate staff on identifying threats such as phishing and social engineering.</w:t>
      </w:r>
    </w:p>
    <w:p w14:paraId="5D7621E8" w14:textId="4CD56FA4" w:rsidR="00E7267F" w:rsidRDefault="00932022" w:rsidP="00932022">
      <w:pPr>
        <w:numPr>
          <w:ilvl w:val="0"/>
          <w:numId w:val="281"/>
        </w:numPr>
        <w:spacing w:line="276" w:lineRule="auto"/>
        <w:jc w:val="both"/>
        <w:rPr>
          <w:rFonts w:ascii="Segoe UI" w:eastAsia="Times New Roman" w:hAnsi="Segoe UI" w:cs="Segoe UI"/>
          <w:kern w:val="0"/>
          <w:lang w:eastAsia="en-IN" w:bidi="hi-IN"/>
          <w14:ligatures w14:val="none"/>
        </w:rPr>
      </w:pPr>
      <w:r w:rsidRPr="00932022">
        <w:rPr>
          <w:rFonts w:ascii="Segoe UI" w:hAnsi="Segoe UI" w:cs="Segoe UI"/>
        </w:rPr>
        <w:t>Performs</w:t>
      </w:r>
      <w:r w:rsidRPr="00932022">
        <w:rPr>
          <w:rFonts w:ascii="Segoe UI" w:eastAsia="Times New Roman" w:hAnsi="Segoe UI" w:cs="Segoe UI"/>
          <w:kern w:val="0"/>
          <w:lang w:eastAsia="en-IN" w:bidi="hi-IN"/>
          <w14:ligatures w14:val="none"/>
        </w:rPr>
        <w:t xml:space="preserve"> bi-annual incident response drills and phishing simulations to test response effectiveness</w:t>
      </w:r>
      <w:r w:rsidR="00E7267F" w:rsidRPr="00E7267F">
        <w:rPr>
          <w:rFonts w:ascii="Segoe UI" w:eastAsia="Times New Roman" w:hAnsi="Segoe UI" w:cs="Segoe UI"/>
          <w:kern w:val="0"/>
          <w:lang w:eastAsia="en-IN" w:bidi="hi-IN"/>
          <w14:ligatures w14:val="none"/>
        </w:rPr>
        <w:t>.</w:t>
      </w:r>
    </w:p>
    <w:p w14:paraId="4D42DECA" w14:textId="3746B693" w:rsidR="00E7267F" w:rsidRPr="00E7267F" w:rsidRDefault="00E7267F" w:rsidP="00932022">
      <w:pPr>
        <w:spacing w:line="240" w:lineRule="auto"/>
        <w:rPr>
          <w:rFonts w:ascii="Segoe UI" w:eastAsia="Times New Roman" w:hAnsi="Segoe UI" w:cs="Segoe UI"/>
          <w:b/>
          <w:bCs/>
          <w:kern w:val="0"/>
          <w:lang w:eastAsia="en-IN" w:bidi="hi-IN"/>
          <w14:ligatures w14:val="none"/>
        </w:rPr>
      </w:pPr>
      <w:r w:rsidRPr="00E7267F">
        <w:rPr>
          <w:rFonts w:ascii="Segoe UI" w:eastAsia="Times New Roman" w:hAnsi="Segoe UI" w:cs="Segoe UI"/>
          <w:b/>
          <w:bCs/>
          <w:kern w:val="0"/>
          <w:lang w:eastAsia="en-IN" w:bidi="hi-IN"/>
          <w14:ligatures w14:val="none"/>
        </w:rPr>
        <w:t>3</w:t>
      </w:r>
      <w:r>
        <w:rPr>
          <w:rFonts w:ascii="Segoe UI" w:eastAsia="Times New Roman" w:hAnsi="Segoe UI" w:cs="Segoe UI"/>
          <w:b/>
          <w:bCs/>
          <w:kern w:val="0"/>
          <w:lang w:eastAsia="en-IN" w:bidi="hi-IN"/>
          <w14:ligatures w14:val="none"/>
        </w:rPr>
        <w:t>.</w:t>
      </w:r>
      <w:r w:rsidRPr="00E7267F">
        <w:rPr>
          <w:rFonts w:ascii="Segoe UI" w:eastAsia="Times New Roman" w:hAnsi="Segoe UI" w:cs="Segoe UI"/>
          <w:b/>
          <w:bCs/>
          <w:kern w:val="0"/>
          <w:lang w:eastAsia="en-IN" w:bidi="hi-IN"/>
          <w14:ligatures w14:val="none"/>
        </w:rPr>
        <w:t xml:space="preserve"> Identification</w:t>
      </w:r>
    </w:p>
    <w:p w14:paraId="6284E030" w14:textId="77777777" w:rsidR="00932022" w:rsidRPr="00932022" w:rsidRDefault="00932022" w:rsidP="00932022">
      <w:pPr>
        <w:numPr>
          <w:ilvl w:val="0"/>
          <w:numId w:val="283"/>
        </w:numPr>
        <w:spacing w:after="0" w:line="360" w:lineRule="auto"/>
        <w:rPr>
          <w:rFonts w:ascii="Segoe UI" w:hAnsi="Segoe UI" w:cs="Segoe UI"/>
        </w:rPr>
      </w:pPr>
      <w:r w:rsidRPr="00932022">
        <w:rPr>
          <w:rFonts w:ascii="Segoe UI" w:hAnsi="Segoe UI" w:cs="Segoe UI"/>
        </w:rPr>
        <w:t>Incidents are logged and categorized using pre-defined criteria (impact on data, system criticality, scope, and affected users).</w:t>
      </w:r>
    </w:p>
    <w:p w14:paraId="1E996C54" w14:textId="314C7C51" w:rsidR="00932022" w:rsidRPr="00932022" w:rsidRDefault="00932022" w:rsidP="00932022">
      <w:pPr>
        <w:numPr>
          <w:ilvl w:val="0"/>
          <w:numId w:val="283"/>
        </w:numPr>
        <w:spacing w:after="0" w:line="360" w:lineRule="auto"/>
        <w:rPr>
          <w:rFonts w:ascii="Segoe UI" w:hAnsi="Segoe UI" w:cs="Segoe UI"/>
        </w:rPr>
      </w:pPr>
      <w:r w:rsidRPr="00932022">
        <w:rPr>
          <w:rFonts w:ascii="Segoe UI" w:hAnsi="Segoe UI" w:cs="Segoe UI"/>
        </w:rPr>
        <w:t>Utilizes advanced monitoring tools (e.g., IDS, network analyzers, and endpoint alerts) to pinpoint anomalies.</w:t>
      </w:r>
    </w:p>
    <w:p w14:paraId="725BEBB0" w14:textId="38AD2EE7" w:rsidR="00E7267F" w:rsidRPr="00E7267F" w:rsidRDefault="00932022" w:rsidP="00932022">
      <w:pPr>
        <w:numPr>
          <w:ilvl w:val="0"/>
          <w:numId w:val="283"/>
        </w:numPr>
        <w:spacing w:after="0" w:line="360" w:lineRule="auto"/>
        <w:rPr>
          <w:rFonts w:ascii="Segoe UI" w:hAnsi="Segoe UI" w:cs="Segoe UI"/>
        </w:rPr>
      </w:pPr>
      <w:r w:rsidRPr="00932022">
        <w:rPr>
          <w:rFonts w:ascii="Segoe UI" w:hAnsi="Segoe UI" w:cs="Segoe UI"/>
        </w:rPr>
        <w:t>IT Security Team evaluates the evidence and determines if a real incident has occurred, triggering formal response protocols</w:t>
      </w:r>
      <w:r w:rsidR="00E7267F" w:rsidRPr="00E7267F">
        <w:rPr>
          <w:rFonts w:ascii="Segoe UI" w:hAnsi="Segoe UI" w:cs="Segoe UI"/>
        </w:rPr>
        <w:t>.</w:t>
      </w:r>
    </w:p>
    <w:p w14:paraId="4E55475C" w14:textId="2ED6EFF5" w:rsidR="00413804" w:rsidRPr="00413804" w:rsidRDefault="00E7267F" w:rsidP="00413804">
      <w:pPr>
        <w:rPr>
          <w:rFonts w:ascii="Segoe UI" w:hAnsi="Segoe UI" w:cs="Segoe UI"/>
          <w:b/>
          <w:bCs/>
        </w:rPr>
      </w:pPr>
      <w:r w:rsidRPr="00E7267F">
        <w:rPr>
          <w:rFonts w:ascii="Segoe UI" w:hAnsi="Segoe UI" w:cs="Segoe UI"/>
          <w:b/>
          <w:bCs/>
        </w:rPr>
        <w:t xml:space="preserve">4. </w:t>
      </w:r>
      <w:r w:rsidR="00413804" w:rsidRPr="00413804">
        <w:rPr>
          <w:rFonts w:ascii="Segoe UI" w:hAnsi="Segoe UI" w:cs="Segoe UI"/>
          <w:b/>
          <w:bCs/>
        </w:rPr>
        <w:t>Containment</w:t>
      </w:r>
    </w:p>
    <w:p w14:paraId="6A9BA8B2" w14:textId="3111F1D9" w:rsidR="00E7267F" w:rsidRPr="00E7267F" w:rsidRDefault="00E7267F" w:rsidP="00E7267F">
      <w:pPr>
        <w:numPr>
          <w:ilvl w:val="0"/>
          <w:numId w:val="284"/>
        </w:numPr>
        <w:rPr>
          <w:rFonts w:ascii="Segoe UI" w:hAnsi="Segoe UI" w:cs="Segoe UI"/>
          <w:b/>
          <w:bCs/>
        </w:rPr>
      </w:pPr>
      <w:r w:rsidRPr="00E7267F">
        <w:rPr>
          <w:rFonts w:ascii="Segoe UI" w:hAnsi="Segoe UI" w:cs="Segoe UI"/>
          <w:b/>
          <w:bCs/>
        </w:rPr>
        <w:t xml:space="preserve">Short-Term Containment: </w:t>
      </w:r>
      <w:r w:rsidRPr="00E7267F">
        <w:rPr>
          <w:rFonts w:ascii="Segoe UI" w:hAnsi="Segoe UI" w:cs="Segoe UI"/>
        </w:rPr>
        <w:t>Immediately isolat</w:t>
      </w:r>
      <w:r w:rsidR="00781A9A">
        <w:rPr>
          <w:rFonts w:ascii="Segoe UI" w:hAnsi="Segoe UI" w:cs="Segoe UI"/>
        </w:rPr>
        <w:t>ion of</w:t>
      </w:r>
      <w:r w:rsidRPr="00E7267F">
        <w:rPr>
          <w:rFonts w:ascii="Segoe UI" w:hAnsi="Segoe UI" w:cs="Segoe UI"/>
        </w:rPr>
        <w:t xml:space="preserve"> affected systems to prevent further exposure or escalation.</w:t>
      </w:r>
      <w:r w:rsidR="00932022">
        <w:rPr>
          <w:rFonts w:ascii="Segoe UI" w:hAnsi="Segoe UI" w:cs="Segoe UI"/>
        </w:rPr>
        <w:t xml:space="preserve"> </w:t>
      </w:r>
      <w:r w:rsidR="00932022" w:rsidRPr="00932022">
        <w:rPr>
          <w:rFonts w:ascii="Segoe UI" w:hAnsi="Segoe UI" w:cs="Segoe UI"/>
        </w:rPr>
        <w:t>Suspends user credentials suspected of being compromised</w:t>
      </w:r>
      <w:r w:rsidR="00932022">
        <w:rPr>
          <w:rFonts w:ascii="Segoe UI" w:hAnsi="Segoe UI" w:cs="Segoe UI"/>
        </w:rPr>
        <w:t>.</w:t>
      </w:r>
    </w:p>
    <w:p w14:paraId="70A39AB7" w14:textId="6F8184E3" w:rsidR="00E7267F" w:rsidRPr="00932022" w:rsidRDefault="00E7267F" w:rsidP="00932022">
      <w:pPr>
        <w:numPr>
          <w:ilvl w:val="0"/>
          <w:numId w:val="284"/>
        </w:numPr>
        <w:rPr>
          <w:rFonts w:ascii="Segoe UI" w:hAnsi="Segoe UI" w:cs="Segoe UI"/>
        </w:rPr>
      </w:pPr>
      <w:r w:rsidRPr="00E7267F">
        <w:rPr>
          <w:rFonts w:ascii="Segoe UI" w:hAnsi="Segoe UI" w:cs="Segoe UI"/>
          <w:b/>
          <w:bCs/>
        </w:rPr>
        <w:t xml:space="preserve">Long-Term Containment: </w:t>
      </w:r>
      <w:r w:rsidR="00932022" w:rsidRPr="00932022">
        <w:rPr>
          <w:rFonts w:ascii="Segoe UI" w:hAnsi="Segoe UI" w:cs="Segoe UI"/>
        </w:rPr>
        <w:t>Applies system patches, updates, and changes to configurations.</w:t>
      </w:r>
      <w:r w:rsidR="00932022">
        <w:rPr>
          <w:rFonts w:ascii="Segoe UI" w:hAnsi="Segoe UI" w:cs="Segoe UI"/>
        </w:rPr>
        <w:t xml:space="preserve"> </w:t>
      </w:r>
      <w:r w:rsidR="00932022" w:rsidRPr="00932022">
        <w:rPr>
          <w:rFonts w:ascii="Segoe UI" w:hAnsi="Segoe UI" w:cs="Segoe UI"/>
        </w:rPr>
        <w:t>Implements enhanced access controls, endpoint protections, and firewall adjustments to reduce recurrence.</w:t>
      </w:r>
      <w:r w:rsidR="00932022">
        <w:rPr>
          <w:rFonts w:ascii="Segoe UI" w:hAnsi="Segoe UI" w:cs="Segoe UI"/>
        </w:rPr>
        <w:t xml:space="preserve"> </w:t>
      </w:r>
      <w:r w:rsidR="00932022" w:rsidRPr="00932022">
        <w:rPr>
          <w:rFonts w:ascii="Segoe UI" w:hAnsi="Segoe UI" w:cs="Segoe UI"/>
        </w:rPr>
        <w:t>Coordinates with vendors for any third-party systems impacted</w:t>
      </w:r>
      <w:r w:rsidRPr="00932022">
        <w:rPr>
          <w:rFonts w:ascii="Segoe UI" w:hAnsi="Segoe UI" w:cs="Segoe UI"/>
        </w:rPr>
        <w:t>.</w:t>
      </w:r>
    </w:p>
    <w:p w14:paraId="17CC09F9" w14:textId="091548F4" w:rsidR="00413804" w:rsidRPr="00413804" w:rsidRDefault="00E7267F" w:rsidP="00413804">
      <w:pPr>
        <w:rPr>
          <w:rFonts w:ascii="Segoe UI" w:hAnsi="Segoe UI" w:cs="Segoe UI"/>
          <w:b/>
          <w:bCs/>
        </w:rPr>
      </w:pPr>
      <w:r w:rsidRPr="00DE7BB0">
        <w:rPr>
          <w:rFonts w:ascii="Segoe UI" w:hAnsi="Segoe UI" w:cs="Segoe UI"/>
          <w:b/>
          <w:bCs/>
        </w:rPr>
        <w:t xml:space="preserve">5. </w:t>
      </w:r>
      <w:r w:rsidR="00413804" w:rsidRPr="00413804">
        <w:rPr>
          <w:rFonts w:ascii="Segoe UI" w:hAnsi="Segoe UI" w:cs="Segoe UI"/>
          <w:b/>
          <w:bCs/>
        </w:rPr>
        <w:t>Eradication</w:t>
      </w:r>
    </w:p>
    <w:p w14:paraId="179D2668" w14:textId="63B1A2A9" w:rsidR="00DE7BB0" w:rsidRPr="00DE7BB0" w:rsidRDefault="00DE7BB0" w:rsidP="00DE7BB0">
      <w:pPr>
        <w:numPr>
          <w:ilvl w:val="0"/>
          <w:numId w:val="285"/>
        </w:numPr>
        <w:rPr>
          <w:rFonts w:ascii="Segoe UI" w:hAnsi="Segoe UI" w:cs="Segoe UI"/>
        </w:rPr>
      </w:pPr>
      <w:r w:rsidRPr="00DE7BB0">
        <w:rPr>
          <w:rFonts w:ascii="Segoe UI" w:hAnsi="Segoe UI" w:cs="Segoe UI"/>
        </w:rPr>
        <w:t>Identif</w:t>
      </w:r>
      <w:r w:rsidR="00781A9A">
        <w:rPr>
          <w:rFonts w:ascii="Segoe UI" w:hAnsi="Segoe UI" w:cs="Segoe UI"/>
        </w:rPr>
        <w:t>ies</w:t>
      </w:r>
      <w:r w:rsidRPr="00DE7BB0">
        <w:rPr>
          <w:rFonts w:ascii="Segoe UI" w:hAnsi="Segoe UI" w:cs="Segoe UI"/>
        </w:rPr>
        <w:t xml:space="preserve"> and eliminate</w:t>
      </w:r>
      <w:r w:rsidR="00781A9A">
        <w:rPr>
          <w:rFonts w:ascii="Segoe UI" w:hAnsi="Segoe UI" w:cs="Segoe UI"/>
        </w:rPr>
        <w:t>s</w:t>
      </w:r>
      <w:r w:rsidRPr="00DE7BB0">
        <w:rPr>
          <w:rFonts w:ascii="Segoe UI" w:hAnsi="Segoe UI" w:cs="Segoe UI"/>
        </w:rPr>
        <w:t xml:space="preserve"> the root cause of the incident using forensic analysis tools.</w:t>
      </w:r>
    </w:p>
    <w:p w14:paraId="02D7140A" w14:textId="30BA29DA" w:rsidR="00DE7BB0" w:rsidRPr="00DE7BB0" w:rsidRDefault="00DE7BB0" w:rsidP="00DE7BB0">
      <w:pPr>
        <w:numPr>
          <w:ilvl w:val="0"/>
          <w:numId w:val="285"/>
        </w:numPr>
        <w:rPr>
          <w:rFonts w:ascii="Segoe UI" w:hAnsi="Segoe UI" w:cs="Segoe UI"/>
        </w:rPr>
      </w:pPr>
      <w:r w:rsidRPr="00DE7BB0">
        <w:rPr>
          <w:rFonts w:ascii="Segoe UI" w:hAnsi="Segoe UI" w:cs="Segoe UI"/>
        </w:rPr>
        <w:t>Remove</w:t>
      </w:r>
      <w:r w:rsidR="00781A9A">
        <w:rPr>
          <w:rFonts w:ascii="Segoe UI" w:hAnsi="Segoe UI" w:cs="Segoe UI"/>
        </w:rPr>
        <w:t>s</w:t>
      </w:r>
      <w:r w:rsidRPr="00DE7BB0">
        <w:rPr>
          <w:rFonts w:ascii="Segoe UI" w:hAnsi="Segoe UI" w:cs="Segoe UI"/>
        </w:rPr>
        <w:t xml:space="preserve"> malicious files, restore system integrity, and revoke unauthorized access credentials.</w:t>
      </w:r>
    </w:p>
    <w:p w14:paraId="4F35838A" w14:textId="5843DC24" w:rsidR="00413804" w:rsidRPr="00413804" w:rsidRDefault="00E7267F" w:rsidP="00413804">
      <w:pPr>
        <w:rPr>
          <w:rFonts w:ascii="Segoe UI" w:hAnsi="Segoe UI" w:cs="Segoe UI"/>
          <w:b/>
          <w:bCs/>
        </w:rPr>
      </w:pPr>
      <w:r w:rsidRPr="00DE7BB0">
        <w:rPr>
          <w:rFonts w:ascii="Segoe UI" w:hAnsi="Segoe UI" w:cs="Segoe UI"/>
          <w:b/>
          <w:bCs/>
        </w:rPr>
        <w:t xml:space="preserve">6. </w:t>
      </w:r>
      <w:r w:rsidR="00413804" w:rsidRPr="00413804">
        <w:rPr>
          <w:rFonts w:ascii="Segoe UI" w:hAnsi="Segoe UI" w:cs="Segoe UI"/>
          <w:b/>
          <w:bCs/>
        </w:rPr>
        <w:t>Recovery</w:t>
      </w:r>
    </w:p>
    <w:p w14:paraId="6A004DC1" w14:textId="77777777" w:rsidR="00F60960" w:rsidRPr="00F60960" w:rsidRDefault="00F60960" w:rsidP="00F60960">
      <w:pPr>
        <w:numPr>
          <w:ilvl w:val="0"/>
          <w:numId w:val="286"/>
        </w:numPr>
        <w:rPr>
          <w:rFonts w:ascii="Segoe UI" w:hAnsi="Segoe UI" w:cs="Segoe UI"/>
        </w:rPr>
      </w:pPr>
      <w:r w:rsidRPr="00F60960">
        <w:rPr>
          <w:rFonts w:ascii="Segoe UI" w:hAnsi="Segoe UI" w:cs="Segoe UI"/>
        </w:rPr>
        <w:t>Restores systems and data from secure, validated backups.</w:t>
      </w:r>
    </w:p>
    <w:p w14:paraId="28B3E1F2" w14:textId="7CD04138" w:rsidR="00F60960" w:rsidRPr="00F60960" w:rsidRDefault="00F60960" w:rsidP="00F60960">
      <w:pPr>
        <w:numPr>
          <w:ilvl w:val="0"/>
          <w:numId w:val="286"/>
        </w:numPr>
        <w:rPr>
          <w:rFonts w:ascii="Segoe UI" w:hAnsi="Segoe UI" w:cs="Segoe UI"/>
        </w:rPr>
      </w:pPr>
      <w:r w:rsidRPr="00F60960">
        <w:rPr>
          <w:rFonts w:ascii="Segoe UI" w:hAnsi="Segoe UI" w:cs="Segoe UI"/>
        </w:rPr>
        <w:lastRenderedPageBreak/>
        <w:t>Verifies operational integrity and functionality of systems before reintroduction to the production environment.</w:t>
      </w:r>
    </w:p>
    <w:p w14:paraId="17EFCBEC" w14:textId="5C257647" w:rsidR="00F60960" w:rsidRPr="00F60960" w:rsidRDefault="00F60960" w:rsidP="00F60960">
      <w:pPr>
        <w:numPr>
          <w:ilvl w:val="0"/>
          <w:numId w:val="286"/>
        </w:numPr>
        <w:rPr>
          <w:rFonts w:ascii="Segoe UI" w:hAnsi="Segoe UI" w:cs="Segoe UI"/>
        </w:rPr>
      </w:pPr>
      <w:r w:rsidRPr="00F60960">
        <w:rPr>
          <w:rFonts w:ascii="Segoe UI" w:hAnsi="Segoe UI" w:cs="Segoe UI"/>
        </w:rPr>
        <w:t>Implements post-recovery monitoring for anomalies over a defined observation window (typically 7–14 days).</w:t>
      </w:r>
    </w:p>
    <w:p w14:paraId="09766C11" w14:textId="7EC5595A" w:rsidR="00DE7BB0" w:rsidRPr="00DE7BB0" w:rsidRDefault="00F60960" w:rsidP="00F60960">
      <w:pPr>
        <w:numPr>
          <w:ilvl w:val="0"/>
          <w:numId w:val="286"/>
        </w:numPr>
        <w:rPr>
          <w:rFonts w:ascii="Segoe UI" w:hAnsi="Segoe UI" w:cs="Segoe UI"/>
        </w:rPr>
      </w:pPr>
      <w:r w:rsidRPr="00F60960">
        <w:rPr>
          <w:rFonts w:ascii="Segoe UI" w:hAnsi="Segoe UI" w:cs="Segoe UI"/>
        </w:rPr>
        <w:t>Re-enables user accounts and services in a phased, controlled manner</w:t>
      </w:r>
      <w:r w:rsidR="00DE7BB0" w:rsidRPr="00DE7BB0">
        <w:rPr>
          <w:rFonts w:ascii="Segoe UI" w:hAnsi="Segoe UI" w:cs="Segoe UI"/>
        </w:rPr>
        <w:t>.</w:t>
      </w:r>
    </w:p>
    <w:p w14:paraId="36D07232" w14:textId="329929D0" w:rsidR="00413804" w:rsidRPr="00413804" w:rsidRDefault="00E7267F" w:rsidP="00413804">
      <w:pPr>
        <w:rPr>
          <w:rFonts w:ascii="Segoe UI" w:hAnsi="Segoe UI" w:cs="Segoe UI"/>
          <w:b/>
          <w:bCs/>
        </w:rPr>
      </w:pPr>
      <w:r w:rsidRPr="00DE7BB0">
        <w:rPr>
          <w:rFonts w:ascii="Segoe UI" w:hAnsi="Segoe UI" w:cs="Segoe UI"/>
          <w:b/>
          <w:bCs/>
        </w:rPr>
        <w:t xml:space="preserve">7. </w:t>
      </w:r>
      <w:r w:rsidR="00413804" w:rsidRPr="00413804">
        <w:rPr>
          <w:rFonts w:ascii="Segoe UI" w:hAnsi="Segoe UI" w:cs="Segoe UI"/>
          <w:b/>
          <w:bCs/>
        </w:rPr>
        <w:t>Post-Incident Activities</w:t>
      </w:r>
    </w:p>
    <w:p w14:paraId="0EDBD0CD" w14:textId="77777777" w:rsidR="00F60960" w:rsidRPr="00F60960" w:rsidRDefault="00F60960" w:rsidP="00F60960">
      <w:pPr>
        <w:numPr>
          <w:ilvl w:val="0"/>
          <w:numId w:val="287"/>
        </w:numPr>
        <w:rPr>
          <w:rFonts w:ascii="Segoe UI" w:hAnsi="Segoe UI" w:cs="Segoe UI"/>
        </w:rPr>
      </w:pPr>
      <w:r w:rsidRPr="00F60960">
        <w:rPr>
          <w:rFonts w:ascii="Segoe UI" w:hAnsi="Segoe UI" w:cs="Segoe UI"/>
        </w:rPr>
        <w:t>Conducts a formal post-incident review within 5 business days of resolution.</w:t>
      </w:r>
    </w:p>
    <w:p w14:paraId="21E5EF96" w14:textId="1CDE239C" w:rsidR="00F60960" w:rsidRPr="00F60960" w:rsidRDefault="00F60960" w:rsidP="00F60960">
      <w:pPr>
        <w:numPr>
          <w:ilvl w:val="0"/>
          <w:numId w:val="287"/>
        </w:numPr>
        <w:rPr>
          <w:rFonts w:ascii="Segoe UI" w:hAnsi="Segoe UI" w:cs="Segoe UI"/>
        </w:rPr>
      </w:pPr>
      <w:r w:rsidRPr="00F60960">
        <w:rPr>
          <w:rFonts w:ascii="Segoe UI" w:hAnsi="Segoe UI" w:cs="Segoe UI"/>
        </w:rPr>
        <w:t>Documents the timeline of events, effectiveness of response, gaps identified, and overall impact.</w:t>
      </w:r>
    </w:p>
    <w:p w14:paraId="0D25204B" w14:textId="0CDD397E" w:rsidR="00F60960" w:rsidRPr="00F60960" w:rsidRDefault="00F60960" w:rsidP="00F60960">
      <w:pPr>
        <w:numPr>
          <w:ilvl w:val="0"/>
          <w:numId w:val="287"/>
        </w:numPr>
        <w:rPr>
          <w:rFonts w:ascii="Segoe UI" w:hAnsi="Segoe UI" w:cs="Segoe UI"/>
        </w:rPr>
      </w:pPr>
      <w:r w:rsidRPr="00F60960">
        <w:rPr>
          <w:rFonts w:ascii="Segoe UI" w:hAnsi="Segoe UI" w:cs="Segoe UI"/>
        </w:rPr>
        <w:t>Updates SOPs, playbooks, and employee training based on findings.</w:t>
      </w:r>
    </w:p>
    <w:p w14:paraId="06934B7C" w14:textId="4FAAF533" w:rsidR="00413804" w:rsidRDefault="00F60960" w:rsidP="00F60960">
      <w:pPr>
        <w:numPr>
          <w:ilvl w:val="0"/>
          <w:numId w:val="287"/>
        </w:numPr>
        <w:rPr>
          <w:rFonts w:ascii="Segoe UI" w:hAnsi="Segoe UI" w:cs="Segoe UI"/>
        </w:rPr>
      </w:pPr>
      <w:r w:rsidRPr="00F60960">
        <w:rPr>
          <w:rFonts w:ascii="Segoe UI" w:hAnsi="Segoe UI" w:cs="Segoe UI"/>
        </w:rPr>
        <w:t>Submits a detailed Incident Report to senior management and ensures storage in the compliance repository for audit readiness</w:t>
      </w:r>
      <w:r w:rsidR="00DE7BB0" w:rsidRPr="00DE7BB0">
        <w:rPr>
          <w:rFonts w:ascii="Segoe UI" w:hAnsi="Segoe UI" w:cs="Segoe UI"/>
        </w:rPr>
        <w:t>.</w:t>
      </w:r>
    </w:p>
    <w:p w14:paraId="22D29041" w14:textId="77777777" w:rsidR="00DE7BB0" w:rsidRPr="00413804" w:rsidRDefault="00DE7BB0" w:rsidP="00DE7BB0">
      <w:pPr>
        <w:rPr>
          <w:rFonts w:ascii="Segoe UI" w:hAnsi="Segoe UI" w:cs="Segoe UI"/>
        </w:rPr>
      </w:pPr>
    </w:p>
    <w:p w14:paraId="5BC39622" w14:textId="148C8F1E" w:rsidR="00413804" w:rsidRDefault="00413804" w:rsidP="00DE7BB0">
      <w:pPr>
        <w:pStyle w:val="Heading2"/>
        <w:numPr>
          <w:ilvl w:val="0"/>
          <w:numId w:val="288"/>
        </w:numPr>
        <w:rPr>
          <w:rFonts w:ascii="Segoe UI" w:hAnsi="Segoe UI" w:cs="Segoe UI"/>
          <w:sz w:val="28"/>
          <w:szCs w:val="28"/>
        </w:rPr>
      </w:pPr>
      <w:bookmarkStart w:id="85" w:name="_Toc197959403"/>
      <w:r w:rsidRPr="00DE7BB0">
        <w:rPr>
          <w:rFonts w:ascii="Segoe UI" w:hAnsi="Segoe UI" w:cs="Segoe UI"/>
          <w:sz w:val="28"/>
          <w:szCs w:val="28"/>
        </w:rPr>
        <w:t>Roles and Responsibilities</w:t>
      </w:r>
      <w:bookmarkEnd w:id="85"/>
    </w:p>
    <w:p w14:paraId="177FEA0E" w14:textId="14D5F306" w:rsidR="00DE7BB0" w:rsidRPr="00DE7BB0" w:rsidRDefault="00DE7BB0" w:rsidP="00DE7BB0">
      <w:pPr>
        <w:rPr>
          <w:rFonts w:ascii="Segoe UI" w:hAnsi="Segoe UI" w:cs="Segoe UI"/>
          <w:b/>
          <w:bCs/>
        </w:rPr>
      </w:pPr>
      <w:r w:rsidRPr="00DE7BB0">
        <w:rPr>
          <w:rFonts w:ascii="Segoe UI" w:hAnsi="Segoe UI" w:cs="Segoe UI"/>
          <w:b/>
          <w:bCs/>
        </w:rPr>
        <w:t>1</w:t>
      </w:r>
      <w:r w:rsidRPr="00DE7BB0">
        <w:rPr>
          <w:rFonts w:ascii="Segoe UI" w:hAnsi="Segoe UI" w:cs="Segoe UI"/>
        </w:rPr>
        <w:t xml:space="preserve">. </w:t>
      </w:r>
      <w:r w:rsidRPr="00DE7BB0">
        <w:rPr>
          <w:rFonts w:ascii="Segoe UI" w:hAnsi="Segoe UI" w:cs="Segoe UI"/>
          <w:b/>
          <w:bCs/>
        </w:rPr>
        <w:t>Incident Response Team (IRT)</w:t>
      </w:r>
    </w:p>
    <w:p w14:paraId="2142D41C" w14:textId="34F18D2E" w:rsidR="00DE7BB0" w:rsidRPr="00DE7BB0" w:rsidRDefault="00DE7BB0" w:rsidP="00DE7BB0">
      <w:pPr>
        <w:numPr>
          <w:ilvl w:val="0"/>
          <w:numId w:val="290"/>
        </w:numPr>
        <w:rPr>
          <w:rFonts w:ascii="Segoe UI" w:hAnsi="Segoe UI" w:cs="Segoe UI"/>
        </w:rPr>
      </w:pPr>
      <w:r w:rsidRPr="00DE7BB0">
        <w:rPr>
          <w:rFonts w:ascii="Segoe UI" w:hAnsi="Segoe UI" w:cs="Segoe UI"/>
        </w:rPr>
        <w:t>Lead</w:t>
      </w:r>
      <w:r w:rsidR="00781A9A">
        <w:rPr>
          <w:rFonts w:ascii="Segoe UI" w:hAnsi="Segoe UI" w:cs="Segoe UI"/>
        </w:rPr>
        <w:t>s</w:t>
      </w:r>
      <w:r w:rsidRPr="00DE7BB0">
        <w:rPr>
          <w:rFonts w:ascii="Segoe UI" w:hAnsi="Segoe UI" w:cs="Segoe UI"/>
        </w:rPr>
        <w:t xml:space="preserve"> the detection, assessment and resolution of security incidents.</w:t>
      </w:r>
    </w:p>
    <w:p w14:paraId="1BCFF26B" w14:textId="0313770E" w:rsidR="00DE7BB0" w:rsidRPr="00DE7BB0" w:rsidRDefault="00DE7BB0" w:rsidP="00DE7BB0">
      <w:pPr>
        <w:numPr>
          <w:ilvl w:val="0"/>
          <w:numId w:val="290"/>
        </w:numPr>
        <w:rPr>
          <w:rFonts w:ascii="Segoe UI" w:hAnsi="Segoe UI" w:cs="Segoe UI"/>
        </w:rPr>
      </w:pPr>
      <w:r w:rsidRPr="00DE7BB0">
        <w:rPr>
          <w:rFonts w:ascii="Segoe UI" w:hAnsi="Segoe UI" w:cs="Segoe UI"/>
        </w:rPr>
        <w:t>Document</w:t>
      </w:r>
      <w:r w:rsidR="00781A9A">
        <w:rPr>
          <w:rFonts w:ascii="Segoe UI" w:hAnsi="Segoe UI" w:cs="Segoe UI"/>
        </w:rPr>
        <w:t>ing</w:t>
      </w:r>
      <w:r w:rsidRPr="00DE7BB0">
        <w:rPr>
          <w:rFonts w:ascii="Segoe UI" w:hAnsi="Segoe UI" w:cs="Segoe UI"/>
        </w:rPr>
        <w:t xml:space="preserve"> the incident, actions taken, and preventive measures for future reference.</w:t>
      </w:r>
    </w:p>
    <w:p w14:paraId="1393A7D9" w14:textId="091B9AEF" w:rsidR="00DE7BB0" w:rsidRPr="00DE7BB0" w:rsidRDefault="00DE7BB0" w:rsidP="00DE7BB0">
      <w:pPr>
        <w:numPr>
          <w:ilvl w:val="0"/>
          <w:numId w:val="290"/>
        </w:numPr>
        <w:rPr>
          <w:rFonts w:ascii="Segoe UI" w:hAnsi="Segoe UI" w:cs="Segoe UI"/>
        </w:rPr>
      </w:pPr>
      <w:r w:rsidRPr="00DE7BB0">
        <w:rPr>
          <w:rFonts w:ascii="Segoe UI" w:hAnsi="Segoe UI" w:cs="Segoe UI"/>
        </w:rPr>
        <w:t>Collaborat</w:t>
      </w:r>
      <w:r w:rsidR="00781A9A">
        <w:rPr>
          <w:rFonts w:ascii="Segoe UI" w:hAnsi="Segoe UI" w:cs="Segoe UI"/>
        </w:rPr>
        <w:t>es</w:t>
      </w:r>
      <w:r w:rsidRPr="00DE7BB0">
        <w:rPr>
          <w:rFonts w:ascii="Segoe UI" w:hAnsi="Segoe UI" w:cs="Segoe UI"/>
        </w:rPr>
        <w:t xml:space="preserve"> with external cybersecurity experts if needed.</w:t>
      </w:r>
    </w:p>
    <w:p w14:paraId="229AF36B" w14:textId="343C3B36" w:rsidR="00DE7BB0" w:rsidRPr="00DE7BB0" w:rsidRDefault="00DE7BB0" w:rsidP="00DE7BB0">
      <w:pPr>
        <w:rPr>
          <w:rFonts w:ascii="Segoe UI" w:hAnsi="Segoe UI" w:cs="Segoe UI"/>
          <w:b/>
          <w:bCs/>
        </w:rPr>
      </w:pPr>
      <w:r w:rsidRPr="00DE7BB0">
        <w:rPr>
          <w:rFonts w:ascii="Segoe UI" w:hAnsi="Segoe UI" w:cs="Segoe UI"/>
          <w:b/>
          <w:bCs/>
        </w:rPr>
        <w:t>2. IT Department</w:t>
      </w:r>
    </w:p>
    <w:p w14:paraId="2D792391" w14:textId="1CCAF85B" w:rsidR="00DE7BB0" w:rsidRPr="00DE7BB0" w:rsidRDefault="00DE7BB0" w:rsidP="00DE7BB0">
      <w:pPr>
        <w:numPr>
          <w:ilvl w:val="0"/>
          <w:numId w:val="291"/>
        </w:numPr>
        <w:rPr>
          <w:rFonts w:ascii="Segoe UI" w:hAnsi="Segoe UI" w:cs="Segoe UI"/>
        </w:rPr>
      </w:pPr>
      <w:r w:rsidRPr="00DE7BB0">
        <w:rPr>
          <w:rFonts w:ascii="Segoe UI" w:hAnsi="Segoe UI" w:cs="Segoe UI"/>
        </w:rPr>
        <w:t>Monitor</w:t>
      </w:r>
      <w:r w:rsidR="00781A9A">
        <w:rPr>
          <w:rFonts w:ascii="Segoe UI" w:hAnsi="Segoe UI" w:cs="Segoe UI"/>
        </w:rPr>
        <w:t>s</w:t>
      </w:r>
      <w:r w:rsidRPr="00DE7BB0">
        <w:rPr>
          <w:rFonts w:ascii="Segoe UI" w:hAnsi="Segoe UI" w:cs="Segoe UI"/>
        </w:rPr>
        <w:t xml:space="preserve"> IT infrastructure for unusual activity or security vulnerabilities.</w:t>
      </w:r>
    </w:p>
    <w:p w14:paraId="1B564765" w14:textId="65ABC08C" w:rsidR="00DE7BB0" w:rsidRPr="00DE7BB0" w:rsidRDefault="00DE7BB0" w:rsidP="00DE7BB0">
      <w:pPr>
        <w:numPr>
          <w:ilvl w:val="0"/>
          <w:numId w:val="291"/>
        </w:numPr>
        <w:rPr>
          <w:rFonts w:ascii="Segoe UI" w:hAnsi="Segoe UI" w:cs="Segoe UI"/>
        </w:rPr>
      </w:pPr>
      <w:r>
        <w:rPr>
          <w:rFonts w:ascii="Segoe UI" w:hAnsi="Segoe UI" w:cs="Segoe UI"/>
        </w:rPr>
        <w:t>Implement</w:t>
      </w:r>
      <w:r w:rsidR="00781A9A">
        <w:rPr>
          <w:rFonts w:ascii="Segoe UI" w:hAnsi="Segoe UI" w:cs="Segoe UI"/>
        </w:rPr>
        <w:t>ing</w:t>
      </w:r>
      <w:r>
        <w:rPr>
          <w:rFonts w:ascii="Segoe UI" w:hAnsi="Segoe UI" w:cs="Segoe UI"/>
        </w:rPr>
        <w:t xml:space="preserve"> </w:t>
      </w:r>
      <w:r w:rsidRPr="00DE7BB0">
        <w:rPr>
          <w:rFonts w:ascii="Segoe UI" w:hAnsi="Segoe UI" w:cs="Segoe UI"/>
        </w:rPr>
        <w:t>security patches, updates, and other proactive measures.</w:t>
      </w:r>
    </w:p>
    <w:p w14:paraId="57FDBFBD" w14:textId="29781850" w:rsidR="00DE7BB0" w:rsidRPr="00DE7BB0" w:rsidRDefault="00DE7BB0" w:rsidP="00DE7BB0">
      <w:pPr>
        <w:rPr>
          <w:rFonts w:ascii="Segoe UI" w:hAnsi="Segoe UI" w:cs="Segoe UI"/>
          <w:b/>
          <w:bCs/>
        </w:rPr>
      </w:pPr>
      <w:r w:rsidRPr="00DE7BB0">
        <w:rPr>
          <w:rFonts w:ascii="Segoe UI" w:hAnsi="Segoe UI" w:cs="Segoe UI"/>
          <w:b/>
          <w:bCs/>
        </w:rPr>
        <w:t>3. Employees</w:t>
      </w:r>
    </w:p>
    <w:p w14:paraId="3CB18B87" w14:textId="77777777" w:rsidR="00DE7BB0" w:rsidRPr="00DE7BB0" w:rsidRDefault="00DE7BB0" w:rsidP="00DE7BB0">
      <w:pPr>
        <w:numPr>
          <w:ilvl w:val="0"/>
          <w:numId w:val="292"/>
        </w:numPr>
        <w:rPr>
          <w:rFonts w:ascii="Segoe UI" w:hAnsi="Segoe UI" w:cs="Segoe UI"/>
        </w:rPr>
      </w:pPr>
      <w:r w:rsidRPr="00DE7BB0">
        <w:rPr>
          <w:rFonts w:ascii="Segoe UI" w:hAnsi="Segoe UI" w:cs="Segoe UI"/>
        </w:rPr>
        <w:t>Report any suspected security incidents immediately to the IT department.</w:t>
      </w:r>
    </w:p>
    <w:p w14:paraId="02429A08" w14:textId="77777777" w:rsidR="00DE7BB0" w:rsidRPr="00DE7BB0" w:rsidRDefault="00DE7BB0" w:rsidP="00DE7BB0">
      <w:pPr>
        <w:numPr>
          <w:ilvl w:val="0"/>
          <w:numId w:val="292"/>
        </w:numPr>
        <w:rPr>
          <w:rFonts w:ascii="Segoe UI" w:hAnsi="Segoe UI" w:cs="Segoe UI"/>
        </w:rPr>
      </w:pPr>
      <w:r w:rsidRPr="00DE7BB0">
        <w:rPr>
          <w:rFonts w:ascii="Segoe UI" w:hAnsi="Segoe UI" w:cs="Segoe UI"/>
        </w:rPr>
        <w:t>Refrain from tampering with evidence or attempting to resolve security issues without authorization.</w:t>
      </w:r>
    </w:p>
    <w:p w14:paraId="501BCC2B" w14:textId="12BEAE2F" w:rsidR="00DE7BB0" w:rsidRPr="00DE7BB0" w:rsidRDefault="00DE7BB0" w:rsidP="00DE7BB0">
      <w:pPr>
        <w:rPr>
          <w:rFonts w:ascii="Segoe UI" w:hAnsi="Segoe UI" w:cs="Segoe UI"/>
          <w:b/>
          <w:bCs/>
        </w:rPr>
      </w:pPr>
      <w:r w:rsidRPr="00DE7BB0">
        <w:rPr>
          <w:rFonts w:ascii="Segoe UI" w:hAnsi="Segoe UI" w:cs="Segoe UI"/>
          <w:b/>
          <w:bCs/>
        </w:rPr>
        <w:t>4.</w:t>
      </w:r>
      <w:r>
        <w:rPr>
          <w:rFonts w:ascii="Segoe UI" w:hAnsi="Segoe UI" w:cs="Segoe UI"/>
          <w:b/>
          <w:bCs/>
        </w:rPr>
        <w:t xml:space="preserve"> </w:t>
      </w:r>
      <w:r w:rsidRPr="00DE7BB0">
        <w:rPr>
          <w:rFonts w:ascii="Segoe UI" w:hAnsi="Segoe UI" w:cs="Segoe UI"/>
          <w:b/>
          <w:bCs/>
        </w:rPr>
        <w:t>Senior Management</w:t>
      </w:r>
    </w:p>
    <w:p w14:paraId="55746E5B" w14:textId="09069FCB" w:rsidR="00DE7BB0" w:rsidRPr="00DE7BB0" w:rsidRDefault="00DE7BB0" w:rsidP="00DE7BB0">
      <w:pPr>
        <w:numPr>
          <w:ilvl w:val="0"/>
          <w:numId w:val="293"/>
        </w:numPr>
        <w:rPr>
          <w:rFonts w:ascii="Segoe UI" w:hAnsi="Segoe UI" w:cs="Segoe UI"/>
        </w:rPr>
      </w:pPr>
      <w:r w:rsidRPr="00DE7BB0">
        <w:rPr>
          <w:rFonts w:ascii="Segoe UI" w:hAnsi="Segoe UI" w:cs="Segoe UI"/>
        </w:rPr>
        <w:t>Ensure</w:t>
      </w:r>
      <w:r w:rsidR="00781A9A">
        <w:rPr>
          <w:rFonts w:ascii="Segoe UI" w:hAnsi="Segoe UI" w:cs="Segoe UI"/>
        </w:rPr>
        <w:t>s</w:t>
      </w:r>
      <w:r w:rsidRPr="00DE7BB0">
        <w:rPr>
          <w:rFonts w:ascii="Segoe UI" w:hAnsi="Segoe UI" w:cs="Segoe UI"/>
        </w:rPr>
        <w:t xml:space="preserve"> necessary resources are allocated for incident response and recovery.</w:t>
      </w:r>
    </w:p>
    <w:p w14:paraId="00FD609A" w14:textId="5E2CD58F" w:rsidR="00DE7BB0" w:rsidRDefault="00DE7BB0" w:rsidP="00DE7BB0">
      <w:pPr>
        <w:numPr>
          <w:ilvl w:val="0"/>
          <w:numId w:val="293"/>
        </w:numPr>
        <w:rPr>
          <w:rFonts w:ascii="Segoe UI" w:hAnsi="Segoe UI" w:cs="Segoe UI"/>
        </w:rPr>
      </w:pPr>
      <w:r w:rsidRPr="00DE7BB0">
        <w:rPr>
          <w:rFonts w:ascii="Segoe UI" w:hAnsi="Segoe UI" w:cs="Segoe UI"/>
        </w:rPr>
        <w:t>Oversee</w:t>
      </w:r>
      <w:r w:rsidR="00781A9A">
        <w:rPr>
          <w:rFonts w:ascii="Segoe UI" w:hAnsi="Segoe UI" w:cs="Segoe UI"/>
        </w:rPr>
        <w:t>s</w:t>
      </w:r>
      <w:r w:rsidRPr="00DE7BB0">
        <w:rPr>
          <w:rFonts w:ascii="Segoe UI" w:hAnsi="Segoe UI" w:cs="Segoe UI"/>
        </w:rPr>
        <w:t xml:space="preserve"> compliance with legal and regulatory data protection requirements.</w:t>
      </w:r>
      <w:r>
        <w:rPr>
          <w:rFonts w:ascii="Segoe UI" w:hAnsi="Segoe UI" w:cs="Segoe UI"/>
        </w:rPr>
        <w:t xml:space="preserve"> </w:t>
      </w:r>
    </w:p>
    <w:p w14:paraId="219F3CC8" w14:textId="4EBB42C5" w:rsidR="00413804" w:rsidRPr="00DE7BB0" w:rsidRDefault="00413804" w:rsidP="00DE7BB0">
      <w:pPr>
        <w:pStyle w:val="Heading2"/>
        <w:numPr>
          <w:ilvl w:val="0"/>
          <w:numId w:val="294"/>
        </w:numPr>
        <w:rPr>
          <w:rFonts w:ascii="Segoe UI" w:hAnsi="Segoe UI" w:cs="Segoe UI"/>
          <w:sz w:val="28"/>
          <w:szCs w:val="28"/>
        </w:rPr>
      </w:pPr>
      <w:bookmarkStart w:id="86" w:name="_Toc197959404"/>
      <w:r w:rsidRPr="00DE7BB0">
        <w:rPr>
          <w:rFonts w:ascii="Segoe UI" w:hAnsi="Segoe UI" w:cs="Segoe UI"/>
          <w:sz w:val="28"/>
          <w:szCs w:val="28"/>
        </w:rPr>
        <w:lastRenderedPageBreak/>
        <w:t>Reporting and Communication</w:t>
      </w:r>
      <w:bookmarkEnd w:id="86"/>
    </w:p>
    <w:p w14:paraId="74EB949A" w14:textId="77777777" w:rsidR="00413804" w:rsidRPr="00413804" w:rsidRDefault="00413804" w:rsidP="00E41B7B">
      <w:pPr>
        <w:ind w:left="360"/>
        <w:rPr>
          <w:rFonts w:ascii="Segoe UI" w:hAnsi="Segoe UI" w:cs="Segoe UI"/>
          <w:b/>
          <w:bCs/>
        </w:rPr>
      </w:pPr>
      <w:r w:rsidRPr="00413804">
        <w:rPr>
          <w:rFonts w:ascii="Segoe UI" w:hAnsi="Segoe UI" w:cs="Segoe UI"/>
          <w:b/>
          <w:bCs/>
        </w:rPr>
        <w:t>Immediate Reporting:</w:t>
      </w:r>
    </w:p>
    <w:p w14:paraId="0CB0D0E2" w14:textId="7909AC3B" w:rsidR="00413804" w:rsidRPr="00413804" w:rsidRDefault="00413804" w:rsidP="00E41B7B">
      <w:pPr>
        <w:numPr>
          <w:ilvl w:val="0"/>
          <w:numId w:val="268"/>
        </w:numPr>
        <w:tabs>
          <w:tab w:val="num" w:pos="1080"/>
        </w:tabs>
        <w:ind w:left="720"/>
        <w:rPr>
          <w:rFonts w:ascii="Segoe UI" w:hAnsi="Segoe UI" w:cs="Segoe UI"/>
        </w:rPr>
      </w:pPr>
      <w:r w:rsidRPr="00413804">
        <w:rPr>
          <w:rFonts w:ascii="Segoe UI" w:hAnsi="Segoe UI" w:cs="Segoe UI"/>
        </w:rPr>
        <w:t>Employees report incidents within </w:t>
      </w:r>
      <w:r w:rsidRPr="00413804">
        <w:rPr>
          <w:rFonts w:ascii="Segoe UI" w:hAnsi="Segoe UI" w:cs="Segoe UI"/>
          <w:b/>
          <w:bCs/>
        </w:rPr>
        <w:t>30 minutes</w:t>
      </w:r>
      <w:r w:rsidRPr="00413804">
        <w:rPr>
          <w:rFonts w:ascii="Segoe UI" w:hAnsi="Segoe UI" w:cs="Segoe UI"/>
        </w:rPr>
        <w:t xml:space="preserve"> of discovery </w:t>
      </w:r>
      <w:r w:rsidR="00E41B7B">
        <w:rPr>
          <w:rFonts w:ascii="Segoe UI" w:hAnsi="Segoe UI" w:cs="Segoe UI"/>
        </w:rPr>
        <w:t>via:</w:t>
      </w:r>
    </w:p>
    <w:p w14:paraId="764A282B" w14:textId="3BF19C28" w:rsidR="00413804" w:rsidRPr="00073B24" w:rsidRDefault="00413804" w:rsidP="00E41B7B">
      <w:pPr>
        <w:numPr>
          <w:ilvl w:val="1"/>
          <w:numId w:val="268"/>
        </w:numPr>
        <w:tabs>
          <w:tab w:val="num" w:pos="1800"/>
        </w:tabs>
        <w:ind w:left="1440"/>
        <w:rPr>
          <w:rFonts w:ascii="Segoe UI" w:hAnsi="Segoe UI" w:cs="Segoe UI"/>
        </w:rPr>
      </w:pPr>
      <w:r w:rsidRPr="00073B24">
        <w:rPr>
          <w:rFonts w:ascii="Segoe UI" w:hAnsi="Segoe UI" w:cs="Segoe UI"/>
          <w:b/>
          <w:bCs/>
        </w:rPr>
        <w:t>Phone:</w:t>
      </w:r>
      <w:r w:rsidRPr="00073B24">
        <w:rPr>
          <w:rFonts w:ascii="Segoe UI" w:hAnsi="Segoe UI" w:cs="Segoe UI"/>
        </w:rPr>
        <w:t> </w:t>
      </w:r>
      <w:r w:rsidR="00F40B3F" w:rsidRPr="00F40B3F">
        <w:rPr>
          <w:rFonts w:ascii="Segoe UI" w:hAnsi="Segoe UI" w:cs="Segoe UI"/>
        </w:rPr>
        <w:t>+971 52 123 4567</w:t>
      </w:r>
    </w:p>
    <w:p w14:paraId="33EE6B67" w14:textId="720C8B08" w:rsidR="001B0E42" w:rsidRPr="00073B24" w:rsidRDefault="00413804" w:rsidP="001B0E42">
      <w:pPr>
        <w:numPr>
          <w:ilvl w:val="1"/>
          <w:numId w:val="268"/>
        </w:numPr>
        <w:tabs>
          <w:tab w:val="num" w:pos="1800"/>
        </w:tabs>
        <w:ind w:left="1440"/>
        <w:rPr>
          <w:rFonts w:ascii="Segoe UI" w:hAnsi="Segoe UI" w:cs="Segoe UI"/>
        </w:rPr>
      </w:pPr>
      <w:r w:rsidRPr="00073B24">
        <w:rPr>
          <w:rFonts w:ascii="Segoe UI" w:hAnsi="Segoe UI" w:cs="Segoe UI"/>
          <w:b/>
          <w:bCs/>
        </w:rPr>
        <w:t>Email:</w:t>
      </w:r>
      <w:r w:rsidRPr="00073B24">
        <w:rPr>
          <w:rFonts w:ascii="Segoe UI" w:hAnsi="Segoe UI" w:cs="Segoe UI"/>
        </w:rPr>
        <w:t> </w:t>
      </w:r>
      <w:hyperlink r:id="rId10" w:history="1">
        <w:r w:rsidR="001B0E42" w:rsidRPr="00073B24">
          <w:rPr>
            <w:rStyle w:val="Hyperlink"/>
            <w:rFonts w:ascii="Segoe UI" w:hAnsi="Segoe UI" w:cs="Segoe UI"/>
          </w:rPr>
          <w:t>itsecurity@stellahospitality.com</w:t>
        </w:r>
      </w:hyperlink>
    </w:p>
    <w:p w14:paraId="4A73949B" w14:textId="0321591C" w:rsidR="00413804" w:rsidRPr="00E41B7B" w:rsidRDefault="00413804" w:rsidP="00E41B7B">
      <w:pPr>
        <w:pStyle w:val="ListParagraph"/>
        <w:numPr>
          <w:ilvl w:val="0"/>
          <w:numId w:val="295"/>
        </w:numPr>
        <w:rPr>
          <w:rFonts w:ascii="Segoe UI" w:hAnsi="Segoe UI" w:cs="Segoe UI"/>
        </w:rPr>
      </w:pPr>
      <w:r w:rsidRPr="00E41B7B">
        <w:rPr>
          <w:rFonts w:ascii="Segoe UI" w:hAnsi="Segoe UI" w:cs="Segoe UI"/>
        </w:rPr>
        <w:t>Reports include details such as:</w:t>
      </w:r>
    </w:p>
    <w:p w14:paraId="4F18D513" w14:textId="77777777" w:rsidR="00413804" w:rsidRPr="00413804" w:rsidRDefault="00413804" w:rsidP="00E41B7B">
      <w:pPr>
        <w:numPr>
          <w:ilvl w:val="1"/>
          <w:numId w:val="268"/>
        </w:numPr>
        <w:tabs>
          <w:tab w:val="num" w:pos="1800"/>
        </w:tabs>
        <w:ind w:left="1440"/>
        <w:rPr>
          <w:rFonts w:ascii="Segoe UI" w:hAnsi="Segoe UI" w:cs="Segoe UI"/>
        </w:rPr>
      </w:pPr>
      <w:r w:rsidRPr="00413804">
        <w:rPr>
          <w:rFonts w:ascii="Segoe UI" w:hAnsi="Segoe UI" w:cs="Segoe UI"/>
        </w:rPr>
        <w:t>Date &amp; Time of Detection</w:t>
      </w:r>
    </w:p>
    <w:p w14:paraId="06B320C8" w14:textId="77777777" w:rsidR="00413804" w:rsidRPr="00413804" w:rsidRDefault="00413804" w:rsidP="00E41B7B">
      <w:pPr>
        <w:numPr>
          <w:ilvl w:val="1"/>
          <w:numId w:val="268"/>
        </w:numPr>
        <w:tabs>
          <w:tab w:val="num" w:pos="1800"/>
        </w:tabs>
        <w:ind w:left="1440"/>
        <w:rPr>
          <w:rFonts w:ascii="Segoe UI" w:hAnsi="Segoe UI" w:cs="Segoe UI"/>
        </w:rPr>
      </w:pPr>
      <w:r w:rsidRPr="00413804">
        <w:rPr>
          <w:rFonts w:ascii="Segoe UI" w:hAnsi="Segoe UI" w:cs="Segoe UI"/>
        </w:rPr>
        <w:t>System Affected</w:t>
      </w:r>
    </w:p>
    <w:p w14:paraId="20FD5B32" w14:textId="77777777" w:rsidR="00413804" w:rsidRPr="00413804" w:rsidRDefault="00413804" w:rsidP="00E41B7B">
      <w:pPr>
        <w:numPr>
          <w:ilvl w:val="1"/>
          <w:numId w:val="268"/>
        </w:numPr>
        <w:tabs>
          <w:tab w:val="num" w:pos="1800"/>
        </w:tabs>
        <w:ind w:left="1440"/>
        <w:rPr>
          <w:rFonts w:ascii="Segoe UI" w:hAnsi="Segoe UI" w:cs="Segoe UI"/>
        </w:rPr>
      </w:pPr>
      <w:r w:rsidRPr="00413804">
        <w:rPr>
          <w:rFonts w:ascii="Segoe UI" w:hAnsi="Segoe UI" w:cs="Segoe UI"/>
        </w:rPr>
        <w:t>Type of Incident</w:t>
      </w:r>
    </w:p>
    <w:p w14:paraId="32A04C08" w14:textId="77777777" w:rsidR="00413804" w:rsidRPr="00413804" w:rsidRDefault="00413804" w:rsidP="00E41B7B">
      <w:pPr>
        <w:numPr>
          <w:ilvl w:val="1"/>
          <w:numId w:val="268"/>
        </w:numPr>
        <w:tabs>
          <w:tab w:val="num" w:pos="1800"/>
        </w:tabs>
        <w:ind w:left="1440"/>
        <w:rPr>
          <w:rFonts w:ascii="Segoe UI" w:hAnsi="Segoe UI" w:cs="Segoe UI"/>
        </w:rPr>
      </w:pPr>
      <w:r w:rsidRPr="00413804">
        <w:rPr>
          <w:rFonts w:ascii="Segoe UI" w:hAnsi="Segoe UI" w:cs="Segoe UI"/>
        </w:rPr>
        <w:t>Immediate Actions Taken</w:t>
      </w:r>
    </w:p>
    <w:p w14:paraId="4A919198" w14:textId="23AB6EB6" w:rsidR="00413804" w:rsidRPr="00413804" w:rsidRDefault="00413804" w:rsidP="00E41B7B">
      <w:pPr>
        <w:ind w:left="360"/>
        <w:rPr>
          <w:rFonts w:ascii="Segoe UI" w:hAnsi="Segoe UI" w:cs="Segoe UI"/>
          <w:b/>
          <w:bCs/>
        </w:rPr>
      </w:pPr>
      <w:r w:rsidRPr="00413804">
        <w:rPr>
          <w:rFonts w:ascii="Segoe UI" w:hAnsi="Segoe UI" w:cs="Segoe UI"/>
          <w:b/>
          <w:bCs/>
        </w:rPr>
        <w:t>Incident Logs:</w:t>
      </w:r>
    </w:p>
    <w:p w14:paraId="7B5FF6AF" w14:textId="5F7C2201" w:rsidR="00413804" w:rsidRDefault="006B0946" w:rsidP="00044FEC">
      <w:pPr>
        <w:numPr>
          <w:ilvl w:val="0"/>
          <w:numId w:val="269"/>
        </w:numPr>
        <w:tabs>
          <w:tab w:val="clear" w:pos="720"/>
          <w:tab w:val="num" w:pos="1080"/>
        </w:tabs>
        <w:ind w:left="1080"/>
        <w:rPr>
          <w:rFonts w:ascii="Segoe UI" w:hAnsi="Segoe UI" w:cs="Segoe UI"/>
        </w:rPr>
      </w:pPr>
      <w:r w:rsidRPr="006B0946">
        <w:rPr>
          <w:rFonts w:ascii="Segoe UI" w:hAnsi="Segoe UI" w:cs="Segoe UI"/>
        </w:rPr>
        <w:t>Every incident must be logged in Stella Hospitality’s Incident Management System for investigation, trend analysis, and compliance purposes</w:t>
      </w:r>
      <w:r w:rsidR="00044FEC" w:rsidRPr="00044FEC">
        <w:rPr>
          <w:rFonts w:ascii="Segoe UI" w:hAnsi="Segoe UI" w:cs="Segoe UI"/>
        </w:rPr>
        <w:t>.</w:t>
      </w:r>
    </w:p>
    <w:p w14:paraId="356F8FAD" w14:textId="77777777" w:rsidR="00044FEC" w:rsidRPr="00413804" w:rsidRDefault="00044FEC" w:rsidP="00044FEC">
      <w:pPr>
        <w:ind w:left="1080"/>
        <w:rPr>
          <w:rFonts w:ascii="Segoe UI" w:hAnsi="Segoe UI" w:cs="Segoe UI"/>
        </w:rPr>
      </w:pPr>
    </w:p>
    <w:p w14:paraId="2B878F9C" w14:textId="75F5278C" w:rsidR="00413804" w:rsidRDefault="00413804" w:rsidP="00044FEC">
      <w:pPr>
        <w:pStyle w:val="Heading2"/>
        <w:numPr>
          <w:ilvl w:val="0"/>
          <w:numId w:val="296"/>
        </w:numPr>
        <w:rPr>
          <w:rFonts w:ascii="Segoe UI" w:hAnsi="Segoe UI" w:cs="Segoe UI"/>
          <w:sz w:val="28"/>
          <w:szCs w:val="28"/>
        </w:rPr>
      </w:pPr>
      <w:bookmarkStart w:id="87" w:name="_Toc197959405"/>
      <w:r w:rsidRPr="00044FEC">
        <w:rPr>
          <w:rFonts w:ascii="Segoe UI" w:hAnsi="Segoe UI" w:cs="Segoe UI"/>
          <w:sz w:val="28"/>
          <w:szCs w:val="28"/>
        </w:rPr>
        <w:t>Incident Escalation Matrix</w:t>
      </w:r>
      <w:bookmarkEnd w:id="87"/>
    </w:p>
    <w:p w14:paraId="3B576217" w14:textId="77777777" w:rsidR="0020581B" w:rsidRPr="0020581B" w:rsidRDefault="0020581B" w:rsidP="0020581B"/>
    <w:tbl>
      <w:tblPr>
        <w:tblStyle w:val="TableGrid"/>
        <w:tblW w:w="0" w:type="auto"/>
        <w:tblLook w:val="04A0" w:firstRow="1" w:lastRow="0" w:firstColumn="1" w:lastColumn="0" w:noHBand="0" w:noVBand="1"/>
      </w:tblPr>
      <w:tblGrid>
        <w:gridCol w:w="1803"/>
        <w:gridCol w:w="1803"/>
        <w:gridCol w:w="1803"/>
        <w:gridCol w:w="1803"/>
        <w:gridCol w:w="1804"/>
      </w:tblGrid>
      <w:tr w:rsidR="00044FEC" w:rsidRPr="0020581B" w14:paraId="62CB7A41" w14:textId="77777777" w:rsidTr="00DA447C">
        <w:tc>
          <w:tcPr>
            <w:tcW w:w="1803" w:type="dxa"/>
          </w:tcPr>
          <w:p w14:paraId="52C18053" w14:textId="6F74CDFD" w:rsidR="00044FEC" w:rsidRPr="0020581B" w:rsidRDefault="00044FEC" w:rsidP="00044FEC">
            <w:pPr>
              <w:rPr>
                <w:rFonts w:ascii="Segoe UI" w:hAnsi="Segoe UI" w:cs="Segoe UI"/>
              </w:rPr>
            </w:pPr>
            <w:r w:rsidRPr="00413804">
              <w:rPr>
                <w:rFonts w:ascii="Segoe UI" w:hAnsi="Segoe UI" w:cs="Segoe UI"/>
                <w:b/>
                <w:bCs/>
              </w:rPr>
              <w:t>Priority Level</w:t>
            </w:r>
          </w:p>
        </w:tc>
        <w:tc>
          <w:tcPr>
            <w:tcW w:w="1803" w:type="dxa"/>
          </w:tcPr>
          <w:p w14:paraId="6464DBE6" w14:textId="3F456862" w:rsidR="00044FEC" w:rsidRPr="0020581B" w:rsidRDefault="00044FEC" w:rsidP="00044FEC">
            <w:pPr>
              <w:rPr>
                <w:rFonts w:ascii="Segoe UI" w:hAnsi="Segoe UI" w:cs="Segoe UI"/>
              </w:rPr>
            </w:pPr>
            <w:r w:rsidRPr="00413804">
              <w:rPr>
                <w:rFonts w:ascii="Segoe UI" w:hAnsi="Segoe UI" w:cs="Segoe UI"/>
                <w:b/>
                <w:bCs/>
              </w:rPr>
              <w:t>Criteria</w:t>
            </w:r>
          </w:p>
        </w:tc>
        <w:tc>
          <w:tcPr>
            <w:tcW w:w="1803" w:type="dxa"/>
            <w:vAlign w:val="center"/>
          </w:tcPr>
          <w:p w14:paraId="0C54E80A" w14:textId="17FC87CC" w:rsidR="00044FEC" w:rsidRPr="0020581B" w:rsidRDefault="00044FEC" w:rsidP="00044FEC">
            <w:pPr>
              <w:rPr>
                <w:rFonts w:ascii="Segoe UI" w:hAnsi="Segoe UI" w:cs="Segoe UI"/>
              </w:rPr>
            </w:pPr>
            <w:r w:rsidRPr="00413804">
              <w:rPr>
                <w:rFonts w:ascii="Segoe UI" w:hAnsi="Segoe UI" w:cs="Segoe UI"/>
                <w:b/>
                <w:bCs/>
              </w:rPr>
              <w:t>Examples</w:t>
            </w:r>
          </w:p>
        </w:tc>
        <w:tc>
          <w:tcPr>
            <w:tcW w:w="1803" w:type="dxa"/>
          </w:tcPr>
          <w:p w14:paraId="3056872C" w14:textId="1A1DF392" w:rsidR="00044FEC" w:rsidRPr="0020581B" w:rsidRDefault="00044FEC" w:rsidP="00044FEC">
            <w:pPr>
              <w:rPr>
                <w:rFonts w:ascii="Segoe UI" w:hAnsi="Segoe UI" w:cs="Segoe UI"/>
              </w:rPr>
            </w:pPr>
            <w:r w:rsidRPr="00413804">
              <w:rPr>
                <w:rFonts w:ascii="Segoe UI" w:hAnsi="Segoe UI" w:cs="Segoe UI"/>
                <w:b/>
                <w:bCs/>
              </w:rPr>
              <w:t>Response Time</w:t>
            </w:r>
          </w:p>
        </w:tc>
        <w:tc>
          <w:tcPr>
            <w:tcW w:w="1804" w:type="dxa"/>
          </w:tcPr>
          <w:p w14:paraId="028C7E07" w14:textId="5576738D" w:rsidR="00044FEC" w:rsidRPr="0020581B" w:rsidRDefault="00044FEC" w:rsidP="00044FEC">
            <w:pPr>
              <w:rPr>
                <w:rFonts w:ascii="Segoe UI" w:hAnsi="Segoe UI" w:cs="Segoe UI"/>
              </w:rPr>
            </w:pPr>
            <w:r w:rsidRPr="00413804">
              <w:rPr>
                <w:rFonts w:ascii="Segoe UI" w:hAnsi="Segoe UI" w:cs="Segoe UI"/>
                <w:b/>
                <w:bCs/>
              </w:rPr>
              <w:t>Action</w:t>
            </w:r>
          </w:p>
        </w:tc>
      </w:tr>
      <w:tr w:rsidR="00044FEC" w:rsidRPr="0020581B" w14:paraId="68331C9E" w14:textId="77777777" w:rsidTr="00044FEC">
        <w:tc>
          <w:tcPr>
            <w:tcW w:w="1803" w:type="dxa"/>
          </w:tcPr>
          <w:p w14:paraId="0FA79BED" w14:textId="72960DAC" w:rsidR="00044FEC" w:rsidRPr="0020581B" w:rsidRDefault="00044FEC" w:rsidP="00044FEC">
            <w:pPr>
              <w:rPr>
                <w:rFonts w:ascii="Segoe UI" w:hAnsi="Segoe UI" w:cs="Segoe UI"/>
              </w:rPr>
            </w:pPr>
            <w:r w:rsidRPr="00413804">
              <w:rPr>
                <w:rFonts w:ascii="Segoe UI" w:hAnsi="Segoe UI" w:cs="Segoe UI"/>
                <w:b/>
                <w:bCs/>
              </w:rPr>
              <w:t>Critical</w:t>
            </w:r>
          </w:p>
        </w:tc>
        <w:tc>
          <w:tcPr>
            <w:tcW w:w="1803" w:type="dxa"/>
          </w:tcPr>
          <w:p w14:paraId="2C15817B" w14:textId="29D2ECBD" w:rsidR="00044FEC" w:rsidRPr="0020581B" w:rsidRDefault="001B0E42" w:rsidP="00044FEC">
            <w:pPr>
              <w:rPr>
                <w:rFonts w:ascii="Segoe UI" w:hAnsi="Segoe UI" w:cs="Segoe UI"/>
              </w:rPr>
            </w:pPr>
            <w:r w:rsidRPr="001B0E42">
              <w:rPr>
                <w:rFonts w:ascii="Segoe UI" w:hAnsi="Segoe UI" w:cs="Segoe UI"/>
              </w:rPr>
              <w:t>Severe impact on business operations, financial losses, or legal implications</w:t>
            </w:r>
          </w:p>
        </w:tc>
        <w:tc>
          <w:tcPr>
            <w:tcW w:w="1803" w:type="dxa"/>
          </w:tcPr>
          <w:p w14:paraId="6C6ED476" w14:textId="2C01C48A" w:rsidR="00044FEC" w:rsidRPr="0020581B" w:rsidRDefault="00044FEC" w:rsidP="00044FEC">
            <w:pPr>
              <w:rPr>
                <w:rFonts w:ascii="Segoe UI" w:hAnsi="Segoe UI" w:cs="Segoe UI"/>
              </w:rPr>
            </w:pPr>
            <w:r w:rsidRPr="0020581B">
              <w:rPr>
                <w:rFonts w:ascii="Segoe UI" w:hAnsi="Segoe UI" w:cs="Segoe UI"/>
              </w:rPr>
              <w:t>Ransomware attack</w:t>
            </w:r>
            <w:r w:rsidR="0020581B" w:rsidRPr="0020581B">
              <w:rPr>
                <w:rFonts w:ascii="Segoe UI" w:hAnsi="Segoe UI" w:cs="Segoe UI"/>
              </w:rPr>
              <w:t xml:space="preserve">, </w:t>
            </w:r>
            <w:r w:rsidRPr="0020581B">
              <w:rPr>
                <w:rFonts w:ascii="Segoe UI" w:hAnsi="Segoe UI" w:cs="Segoe UI"/>
              </w:rPr>
              <w:t>Large-scale data breach</w:t>
            </w:r>
            <w:r w:rsidR="0020581B" w:rsidRPr="0020581B">
              <w:rPr>
                <w:rFonts w:ascii="Segoe UI" w:hAnsi="Segoe UI" w:cs="Segoe UI"/>
              </w:rPr>
              <w:t xml:space="preserve">, </w:t>
            </w:r>
            <w:r w:rsidRPr="0020581B">
              <w:rPr>
                <w:rFonts w:ascii="Segoe UI" w:hAnsi="Segoe UI" w:cs="Segoe UI"/>
              </w:rPr>
              <w:t>Compromised administrator credentials</w:t>
            </w:r>
          </w:p>
          <w:p w14:paraId="50150FDE" w14:textId="77777777" w:rsidR="00044FEC" w:rsidRPr="0020581B" w:rsidRDefault="00044FEC" w:rsidP="00044FEC">
            <w:pPr>
              <w:rPr>
                <w:rFonts w:ascii="Segoe UI" w:hAnsi="Segoe UI" w:cs="Segoe UI"/>
              </w:rPr>
            </w:pPr>
          </w:p>
        </w:tc>
        <w:tc>
          <w:tcPr>
            <w:tcW w:w="1803" w:type="dxa"/>
          </w:tcPr>
          <w:p w14:paraId="530E9CBA" w14:textId="4AF4B143" w:rsidR="00044FEC" w:rsidRPr="003D10B7" w:rsidRDefault="0020581B" w:rsidP="00044FEC">
            <w:pPr>
              <w:rPr>
                <w:rFonts w:ascii="Segoe UI" w:hAnsi="Segoe UI" w:cs="Segoe UI"/>
              </w:rPr>
            </w:pPr>
            <w:r w:rsidRPr="003D10B7">
              <w:rPr>
                <w:rFonts w:ascii="Segoe UI" w:hAnsi="Segoe UI" w:cs="Segoe UI"/>
              </w:rPr>
              <w:t xml:space="preserve">Within </w:t>
            </w:r>
            <w:r w:rsidRPr="00413804">
              <w:rPr>
                <w:rFonts w:ascii="Segoe UI" w:hAnsi="Segoe UI" w:cs="Segoe UI"/>
              </w:rPr>
              <w:t>15 minutes</w:t>
            </w:r>
          </w:p>
        </w:tc>
        <w:tc>
          <w:tcPr>
            <w:tcW w:w="1804" w:type="dxa"/>
          </w:tcPr>
          <w:p w14:paraId="541957AB" w14:textId="77777777" w:rsidR="0020581B" w:rsidRPr="0020581B" w:rsidRDefault="0020581B" w:rsidP="0020581B">
            <w:pPr>
              <w:rPr>
                <w:rFonts w:ascii="Segoe UI" w:hAnsi="Segoe UI" w:cs="Segoe UI"/>
              </w:rPr>
            </w:pPr>
            <w:r w:rsidRPr="0020581B">
              <w:rPr>
                <w:rFonts w:ascii="Segoe UI" w:hAnsi="Segoe UI" w:cs="Segoe UI"/>
              </w:rPr>
              <w:t>Escalate to CEO, IT Security Manager, and Incident Response Team. Immediate containment required.</w:t>
            </w:r>
          </w:p>
          <w:p w14:paraId="729F66AE" w14:textId="77777777" w:rsidR="00044FEC" w:rsidRPr="0020581B" w:rsidRDefault="00044FEC" w:rsidP="00044FEC">
            <w:pPr>
              <w:rPr>
                <w:rFonts w:ascii="Segoe UI" w:hAnsi="Segoe UI" w:cs="Segoe UI"/>
              </w:rPr>
            </w:pPr>
          </w:p>
        </w:tc>
      </w:tr>
      <w:tr w:rsidR="00044FEC" w:rsidRPr="0020581B" w14:paraId="5ECD04A5" w14:textId="77777777" w:rsidTr="00044FEC">
        <w:tc>
          <w:tcPr>
            <w:tcW w:w="1803" w:type="dxa"/>
          </w:tcPr>
          <w:p w14:paraId="3B3FA4B2" w14:textId="2A936505" w:rsidR="00044FEC" w:rsidRPr="0020581B" w:rsidRDefault="00044FEC" w:rsidP="00044FEC">
            <w:pPr>
              <w:rPr>
                <w:rFonts w:ascii="Segoe UI" w:hAnsi="Segoe UI" w:cs="Segoe UI"/>
              </w:rPr>
            </w:pPr>
            <w:r w:rsidRPr="00413804">
              <w:rPr>
                <w:rFonts w:ascii="Segoe UI" w:hAnsi="Segoe UI" w:cs="Segoe UI"/>
                <w:b/>
                <w:bCs/>
              </w:rPr>
              <w:t>High</w:t>
            </w:r>
          </w:p>
        </w:tc>
        <w:tc>
          <w:tcPr>
            <w:tcW w:w="1803" w:type="dxa"/>
          </w:tcPr>
          <w:p w14:paraId="139E0620" w14:textId="486D9E3E" w:rsidR="00044FEC" w:rsidRPr="0020581B" w:rsidRDefault="00044FEC" w:rsidP="00044FEC">
            <w:pPr>
              <w:rPr>
                <w:rFonts w:ascii="Segoe UI" w:hAnsi="Segoe UI" w:cs="Segoe UI"/>
              </w:rPr>
            </w:pPr>
            <w:r w:rsidRPr="0020581B">
              <w:rPr>
                <w:rFonts w:ascii="Segoe UI" w:hAnsi="Segoe UI" w:cs="Segoe UI"/>
              </w:rPr>
              <w:t>Significant impact on multiple departments or data security.</w:t>
            </w:r>
          </w:p>
        </w:tc>
        <w:tc>
          <w:tcPr>
            <w:tcW w:w="1803" w:type="dxa"/>
          </w:tcPr>
          <w:p w14:paraId="574FD244" w14:textId="55CB4EFD" w:rsidR="0020581B" w:rsidRPr="0020581B" w:rsidRDefault="0020581B" w:rsidP="0020581B">
            <w:pPr>
              <w:rPr>
                <w:rFonts w:ascii="Segoe UI" w:hAnsi="Segoe UI" w:cs="Segoe UI"/>
              </w:rPr>
            </w:pPr>
            <w:r w:rsidRPr="0020581B">
              <w:rPr>
                <w:rFonts w:ascii="Segoe UI" w:hAnsi="Segoe UI" w:cs="Segoe UI"/>
              </w:rPr>
              <w:t>Unauthorized system access, DDoS attack, Insider data leak</w:t>
            </w:r>
          </w:p>
          <w:p w14:paraId="305DBBB7" w14:textId="77777777" w:rsidR="00044FEC" w:rsidRPr="0020581B" w:rsidRDefault="00044FEC" w:rsidP="00044FEC">
            <w:pPr>
              <w:rPr>
                <w:rFonts w:ascii="Segoe UI" w:hAnsi="Segoe UI" w:cs="Segoe UI"/>
              </w:rPr>
            </w:pPr>
          </w:p>
        </w:tc>
        <w:tc>
          <w:tcPr>
            <w:tcW w:w="1803" w:type="dxa"/>
          </w:tcPr>
          <w:p w14:paraId="282F9CE3" w14:textId="77777777" w:rsidR="0020581B" w:rsidRPr="003D10B7" w:rsidRDefault="0020581B" w:rsidP="0020581B">
            <w:pPr>
              <w:rPr>
                <w:rFonts w:ascii="Segoe UI" w:hAnsi="Segoe UI" w:cs="Segoe UI"/>
              </w:rPr>
            </w:pPr>
            <w:r w:rsidRPr="003D10B7">
              <w:rPr>
                <w:rStyle w:val="Strong"/>
                <w:rFonts w:ascii="Segoe UI" w:hAnsi="Segoe UI" w:cs="Segoe UI"/>
                <w:b w:val="0"/>
                <w:bCs w:val="0"/>
              </w:rPr>
              <w:t>Within 1 hour</w:t>
            </w:r>
          </w:p>
          <w:p w14:paraId="16F716E7" w14:textId="77777777" w:rsidR="00044FEC" w:rsidRPr="003D10B7" w:rsidRDefault="00044FEC" w:rsidP="00044FEC">
            <w:pPr>
              <w:rPr>
                <w:rFonts w:ascii="Segoe UI" w:hAnsi="Segoe UI" w:cs="Segoe UI"/>
              </w:rPr>
            </w:pPr>
          </w:p>
        </w:tc>
        <w:tc>
          <w:tcPr>
            <w:tcW w:w="1804" w:type="dxa"/>
          </w:tcPr>
          <w:p w14:paraId="420DB8EA" w14:textId="77777777" w:rsidR="0020581B" w:rsidRPr="0020581B" w:rsidRDefault="0020581B" w:rsidP="0020581B">
            <w:pPr>
              <w:rPr>
                <w:rFonts w:ascii="Segoe UI" w:hAnsi="Segoe UI" w:cs="Segoe UI"/>
              </w:rPr>
            </w:pPr>
            <w:r w:rsidRPr="0020581B">
              <w:rPr>
                <w:rFonts w:ascii="Segoe UI" w:hAnsi="Segoe UI" w:cs="Segoe UI"/>
              </w:rPr>
              <w:t>Notify IT Security Manager and Incident Response Team. Initiate mitigation strategies.</w:t>
            </w:r>
          </w:p>
          <w:p w14:paraId="203650F8" w14:textId="77777777" w:rsidR="00044FEC" w:rsidRPr="0020581B" w:rsidRDefault="00044FEC" w:rsidP="00044FEC">
            <w:pPr>
              <w:rPr>
                <w:rFonts w:ascii="Segoe UI" w:hAnsi="Segoe UI" w:cs="Segoe UI"/>
              </w:rPr>
            </w:pPr>
          </w:p>
        </w:tc>
      </w:tr>
      <w:tr w:rsidR="00044FEC" w:rsidRPr="0020581B" w14:paraId="48559AF8" w14:textId="77777777" w:rsidTr="00044FEC">
        <w:tc>
          <w:tcPr>
            <w:tcW w:w="1803" w:type="dxa"/>
          </w:tcPr>
          <w:p w14:paraId="4BFA5B47" w14:textId="0686E651" w:rsidR="00044FEC" w:rsidRPr="0020581B" w:rsidRDefault="00044FEC" w:rsidP="00044FEC">
            <w:pPr>
              <w:rPr>
                <w:rFonts w:ascii="Segoe UI" w:hAnsi="Segoe UI" w:cs="Segoe UI"/>
              </w:rPr>
            </w:pPr>
            <w:r w:rsidRPr="00413804">
              <w:rPr>
                <w:rFonts w:ascii="Segoe UI" w:hAnsi="Segoe UI" w:cs="Segoe UI"/>
                <w:b/>
                <w:bCs/>
              </w:rPr>
              <w:lastRenderedPageBreak/>
              <w:t>Medium</w:t>
            </w:r>
          </w:p>
        </w:tc>
        <w:tc>
          <w:tcPr>
            <w:tcW w:w="1803" w:type="dxa"/>
          </w:tcPr>
          <w:p w14:paraId="5E8C9C11" w14:textId="5BAE4A84" w:rsidR="00044FEC" w:rsidRPr="0020581B" w:rsidRDefault="00044FEC" w:rsidP="00044FEC">
            <w:pPr>
              <w:rPr>
                <w:rFonts w:ascii="Segoe UI" w:hAnsi="Segoe UI" w:cs="Segoe UI"/>
              </w:rPr>
            </w:pPr>
            <w:r w:rsidRPr="0020581B">
              <w:rPr>
                <w:rFonts w:ascii="Segoe UI" w:hAnsi="Segoe UI" w:cs="Segoe UI"/>
              </w:rPr>
              <w:t>Moderate impact on specific users or non-critical systems.</w:t>
            </w:r>
          </w:p>
        </w:tc>
        <w:tc>
          <w:tcPr>
            <w:tcW w:w="1803" w:type="dxa"/>
          </w:tcPr>
          <w:p w14:paraId="01608123" w14:textId="3F3B7FA4" w:rsidR="0020581B" w:rsidRPr="0020581B" w:rsidRDefault="0020581B" w:rsidP="0020581B">
            <w:pPr>
              <w:rPr>
                <w:rFonts w:ascii="Segoe UI" w:hAnsi="Segoe UI" w:cs="Segoe UI"/>
              </w:rPr>
            </w:pPr>
            <w:r w:rsidRPr="0020581B">
              <w:rPr>
                <w:rFonts w:ascii="Segoe UI" w:hAnsi="Segoe UI" w:cs="Segoe UI"/>
              </w:rPr>
              <w:t>Malware detected on a single device, Targeted phishing campaign</w:t>
            </w:r>
          </w:p>
          <w:p w14:paraId="534C19E2" w14:textId="77777777" w:rsidR="00044FEC" w:rsidRPr="0020581B" w:rsidRDefault="00044FEC" w:rsidP="00044FEC">
            <w:pPr>
              <w:rPr>
                <w:rFonts w:ascii="Segoe UI" w:hAnsi="Segoe UI" w:cs="Segoe UI"/>
              </w:rPr>
            </w:pPr>
          </w:p>
        </w:tc>
        <w:tc>
          <w:tcPr>
            <w:tcW w:w="1803" w:type="dxa"/>
          </w:tcPr>
          <w:p w14:paraId="0400BEF6" w14:textId="77777777" w:rsidR="0020581B" w:rsidRPr="003D10B7" w:rsidRDefault="0020581B" w:rsidP="0020581B">
            <w:pPr>
              <w:rPr>
                <w:rFonts w:ascii="Segoe UI" w:hAnsi="Segoe UI" w:cs="Segoe UI"/>
              </w:rPr>
            </w:pPr>
            <w:r w:rsidRPr="003D10B7">
              <w:rPr>
                <w:rStyle w:val="Strong"/>
                <w:rFonts w:ascii="Segoe UI" w:hAnsi="Segoe UI" w:cs="Segoe UI"/>
                <w:b w:val="0"/>
                <w:bCs w:val="0"/>
              </w:rPr>
              <w:t>Within 3 hours</w:t>
            </w:r>
          </w:p>
          <w:p w14:paraId="2989C78C" w14:textId="77777777" w:rsidR="00044FEC" w:rsidRPr="003D10B7" w:rsidRDefault="00044FEC" w:rsidP="00044FEC">
            <w:pPr>
              <w:rPr>
                <w:rFonts w:ascii="Segoe UI" w:hAnsi="Segoe UI" w:cs="Segoe UI"/>
              </w:rPr>
            </w:pPr>
          </w:p>
        </w:tc>
        <w:tc>
          <w:tcPr>
            <w:tcW w:w="1804" w:type="dxa"/>
          </w:tcPr>
          <w:p w14:paraId="51D3E3A8" w14:textId="77777777" w:rsidR="0020581B" w:rsidRPr="0020581B" w:rsidRDefault="0020581B" w:rsidP="0020581B">
            <w:pPr>
              <w:rPr>
                <w:rFonts w:ascii="Segoe UI" w:hAnsi="Segoe UI" w:cs="Segoe UI"/>
              </w:rPr>
            </w:pPr>
            <w:r w:rsidRPr="0020581B">
              <w:rPr>
                <w:rFonts w:ascii="Segoe UI" w:hAnsi="Segoe UI" w:cs="Segoe UI"/>
              </w:rPr>
              <w:t>Addressed by IT Helpdesk and reviewed by Incident Response Team.</w:t>
            </w:r>
          </w:p>
          <w:p w14:paraId="25B91489" w14:textId="77777777" w:rsidR="00044FEC" w:rsidRPr="0020581B" w:rsidRDefault="00044FEC" w:rsidP="00044FEC">
            <w:pPr>
              <w:rPr>
                <w:rFonts w:ascii="Segoe UI" w:hAnsi="Segoe UI" w:cs="Segoe UI"/>
              </w:rPr>
            </w:pPr>
          </w:p>
        </w:tc>
      </w:tr>
      <w:tr w:rsidR="00044FEC" w:rsidRPr="0020581B" w14:paraId="405DFBD9" w14:textId="77777777" w:rsidTr="00044FEC">
        <w:tc>
          <w:tcPr>
            <w:tcW w:w="1803" w:type="dxa"/>
          </w:tcPr>
          <w:p w14:paraId="67485E8C" w14:textId="7128A614" w:rsidR="00044FEC" w:rsidRPr="0020581B" w:rsidRDefault="00044FEC" w:rsidP="00044FEC">
            <w:pPr>
              <w:rPr>
                <w:rFonts w:ascii="Segoe UI" w:hAnsi="Segoe UI" w:cs="Segoe UI"/>
              </w:rPr>
            </w:pPr>
            <w:r w:rsidRPr="00413804">
              <w:rPr>
                <w:rFonts w:ascii="Segoe UI" w:hAnsi="Segoe UI" w:cs="Segoe UI"/>
                <w:b/>
                <w:bCs/>
              </w:rPr>
              <w:t>Low</w:t>
            </w:r>
          </w:p>
        </w:tc>
        <w:tc>
          <w:tcPr>
            <w:tcW w:w="1803" w:type="dxa"/>
          </w:tcPr>
          <w:p w14:paraId="5E5FFC1F" w14:textId="4D83FDD9" w:rsidR="00044FEC" w:rsidRPr="0020581B" w:rsidRDefault="00044FEC" w:rsidP="00044FEC">
            <w:pPr>
              <w:rPr>
                <w:rFonts w:ascii="Segoe UI" w:hAnsi="Segoe UI" w:cs="Segoe UI"/>
              </w:rPr>
            </w:pPr>
            <w:r w:rsidRPr="0020581B">
              <w:rPr>
                <w:rFonts w:ascii="Segoe UI" w:hAnsi="Segoe UI" w:cs="Segoe UI"/>
              </w:rPr>
              <w:t>Minimal impact but requires monitoring.</w:t>
            </w:r>
          </w:p>
        </w:tc>
        <w:tc>
          <w:tcPr>
            <w:tcW w:w="1803" w:type="dxa"/>
          </w:tcPr>
          <w:p w14:paraId="0E7124D2" w14:textId="5A269E8F" w:rsidR="0020581B" w:rsidRPr="0020581B" w:rsidRDefault="0020581B" w:rsidP="0020581B">
            <w:pPr>
              <w:rPr>
                <w:rFonts w:ascii="Segoe UI" w:hAnsi="Segoe UI" w:cs="Segoe UI"/>
              </w:rPr>
            </w:pPr>
            <w:r w:rsidRPr="0020581B">
              <w:rPr>
                <w:rFonts w:ascii="Segoe UI" w:hAnsi="Segoe UI" w:cs="Segoe UI"/>
              </w:rPr>
              <w:t>Unauthorized login attempts, Suspicious system activity</w:t>
            </w:r>
          </w:p>
          <w:p w14:paraId="2358143E" w14:textId="77777777" w:rsidR="00044FEC" w:rsidRPr="0020581B" w:rsidRDefault="00044FEC" w:rsidP="00044FEC">
            <w:pPr>
              <w:rPr>
                <w:rFonts w:ascii="Segoe UI" w:hAnsi="Segoe UI" w:cs="Segoe UI"/>
              </w:rPr>
            </w:pPr>
          </w:p>
        </w:tc>
        <w:tc>
          <w:tcPr>
            <w:tcW w:w="1803" w:type="dxa"/>
          </w:tcPr>
          <w:p w14:paraId="44FF4221" w14:textId="77777777" w:rsidR="0020581B" w:rsidRPr="003D10B7" w:rsidRDefault="0020581B" w:rsidP="0020581B">
            <w:pPr>
              <w:rPr>
                <w:rFonts w:ascii="Segoe UI" w:hAnsi="Segoe UI" w:cs="Segoe UI"/>
              </w:rPr>
            </w:pPr>
            <w:r w:rsidRPr="003D10B7">
              <w:rPr>
                <w:rStyle w:val="Strong"/>
                <w:rFonts w:ascii="Segoe UI" w:hAnsi="Segoe UI" w:cs="Segoe UI"/>
                <w:b w:val="0"/>
                <w:bCs w:val="0"/>
              </w:rPr>
              <w:t>Within 5 business days</w:t>
            </w:r>
          </w:p>
          <w:p w14:paraId="050D6658" w14:textId="77777777" w:rsidR="00044FEC" w:rsidRPr="003D10B7" w:rsidRDefault="00044FEC" w:rsidP="00044FEC">
            <w:pPr>
              <w:rPr>
                <w:rFonts w:ascii="Segoe UI" w:hAnsi="Segoe UI" w:cs="Segoe UI"/>
              </w:rPr>
            </w:pPr>
          </w:p>
        </w:tc>
        <w:tc>
          <w:tcPr>
            <w:tcW w:w="1804" w:type="dxa"/>
          </w:tcPr>
          <w:p w14:paraId="169D5E81" w14:textId="77777777" w:rsidR="0020581B" w:rsidRPr="0020581B" w:rsidRDefault="0020581B" w:rsidP="0020581B">
            <w:pPr>
              <w:rPr>
                <w:rFonts w:ascii="Segoe UI" w:hAnsi="Segoe UI" w:cs="Segoe UI"/>
              </w:rPr>
            </w:pPr>
            <w:r w:rsidRPr="0020581B">
              <w:rPr>
                <w:rFonts w:ascii="Segoe UI" w:hAnsi="Segoe UI" w:cs="Segoe UI"/>
              </w:rPr>
              <w:t>Investigated and resolved by IT Helpdesk. Document and monitor for trends.</w:t>
            </w:r>
          </w:p>
          <w:p w14:paraId="6E1BECF2" w14:textId="77777777" w:rsidR="00044FEC" w:rsidRPr="0020581B" w:rsidRDefault="00044FEC" w:rsidP="00044FEC">
            <w:pPr>
              <w:rPr>
                <w:rFonts w:ascii="Segoe UI" w:hAnsi="Segoe UI" w:cs="Segoe UI"/>
              </w:rPr>
            </w:pPr>
          </w:p>
        </w:tc>
      </w:tr>
    </w:tbl>
    <w:p w14:paraId="008EEE53" w14:textId="225ACEAB" w:rsidR="00413804" w:rsidRPr="00413804" w:rsidRDefault="00413804" w:rsidP="00413804"/>
    <w:p w14:paraId="06599A9B" w14:textId="0D666AE9" w:rsidR="00413804" w:rsidRPr="0020581B" w:rsidRDefault="00413804" w:rsidP="0020581B">
      <w:pPr>
        <w:pStyle w:val="Heading2"/>
        <w:numPr>
          <w:ilvl w:val="0"/>
          <w:numId w:val="297"/>
        </w:numPr>
        <w:rPr>
          <w:rFonts w:ascii="Segoe UI" w:hAnsi="Segoe UI" w:cs="Segoe UI"/>
          <w:sz w:val="28"/>
          <w:szCs w:val="28"/>
        </w:rPr>
      </w:pPr>
      <w:bookmarkStart w:id="88" w:name="_Toc197959406"/>
      <w:r w:rsidRPr="0020581B">
        <w:rPr>
          <w:rFonts w:ascii="Segoe UI" w:hAnsi="Segoe UI" w:cs="Segoe UI"/>
          <w:sz w:val="28"/>
          <w:szCs w:val="28"/>
        </w:rPr>
        <w:t>Compliance and Legal Considerations</w:t>
      </w:r>
      <w:bookmarkEnd w:id="88"/>
    </w:p>
    <w:p w14:paraId="0A395274" w14:textId="5C062796" w:rsidR="0020581B" w:rsidRPr="0020581B" w:rsidRDefault="0020581B" w:rsidP="00781A9A">
      <w:pPr>
        <w:numPr>
          <w:ilvl w:val="0"/>
          <w:numId w:val="299"/>
        </w:numPr>
        <w:spacing w:before="100" w:beforeAutospacing="1" w:after="100" w:afterAutospacing="1" w:line="276" w:lineRule="auto"/>
        <w:rPr>
          <w:rFonts w:ascii="Segoe UI" w:eastAsia="Times New Roman" w:hAnsi="Segoe UI" w:cs="Segoe UI"/>
          <w:kern w:val="0"/>
          <w:lang w:eastAsia="en-IN" w:bidi="hi-IN"/>
          <w14:ligatures w14:val="none"/>
        </w:rPr>
      </w:pPr>
      <w:r w:rsidRPr="0020581B">
        <w:rPr>
          <w:rFonts w:ascii="Segoe UI" w:eastAsia="Times New Roman" w:hAnsi="Segoe UI" w:cs="Segoe UI"/>
          <w:kern w:val="0"/>
          <w:lang w:eastAsia="en-IN" w:bidi="hi-IN"/>
          <w14:ligatures w14:val="none"/>
        </w:rPr>
        <w:t>Ensure</w:t>
      </w:r>
      <w:r w:rsidR="00781A9A">
        <w:rPr>
          <w:rFonts w:ascii="Segoe UI" w:eastAsia="Times New Roman" w:hAnsi="Segoe UI" w:cs="Segoe UI"/>
          <w:kern w:val="0"/>
          <w:lang w:eastAsia="en-IN" w:bidi="hi-IN"/>
          <w14:ligatures w14:val="none"/>
        </w:rPr>
        <w:t>s</w:t>
      </w:r>
      <w:r w:rsidRPr="0020581B">
        <w:rPr>
          <w:rFonts w:ascii="Segoe UI" w:eastAsia="Times New Roman" w:hAnsi="Segoe UI" w:cs="Segoe UI"/>
          <w:kern w:val="0"/>
          <w:lang w:eastAsia="en-IN" w:bidi="hi-IN"/>
          <w14:ligatures w14:val="none"/>
        </w:rPr>
        <w:t xml:space="preserve"> compliance with GDPR, ISO 27001, Data Protection Regulations, and other applicable laws.</w:t>
      </w:r>
    </w:p>
    <w:p w14:paraId="541CD606" w14:textId="5D97BF54" w:rsidR="0020581B" w:rsidRPr="0020581B" w:rsidRDefault="0020581B" w:rsidP="0020581B">
      <w:pPr>
        <w:numPr>
          <w:ilvl w:val="0"/>
          <w:numId w:val="299"/>
        </w:numPr>
        <w:spacing w:before="100" w:beforeAutospacing="1" w:after="100" w:afterAutospacing="1" w:line="276" w:lineRule="auto"/>
        <w:rPr>
          <w:rFonts w:ascii="Segoe UI" w:eastAsia="Times New Roman" w:hAnsi="Segoe UI" w:cs="Segoe UI"/>
          <w:kern w:val="0"/>
          <w:lang w:eastAsia="en-IN" w:bidi="hi-IN"/>
          <w14:ligatures w14:val="none"/>
        </w:rPr>
      </w:pPr>
      <w:r w:rsidRPr="0020581B">
        <w:rPr>
          <w:rFonts w:ascii="Segoe UI" w:eastAsia="Times New Roman" w:hAnsi="Segoe UI" w:cs="Segoe UI"/>
          <w:kern w:val="0"/>
          <w:lang w:eastAsia="en-IN" w:bidi="hi-IN"/>
          <w14:ligatures w14:val="none"/>
        </w:rPr>
        <w:t>Report</w:t>
      </w:r>
      <w:r w:rsidR="00781A9A">
        <w:rPr>
          <w:rFonts w:ascii="Segoe UI" w:eastAsia="Times New Roman" w:hAnsi="Segoe UI" w:cs="Segoe UI"/>
          <w:kern w:val="0"/>
          <w:lang w:eastAsia="en-IN" w:bidi="hi-IN"/>
          <w14:ligatures w14:val="none"/>
        </w:rPr>
        <w:t>s</w:t>
      </w:r>
      <w:r w:rsidRPr="0020581B">
        <w:rPr>
          <w:rFonts w:ascii="Segoe UI" w:eastAsia="Times New Roman" w:hAnsi="Segoe UI" w:cs="Segoe UI"/>
          <w:kern w:val="0"/>
          <w:lang w:eastAsia="en-IN" w:bidi="hi-IN"/>
          <w14:ligatures w14:val="none"/>
        </w:rPr>
        <w:t xml:space="preserve"> security breaches to regulatory authorities within 72 hours</w:t>
      </w:r>
      <w:r w:rsidR="00781A9A">
        <w:rPr>
          <w:rFonts w:ascii="Segoe UI" w:eastAsia="Times New Roman" w:hAnsi="Segoe UI" w:cs="Segoe UI"/>
          <w:kern w:val="0"/>
          <w:lang w:eastAsia="en-IN" w:bidi="hi-IN"/>
          <w14:ligatures w14:val="none"/>
        </w:rPr>
        <w:t>.</w:t>
      </w:r>
    </w:p>
    <w:p w14:paraId="2BECB2F4" w14:textId="473B0A79" w:rsidR="0020581B" w:rsidRDefault="0020581B" w:rsidP="00413804">
      <w:pPr>
        <w:numPr>
          <w:ilvl w:val="0"/>
          <w:numId w:val="299"/>
        </w:numPr>
        <w:spacing w:before="100" w:beforeAutospacing="1" w:after="100" w:afterAutospacing="1" w:line="276" w:lineRule="auto"/>
        <w:rPr>
          <w:rFonts w:ascii="Segoe UI" w:eastAsia="Times New Roman" w:hAnsi="Segoe UI" w:cs="Segoe UI"/>
          <w:kern w:val="0"/>
          <w:lang w:eastAsia="en-IN" w:bidi="hi-IN"/>
          <w14:ligatures w14:val="none"/>
        </w:rPr>
      </w:pPr>
      <w:r w:rsidRPr="0020581B">
        <w:rPr>
          <w:rFonts w:ascii="Segoe UI" w:eastAsia="Times New Roman" w:hAnsi="Segoe UI" w:cs="Segoe UI"/>
          <w:kern w:val="0"/>
          <w:lang w:eastAsia="en-IN" w:bidi="hi-IN"/>
          <w14:ligatures w14:val="none"/>
        </w:rPr>
        <w:t>Ensure</w:t>
      </w:r>
      <w:r w:rsidR="00FC0E32">
        <w:rPr>
          <w:rFonts w:ascii="Segoe UI" w:eastAsia="Times New Roman" w:hAnsi="Segoe UI" w:cs="Segoe UI"/>
          <w:kern w:val="0"/>
          <w:lang w:eastAsia="en-IN" w:bidi="hi-IN"/>
          <w14:ligatures w14:val="none"/>
        </w:rPr>
        <w:t>s</w:t>
      </w:r>
      <w:r w:rsidRPr="0020581B">
        <w:rPr>
          <w:rFonts w:ascii="Segoe UI" w:eastAsia="Times New Roman" w:hAnsi="Segoe UI" w:cs="Segoe UI"/>
          <w:kern w:val="0"/>
          <w:lang w:eastAsia="en-IN" w:bidi="hi-IN"/>
          <w14:ligatures w14:val="none"/>
        </w:rPr>
        <w:t xml:space="preserve"> third-party vendors handling data comply with Stella Hospitality’s security policies and Non-Disclosure Agreements (NDAs).</w:t>
      </w:r>
    </w:p>
    <w:p w14:paraId="7944240A" w14:textId="4B12D11A" w:rsidR="00413804" w:rsidRPr="0020581B" w:rsidRDefault="00413804" w:rsidP="0020581B">
      <w:pPr>
        <w:pStyle w:val="Heading2"/>
        <w:numPr>
          <w:ilvl w:val="0"/>
          <w:numId w:val="300"/>
        </w:numPr>
        <w:rPr>
          <w:rFonts w:ascii="Segoe UI" w:eastAsia="Times New Roman" w:hAnsi="Segoe UI" w:cs="Segoe UI"/>
          <w:kern w:val="0"/>
          <w:sz w:val="28"/>
          <w:szCs w:val="28"/>
          <w:lang w:eastAsia="en-IN" w:bidi="hi-IN"/>
          <w14:ligatures w14:val="none"/>
        </w:rPr>
      </w:pPr>
      <w:bookmarkStart w:id="89" w:name="_Toc197959407"/>
      <w:r w:rsidRPr="0020581B">
        <w:rPr>
          <w:rFonts w:ascii="Segoe UI" w:hAnsi="Segoe UI" w:cs="Segoe UI"/>
          <w:sz w:val="28"/>
          <w:szCs w:val="28"/>
        </w:rPr>
        <w:t>Key Metrics for Success</w:t>
      </w:r>
      <w:bookmarkEnd w:id="89"/>
    </w:p>
    <w:p w14:paraId="75DB3BDF" w14:textId="55D46D9C" w:rsidR="00413804" w:rsidRPr="00413804" w:rsidRDefault="00413804" w:rsidP="00413804">
      <w:pPr>
        <w:numPr>
          <w:ilvl w:val="0"/>
          <w:numId w:val="272"/>
        </w:numPr>
        <w:rPr>
          <w:rFonts w:ascii="Segoe UI" w:hAnsi="Segoe UI" w:cs="Segoe UI"/>
        </w:rPr>
      </w:pPr>
      <w:r w:rsidRPr="00413804">
        <w:rPr>
          <w:rFonts w:ascii="Segoe UI" w:hAnsi="Segoe UI" w:cs="Segoe UI"/>
          <w:b/>
          <w:bCs/>
        </w:rPr>
        <w:t>Employee Awareness:</w:t>
      </w:r>
      <w:r w:rsidRPr="00413804">
        <w:rPr>
          <w:rFonts w:ascii="Segoe UI" w:hAnsi="Segoe UI" w:cs="Segoe UI"/>
        </w:rPr>
        <w:t> Achieve </w:t>
      </w:r>
      <w:r w:rsidR="0071218B">
        <w:rPr>
          <w:rFonts w:ascii="Segoe UI" w:hAnsi="Segoe UI" w:cs="Segoe UI"/>
        </w:rPr>
        <w:t>100</w:t>
      </w:r>
      <w:r w:rsidRPr="00413804">
        <w:rPr>
          <w:rFonts w:ascii="Segoe UI" w:hAnsi="Segoe UI" w:cs="Segoe UI"/>
        </w:rPr>
        <w:t>% participation in mandatory security training programs annually.</w:t>
      </w:r>
    </w:p>
    <w:p w14:paraId="7D9D281D" w14:textId="77777777" w:rsidR="0060008A" w:rsidRDefault="00413804" w:rsidP="00413804">
      <w:pPr>
        <w:numPr>
          <w:ilvl w:val="0"/>
          <w:numId w:val="272"/>
        </w:numPr>
        <w:rPr>
          <w:rFonts w:ascii="Segoe UI" w:hAnsi="Segoe UI" w:cs="Segoe UI"/>
        </w:rPr>
      </w:pPr>
      <w:r w:rsidRPr="00413804">
        <w:rPr>
          <w:rFonts w:ascii="Segoe UI" w:hAnsi="Segoe UI" w:cs="Segoe UI"/>
          <w:b/>
          <w:bCs/>
        </w:rPr>
        <w:t>Post-Incident Reviews:</w:t>
      </w:r>
      <w:r w:rsidRPr="00413804">
        <w:rPr>
          <w:rFonts w:ascii="Segoe UI" w:hAnsi="Segoe UI" w:cs="Segoe UI"/>
        </w:rPr>
        <w:t> Conduct reviews for 100% of major incidents to implement preventive measures.</w:t>
      </w:r>
    </w:p>
    <w:p w14:paraId="4A134769" w14:textId="085B9659" w:rsidR="00413804" w:rsidRPr="0060008A" w:rsidRDefault="00413804" w:rsidP="0060008A">
      <w:pPr>
        <w:pStyle w:val="Heading2"/>
        <w:numPr>
          <w:ilvl w:val="0"/>
          <w:numId w:val="301"/>
        </w:numPr>
        <w:rPr>
          <w:rFonts w:ascii="Segoe UI" w:hAnsi="Segoe UI" w:cs="Segoe UI"/>
          <w:sz w:val="28"/>
          <w:szCs w:val="28"/>
        </w:rPr>
      </w:pPr>
      <w:bookmarkStart w:id="90" w:name="_Toc197959408"/>
      <w:r w:rsidRPr="0060008A">
        <w:rPr>
          <w:rFonts w:ascii="Segoe UI" w:hAnsi="Segoe UI" w:cs="Segoe UI"/>
          <w:sz w:val="28"/>
          <w:szCs w:val="28"/>
        </w:rPr>
        <w:t xml:space="preserve">Review </w:t>
      </w:r>
      <w:r w:rsidR="0060008A" w:rsidRPr="0060008A">
        <w:rPr>
          <w:rFonts w:ascii="Segoe UI" w:hAnsi="Segoe UI" w:cs="Segoe UI"/>
          <w:sz w:val="28"/>
          <w:szCs w:val="28"/>
        </w:rPr>
        <w:t>&amp; Updates</w:t>
      </w:r>
      <w:bookmarkEnd w:id="90"/>
    </w:p>
    <w:bookmarkEnd w:id="2"/>
    <w:p w14:paraId="411919AF" w14:textId="048C9189" w:rsidR="0060008A" w:rsidRPr="0060008A" w:rsidRDefault="0060008A" w:rsidP="00FC0E32">
      <w:pPr>
        <w:numPr>
          <w:ilvl w:val="0"/>
          <w:numId w:val="303"/>
        </w:numPr>
        <w:spacing w:before="100" w:beforeAutospacing="1" w:after="100" w:afterAutospacing="1" w:line="276" w:lineRule="auto"/>
        <w:rPr>
          <w:rFonts w:ascii="Segoe UI" w:eastAsia="Times New Roman" w:hAnsi="Segoe UI" w:cs="Segoe UI"/>
          <w:kern w:val="0"/>
          <w:lang w:eastAsia="en-IN" w:bidi="hi-IN"/>
          <w14:ligatures w14:val="none"/>
        </w:rPr>
      </w:pPr>
      <w:r w:rsidRPr="0060008A">
        <w:rPr>
          <w:rFonts w:ascii="Segoe UI" w:eastAsia="Times New Roman" w:hAnsi="Segoe UI" w:cs="Segoe UI"/>
          <w:kern w:val="0"/>
          <w:lang w:eastAsia="en-IN" w:bidi="hi-IN"/>
          <w14:ligatures w14:val="none"/>
        </w:rPr>
        <w:t xml:space="preserve">This SOP </w:t>
      </w:r>
      <w:r w:rsidR="00FC0E32">
        <w:rPr>
          <w:rFonts w:ascii="Segoe UI" w:eastAsia="Times New Roman" w:hAnsi="Segoe UI" w:cs="Segoe UI"/>
          <w:kern w:val="0"/>
          <w:lang w:eastAsia="en-IN" w:bidi="hi-IN"/>
          <w14:ligatures w14:val="none"/>
        </w:rPr>
        <w:t>is</w:t>
      </w:r>
      <w:r w:rsidRPr="0060008A">
        <w:rPr>
          <w:rFonts w:ascii="Segoe UI" w:eastAsia="Times New Roman" w:hAnsi="Segoe UI" w:cs="Segoe UI"/>
          <w:kern w:val="0"/>
          <w:lang w:eastAsia="en-IN" w:bidi="hi-IN"/>
          <w14:ligatures w14:val="none"/>
        </w:rPr>
        <w:t xml:space="preserve"> reviewed annually by the IT Security Manager and Data Protection Officer.</w:t>
      </w:r>
    </w:p>
    <w:p w14:paraId="7AFB221E" w14:textId="414A30F6" w:rsidR="0060008A" w:rsidRPr="0060008A" w:rsidRDefault="0060008A" w:rsidP="0060008A">
      <w:pPr>
        <w:numPr>
          <w:ilvl w:val="0"/>
          <w:numId w:val="303"/>
        </w:numPr>
        <w:spacing w:before="100" w:beforeAutospacing="1" w:after="100" w:afterAutospacing="1" w:line="276" w:lineRule="auto"/>
        <w:rPr>
          <w:rFonts w:ascii="Segoe UI" w:eastAsia="Times New Roman" w:hAnsi="Segoe UI" w:cs="Segoe UI"/>
          <w:kern w:val="0"/>
          <w:lang w:eastAsia="en-IN" w:bidi="hi-IN"/>
          <w14:ligatures w14:val="none"/>
        </w:rPr>
      </w:pPr>
      <w:r w:rsidRPr="0060008A">
        <w:rPr>
          <w:rFonts w:ascii="Segoe UI" w:eastAsia="Times New Roman" w:hAnsi="Segoe UI" w:cs="Segoe UI"/>
          <w:kern w:val="0"/>
          <w:lang w:eastAsia="en-IN" w:bidi="hi-IN"/>
          <w14:ligatures w14:val="none"/>
        </w:rPr>
        <w:t xml:space="preserve">Updates </w:t>
      </w:r>
      <w:r w:rsidR="00FC0E32">
        <w:rPr>
          <w:rFonts w:ascii="Segoe UI" w:eastAsia="Times New Roman" w:hAnsi="Segoe UI" w:cs="Segoe UI"/>
          <w:kern w:val="0"/>
          <w:lang w:eastAsia="en-IN" w:bidi="hi-IN"/>
          <w14:ligatures w14:val="none"/>
        </w:rPr>
        <w:t>are</w:t>
      </w:r>
      <w:r w:rsidRPr="0060008A">
        <w:rPr>
          <w:rFonts w:ascii="Segoe UI" w:eastAsia="Times New Roman" w:hAnsi="Segoe UI" w:cs="Segoe UI"/>
          <w:kern w:val="0"/>
          <w:lang w:eastAsia="en-IN" w:bidi="hi-IN"/>
          <w14:ligatures w14:val="none"/>
        </w:rPr>
        <w:t xml:space="preserve"> made based on audit findings, incident trends, or regulatory changes.</w:t>
      </w:r>
    </w:p>
    <w:p w14:paraId="0F58C70C" w14:textId="6E81F093" w:rsidR="0060008A" w:rsidRPr="0060008A" w:rsidRDefault="0060008A" w:rsidP="0060008A">
      <w:pPr>
        <w:numPr>
          <w:ilvl w:val="0"/>
          <w:numId w:val="303"/>
        </w:numPr>
        <w:spacing w:before="100" w:beforeAutospacing="1" w:after="100" w:afterAutospacing="1" w:line="276" w:lineRule="auto"/>
        <w:rPr>
          <w:rFonts w:ascii="Segoe UI" w:eastAsia="Times New Roman" w:hAnsi="Segoe UI" w:cs="Segoe UI"/>
          <w:kern w:val="0"/>
          <w:lang w:eastAsia="en-IN" w:bidi="hi-IN"/>
          <w14:ligatures w14:val="none"/>
        </w:rPr>
      </w:pPr>
      <w:r w:rsidRPr="0060008A">
        <w:rPr>
          <w:rFonts w:ascii="Segoe UI" w:eastAsia="Times New Roman" w:hAnsi="Segoe UI" w:cs="Segoe UI"/>
          <w:kern w:val="0"/>
          <w:lang w:eastAsia="en-IN" w:bidi="hi-IN"/>
          <w14:ligatures w14:val="none"/>
        </w:rPr>
        <w:t xml:space="preserve">Any amendments </w:t>
      </w:r>
      <w:r w:rsidR="00FC0E32">
        <w:rPr>
          <w:rFonts w:ascii="Segoe UI" w:eastAsia="Times New Roman" w:hAnsi="Segoe UI" w:cs="Segoe UI"/>
          <w:kern w:val="0"/>
          <w:lang w:eastAsia="en-IN" w:bidi="hi-IN"/>
          <w14:ligatures w14:val="none"/>
        </w:rPr>
        <w:t>are</w:t>
      </w:r>
      <w:r w:rsidRPr="0060008A">
        <w:rPr>
          <w:rFonts w:ascii="Segoe UI" w:eastAsia="Times New Roman" w:hAnsi="Segoe UI" w:cs="Segoe UI"/>
          <w:kern w:val="0"/>
          <w:lang w:eastAsia="en-IN" w:bidi="hi-IN"/>
          <w14:ligatures w14:val="none"/>
        </w:rPr>
        <w:t xml:space="preserve"> communicated to all employees and relevant stakeholders.</w:t>
      </w:r>
    </w:p>
    <w:p w14:paraId="78BD2944" w14:textId="0B743206" w:rsidR="00373C7D" w:rsidRDefault="00373C7D" w:rsidP="00373C7D"/>
    <w:p w14:paraId="5E9E3E24" w14:textId="77777777" w:rsidR="0060008A" w:rsidRDefault="0060008A" w:rsidP="00373C7D"/>
    <w:p w14:paraId="071A50C3" w14:textId="77777777" w:rsidR="0060008A" w:rsidRDefault="0060008A" w:rsidP="00373C7D"/>
    <w:p w14:paraId="61D84F52" w14:textId="77777777" w:rsidR="0060008A" w:rsidRDefault="0060008A" w:rsidP="00373C7D"/>
    <w:p w14:paraId="2941FAE1" w14:textId="77777777" w:rsidR="0060008A" w:rsidRDefault="0060008A" w:rsidP="00373C7D"/>
    <w:p w14:paraId="57F99599" w14:textId="7663AADF" w:rsidR="00945246" w:rsidRDefault="00945246" w:rsidP="00945246">
      <w:pPr>
        <w:pStyle w:val="Heading1"/>
        <w:numPr>
          <w:ilvl w:val="0"/>
          <w:numId w:val="304"/>
        </w:numPr>
        <w:rPr>
          <w:rFonts w:ascii="Segoe UI" w:hAnsi="Segoe UI" w:cs="Segoe UI"/>
          <w:b/>
          <w:bCs/>
          <w:sz w:val="28"/>
          <w:szCs w:val="28"/>
        </w:rPr>
      </w:pPr>
      <w:bookmarkStart w:id="91" w:name="_Toc197959409"/>
      <w:r w:rsidRPr="0060008A">
        <w:rPr>
          <w:rFonts w:ascii="Segoe UI" w:hAnsi="Segoe UI" w:cs="Segoe UI"/>
          <w:b/>
          <w:bCs/>
          <w:sz w:val="28"/>
          <w:szCs w:val="28"/>
        </w:rPr>
        <w:lastRenderedPageBreak/>
        <w:t xml:space="preserve">Standard Operating Procedures (SOP) for </w:t>
      </w:r>
      <w:r>
        <w:rPr>
          <w:rFonts w:ascii="Segoe UI" w:hAnsi="Segoe UI" w:cs="Segoe UI"/>
          <w:b/>
          <w:bCs/>
          <w:sz w:val="28"/>
          <w:szCs w:val="28"/>
        </w:rPr>
        <w:t>Data Retention</w:t>
      </w:r>
      <w:bookmarkEnd w:id="91"/>
    </w:p>
    <w:p w14:paraId="1CED0559" w14:textId="77777777" w:rsidR="00945246" w:rsidRPr="0060008A" w:rsidRDefault="00945246" w:rsidP="00945246"/>
    <w:p w14:paraId="4BF2D6FC" w14:textId="77777777" w:rsidR="00945246" w:rsidRDefault="00945246" w:rsidP="00945246">
      <w:pPr>
        <w:pStyle w:val="Heading2"/>
        <w:numPr>
          <w:ilvl w:val="0"/>
          <w:numId w:val="305"/>
        </w:numPr>
        <w:tabs>
          <w:tab w:val="num" w:pos="720"/>
        </w:tabs>
        <w:ind w:left="720"/>
        <w:rPr>
          <w:rFonts w:ascii="Segoe UI" w:hAnsi="Segoe UI" w:cs="Segoe UI"/>
          <w:sz w:val="28"/>
          <w:szCs w:val="28"/>
        </w:rPr>
      </w:pPr>
      <w:bookmarkStart w:id="92" w:name="_Toc197959410"/>
      <w:r w:rsidRPr="0060008A">
        <w:rPr>
          <w:rFonts w:ascii="Segoe UI" w:hAnsi="Segoe UI" w:cs="Segoe UI"/>
          <w:sz w:val="28"/>
          <w:szCs w:val="28"/>
        </w:rPr>
        <w:t>Purpose</w:t>
      </w:r>
      <w:bookmarkEnd w:id="92"/>
    </w:p>
    <w:p w14:paraId="3E2E6F78" w14:textId="02236206" w:rsidR="00945246" w:rsidRPr="00B00B5E" w:rsidRDefault="003420E7" w:rsidP="00945246">
      <w:pPr>
        <w:ind w:left="360"/>
        <w:jc w:val="both"/>
        <w:rPr>
          <w:rFonts w:ascii="Segoe UI" w:hAnsi="Segoe UI" w:cs="Segoe UI"/>
          <w:lang w:eastAsia="en-IN" w:bidi="hi-IN"/>
        </w:rPr>
      </w:pPr>
      <w:r w:rsidRPr="003420E7">
        <w:rPr>
          <w:rFonts w:ascii="Segoe UI" w:hAnsi="Segoe UI" w:cs="Segoe UI"/>
          <w:lang w:eastAsia="en-IN" w:bidi="hi-IN"/>
        </w:rPr>
        <w:t>This SOP outlines the standardized process for implementing a Records Retention Schedule (RRS) to manage the lifecycle of records—both physical and digital—at Stella Hospitality. The aim is to ensure secure, compliant, and efficient handling of third-party data and internal documents while supporting legal, regulatory, and operational requirements</w:t>
      </w:r>
      <w:r w:rsidR="00945246" w:rsidRPr="0060008A">
        <w:rPr>
          <w:rFonts w:ascii="Segoe UI" w:hAnsi="Segoe UI" w:cs="Segoe UI"/>
          <w:lang w:eastAsia="en-IN" w:bidi="hi-IN"/>
        </w:rPr>
        <w:t>.</w:t>
      </w:r>
    </w:p>
    <w:p w14:paraId="167713FB" w14:textId="77777777" w:rsidR="00945246" w:rsidRDefault="00945246" w:rsidP="00945246">
      <w:pPr>
        <w:pStyle w:val="Heading2"/>
        <w:numPr>
          <w:ilvl w:val="0"/>
          <w:numId w:val="306"/>
        </w:numPr>
        <w:tabs>
          <w:tab w:val="num" w:pos="720"/>
        </w:tabs>
        <w:ind w:left="720"/>
        <w:rPr>
          <w:rFonts w:ascii="Segoe UI" w:hAnsi="Segoe UI" w:cs="Segoe UI"/>
          <w:sz w:val="28"/>
          <w:szCs w:val="28"/>
        </w:rPr>
      </w:pPr>
      <w:bookmarkStart w:id="93" w:name="_Toc197959411"/>
      <w:r w:rsidRPr="0060008A">
        <w:rPr>
          <w:rFonts w:ascii="Segoe UI" w:hAnsi="Segoe UI" w:cs="Segoe UI"/>
          <w:sz w:val="28"/>
          <w:szCs w:val="28"/>
        </w:rPr>
        <w:t>Scope</w:t>
      </w:r>
      <w:bookmarkEnd w:id="93"/>
    </w:p>
    <w:p w14:paraId="71463F4D" w14:textId="08E53A92" w:rsidR="00945246" w:rsidRPr="00B00B5E" w:rsidRDefault="003420E7" w:rsidP="00945246">
      <w:pPr>
        <w:ind w:left="360"/>
        <w:jc w:val="both"/>
        <w:rPr>
          <w:rFonts w:ascii="Segoe UI" w:hAnsi="Segoe UI" w:cs="Segoe UI"/>
          <w:lang w:eastAsia="en-IN" w:bidi="hi-IN"/>
        </w:rPr>
      </w:pPr>
      <w:r w:rsidRPr="003420E7">
        <w:rPr>
          <w:rFonts w:ascii="Segoe UI" w:hAnsi="Segoe UI" w:cs="Segoe UI"/>
          <w:lang w:eastAsia="en-IN" w:bidi="hi-IN"/>
        </w:rPr>
        <w:t>This SOP applies to all departments and personnel handling records, especially those related to third-party vendors, customers, partners, and regulatory authorities. It governs the creation, retention, archival, and disposal of records across all formats.</w:t>
      </w:r>
    </w:p>
    <w:p w14:paraId="2EF752E0" w14:textId="77777777" w:rsidR="00945246" w:rsidRPr="00B00B5E" w:rsidRDefault="00945246" w:rsidP="00945246">
      <w:pPr>
        <w:pStyle w:val="Heading2"/>
        <w:numPr>
          <w:ilvl w:val="0"/>
          <w:numId w:val="307"/>
        </w:numPr>
        <w:tabs>
          <w:tab w:val="num" w:pos="720"/>
        </w:tabs>
        <w:ind w:left="720"/>
        <w:rPr>
          <w:rFonts w:ascii="Segoe UI" w:hAnsi="Segoe UI" w:cs="Segoe UI"/>
          <w:sz w:val="28"/>
          <w:szCs w:val="28"/>
        </w:rPr>
      </w:pPr>
      <w:bookmarkStart w:id="94" w:name="_Toc197959412"/>
      <w:r w:rsidRPr="0060008A">
        <w:rPr>
          <w:rFonts w:ascii="Segoe UI" w:hAnsi="Segoe UI" w:cs="Segoe UI"/>
          <w:sz w:val="28"/>
          <w:szCs w:val="28"/>
        </w:rPr>
        <w:t>Definitions</w:t>
      </w:r>
      <w:bookmarkEnd w:id="94"/>
    </w:p>
    <w:p w14:paraId="2A7E1DB5" w14:textId="77777777" w:rsidR="003420E7" w:rsidRPr="003420E7" w:rsidRDefault="003420E7" w:rsidP="003420E7">
      <w:pPr>
        <w:numPr>
          <w:ilvl w:val="0"/>
          <w:numId w:val="308"/>
        </w:numPr>
        <w:jc w:val="both"/>
        <w:rPr>
          <w:rFonts w:ascii="Segoe UI" w:hAnsi="Segoe UI" w:cs="Segoe UI"/>
          <w:b/>
          <w:bCs/>
        </w:rPr>
      </w:pPr>
      <w:r w:rsidRPr="003420E7">
        <w:rPr>
          <w:rFonts w:ascii="Segoe UI" w:hAnsi="Segoe UI" w:cs="Segoe UI"/>
          <w:b/>
          <w:bCs/>
        </w:rPr>
        <w:t xml:space="preserve">Records Retention Schedule (RRS): </w:t>
      </w:r>
      <w:r w:rsidRPr="003420E7">
        <w:rPr>
          <w:rFonts w:ascii="Segoe UI" w:hAnsi="Segoe UI" w:cs="Segoe UI"/>
        </w:rPr>
        <w:t>A formal document listing each category of record, its retention period, and disposal method.</w:t>
      </w:r>
    </w:p>
    <w:p w14:paraId="7E9D65F9" w14:textId="77777777" w:rsidR="003420E7" w:rsidRPr="003420E7" w:rsidRDefault="003420E7" w:rsidP="003420E7">
      <w:pPr>
        <w:numPr>
          <w:ilvl w:val="0"/>
          <w:numId w:val="308"/>
        </w:numPr>
        <w:jc w:val="both"/>
        <w:rPr>
          <w:rFonts w:ascii="Segoe UI" w:hAnsi="Segoe UI" w:cs="Segoe UI"/>
        </w:rPr>
      </w:pPr>
      <w:r w:rsidRPr="003420E7">
        <w:rPr>
          <w:rFonts w:ascii="Segoe UI" w:hAnsi="Segoe UI" w:cs="Segoe UI"/>
          <w:b/>
          <w:bCs/>
        </w:rPr>
        <w:t xml:space="preserve">Third-Party Data: </w:t>
      </w:r>
      <w:r w:rsidRPr="003420E7">
        <w:rPr>
          <w:rFonts w:ascii="Segoe UI" w:hAnsi="Segoe UI" w:cs="Segoe UI"/>
        </w:rPr>
        <w:t>Any data collected, stored, or processed from or on behalf of external vendors, service providers, or contractors.</w:t>
      </w:r>
    </w:p>
    <w:p w14:paraId="691CC8A0" w14:textId="77777777" w:rsidR="003420E7" w:rsidRPr="003420E7" w:rsidRDefault="003420E7" w:rsidP="003420E7">
      <w:pPr>
        <w:numPr>
          <w:ilvl w:val="0"/>
          <w:numId w:val="308"/>
        </w:numPr>
        <w:jc w:val="both"/>
        <w:rPr>
          <w:rFonts w:ascii="Segoe UI" w:hAnsi="Segoe UI" w:cs="Segoe UI"/>
          <w:b/>
          <w:bCs/>
        </w:rPr>
      </w:pPr>
      <w:r w:rsidRPr="003420E7">
        <w:rPr>
          <w:rFonts w:ascii="Segoe UI" w:hAnsi="Segoe UI" w:cs="Segoe UI"/>
          <w:b/>
          <w:bCs/>
        </w:rPr>
        <w:t xml:space="preserve">Archiving: </w:t>
      </w:r>
      <w:r w:rsidRPr="003420E7">
        <w:rPr>
          <w:rFonts w:ascii="Segoe UI" w:hAnsi="Segoe UI" w:cs="Segoe UI"/>
        </w:rPr>
        <w:t>The process of transferring inactive records to a secure storage location for long-term preservation.</w:t>
      </w:r>
    </w:p>
    <w:p w14:paraId="6FA0F354" w14:textId="77777777" w:rsidR="003420E7" w:rsidRPr="003420E7" w:rsidRDefault="003420E7" w:rsidP="003420E7">
      <w:pPr>
        <w:numPr>
          <w:ilvl w:val="0"/>
          <w:numId w:val="308"/>
        </w:numPr>
        <w:jc w:val="both"/>
        <w:rPr>
          <w:rFonts w:ascii="Segoe UI" w:hAnsi="Segoe UI" w:cs="Segoe UI"/>
        </w:rPr>
      </w:pPr>
      <w:r w:rsidRPr="003420E7">
        <w:rPr>
          <w:rFonts w:ascii="Segoe UI" w:hAnsi="Segoe UI" w:cs="Segoe UI"/>
          <w:b/>
          <w:bCs/>
        </w:rPr>
        <w:t xml:space="preserve">Disposition: </w:t>
      </w:r>
      <w:r w:rsidRPr="003420E7">
        <w:rPr>
          <w:rFonts w:ascii="Segoe UI" w:hAnsi="Segoe UI" w:cs="Segoe UI"/>
        </w:rPr>
        <w:t>The final action taken with records—destruction or permanent archival—based on legal and operational value.</w:t>
      </w:r>
    </w:p>
    <w:p w14:paraId="69F95780" w14:textId="0463FA45" w:rsidR="00945246" w:rsidRPr="00B00B5E" w:rsidRDefault="003420E7" w:rsidP="003420E7">
      <w:pPr>
        <w:numPr>
          <w:ilvl w:val="0"/>
          <w:numId w:val="308"/>
        </w:numPr>
        <w:jc w:val="both"/>
        <w:rPr>
          <w:rFonts w:ascii="Segoe UI" w:hAnsi="Segoe UI" w:cs="Segoe UI"/>
        </w:rPr>
      </w:pPr>
      <w:r w:rsidRPr="003420E7">
        <w:rPr>
          <w:rFonts w:ascii="Segoe UI" w:hAnsi="Segoe UI" w:cs="Segoe UI"/>
          <w:b/>
          <w:bCs/>
        </w:rPr>
        <w:t xml:space="preserve">Custodian of Records: </w:t>
      </w:r>
      <w:r w:rsidRPr="003420E7">
        <w:rPr>
          <w:rFonts w:ascii="Segoe UI" w:hAnsi="Segoe UI" w:cs="Segoe UI"/>
        </w:rPr>
        <w:t>Appointed personnel responsible for ensuring proper records management within their department</w:t>
      </w:r>
      <w:r w:rsidR="00945246" w:rsidRPr="003420E7">
        <w:rPr>
          <w:rFonts w:ascii="Segoe UI" w:hAnsi="Segoe UI" w:cs="Segoe UI"/>
        </w:rPr>
        <w:t>.</w:t>
      </w:r>
    </w:p>
    <w:p w14:paraId="1D9ECB6E" w14:textId="29A745AC" w:rsidR="00945246" w:rsidRDefault="003420E7" w:rsidP="00945246">
      <w:pPr>
        <w:pStyle w:val="Heading2"/>
        <w:numPr>
          <w:ilvl w:val="0"/>
          <w:numId w:val="309"/>
        </w:numPr>
        <w:tabs>
          <w:tab w:val="num" w:pos="720"/>
        </w:tabs>
        <w:ind w:left="720"/>
        <w:rPr>
          <w:rFonts w:ascii="Segoe UI" w:hAnsi="Segoe UI" w:cs="Segoe UI"/>
          <w:sz w:val="28"/>
          <w:szCs w:val="28"/>
        </w:rPr>
      </w:pPr>
      <w:bookmarkStart w:id="95" w:name="_Toc197959413"/>
      <w:r w:rsidRPr="003420E7">
        <w:rPr>
          <w:rFonts w:ascii="Segoe UI" w:hAnsi="Segoe UI" w:cs="Segoe UI"/>
          <w:sz w:val="28"/>
          <w:szCs w:val="28"/>
        </w:rPr>
        <w:t>Records Classification and Retention Schedule</w:t>
      </w:r>
      <w:bookmarkEnd w:id="95"/>
    </w:p>
    <w:p w14:paraId="1DCFD7A3" w14:textId="77777777" w:rsidR="003420E7" w:rsidRPr="003420E7" w:rsidRDefault="003420E7" w:rsidP="003420E7">
      <w:pPr>
        <w:jc w:val="both"/>
        <w:rPr>
          <w:rFonts w:ascii="Segoe UI" w:hAnsi="Segoe UI" w:cs="Segoe UI"/>
          <w:lang w:eastAsia="en-IN" w:bidi="hi-IN"/>
        </w:rPr>
      </w:pPr>
    </w:p>
    <w:tbl>
      <w:tblPr>
        <w:tblStyle w:val="TableGrid"/>
        <w:tblW w:w="5000" w:type="pct"/>
        <w:tblLook w:val="04A0" w:firstRow="1" w:lastRow="0" w:firstColumn="1" w:lastColumn="0" w:noHBand="0" w:noVBand="1"/>
      </w:tblPr>
      <w:tblGrid>
        <w:gridCol w:w="2553"/>
        <w:gridCol w:w="2527"/>
        <w:gridCol w:w="1931"/>
        <w:gridCol w:w="2005"/>
      </w:tblGrid>
      <w:tr w:rsidR="003420E7" w:rsidRPr="003420E7" w14:paraId="705F3F22" w14:textId="77777777" w:rsidTr="003420E7">
        <w:tc>
          <w:tcPr>
            <w:tcW w:w="1415" w:type="pct"/>
            <w:vAlign w:val="center"/>
            <w:hideMark/>
          </w:tcPr>
          <w:p w14:paraId="65B83C77" w14:textId="77777777" w:rsidR="003420E7" w:rsidRPr="003420E7" w:rsidRDefault="003420E7" w:rsidP="003420E7">
            <w:pPr>
              <w:spacing w:line="259" w:lineRule="auto"/>
              <w:jc w:val="center"/>
              <w:rPr>
                <w:rFonts w:ascii="Segoe UI" w:hAnsi="Segoe UI" w:cs="Segoe UI"/>
                <w:b/>
                <w:bCs/>
                <w:lang w:eastAsia="en-IN" w:bidi="hi-IN"/>
              </w:rPr>
            </w:pPr>
            <w:r w:rsidRPr="003420E7">
              <w:rPr>
                <w:rFonts w:ascii="Segoe UI" w:hAnsi="Segoe UI" w:cs="Segoe UI"/>
                <w:b/>
                <w:bCs/>
                <w:lang w:eastAsia="en-IN" w:bidi="hi-IN"/>
              </w:rPr>
              <w:t>Record Type</w:t>
            </w:r>
          </w:p>
        </w:tc>
        <w:tc>
          <w:tcPr>
            <w:tcW w:w="1401" w:type="pct"/>
            <w:vAlign w:val="center"/>
            <w:hideMark/>
          </w:tcPr>
          <w:p w14:paraId="67F4857B" w14:textId="77777777" w:rsidR="003420E7" w:rsidRPr="003420E7" w:rsidRDefault="003420E7" w:rsidP="003420E7">
            <w:pPr>
              <w:spacing w:line="259" w:lineRule="auto"/>
              <w:jc w:val="center"/>
              <w:rPr>
                <w:rFonts w:ascii="Segoe UI" w:hAnsi="Segoe UI" w:cs="Segoe UI"/>
                <w:b/>
                <w:bCs/>
                <w:lang w:eastAsia="en-IN" w:bidi="hi-IN"/>
              </w:rPr>
            </w:pPr>
            <w:r w:rsidRPr="003420E7">
              <w:rPr>
                <w:rFonts w:ascii="Segoe UI" w:hAnsi="Segoe UI" w:cs="Segoe UI"/>
                <w:b/>
                <w:bCs/>
                <w:lang w:eastAsia="en-IN" w:bidi="hi-IN"/>
              </w:rPr>
              <w:t>Examples</w:t>
            </w:r>
          </w:p>
        </w:tc>
        <w:tc>
          <w:tcPr>
            <w:tcW w:w="1071" w:type="pct"/>
            <w:vAlign w:val="center"/>
            <w:hideMark/>
          </w:tcPr>
          <w:p w14:paraId="2AB1C13C" w14:textId="77777777" w:rsidR="003420E7" w:rsidRPr="003420E7" w:rsidRDefault="003420E7" w:rsidP="003420E7">
            <w:pPr>
              <w:spacing w:line="259" w:lineRule="auto"/>
              <w:jc w:val="center"/>
              <w:rPr>
                <w:rFonts w:ascii="Segoe UI" w:hAnsi="Segoe UI" w:cs="Segoe UI"/>
                <w:b/>
                <w:bCs/>
                <w:lang w:eastAsia="en-IN" w:bidi="hi-IN"/>
              </w:rPr>
            </w:pPr>
            <w:r w:rsidRPr="003420E7">
              <w:rPr>
                <w:rFonts w:ascii="Segoe UI" w:hAnsi="Segoe UI" w:cs="Segoe UI"/>
                <w:b/>
                <w:bCs/>
                <w:lang w:eastAsia="en-IN" w:bidi="hi-IN"/>
              </w:rPr>
              <w:t>Retention Period</w:t>
            </w:r>
          </w:p>
        </w:tc>
        <w:tc>
          <w:tcPr>
            <w:tcW w:w="1112" w:type="pct"/>
            <w:vAlign w:val="center"/>
            <w:hideMark/>
          </w:tcPr>
          <w:p w14:paraId="004EF6D0" w14:textId="77777777" w:rsidR="003420E7" w:rsidRPr="003420E7" w:rsidRDefault="003420E7" w:rsidP="003420E7">
            <w:pPr>
              <w:spacing w:line="259" w:lineRule="auto"/>
              <w:jc w:val="center"/>
              <w:rPr>
                <w:rFonts w:ascii="Segoe UI" w:hAnsi="Segoe UI" w:cs="Segoe UI"/>
                <w:b/>
                <w:bCs/>
                <w:lang w:eastAsia="en-IN" w:bidi="hi-IN"/>
              </w:rPr>
            </w:pPr>
            <w:r w:rsidRPr="003420E7">
              <w:rPr>
                <w:rFonts w:ascii="Segoe UI" w:hAnsi="Segoe UI" w:cs="Segoe UI"/>
                <w:b/>
                <w:bCs/>
                <w:lang w:eastAsia="en-IN" w:bidi="hi-IN"/>
              </w:rPr>
              <w:t>Legal Basis/Notes</w:t>
            </w:r>
          </w:p>
        </w:tc>
      </w:tr>
      <w:tr w:rsidR="003420E7" w:rsidRPr="003420E7" w14:paraId="41924793" w14:textId="77777777" w:rsidTr="003420E7">
        <w:tc>
          <w:tcPr>
            <w:tcW w:w="1415" w:type="pct"/>
            <w:vAlign w:val="center"/>
            <w:hideMark/>
          </w:tcPr>
          <w:p w14:paraId="1105F6B0"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Third-Party Contracts &amp; Agreements</w:t>
            </w:r>
          </w:p>
        </w:tc>
        <w:tc>
          <w:tcPr>
            <w:tcW w:w="1401" w:type="pct"/>
            <w:vAlign w:val="center"/>
            <w:hideMark/>
          </w:tcPr>
          <w:p w14:paraId="2CD57F0D"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Vendor agreements, SLAs, NDAs</w:t>
            </w:r>
          </w:p>
        </w:tc>
        <w:tc>
          <w:tcPr>
            <w:tcW w:w="1071" w:type="pct"/>
            <w:vAlign w:val="center"/>
            <w:hideMark/>
          </w:tcPr>
          <w:p w14:paraId="1577E9A5"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7 years after termination</w:t>
            </w:r>
          </w:p>
        </w:tc>
        <w:tc>
          <w:tcPr>
            <w:tcW w:w="1112" w:type="pct"/>
            <w:vAlign w:val="center"/>
            <w:hideMark/>
          </w:tcPr>
          <w:p w14:paraId="344B2334"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Legal and audit requirements</w:t>
            </w:r>
          </w:p>
        </w:tc>
      </w:tr>
      <w:tr w:rsidR="003420E7" w:rsidRPr="003420E7" w14:paraId="4DDDE74B" w14:textId="77777777" w:rsidTr="003420E7">
        <w:tc>
          <w:tcPr>
            <w:tcW w:w="1415" w:type="pct"/>
            <w:vAlign w:val="center"/>
            <w:hideMark/>
          </w:tcPr>
          <w:p w14:paraId="23D0A965"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Invoices &amp; Payment Records</w:t>
            </w:r>
          </w:p>
        </w:tc>
        <w:tc>
          <w:tcPr>
            <w:tcW w:w="1401" w:type="pct"/>
            <w:vAlign w:val="center"/>
            <w:hideMark/>
          </w:tcPr>
          <w:p w14:paraId="16FF5D1D"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Bills, payment confirmations, tax documents</w:t>
            </w:r>
          </w:p>
        </w:tc>
        <w:tc>
          <w:tcPr>
            <w:tcW w:w="1071" w:type="pct"/>
            <w:vAlign w:val="center"/>
            <w:hideMark/>
          </w:tcPr>
          <w:p w14:paraId="5DA3D7B5"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8 years</w:t>
            </w:r>
          </w:p>
        </w:tc>
        <w:tc>
          <w:tcPr>
            <w:tcW w:w="1112" w:type="pct"/>
            <w:vAlign w:val="center"/>
            <w:hideMark/>
          </w:tcPr>
          <w:p w14:paraId="7197211A"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Taxation laws, audit trail</w:t>
            </w:r>
          </w:p>
        </w:tc>
      </w:tr>
      <w:tr w:rsidR="003420E7" w:rsidRPr="003420E7" w14:paraId="2871BC41" w14:textId="77777777" w:rsidTr="003420E7">
        <w:tc>
          <w:tcPr>
            <w:tcW w:w="1415" w:type="pct"/>
            <w:vAlign w:val="center"/>
            <w:hideMark/>
          </w:tcPr>
          <w:p w14:paraId="54FF0408"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Supplier Onboarding Documents</w:t>
            </w:r>
          </w:p>
        </w:tc>
        <w:tc>
          <w:tcPr>
            <w:tcW w:w="1401" w:type="pct"/>
            <w:vAlign w:val="center"/>
            <w:hideMark/>
          </w:tcPr>
          <w:p w14:paraId="564A944D"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Background checks, due diligence forms</w:t>
            </w:r>
          </w:p>
        </w:tc>
        <w:tc>
          <w:tcPr>
            <w:tcW w:w="1071" w:type="pct"/>
            <w:vAlign w:val="center"/>
            <w:hideMark/>
          </w:tcPr>
          <w:p w14:paraId="06282F4F"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5 years after contract ends</w:t>
            </w:r>
          </w:p>
        </w:tc>
        <w:tc>
          <w:tcPr>
            <w:tcW w:w="1112" w:type="pct"/>
            <w:vAlign w:val="center"/>
            <w:hideMark/>
          </w:tcPr>
          <w:p w14:paraId="4EAB9B4D"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Risk management practices</w:t>
            </w:r>
          </w:p>
        </w:tc>
      </w:tr>
      <w:tr w:rsidR="003420E7" w:rsidRPr="003420E7" w14:paraId="49A42DC7" w14:textId="77777777" w:rsidTr="003420E7">
        <w:tc>
          <w:tcPr>
            <w:tcW w:w="1415" w:type="pct"/>
            <w:vAlign w:val="center"/>
            <w:hideMark/>
          </w:tcPr>
          <w:p w14:paraId="2E4FD6F1"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lastRenderedPageBreak/>
              <w:t>Communication Records</w:t>
            </w:r>
          </w:p>
        </w:tc>
        <w:tc>
          <w:tcPr>
            <w:tcW w:w="1401" w:type="pct"/>
            <w:vAlign w:val="center"/>
            <w:hideMark/>
          </w:tcPr>
          <w:p w14:paraId="47F5A069"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Emails, letters with third-party relevance</w:t>
            </w:r>
          </w:p>
        </w:tc>
        <w:tc>
          <w:tcPr>
            <w:tcW w:w="1071" w:type="pct"/>
            <w:vAlign w:val="center"/>
            <w:hideMark/>
          </w:tcPr>
          <w:p w14:paraId="3517B336"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3 years</w:t>
            </w:r>
          </w:p>
        </w:tc>
        <w:tc>
          <w:tcPr>
            <w:tcW w:w="1112" w:type="pct"/>
            <w:vAlign w:val="center"/>
            <w:hideMark/>
          </w:tcPr>
          <w:p w14:paraId="6942FB00"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Operational reference</w:t>
            </w:r>
          </w:p>
        </w:tc>
      </w:tr>
      <w:tr w:rsidR="003420E7" w:rsidRPr="003420E7" w14:paraId="06C9C0CC" w14:textId="77777777" w:rsidTr="003420E7">
        <w:tc>
          <w:tcPr>
            <w:tcW w:w="1415" w:type="pct"/>
            <w:vAlign w:val="center"/>
            <w:hideMark/>
          </w:tcPr>
          <w:p w14:paraId="3A7D1205"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Compliance Certificates</w:t>
            </w:r>
          </w:p>
        </w:tc>
        <w:tc>
          <w:tcPr>
            <w:tcW w:w="1401" w:type="pct"/>
            <w:vAlign w:val="center"/>
            <w:hideMark/>
          </w:tcPr>
          <w:p w14:paraId="6B2924C7"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ISO, GMP, or other regulatory certifications</w:t>
            </w:r>
          </w:p>
        </w:tc>
        <w:tc>
          <w:tcPr>
            <w:tcW w:w="1071" w:type="pct"/>
            <w:vAlign w:val="center"/>
            <w:hideMark/>
          </w:tcPr>
          <w:p w14:paraId="2474D3C4"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Permanent or 10 years</w:t>
            </w:r>
          </w:p>
        </w:tc>
        <w:tc>
          <w:tcPr>
            <w:tcW w:w="1112" w:type="pct"/>
            <w:vAlign w:val="center"/>
            <w:hideMark/>
          </w:tcPr>
          <w:p w14:paraId="30ECC837"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Regulatory body standards</w:t>
            </w:r>
          </w:p>
        </w:tc>
      </w:tr>
      <w:tr w:rsidR="003420E7" w:rsidRPr="003420E7" w14:paraId="2EF10813" w14:textId="77777777" w:rsidTr="003420E7">
        <w:tc>
          <w:tcPr>
            <w:tcW w:w="1415" w:type="pct"/>
            <w:vAlign w:val="center"/>
            <w:hideMark/>
          </w:tcPr>
          <w:p w14:paraId="04F60B49"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Third-Party Performance Reviews</w:t>
            </w:r>
          </w:p>
        </w:tc>
        <w:tc>
          <w:tcPr>
            <w:tcW w:w="1401" w:type="pct"/>
            <w:vAlign w:val="center"/>
            <w:hideMark/>
          </w:tcPr>
          <w:p w14:paraId="6E1B9355"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Annual evaluation reports, audit findings</w:t>
            </w:r>
          </w:p>
        </w:tc>
        <w:tc>
          <w:tcPr>
            <w:tcW w:w="1071" w:type="pct"/>
            <w:vAlign w:val="center"/>
            <w:hideMark/>
          </w:tcPr>
          <w:p w14:paraId="32F01D57"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5 years</w:t>
            </w:r>
          </w:p>
        </w:tc>
        <w:tc>
          <w:tcPr>
            <w:tcW w:w="1112" w:type="pct"/>
            <w:vAlign w:val="center"/>
            <w:hideMark/>
          </w:tcPr>
          <w:p w14:paraId="40A25704" w14:textId="77777777" w:rsidR="003420E7" w:rsidRPr="003420E7" w:rsidRDefault="003420E7" w:rsidP="003420E7">
            <w:pPr>
              <w:spacing w:line="259" w:lineRule="auto"/>
              <w:jc w:val="center"/>
              <w:rPr>
                <w:rFonts w:ascii="Segoe UI" w:hAnsi="Segoe UI" w:cs="Segoe UI"/>
                <w:lang w:eastAsia="en-IN" w:bidi="hi-IN"/>
              </w:rPr>
            </w:pPr>
            <w:r w:rsidRPr="003420E7">
              <w:rPr>
                <w:rFonts w:ascii="Segoe UI" w:hAnsi="Segoe UI" w:cs="Segoe UI"/>
                <w:lang w:eastAsia="en-IN" w:bidi="hi-IN"/>
              </w:rPr>
              <w:t>Internal quality management</w:t>
            </w:r>
          </w:p>
        </w:tc>
      </w:tr>
    </w:tbl>
    <w:p w14:paraId="6BE8A5C1" w14:textId="77777777" w:rsidR="003420E7" w:rsidRDefault="003420E7" w:rsidP="003420E7">
      <w:pPr>
        <w:jc w:val="both"/>
        <w:rPr>
          <w:rFonts w:ascii="Segoe UI" w:hAnsi="Segoe UI" w:cs="Segoe UI"/>
          <w:lang w:eastAsia="en-IN" w:bidi="hi-IN"/>
        </w:rPr>
      </w:pPr>
    </w:p>
    <w:p w14:paraId="3304E3A5" w14:textId="0C81880B" w:rsidR="00945246" w:rsidRPr="00B00B5E" w:rsidRDefault="00353138" w:rsidP="00945246">
      <w:pPr>
        <w:pStyle w:val="Heading2"/>
        <w:numPr>
          <w:ilvl w:val="0"/>
          <w:numId w:val="312"/>
        </w:numPr>
        <w:tabs>
          <w:tab w:val="num" w:pos="720"/>
        </w:tabs>
        <w:ind w:left="720"/>
        <w:rPr>
          <w:rFonts w:ascii="Segoe UI" w:hAnsi="Segoe UI" w:cs="Segoe UI"/>
          <w:sz w:val="28"/>
          <w:szCs w:val="28"/>
          <w:lang w:eastAsia="en-IN" w:bidi="hi-IN"/>
        </w:rPr>
      </w:pPr>
      <w:bookmarkStart w:id="96" w:name="_Toc197959414"/>
      <w:r w:rsidRPr="00353138">
        <w:rPr>
          <w:rFonts w:ascii="Segoe UI" w:hAnsi="Segoe UI" w:cs="Segoe UI"/>
          <w:sz w:val="28"/>
          <w:szCs w:val="28"/>
          <w:lang w:eastAsia="en-IN" w:bidi="hi-IN"/>
        </w:rPr>
        <w:t>Retention Implementation Steps</w:t>
      </w:r>
      <w:bookmarkEnd w:id="96"/>
    </w:p>
    <w:p w14:paraId="2204BB1D" w14:textId="6CC754CF" w:rsidR="00353138" w:rsidRPr="00353138" w:rsidRDefault="00353138" w:rsidP="00353138">
      <w:pPr>
        <w:pStyle w:val="ListParagraph"/>
        <w:numPr>
          <w:ilvl w:val="0"/>
          <w:numId w:val="356"/>
        </w:numPr>
        <w:jc w:val="both"/>
        <w:rPr>
          <w:rFonts w:ascii="Segoe UI" w:hAnsi="Segoe UI" w:cs="Segoe UI"/>
          <w:b/>
          <w:bCs/>
          <w:lang w:eastAsia="en-IN" w:bidi="hi-IN"/>
        </w:rPr>
      </w:pPr>
      <w:r w:rsidRPr="00353138">
        <w:rPr>
          <w:rFonts w:ascii="Segoe UI" w:hAnsi="Segoe UI" w:cs="Segoe UI"/>
          <w:b/>
          <w:bCs/>
          <w:lang w:eastAsia="en-IN" w:bidi="hi-IN"/>
        </w:rPr>
        <w:t>Inventory and Classification</w:t>
      </w:r>
    </w:p>
    <w:p w14:paraId="2A8B0115" w14:textId="77777777" w:rsidR="00353138" w:rsidRPr="00353138" w:rsidRDefault="00353138" w:rsidP="00353138">
      <w:pPr>
        <w:numPr>
          <w:ilvl w:val="0"/>
          <w:numId w:val="351"/>
        </w:numPr>
        <w:jc w:val="both"/>
        <w:rPr>
          <w:rFonts w:ascii="Segoe UI" w:hAnsi="Segoe UI" w:cs="Segoe UI"/>
          <w:lang w:eastAsia="en-IN" w:bidi="hi-IN"/>
        </w:rPr>
      </w:pPr>
      <w:r w:rsidRPr="00353138">
        <w:rPr>
          <w:rFonts w:ascii="Segoe UI" w:hAnsi="Segoe UI" w:cs="Segoe UI"/>
          <w:lang w:eastAsia="en-IN" w:bidi="hi-IN"/>
        </w:rPr>
        <w:t>Departments identify and list all categories of records.</w:t>
      </w:r>
    </w:p>
    <w:p w14:paraId="31B5494A" w14:textId="77777777" w:rsidR="00353138" w:rsidRPr="00353138" w:rsidRDefault="00353138" w:rsidP="00353138">
      <w:pPr>
        <w:numPr>
          <w:ilvl w:val="0"/>
          <w:numId w:val="351"/>
        </w:numPr>
        <w:jc w:val="both"/>
        <w:rPr>
          <w:rFonts w:ascii="Segoe UI" w:hAnsi="Segoe UI" w:cs="Segoe UI"/>
          <w:lang w:eastAsia="en-IN" w:bidi="hi-IN"/>
        </w:rPr>
      </w:pPr>
      <w:r w:rsidRPr="00353138">
        <w:rPr>
          <w:rFonts w:ascii="Segoe UI" w:hAnsi="Segoe UI" w:cs="Segoe UI"/>
          <w:lang w:eastAsia="en-IN" w:bidi="hi-IN"/>
        </w:rPr>
        <w:t>Each record is assigned a category in the Records Retention Schedule.</w:t>
      </w:r>
    </w:p>
    <w:p w14:paraId="12C95A60" w14:textId="73FCF5F5" w:rsidR="00353138" w:rsidRPr="00353138" w:rsidRDefault="00353138" w:rsidP="00353138">
      <w:pPr>
        <w:pStyle w:val="ListParagraph"/>
        <w:numPr>
          <w:ilvl w:val="0"/>
          <w:numId w:val="356"/>
        </w:numPr>
        <w:jc w:val="both"/>
        <w:rPr>
          <w:rFonts w:ascii="Segoe UI" w:hAnsi="Segoe UI" w:cs="Segoe UI"/>
          <w:b/>
          <w:bCs/>
          <w:lang w:eastAsia="en-IN" w:bidi="hi-IN"/>
        </w:rPr>
      </w:pPr>
      <w:r w:rsidRPr="00353138">
        <w:rPr>
          <w:rFonts w:ascii="Segoe UI" w:hAnsi="Segoe UI" w:cs="Segoe UI"/>
          <w:b/>
          <w:bCs/>
          <w:lang w:eastAsia="en-IN" w:bidi="hi-IN"/>
        </w:rPr>
        <w:t>Schedule Creation and Approval</w:t>
      </w:r>
    </w:p>
    <w:p w14:paraId="519CDB15" w14:textId="77777777" w:rsidR="00353138" w:rsidRPr="00353138" w:rsidRDefault="00353138" w:rsidP="00353138">
      <w:pPr>
        <w:numPr>
          <w:ilvl w:val="0"/>
          <w:numId w:val="352"/>
        </w:numPr>
        <w:jc w:val="both"/>
        <w:rPr>
          <w:rFonts w:ascii="Segoe UI" w:hAnsi="Segoe UI" w:cs="Segoe UI"/>
          <w:lang w:eastAsia="en-IN" w:bidi="hi-IN"/>
        </w:rPr>
      </w:pPr>
      <w:r w:rsidRPr="00353138">
        <w:rPr>
          <w:rFonts w:ascii="Segoe UI" w:hAnsi="Segoe UI" w:cs="Segoe UI"/>
          <w:lang w:eastAsia="en-IN" w:bidi="hi-IN"/>
        </w:rPr>
        <w:t>Draft RRS is created by the Compliance Manager and DPO.</w:t>
      </w:r>
    </w:p>
    <w:p w14:paraId="098D960A" w14:textId="77777777" w:rsidR="00353138" w:rsidRPr="00353138" w:rsidRDefault="00353138" w:rsidP="00353138">
      <w:pPr>
        <w:numPr>
          <w:ilvl w:val="0"/>
          <w:numId w:val="352"/>
        </w:numPr>
        <w:jc w:val="both"/>
        <w:rPr>
          <w:rFonts w:ascii="Segoe UI" w:hAnsi="Segoe UI" w:cs="Segoe UI"/>
          <w:lang w:eastAsia="en-IN" w:bidi="hi-IN"/>
        </w:rPr>
      </w:pPr>
      <w:r w:rsidRPr="00353138">
        <w:rPr>
          <w:rFonts w:ascii="Segoe UI" w:hAnsi="Segoe UI" w:cs="Segoe UI"/>
          <w:lang w:eastAsia="en-IN" w:bidi="hi-IN"/>
        </w:rPr>
        <w:t>Reviewed by Legal and IT departments.</w:t>
      </w:r>
    </w:p>
    <w:p w14:paraId="17C1B635" w14:textId="77777777" w:rsidR="00353138" w:rsidRPr="00353138" w:rsidRDefault="00353138" w:rsidP="00353138">
      <w:pPr>
        <w:numPr>
          <w:ilvl w:val="0"/>
          <w:numId w:val="352"/>
        </w:numPr>
        <w:jc w:val="both"/>
        <w:rPr>
          <w:rFonts w:ascii="Segoe UI" w:hAnsi="Segoe UI" w:cs="Segoe UI"/>
          <w:lang w:eastAsia="en-IN" w:bidi="hi-IN"/>
        </w:rPr>
      </w:pPr>
      <w:r w:rsidRPr="00353138">
        <w:rPr>
          <w:rFonts w:ascii="Segoe UI" w:hAnsi="Segoe UI" w:cs="Segoe UI"/>
          <w:lang w:eastAsia="en-IN" w:bidi="hi-IN"/>
        </w:rPr>
        <w:t>Finalized schedule is approved by executive leadership.</w:t>
      </w:r>
    </w:p>
    <w:p w14:paraId="7D77C80C" w14:textId="153DF980" w:rsidR="00353138" w:rsidRPr="00353138" w:rsidRDefault="00353138" w:rsidP="00353138">
      <w:pPr>
        <w:pStyle w:val="ListParagraph"/>
        <w:numPr>
          <w:ilvl w:val="0"/>
          <w:numId w:val="356"/>
        </w:numPr>
        <w:jc w:val="both"/>
        <w:rPr>
          <w:rFonts w:ascii="Segoe UI" w:hAnsi="Segoe UI" w:cs="Segoe UI"/>
          <w:b/>
          <w:bCs/>
          <w:lang w:eastAsia="en-IN" w:bidi="hi-IN"/>
        </w:rPr>
      </w:pPr>
      <w:r w:rsidRPr="00353138">
        <w:rPr>
          <w:rFonts w:ascii="Segoe UI" w:hAnsi="Segoe UI" w:cs="Segoe UI"/>
          <w:b/>
          <w:bCs/>
          <w:lang w:eastAsia="en-IN" w:bidi="hi-IN"/>
        </w:rPr>
        <w:t>Awareness and Training</w:t>
      </w:r>
    </w:p>
    <w:p w14:paraId="7742686C" w14:textId="77777777" w:rsidR="00353138" w:rsidRPr="00353138" w:rsidRDefault="00353138" w:rsidP="00353138">
      <w:pPr>
        <w:numPr>
          <w:ilvl w:val="0"/>
          <w:numId w:val="353"/>
        </w:numPr>
        <w:jc w:val="both"/>
        <w:rPr>
          <w:rFonts w:ascii="Segoe UI" w:hAnsi="Segoe UI" w:cs="Segoe UI"/>
          <w:lang w:eastAsia="en-IN" w:bidi="hi-IN"/>
        </w:rPr>
      </w:pPr>
      <w:r w:rsidRPr="00353138">
        <w:rPr>
          <w:rFonts w:ascii="Segoe UI" w:hAnsi="Segoe UI" w:cs="Segoe UI"/>
          <w:lang w:eastAsia="en-IN" w:bidi="hi-IN"/>
        </w:rPr>
        <w:t>All employees receive mandatory training on the RRS.</w:t>
      </w:r>
    </w:p>
    <w:p w14:paraId="49ACDF03" w14:textId="77777777" w:rsidR="00353138" w:rsidRPr="00353138" w:rsidRDefault="00353138" w:rsidP="00353138">
      <w:pPr>
        <w:numPr>
          <w:ilvl w:val="0"/>
          <w:numId w:val="353"/>
        </w:numPr>
        <w:jc w:val="both"/>
        <w:rPr>
          <w:rFonts w:ascii="Segoe UI" w:hAnsi="Segoe UI" w:cs="Segoe UI"/>
          <w:lang w:eastAsia="en-IN" w:bidi="hi-IN"/>
        </w:rPr>
      </w:pPr>
      <w:r w:rsidRPr="00353138">
        <w:rPr>
          <w:rFonts w:ascii="Segoe UI" w:hAnsi="Segoe UI" w:cs="Segoe UI"/>
          <w:lang w:eastAsia="en-IN" w:bidi="hi-IN"/>
        </w:rPr>
        <w:t>Training logs are maintained and audited annually.</w:t>
      </w:r>
    </w:p>
    <w:p w14:paraId="07F43F99" w14:textId="390BF45F" w:rsidR="00353138" w:rsidRPr="00353138" w:rsidRDefault="00353138" w:rsidP="00353138">
      <w:pPr>
        <w:pStyle w:val="ListParagraph"/>
        <w:numPr>
          <w:ilvl w:val="0"/>
          <w:numId w:val="356"/>
        </w:numPr>
        <w:jc w:val="both"/>
        <w:rPr>
          <w:rFonts w:ascii="Segoe UI" w:hAnsi="Segoe UI" w:cs="Segoe UI"/>
          <w:b/>
          <w:bCs/>
          <w:lang w:eastAsia="en-IN" w:bidi="hi-IN"/>
        </w:rPr>
      </w:pPr>
      <w:r w:rsidRPr="00353138">
        <w:rPr>
          <w:rFonts w:ascii="Segoe UI" w:hAnsi="Segoe UI" w:cs="Segoe UI"/>
          <w:b/>
          <w:bCs/>
          <w:lang w:eastAsia="en-IN" w:bidi="hi-IN"/>
        </w:rPr>
        <w:t>Archiving Procedures</w:t>
      </w:r>
    </w:p>
    <w:p w14:paraId="40388B53" w14:textId="77777777" w:rsidR="00353138" w:rsidRPr="00353138" w:rsidRDefault="00353138" w:rsidP="00353138">
      <w:pPr>
        <w:numPr>
          <w:ilvl w:val="0"/>
          <w:numId w:val="354"/>
        </w:numPr>
        <w:jc w:val="both"/>
        <w:rPr>
          <w:rFonts w:ascii="Segoe UI" w:hAnsi="Segoe UI" w:cs="Segoe UI"/>
          <w:lang w:eastAsia="en-IN" w:bidi="hi-IN"/>
        </w:rPr>
      </w:pPr>
      <w:r w:rsidRPr="00353138">
        <w:rPr>
          <w:rFonts w:ascii="Segoe UI" w:hAnsi="Segoe UI" w:cs="Segoe UI"/>
          <w:lang w:eastAsia="en-IN" w:bidi="hi-IN"/>
        </w:rPr>
        <w:t>Inactive records are moved to designated archive folders (physical or cloud).</w:t>
      </w:r>
    </w:p>
    <w:p w14:paraId="5445D893" w14:textId="77777777" w:rsidR="00353138" w:rsidRPr="00353138" w:rsidRDefault="00353138" w:rsidP="00353138">
      <w:pPr>
        <w:numPr>
          <w:ilvl w:val="0"/>
          <w:numId w:val="354"/>
        </w:numPr>
        <w:jc w:val="both"/>
        <w:rPr>
          <w:rFonts w:ascii="Segoe UI" w:hAnsi="Segoe UI" w:cs="Segoe UI"/>
          <w:lang w:eastAsia="en-IN" w:bidi="hi-IN"/>
        </w:rPr>
      </w:pPr>
      <w:r w:rsidRPr="00353138">
        <w:rPr>
          <w:rFonts w:ascii="Segoe UI" w:hAnsi="Segoe UI" w:cs="Segoe UI"/>
          <w:lang w:eastAsia="en-IN" w:bidi="hi-IN"/>
        </w:rPr>
        <w:t>Archives are encrypted and access is restricted based on job roles.</w:t>
      </w:r>
    </w:p>
    <w:p w14:paraId="16926F0C" w14:textId="76ACCCC3" w:rsidR="00353138" w:rsidRPr="00353138" w:rsidRDefault="00353138" w:rsidP="00353138">
      <w:pPr>
        <w:pStyle w:val="ListParagraph"/>
        <w:numPr>
          <w:ilvl w:val="0"/>
          <w:numId w:val="356"/>
        </w:numPr>
        <w:jc w:val="both"/>
        <w:rPr>
          <w:rFonts w:ascii="Segoe UI" w:hAnsi="Segoe UI" w:cs="Segoe UI"/>
          <w:b/>
          <w:bCs/>
          <w:lang w:eastAsia="en-IN" w:bidi="hi-IN"/>
        </w:rPr>
      </w:pPr>
      <w:r w:rsidRPr="00353138">
        <w:rPr>
          <w:rFonts w:ascii="Segoe UI" w:hAnsi="Segoe UI" w:cs="Segoe UI"/>
          <w:b/>
          <w:bCs/>
          <w:lang w:eastAsia="en-IN" w:bidi="hi-IN"/>
        </w:rPr>
        <w:t>Disposition and Destruction</w:t>
      </w:r>
    </w:p>
    <w:p w14:paraId="0ABAEB91" w14:textId="77777777" w:rsidR="00353138" w:rsidRPr="00353138" w:rsidRDefault="00353138" w:rsidP="00353138">
      <w:pPr>
        <w:numPr>
          <w:ilvl w:val="0"/>
          <w:numId w:val="355"/>
        </w:numPr>
        <w:jc w:val="both"/>
        <w:rPr>
          <w:rFonts w:ascii="Segoe UI" w:hAnsi="Segoe UI" w:cs="Segoe UI"/>
          <w:lang w:eastAsia="en-IN" w:bidi="hi-IN"/>
        </w:rPr>
      </w:pPr>
      <w:r w:rsidRPr="00353138">
        <w:rPr>
          <w:rFonts w:ascii="Segoe UI" w:hAnsi="Segoe UI" w:cs="Segoe UI"/>
          <w:lang w:eastAsia="en-IN" w:bidi="hi-IN"/>
        </w:rPr>
        <w:t>Expired records are securely destroyed in line with company policy:</w:t>
      </w:r>
    </w:p>
    <w:p w14:paraId="3FEBC2BD" w14:textId="77777777" w:rsidR="00353138" w:rsidRPr="00353138" w:rsidRDefault="00353138" w:rsidP="00F27155">
      <w:pPr>
        <w:numPr>
          <w:ilvl w:val="1"/>
          <w:numId w:val="355"/>
        </w:numPr>
        <w:tabs>
          <w:tab w:val="clear" w:pos="1440"/>
        </w:tabs>
        <w:ind w:left="1134"/>
        <w:jc w:val="both"/>
        <w:rPr>
          <w:rFonts w:ascii="Segoe UI" w:hAnsi="Segoe UI" w:cs="Segoe UI"/>
          <w:lang w:eastAsia="en-IN" w:bidi="hi-IN"/>
        </w:rPr>
      </w:pPr>
      <w:r w:rsidRPr="00353138">
        <w:rPr>
          <w:rFonts w:ascii="Segoe UI" w:hAnsi="Segoe UI" w:cs="Segoe UI"/>
          <w:lang w:eastAsia="en-IN" w:bidi="hi-IN"/>
        </w:rPr>
        <w:t>Digital records via certified data wiping tools.</w:t>
      </w:r>
    </w:p>
    <w:p w14:paraId="529A94D1" w14:textId="77777777" w:rsidR="00353138" w:rsidRPr="00353138" w:rsidRDefault="00353138" w:rsidP="00F27155">
      <w:pPr>
        <w:numPr>
          <w:ilvl w:val="1"/>
          <w:numId w:val="355"/>
        </w:numPr>
        <w:tabs>
          <w:tab w:val="clear" w:pos="1440"/>
        </w:tabs>
        <w:ind w:left="1134"/>
        <w:jc w:val="both"/>
        <w:rPr>
          <w:rFonts w:ascii="Segoe UI" w:hAnsi="Segoe UI" w:cs="Segoe UI"/>
          <w:lang w:eastAsia="en-IN" w:bidi="hi-IN"/>
        </w:rPr>
      </w:pPr>
      <w:r w:rsidRPr="00353138">
        <w:rPr>
          <w:rFonts w:ascii="Segoe UI" w:hAnsi="Segoe UI" w:cs="Segoe UI"/>
          <w:lang w:eastAsia="en-IN" w:bidi="hi-IN"/>
        </w:rPr>
        <w:t>Paper records via cross-cut shredding or certified disposal vendors.</w:t>
      </w:r>
    </w:p>
    <w:p w14:paraId="0F4BECB2" w14:textId="77777777" w:rsidR="00353138" w:rsidRPr="00353138" w:rsidRDefault="00353138" w:rsidP="00353138">
      <w:pPr>
        <w:numPr>
          <w:ilvl w:val="0"/>
          <w:numId w:val="355"/>
        </w:numPr>
        <w:jc w:val="both"/>
        <w:rPr>
          <w:rFonts w:ascii="Segoe UI" w:hAnsi="Segoe UI" w:cs="Segoe UI"/>
          <w:lang w:eastAsia="en-IN" w:bidi="hi-IN"/>
        </w:rPr>
      </w:pPr>
      <w:r w:rsidRPr="00353138">
        <w:rPr>
          <w:rFonts w:ascii="Segoe UI" w:hAnsi="Segoe UI" w:cs="Segoe UI"/>
          <w:lang w:eastAsia="en-IN" w:bidi="hi-IN"/>
        </w:rPr>
        <w:t>Destruction logs must be signed by the Custodian and Compliance Manager.</w:t>
      </w:r>
    </w:p>
    <w:p w14:paraId="23313BDC" w14:textId="77777777" w:rsidR="00945246" w:rsidRPr="00B00B5E" w:rsidRDefault="00945246" w:rsidP="00945246">
      <w:pPr>
        <w:pStyle w:val="Heading2"/>
        <w:numPr>
          <w:ilvl w:val="0"/>
          <w:numId w:val="314"/>
        </w:numPr>
        <w:tabs>
          <w:tab w:val="num" w:pos="720"/>
        </w:tabs>
        <w:ind w:left="720"/>
        <w:rPr>
          <w:rFonts w:ascii="Segoe UI" w:hAnsi="Segoe UI" w:cs="Segoe UI"/>
          <w:sz w:val="28"/>
          <w:szCs w:val="28"/>
        </w:rPr>
      </w:pPr>
      <w:bookmarkStart w:id="97" w:name="_Toc197959415"/>
      <w:r w:rsidRPr="00B00B5E">
        <w:rPr>
          <w:rFonts w:ascii="Segoe UI" w:hAnsi="Segoe UI" w:cs="Segoe UI"/>
          <w:sz w:val="28"/>
          <w:szCs w:val="28"/>
        </w:rPr>
        <w:t>Reporting &amp; Escalation</w:t>
      </w:r>
      <w:bookmarkEnd w:id="97"/>
    </w:p>
    <w:p w14:paraId="028B0111" w14:textId="77777777" w:rsidR="00F27155" w:rsidRPr="00F27155" w:rsidRDefault="00F27155" w:rsidP="00F27155">
      <w:pPr>
        <w:numPr>
          <w:ilvl w:val="0"/>
          <w:numId w:val="318"/>
        </w:numPr>
        <w:jc w:val="both"/>
        <w:rPr>
          <w:rFonts w:ascii="Segoe UI" w:hAnsi="Segoe UI" w:cs="Segoe UI"/>
        </w:rPr>
      </w:pPr>
      <w:r w:rsidRPr="00F27155">
        <w:rPr>
          <w:rFonts w:ascii="Segoe UI" w:hAnsi="Segoe UI" w:cs="Segoe UI"/>
        </w:rPr>
        <w:t>Exceptions or Overrides must be reported to the Compliance Manager.</w:t>
      </w:r>
    </w:p>
    <w:p w14:paraId="0F8EB3FE" w14:textId="77777777" w:rsidR="00F27155" w:rsidRPr="00F27155" w:rsidRDefault="00F27155" w:rsidP="00F27155">
      <w:pPr>
        <w:numPr>
          <w:ilvl w:val="0"/>
          <w:numId w:val="318"/>
        </w:numPr>
        <w:jc w:val="both"/>
        <w:rPr>
          <w:rFonts w:ascii="Segoe UI" w:hAnsi="Segoe UI" w:cs="Segoe UI"/>
        </w:rPr>
      </w:pPr>
      <w:r w:rsidRPr="00F27155">
        <w:rPr>
          <w:rFonts w:ascii="Segoe UI" w:hAnsi="Segoe UI" w:cs="Segoe UI"/>
        </w:rPr>
        <w:t>Data Breaches involving records must follow the Incident Response SOP.</w:t>
      </w:r>
    </w:p>
    <w:p w14:paraId="5E5AEFA1" w14:textId="5175D3DA" w:rsidR="00945246" w:rsidRPr="00B00B5E" w:rsidRDefault="00F27155" w:rsidP="00F27155">
      <w:pPr>
        <w:numPr>
          <w:ilvl w:val="0"/>
          <w:numId w:val="318"/>
        </w:numPr>
        <w:jc w:val="both"/>
        <w:rPr>
          <w:rFonts w:ascii="Segoe UI" w:hAnsi="Segoe UI" w:cs="Segoe UI"/>
        </w:rPr>
      </w:pPr>
      <w:r w:rsidRPr="00F27155">
        <w:rPr>
          <w:rFonts w:ascii="Segoe UI" w:hAnsi="Segoe UI" w:cs="Segoe UI"/>
        </w:rPr>
        <w:t>Disposal Logs are submitted quarterly to the DPO for verification.</w:t>
      </w:r>
    </w:p>
    <w:p w14:paraId="61A7DC3C" w14:textId="77777777" w:rsidR="00945246" w:rsidRPr="00B00B5E" w:rsidRDefault="00945246" w:rsidP="00945246">
      <w:pPr>
        <w:pStyle w:val="Heading2"/>
        <w:numPr>
          <w:ilvl w:val="0"/>
          <w:numId w:val="315"/>
        </w:numPr>
        <w:tabs>
          <w:tab w:val="num" w:pos="720"/>
        </w:tabs>
        <w:ind w:left="720"/>
        <w:rPr>
          <w:rFonts w:ascii="Segoe UI" w:hAnsi="Segoe UI" w:cs="Segoe UI"/>
          <w:sz w:val="28"/>
          <w:szCs w:val="28"/>
        </w:rPr>
      </w:pPr>
      <w:bookmarkStart w:id="98" w:name="_Toc197959416"/>
      <w:r w:rsidRPr="00B00B5E">
        <w:rPr>
          <w:rFonts w:ascii="Segoe UI" w:hAnsi="Segoe UI" w:cs="Segoe UI"/>
          <w:sz w:val="28"/>
          <w:szCs w:val="28"/>
        </w:rPr>
        <w:lastRenderedPageBreak/>
        <w:t>Roles &amp; Responsibilities</w:t>
      </w:r>
      <w:bookmarkEnd w:id="98"/>
    </w:p>
    <w:p w14:paraId="56FF9309" w14:textId="2BE087BE" w:rsidR="00F27155" w:rsidRPr="00F27155" w:rsidRDefault="00F27155" w:rsidP="00F27155">
      <w:pPr>
        <w:numPr>
          <w:ilvl w:val="0"/>
          <w:numId w:val="319"/>
        </w:numPr>
        <w:jc w:val="both"/>
        <w:rPr>
          <w:rFonts w:ascii="Segoe UI" w:hAnsi="Segoe UI" w:cs="Segoe UI"/>
          <w:b/>
          <w:bCs/>
        </w:rPr>
      </w:pPr>
      <w:r w:rsidRPr="00F27155">
        <w:rPr>
          <w:rFonts w:ascii="Segoe UI" w:hAnsi="Segoe UI" w:cs="Segoe UI"/>
          <w:b/>
          <w:bCs/>
        </w:rPr>
        <w:t>Data Protection Officer (DPO)</w:t>
      </w:r>
      <w:r>
        <w:rPr>
          <w:rFonts w:ascii="Segoe UI" w:hAnsi="Segoe UI" w:cs="Segoe UI"/>
          <w:b/>
          <w:bCs/>
        </w:rPr>
        <w:t xml:space="preserve">: </w:t>
      </w:r>
      <w:r w:rsidRPr="00F27155">
        <w:rPr>
          <w:rFonts w:ascii="Segoe UI" w:hAnsi="Segoe UI" w:cs="Segoe UI"/>
        </w:rPr>
        <w:t>Ensures retention schedule aligns with legal requirements</w:t>
      </w:r>
    </w:p>
    <w:p w14:paraId="25B89D7B" w14:textId="3DE18259" w:rsidR="00F27155" w:rsidRPr="00F27155" w:rsidRDefault="00F27155" w:rsidP="00F27155">
      <w:pPr>
        <w:numPr>
          <w:ilvl w:val="0"/>
          <w:numId w:val="319"/>
        </w:numPr>
        <w:jc w:val="both"/>
        <w:rPr>
          <w:rFonts w:ascii="Segoe UI" w:hAnsi="Segoe UI" w:cs="Segoe UI"/>
          <w:b/>
          <w:bCs/>
        </w:rPr>
      </w:pPr>
      <w:r w:rsidRPr="00F27155">
        <w:rPr>
          <w:rFonts w:ascii="Segoe UI" w:hAnsi="Segoe UI" w:cs="Segoe UI"/>
          <w:b/>
          <w:bCs/>
        </w:rPr>
        <w:t>IT Department</w:t>
      </w:r>
      <w:r>
        <w:rPr>
          <w:rFonts w:ascii="Segoe UI" w:hAnsi="Segoe UI" w:cs="Segoe UI"/>
          <w:b/>
          <w:bCs/>
        </w:rPr>
        <w:t xml:space="preserve">: </w:t>
      </w:r>
      <w:r w:rsidRPr="00F27155">
        <w:rPr>
          <w:rFonts w:ascii="Segoe UI" w:hAnsi="Segoe UI" w:cs="Segoe UI"/>
        </w:rPr>
        <w:t>Implements digital storage solutions, ensures backup and disposal compliance</w:t>
      </w:r>
    </w:p>
    <w:p w14:paraId="367E5006" w14:textId="294BF17F" w:rsidR="00F27155" w:rsidRPr="00F27155" w:rsidRDefault="00F27155" w:rsidP="00F27155">
      <w:pPr>
        <w:numPr>
          <w:ilvl w:val="0"/>
          <w:numId w:val="319"/>
        </w:numPr>
        <w:jc w:val="both"/>
        <w:rPr>
          <w:rFonts w:ascii="Segoe UI" w:hAnsi="Segoe UI" w:cs="Segoe UI"/>
          <w:b/>
          <w:bCs/>
        </w:rPr>
      </w:pPr>
      <w:r w:rsidRPr="00F27155">
        <w:rPr>
          <w:rFonts w:ascii="Segoe UI" w:hAnsi="Segoe UI" w:cs="Segoe UI"/>
          <w:b/>
          <w:bCs/>
        </w:rPr>
        <w:t>Department Heads</w:t>
      </w:r>
      <w:r>
        <w:rPr>
          <w:rFonts w:ascii="Segoe UI" w:hAnsi="Segoe UI" w:cs="Segoe UI"/>
          <w:b/>
          <w:bCs/>
        </w:rPr>
        <w:t xml:space="preserve">: </w:t>
      </w:r>
      <w:r w:rsidRPr="00F27155">
        <w:rPr>
          <w:rFonts w:ascii="Segoe UI" w:hAnsi="Segoe UI" w:cs="Segoe UI"/>
        </w:rPr>
        <w:t>Ensure records within their function follow retention protocols</w:t>
      </w:r>
    </w:p>
    <w:p w14:paraId="26D0D5F1" w14:textId="36BD585B" w:rsidR="00F27155" w:rsidRPr="00F27155" w:rsidRDefault="00F27155" w:rsidP="00F27155">
      <w:pPr>
        <w:numPr>
          <w:ilvl w:val="0"/>
          <w:numId w:val="319"/>
        </w:numPr>
        <w:jc w:val="both"/>
        <w:rPr>
          <w:rFonts w:ascii="Segoe UI" w:hAnsi="Segoe UI" w:cs="Segoe UI"/>
          <w:b/>
          <w:bCs/>
        </w:rPr>
      </w:pPr>
      <w:r w:rsidRPr="00F27155">
        <w:rPr>
          <w:rFonts w:ascii="Segoe UI" w:hAnsi="Segoe UI" w:cs="Segoe UI"/>
          <w:b/>
          <w:bCs/>
        </w:rPr>
        <w:t>Custodians of Records</w:t>
      </w:r>
      <w:r>
        <w:rPr>
          <w:rFonts w:ascii="Segoe UI" w:hAnsi="Segoe UI" w:cs="Segoe UI"/>
          <w:b/>
          <w:bCs/>
        </w:rPr>
        <w:t xml:space="preserve">: </w:t>
      </w:r>
      <w:r w:rsidRPr="00F27155">
        <w:rPr>
          <w:rFonts w:ascii="Segoe UI" w:hAnsi="Segoe UI" w:cs="Segoe UI"/>
        </w:rPr>
        <w:t>Maintain logs, conduct periodic audits, report discrepancies</w:t>
      </w:r>
    </w:p>
    <w:p w14:paraId="397726C8" w14:textId="2BC04DB1" w:rsidR="00945246" w:rsidRPr="00B00B5E" w:rsidRDefault="00F27155" w:rsidP="00F27155">
      <w:pPr>
        <w:numPr>
          <w:ilvl w:val="0"/>
          <w:numId w:val="319"/>
        </w:numPr>
        <w:jc w:val="both"/>
        <w:rPr>
          <w:rFonts w:ascii="Segoe UI" w:hAnsi="Segoe UI" w:cs="Segoe UI"/>
        </w:rPr>
      </w:pPr>
      <w:r w:rsidRPr="00F27155">
        <w:rPr>
          <w:rFonts w:ascii="Segoe UI" w:hAnsi="Segoe UI" w:cs="Segoe UI"/>
          <w:b/>
          <w:bCs/>
        </w:rPr>
        <w:t>Compliance Manager</w:t>
      </w:r>
      <w:r>
        <w:rPr>
          <w:rFonts w:ascii="Segoe UI" w:hAnsi="Segoe UI" w:cs="Segoe UI"/>
          <w:b/>
          <w:bCs/>
        </w:rPr>
        <w:t xml:space="preserve">: </w:t>
      </w:r>
      <w:r w:rsidRPr="00F27155">
        <w:rPr>
          <w:rFonts w:ascii="Segoe UI" w:hAnsi="Segoe UI" w:cs="Segoe UI"/>
        </w:rPr>
        <w:t>Oversees audits, monitors adherence to policy, ensures regulatory compliance</w:t>
      </w:r>
      <w:r w:rsidR="00945246" w:rsidRPr="00F27155">
        <w:rPr>
          <w:rFonts w:ascii="Segoe UI" w:hAnsi="Segoe UI" w:cs="Segoe UI"/>
        </w:rPr>
        <w:t>.</w:t>
      </w:r>
    </w:p>
    <w:p w14:paraId="2B179E06" w14:textId="77777777" w:rsidR="00945246" w:rsidRPr="00B00B5E" w:rsidRDefault="00945246" w:rsidP="00945246">
      <w:pPr>
        <w:pStyle w:val="Heading2"/>
        <w:numPr>
          <w:ilvl w:val="0"/>
          <w:numId w:val="320"/>
        </w:numPr>
        <w:rPr>
          <w:rFonts w:ascii="Segoe UI" w:hAnsi="Segoe UI" w:cs="Segoe UI"/>
          <w:sz w:val="28"/>
          <w:szCs w:val="28"/>
        </w:rPr>
      </w:pPr>
      <w:bookmarkStart w:id="99" w:name="_Toc197959417"/>
      <w:r w:rsidRPr="00B00B5E">
        <w:rPr>
          <w:rFonts w:ascii="Segoe UI" w:hAnsi="Segoe UI" w:cs="Segoe UI"/>
          <w:sz w:val="28"/>
          <w:szCs w:val="28"/>
        </w:rPr>
        <w:t>Review &amp; Updates</w:t>
      </w:r>
      <w:bookmarkEnd w:id="99"/>
    </w:p>
    <w:p w14:paraId="44161E14" w14:textId="77777777" w:rsidR="00945246" w:rsidRPr="00B00B5E" w:rsidRDefault="00945246" w:rsidP="00945246">
      <w:pPr>
        <w:numPr>
          <w:ilvl w:val="0"/>
          <w:numId w:val="322"/>
        </w:numPr>
        <w:jc w:val="both"/>
        <w:rPr>
          <w:rFonts w:ascii="Segoe UI" w:hAnsi="Segoe UI" w:cs="Segoe UI"/>
        </w:rPr>
      </w:pPr>
      <w:r w:rsidRPr="00B00B5E">
        <w:rPr>
          <w:rFonts w:ascii="Segoe UI" w:hAnsi="Segoe UI" w:cs="Segoe UI"/>
        </w:rPr>
        <w:t xml:space="preserve">This SOP </w:t>
      </w:r>
      <w:r>
        <w:rPr>
          <w:rFonts w:ascii="Segoe UI" w:hAnsi="Segoe UI" w:cs="Segoe UI"/>
        </w:rPr>
        <w:t>is</w:t>
      </w:r>
      <w:r w:rsidRPr="00B00B5E">
        <w:rPr>
          <w:rFonts w:ascii="Segoe UI" w:hAnsi="Segoe UI" w:cs="Segoe UI"/>
        </w:rPr>
        <w:t xml:space="preserve"> reviewed annually by the Compliance Department to ensure alignment with evolving regulatory requirements and business practices.</w:t>
      </w:r>
    </w:p>
    <w:p w14:paraId="1F8CAD33" w14:textId="77777777" w:rsidR="00945246" w:rsidRPr="00B00B5E" w:rsidRDefault="00945246" w:rsidP="00945246">
      <w:pPr>
        <w:numPr>
          <w:ilvl w:val="0"/>
          <w:numId w:val="322"/>
        </w:numPr>
        <w:jc w:val="both"/>
        <w:rPr>
          <w:rFonts w:ascii="Segoe UI" w:hAnsi="Segoe UI" w:cs="Segoe UI"/>
        </w:rPr>
      </w:pPr>
      <w:r w:rsidRPr="00B00B5E">
        <w:rPr>
          <w:rFonts w:ascii="Segoe UI" w:hAnsi="Segoe UI" w:cs="Segoe UI"/>
        </w:rPr>
        <w:t xml:space="preserve">Any updates </w:t>
      </w:r>
      <w:r>
        <w:rPr>
          <w:rFonts w:ascii="Segoe UI" w:hAnsi="Segoe UI" w:cs="Segoe UI"/>
        </w:rPr>
        <w:t>are</w:t>
      </w:r>
      <w:r w:rsidRPr="00B00B5E">
        <w:rPr>
          <w:rFonts w:ascii="Segoe UI" w:hAnsi="Segoe UI" w:cs="Segoe UI"/>
        </w:rPr>
        <w:t xml:space="preserve"> communicated to employees through official channels.</w:t>
      </w:r>
    </w:p>
    <w:p w14:paraId="4CE88090" w14:textId="77777777" w:rsidR="00945246" w:rsidRDefault="00945246">
      <w:pPr>
        <w:rPr>
          <w:rFonts w:ascii="Segoe UI" w:eastAsiaTheme="majorEastAsia" w:hAnsi="Segoe UI" w:cs="Segoe UI"/>
          <w:b/>
          <w:bCs/>
          <w:color w:val="2F5496" w:themeColor="accent1" w:themeShade="BF"/>
          <w:sz w:val="28"/>
          <w:szCs w:val="28"/>
        </w:rPr>
      </w:pPr>
      <w:r>
        <w:rPr>
          <w:rFonts w:ascii="Segoe UI" w:hAnsi="Segoe UI" w:cs="Segoe UI"/>
          <w:b/>
          <w:bCs/>
          <w:sz w:val="28"/>
          <w:szCs w:val="28"/>
        </w:rPr>
        <w:br w:type="page"/>
      </w:r>
    </w:p>
    <w:p w14:paraId="5919E6F2" w14:textId="77352565" w:rsidR="0060008A" w:rsidRDefault="0060008A" w:rsidP="0060008A">
      <w:pPr>
        <w:pStyle w:val="Heading1"/>
        <w:numPr>
          <w:ilvl w:val="0"/>
          <w:numId w:val="304"/>
        </w:numPr>
        <w:rPr>
          <w:rFonts w:ascii="Segoe UI" w:hAnsi="Segoe UI" w:cs="Segoe UI"/>
          <w:b/>
          <w:bCs/>
          <w:sz w:val="28"/>
          <w:szCs w:val="28"/>
        </w:rPr>
      </w:pPr>
      <w:bookmarkStart w:id="100" w:name="_Toc197959418"/>
      <w:r w:rsidRPr="0060008A">
        <w:rPr>
          <w:rFonts w:ascii="Segoe UI" w:hAnsi="Segoe UI" w:cs="Segoe UI"/>
          <w:b/>
          <w:bCs/>
          <w:sz w:val="28"/>
          <w:szCs w:val="28"/>
        </w:rPr>
        <w:lastRenderedPageBreak/>
        <w:t>Standard Operating Procedures (SOP) for Gift Approval</w:t>
      </w:r>
      <w:bookmarkEnd w:id="100"/>
    </w:p>
    <w:p w14:paraId="08559466" w14:textId="77777777" w:rsidR="0060008A" w:rsidRPr="0060008A" w:rsidRDefault="0060008A" w:rsidP="0060008A"/>
    <w:p w14:paraId="19519A7C" w14:textId="7641DE2E" w:rsidR="0060008A" w:rsidRDefault="0060008A" w:rsidP="0060008A">
      <w:pPr>
        <w:pStyle w:val="Heading2"/>
        <w:numPr>
          <w:ilvl w:val="0"/>
          <w:numId w:val="305"/>
        </w:numPr>
        <w:rPr>
          <w:rFonts w:ascii="Segoe UI" w:hAnsi="Segoe UI" w:cs="Segoe UI"/>
          <w:sz w:val="28"/>
          <w:szCs w:val="28"/>
        </w:rPr>
      </w:pPr>
      <w:bookmarkStart w:id="101" w:name="_Toc197959419"/>
      <w:r w:rsidRPr="0060008A">
        <w:rPr>
          <w:rFonts w:ascii="Segoe UI" w:hAnsi="Segoe UI" w:cs="Segoe UI"/>
          <w:sz w:val="28"/>
          <w:szCs w:val="28"/>
        </w:rPr>
        <w:t>Purpose</w:t>
      </w:r>
      <w:bookmarkEnd w:id="101"/>
    </w:p>
    <w:p w14:paraId="3F575618" w14:textId="400200BF" w:rsidR="0060008A" w:rsidRPr="00B00B5E" w:rsidRDefault="0060008A" w:rsidP="00B00B5E">
      <w:pPr>
        <w:ind w:left="360"/>
        <w:jc w:val="both"/>
        <w:rPr>
          <w:rFonts w:ascii="Segoe UI" w:hAnsi="Segoe UI" w:cs="Segoe UI"/>
          <w:lang w:eastAsia="en-IN" w:bidi="hi-IN"/>
        </w:rPr>
      </w:pPr>
      <w:r w:rsidRPr="0060008A">
        <w:rPr>
          <w:rFonts w:ascii="Segoe UI" w:hAnsi="Segoe UI" w:cs="Segoe UI"/>
          <w:lang w:eastAsia="en-IN" w:bidi="hi-IN"/>
        </w:rPr>
        <w:t>This Standard Operating Procedure (SOP) establishes guidelines for the approval, acceptance, and reporting of gifts at Stella Hospitality. It ensures transparency, integrity, and compliance with ethical standards in business interactions involving external stakeholders. This policy aims to prevent conflicts of interest and uphold the company’s reputation.</w:t>
      </w:r>
    </w:p>
    <w:p w14:paraId="418581B6" w14:textId="6338385B" w:rsidR="0060008A" w:rsidRDefault="0060008A" w:rsidP="0060008A">
      <w:pPr>
        <w:pStyle w:val="Heading2"/>
        <w:numPr>
          <w:ilvl w:val="0"/>
          <w:numId w:val="306"/>
        </w:numPr>
        <w:rPr>
          <w:rFonts w:ascii="Segoe UI" w:hAnsi="Segoe UI" w:cs="Segoe UI"/>
          <w:sz w:val="28"/>
          <w:szCs w:val="28"/>
        </w:rPr>
      </w:pPr>
      <w:bookmarkStart w:id="102" w:name="_Toc197959420"/>
      <w:r w:rsidRPr="0060008A">
        <w:rPr>
          <w:rFonts w:ascii="Segoe UI" w:hAnsi="Segoe UI" w:cs="Segoe UI"/>
          <w:sz w:val="28"/>
          <w:szCs w:val="28"/>
        </w:rPr>
        <w:t>Scope</w:t>
      </w:r>
      <w:bookmarkEnd w:id="102"/>
    </w:p>
    <w:p w14:paraId="30F00571" w14:textId="1EE482FF" w:rsidR="0060008A" w:rsidRPr="00B00B5E" w:rsidRDefault="00B00B5E" w:rsidP="00B00B5E">
      <w:pPr>
        <w:ind w:left="360"/>
        <w:jc w:val="both"/>
        <w:rPr>
          <w:rFonts w:ascii="Segoe UI" w:hAnsi="Segoe UI" w:cs="Segoe UI"/>
          <w:lang w:eastAsia="en-IN" w:bidi="hi-IN"/>
        </w:rPr>
      </w:pPr>
      <w:r w:rsidRPr="00B00B5E">
        <w:rPr>
          <w:rFonts w:ascii="Segoe UI" w:hAnsi="Segoe UI" w:cs="Segoe UI"/>
          <w:lang w:eastAsia="en-IN" w:bidi="hi-IN"/>
        </w:rPr>
        <w:t>This SOP applies to all employees, contractors, and third-party representatives of Stella Hospitality. It covers gifts received from or given to external stakeholders, including but not limited to clients, suppliers, business partners, and government officials.</w:t>
      </w:r>
    </w:p>
    <w:p w14:paraId="01791E23" w14:textId="20843C29" w:rsidR="00B00B5E" w:rsidRPr="00B00B5E" w:rsidRDefault="0060008A" w:rsidP="00B00B5E">
      <w:pPr>
        <w:pStyle w:val="Heading2"/>
        <w:numPr>
          <w:ilvl w:val="0"/>
          <w:numId w:val="307"/>
        </w:numPr>
        <w:rPr>
          <w:rFonts w:ascii="Segoe UI" w:hAnsi="Segoe UI" w:cs="Segoe UI"/>
          <w:sz w:val="28"/>
          <w:szCs w:val="28"/>
        </w:rPr>
      </w:pPr>
      <w:bookmarkStart w:id="103" w:name="_Toc197959421"/>
      <w:r w:rsidRPr="0060008A">
        <w:rPr>
          <w:rFonts w:ascii="Segoe UI" w:hAnsi="Segoe UI" w:cs="Segoe UI"/>
          <w:sz w:val="28"/>
          <w:szCs w:val="28"/>
        </w:rPr>
        <w:t>Definitions</w:t>
      </w:r>
      <w:bookmarkEnd w:id="103"/>
    </w:p>
    <w:p w14:paraId="13F41B43" w14:textId="77777777" w:rsidR="00B00B5E" w:rsidRPr="00B00B5E" w:rsidRDefault="00B00B5E" w:rsidP="00B00B5E">
      <w:pPr>
        <w:numPr>
          <w:ilvl w:val="0"/>
          <w:numId w:val="308"/>
        </w:numPr>
        <w:jc w:val="both"/>
        <w:rPr>
          <w:rFonts w:ascii="Segoe UI" w:hAnsi="Segoe UI" w:cs="Segoe UI"/>
        </w:rPr>
      </w:pPr>
      <w:r w:rsidRPr="00B00B5E">
        <w:rPr>
          <w:rFonts w:ascii="Segoe UI" w:hAnsi="Segoe UI" w:cs="Segoe UI"/>
          <w:b/>
          <w:bCs/>
        </w:rPr>
        <w:t>Gift:</w:t>
      </w:r>
      <w:r w:rsidRPr="00B00B5E">
        <w:rPr>
          <w:rFonts w:ascii="Segoe UI" w:hAnsi="Segoe UI" w:cs="Segoe UI"/>
        </w:rPr>
        <w:t xml:space="preserve"> Any item of value, including but not limited to cash, gift cards, hospitality, travel, entertainment, discounts, or goods and services provided at no cost.</w:t>
      </w:r>
    </w:p>
    <w:p w14:paraId="16C686E6" w14:textId="77777777" w:rsidR="00B00B5E" w:rsidRPr="00B00B5E" w:rsidRDefault="00B00B5E" w:rsidP="00B00B5E">
      <w:pPr>
        <w:numPr>
          <w:ilvl w:val="0"/>
          <w:numId w:val="308"/>
        </w:numPr>
        <w:jc w:val="both"/>
        <w:rPr>
          <w:rFonts w:ascii="Segoe UI" w:hAnsi="Segoe UI" w:cs="Segoe UI"/>
        </w:rPr>
      </w:pPr>
      <w:r w:rsidRPr="00B00B5E">
        <w:rPr>
          <w:rFonts w:ascii="Segoe UI" w:hAnsi="Segoe UI" w:cs="Segoe UI"/>
          <w:b/>
          <w:bCs/>
        </w:rPr>
        <w:t>Business Courtesy:</w:t>
      </w:r>
      <w:r w:rsidRPr="00B00B5E">
        <w:rPr>
          <w:rFonts w:ascii="Segoe UI" w:hAnsi="Segoe UI" w:cs="Segoe UI"/>
        </w:rPr>
        <w:t xml:space="preserve"> Any token of appreciation, including meals, invitations, or promotional items exchanged as part of standard business practices.</w:t>
      </w:r>
    </w:p>
    <w:p w14:paraId="5931E9D0" w14:textId="77777777" w:rsidR="00B00B5E" w:rsidRPr="00B00B5E" w:rsidRDefault="00B00B5E" w:rsidP="00B00B5E">
      <w:pPr>
        <w:numPr>
          <w:ilvl w:val="0"/>
          <w:numId w:val="308"/>
        </w:numPr>
        <w:jc w:val="both"/>
        <w:rPr>
          <w:rFonts w:ascii="Segoe UI" w:hAnsi="Segoe UI" w:cs="Segoe UI"/>
        </w:rPr>
      </w:pPr>
      <w:r w:rsidRPr="00B00B5E">
        <w:rPr>
          <w:rFonts w:ascii="Segoe UI" w:hAnsi="Segoe UI" w:cs="Segoe UI"/>
          <w:b/>
          <w:bCs/>
        </w:rPr>
        <w:t>Sensitive Transactions:</w:t>
      </w:r>
      <w:r w:rsidRPr="00B00B5E">
        <w:rPr>
          <w:rFonts w:ascii="Segoe UI" w:hAnsi="Segoe UI" w:cs="Segoe UI"/>
        </w:rPr>
        <w:t xml:space="preserve"> Any transaction that could be perceived as an attempt to influence decision-making, such as high-value gifts or excessive hospitality.</w:t>
      </w:r>
    </w:p>
    <w:p w14:paraId="6AE3BC9B" w14:textId="77777777" w:rsidR="00B00B5E" w:rsidRPr="00B00B5E" w:rsidRDefault="00B00B5E" w:rsidP="00B00B5E">
      <w:pPr>
        <w:numPr>
          <w:ilvl w:val="0"/>
          <w:numId w:val="308"/>
        </w:numPr>
        <w:jc w:val="both"/>
        <w:rPr>
          <w:rFonts w:ascii="Segoe UI" w:hAnsi="Segoe UI" w:cs="Segoe UI"/>
        </w:rPr>
      </w:pPr>
      <w:r w:rsidRPr="00B00B5E">
        <w:rPr>
          <w:rFonts w:ascii="Segoe UI" w:hAnsi="Segoe UI" w:cs="Segoe UI"/>
          <w:b/>
          <w:bCs/>
        </w:rPr>
        <w:t>Conflict of Interest:</w:t>
      </w:r>
      <w:r w:rsidRPr="00B00B5E">
        <w:rPr>
          <w:rFonts w:ascii="Segoe UI" w:hAnsi="Segoe UI" w:cs="Segoe UI"/>
        </w:rPr>
        <w:t xml:space="preserve"> A situation where the acceptance of a gift may impair an employee’s ability to make objective business decisions.</w:t>
      </w:r>
    </w:p>
    <w:p w14:paraId="3DC783AA" w14:textId="77777777" w:rsidR="00B00B5E" w:rsidRDefault="00B00B5E" w:rsidP="00B00B5E">
      <w:pPr>
        <w:numPr>
          <w:ilvl w:val="0"/>
          <w:numId w:val="308"/>
        </w:numPr>
        <w:jc w:val="both"/>
        <w:rPr>
          <w:rFonts w:ascii="Segoe UI" w:hAnsi="Segoe UI" w:cs="Segoe UI"/>
        </w:rPr>
      </w:pPr>
      <w:r w:rsidRPr="00B00B5E">
        <w:rPr>
          <w:rFonts w:ascii="Segoe UI" w:hAnsi="Segoe UI" w:cs="Segoe UI"/>
          <w:b/>
          <w:bCs/>
        </w:rPr>
        <w:t>Approval Authority:</w:t>
      </w:r>
      <w:r w:rsidRPr="00B00B5E">
        <w:rPr>
          <w:rFonts w:ascii="Segoe UI" w:hAnsi="Segoe UI" w:cs="Segoe UI"/>
        </w:rPr>
        <w:t xml:space="preserve"> Designated personnel responsible for reviewing and approving gifts in accordance with this SOP.</w:t>
      </w:r>
    </w:p>
    <w:p w14:paraId="3F8068DD" w14:textId="77777777" w:rsidR="00EB78D9" w:rsidRPr="00EB78D9" w:rsidRDefault="00EB78D9" w:rsidP="00EB78D9">
      <w:pPr>
        <w:numPr>
          <w:ilvl w:val="0"/>
          <w:numId w:val="308"/>
        </w:numPr>
        <w:jc w:val="both"/>
        <w:rPr>
          <w:rFonts w:ascii="Segoe UI" w:hAnsi="Segoe UI" w:cs="Segoe UI"/>
        </w:rPr>
      </w:pPr>
      <w:r w:rsidRPr="00EB78D9">
        <w:rPr>
          <w:rFonts w:ascii="Segoe UI" w:hAnsi="Segoe UI" w:cs="Segoe UI"/>
          <w:b/>
          <w:bCs/>
        </w:rPr>
        <w:t>Nominal Value</w:t>
      </w:r>
      <w:r w:rsidRPr="00EB78D9">
        <w:rPr>
          <w:rFonts w:ascii="Segoe UI" w:hAnsi="Segoe UI" w:cs="Segoe UI"/>
        </w:rPr>
        <w:t>: A customary, small-value gift (generally not exceeding $50 or equivalent in local currency) that does not compromise business impartiality.</w:t>
      </w:r>
    </w:p>
    <w:p w14:paraId="3E95A4FC" w14:textId="0B6B3D1D" w:rsidR="00EB78D9" w:rsidRPr="00B00B5E" w:rsidRDefault="00EB78D9" w:rsidP="00EB78D9">
      <w:pPr>
        <w:numPr>
          <w:ilvl w:val="0"/>
          <w:numId w:val="308"/>
        </w:numPr>
        <w:jc w:val="both"/>
        <w:rPr>
          <w:rFonts w:ascii="Segoe UI" w:hAnsi="Segoe UI" w:cs="Segoe UI"/>
        </w:rPr>
      </w:pPr>
      <w:r w:rsidRPr="00EB78D9">
        <w:rPr>
          <w:rFonts w:ascii="Segoe UI" w:hAnsi="Segoe UI" w:cs="Segoe UI"/>
          <w:b/>
          <w:bCs/>
        </w:rPr>
        <w:t>Gift Disclosure Form</w:t>
      </w:r>
      <w:r w:rsidRPr="00EB78D9">
        <w:rPr>
          <w:rFonts w:ascii="Segoe UI" w:hAnsi="Segoe UI" w:cs="Segoe UI"/>
        </w:rPr>
        <w:t>: A standardized form for reporting received or proposed gifts, available through the Compliance Department or the corporate intranet.</w:t>
      </w:r>
    </w:p>
    <w:p w14:paraId="11C34A75" w14:textId="2CF0B951" w:rsidR="00B00B5E" w:rsidRDefault="00B00B5E" w:rsidP="00B00B5E">
      <w:pPr>
        <w:pStyle w:val="Heading2"/>
        <w:numPr>
          <w:ilvl w:val="0"/>
          <w:numId w:val="309"/>
        </w:numPr>
        <w:rPr>
          <w:rFonts w:ascii="Segoe UI" w:hAnsi="Segoe UI" w:cs="Segoe UI"/>
          <w:sz w:val="28"/>
          <w:szCs w:val="28"/>
        </w:rPr>
      </w:pPr>
      <w:bookmarkStart w:id="104" w:name="_Toc197959422"/>
      <w:r w:rsidRPr="00B00B5E">
        <w:rPr>
          <w:rFonts w:ascii="Segoe UI" w:hAnsi="Segoe UI" w:cs="Segoe UI"/>
          <w:sz w:val="28"/>
          <w:szCs w:val="28"/>
        </w:rPr>
        <w:t>Gift Acceptance Guidelines</w:t>
      </w:r>
      <w:bookmarkEnd w:id="104"/>
    </w:p>
    <w:p w14:paraId="626C8DD4" w14:textId="6275D967" w:rsidR="00B00B5E" w:rsidRPr="00B00B5E" w:rsidRDefault="00B00B5E" w:rsidP="00B00B5E">
      <w:pPr>
        <w:pStyle w:val="ListParagraph"/>
        <w:numPr>
          <w:ilvl w:val="0"/>
          <w:numId w:val="311"/>
        </w:numPr>
        <w:jc w:val="both"/>
        <w:rPr>
          <w:rFonts w:ascii="Segoe UI" w:hAnsi="Segoe UI" w:cs="Segoe UI"/>
          <w:lang w:eastAsia="en-IN" w:bidi="hi-IN"/>
        </w:rPr>
      </w:pPr>
      <w:r>
        <w:rPr>
          <w:lang w:eastAsia="en-IN" w:bidi="hi-IN"/>
        </w:rPr>
        <w:t>E</w:t>
      </w:r>
      <w:r w:rsidRPr="00B00B5E">
        <w:rPr>
          <w:rFonts w:ascii="Segoe UI" w:hAnsi="Segoe UI" w:cs="Segoe UI"/>
          <w:lang w:eastAsia="en-IN" w:bidi="hi-IN"/>
        </w:rPr>
        <w:t xml:space="preserve">mployees </w:t>
      </w:r>
      <w:r w:rsidR="001770EF" w:rsidRPr="00B00B5E">
        <w:rPr>
          <w:rFonts w:ascii="Segoe UI" w:hAnsi="Segoe UI" w:cs="Segoe UI"/>
          <w:lang w:eastAsia="en-IN" w:bidi="hi-IN"/>
        </w:rPr>
        <w:t>ensure</w:t>
      </w:r>
      <w:r w:rsidRPr="00B00B5E">
        <w:rPr>
          <w:rFonts w:ascii="Segoe UI" w:hAnsi="Segoe UI" w:cs="Segoe UI"/>
          <w:lang w:eastAsia="en-IN" w:bidi="hi-IN"/>
        </w:rPr>
        <w:t xml:space="preserve"> that accepting a gift does not create a conflict of interest or the appearance of impropriety.</w:t>
      </w:r>
    </w:p>
    <w:p w14:paraId="7989E15E" w14:textId="090DDEC6" w:rsidR="00B00B5E" w:rsidRPr="00B00B5E" w:rsidRDefault="00B00B5E" w:rsidP="00B00B5E">
      <w:pPr>
        <w:pStyle w:val="ListParagraph"/>
        <w:numPr>
          <w:ilvl w:val="0"/>
          <w:numId w:val="311"/>
        </w:numPr>
        <w:jc w:val="both"/>
        <w:rPr>
          <w:rFonts w:ascii="Segoe UI" w:hAnsi="Segoe UI" w:cs="Segoe UI"/>
          <w:lang w:eastAsia="en-IN" w:bidi="hi-IN"/>
        </w:rPr>
      </w:pPr>
      <w:r w:rsidRPr="00B00B5E">
        <w:rPr>
          <w:rFonts w:ascii="Segoe UI" w:hAnsi="Segoe UI" w:cs="Segoe UI"/>
          <w:lang w:eastAsia="en-IN" w:bidi="hi-IN"/>
        </w:rPr>
        <w:t>Gifts of nominal value (e.g., branded promotional items, reasonable me</w:t>
      </w:r>
      <w:r w:rsidR="00CF0A58">
        <w:rPr>
          <w:rFonts w:ascii="Segoe UI" w:hAnsi="Segoe UI" w:cs="Segoe UI"/>
          <w:lang w:eastAsia="en-IN" w:bidi="hi-IN"/>
        </w:rPr>
        <w:t>als</w:t>
      </w:r>
      <w:r w:rsidRPr="00B00B5E">
        <w:rPr>
          <w:rFonts w:ascii="Segoe UI" w:hAnsi="Segoe UI" w:cs="Segoe UI"/>
          <w:lang w:eastAsia="en-IN" w:bidi="hi-IN"/>
        </w:rPr>
        <w:t xml:space="preserve">) </w:t>
      </w:r>
      <w:r w:rsidR="00FC0E32">
        <w:rPr>
          <w:rFonts w:ascii="Segoe UI" w:hAnsi="Segoe UI" w:cs="Segoe UI"/>
          <w:lang w:eastAsia="en-IN" w:bidi="hi-IN"/>
        </w:rPr>
        <w:t>are</w:t>
      </w:r>
      <w:r w:rsidRPr="00B00B5E">
        <w:rPr>
          <w:rFonts w:ascii="Segoe UI" w:hAnsi="Segoe UI" w:cs="Segoe UI"/>
          <w:lang w:eastAsia="en-IN" w:bidi="hi-IN"/>
        </w:rPr>
        <w:t xml:space="preserve"> accepted without prior approval.</w:t>
      </w:r>
    </w:p>
    <w:p w14:paraId="3997CDCF" w14:textId="67275CF5" w:rsidR="00B00B5E" w:rsidRPr="00B00B5E" w:rsidRDefault="00B00B5E" w:rsidP="00B00B5E">
      <w:pPr>
        <w:pStyle w:val="ListParagraph"/>
        <w:numPr>
          <w:ilvl w:val="0"/>
          <w:numId w:val="311"/>
        </w:numPr>
        <w:jc w:val="both"/>
        <w:rPr>
          <w:rFonts w:ascii="Segoe UI" w:hAnsi="Segoe UI" w:cs="Segoe UI"/>
          <w:lang w:eastAsia="en-IN" w:bidi="hi-IN"/>
        </w:rPr>
      </w:pPr>
      <w:r w:rsidRPr="00B00B5E">
        <w:rPr>
          <w:rFonts w:ascii="Segoe UI" w:hAnsi="Segoe UI" w:cs="Segoe UI"/>
          <w:lang w:eastAsia="en-IN" w:bidi="hi-IN"/>
        </w:rPr>
        <w:t xml:space="preserve">Any gift </w:t>
      </w:r>
      <w:r w:rsidR="00FC0E32">
        <w:rPr>
          <w:rFonts w:ascii="Segoe UI" w:hAnsi="Segoe UI" w:cs="Segoe UI"/>
          <w:lang w:eastAsia="en-IN" w:bidi="hi-IN"/>
        </w:rPr>
        <w:t>is</w:t>
      </w:r>
      <w:r w:rsidRPr="00B00B5E">
        <w:rPr>
          <w:rFonts w:ascii="Segoe UI" w:hAnsi="Segoe UI" w:cs="Segoe UI"/>
          <w:lang w:eastAsia="en-IN" w:bidi="hi-IN"/>
        </w:rPr>
        <w:t xml:space="preserve"> disclosed and approved by the employee’s immediate manager and the Compliance Department.</w:t>
      </w:r>
    </w:p>
    <w:p w14:paraId="3EC3620A" w14:textId="5231D91C" w:rsidR="00B00B5E" w:rsidRPr="00FC0E32" w:rsidRDefault="00B00B5E" w:rsidP="00B00B5E">
      <w:pPr>
        <w:pStyle w:val="ListParagraph"/>
        <w:numPr>
          <w:ilvl w:val="0"/>
          <w:numId w:val="311"/>
        </w:numPr>
        <w:jc w:val="both"/>
        <w:rPr>
          <w:rFonts w:ascii="Segoe UI" w:hAnsi="Segoe UI" w:cs="Segoe UI"/>
          <w:lang w:eastAsia="en-IN" w:bidi="hi-IN"/>
        </w:rPr>
      </w:pPr>
      <w:r w:rsidRPr="00B00B5E">
        <w:rPr>
          <w:rFonts w:ascii="Segoe UI" w:hAnsi="Segoe UI" w:cs="Segoe UI"/>
          <w:lang w:eastAsia="en-IN" w:bidi="hi-IN"/>
        </w:rPr>
        <w:lastRenderedPageBreak/>
        <w:t>Cash or cash equivalents (e.g., gift cards, vouchers) are strictly prohibited from being accepted.</w:t>
      </w:r>
    </w:p>
    <w:p w14:paraId="14BF53CC" w14:textId="7B062008" w:rsidR="00B00B5E" w:rsidRPr="00B00B5E" w:rsidRDefault="00B00B5E" w:rsidP="00B00B5E">
      <w:pPr>
        <w:pStyle w:val="Heading2"/>
        <w:numPr>
          <w:ilvl w:val="0"/>
          <w:numId w:val="312"/>
        </w:numPr>
        <w:rPr>
          <w:rFonts w:ascii="Segoe UI" w:hAnsi="Segoe UI" w:cs="Segoe UI"/>
          <w:sz w:val="28"/>
          <w:szCs w:val="28"/>
          <w:lang w:eastAsia="en-IN" w:bidi="hi-IN"/>
        </w:rPr>
      </w:pPr>
      <w:bookmarkStart w:id="105" w:name="_Toc197959423"/>
      <w:r w:rsidRPr="00B00B5E">
        <w:rPr>
          <w:rFonts w:ascii="Segoe UI" w:hAnsi="Segoe UI" w:cs="Segoe UI"/>
          <w:sz w:val="28"/>
          <w:szCs w:val="28"/>
          <w:lang w:eastAsia="en-IN" w:bidi="hi-IN"/>
        </w:rPr>
        <w:t>Gift Approval Process</w:t>
      </w:r>
      <w:bookmarkEnd w:id="105"/>
    </w:p>
    <w:p w14:paraId="3EC7D00C" w14:textId="5D62E6DB" w:rsidR="00B00B5E" w:rsidRPr="00B00B5E" w:rsidRDefault="00B00B5E" w:rsidP="00B00B5E">
      <w:pPr>
        <w:numPr>
          <w:ilvl w:val="0"/>
          <w:numId w:val="316"/>
        </w:numPr>
        <w:jc w:val="both"/>
        <w:rPr>
          <w:rFonts w:ascii="Segoe UI" w:hAnsi="Segoe UI" w:cs="Segoe UI"/>
          <w:lang w:eastAsia="en-IN" w:bidi="hi-IN"/>
        </w:rPr>
      </w:pPr>
      <w:r w:rsidRPr="00B00B5E">
        <w:rPr>
          <w:rFonts w:ascii="Segoe UI" w:hAnsi="Segoe UI" w:cs="Segoe UI"/>
          <w:b/>
          <w:bCs/>
          <w:lang w:eastAsia="en-IN" w:bidi="hi-IN"/>
        </w:rPr>
        <w:t>Employee Disclosure:</w:t>
      </w:r>
      <w:r w:rsidRPr="00B00B5E">
        <w:rPr>
          <w:rFonts w:ascii="Segoe UI" w:hAnsi="Segoe UI" w:cs="Segoe UI"/>
          <w:lang w:eastAsia="en-IN" w:bidi="hi-IN"/>
        </w:rPr>
        <w:t xml:space="preserve"> Employees report any gift using the Gift Disclosure Form within five business days of receipt.</w:t>
      </w:r>
    </w:p>
    <w:p w14:paraId="12854317" w14:textId="77777777" w:rsidR="00B00B5E" w:rsidRPr="00B00B5E" w:rsidRDefault="00B00B5E" w:rsidP="00B00B5E">
      <w:pPr>
        <w:numPr>
          <w:ilvl w:val="0"/>
          <w:numId w:val="316"/>
        </w:numPr>
        <w:jc w:val="both"/>
        <w:rPr>
          <w:rFonts w:ascii="Segoe UI" w:hAnsi="Segoe UI" w:cs="Segoe UI"/>
          <w:lang w:eastAsia="en-IN" w:bidi="hi-IN"/>
        </w:rPr>
      </w:pPr>
      <w:r w:rsidRPr="00B00B5E">
        <w:rPr>
          <w:rFonts w:ascii="Segoe UI" w:hAnsi="Segoe UI" w:cs="Segoe UI"/>
          <w:b/>
          <w:bCs/>
          <w:lang w:eastAsia="en-IN" w:bidi="hi-IN"/>
        </w:rPr>
        <w:t>Managerial Review:</w:t>
      </w:r>
      <w:r w:rsidRPr="00B00B5E">
        <w:rPr>
          <w:rFonts w:ascii="Segoe UI" w:hAnsi="Segoe UI" w:cs="Segoe UI"/>
          <w:lang w:eastAsia="en-IN" w:bidi="hi-IN"/>
        </w:rPr>
        <w:t xml:space="preserve"> The immediate supervisor reviews the gift’s appropriateness and determines whether approval is required.</w:t>
      </w:r>
    </w:p>
    <w:p w14:paraId="1D6B7DF5" w14:textId="784119F9" w:rsidR="00B00B5E" w:rsidRPr="00B00B5E" w:rsidRDefault="00B00B5E" w:rsidP="00B00B5E">
      <w:pPr>
        <w:numPr>
          <w:ilvl w:val="0"/>
          <w:numId w:val="316"/>
        </w:numPr>
        <w:jc w:val="both"/>
        <w:rPr>
          <w:rFonts w:ascii="Segoe UI" w:hAnsi="Segoe UI" w:cs="Segoe UI"/>
          <w:lang w:eastAsia="en-IN" w:bidi="hi-IN"/>
        </w:rPr>
      </w:pPr>
      <w:r w:rsidRPr="00B00B5E">
        <w:rPr>
          <w:rFonts w:ascii="Segoe UI" w:hAnsi="Segoe UI" w:cs="Segoe UI"/>
          <w:b/>
          <w:bCs/>
          <w:lang w:eastAsia="en-IN" w:bidi="hi-IN"/>
        </w:rPr>
        <w:t>Compliance Review:</w:t>
      </w:r>
      <w:r w:rsidRPr="00B00B5E">
        <w:rPr>
          <w:rFonts w:ascii="Segoe UI" w:hAnsi="Segoe UI" w:cs="Segoe UI"/>
          <w:lang w:eastAsia="en-IN" w:bidi="hi-IN"/>
        </w:rPr>
        <w:t xml:space="preserve"> If the gift involves travel, accommodation, or entertainment, it </w:t>
      </w:r>
      <w:r w:rsidR="00FC0E32">
        <w:rPr>
          <w:rFonts w:ascii="Segoe UI" w:hAnsi="Segoe UI" w:cs="Segoe UI"/>
          <w:lang w:eastAsia="en-IN" w:bidi="hi-IN"/>
        </w:rPr>
        <w:t xml:space="preserve">is </w:t>
      </w:r>
      <w:r w:rsidRPr="00B00B5E">
        <w:rPr>
          <w:rFonts w:ascii="Segoe UI" w:hAnsi="Segoe UI" w:cs="Segoe UI"/>
          <w:lang w:eastAsia="en-IN" w:bidi="hi-IN"/>
        </w:rPr>
        <w:t>escalate</w:t>
      </w:r>
      <w:r w:rsidR="00FC0E32">
        <w:rPr>
          <w:rFonts w:ascii="Segoe UI" w:hAnsi="Segoe UI" w:cs="Segoe UI"/>
          <w:lang w:eastAsia="en-IN" w:bidi="hi-IN"/>
        </w:rPr>
        <w:t xml:space="preserve">d </w:t>
      </w:r>
      <w:r w:rsidRPr="00B00B5E">
        <w:rPr>
          <w:rFonts w:ascii="Segoe UI" w:hAnsi="Segoe UI" w:cs="Segoe UI"/>
          <w:lang w:eastAsia="en-IN" w:bidi="hi-IN"/>
        </w:rPr>
        <w:t>to the Compliance Department for further evaluation.</w:t>
      </w:r>
    </w:p>
    <w:p w14:paraId="3FCBE71C" w14:textId="31E1DDBD" w:rsidR="00B00B5E" w:rsidRPr="00B00B5E" w:rsidRDefault="00B00B5E" w:rsidP="00B00B5E">
      <w:pPr>
        <w:numPr>
          <w:ilvl w:val="0"/>
          <w:numId w:val="316"/>
        </w:numPr>
        <w:jc w:val="both"/>
        <w:rPr>
          <w:rFonts w:ascii="Segoe UI" w:hAnsi="Segoe UI" w:cs="Segoe UI"/>
          <w:lang w:eastAsia="en-IN" w:bidi="hi-IN"/>
        </w:rPr>
      </w:pPr>
      <w:r w:rsidRPr="00B00B5E">
        <w:rPr>
          <w:rFonts w:ascii="Segoe UI" w:hAnsi="Segoe UI" w:cs="Segoe UI"/>
          <w:b/>
          <w:bCs/>
          <w:lang w:eastAsia="en-IN" w:bidi="hi-IN"/>
        </w:rPr>
        <w:t>Approval Decision:</w:t>
      </w:r>
      <w:r w:rsidRPr="00B00B5E">
        <w:rPr>
          <w:rFonts w:ascii="Segoe UI" w:hAnsi="Segoe UI" w:cs="Segoe UI"/>
          <w:lang w:eastAsia="en-IN" w:bidi="hi-IN"/>
        </w:rPr>
        <w:t xml:space="preserve"> The Compliance Department assess</w:t>
      </w:r>
      <w:r w:rsidR="00FC0E32">
        <w:rPr>
          <w:rFonts w:ascii="Segoe UI" w:hAnsi="Segoe UI" w:cs="Segoe UI"/>
          <w:lang w:eastAsia="en-IN" w:bidi="hi-IN"/>
        </w:rPr>
        <w:t>es</w:t>
      </w:r>
      <w:r w:rsidRPr="00B00B5E">
        <w:rPr>
          <w:rFonts w:ascii="Segoe UI" w:hAnsi="Segoe UI" w:cs="Segoe UI"/>
          <w:lang w:eastAsia="en-IN" w:bidi="hi-IN"/>
        </w:rPr>
        <w:t xml:space="preserve"> the business justification, value, and intent before approving or rejecting the gift.</w:t>
      </w:r>
    </w:p>
    <w:p w14:paraId="10C8F2DC" w14:textId="6634B693" w:rsidR="00B00B5E" w:rsidRPr="00B00B5E" w:rsidRDefault="00B00B5E" w:rsidP="00B00B5E">
      <w:pPr>
        <w:numPr>
          <w:ilvl w:val="0"/>
          <w:numId w:val="316"/>
        </w:numPr>
        <w:jc w:val="both"/>
        <w:rPr>
          <w:rFonts w:ascii="Segoe UI" w:hAnsi="Segoe UI" w:cs="Segoe UI"/>
          <w:lang w:eastAsia="en-IN" w:bidi="hi-IN"/>
        </w:rPr>
      </w:pPr>
      <w:r w:rsidRPr="00B00B5E">
        <w:rPr>
          <w:rFonts w:ascii="Segoe UI" w:hAnsi="Segoe UI" w:cs="Segoe UI"/>
          <w:b/>
          <w:bCs/>
          <w:lang w:eastAsia="en-IN" w:bidi="hi-IN"/>
        </w:rPr>
        <w:t>Recordkeeping:</w:t>
      </w:r>
      <w:r w:rsidRPr="00B00B5E">
        <w:rPr>
          <w:rFonts w:ascii="Segoe UI" w:hAnsi="Segoe UI" w:cs="Segoe UI"/>
          <w:lang w:eastAsia="en-IN" w:bidi="hi-IN"/>
        </w:rPr>
        <w:t xml:space="preserve"> All approved gifts </w:t>
      </w:r>
      <w:r w:rsidR="00FC0E32">
        <w:rPr>
          <w:rFonts w:ascii="Segoe UI" w:hAnsi="Segoe UI" w:cs="Segoe UI"/>
          <w:lang w:eastAsia="en-IN" w:bidi="hi-IN"/>
        </w:rPr>
        <w:t>are</w:t>
      </w:r>
      <w:r w:rsidRPr="00B00B5E">
        <w:rPr>
          <w:rFonts w:ascii="Segoe UI" w:hAnsi="Segoe UI" w:cs="Segoe UI"/>
          <w:lang w:eastAsia="en-IN" w:bidi="hi-IN"/>
        </w:rPr>
        <w:t xml:space="preserve"> documented in the Gift Approval Register for audit and compliance purposes.</w:t>
      </w:r>
    </w:p>
    <w:p w14:paraId="10666712" w14:textId="2AE2F919" w:rsidR="00B00B5E" w:rsidRPr="00B00B5E" w:rsidRDefault="00B00B5E" w:rsidP="00B00B5E">
      <w:pPr>
        <w:pStyle w:val="Heading2"/>
        <w:numPr>
          <w:ilvl w:val="0"/>
          <w:numId w:val="313"/>
        </w:numPr>
        <w:rPr>
          <w:rFonts w:ascii="Segoe UI" w:hAnsi="Segoe UI" w:cs="Segoe UI"/>
          <w:sz w:val="28"/>
          <w:szCs w:val="28"/>
          <w:lang w:eastAsia="en-IN" w:bidi="hi-IN"/>
        </w:rPr>
      </w:pPr>
      <w:bookmarkStart w:id="106" w:name="_Toc197959424"/>
      <w:r w:rsidRPr="00B00B5E">
        <w:rPr>
          <w:rFonts w:ascii="Segoe UI" w:hAnsi="Segoe UI" w:cs="Segoe UI"/>
          <w:sz w:val="28"/>
          <w:szCs w:val="28"/>
          <w:lang w:eastAsia="en-IN" w:bidi="hi-IN"/>
        </w:rPr>
        <w:t xml:space="preserve">Gift Giving </w:t>
      </w:r>
      <w:r w:rsidR="00023CA2">
        <w:rPr>
          <w:rFonts w:ascii="Segoe UI" w:hAnsi="Segoe UI" w:cs="Segoe UI"/>
          <w:sz w:val="28"/>
          <w:szCs w:val="28"/>
          <w:lang w:eastAsia="en-IN" w:bidi="hi-IN"/>
        </w:rPr>
        <w:t>Guidelines</w:t>
      </w:r>
      <w:bookmarkEnd w:id="106"/>
    </w:p>
    <w:p w14:paraId="51EA0FBD" w14:textId="0F4D0337" w:rsidR="00B00B5E" w:rsidRPr="00B00B5E" w:rsidRDefault="00B00B5E" w:rsidP="00B00B5E">
      <w:pPr>
        <w:numPr>
          <w:ilvl w:val="0"/>
          <w:numId w:val="317"/>
        </w:numPr>
        <w:jc w:val="both"/>
        <w:rPr>
          <w:rFonts w:ascii="Segoe UI" w:hAnsi="Segoe UI" w:cs="Segoe UI"/>
        </w:rPr>
      </w:pPr>
      <w:r w:rsidRPr="00B00B5E">
        <w:rPr>
          <w:rFonts w:ascii="Segoe UI" w:hAnsi="Segoe UI" w:cs="Segoe UI"/>
        </w:rPr>
        <w:t>Employees obtain prior approval before offering gifts to external stakeholders, ensuring they align with ethical business practices.</w:t>
      </w:r>
    </w:p>
    <w:p w14:paraId="1B6AACC4" w14:textId="77777777" w:rsidR="00B00B5E" w:rsidRPr="00B00B5E" w:rsidRDefault="00B00B5E" w:rsidP="00B00B5E">
      <w:pPr>
        <w:numPr>
          <w:ilvl w:val="0"/>
          <w:numId w:val="317"/>
        </w:numPr>
        <w:jc w:val="both"/>
        <w:rPr>
          <w:rFonts w:ascii="Segoe UI" w:hAnsi="Segoe UI" w:cs="Segoe UI"/>
        </w:rPr>
      </w:pPr>
      <w:r w:rsidRPr="00B00B5E">
        <w:rPr>
          <w:rFonts w:ascii="Segoe UI" w:hAnsi="Segoe UI" w:cs="Segoe UI"/>
        </w:rPr>
        <w:t>Gifts given to government officials or regulatory bodies require written approval from the Legal and Compliance Departments.</w:t>
      </w:r>
    </w:p>
    <w:p w14:paraId="327F21B6" w14:textId="40FD428F" w:rsidR="00B00B5E" w:rsidRPr="00B00B5E" w:rsidRDefault="00B00B5E" w:rsidP="00B00B5E">
      <w:pPr>
        <w:numPr>
          <w:ilvl w:val="0"/>
          <w:numId w:val="317"/>
        </w:numPr>
        <w:jc w:val="both"/>
        <w:rPr>
          <w:rFonts w:ascii="Segoe UI" w:hAnsi="Segoe UI" w:cs="Segoe UI"/>
        </w:rPr>
      </w:pPr>
      <w:r w:rsidRPr="00B00B5E">
        <w:rPr>
          <w:rFonts w:ascii="Segoe UI" w:hAnsi="Segoe UI" w:cs="Segoe UI"/>
        </w:rPr>
        <w:t xml:space="preserve">The purpose of the gift </w:t>
      </w:r>
      <w:r w:rsidR="00FC0E32">
        <w:rPr>
          <w:rFonts w:ascii="Segoe UI" w:hAnsi="Segoe UI" w:cs="Segoe UI"/>
        </w:rPr>
        <w:t>is</w:t>
      </w:r>
      <w:r w:rsidRPr="00B00B5E">
        <w:rPr>
          <w:rFonts w:ascii="Segoe UI" w:hAnsi="Segoe UI" w:cs="Segoe UI"/>
        </w:rPr>
        <w:t xml:space="preserve"> documented, along with proof of compliance with applicable laws and company policies.</w:t>
      </w:r>
    </w:p>
    <w:p w14:paraId="550605C0" w14:textId="5548FBC1" w:rsidR="00B00B5E" w:rsidRPr="00B00B5E" w:rsidRDefault="00B00B5E" w:rsidP="00B00B5E">
      <w:pPr>
        <w:pStyle w:val="Heading2"/>
        <w:numPr>
          <w:ilvl w:val="0"/>
          <w:numId w:val="314"/>
        </w:numPr>
        <w:rPr>
          <w:rFonts w:ascii="Segoe UI" w:hAnsi="Segoe UI" w:cs="Segoe UI"/>
          <w:sz w:val="28"/>
          <w:szCs w:val="28"/>
        </w:rPr>
      </w:pPr>
      <w:bookmarkStart w:id="107" w:name="_Toc197959425"/>
      <w:r w:rsidRPr="00B00B5E">
        <w:rPr>
          <w:rFonts w:ascii="Segoe UI" w:hAnsi="Segoe UI" w:cs="Segoe UI"/>
          <w:sz w:val="28"/>
          <w:szCs w:val="28"/>
        </w:rPr>
        <w:t>Reporting &amp; Escalation</w:t>
      </w:r>
      <w:bookmarkEnd w:id="107"/>
    </w:p>
    <w:p w14:paraId="549D29A0" w14:textId="4E9D2DB3" w:rsidR="00B00B5E" w:rsidRPr="00B00B5E" w:rsidRDefault="00B00B5E" w:rsidP="00B00B5E">
      <w:pPr>
        <w:numPr>
          <w:ilvl w:val="0"/>
          <w:numId w:val="318"/>
        </w:numPr>
        <w:jc w:val="both"/>
        <w:rPr>
          <w:rFonts w:ascii="Segoe UI" w:hAnsi="Segoe UI" w:cs="Segoe UI"/>
        </w:rPr>
      </w:pPr>
      <w:r w:rsidRPr="00B00B5E">
        <w:rPr>
          <w:rFonts w:ascii="Segoe UI" w:hAnsi="Segoe UI" w:cs="Segoe UI"/>
        </w:rPr>
        <w:t>Employees who suspect unethical behaviour or policy violations report concerns to their supervisor or the Compliance Department.</w:t>
      </w:r>
    </w:p>
    <w:p w14:paraId="2C52CF72" w14:textId="77777777" w:rsidR="00B00B5E" w:rsidRPr="00B00B5E" w:rsidRDefault="00B00B5E" w:rsidP="00B00B5E">
      <w:pPr>
        <w:numPr>
          <w:ilvl w:val="0"/>
          <w:numId w:val="318"/>
        </w:numPr>
        <w:jc w:val="both"/>
        <w:rPr>
          <w:rFonts w:ascii="Segoe UI" w:hAnsi="Segoe UI" w:cs="Segoe UI"/>
        </w:rPr>
      </w:pPr>
      <w:r w:rsidRPr="00B00B5E">
        <w:rPr>
          <w:rFonts w:ascii="Segoe UI" w:hAnsi="Segoe UI" w:cs="Segoe UI"/>
        </w:rPr>
        <w:t>Anonymous reporting channels are available for employees who prefer confidentiality.</w:t>
      </w:r>
    </w:p>
    <w:p w14:paraId="3DA5A1C7" w14:textId="1E902B85" w:rsidR="00B00B5E" w:rsidRPr="00B00B5E" w:rsidRDefault="00B00B5E" w:rsidP="00B00B5E">
      <w:pPr>
        <w:numPr>
          <w:ilvl w:val="0"/>
          <w:numId w:val="318"/>
        </w:numPr>
        <w:jc w:val="both"/>
        <w:rPr>
          <w:rFonts w:ascii="Segoe UI" w:hAnsi="Segoe UI" w:cs="Segoe UI"/>
        </w:rPr>
      </w:pPr>
      <w:r w:rsidRPr="00B00B5E">
        <w:rPr>
          <w:rFonts w:ascii="Segoe UI" w:hAnsi="Segoe UI" w:cs="Segoe UI"/>
        </w:rPr>
        <w:t>Non-compliance with this SOP result</w:t>
      </w:r>
      <w:r w:rsidR="00FC0E32">
        <w:rPr>
          <w:rFonts w:ascii="Segoe UI" w:hAnsi="Segoe UI" w:cs="Segoe UI"/>
        </w:rPr>
        <w:t>s</w:t>
      </w:r>
      <w:r w:rsidRPr="00B00B5E">
        <w:rPr>
          <w:rFonts w:ascii="Segoe UI" w:hAnsi="Segoe UI" w:cs="Segoe UI"/>
        </w:rPr>
        <w:t xml:space="preserve"> in disciplinary action, including termination or legal consequences.</w:t>
      </w:r>
    </w:p>
    <w:p w14:paraId="7A7760CF" w14:textId="7E10727D" w:rsidR="00B00B5E" w:rsidRPr="00B00B5E" w:rsidRDefault="00B00B5E" w:rsidP="00B00B5E">
      <w:pPr>
        <w:pStyle w:val="Heading2"/>
        <w:numPr>
          <w:ilvl w:val="0"/>
          <w:numId w:val="315"/>
        </w:numPr>
        <w:rPr>
          <w:rFonts w:ascii="Segoe UI" w:hAnsi="Segoe UI" w:cs="Segoe UI"/>
          <w:sz w:val="28"/>
          <w:szCs w:val="28"/>
        </w:rPr>
      </w:pPr>
      <w:bookmarkStart w:id="108" w:name="_Toc197959426"/>
      <w:r w:rsidRPr="00B00B5E">
        <w:rPr>
          <w:rFonts w:ascii="Segoe UI" w:hAnsi="Segoe UI" w:cs="Segoe UI"/>
          <w:sz w:val="28"/>
          <w:szCs w:val="28"/>
        </w:rPr>
        <w:t>Roles &amp; Responsibilities</w:t>
      </w:r>
      <w:bookmarkEnd w:id="108"/>
    </w:p>
    <w:p w14:paraId="6DB2A632" w14:textId="1BE24571" w:rsidR="00B00B5E" w:rsidRPr="00B00B5E" w:rsidRDefault="00B00B5E" w:rsidP="00B00B5E">
      <w:pPr>
        <w:numPr>
          <w:ilvl w:val="0"/>
          <w:numId w:val="319"/>
        </w:numPr>
        <w:jc w:val="both"/>
        <w:rPr>
          <w:rFonts w:ascii="Segoe UI" w:hAnsi="Segoe UI" w:cs="Segoe UI"/>
        </w:rPr>
      </w:pPr>
      <w:r w:rsidRPr="00B00B5E">
        <w:rPr>
          <w:rFonts w:ascii="Segoe UI" w:hAnsi="Segoe UI" w:cs="Segoe UI"/>
          <w:b/>
          <w:bCs/>
        </w:rPr>
        <w:t>Employees:</w:t>
      </w:r>
      <w:r w:rsidRPr="00B00B5E">
        <w:rPr>
          <w:rFonts w:ascii="Segoe UI" w:hAnsi="Segoe UI" w:cs="Segoe UI"/>
        </w:rPr>
        <w:t xml:space="preserve"> Adhere</w:t>
      </w:r>
      <w:r w:rsidR="00FC0E32">
        <w:rPr>
          <w:rFonts w:ascii="Segoe UI" w:hAnsi="Segoe UI" w:cs="Segoe UI"/>
        </w:rPr>
        <w:t>s</w:t>
      </w:r>
      <w:r w:rsidRPr="00B00B5E">
        <w:rPr>
          <w:rFonts w:ascii="Segoe UI" w:hAnsi="Segoe UI" w:cs="Segoe UI"/>
        </w:rPr>
        <w:t xml:space="preserve"> to the SOP, report gifts as required, and seek approval when necessary.</w:t>
      </w:r>
    </w:p>
    <w:p w14:paraId="799EB79C" w14:textId="77777777" w:rsidR="00B00B5E" w:rsidRPr="00B00B5E" w:rsidRDefault="00B00B5E" w:rsidP="00B00B5E">
      <w:pPr>
        <w:numPr>
          <w:ilvl w:val="0"/>
          <w:numId w:val="319"/>
        </w:numPr>
        <w:jc w:val="both"/>
        <w:rPr>
          <w:rFonts w:ascii="Segoe UI" w:hAnsi="Segoe UI" w:cs="Segoe UI"/>
        </w:rPr>
      </w:pPr>
      <w:r w:rsidRPr="00B00B5E">
        <w:rPr>
          <w:rFonts w:ascii="Segoe UI" w:hAnsi="Segoe UI" w:cs="Segoe UI"/>
          <w:b/>
          <w:bCs/>
        </w:rPr>
        <w:t>Managers:</w:t>
      </w:r>
      <w:r w:rsidRPr="00B00B5E">
        <w:rPr>
          <w:rFonts w:ascii="Segoe UI" w:hAnsi="Segoe UI" w:cs="Segoe UI"/>
        </w:rPr>
        <w:t xml:space="preserve"> Review and approve gifts in accordance with company policies.</w:t>
      </w:r>
    </w:p>
    <w:p w14:paraId="58F6C7CB" w14:textId="528EB566" w:rsidR="00B00B5E" w:rsidRPr="00B00B5E" w:rsidRDefault="00B00B5E" w:rsidP="00B00B5E">
      <w:pPr>
        <w:numPr>
          <w:ilvl w:val="0"/>
          <w:numId w:val="319"/>
        </w:numPr>
        <w:jc w:val="both"/>
        <w:rPr>
          <w:rFonts w:ascii="Segoe UI" w:hAnsi="Segoe UI" w:cs="Segoe UI"/>
        </w:rPr>
      </w:pPr>
      <w:r w:rsidRPr="00B00B5E">
        <w:rPr>
          <w:rFonts w:ascii="Segoe UI" w:hAnsi="Segoe UI" w:cs="Segoe UI"/>
          <w:b/>
          <w:bCs/>
        </w:rPr>
        <w:t>Compliance Department:</w:t>
      </w:r>
      <w:r w:rsidRPr="00B00B5E">
        <w:rPr>
          <w:rFonts w:ascii="Segoe UI" w:hAnsi="Segoe UI" w:cs="Segoe UI"/>
        </w:rPr>
        <w:t xml:space="preserve"> Oversee</w:t>
      </w:r>
      <w:r w:rsidR="00FC0E32">
        <w:rPr>
          <w:rFonts w:ascii="Segoe UI" w:hAnsi="Segoe UI" w:cs="Segoe UI"/>
        </w:rPr>
        <w:t>s</w:t>
      </w:r>
      <w:r w:rsidRPr="00B00B5E">
        <w:rPr>
          <w:rFonts w:ascii="Segoe UI" w:hAnsi="Segoe UI" w:cs="Segoe UI"/>
        </w:rPr>
        <w:t xml:space="preserve"> the gift approval process, maintain records, and ensure regulatory compliance.</w:t>
      </w:r>
    </w:p>
    <w:p w14:paraId="0E5B94C9" w14:textId="47D1F07B" w:rsidR="00B00B5E" w:rsidRPr="00B00B5E" w:rsidRDefault="00B00B5E" w:rsidP="00B00B5E">
      <w:pPr>
        <w:numPr>
          <w:ilvl w:val="0"/>
          <w:numId w:val="319"/>
        </w:numPr>
        <w:jc w:val="both"/>
        <w:rPr>
          <w:rFonts w:ascii="Segoe UI" w:hAnsi="Segoe UI" w:cs="Segoe UI"/>
        </w:rPr>
      </w:pPr>
      <w:r w:rsidRPr="00B00B5E">
        <w:rPr>
          <w:rFonts w:ascii="Segoe UI" w:hAnsi="Segoe UI" w:cs="Segoe UI"/>
          <w:b/>
          <w:bCs/>
        </w:rPr>
        <w:lastRenderedPageBreak/>
        <w:t>Senior Management:</w:t>
      </w:r>
      <w:r w:rsidRPr="00B00B5E">
        <w:rPr>
          <w:rFonts w:ascii="Segoe UI" w:hAnsi="Segoe UI" w:cs="Segoe UI"/>
        </w:rPr>
        <w:t xml:space="preserve"> Provide</w:t>
      </w:r>
      <w:r w:rsidR="00FC0E32">
        <w:rPr>
          <w:rFonts w:ascii="Segoe UI" w:hAnsi="Segoe UI" w:cs="Segoe UI"/>
        </w:rPr>
        <w:t>s</w:t>
      </w:r>
      <w:r w:rsidRPr="00B00B5E">
        <w:rPr>
          <w:rFonts w:ascii="Segoe UI" w:hAnsi="Segoe UI" w:cs="Segoe UI"/>
        </w:rPr>
        <w:t xml:space="preserve"> guidance on exceptional cases and enforce the policy across all business units.</w:t>
      </w:r>
    </w:p>
    <w:p w14:paraId="6FBCAEB2" w14:textId="426D36DF" w:rsidR="00B00B5E" w:rsidRPr="00B00B5E" w:rsidRDefault="00B00B5E" w:rsidP="00B00B5E">
      <w:pPr>
        <w:pStyle w:val="Heading2"/>
        <w:numPr>
          <w:ilvl w:val="0"/>
          <w:numId w:val="320"/>
        </w:numPr>
        <w:rPr>
          <w:rFonts w:ascii="Segoe UI" w:hAnsi="Segoe UI" w:cs="Segoe UI"/>
          <w:sz w:val="28"/>
          <w:szCs w:val="28"/>
        </w:rPr>
      </w:pPr>
      <w:bookmarkStart w:id="109" w:name="_Toc197959427"/>
      <w:r w:rsidRPr="00B00B5E">
        <w:rPr>
          <w:rFonts w:ascii="Segoe UI" w:hAnsi="Segoe UI" w:cs="Segoe UI"/>
          <w:sz w:val="28"/>
          <w:szCs w:val="28"/>
        </w:rPr>
        <w:t>Review &amp; Updates</w:t>
      </w:r>
      <w:bookmarkEnd w:id="109"/>
    </w:p>
    <w:p w14:paraId="30B71EF2" w14:textId="73253922" w:rsidR="00B00B5E" w:rsidRPr="00B00B5E" w:rsidRDefault="00B00B5E" w:rsidP="00B00B5E">
      <w:pPr>
        <w:numPr>
          <w:ilvl w:val="0"/>
          <w:numId w:val="322"/>
        </w:numPr>
        <w:jc w:val="both"/>
        <w:rPr>
          <w:rFonts w:ascii="Segoe UI" w:hAnsi="Segoe UI" w:cs="Segoe UI"/>
        </w:rPr>
      </w:pPr>
      <w:r w:rsidRPr="00B00B5E">
        <w:rPr>
          <w:rFonts w:ascii="Segoe UI" w:hAnsi="Segoe UI" w:cs="Segoe UI"/>
        </w:rPr>
        <w:t xml:space="preserve">This SOP </w:t>
      </w:r>
      <w:r w:rsidR="00FC0E32">
        <w:rPr>
          <w:rFonts w:ascii="Segoe UI" w:hAnsi="Segoe UI" w:cs="Segoe UI"/>
        </w:rPr>
        <w:t>is</w:t>
      </w:r>
      <w:r w:rsidRPr="00B00B5E">
        <w:rPr>
          <w:rFonts w:ascii="Segoe UI" w:hAnsi="Segoe UI" w:cs="Segoe UI"/>
        </w:rPr>
        <w:t xml:space="preserve"> reviewed annually by the Compliance Department to ensure alignment with evolving regulatory requirements and business practices.</w:t>
      </w:r>
    </w:p>
    <w:p w14:paraId="3150834C" w14:textId="24ACEAEF" w:rsidR="00B00B5E" w:rsidRPr="00B00B5E" w:rsidRDefault="00B00B5E" w:rsidP="00B00B5E">
      <w:pPr>
        <w:numPr>
          <w:ilvl w:val="0"/>
          <w:numId w:val="322"/>
        </w:numPr>
        <w:jc w:val="both"/>
        <w:rPr>
          <w:rFonts w:ascii="Segoe UI" w:hAnsi="Segoe UI" w:cs="Segoe UI"/>
        </w:rPr>
      </w:pPr>
      <w:r w:rsidRPr="00B00B5E">
        <w:rPr>
          <w:rFonts w:ascii="Segoe UI" w:hAnsi="Segoe UI" w:cs="Segoe UI"/>
        </w:rPr>
        <w:t xml:space="preserve">Any updates </w:t>
      </w:r>
      <w:r w:rsidR="00FC0E32">
        <w:rPr>
          <w:rFonts w:ascii="Segoe UI" w:hAnsi="Segoe UI" w:cs="Segoe UI"/>
        </w:rPr>
        <w:t>are</w:t>
      </w:r>
      <w:r w:rsidRPr="00B00B5E">
        <w:rPr>
          <w:rFonts w:ascii="Segoe UI" w:hAnsi="Segoe UI" w:cs="Segoe UI"/>
        </w:rPr>
        <w:t xml:space="preserve"> communicated to employees through official channels.</w:t>
      </w:r>
    </w:p>
    <w:p w14:paraId="6F6CCE07" w14:textId="1605EF9F" w:rsidR="00B00B5E" w:rsidRDefault="00B00B5E" w:rsidP="00B00B5E">
      <w:pPr>
        <w:pStyle w:val="Heading2"/>
        <w:numPr>
          <w:ilvl w:val="0"/>
          <w:numId w:val="321"/>
        </w:numPr>
        <w:rPr>
          <w:rFonts w:ascii="Segoe UI" w:hAnsi="Segoe UI" w:cs="Segoe UI"/>
          <w:sz w:val="28"/>
          <w:szCs w:val="28"/>
        </w:rPr>
      </w:pPr>
      <w:bookmarkStart w:id="110" w:name="_Toc197959428"/>
      <w:r w:rsidRPr="00B00B5E">
        <w:rPr>
          <w:rFonts w:ascii="Segoe UI" w:hAnsi="Segoe UI" w:cs="Segoe UI"/>
          <w:sz w:val="28"/>
          <w:szCs w:val="28"/>
        </w:rPr>
        <w:t>Enforcement</w:t>
      </w:r>
      <w:bookmarkEnd w:id="110"/>
    </w:p>
    <w:p w14:paraId="167FEDBC" w14:textId="369CA304" w:rsidR="00B00B5E" w:rsidRDefault="00B00B5E" w:rsidP="00B00B5E">
      <w:pPr>
        <w:ind w:left="360"/>
        <w:jc w:val="both"/>
        <w:rPr>
          <w:rFonts w:ascii="Segoe UI" w:hAnsi="Segoe UI" w:cs="Segoe UI"/>
          <w:lang w:eastAsia="en-IN" w:bidi="hi-IN"/>
        </w:rPr>
      </w:pPr>
      <w:r w:rsidRPr="00B00B5E">
        <w:rPr>
          <w:rFonts w:ascii="Segoe UI" w:hAnsi="Segoe UI" w:cs="Segoe UI"/>
          <w:lang w:eastAsia="en-IN" w:bidi="hi-IN"/>
        </w:rPr>
        <w:t>Failure to comply with this SOP result</w:t>
      </w:r>
      <w:r w:rsidR="00FC0E32">
        <w:rPr>
          <w:rFonts w:ascii="Segoe UI" w:hAnsi="Segoe UI" w:cs="Segoe UI"/>
          <w:lang w:eastAsia="en-IN" w:bidi="hi-IN"/>
        </w:rPr>
        <w:t>s</w:t>
      </w:r>
      <w:r w:rsidRPr="00B00B5E">
        <w:rPr>
          <w:rFonts w:ascii="Segoe UI" w:hAnsi="Segoe UI" w:cs="Segoe UI"/>
          <w:lang w:eastAsia="en-IN" w:bidi="hi-IN"/>
        </w:rPr>
        <w:t xml:space="preserve"> in disciplinary action, up to and including termination, based on the severity of the violation. Stella Hospitality is committed to maintaining a transparent and ethical business environment, and all employees are expected to uphold these standards.</w:t>
      </w:r>
    </w:p>
    <w:p w14:paraId="06720A89" w14:textId="77777777" w:rsidR="00C6477E" w:rsidRDefault="00C6477E" w:rsidP="00B00B5E">
      <w:pPr>
        <w:ind w:left="360"/>
        <w:jc w:val="both"/>
        <w:rPr>
          <w:rFonts w:ascii="Segoe UI" w:hAnsi="Segoe UI" w:cs="Segoe UI"/>
          <w:lang w:eastAsia="en-IN" w:bidi="hi-IN"/>
        </w:rPr>
      </w:pPr>
    </w:p>
    <w:p w14:paraId="1AA5D945" w14:textId="77777777" w:rsidR="00C6477E" w:rsidRDefault="00C6477E" w:rsidP="00B00B5E">
      <w:pPr>
        <w:ind w:left="360"/>
        <w:jc w:val="both"/>
        <w:rPr>
          <w:rFonts w:ascii="Segoe UI" w:hAnsi="Segoe UI" w:cs="Segoe UI"/>
          <w:lang w:eastAsia="en-IN" w:bidi="hi-IN"/>
        </w:rPr>
      </w:pPr>
    </w:p>
    <w:p w14:paraId="24909057" w14:textId="77777777" w:rsidR="00C6477E" w:rsidRDefault="00C6477E" w:rsidP="00B00B5E">
      <w:pPr>
        <w:ind w:left="360"/>
        <w:jc w:val="both"/>
        <w:rPr>
          <w:rFonts w:ascii="Segoe UI" w:hAnsi="Segoe UI" w:cs="Segoe UI"/>
          <w:lang w:eastAsia="en-IN" w:bidi="hi-IN"/>
        </w:rPr>
      </w:pPr>
    </w:p>
    <w:p w14:paraId="275F583F" w14:textId="77777777" w:rsidR="00C6477E" w:rsidRDefault="00C6477E" w:rsidP="00B00B5E">
      <w:pPr>
        <w:ind w:left="360"/>
        <w:jc w:val="both"/>
        <w:rPr>
          <w:rFonts w:ascii="Segoe UI" w:hAnsi="Segoe UI" w:cs="Segoe UI"/>
          <w:lang w:eastAsia="en-IN" w:bidi="hi-IN"/>
        </w:rPr>
      </w:pPr>
    </w:p>
    <w:p w14:paraId="371D2ABA" w14:textId="77777777" w:rsidR="00C6477E" w:rsidRDefault="00C6477E" w:rsidP="00B00B5E">
      <w:pPr>
        <w:ind w:left="360"/>
        <w:jc w:val="both"/>
        <w:rPr>
          <w:rFonts w:ascii="Segoe UI" w:hAnsi="Segoe UI" w:cs="Segoe UI"/>
          <w:lang w:eastAsia="en-IN" w:bidi="hi-IN"/>
        </w:rPr>
      </w:pPr>
    </w:p>
    <w:p w14:paraId="25BC1A0C" w14:textId="77777777" w:rsidR="00C6477E" w:rsidRDefault="00C6477E" w:rsidP="00B00B5E">
      <w:pPr>
        <w:ind w:left="360"/>
        <w:jc w:val="both"/>
        <w:rPr>
          <w:rFonts w:ascii="Segoe UI" w:hAnsi="Segoe UI" w:cs="Segoe UI"/>
          <w:lang w:eastAsia="en-IN" w:bidi="hi-IN"/>
        </w:rPr>
      </w:pPr>
    </w:p>
    <w:p w14:paraId="7DB45ED3" w14:textId="77777777" w:rsidR="00C6477E" w:rsidRDefault="00C6477E" w:rsidP="00B00B5E">
      <w:pPr>
        <w:ind w:left="360"/>
        <w:jc w:val="both"/>
        <w:rPr>
          <w:rFonts w:ascii="Segoe UI" w:hAnsi="Segoe UI" w:cs="Segoe UI"/>
          <w:lang w:eastAsia="en-IN" w:bidi="hi-IN"/>
        </w:rPr>
      </w:pPr>
    </w:p>
    <w:p w14:paraId="1448C06F" w14:textId="77777777" w:rsidR="00C6477E" w:rsidRDefault="00C6477E" w:rsidP="00B00B5E">
      <w:pPr>
        <w:ind w:left="360"/>
        <w:jc w:val="both"/>
        <w:rPr>
          <w:rFonts w:ascii="Segoe UI" w:hAnsi="Segoe UI" w:cs="Segoe UI"/>
          <w:lang w:eastAsia="en-IN" w:bidi="hi-IN"/>
        </w:rPr>
      </w:pPr>
    </w:p>
    <w:p w14:paraId="3435F54A" w14:textId="77777777" w:rsidR="00C6477E" w:rsidRDefault="00C6477E" w:rsidP="00B00B5E">
      <w:pPr>
        <w:ind w:left="360"/>
        <w:jc w:val="both"/>
        <w:rPr>
          <w:rFonts w:ascii="Segoe UI" w:hAnsi="Segoe UI" w:cs="Segoe UI"/>
          <w:lang w:eastAsia="en-IN" w:bidi="hi-IN"/>
        </w:rPr>
      </w:pPr>
    </w:p>
    <w:p w14:paraId="1EC4C2E0" w14:textId="77777777" w:rsidR="00C6477E" w:rsidRDefault="00C6477E" w:rsidP="00B00B5E">
      <w:pPr>
        <w:ind w:left="360"/>
        <w:jc w:val="both"/>
        <w:rPr>
          <w:rFonts w:ascii="Segoe UI" w:hAnsi="Segoe UI" w:cs="Segoe UI"/>
          <w:lang w:eastAsia="en-IN" w:bidi="hi-IN"/>
        </w:rPr>
      </w:pPr>
    </w:p>
    <w:p w14:paraId="0379DAFB" w14:textId="77777777" w:rsidR="00C6477E" w:rsidRDefault="00C6477E" w:rsidP="00B00B5E">
      <w:pPr>
        <w:ind w:left="360"/>
        <w:jc w:val="both"/>
        <w:rPr>
          <w:rFonts w:ascii="Segoe UI" w:hAnsi="Segoe UI" w:cs="Segoe UI"/>
          <w:lang w:eastAsia="en-IN" w:bidi="hi-IN"/>
        </w:rPr>
      </w:pPr>
    </w:p>
    <w:p w14:paraId="4D6F4219" w14:textId="77777777" w:rsidR="00C6477E" w:rsidRDefault="00C6477E" w:rsidP="00B00B5E">
      <w:pPr>
        <w:ind w:left="360"/>
        <w:jc w:val="both"/>
        <w:rPr>
          <w:rFonts w:ascii="Segoe UI" w:hAnsi="Segoe UI" w:cs="Segoe UI"/>
          <w:lang w:eastAsia="en-IN" w:bidi="hi-IN"/>
        </w:rPr>
      </w:pPr>
    </w:p>
    <w:p w14:paraId="1474BE11" w14:textId="77777777" w:rsidR="00C6477E" w:rsidRDefault="00C6477E" w:rsidP="00B00B5E">
      <w:pPr>
        <w:ind w:left="360"/>
        <w:jc w:val="both"/>
        <w:rPr>
          <w:rFonts w:ascii="Segoe UI" w:hAnsi="Segoe UI" w:cs="Segoe UI"/>
          <w:lang w:eastAsia="en-IN" w:bidi="hi-IN"/>
        </w:rPr>
      </w:pPr>
    </w:p>
    <w:p w14:paraId="342432E9" w14:textId="77777777" w:rsidR="00C6477E" w:rsidRDefault="00C6477E" w:rsidP="00B00B5E">
      <w:pPr>
        <w:ind w:left="360"/>
        <w:jc w:val="both"/>
        <w:rPr>
          <w:rFonts w:ascii="Segoe UI" w:hAnsi="Segoe UI" w:cs="Segoe UI"/>
          <w:lang w:eastAsia="en-IN" w:bidi="hi-IN"/>
        </w:rPr>
      </w:pPr>
    </w:p>
    <w:p w14:paraId="098AE0DC" w14:textId="77777777" w:rsidR="00C6477E" w:rsidRDefault="00C6477E" w:rsidP="00B00B5E">
      <w:pPr>
        <w:ind w:left="360"/>
        <w:jc w:val="both"/>
        <w:rPr>
          <w:rFonts w:ascii="Segoe UI" w:hAnsi="Segoe UI" w:cs="Segoe UI"/>
          <w:lang w:eastAsia="en-IN" w:bidi="hi-IN"/>
        </w:rPr>
      </w:pPr>
    </w:p>
    <w:p w14:paraId="69F77D46" w14:textId="77777777" w:rsidR="00C6477E" w:rsidRDefault="00C6477E" w:rsidP="00B00B5E">
      <w:pPr>
        <w:ind w:left="360"/>
        <w:jc w:val="both"/>
        <w:rPr>
          <w:rFonts w:ascii="Segoe UI" w:hAnsi="Segoe UI" w:cs="Segoe UI"/>
          <w:lang w:eastAsia="en-IN" w:bidi="hi-IN"/>
        </w:rPr>
      </w:pPr>
    </w:p>
    <w:p w14:paraId="19211134" w14:textId="77777777" w:rsidR="00C6477E" w:rsidRDefault="00C6477E" w:rsidP="00B00B5E">
      <w:pPr>
        <w:ind w:left="360"/>
        <w:jc w:val="both"/>
        <w:rPr>
          <w:rFonts w:ascii="Segoe UI" w:hAnsi="Segoe UI" w:cs="Segoe UI"/>
          <w:lang w:eastAsia="en-IN" w:bidi="hi-IN"/>
        </w:rPr>
      </w:pPr>
    </w:p>
    <w:p w14:paraId="5247E9DA" w14:textId="77777777" w:rsidR="00C6477E" w:rsidRDefault="00C6477E" w:rsidP="00B00B5E">
      <w:pPr>
        <w:ind w:left="360"/>
        <w:jc w:val="both"/>
        <w:rPr>
          <w:rFonts w:ascii="Segoe UI" w:hAnsi="Segoe UI" w:cs="Segoe UI"/>
          <w:lang w:eastAsia="en-IN" w:bidi="hi-IN"/>
        </w:rPr>
      </w:pPr>
    </w:p>
    <w:p w14:paraId="446331DB" w14:textId="77777777" w:rsidR="00C6477E" w:rsidRDefault="00C6477E" w:rsidP="00B00B5E">
      <w:pPr>
        <w:ind w:left="360"/>
        <w:jc w:val="both"/>
        <w:rPr>
          <w:rFonts w:ascii="Segoe UI" w:hAnsi="Segoe UI" w:cs="Segoe UI"/>
          <w:lang w:eastAsia="en-IN" w:bidi="hi-IN"/>
        </w:rPr>
      </w:pPr>
    </w:p>
    <w:p w14:paraId="5F07DAE7" w14:textId="579598E1" w:rsidR="00D21261" w:rsidRDefault="00D21261" w:rsidP="00D21261">
      <w:pPr>
        <w:pStyle w:val="Heading1"/>
        <w:numPr>
          <w:ilvl w:val="0"/>
          <w:numId w:val="323"/>
        </w:numPr>
        <w:ind w:left="360"/>
        <w:rPr>
          <w:rFonts w:ascii="Segoe UI" w:hAnsi="Segoe UI" w:cs="Segoe UI"/>
          <w:b/>
          <w:bCs/>
          <w:sz w:val="28"/>
          <w:szCs w:val="28"/>
          <w:lang w:eastAsia="en-IN" w:bidi="hi-IN"/>
        </w:rPr>
      </w:pPr>
      <w:r>
        <w:rPr>
          <w:rFonts w:ascii="Segoe UI" w:hAnsi="Segoe UI" w:cs="Segoe UI"/>
          <w:b/>
          <w:bCs/>
          <w:sz w:val="28"/>
          <w:szCs w:val="28"/>
          <w:lang w:eastAsia="en-IN" w:bidi="hi-IN"/>
        </w:rPr>
        <w:br w:type="page"/>
      </w:r>
      <w:bookmarkStart w:id="111" w:name="_Toc197959429"/>
      <w:r w:rsidRPr="00C6477E">
        <w:rPr>
          <w:rFonts w:ascii="Segoe UI" w:hAnsi="Segoe UI" w:cs="Segoe UI"/>
          <w:b/>
          <w:bCs/>
          <w:sz w:val="28"/>
          <w:szCs w:val="28"/>
          <w:lang w:eastAsia="en-IN" w:bidi="hi-IN"/>
        </w:rPr>
        <w:lastRenderedPageBreak/>
        <w:t xml:space="preserve">Standard Operating Procedures (SOPs) for </w:t>
      </w:r>
      <w:r w:rsidRPr="00D21261">
        <w:rPr>
          <w:rFonts w:ascii="Segoe UI" w:hAnsi="Segoe UI" w:cs="Segoe UI"/>
          <w:b/>
          <w:bCs/>
          <w:sz w:val="28"/>
          <w:szCs w:val="28"/>
          <w:lang w:eastAsia="en-IN" w:bidi="hi-IN"/>
        </w:rPr>
        <w:t>Customer Support &amp; Product Longevity Services</w:t>
      </w:r>
      <w:bookmarkEnd w:id="111"/>
    </w:p>
    <w:p w14:paraId="4B65B9B7" w14:textId="77777777" w:rsidR="00D21261" w:rsidRPr="00D808BA" w:rsidRDefault="00D21261" w:rsidP="00D21261">
      <w:pPr>
        <w:rPr>
          <w:lang w:eastAsia="en-IN" w:bidi="hi-IN"/>
        </w:rPr>
      </w:pPr>
    </w:p>
    <w:p w14:paraId="18928D9B" w14:textId="77777777" w:rsidR="00D21261" w:rsidRDefault="00D21261" w:rsidP="00D21261">
      <w:pPr>
        <w:pStyle w:val="Heading2"/>
        <w:numPr>
          <w:ilvl w:val="0"/>
          <w:numId w:val="324"/>
        </w:numPr>
        <w:tabs>
          <w:tab w:val="num" w:pos="720"/>
        </w:tabs>
        <w:ind w:left="720"/>
        <w:rPr>
          <w:rFonts w:ascii="Segoe UI" w:hAnsi="Segoe UI" w:cs="Segoe UI"/>
          <w:sz w:val="28"/>
          <w:szCs w:val="28"/>
        </w:rPr>
      </w:pPr>
      <w:bookmarkStart w:id="112" w:name="_Toc197959430"/>
      <w:r w:rsidRPr="00D808BA">
        <w:rPr>
          <w:rFonts w:ascii="Segoe UI" w:hAnsi="Segoe UI" w:cs="Segoe UI"/>
          <w:sz w:val="28"/>
          <w:szCs w:val="28"/>
        </w:rPr>
        <w:t>Purpose</w:t>
      </w:r>
      <w:bookmarkEnd w:id="112"/>
    </w:p>
    <w:p w14:paraId="494F2AE8" w14:textId="31233424" w:rsidR="00D21261" w:rsidRPr="00D808BA" w:rsidRDefault="009076E7" w:rsidP="00D21261">
      <w:pPr>
        <w:ind w:left="360"/>
        <w:jc w:val="both"/>
        <w:rPr>
          <w:rFonts w:ascii="Segoe UI" w:hAnsi="Segoe UI" w:cs="Segoe UI"/>
          <w:lang w:eastAsia="en-IN" w:bidi="hi-IN"/>
        </w:rPr>
      </w:pPr>
      <w:r w:rsidRPr="009076E7">
        <w:rPr>
          <w:rFonts w:ascii="Segoe UI" w:hAnsi="Segoe UI" w:cs="Segoe UI"/>
          <w:lang w:eastAsia="en-IN" w:bidi="hi-IN"/>
        </w:rPr>
        <w:t>This SOP outlines Stella Hospitality's commitment to providing comprehensive post-purchase care, maintenance support, and recovery services to extend the lifetime of our hospitality amenity products. It supports environmental sustainability, reduces waste, and maximizes product performance and value for our clients and customers</w:t>
      </w:r>
      <w:r w:rsidR="00D21261" w:rsidRPr="00D808BA">
        <w:rPr>
          <w:rFonts w:ascii="Segoe UI" w:hAnsi="Segoe UI" w:cs="Segoe UI"/>
          <w:lang w:eastAsia="en-IN" w:bidi="hi-IN"/>
        </w:rPr>
        <w:t>.</w:t>
      </w:r>
    </w:p>
    <w:p w14:paraId="7D2DD793" w14:textId="77777777" w:rsidR="00D21261" w:rsidRDefault="00D21261" w:rsidP="00D21261">
      <w:pPr>
        <w:pStyle w:val="Heading2"/>
        <w:numPr>
          <w:ilvl w:val="0"/>
          <w:numId w:val="325"/>
        </w:numPr>
        <w:tabs>
          <w:tab w:val="num" w:pos="720"/>
        </w:tabs>
        <w:ind w:left="720"/>
        <w:rPr>
          <w:rFonts w:ascii="Segoe UI" w:hAnsi="Segoe UI" w:cs="Segoe UI"/>
          <w:sz w:val="28"/>
          <w:szCs w:val="28"/>
        </w:rPr>
      </w:pPr>
      <w:bookmarkStart w:id="113" w:name="_Toc197959431"/>
      <w:r w:rsidRPr="00D808BA">
        <w:rPr>
          <w:rFonts w:ascii="Segoe UI" w:hAnsi="Segoe UI" w:cs="Segoe UI"/>
          <w:sz w:val="28"/>
          <w:szCs w:val="28"/>
        </w:rPr>
        <w:t>Scope</w:t>
      </w:r>
      <w:bookmarkEnd w:id="113"/>
    </w:p>
    <w:p w14:paraId="0EC9B3AC" w14:textId="77777777" w:rsidR="009076E7" w:rsidRDefault="009076E7" w:rsidP="009076E7">
      <w:pPr>
        <w:ind w:left="360"/>
        <w:jc w:val="both"/>
        <w:rPr>
          <w:rFonts w:ascii="Segoe UI" w:hAnsi="Segoe UI" w:cs="Segoe UI"/>
          <w:lang w:eastAsia="en-IN" w:bidi="hi-IN"/>
        </w:rPr>
      </w:pPr>
      <w:r w:rsidRPr="009076E7">
        <w:rPr>
          <w:rFonts w:ascii="Segoe UI" w:hAnsi="Segoe UI" w:cs="Segoe UI"/>
          <w:lang w:eastAsia="en-IN" w:bidi="hi-IN"/>
        </w:rPr>
        <w:t>This policy applies to:</w:t>
      </w:r>
      <w:r>
        <w:rPr>
          <w:rFonts w:ascii="Segoe UI" w:hAnsi="Segoe UI" w:cs="Segoe UI"/>
          <w:lang w:eastAsia="en-IN" w:bidi="hi-IN"/>
        </w:rPr>
        <w:t xml:space="preserve"> </w:t>
      </w:r>
    </w:p>
    <w:p w14:paraId="0CFB7E03" w14:textId="619E3E52" w:rsidR="009076E7" w:rsidRPr="009076E7" w:rsidRDefault="009076E7" w:rsidP="009076E7">
      <w:pPr>
        <w:pStyle w:val="ListParagraph"/>
        <w:numPr>
          <w:ilvl w:val="0"/>
          <w:numId w:val="331"/>
        </w:numPr>
        <w:spacing w:after="0" w:line="276" w:lineRule="auto"/>
        <w:rPr>
          <w:rFonts w:ascii="Segoe UI" w:hAnsi="Segoe UI" w:cs="Segoe UI"/>
        </w:rPr>
      </w:pPr>
      <w:r w:rsidRPr="009076E7">
        <w:rPr>
          <w:rFonts w:ascii="Segoe UI" w:hAnsi="Segoe UI" w:cs="Segoe UI"/>
        </w:rPr>
        <w:t>All reusable and refillable hospitality products supplied by Stella Hospitality</w:t>
      </w:r>
    </w:p>
    <w:p w14:paraId="40C19717" w14:textId="77777777" w:rsidR="009076E7" w:rsidRPr="009076E7" w:rsidRDefault="009076E7" w:rsidP="009076E7">
      <w:pPr>
        <w:pStyle w:val="ListParagraph"/>
        <w:numPr>
          <w:ilvl w:val="0"/>
          <w:numId w:val="331"/>
        </w:numPr>
        <w:spacing w:after="0" w:line="276" w:lineRule="auto"/>
        <w:rPr>
          <w:rFonts w:ascii="Segoe UI" w:hAnsi="Segoe UI" w:cs="Segoe UI"/>
        </w:rPr>
      </w:pPr>
      <w:r w:rsidRPr="009076E7">
        <w:rPr>
          <w:rFonts w:ascii="Segoe UI" w:hAnsi="Segoe UI" w:cs="Segoe UI"/>
        </w:rPr>
        <w:t>Post-purchase interactions including product care support, repair services, spare parts, returns, and participation in the Take-Back Program</w:t>
      </w:r>
    </w:p>
    <w:p w14:paraId="62B425AD" w14:textId="4A1B6B51" w:rsidR="00D21261" w:rsidRPr="009076E7" w:rsidRDefault="009076E7" w:rsidP="009076E7">
      <w:pPr>
        <w:pStyle w:val="ListParagraph"/>
        <w:numPr>
          <w:ilvl w:val="0"/>
          <w:numId w:val="331"/>
        </w:numPr>
        <w:spacing w:after="0" w:line="276" w:lineRule="auto"/>
        <w:rPr>
          <w:rFonts w:ascii="Segoe UI" w:hAnsi="Segoe UI" w:cs="Segoe UI"/>
        </w:rPr>
      </w:pPr>
      <w:r w:rsidRPr="009076E7">
        <w:rPr>
          <w:rFonts w:ascii="Segoe UI" w:hAnsi="Segoe UI" w:cs="Segoe UI"/>
        </w:rPr>
        <w:t>External stakeholders including hotels, distributors, and resellers</w:t>
      </w:r>
      <w:r w:rsidR="00D21261" w:rsidRPr="009076E7">
        <w:rPr>
          <w:rFonts w:ascii="Segoe UI" w:hAnsi="Segoe UI" w:cs="Segoe UI"/>
        </w:rPr>
        <w:t>.</w:t>
      </w:r>
    </w:p>
    <w:p w14:paraId="020F192E" w14:textId="5B140D41" w:rsidR="009076E7" w:rsidRPr="009076E7" w:rsidRDefault="009076E7" w:rsidP="009076E7">
      <w:pPr>
        <w:pStyle w:val="Heading2"/>
        <w:numPr>
          <w:ilvl w:val="0"/>
          <w:numId w:val="326"/>
        </w:numPr>
        <w:tabs>
          <w:tab w:val="num" w:pos="720"/>
        </w:tabs>
        <w:ind w:left="720"/>
        <w:rPr>
          <w:rFonts w:ascii="Segoe UI" w:hAnsi="Segoe UI" w:cs="Segoe UI"/>
          <w:sz w:val="28"/>
          <w:szCs w:val="28"/>
        </w:rPr>
      </w:pPr>
      <w:bookmarkStart w:id="114" w:name="_Toc197959432"/>
      <w:r w:rsidRPr="009076E7">
        <w:rPr>
          <w:rFonts w:ascii="Segoe UI" w:hAnsi="Segoe UI" w:cs="Segoe UI"/>
          <w:sz w:val="28"/>
          <w:szCs w:val="28"/>
        </w:rPr>
        <w:t>Post-Purchase Support Services</w:t>
      </w:r>
      <w:bookmarkEnd w:id="114"/>
    </w:p>
    <w:tbl>
      <w:tblPr>
        <w:tblStyle w:val="TableGrid"/>
        <w:tblW w:w="0" w:type="auto"/>
        <w:tblLook w:val="04A0" w:firstRow="1" w:lastRow="0" w:firstColumn="1" w:lastColumn="0" w:noHBand="0" w:noVBand="1"/>
      </w:tblPr>
      <w:tblGrid>
        <w:gridCol w:w="2190"/>
        <w:gridCol w:w="6826"/>
      </w:tblGrid>
      <w:tr w:rsidR="009076E7" w:rsidRPr="009076E7" w14:paraId="51888803" w14:textId="77777777" w:rsidTr="009076E7">
        <w:trPr>
          <w:trHeight w:val="680"/>
        </w:trPr>
        <w:tc>
          <w:tcPr>
            <w:tcW w:w="0" w:type="auto"/>
            <w:vAlign w:val="center"/>
            <w:hideMark/>
          </w:tcPr>
          <w:p w14:paraId="74154533" w14:textId="77777777" w:rsidR="009076E7" w:rsidRPr="009076E7" w:rsidRDefault="009076E7" w:rsidP="009076E7">
            <w:pPr>
              <w:spacing w:line="259" w:lineRule="auto"/>
              <w:jc w:val="center"/>
              <w:rPr>
                <w:rFonts w:ascii="Segoe UI" w:hAnsi="Segoe UI" w:cs="Segoe UI"/>
                <w:b/>
                <w:bCs/>
                <w:sz w:val="24"/>
                <w:szCs w:val="24"/>
              </w:rPr>
            </w:pPr>
            <w:r w:rsidRPr="009076E7">
              <w:rPr>
                <w:rFonts w:ascii="Segoe UI" w:hAnsi="Segoe UI" w:cs="Segoe UI"/>
                <w:b/>
                <w:bCs/>
                <w:sz w:val="24"/>
                <w:szCs w:val="24"/>
              </w:rPr>
              <w:t>Service</w:t>
            </w:r>
          </w:p>
        </w:tc>
        <w:tc>
          <w:tcPr>
            <w:tcW w:w="0" w:type="auto"/>
            <w:vAlign w:val="center"/>
            <w:hideMark/>
          </w:tcPr>
          <w:p w14:paraId="6F0C9A4E" w14:textId="77777777" w:rsidR="009076E7" w:rsidRPr="009076E7" w:rsidRDefault="009076E7" w:rsidP="009076E7">
            <w:pPr>
              <w:spacing w:line="259" w:lineRule="auto"/>
              <w:jc w:val="center"/>
              <w:rPr>
                <w:rFonts w:ascii="Segoe UI" w:hAnsi="Segoe UI" w:cs="Segoe UI"/>
                <w:b/>
                <w:bCs/>
                <w:sz w:val="24"/>
                <w:szCs w:val="24"/>
              </w:rPr>
            </w:pPr>
            <w:r w:rsidRPr="009076E7">
              <w:rPr>
                <w:rFonts w:ascii="Segoe UI" w:hAnsi="Segoe UI" w:cs="Segoe UI"/>
                <w:b/>
                <w:bCs/>
                <w:sz w:val="24"/>
                <w:szCs w:val="24"/>
              </w:rPr>
              <w:t>Description</w:t>
            </w:r>
          </w:p>
        </w:tc>
      </w:tr>
      <w:tr w:rsidR="009076E7" w:rsidRPr="009076E7" w14:paraId="7B51BA67" w14:textId="77777777" w:rsidTr="009076E7">
        <w:trPr>
          <w:trHeight w:val="680"/>
        </w:trPr>
        <w:tc>
          <w:tcPr>
            <w:tcW w:w="0" w:type="auto"/>
            <w:vAlign w:val="center"/>
            <w:hideMark/>
          </w:tcPr>
          <w:p w14:paraId="7DD6C7A8" w14:textId="77777777" w:rsidR="009076E7" w:rsidRPr="009076E7" w:rsidRDefault="009076E7" w:rsidP="009076E7">
            <w:pPr>
              <w:spacing w:line="259" w:lineRule="auto"/>
              <w:jc w:val="center"/>
              <w:rPr>
                <w:rFonts w:ascii="Segoe UI" w:hAnsi="Segoe UI" w:cs="Segoe UI"/>
              </w:rPr>
            </w:pPr>
            <w:r w:rsidRPr="009076E7">
              <w:rPr>
                <w:rFonts w:ascii="Segoe UI" w:hAnsi="Segoe UI" w:cs="Segoe UI"/>
              </w:rPr>
              <w:t>Care Guide</w:t>
            </w:r>
          </w:p>
        </w:tc>
        <w:tc>
          <w:tcPr>
            <w:tcW w:w="0" w:type="auto"/>
            <w:vAlign w:val="center"/>
            <w:hideMark/>
          </w:tcPr>
          <w:p w14:paraId="33B67FCD" w14:textId="3BA17F53" w:rsidR="009076E7" w:rsidRPr="009076E7" w:rsidRDefault="009076E7" w:rsidP="009076E7">
            <w:pPr>
              <w:spacing w:line="259" w:lineRule="auto"/>
              <w:jc w:val="center"/>
              <w:rPr>
                <w:rFonts w:ascii="Segoe UI" w:hAnsi="Segoe UI" w:cs="Segoe UI"/>
              </w:rPr>
            </w:pPr>
            <w:r w:rsidRPr="009076E7">
              <w:rPr>
                <w:rFonts w:ascii="Segoe UI" w:hAnsi="Segoe UI" w:cs="Segoe UI"/>
              </w:rPr>
              <w:t xml:space="preserve">Customers receive printed and digital copies of the "Product Care &amp; Maintenance Instruction Sheet" (See Doc ID: </w:t>
            </w:r>
            <w:r w:rsidR="00CE15DE" w:rsidRPr="00CE15DE">
              <w:rPr>
                <w:rFonts w:ascii="Segoe UI" w:hAnsi="Segoe UI" w:cs="Segoe UI"/>
              </w:rPr>
              <w:t>SHGTL-PCMI-01</w:t>
            </w:r>
            <w:r w:rsidRPr="009076E7">
              <w:rPr>
                <w:rFonts w:ascii="Segoe UI" w:hAnsi="Segoe UI" w:cs="Segoe UI"/>
              </w:rPr>
              <w:t>).</w:t>
            </w:r>
          </w:p>
        </w:tc>
      </w:tr>
      <w:tr w:rsidR="009076E7" w:rsidRPr="009076E7" w14:paraId="25A753B2" w14:textId="77777777" w:rsidTr="009076E7">
        <w:trPr>
          <w:trHeight w:val="680"/>
        </w:trPr>
        <w:tc>
          <w:tcPr>
            <w:tcW w:w="0" w:type="auto"/>
            <w:vAlign w:val="center"/>
            <w:hideMark/>
          </w:tcPr>
          <w:p w14:paraId="096906F2" w14:textId="77777777" w:rsidR="009076E7" w:rsidRPr="009076E7" w:rsidRDefault="009076E7" w:rsidP="009076E7">
            <w:pPr>
              <w:spacing w:line="259" w:lineRule="auto"/>
              <w:jc w:val="center"/>
              <w:rPr>
                <w:rFonts w:ascii="Segoe UI" w:hAnsi="Segoe UI" w:cs="Segoe UI"/>
              </w:rPr>
            </w:pPr>
            <w:r w:rsidRPr="009076E7">
              <w:rPr>
                <w:rFonts w:ascii="Segoe UI" w:hAnsi="Segoe UI" w:cs="Segoe UI"/>
              </w:rPr>
              <w:t>Spare Parts Access</w:t>
            </w:r>
          </w:p>
        </w:tc>
        <w:tc>
          <w:tcPr>
            <w:tcW w:w="0" w:type="auto"/>
            <w:vAlign w:val="center"/>
            <w:hideMark/>
          </w:tcPr>
          <w:p w14:paraId="1D3C1967" w14:textId="77777777" w:rsidR="009076E7" w:rsidRPr="009076E7" w:rsidRDefault="009076E7" w:rsidP="009076E7">
            <w:pPr>
              <w:spacing w:line="259" w:lineRule="auto"/>
              <w:jc w:val="center"/>
              <w:rPr>
                <w:rFonts w:ascii="Segoe UI" w:hAnsi="Segoe UI" w:cs="Segoe UI"/>
              </w:rPr>
            </w:pPr>
            <w:r w:rsidRPr="009076E7">
              <w:rPr>
                <w:rFonts w:ascii="Segoe UI" w:hAnsi="Segoe UI" w:cs="Segoe UI"/>
              </w:rPr>
              <w:t>Reusable product components (e.g., pumps, dispensers) are available for individual order.</w:t>
            </w:r>
          </w:p>
        </w:tc>
      </w:tr>
      <w:tr w:rsidR="009076E7" w:rsidRPr="009076E7" w14:paraId="4B73764C" w14:textId="77777777" w:rsidTr="009076E7">
        <w:trPr>
          <w:trHeight w:val="680"/>
        </w:trPr>
        <w:tc>
          <w:tcPr>
            <w:tcW w:w="0" w:type="auto"/>
            <w:vAlign w:val="center"/>
            <w:hideMark/>
          </w:tcPr>
          <w:p w14:paraId="1F428DE3" w14:textId="77777777" w:rsidR="009076E7" w:rsidRPr="009076E7" w:rsidRDefault="009076E7" w:rsidP="009076E7">
            <w:pPr>
              <w:spacing w:line="259" w:lineRule="auto"/>
              <w:jc w:val="center"/>
              <w:rPr>
                <w:rFonts w:ascii="Segoe UI" w:hAnsi="Segoe UI" w:cs="Segoe UI"/>
              </w:rPr>
            </w:pPr>
            <w:r w:rsidRPr="009076E7">
              <w:rPr>
                <w:rFonts w:ascii="Segoe UI" w:hAnsi="Segoe UI" w:cs="Segoe UI"/>
              </w:rPr>
              <w:t>Product Setup Training</w:t>
            </w:r>
          </w:p>
        </w:tc>
        <w:tc>
          <w:tcPr>
            <w:tcW w:w="0" w:type="auto"/>
            <w:vAlign w:val="center"/>
            <w:hideMark/>
          </w:tcPr>
          <w:p w14:paraId="5749F61C" w14:textId="77777777" w:rsidR="009076E7" w:rsidRPr="009076E7" w:rsidRDefault="009076E7" w:rsidP="009076E7">
            <w:pPr>
              <w:spacing w:line="259" w:lineRule="auto"/>
              <w:jc w:val="center"/>
              <w:rPr>
                <w:rFonts w:ascii="Segoe UI" w:hAnsi="Segoe UI" w:cs="Segoe UI"/>
              </w:rPr>
            </w:pPr>
            <w:r w:rsidRPr="009076E7">
              <w:rPr>
                <w:rFonts w:ascii="Segoe UI" w:hAnsi="Segoe UI" w:cs="Segoe UI"/>
              </w:rPr>
              <w:t>Customers can request virtual walkthroughs or how-to videos for dispenser installation and maintenance.</w:t>
            </w:r>
          </w:p>
        </w:tc>
      </w:tr>
      <w:tr w:rsidR="009076E7" w:rsidRPr="009076E7" w14:paraId="1B9D06EA" w14:textId="77777777" w:rsidTr="009076E7">
        <w:trPr>
          <w:trHeight w:val="680"/>
        </w:trPr>
        <w:tc>
          <w:tcPr>
            <w:tcW w:w="0" w:type="auto"/>
            <w:vAlign w:val="center"/>
            <w:hideMark/>
          </w:tcPr>
          <w:p w14:paraId="278E318E" w14:textId="77777777" w:rsidR="009076E7" w:rsidRPr="009076E7" w:rsidRDefault="009076E7" w:rsidP="009076E7">
            <w:pPr>
              <w:spacing w:line="259" w:lineRule="auto"/>
              <w:jc w:val="center"/>
              <w:rPr>
                <w:rFonts w:ascii="Segoe UI" w:hAnsi="Segoe UI" w:cs="Segoe UI"/>
              </w:rPr>
            </w:pPr>
            <w:r w:rsidRPr="009076E7">
              <w:rPr>
                <w:rFonts w:ascii="Segoe UI" w:hAnsi="Segoe UI" w:cs="Segoe UI"/>
              </w:rPr>
              <w:t>Troubleshooting Support</w:t>
            </w:r>
          </w:p>
        </w:tc>
        <w:tc>
          <w:tcPr>
            <w:tcW w:w="0" w:type="auto"/>
            <w:vAlign w:val="center"/>
            <w:hideMark/>
          </w:tcPr>
          <w:p w14:paraId="150FD64D" w14:textId="77777777" w:rsidR="009076E7" w:rsidRPr="009076E7" w:rsidRDefault="009076E7" w:rsidP="009076E7">
            <w:pPr>
              <w:spacing w:line="259" w:lineRule="auto"/>
              <w:jc w:val="center"/>
              <w:rPr>
                <w:rFonts w:ascii="Segoe UI" w:hAnsi="Segoe UI" w:cs="Segoe UI"/>
              </w:rPr>
            </w:pPr>
            <w:r w:rsidRPr="009076E7">
              <w:rPr>
                <w:rFonts w:ascii="Segoe UI" w:hAnsi="Segoe UI" w:cs="Segoe UI"/>
              </w:rPr>
              <w:t>Our helpdesk provides email and phone support for common issues (clogging, wear, etc.).</w:t>
            </w:r>
          </w:p>
        </w:tc>
      </w:tr>
      <w:tr w:rsidR="009076E7" w:rsidRPr="009076E7" w14:paraId="2114EC06" w14:textId="77777777" w:rsidTr="009076E7">
        <w:trPr>
          <w:trHeight w:val="680"/>
        </w:trPr>
        <w:tc>
          <w:tcPr>
            <w:tcW w:w="0" w:type="auto"/>
            <w:vAlign w:val="center"/>
            <w:hideMark/>
          </w:tcPr>
          <w:p w14:paraId="721F08A9" w14:textId="77777777" w:rsidR="009076E7" w:rsidRPr="009076E7" w:rsidRDefault="009076E7" w:rsidP="009076E7">
            <w:pPr>
              <w:spacing w:line="259" w:lineRule="auto"/>
              <w:jc w:val="center"/>
              <w:rPr>
                <w:rFonts w:ascii="Segoe UI" w:hAnsi="Segoe UI" w:cs="Segoe UI"/>
              </w:rPr>
            </w:pPr>
            <w:r w:rsidRPr="009076E7">
              <w:rPr>
                <w:rFonts w:ascii="Segoe UI" w:hAnsi="Segoe UI" w:cs="Segoe UI"/>
              </w:rPr>
              <w:t>Product Labeling</w:t>
            </w:r>
          </w:p>
        </w:tc>
        <w:tc>
          <w:tcPr>
            <w:tcW w:w="0" w:type="auto"/>
            <w:vAlign w:val="center"/>
            <w:hideMark/>
          </w:tcPr>
          <w:p w14:paraId="2B9C2A71" w14:textId="143291E5" w:rsidR="009076E7" w:rsidRPr="009076E7" w:rsidRDefault="009076E7" w:rsidP="009076E7">
            <w:pPr>
              <w:spacing w:line="259" w:lineRule="auto"/>
              <w:jc w:val="center"/>
              <w:rPr>
                <w:rFonts w:ascii="Segoe UI" w:hAnsi="Segoe UI" w:cs="Segoe UI"/>
              </w:rPr>
            </w:pPr>
            <w:r w:rsidRPr="009076E7">
              <w:rPr>
                <w:rFonts w:ascii="Segoe UI" w:hAnsi="Segoe UI" w:cs="Segoe UI"/>
              </w:rPr>
              <w:t>All products include care icons, shelf-life info, and QR codes linking to updated tutorials and SDS.</w:t>
            </w:r>
          </w:p>
        </w:tc>
      </w:tr>
    </w:tbl>
    <w:p w14:paraId="1AC80DFB" w14:textId="77777777" w:rsidR="009076E7" w:rsidRPr="009076E7" w:rsidRDefault="009076E7" w:rsidP="009076E7">
      <w:pPr>
        <w:rPr>
          <w:rFonts w:ascii="Segoe UI" w:hAnsi="Segoe UI" w:cs="Segoe UI"/>
          <w:b/>
          <w:bCs/>
        </w:rPr>
      </w:pPr>
    </w:p>
    <w:p w14:paraId="60621FB7" w14:textId="71E37A1F" w:rsidR="00D21261" w:rsidRPr="006823BE" w:rsidRDefault="009076E7" w:rsidP="00D21261">
      <w:pPr>
        <w:pStyle w:val="Heading2"/>
        <w:numPr>
          <w:ilvl w:val="0"/>
          <w:numId w:val="328"/>
        </w:numPr>
        <w:tabs>
          <w:tab w:val="num" w:pos="720"/>
        </w:tabs>
        <w:ind w:left="720"/>
        <w:rPr>
          <w:rFonts w:ascii="Segoe UI" w:hAnsi="Segoe UI" w:cs="Segoe UI"/>
          <w:sz w:val="28"/>
          <w:szCs w:val="28"/>
        </w:rPr>
      </w:pPr>
      <w:bookmarkStart w:id="115" w:name="_Toc197959433"/>
      <w:r w:rsidRPr="009076E7">
        <w:rPr>
          <w:rFonts w:ascii="Segoe UI" w:hAnsi="Segoe UI" w:cs="Segoe UI"/>
          <w:sz w:val="28"/>
          <w:szCs w:val="28"/>
        </w:rPr>
        <w:t>Maintenance Tools Provided</w:t>
      </w:r>
      <w:bookmarkEnd w:id="115"/>
    </w:p>
    <w:p w14:paraId="6E036A23" w14:textId="77777777" w:rsidR="009076E7" w:rsidRPr="009076E7" w:rsidRDefault="009076E7" w:rsidP="009076E7">
      <w:pPr>
        <w:numPr>
          <w:ilvl w:val="0"/>
          <w:numId w:val="329"/>
        </w:numPr>
        <w:rPr>
          <w:rFonts w:ascii="Segoe UI" w:hAnsi="Segoe UI" w:cs="Segoe UI"/>
        </w:rPr>
      </w:pPr>
      <w:r w:rsidRPr="009076E7">
        <w:rPr>
          <w:rFonts w:ascii="Segoe UI" w:hAnsi="Segoe UI" w:cs="Segoe UI"/>
        </w:rPr>
        <w:t>Product Maintenance Guide (available in print and via QR code)</w:t>
      </w:r>
    </w:p>
    <w:p w14:paraId="140BBCB9" w14:textId="77777777" w:rsidR="009076E7" w:rsidRPr="009076E7" w:rsidRDefault="009076E7" w:rsidP="009076E7">
      <w:pPr>
        <w:numPr>
          <w:ilvl w:val="0"/>
          <w:numId w:val="329"/>
        </w:numPr>
        <w:rPr>
          <w:rFonts w:ascii="Segoe UI" w:hAnsi="Segoe UI" w:cs="Segoe UI"/>
        </w:rPr>
      </w:pPr>
      <w:r w:rsidRPr="009076E7">
        <w:rPr>
          <w:rFonts w:ascii="Segoe UI" w:hAnsi="Segoe UI" w:cs="Segoe UI"/>
        </w:rPr>
        <w:t>Online knowledge base and troubleshooting flowcharts</w:t>
      </w:r>
    </w:p>
    <w:p w14:paraId="2153D05D" w14:textId="77777777" w:rsidR="009076E7" w:rsidRPr="009076E7" w:rsidRDefault="009076E7" w:rsidP="009076E7">
      <w:pPr>
        <w:numPr>
          <w:ilvl w:val="0"/>
          <w:numId w:val="329"/>
        </w:numPr>
        <w:rPr>
          <w:rFonts w:ascii="Segoe UI" w:hAnsi="Segoe UI" w:cs="Segoe UI"/>
        </w:rPr>
      </w:pPr>
      <w:r w:rsidRPr="009076E7">
        <w:rPr>
          <w:rFonts w:ascii="Segoe UI" w:hAnsi="Segoe UI" w:cs="Segoe UI"/>
        </w:rPr>
        <w:t>Refill tracking templates</w:t>
      </w:r>
    </w:p>
    <w:p w14:paraId="276D3A62" w14:textId="77777777" w:rsidR="009076E7" w:rsidRPr="009076E7" w:rsidRDefault="009076E7" w:rsidP="009076E7">
      <w:pPr>
        <w:numPr>
          <w:ilvl w:val="0"/>
          <w:numId w:val="329"/>
        </w:numPr>
        <w:rPr>
          <w:rFonts w:ascii="Segoe UI" w:hAnsi="Segoe UI" w:cs="Segoe UI"/>
        </w:rPr>
      </w:pPr>
      <w:r w:rsidRPr="009076E7">
        <w:rPr>
          <w:rFonts w:ascii="Segoe UI" w:hAnsi="Segoe UI" w:cs="Segoe UI"/>
        </w:rPr>
        <w:t>FAQs and safety precautions in multiple languages</w:t>
      </w:r>
    </w:p>
    <w:p w14:paraId="7C96C2AF" w14:textId="3EA88A65" w:rsidR="00D21261" w:rsidRPr="00282215" w:rsidRDefault="009076E7" w:rsidP="009076E7">
      <w:pPr>
        <w:pStyle w:val="Heading2"/>
        <w:numPr>
          <w:ilvl w:val="0"/>
          <w:numId w:val="326"/>
        </w:numPr>
        <w:tabs>
          <w:tab w:val="num" w:pos="720"/>
        </w:tabs>
        <w:ind w:left="720"/>
        <w:rPr>
          <w:rFonts w:ascii="Segoe UI" w:hAnsi="Segoe UI" w:cs="Segoe UI"/>
          <w:sz w:val="28"/>
          <w:szCs w:val="28"/>
        </w:rPr>
      </w:pPr>
      <w:bookmarkStart w:id="116" w:name="_Toc197959434"/>
      <w:r w:rsidRPr="009076E7">
        <w:rPr>
          <w:rFonts w:ascii="Segoe UI" w:hAnsi="Segoe UI" w:cs="Segoe UI"/>
          <w:sz w:val="28"/>
          <w:szCs w:val="28"/>
        </w:rPr>
        <w:lastRenderedPageBreak/>
        <w:t>Take-Back &amp; Recovery Services</w:t>
      </w:r>
      <w:bookmarkEnd w:id="116"/>
    </w:p>
    <w:p w14:paraId="7D692F3C" w14:textId="7D64581A" w:rsidR="009076E7" w:rsidRPr="009076E7" w:rsidRDefault="009076E7" w:rsidP="009076E7">
      <w:pPr>
        <w:pStyle w:val="ListParagraph"/>
        <w:numPr>
          <w:ilvl w:val="0"/>
          <w:numId w:val="331"/>
        </w:numPr>
        <w:spacing w:line="360" w:lineRule="auto"/>
        <w:rPr>
          <w:rFonts w:ascii="Segoe UI" w:hAnsi="Segoe UI" w:cs="Segoe UI"/>
        </w:rPr>
      </w:pPr>
      <w:r w:rsidRPr="009076E7">
        <w:rPr>
          <w:rFonts w:ascii="Segoe UI" w:hAnsi="Segoe UI" w:cs="Segoe UI"/>
        </w:rPr>
        <w:t>Customers can return used bottles, dispensers, and pumps through our Take-Back Program.</w:t>
      </w:r>
    </w:p>
    <w:p w14:paraId="47460469" w14:textId="77777777" w:rsidR="009076E7" w:rsidRPr="009076E7" w:rsidRDefault="009076E7" w:rsidP="009076E7">
      <w:pPr>
        <w:pStyle w:val="ListParagraph"/>
        <w:numPr>
          <w:ilvl w:val="0"/>
          <w:numId w:val="331"/>
        </w:numPr>
        <w:spacing w:line="360" w:lineRule="auto"/>
        <w:rPr>
          <w:rFonts w:ascii="Segoe UI" w:hAnsi="Segoe UI" w:cs="Segoe UI"/>
        </w:rPr>
      </w:pPr>
      <w:r w:rsidRPr="009076E7">
        <w:rPr>
          <w:rFonts w:ascii="Segoe UI" w:hAnsi="Segoe UI" w:cs="Segoe UI"/>
        </w:rPr>
        <w:t>Drop-off bins are available at all Stella Hospitality warehouses.</w:t>
      </w:r>
    </w:p>
    <w:p w14:paraId="2F53C555" w14:textId="64DEAAF8" w:rsidR="00D21261" w:rsidRPr="009076E7" w:rsidRDefault="009076E7" w:rsidP="009076E7">
      <w:pPr>
        <w:pStyle w:val="ListParagraph"/>
        <w:numPr>
          <w:ilvl w:val="0"/>
          <w:numId w:val="331"/>
        </w:numPr>
        <w:spacing w:line="360" w:lineRule="auto"/>
        <w:rPr>
          <w:rFonts w:ascii="Segoe UI" w:hAnsi="Segoe UI" w:cs="Segoe UI"/>
        </w:rPr>
      </w:pPr>
      <w:r w:rsidRPr="009076E7">
        <w:rPr>
          <w:rFonts w:ascii="Segoe UI" w:hAnsi="Segoe UI" w:cs="Segoe UI"/>
        </w:rPr>
        <w:t>Returned materials are reused or responsibly recycled.</w:t>
      </w:r>
    </w:p>
    <w:p w14:paraId="1BBF34D9" w14:textId="297E49DF" w:rsidR="00D21261" w:rsidRPr="00282215" w:rsidRDefault="00FE15C4" w:rsidP="00D21261">
      <w:pPr>
        <w:pStyle w:val="Heading2"/>
        <w:numPr>
          <w:ilvl w:val="0"/>
          <w:numId w:val="334"/>
        </w:numPr>
        <w:tabs>
          <w:tab w:val="num" w:pos="720"/>
        </w:tabs>
        <w:ind w:left="720"/>
        <w:rPr>
          <w:rFonts w:ascii="Segoe UI" w:hAnsi="Segoe UI" w:cs="Segoe UI"/>
          <w:sz w:val="28"/>
          <w:szCs w:val="28"/>
        </w:rPr>
      </w:pPr>
      <w:bookmarkStart w:id="117" w:name="_Toc197959435"/>
      <w:r w:rsidRPr="00FE15C4">
        <w:rPr>
          <w:rFonts w:ascii="Segoe UI" w:hAnsi="Segoe UI" w:cs="Segoe UI"/>
          <w:sz w:val="28"/>
          <w:szCs w:val="28"/>
        </w:rPr>
        <w:t>Product Lifecycle Extension Commitments</w:t>
      </w:r>
      <w:bookmarkEnd w:id="117"/>
    </w:p>
    <w:p w14:paraId="190F0B84" w14:textId="77777777" w:rsidR="00FE15C4" w:rsidRPr="00FE15C4" w:rsidRDefault="00FE15C4" w:rsidP="00FE15C4">
      <w:pPr>
        <w:numPr>
          <w:ilvl w:val="0"/>
          <w:numId w:val="335"/>
        </w:numPr>
        <w:rPr>
          <w:rFonts w:ascii="Segoe UI" w:hAnsi="Segoe UI" w:cs="Segoe UI"/>
        </w:rPr>
      </w:pPr>
      <w:r w:rsidRPr="00FE15C4">
        <w:rPr>
          <w:rFonts w:ascii="Segoe UI" w:hAnsi="Segoe UI" w:cs="Segoe UI"/>
        </w:rPr>
        <w:t>Durable packaging and pump systems tested for 3+ refill cycles</w:t>
      </w:r>
    </w:p>
    <w:p w14:paraId="71397794" w14:textId="77777777" w:rsidR="00FE15C4" w:rsidRPr="00FE15C4" w:rsidRDefault="00FE15C4" w:rsidP="00FE15C4">
      <w:pPr>
        <w:numPr>
          <w:ilvl w:val="0"/>
          <w:numId w:val="335"/>
        </w:numPr>
        <w:rPr>
          <w:rFonts w:ascii="Segoe UI" w:hAnsi="Segoe UI" w:cs="Segoe UI"/>
        </w:rPr>
      </w:pPr>
      <w:r w:rsidRPr="00FE15C4">
        <w:rPr>
          <w:rFonts w:ascii="Segoe UI" w:hAnsi="Segoe UI" w:cs="Segoe UI"/>
        </w:rPr>
        <w:t>Refurbishment protocols in place for applicable items</w:t>
      </w:r>
    </w:p>
    <w:p w14:paraId="27663517" w14:textId="0F5745FA" w:rsidR="00D21261" w:rsidRDefault="00FE15C4" w:rsidP="00FE15C4">
      <w:pPr>
        <w:numPr>
          <w:ilvl w:val="0"/>
          <w:numId w:val="335"/>
        </w:numPr>
        <w:rPr>
          <w:rFonts w:ascii="Segoe UI" w:hAnsi="Segoe UI" w:cs="Segoe UI"/>
        </w:rPr>
      </w:pPr>
      <w:r w:rsidRPr="00FE15C4">
        <w:rPr>
          <w:rFonts w:ascii="Segoe UI" w:hAnsi="Segoe UI" w:cs="Segoe UI"/>
        </w:rPr>
        <w:t>Continuous R&amp;D on biodegradable and reusable alternatives</w:t>
      </w:r>
      <w:r w:rsidR="00D21261" w:rsidRPr="00FE15C4">
        <w:rPr>
          <w:rFonts w:ascii="Segoe UI" w:hAnsi="Segoe UI" w:cs="Segoe UI"/>
        </w:rPr>
        <w:t>.</w:t>
      </w:r>
    </w:p>
    <w:p w14:paraId="64916B8D" w14:textId="77777777" w:rsidR="00FE15C4" w:rsidRPr="00FE15C4" w:rsidRDefault="00FE15C4" w:rsidP="00FE15C4">
      <w:pPr>
        <w:pStyle w:val="Heading2"/>
        <w:numPr>
          <w:ilvl w:val="0"/>
          <w:numId w:val="334"/>
        </w:numPr>
        <w:tabs>
          <w:tab w:val="num" w:pos="720"/>
        </w:tabs>
        <w:ind w:left="720"/>
        <w:rPr>
          <w:rFonts w:ascii="Segoe UI" w:hAnsi="Segoe UI" w:cs="Segoe UI"/>
          <w:sz w:val="28"/>
          <w:szCs w:val="28"/>
        </w:rPr>
      </w:pPr>
      <w:bookmarkStart w:id="118" w:name="_Toc197959436"/>
      <w:r w:rsidRPr="00FE15C4">
        <w:rPr>
          <w:rFonts w:ascii="Segoe UI" w:hAnsi="Segoe UI" w:cs="Segoe UI"/>
          <w:sz w:val="28"/>
          <w:szCs w:val="28"/>
        </w:rPr>
        <w:t>Customer Awareness &amp; Communication</w:t>
      </w:r>
      <w:bookmarkEnd w:id="118"/>
    </w:p>
    <w:p w14:paraId="39D7E7A0" w14:textId="77777777" w:rsidR="00FE15C4" w:rsidRPr="00FE15C4" w:rsidRDefault="00FE15C4" w:rsidP="00FE15C4">
      <w:pPr>
        <w:numPr>
          <w:ilvl w:val="0"/>
          <w:numId w:val="367"/>
        </w:numPr>
        <w:rPr>
          <w:rFonts w:ascii="Segoe UI" w:hAnsi="Segoe UI" w:cs="Segoe UI"/>
        </w:rPr>
      </w:pPr>
      <w:r w:rsidRPr="00FE15C4">
        <w:rPr>
          <w:rFonts w:ascii="Segoe UI" w:hAnsi="Segoe UI" w:cs="Segoe UI"/>
        </w:rPr>
        <w:t>All packaging includes product care icons and disposal instructions</w:t>
      </w:r>
    </w:p>
    <w:p w14:paraId="2ADDB214" w14:textId="77777777" w:rsidR="00FE15C4" w:rsidRPr="00FE15C4" w:rsidRDefault="00FE15C4" w:rsidP="00FE15C4">
      <w:pPr>
        <w:numPr>
          <w:ilvl w:val="0"/>
          <w:numId w:val="367"/>
        </w:numPr>
        <w:rPr>
          <w:rFonts w:ascii="Segoe UI" w:hAnsi="Segoe UI" w:cs="Segoe UI"/>
        </w:rPr>
      </w:pPr>
      <w:r w:rsidRPr="00FE15C4">
        <w:rPr>
          <w:rFonts w:ascii="Segoe UI" w:hAnsi="Segoe UI" w:cs="Segoe UI"/>
        </w:rPr>
        <w:t>SDSs (Safety Data Sheets) are shared via QR code and email</w:t>
      </w:r>
    </w:p>
    <w:p w14:paraId="160571A6" w14:textId="77777777" w:rsidR="00FE15C4" w:rsidRPr="00FE15C4" w:rsidRDefault="00FE15C4" w:rsidP="00FE15C4">
      <w:pPr>
        <w:numPr>
          <w:ilvl w:val="0"/>
          <w:numId w:val="367"/>
        </w:numPr>
        <w:rPr>
          <w:rFonts w:ascii="Segoe UI" w:hAnsi="Segoe UI" w:cs="Segoe UI"/>
        </w:rPr>
      </w:pPr>
      <w:r w:rsidRPr="00FE15C4">
        <w:rPr>
          <w:rFonts w:ascii="Segoe UI" w:hAnsi="Segoe UI" w:cs="Segoe UI"/>
        </w:rPr>
        <w:t>Monthly customer newsletter includes care tips and updates</w:t>
      </w:r>
    </w:p>
    <w:p w14:paraId="69E5B29C" w14:textId="77777777" w:rsidR="00FE15C4" w:rsidRPr="00FE15C4" w:rsidRDefault="00FE15C4" w:rsidP="00FE15C4">
      <w:pPr>
        <w:numPr>
          <w:ilvl w:val="0"/>
          <w:numId w:val="367"/>
        </w:numPr>
        <w:rPr>
          <w:rFonts w:ascii="Segoe UI" w:hAnsi="Segoe UI" w:cs="Segoe UI"/>
        </w:rPr>
      </w:pPr>
      <w:r w:rsidRPr="00FE15C4">
        <w:rPr>
          <w:rFonts w:ascii="Segoe UI" w:hAnsi="Segoe UI" w:cs="Segoe UI"/>
        </w:rPr>
        <w:t>Awareness campaigns during onboarding and distributor training</w:t>
      </w:r>
    </w:p>
    <w:p w14:paraId="6581E3E2" w14:textId="1810A9FE" w:rsidR="00FE15C4" w:rsidRPr="00FE15C4" w:rsidRDefault="00FE15C4" w:rsidP="00FE15C4">
      <w:pPr>
        <w:pStyle w:val="Heading2"/>
        <w:numPr>
          <w:ilvl w:val="0"/>
          <w:numId w:val="334"/>
        </w:numPr>
        <w:tabs>
          <w:tab w:val="num" w:pos="720"/>
        </w:tabs>
        <w:ind w:left="720"/>
        <w:rPr>
          <w:rFonts w:ascii="Segoe UI" w:hAnsi="Segoe UI" w:cs="Segoe UI"/>
          <w:sz w:val="28"/>
          <w:szCs w:val="28"/>
        </w:rPr>
      </w:pPr>
      <w:bookmarkStart w:id="119" w:name="_Toc197959437"/>
      <w:r w:rsidRPr="00FE15C4">
        <w:rPr>
          <w:rFonts w:ascii="Segoe UI" w:hAnsi="Segoe UI" w:cs="Segoe UI"/>
          <w:sz w:val="28"/>
          <w:szCs w:val="28"/>
        </w:rPr>
        <w:t>Warranty &amp; Replacement</w:t>
      </w:r>
      <w:bookmarkEnd w:id="119"/>
    </w:p>
    <w:p w14:paraId="43102FC4" w14:textId="77777777" w:rsidR="00FE15C4" w:rsidRPr="00FE15C4" w:rsidRDefault="00FE15C4" w:rsidP="00FE15C4">
      <w:pPr>
        <w:numPr>
          <w:ilvl w:val="0"/>
          <w:numId w:val="367"/>
        </w:numPr>
        <w:rPr>
          <w:rFonts w:ascii="Segoe UI" w:hAnsi="Segoe UI" w:cs="Segoe UI"/>
        </w:rPr>
      </w:pPr>
      <w:r w:rsidRPr="00FE15C4">
        <w:rPr>
          <w:rFonts w:ascii="Segoe UI" w:hAnsi="Segoe UI" w:cs="Segoe UI"/>
        </w:rPr>
        <w:t>Dispensers and reusable accessories are covered by a 6-month functionality warranty</w:t>
      </w:r>
    </w:p>
    <w:p w14:paraId="5F0543CC" w14:textId="77777777" w:rsidR="00FE15C4" w:rsidRPr="00FE15C4" w:rsidRDefault="00FE15C4" w:rsidP="00FE15C4">
      <w:pPr>
        <w:numPr>
          <w:ilvl w:val="0"/>
          <w:numId w:val="367"/>
        </w:numPr>
        <w:rPr>
          <w:rFonts w:ascii="Segoe UI" w:hAnsi="Segoe UI" w:cs="Segoe UI"/>
        </w:rPr>
      </w:pPr>
      <w:r w:rsidRPr="00FE15C4">
        <w:rPr>
          <w:rFonts w:ascii="Segoe UI" w:hAnsi="Segoe UI" w:cs="Segoe UI"/>
        </w:rPr>
        <w:t>Replacement requests are handled within 10 working days upon verification</w:t>
      </w:r>
    </w:p>
    <w:p w14:paraId="6806E1E4" w14:textId="77777777" w:rsidR="00FE15C4" w:rsidRPr="00FE15C4" w:rsidRDefault="00FE15C4" w:rsidP="00FE15C4">
      <w:pPr>
        <w:numPr>
          <w:ilvl w:val="0"/>
          <w:numId w:val="367"/>
        </w:numPr>
        <w:rPr>
          <w:rFonts w:ascii="Segoe UI" w:hAnsi="Segoe UI" w:cs="Segoe UI"/>
        </w:rPr>
      </w:pPr>
      <w:r w:rsidRPr="00FE15C4">
        <w:rPr>
          <w:rFonts w:ascii="Segoe UI" w:hAnsi="Segoe UI" w:cs="Segoe UI"/>
        </w:rPr>
        <w:t>Warranty coverage includes defects, cracks, malfunctioning pumps, and premature wear</w:t>
      </w:r>
    </w:p>
    <w:p w14:paraId="31C51090" w14:textId="426BEF8A" w:rsidR="00FE15C4" w:rsidRPr="00FE15C4" w:rsidRDefault="00FE15C4" w:rsidP="00FE15C4">
      <w:pPr>
        <w:pStyle w:val="Heading2"/>
        <w:numPr>
          <w:ilvl w:val="0"/>
          <w:numId w:val="334"/>
        </w:numPr>
        <w:tabs>
          <w:tab w:val="num" w:pos="720"/>
        </w:tabs>
        <w:ind w:left="720"/>
        <w:rPr>
          <w:rFonts w:ascii="Segoe UI" w:hAnsi="Segoe UI" w:cs="Segoe UI"/>
          <w:sz w:val="28"/>
          <w:szCs w:val="28"/>
        </w:rPr>
      </w:pPr>
      <w:bookmarkStart w:id="120" w:name="_Toc197959438"/>
      <w:r w:rsidRPr="00FE15C4">
        <w:rPr>
          <w:rFonts w:ascii="Segoe UI" w:hAnsi="Segoe UI" w:cs="Segoe UI"/>
          <w:sz w:val="28"/>
          <w:szCs w:val="28"/>
        </w:rPr>
        <w:t>Contact &amp; Feedback</w:t>
      </w:r>
      <w:bookmarkEnd w:id="120"/>
    </w:p>
    <w:p w14:paraId="0B03463E" w14:textId="4B1B8826" w:rsidR="00FE15C4" w:rsidRPr="00FE15C4" w:rsidRDefault="00FE15C4" w:rsidP="00FE15C4">
      <w:pPr>
        <w:numPr>
          <w:ilvl w:val="0"/>
          <w:numId w:val="369"/>
        </w:numPr>
        <w:rPr>
          <w:rFonts w:ascii="Segoe UI" w:hAnsi="Segoe UI" w:cs="Segoe UI"/>
        </w:rPr>
      </w:pPr>
      <w:r w:rsidRPr="00FE15C4">
        <w:rPr>
          <w:rFonts w:ascii="Segoe UI" w:hAnsi="Segoe UI" w:cs="Segoe UI"/>
          <w:b/>
          <w:bCs/>
        </w:rPr>
        <w:t>Customer Support Email:</w:t>
      </w:r>
      <w:r w:rsidRPr="00FE15C4">
        <w:rPr>
          <w:rFonts w:ascii="Segoe UI" w:hAnsi="Segoe UI" w:cs="Segoe UI"/>
        </w:rPr>
        <w:t xml:space="preserve"> </w:t>
      </w:r>
      <w:hyperlink r:id="rId11" w:history="1">
        <w:r w:rsidRPr="00FE15C4">
          <w:rPr>
            <w:rStyle w:val="Hyperlink"/>
            <w:rFonts w:ascii="Segoe UI" w:hAnsi="Segoe UI" w:cs="Segoe UI"/>
          </w:rPr>
          <w:t>support@stellahospitality.com</w:t>
        </w:r>
      </w:hyperlink>
      <w:r>
        <w:rPr>
          <w:rFonts w:ascii="Segoe UI" w:hAnsi="Segoe UI" w:cs="Segoe UI"/>
        </w:rPr>
        <w:t xml:space="preserve"> </w:t>
      </w:r>
    </w:p>
    <w:p w14:paraId="17AA6F39" w14:textId="4BFB418F" w:rsidR="00FE15C4" w:rsidRPr="00FE15C4" w:rsidRDefault="00FE15C4" w:rsidP="00FE15C4">
      <w:pPr>
        <w:numPr>
          <w:ilvl w:val="0"/>
          <w:numId w:val="369"/>
        </w:numPr>
        <w:rPr>
          <w:rFonts w:ascii="Segoe UI" w:hAnsi="Segoe UI" w:cs="Segoe UI"/>
        </w:rPr>
      </w:pPr>
      <w:r w:rsidRPr="00FE15C4">
        <w:rPr>
          <w:rFonts w:ascii="Segoe UI" w:hAnsi="Segoe UI" w:cs="Segoe UI"/>
          <w:b/>
          <w:bCs/>
        </w:rPr>
        <w:t>Product Care Hotline:</w:t>
      </w:r>
      <w:r w:rsidRPr="00FE15C4">
        <w:rPr>
          <w:rFonts w:ascii="Segoe UI" w:hAnsi="Segoe UI" w:cs="Segoe UI"/>
        </w:rPr>
        <w:t xml:space="preserve"> +971 4 421 6166 </w:t>
      </w:r>
    </w:p>
    <w:p w14:paraId="5633222C" w14:textId="367F66AD" w:rsidR="00FE15C4" w:rsidRPr="00FE15C4" w:rsidRDefault="00FE15C4" w:rsidP="00FE15C4">
      <w:pPr>
        <w:numPr>
          <w:ilvl w:val="0"/>
          <w:numId w:val="369"/>
        </w:numPr>
        <w:rPr>
          <w:rFonts w:ascii="Segoe UI" w:hAnsi="Segoe UI" w:cs="Segoe UI"/>
        </w:rPr>
      </w:pPr>
      <w:r w:rsidRPr="00FE15C4">
        <w:rPr>
          <w:rFonts w:ascii="Segoe UI" w:hAnsi="Segoe UI" w:cs="Segoe UI"/>
          <w:b/>
          <w:bCs/>
        </w:rPr>
        <w:t>Website:</w:t>
      </w:r>
      <w:r w:rsidRPr="00FE15C4">
        <w:rPr>
          <w:rFonts w:ascii="Segoe UI" w:hAnsi="Segoe UI" w:cs="Segoe UI"/>
        </w:rPr>
        <w:t xml:space="preserve"> </w:t>
      </w:r>
      <w:hyperlink r:id="rId12" w:history="1">
        <w:r w:rsidRPr="00FE15C4">
          <w:rPr>
            <w:rStyle w:val="Hyperlink"/>
            <w:rFonts w:ascii="Segoe UI" w:hAnsi="Segoe UI" w:cs="Segoe UI"/>
          </w:rPr>
          <w:t>www.stellahospitality.com/support</w:t>
        </w:r>
      </w:hyperlink>
      <w:r>
        <w:rPr>
          <w:rFonts w:ascii="Segoe UI" w:hAnsi="Segoe UI" w:cs="Segoe UI"/>
        </w:rPr>
        <w:t xml:space="preserve"> </w:t>
      </w:r>
    </w:p>
    <w:p w14:paraId="02B2D053" w14:textId="7D4955DC" w:rsidR="00FE15C4" w:rsidRPr="00FE15C4" w:rsidRDefault="00FE15C4" w:rsidP="00FE15C4">
      <w:pPr>
        <w:pStyle w:val="Heading2"/>
        <w:numPr>
          <w:ilvl w:val="0"/>
          <w:numId w:val="334"/>
        </w:numPr>
        <w:tabs>
          <w:tab w:val="num" w:pos="720"/>
        </w:tabs>
        <w:ind w:left="720"/>
        <w:rPr>
          <w:rFonts w:ascii="Segoe UI" w:hAnsi="Segoe UI" w:cs="Segoe UI"/>
          <w:sz w:val="28"/>
          <w:szCs w:val="28"/>
        </w:rPr>
      </w:pPr>
      <w:bookmarkStart w:id="121" w:name="_Toc197959439"/>
      <w:r w:rsidRPr="00FE15C4">
        <w:rPr>
          <w:rFonts w:ascii="Segoe UI" w:hAnsi="Segoe UI" w:cs="Segoe UI"/>
          <w:sz w:val="28"/>
          <w:szCs w:val="28"/>
        </w:rPr>
        <w:t>Review &amp; Update</w:t>
      </w:r>
      <w:bookmarkEnd w:id="121"/>
    </w:p>
    <w:p w14:paraId="20EEB308" w14:textId="7F054CFE" w:rsidR="00FE15C4" w:rsidRPr="00FE15C4" w:rsidRDefault="00FE15C4" w:rsidP="00FE15C4">
      <w:pPr>
        <w:ind w:left="360"/>
        <w:jc w:val="both"/>
        <w:rPr>
          <w:rFonts w:ascii="Segoe UI" w:hAnsi="Segoe UI" w:cs="Segoe UI"/>
          <w:lang w:eastAsia="en-IN" w:bidi="hi-IN"/>
        </w:rPr>
      </w:pPr>
      <w:r w:rsidRPr="00FE15C4">
        <w:rPr>
          <w:rFonts w:ascii="Segoe UI" w:hAnsi="Segoe UI" w:cs="Segoe UI"/>
          <w:lang w:eastAsia="en-IN" w:bidi="hi-IN"/>
        </w:rPr>
        <w:t>This SOP is reviewed annually by the Product Safety</w:t>
      </w:r>
      <w:r>
        <w:rPr>
          <w:rFonts w:ascii="Segoe UI" w:hAnsi="Segoe UI" w:cs="Segoe UI"/>
          <w:lang w:eastAsia="en-IN" w:bidi="hi-IN"/>
        </w:rPr>
        <w:t xml:space="preserve"> officer &amp;</w:t>
      </w:r>
      <w:r w:rsidRPr="00FE15C4">
        <w:rPr>
          <w:rFonts w:ascii="Segoe UI" w:hAnsi="Segoe UI" w:cs="Segoe UI"/>
          <w:lang w:eastAsia="en-IN" w:bidi="hi-IN"/>
        </w:rPr>
        <w:t xml:space="preserve"> Adjustments are made based on feedback, innovation updates, and customer care metrics.</w:t>
      </w:r>
    </w:p>
    <w:p w14:paraId="7B6DE305" w14:textId="47F22865" w:rsidR="00D21261" w:rsidRDefault="00D21261">
      <w:pPr>
        <w:rPr>
          <w:rFonts w:ascii="Segoe UI" w:eastAsiaTheme="majorEastAsia" w:hAnsi="Segoe UI" w:cs="Segoe UI"/>
          <w:color w:val="2F5496" w:themeColor="accent1" w:themeShade="BF"/>
          <w:sz w:val="28"/>
          <w:szCs w:val="28"/>
        </w:rPr>
      </w:pPr>
    </w:p>
    <w:p w14:paraId="7F5A32CD" w14:textId="09679B2C" w:rsidR="00D21261" w:rsidRDefault="00D21261">
      <w:pPr>
        <w:rPr>
          <w:rFonts w:ascii="Segoe UI" w:eastAsiaTheme="majorEastAsia" w:hAnsi="Segoe UI" w:cs="Segoe UI"/>
          <w:b/>
          <w:bCs/>
          <w:color w:val="2F5496" w:themeColor="accent1" w:themeShade="BF"/>
          <w:sz w:val="28"/>
          <w:szCs w:val="28"/>
          <w:lang w:eastAsia="en-IN" w:bidi="hi-IN"/>
        </w:rPr>
      </w:pPr>
    </w:p>
    <w:p w14:paraId="3E8B2E12" w14:textId="09EA5F64" w:rsidR="00C6477E" w:rsidRDefault="00C6477E" w:rsidP="00C6477E">
      <w:pPr>
        <w:pStyle w:val="Heading1"/>
        <w:numPr>
          <w:ilvl w:val="0"/>
          <w:numId w:val="323"/>
        </w:numPr>
        <w:rPr>
          <w:rFonts w:ascii="Segoe UI" w:hAnsi="Segoe UI" w:cs="Segoe UI"/>
          <w:b/>
          <w:bCs/>
          <w:sz w:val="28"/>
          <w:szCs w:val="28"/>
          <w:lang w:eastAsia="en-IN" w:bidi="hi-IN"/>
        </w:rPr>
      </w:pPr>
      <w:bookmarkStart w:id="122" w:name="_Toc197959440"/>
      <w:r w:rsidRPr="00C6477E">
        <w:rPr>
          <w:rFonts w:ascii="Segoe UI" w:hAnsi="Segoe UI" w:cs="Segoe UI"/>
          <w:b/>
          <w:bCs/>
          <w:sz w:val="28"/>
          <w:szCs w:val="28"/>
          <w:lang w:eastAsia="en-IN" w:bidi="hi-IN"/>
        </w:rPr>
        <w:lastRenderedPageBreak/>
        <w:t>Standard Operating Procedures (SOPs) for Feedback Form</w:t>
      </w:r>
      <w:bookmarkEnd w:id="122"/>
    </w:p>
    <w:p w14:paraId="4AF25B73" w14:textId="77777777" w:rsidR="00D808BA" w:rsidRPr="00D808BA" w:rsidRDefault="00D808BA" w:rsidP="00D808BA">
      <w:pPr>
        <w:rPr>
          <w:lang w:eastAsia="en-IN" w:bidi="hi-IN"/>
        </w:rPr>
      </w:pPr>
    </w:p>
    <w:p w14:paraId="6B51D2CF" w14:textId="5B8F73C2" w:rsidR="00B00B5E" w:rsidRDefault="00D808BA" w:rsidP="00D808BA">
      <w:pPr>
        <w:pStyle w:val="Heading2"/>
        <w:numPr>
          <w:ilvl w:val="0"/>
          <w:numId w:val="324"/>
        </w:numPr>
        <w:rPr>
          <w:rFonts w:ascii="Segoe UI" w:hAnsi="Segoe UI" w:cs="Segoe UI"/>
          <w:sz w:val="28"/>
          <w:szCs w:val="28"/>
        </w:rPr>
      </w:pPr>
      <w:bookmarkStart w:id="123" w:name="_Toc197959441"/>
      <w:r w:rsidRPr="00D808BA">
        <w:rPr>
          <w:rFonts w:ascii="Segoe UI" w:hAnsi="Segoe UI" w:cs="Segoe UI"/>
          <w:sz w:val="28"/>
          <w:szCs w:val="28"/>
        </w:rPr>
        <w:t>Purpose</w:t>
      </w:r>
      <w:bookmarkEnd w:id="123"/>
    </w:p>
    <w:p w14:paraId="10618D2C" w14:textId="77777777" w:rsidR="00D808BA" w:rsidRPr="00D808BA" w:rsidRDefault="00D808BA" w:rsidP="00D808BA">
      <w:pPr>
        <w:ind w:left="360"/>
        <w:jc w:val="both"/>
        <w:rPr>
          <w:rFonts w:ascii="Segoe UI" w:hAnsi="Segoe UI" w:cs="Segoe UI"/>
          <w:lang w:eastAsia="en-IN" w:bidi="hi-IN"/>
        </w:rPr>
      </w:pPr>
      <w:r w:rsidRPr="00D808BA">
        <w:rPr>
          <w:rFonts w:ascii="Segoe UI" w:hAnsi="Segoe UI" w:cs="Segoe UI"/>
          <w:lang w:eastAsia="en-IN" w:bidi="hi-IN"/>
        </w:rPr>
        <w:t>The purpose of this Standard Operating Procedure (SOP) is to establish a structured approach for collecting, documenting, and addressing external feedback from customers on any health and safety issues encountered before, during, or after the use of Stella Hospitality’s products and services. This process ensures continuous improvement, compliance with safety regulations, and enhanced customer satisfaction.</w:t>
      </w:r>
    </w:p>
    <w:p w14:paraId="78A3EB16" w14:textId="447816CE" w:rsidR="00D808BA" w:rsidRDefault="00D808BA" w:rsidP="00D808BA">
      <w:pPr>
        <w:pStyle w:val="Heading2"/>
        <w:numPr>
          <w:ilvl w:val="0"/>
          <w:numId w:val="325"/>
        </w:numPr>
        <w:rPr>
          <w:rFonts w:ascii="Segoe UI" w:hAnsi="Segoe UI" w:cs="Segoe UI"/>
          <w:sz w:val="28"/>
          <w:szCs w:val="28"/>
        </w:rPr>
      </w:pPr>
      <w:bookmarkStart w:id="124" w:name="_Toc197959442"/>
      <w:r w:rsidRPr="00D808BA">
        <w:rPr>
          <w:rFonts w:ascii="Segoe UI" w:hAnsi="Segoe UI" w:cs="Segoe UI"/>
          <w:sz w:val="28"/>
          <w:szCs w:val="28"/>
        </w:rPr>
        <w:t>Scope</w:t>
      </w:r>
      <w:bookmarkEnd w:id="124"/>
    </w:p>
    <w:p w14:paraId="76CCD2ED" w14:textId="2CD8F9FE" w:rsidR="00D808BA" w:rsidRPr="00D808BA" w:rsidRDefault="00D808BA" w:rsidP="00D808BA">
      <w:pPr>
        <w:ind w:left="360"/>
        <w:jc w:val="both"/>
        <w:rPr>
          <w:rFonts w:ascii="Segoe UI" w:hAnsi="Segoe UI" w:cs="Segoe UI"/>
          <w:lang w:eastAsia="en-IN" w:bidi="hi-IN"/>
        </w:rPr>
      </w:pPr>
      <w:r w:rsidRPr="00D808BA">
        <w:rPr>
          <w:rFonts w:ascii="Segoe UI" w:hAnsi="Segoe UI" w:cs="Segoe UI"/>
          <w:lang w:eastAsia="en-IN" w:bidi="hi-IN"/>
        </w:rPr>
        <w:t>This SOP applies to all customer interactions, business clients. It covers feedback collection through various channels, processing, escalation of critical issues, and response management.</w:t>
      </w:r>
    </w:p>
    <w:p w14:paraId="5F2F7F7D" w14:textId="1FA90B8B" w:rsidR="00D808BA" w:rsidRPr="00D808BA" w:rsidRDefault="00D808BA" w:rsidP="00D808BA">
      <w:pPr>
        <w:pStyle w:val="Heading2"/>
        <w:numPr>
          <w:ilvl w:val="0"/>
          <w:numId w:val="326"/>
        </w:numPr>
        <w:rPr>
          <w:rFonts w:ascii="Segoe UI" w:hAnsi="Segoe UI" w:cs="Segoe UI"/>
          <w:sz w:val="28"/>
          <w:szCs w:val="28"/>
        </w:rPr>
      </w:pPr>
      <w:bookmarkStart w:id="125" w:name="_Toc197959443"/>
      <w:r w:rsidRPr="00D808BA">
        <w:rPr>
          <w:rFonts w:ascii="Segoe UI" w:hAnsi="Segoe UI" w:cs="Segoe UI"/>
          <w:sz w:val="28"/>
          <w:szCs w:val="28"/>
        </w:rPr>
        <w:t>Definitions</w:t>
      </w:r>
      <w:bookmarkEnd w:id="125"/>
    </w:p>
    <w:p w14:paraId="093D8AC4" w14:textId="77777777" w:rsidR="00023CA2" w:rsidRPr="00023CA2" w:rsidRDefault="00023CA2" w:rsidP="00023CA2">
      <w:pPr>
        <w:numPr>
          <w:ilvl w:val="0"/>
          <w:numId w:val="327"/>
        </w:numPr>
        <w:rPr>
          <w:rFonts w:ascii="Segoe UI" w:hAnsi="Segoe UI" w:cs="Segoe UI"/>
          <w:b/>
          <w:bCs/>
        </w:rPr>
      </w:pPr>
      <w:r w:rsidRPr="00023CA2">
        <w:rPr>
          <w:rFonts w:ascii="Segoe UI" w:hAnsi="Segoe UI" w:cs="Segoe UI"/>
          <w:b/>
          <w:bCs/>
        </w:rPr>
        <w:t xml:space="preserve">Feedback Form: </w:t>
      </w:r>
      <w:r w:rsidRPr="00023CA2">
        <w:rPr>
          <w:rFonts w:ascii="Segoe UI" w:hAnsi="Segoe UI" w:cs="Segoe UI"/>
        </w:rPr>
        <w:t>A structured tool (physical or digital) used to collect customer input regarding Stella Hospitality’s offerings.</w:t>
      </w:r>
    </w:p>
    <w:p w14:paraId="5E742733" w14:textId="77777777" w:rsidR="00023CA2" w:rsidRPr="00023CA2" w:rsidRDefault="00023CA2" w:rsidP="00023CA2">
      <w:pPr>
        <w:numPr>
          <w:ilvl w:val="0"/>
          <w:numId w:val="327"/>
        </w:numPr>
        <w:rPr>
          <w:rFonts w:ascii="Segoe UI" w:hAnsi="Segoe UI" w:cs="Segoe UI"/>
          <w:b/>
          <w:bCs/>
        </w:rPr>
      </w:pPr>
      <w:r w:rsidRPr="00023CA2">
        <w:rPr>
          <w:rFonts w:ascii="Segoe UI" w:hAnsi="Segoe UI" w:cs="Segoe UI"/>
          <w:b/>
          <w:bCs/>
        </w:rPr>
        <w:t xml:space="preserve">Health &amp; Safety Issue: </w:t>
      </w:r>
      <w:r w:rsidRPr="00023CA2">
        <w:rPr>
          <w:rFonts w:ascii="Segoe UI" w:hAnsi="Segoe UI" w:cs="Segoe UI"/>
        </w:rPr>
        <w:t>Any reported incident, complaint, adverse event, or suggestion that poses or could pose a risk to customer safety or health.</w:t>
      </w:r>
    </w:p>
    <w:p w14:paraId="02A545A3" w14:textId="77777777" w:rsidR="00023CA2" w:rsidRPr="00023CA2" w:rsidRDefault="00023CA2" w:rsidP="00023CA2">
      <w:pPr>
        <w:numPr>
          <w:ilvl w:val="0"/>
          <w:numId w:val="327"/>
        </w:numPr>
        <w:rPr>
          <w:rFonts w:ascii="Segoe UI" w:hAnsi="Segoe UI" w:cs="Segoe UI"/>
        </w:rPr>
      </w:pPr>
      <w:r w:rsidRPr="00023CA2">
        <w:rPr>
          <w:rFonts w:ascii="Segoe UI" w:hAnsi="Segoe UI" w:cs="Segoe UI"/>
          <w:b/>
          <w:bCs/>
        </w:rPr>
        <w:t xml:space="preserve">Escalation Process: </w:t>
      </w:r>
      <w:r w:rsidRPr="00023CA2">
        <w:rPr>
          <w:rFonts w:ascii="Segoe UI" w:hAnsi="Segoe UI" w:cs="Segoe UI"/>
        </w:rPr>
        <w:t>A predefined mechanism for promptly addressing and resolving high-risk or sensitive customer feedback.</w:t>
      </w:r>
    </w:p>
    <w:p w14:paraId="75F86F0E" w14:textId="0F9EE7E1" w:rsidR="00D808BA" w:rsidRPr="00D808BA" w:rsidRDefault="00023CA2" w:rsidP="00023CA2">
      <w:pPr>
        <w:numPr>
          <w:ilvl w:val="0"/>
          <w:numId w:val="327"/>
        </w:numPr>
        <w:rPr>
          <w:rFonts w:ascii="Segoe UI" w:hAnsi="Segoe UI" w:cs="Segoe UI"/>
        </w:rPr>
      </w:pPr>
      <w:r w:rsidRPr="00023CA2">
        <w:rPr>
          <w:rFonts w:ascii="Segoe UI" w:hAnsi="Segoe UI" w:cs="Segoe UI"/>
          <w:b/>
          <w:bCs/>
        </w:rPr>
        <w:t xml:space="preserve">Customer Satisfaction Feedback: </w:t>
      </w:r>
      <w:r w:rsidRPr="00023CA2">
        <w:rPr>
          <w:rFonts w:ascii="Segoe UI" w:hAnsi="Segoe UI" w:cs="Segoe UI"/>
        </w:rPr>
        <w:t>Routine input not related to safety but impacting service perception, such as cleanliness, courtesy, or amenities</w:t>
      </w:r>
      <w:r w:rsidR="00D808BA" w:rsidRPr="00023CA2">
        <w:rPr>
          <w:rFonts w:ascii="Segoe UI" w:hAnsi="Segoe UI" w:cs="Segoe UI"/>
        </w:rPr>
        <w:t>.</w:t>
      </w:r>
    </w:p>
    <w:p w14:paraId="7C7DC187" w14:textId="2BF0F4DF" w:rsidR="006823BE" w:rsidRPr="006823BE" w:rsidRDefault="00D808BA" w:rsidP="006823BE">
      <w:pPr>
        <w:pStyle w:val="Heading2"/>
        <w:numPr>
          <w:ilvl w:val="0"/>
          <w:numId w:val="328"/>
        </w:numPr>
        <w:rPr>
          <w:rFonts w:ascii="Segoe UI" w:hAnsi="Segoe UI" w:cs="Segoe UI"/>
          <w:sz w:val="28"/>
          <w:szCs w:val="28"/>
        </w:rPr>
      </w:pPr>
      <w:bookmarkStart w:id="126" w:name="_Toc197959444"/>
      <w:r w:rsidRPr="00D808BA">
        <w:rPr>
          <w:rFonts w:ascii="Segoe UI" w:hAnsi="Segoe UI" w:cs="Segoe UI"/>
          <w:sz w:val="28"/>
          <w:szCs w:val="28"/>
        </w:rPr>
        <w:t>Feedback Collection Methods</w:t>
      </w:r>
      <w:bookmarkEnd w:id="126"/>
    </w:p>
    <w:p w14:paraId="4CF1D220" w14:textId="055F9FC4" w:rsidR="006823BE" w:rsidRPr="006823BE" w:rsidRDefault="006823BE" w:rsidP="00834A56">
      <w:pPr>
        <w:ind w:left="360"/>
        <w:rPr>
          <w:rFonts w:ascii="Segoe UI" w:hAnsi="Segoe UI" w:cs="Segoe UI"/>
        </w:rPr>
      </w:pPr>
      <w:r w:rsidRPr="006823BE">
        <w:rPr>
          <w:rFonts w:ascii="Segoe UI" w:hAnsi="Segoe UI" w:cs="Segoe UI"/>
        </w:rPr>
        <w:t xml:space="preserve">Feedback </w:t>
      </w:r>
      <w:r w:rsidR="00834A56">
        <w:rPr>
          <w:rFonts w:ascii="Segoe UI" w:hAnsi="Segoe UI" w:cs="Segoe UI"/>
        </w:rPr>
        <w:t>is</w:t>
      </w:r>
      <w:r w:rsidRPr="006823BE">
        <w:rPr>
          <w:rFonts w:ascii="Segoe UI" w:hAnsi="Segoe UI" w:cs="Segoe UI"/>
        </w:rPr>
        <w:t xml:space="preserve"> collected through multiple channels, including:</w:t>
      </w:r>
    </w:p>
    <w:p w14:paraId="7417002C" w14:textId="77777777" w:rsidR="006823BE" w:rsidRPr="006823BE" w:rsidRDefault="006823BE" w:rsidP="006823BE">
      <w:pPr>
        <w:numPr>
          <w:ilvl w:val="0"/>
          <w:numId w:val="329"/>
        </w:numPr>
        <w:rPr>
          <w:rFonts w:ascii="Segoe UI" w:hAnsi="Segoe UI" w:cs="Segoe UI"/>
        </w:rPr>
      </w:pPr>
      <w:r w:rsidRPr="006823BE">
        <w:rPr>
          <w:rFonts w:ascii="Segoe UI" w:hAnsi="Segoe UI" w:cs="Segoe UI"/>
          <w:b/>
          <w:bCs/>
        </w:rPr>
        <w:t>Physical Forms:</w:t>
      </w:r>
      <w:r w:rsidRPr="006823BE">
        <w:rPr>
          <w:rFonts w:ascii="Segoe UI" w:hAnsi="Segoe UI" w:cs="Segoe UI"/>
        </w:rPr>
        <w:t xml:space="preserve"> Available at hotel reception desks, product packaging inserts, and distributor locations.</w:t>
      </w:r>
    </w:p>
    <w:p w14:paraId="316E7D10" w14:textId="15405F7C" w:rsidR="006823BE" w:rsidRPr="006823BE" w:rsidRDefault="00023CA2" w:rsidP="006823BE">
      <w:pPr>
        <w:numPr>
          <w:ilvl w:val="0"/>
          <w:numId w:val="329"/>
        </w:numPr>
        <w:rPr>
          <w:rFonts w:ascii="Segoe UI" w:hAnsi="Segoe UI" w:cs="Segoe UI"/>
        </w:rPr>
      </w:pPr>
      <w:r w:rsidRPr="00023CA2">
        <w:rPr>
          <w:rFonts w:ascii="Segoe UI" w:hAnsi="Segoe UI" w:cs="Segoe UI"/>
          <w:b/>
          <w:bCs/>
        </w:rPr>
        <w:t xml:space="preserve">Digital </w:t>
      </w:r>
      <w:r w:rsidR="006823BE" w:rsidRPr="006823BE">
        <w:rPr>
          <w:rFonts w:ascii="Segoe UI" w:hAnsi="Segoe UI" w:cs="Segoe UI"/>
          <w:b/>
          <w:bCs/>
        </w:rPr>
        <w:t>Forms:</w:t>
      </w:r>
      <w:r w:rsidR="006823BE" w:rsidRPr="006823BE">
        <w:rPr>
          <w:rFonts w:ascii="Segoe UI" w:hAnsi="Segoe UI" w:cs="Segoe UI"/>
        </w:rPr>
        <w:t xml:space="preserve"> Hosted on the official Stella Hospitality website.</w:t>
      </w:r>
    </w:p>
    <w:p w14:paraId="76C0A9FF" w14:textId="56B93A5F" w:rsidR="006823BE" w:rsidRPr="006823BE" w:rsidRDefault="006823BE" w:rsidP="006823BE">
      <w:pPr>
        <w:numPr>
          <w:ilvl w:val="0"/>
          <w:numId w:val="329"/>
        </w:numPr>
        <w:rPr>
          <w:rFonts w:ascii="Segoe UI" w:hAnsi="Segoe UI" w:cs="Segoe UI"/>
        </w:rPr>
      </w:pPr>
      <w:r w:rsidRPr="006823BE">
        <w:rPr>
          <w:rFonts w:ascii="Segoe UI" w:hAnsi="Segoe UI" w:cs="Segoe UI"/>
          <w:b/>
          <w:bCs/>
        </w:rPr>
        <w:t>Email &amp; Hotline:</w:t>
      </w:r>
      <w:r w:rsidRPr="006823BE">
        <w:rPr>
          <w:rFonts w:ascii="Segoe UI" w:hAnsi="Segoe UI" w:cs="Segoe UI"/>
        </w:rPr>
        <w:t xml:space="preserve"> </w:t>
      </w:r>
      <w:r w:rsidR="008617E8" w:rsidRPr="008617E8">
        <w:rPr>
          <w:rFonts w:ascii="Segoe UI" w:hAnsi="Segoe UI" w:cs="Segoe UI"/>
        </w:rPr>
        <w:t>Dedicated support email and toll-free line for complaints or suggestions</w:t>
      </w:r>
      <w:r w:rsidRPr="006823BE">
        <w:rPr>
          <w:rFonts w:ascii="Segoe UI" w:hAnsi="Segoe UI" w:cs="Segoe UI"/>
        </w:rPr>
        <w:t>.</w:t>
      </w:r>
    </w:p>
    <w:p w14:paraId="58469E03" w14:textId="456B52C7" w:rsidR="006823BE" w:rsidRPr="006823BE" w:rsidRDefault="006823BE" w:rsidP="006823BE">
      <w:pPr>
        <w:numPr>
          <w:ilvl w:val="0"/>
          <w:numId w:val="329"/>
        </w:numPr>
        <w:rPr>
          <w:rFonts w:ascii="Segoe UI" w:hAnsi="Segoe UI" w:cs="Segoe UI"/>
        </w:rPr>
      </w:pPr>
      <w:r w:rsidRPr="006823BE">
        <w:rPr>
          <w:rFonts w:ascii="Segoe UI" w:hAnsi="Segoe UI" w:cs="Segoe UI"/>
          <w:b/>
          <w:bCs/>
        </w:rPr>
        <w:t>Social</w:t>
      </w:r>
      <w:r>
        <w:rPr>
          <w:rFonts w:ascii="Segoe UI" w:hAnsi="Segoe UI" w:cs="Segoe UI"/>
          <w:b/>
          <w:bCs/>
        </w:rPr>
        <w:t>-</w:t>
      </w:r>
      <w:r w:rsidRPr="006823BE">
        <w:rPr>
          <w:rFonts w:ascii="Segoe UI" w:hAnsi="Segoe UI" w:cs="Segoe UI"/>
          <w:b/>
          <w:bCs/>
        </w:rPr>
        <w:t>Media &amp; Surveys:</w:t>
      </w:r>
      <w:r w:rsidRPr="006823BE">
        <w:rPr>
          <w:rFonts w:ascii="Segoe UI" w:hAnsi="Segoe UI" w:cs="Segoe UI"/>
        </w:rPr>
        <w:t xml:space="preserve"> Monitoring customer comments and conducting periodic online surveys.</w:t>
      </w:r>
    </w:p>
    <w:p w14:paraId="2828B507" w14:textId="77777777" w:rsidR="006823BE" w:rsidRPr="006823BE" w:rsidRDefault="006823BE" w:rsidP="006823BE">
      <w:pPr>
        <w:numPr>
          <w:ilvl w:val="0"/>
          <w:numId w:val="329"/>
        </w:numPr>
        <w:rPr>
          <w:rFonts w:ascii="Segoe UI" w:hAnsi="Segoe UI" w:cs="Segoe UI"/>
        </w:rPr>
      </w:pPr>
      <w:r w:rsidRPr="006823BE">
        <w:rPr>
          <w:rFonts w:ascii="Segoe UI" w:hAnsi="Segoe UI" w:cs="Segoe UI"/>
          <w:b/>
          <w:bCs/>
        </w:rPr>
        <w:t>Direct Customer Interaction:</w:t>
      </w:r>
      <w:r w:rsidRPr="006823BE">
        <w:rPr>
          <w:rFonts w:ascii="Segoe UI" w:hAnsi="Segoe UI" w:cs="Segoe UI"/>
        </w:rPr>
        <w:t xml:space="preserve"> Face-to-face feedback collected by customer service representatives.</w:t>
      </w:r>
    </w:p>
    <w:p w14:paraId="1C9B95FC" w14:textId="4CE9E67F" w:rsidR="006823BE" w:rsidRPr="00282215" w:rsidRDefault="006823BE" w:rsidP="006823BE">
      <w:pPr>
        <w:pStyle w:val="Heading2"/>
        <w:numPr>
          <w:ilvl w:val="0"/>
          <w:numId w:val="330"/>
        </w:numPr>
        <w:rPr>
          <w:rFonts w:ascii="Segoe UI" w:hAnsi="Segoe UI" w:cs="Segoe UI"/>
          <w:sz w:val="28"/>
          <w:szCs w:val="28"/>
        </w:rPr>
      </w:pPr>
      <w:bookmarkStart w:id="127" w:name="_Toc197959445"/>
      <w:r w:rsidRPr="006823BE">
        <w:rPr>
          <w:rFonts w:ascii="Segoe UI" w:hAnsi="Segoe UI" w:cs="Segoe UI"/>
          <w:sz w:val="28"/>
          <w:szCs w:val="28"/>
        </w:rPr>
        <w:lastRenderedPageBreak/>
        <w:t>Submission &amp; Processing of Feedback</w:t>
      </w:r>
      <w:bookmarkEnd w:id="127"/>
    </w:p>
    <w:p w14:paraId="1C0C0E2E" w14:textId="1701DDAE" w:rsidR="00172B4D" w:rsidRPr="00282215" w:rsidRDefault="00172B4D" w:rsidP="006823BE">
      <w:pPr>
        <w:rPr>
          <w:rFonts w:ascii="Segoe UI" w:hAnsi="Segoe UI" w:cs="Segoe UI"/>
        </w:rPr>
      </w:pPr>
      <w:r w:rsidRPr="00282215">
        <w:rPr>
          <w:rFonts w:ascii="Segoe UI" w:hAnsi="Segoe UI" w:cs="Segoe UI"/>
          <w:b/>
          <w:bCs/>
        </w:rPr>
        <w:t>1. Customer Submission:</w:t>
      </w:r>
      <w:r w:rsidRPr="00282215">
        <w:rPr>
          <w:rFonts w:ascii="Segoe UI" w:hAnsi="Segoe UI" w:cs="Segoe UI"/>
        </w:rPr>
        <w:t xml:space="preserve">  Customers submit feedback through any of the available channels.</w:t>
      </w:r>
    </w:p>
    <w:p w14:paraId="569F0752" w14:textId="77777777" w:rsidR="00172B4D" w:rsidRPr="00282215" w:rsidRDefault="00172B4D" w:rsidP="00172B4D">
      <w:pPr>
        <w:rPr>
          <w:rFonts w:ascii="Segoe UI" w:hAnsi="Segoe UI" w:cs="Segoe UI"/>
        </w:rPr>
      </w:pPr>
      <w:r w:rsidRPr="00282215">
        <w:rPr>
          <w:rFonts w:ascii="Segoe UI" w:hAnsi="Segoe UI" w:cs="Segoe UI"/>
          <w:b/>
          <w:bCs/>
        </w:rPr>
        <w:t>2. Initial Review:</w:t>
      </w:r>
      <w:r w:rsidRPr="00282215">
        <w:rPr>
          <w:rFonts w:ascii="Segoe UI" w:hAnsi="Segoe UI" w:cs="Segoe UI"/>
        </w:rPr>
        <w:t xml:space="preserve"> The Customer Service Team screens all submissions within 24 hours.</w:t>
      </w:r>
    </w:p>
    <w:p w14:paraId="0DAAFFD4" w14:textId="117A62C1" w:rsidR="00172B4D" w:rsidRPr="00282215" w:rsidRDefault="00172B4D" w:rsidP="006823BE">
      <w:pPr>
        <w:rPr>
          <w:rFonts w:ascii="Segoe UI" w:hAnsi="Segoe UI" w:cs="Segoe UI"/>
        </w:rPr>
      </w:pPr>
      <w:r w:rsidRPr="00282215">
        <w:rPr>
          <w:rFonts w:ascii="Segoe UI" w:hAnsi="Segoe UI" w:cs="Segoe UI"/>
          <w:b/>
          <w:bCs/>
        </w:rPr>
        <w:t>3. Classification:</w:t>
      </w:r>
      <w:r w:rsidRPr="00282215">
        <w:rPr>
          <w:rFonts w:ascii="Segoe UI" w:hAnsi="Segoe UI" w:cs="Segoe UI"/>
        </w:rPr>
        <w:t xml:space="preserve"> Feedback is categorized as: </w:t>
      </w:r>
    </w:p>
    <w:p w14:paraId="598F190B" w14:textId="4E29692C" w:rsidR="00172B4D" w:rsidRPr="00282215" w:rsidRDefault="00172B4D" w:rsidP="00282215">
      <w:pPr>
        <w:pStyle w:val="ListParagraph"/>
        <w:numPr>
          <w:ilvl w:val="0"/>
          <w:numId w:val="331"/>
        </w:numPr>
        <w:spacing w:line="360" w:lineRule="auto"/>
        <w:rPr>
          <w:rFonts w:ascii="Segoe UI" w:hAnsi="Segoe UI" w:cs="Segoe UI"/>
        </w:rPr>
      </w:pPr>
      <w:r w:rsidRPr="00282215">
        <w:rPr>
          <w:rFonts w:ascii="Segoe UI" w:hAnsi="Segoe UI" w:cs="Segoe UI"/>
          <w:b/>
          <w:bCs/>
        </w:rPr>
        <w:t>Minor Concern:</w:t>
      </w:r>
      <w:r w:rsidRPr="00282215">
        <w:rPr>
          <w:rFonts w:ascii="Segoe UI" w:hAnsi="Segoe UI" w:cs="Segoe UI"/>
        </w:rPr>
        <w:t xml:space="preserve"> Includes General Suggestions &amp; Minor Inconveniences</w:t>
      </w:r>
    </w:p>
    <w:p w14:paraId="1A9AFEE1" w14:textId="5B4E4878" w:rsidR="00172B4D" w:rsidRPr="00282215" w:rsidRDefault="00172B4D" w:rsidP="00282215">
      <w:pPr>
        <w:pStyle w:val="ListParagraph"/>
        <w:numPr>
          <w:ilvl w:val="0"/>
          <w:numId w:val="331"/>
        </w:numPr>
        <w:spacing w:line="360" w:lineRule="auto"/>
        <w:rPr>
          <w:rFonts w:ascii="Segoe UI" w:hAnsi="Segoe UI" w:cs="Segoe UI"/>
        </w:rPr>
      </w:pPr>
      <w:r w:rsidRPr="00282215">
        <w:rPr>
          <w:rFonts w:ascii="Segoe UI" w:hAnsi="Segoe UI" w:cs="Segoe UI"/>
          <w:b/>
          <w:bCs/>
        </w:rPr>
        <w:t>Moderate Concern:</w:t>
      </w:r>
      <w:r w:rsidRPr="00282215">
        <w:rPr>
          <w:rFonts w:ascii="Segoe UI" w:hAnsi="Segoe UI" w:cs="Segoe UI"/>
        </w:rPr>
        <w:t xml:space="preserve"> Consists of mild health effects</w:t>
      </w:r>
    </w:p>
    <w:p w14:paraId="3F255F1F" w14:textId="443C7A64" w:rsidR="00172B4D" w:rsidRPr="00282215" w:rsidRDefault="00172B4D" w:rsidP="00282215">
      <w:pPr>
        <w:pStyle w:val="ListParagraph"/>
        <w:numPr>
          <w:ilvl w:val="0"/>
          <w:numId w:val="331"/>
        </w:numPr>
        <w:spacing w:line="360" w:lineRule="auto"/>
        <w:rPr>
          <w:rFonts w:ascii="Segoe UI" w:hAnsi="Segoe UI" w:cs="Segoe UI"/>
        </w:rPr>
      </w:pPr>
      <w:r w:rsidRPr="00282215">
        <w:rPr>
          <w:rFonts w:ascii="Segoe UI" w:hAnsi="Segoe UI" w:cs="Segoe UI"/>
          <w:b/>
          <w:bCs/>
        </w:rPr>
        <w:t>Critical Concern:</w:t>
      </w:r>
      <w:r w:rsidRPr="00282215">
        <w:rPr>
          <w:rFonts w:ascii="Segoe UI" w:hAnsi="Segoe UI" w:cs="Segoe UI"/>
        </w:rPr>
        <w:t xml:space="preserve"> </w:t>
      </w:r>
      <w:r w:rsidR="00EA1845" w:rsidRPr="00282215">
        <w:rPr>
          <w:rFonts w:ascii="Segoe UI" w:hAnsi="Segoe UI" w:cs="Segoe UI"/>
        </w:rPr>
        <w:t xml:space="preserve">Encompasses serious safety risks </w:t>
      </w:r>
    </w:p>
    <w:p w14:paraId="78B46A28" w14:textId="6DA0CB29" w:rsidR="006823BE" w:rsidRPr="00282215" w:rsidRDefault="00282215" w:rsidP="006823BE">
      <w:pPr>
        <w:rPr>
          <w:rFonts w:ascii="Segoe UI" w:hAnsi="Segoe UI" w:cs="Segoe UI"/>
          <w:b/>
          <w:bCs/>
        </w:rPr>
      </w:pPr>
      <w:r w:rsidRPr="00282215">
        <w:rPr>
          <w:rFonts w:ascii="Segoe UI" w:hAnsi="Segoe UI" w:cs="Segoe UI"/>
          <w:b/>
          <w:bCs/>
        </w:rPr>
        <w:t xml:space="preserve">4. Response Time: </w:t>
      </w:r>
      <w:r w:rsidRPr="00282215">
        <w:rPr>
          <w:rFonts w:ascii="Segoe UI" w:hAnsi="Segoe UI" w:cs="Segoe UI"/>
        </w:rPr>
        <w:t>Based on the severity level, response time is determined:</w:t>
      </w:r>
    </w:p>
    <w:p w14:paraId="7BDEE6B7" w14:textId="173553AD" w:rsidR="006823BE" w:rsidRPr="00282215" w:rsidRDefault="00282215" w:rsidP="00282215">
      <w:pPr>
        <w:pStyle w:val="ListParagraph"/>
        <w:numPr>
          <w:ilvl w:val="0"/>
          <w:numId w:val="333"/>
        </w:numPr>
        <w:rPr>
          <w:rFonts w:ascii="Segoe UI" w:hAnsi="Segoe UI" w:cs="Segoe UI"/>
        </w:rPr>
      </w:pPr>
      <w:r w:rsidRPr="00282215">
        <w:rPr>
          <w:rFonts w:ascii="Segoe UI" w:hAnsi="Segoe UI" w:cs="Segoe UI"/>
          <w:b/>
          <w:bCs/>
        </w:rPr>
        <w:t>Minor:</w:t>
      </w:r>
      <w:r w:rsidRPr="00282215">
        <w:rPr>
          <w:rFonts w:ascii="Segoe UI" w:hAnsi="Segoe UI" w:cs="Segoe UI"/>
        </w:rPr>
        <w:t xml:space="preserve"> </w:t>
      </w:r>
      <w:r w:rsidR="008617E8" w:rsidRPr="008617E8">
        <w:rPr>
          <w:rFonts w:ascii="Segoe UI" w:hAnsi="Segoe UI" w:cs="Segoe UI"/>
        </w:rPr>
        <w:t>Acknowledged and resolved within 5 business days</w:t>
      </w:r>
      <w:r w:rsidR="008617E8">
        <w:rPr>
          <w:rFonts w:ascii="Segoe UI" w:hAnsi="Segoe UI" w:cs="Segoe UI"/>
        </w:rPr>
        <w:t>.</w:t>
      </w:r>
    </w:p>
    <w:p w14:paraId="2FE9468D" w14:textId="32F05918" w:rsidR="00282215" w:rsidRPr="00282215" w:rsidRDefault="00282215" w:rsidP="00282215">
      <w:pPr>
        <w:numPr>
          <w:ilvl w:val="0"/>
          <w:numId w:val="332"/>
        </w:numPr>
        <w:rPr>
          <w:rFonts w:ascii="Segoe UI" w:hAnsi="Segoe UI" w:cs="Segoe UI"/>
        </w:rPr>
      </w:pPr>
      <w:r w:rsidRPr="00282215">
        <w:rPr>
          <w:rFonts w:ascii="Segoe UI" w:hAnsi="Segoe UI" w:cs="Segoe UI"/>
          <w:b/>
          <w:bCs/>
        </w:rPr>
        <w:t>Moderate:</w:t>
      </w:r>
      <w:r w:rsidRPr="00282215">
        <w:rPr>
          <w:rFonts w:ascii="Segoe UI" w:hAnsi="Segoe UI" w:cs="Segoe UI"/>
        </w:rPr>
        <w:t xml:space="preserve"> </w:t>
      </w:r>
      <w:r w:rsidR="008617E8" w:rsidRPr="008617E8">
        <w:rPr>
          <w:rFonts w:ascii="Segoe UI" w:hAnsi="Segoe UI" w:cs="Segoe UI"/>
        </w:rPr>
        <w:t>Investigated within 48 hours</w:t>
      </w:r>
      <w:r w:rsidR="008617E8">
        <w:rPr>
          <w:rFonts w:ascii="Segoe UI" w:hAnsi="Segoe UI" w:cs="Segoe UI"/>
        </w:rPr>
        <w:t>.</w:t>
      </w:r>
    </w:p>
    <w:p w14:paraId="23445BF4" w14:textId="503C7C1A" w:rsidR="00282215" w:rsidRPr="00282215" w:rsidRDefault="00282215" w:rsidP="00282215">
      <w:pPr>
        <w:numPr>
          <w:ilvl w:val="0"/>
          <w:numId w:val="332"/>
        </w:numPr>
        <w:rPr>
          <w:rFonts w:ascii="Segoe UI" w:hAnsi="Segoe UI" w:cs="Segoe UI"/>
        </w:rPr>
      </w:pPr>
      <w:r w:rsidRPr="00282215">
        <w:rPr>
          <w:rFonts w:ascii="Segoe UI" w:hAnsi="Segoe UI" w:cs="Segoe UI"/>
          <w:b/>
          <w:bCs/>
        </w:rPr>
        <w:t>Critical:</w:t>
      </w:r>
      <w:r w:rsidRPr="00282215">
        <w:rPr>
          <w:rFonts w:ascii="Segoe UI" w:hAnsi="Segoe UI" w:cs="Segoe UI"/>
        </w:rPr>
        <w:t xml:space="preserve"> </w:t>
      </w:r>
      <w:r w:rsidR="008617E8" w:rsidRPr="008617E8">
        <w:rPr>
          <w:rFonts w:ascii="Segoe UI" w:hAnsi="Segoe UI" w:cs="Segoe UI"/>
        </w:rPr>
        <w:t>Escalated and addressed immediately (within 4 hours)</w:t>
      </w:r>
      <w:r w:rsidR="008617E8">
        <w:rPr>
          <w:rFonts w:ascii="Segoe UI" w:hAnsi="Segoe UI" w:cs="Segoe UI"/>
        </w:rPr>
        <w:t>.</w:t>
      </w:r>
    </w:p>
    <w:p w14:paraId="739B94E0" w14:textId="0B334947" w:rsidR="00282215" w:rsidRPr="00282215" w:rsidRDefault="00282215" w:rsidP="00282215">
      <w:pPr>
        <w:pStyle w:val="Heading2"/>
        <w:numPr>
          <w:ilvl w:val="0"/>
          <w:numId w:val="334"/>
        </w:numPr>
        <w:rPr>
          <w:rFonts w:ascii="Segoe UI" w:hAnsi="Segoe UI" w:cs="Segoe UI"/>
          <w:sz w:val="28"/>
          <w:szCs w:val="28"/>
        </w:rPr>
      </w:pPr>
      <w:bookmarkStart w:id="128" w:name="_Toc197959446"/>
      <w:r w:rsidRPr="00282215">
        <w:rPr>
          <w:rFonts w:ascii="Segoe UI" w:hAnsi="Segoe UI" w:cs="Segoe UI"/>
          <w:sz w:val="28"/>
          <w:szCs w:val="28"/>
        </w:rPr>
        <w:t>Escalation Process for Critical Issues</w:t>
      </w:r>
      <w:bookmarkEnd w:id="128"/>
    </w:p>
    <w:p w14:paraId="6195A0CC" w14:textId="77777777" w:rsidR="00282215" w:rsidRPr="00282215" w:rsidRDefault="00282215" w:rsidP="00282215">
      <w:pPr>
        <w:numPr>
          <w:ilvl w:val="0"/>
          <w:numId w:val="335"/>
        </w:numPr>
        <w:rPr>
          <w:rFonts w:ascii="Segoe UI" w:hAnsi="Segoe UI" w:cs="Segoe UI"/>
        </w:rPr>
      </w:pPr>
      <w:r w:rsidRPr="00282215">
        <w:rPr>
          <w:rFonts w:ascii="Segoe UI" w:hAnsi="Segoe UI" w:cs="Segoe UI"/>
          <w:b/>
          <w:bCs/>
        </w:rPr>
        <w:t>Immediate Notification:</w:t>
      </w:r>
      <w:r w:rsidRPr="00282215">
        <w:rPr>
          <w:rFonts w:ascii="Segoe UI" w:hAnsi="Segoe UI" w:cs="Segoe UI"/>
        </w:rPr>
        <w:t xml:space="preserve"> The Health &amp; Safety Team and senior management are informed.</w:t>
      </w:r>
    </w:p>
    <w:p w14:paraId="4446A6D9" w14:textId="77777777" w:rsidR="00282215" w:rsidRPr="00282215" w:rsidRDefault="00282215" w:rsidP="00282215">
      <w:pPr>
        <w:numPr>
          <w:ilvl w:val="0"/>
          <w:numId w:val="335"/>
        </w:numPr>
        <w:rPr>
          <w:rFonts w:ascii="Segoe UI" w:hAnsi="Segoe UI" w:cs="Segoe UI"/>
        </w:rPr>
      </w:pPr>
      <w:r w:rsidRPr="00282215">
        <w:rPr>
          <w:rFonts w:ascii="Segoe UI" w:hAnsi="Segoe UI" w:cs="Segoe UI"/>
          <w:b/>
          <w:bCs/>
        </w:rPr>
        <w:t>Investigation:</w:t>
      </w:r>
      <w:r w:rsidRPr="00282215">
        <w:rPr>
          <w:rFonts w:ascii="Segoe UI" w:hAnsi="Segoe UI" w:cs="Segoe UI"/>
        </w:rPr>
        <w:t xml:space="preserve"> A root cause analysis is conducted within 48 hours.</w:t>
      </w:r>
    </w:p>
    <w:p w14:paraId="657BAC85" w14:textId="77777777" w:rsidR="00282215" w:rsidRPr="00282215" w:rsidRDefault="00282215" w:rsidP="00282215">
      <w:pPr>
        <w:numPr>
          <w:ilvl w:val="0"/>
          <w:numId w:val="335"/>
        </w:numPr>
        <w:rPr>
          <w:rFonts w:ascii="Segoe UI" w:hAnsi="Segoe UI" w:cs="Segoe UI"/>
        </w:rPr>
      </w:pPr>
      <w:r w:rsidRPr="00282215">
        <w:rPr>
          <w:rFonts w:ascii="Segoe UI" w:hAnsi="Segoe UI" w:cs="Segoe UI"/>
          <w:b/>
          <w:bCs/>
        </w:rPr>
        <w:t>Corrective Action:</w:t>
      </w:r>
      <w:r w:rsidRPr="00282215">
        <w:rPr>
          <w:rFonts w:ascii="Segoe UI" w:hAnsi="Segoe UI" w:cs="Segoe UI"/>
        </w:rPr>
        <w:t xml:space="preserve"> Necessary corrective actions are implemented, and updates are provided to the affected customer.</w:t>
      </w:r>
    </w:p>
    <w:p w14:paraId="706C729E" w14:textId="2B645C1F" w:rsidR="00282215" w:rsidRDefault="00282215" w:rsidP="00282215">
      <w:pPr>
        <w:numPr>
          <w:ilvl w:val="0"/>
          <w:numId w:val="335"/>
        </w:numPr>
        <w:rPr>
          <w:rFonts w:ascii="Segoe UI" w:hAnsi="Segoe UI" w:cs="Segoe UI"/>
        </w:rPr>
      </w:pPr>
      <w:r w:rsidRPr="00282215">
        <w:rPr>
          <w:rFonts w:ascii="Segoe UI" w:hAnsi="Segoe UI" w:cs="Segoe UI"/>
          <w:b/>
          <w:bCs/>
        </w:rPr>
        <w:t>Regulatory Compliance:</w:t>
      </w:r>
      <w:r w:rsidRPr="00282215">
        <w:rPr>
          <w:rFonts w:ascii="Segoe UI" w:hAnsi="Segoe UI" w:cs="Segoe UI"/>
        </w:rPr>
        <w:t xml:space="preserve"> </w:t>
      </w:r>
      <w:r w:rsidR="00FC0E32">
        <w:rPr>
          <w:rFonts w:ascii="Segoe UI" w:hAnsi="Segoe UI" w:cs="Segoe UI"/>
        </w:rPr>
        <w:t>A</w:t>
      </w:r>
      <w:r w:rsidRPr="00282215">
        <w:rPr>
          <w:rFonts w:ascii="Segoe UI" w:hAnsi="Segoe UI" w:cs="Segoe UI"/>
        </w:rPr>
        <w:t>uthorities and regulatory bodies are notified.</w:t>
      </w:r>
    </w:p>
    <w:p w14:paraId="4D622983" w14:textId="347247DE" w:rsidR="00282215" w:rsidRPr="00282215" w:rsidRDefault="00282215" w:rsidP="00282215">
      <w:pPr>
        <w:pStyle w:val="Heading2"/>
        <w:numPr>
          <w:ilvl w:val="0"/>
          <w:numId w:val="336"/>
        </w:numPr>
        <w:rPr>
          <w:rFonts w:ascii="Segoe UI" w:hAnsi="Segoe UI" w:cs="Segoe UI"/>
          <w:sz w:val="28"/>
          <w:szCs w:val="28"/>
        </w:rPr>
      </w:pPr>
      <w:bookmarkStart w:id="129" w:name="_Toc197959447"/>
      <w:r w:rsidRPr="00282215">
        <w:rPr>
          <w:rFonts w:ascii="Segoe UI" w:hAnsi="Segoe UI" w:cs="Segoe UI"/>
          <w:sz w:val="28"/>
          <w:szCs w:val="28"/>
        </w:rPr>
        <w:t>Follow-Up &amp; Resolution</w:t>
      </w:r>
      <w:bookmarkEnd w:id="129"/>
    </w:p>
    <w:p w14:paraId="72864CCC" w14:textId="36CD80A5" w:rsidR="00282215" w:rsidRPr="00282215" w:rsidRDefault="00282215" w:rsidP="00282215">
      <w:pPr>
        <w:numPr>
          <w:ilvl w:val="0"/>
          <w:numId w:val="337"/>
        </w:numPr>
        <w:rPr>
          <w:rFonts w:ascii="Segoe UI" w:hAnsi="Segoe UI" w:cs="Segoe UI"/>
        </w:rPr>
      </w:pPr>
      <w:r w:rsidRPr="00282215">
        <w:rPr>
          <w:rFonts w:ascii="Segoe UI" w:hAnsi="Segoe UI" w:cs="Segoe UI"/>
        </w:rPr>
        <w:t>Customers receive acknowledgment of their feedback within the designated response time.</w:t>
      </w:r>
    </w:p>
    <w:p w14:paraId="253D2326" w14:textId="5AD84B4C" w:rsidR="00282215" w:rsidRPr="00282215" w:rsidRDefault="00282215" w:rsidP="00282215">
      <w:pPr>
        <w:numPr>
          <w:ilvl w:val="0"/>
          <w:numId w:val="337"/>
        </w:numPr>
        <w:rPr>
          <w:rFonts w:ascii="Segoe UI" w:hAnsi="Segoe UI" w:cs="Segoe UI"/>
        </w:rPr>
      </w:pPr>
      <w:r w:rsidRPr="00282215">
        <w:rPr>
          <w:rFonts w:ascii="Segoe UI" w:hAnsi="Segoe UI" w:cs="Segoe UI"/>
        </w:rPr>
        <w:t xml:space="preserve">Resolutions and actions taken </w:t>
      </w:r>
      <w:r w:rsidR="00FC0E32">
        <w:rPr>
          <w:rFonts w:ascii="Segoe UI" w:hAnsi="Segoe UI" w:cs="Segoe UI"/>
        </w:rPr>
        <w:t>are</w:t>
      </w:r>
      <w:r w:rsidRPr="00282215">
        <w:rPr>
          <w:rFonts w:ascii="Segoe UI" w:hAnsi="Segoe UI" w:cs="Segoe UI"/>
        </w:rPr>
        <w:t xml:space="preserve"> communicated transparently.</w:t>
      </w:r>
    </w:p>
    <w:p w14:paraId="357A3828" w14:textId="22587574" w:rsidR="00282215" w:rsidRDefault="00282215" w:rsidP="00282215">
      <w:pPr>
        <w:numPr>
          <w:ilvl w:val="0"/>
          <w:numId w:val="337"/>
        </w:numPr>
        <w:rPr>
          <w:rFonts w:ascii="Segoe UI" w:hAnsi="Segoe UI" w:cs="Segoe UI"/>
        </w:rPr>
      </w:pPr>
      <w:r w:rsidRPr="00282215">
        <w:rPr>
          <w:rFonts w:ascii="Segoe UI" w:hAnsi="Segoe UI" w:cs="Segoe UI"/>
        </w:rPr>
        <w:t xml:space="preserve">Feedback trends </w:t>
      </w:r>
      <w:r w:rsidR="00FC0E32">
        <w:rPr>
          <w:rFonts w:ascii="Segoe UI" w:hAnsi="Segoe UI" w:cs="Segoe UI"/>
        </w:rPr>
        <w:t>are</w:t>
      </w:r>
      <w:r w:rsidRPr="00282215">
        <w:rPr>
          <w:rFonts w:ascii="Segoe UI" w:hAnsi="Segoe UI" w:cs="Segoe UI"/>
        </w:rPr>
        <w:t xml:space="preserve"> analysed  for continuous improvement initiatives.</w:t>
      </w:r>
    </w:p>
    <w:p w14:paraId="1B1E3B24" w14:textId="13F424B7" w:rsidR="00282215" w:rsidRPr="00531048" w:rsidRDefault="006717C6" w:rsidP="00282215">
      <w:pPr>
        <w:pStyle w:val="Heading2"/>
        <w:numPr>
          <w:ilvl w:val="0"/>
          <w:numId w:val="338"/>
        </w:numPr>
        <w:rPr>
          <w:rFonts w:ascii="Segoe UI" w:hAnsi="Segoe UI" w:cs="Segoe UI"/>
          <w:sz w:val="28"/>
          <w:szCs w:val="28"/>
        </w:rPr>
      </w:pPr>
      <w:bookmarkStart w:id="130" w:name="_Toc197959448"/>
      <w:r w:rsidRPr="00531048">
        <w:rPr>
          <w:rFonts w:ascii="Segoe UI" w:hAnsi="Segoe UI" w:cs="Segoe UI"/>
          <w:sz w:val="28"/>
          <w:szCs w:val="28"/>
        </w:rPr>
        <w:t>Roles &amp; Responsibilities</w:t>
      </w:r>
      <w:bookmarkEnd w:id="130"/>
    </w:p>
    <w:p w14:paraId="4754404C" w14:textId="77777777" w:rsidR="00531048" w:rsidRPr="00531048" w:rsidRDefault="00531048" w:rsidP="00531048">
      <w:pPr>
        <w:numPr>
          <w:ilvl w:val="0"/>
          <w:numId w:val="339"/>
        </w:numPr>
        <w:rPr>
          <w:rFonts w:ascii="Segoe UI" w:hAnsi="Segoe UI" w:cs="Segoe UI"/>
        </w:rPr>
      </w:pPr>
      <w:r w:rsidRPr="00531048">
        <w:rPr>
          <w:rFonts w:ascii="Segoe UI" w:hAnsi="Segoe UI" w:cs="Segoe UI"/>
          <w:b/>
          <w:bCs/>
        </w:rPr>
        <w:t>Customer Service Team:</w:t>
      </w:r>
      <w:r w:rsidRPr="00531048">
        <w:rPr>
          <w:rFonts w:ascii="Segoe UI" w:hAnsi="Segoe UI" w:cs="Segoe UI"/>
        </w:rPr>
        <w:t xml:space="preserve"> Collect, document, and categorize feedback.</w:t>
      </w:r>
    </w:p>
    <w:p w14:paraId="06337403" w14:textId="77777777" w:rsidR="00531048" w:rsidRDefault="00531048" w:rsidP="00531048">
      <w:pPr>
        <w:numPr>
          <w:ilvl w:val="0"/>
          <w:numId w:val="339"/>
        </w:numPr>
        <w:rPr>
          <w:rFonts w:ascii="Segoe UI" w:hAnsi="Segoe UI" w:cs="Segoe UI"/>
        </w:rPr>
      </w:pPr>
      <w:r w:rsidRPr="00531048">
        <w:rPr>
          <w:rFonts w:ascii="Segoe UI" w:hAnsi="Segoe UI" w:cs="Segoe UI"/>
          <w:b/>
          <w:bCs/>
        </w:rPr>
        <w:t>Health &amp; Safety Team:</w:t>
      </w:r>
      <w:r w:rsidRPr="00531048">
        <w:rPr>
          <w:rFonts w:ascii="Segoe UI" w:hAnsi="Segoe UI" w:cs="Segoe UI"/>
        </w:rPr>
        <w:t xml:space="preserve"> Investigate and resolve safety-related concerns.</w:t>
      </w:r>
    </w:p>
    <w:p w14:paraId="31E5F504" w14:textId="4751DFFF" w:rsidR="007B1B7F" w:rsidRDefault="007B1B7F" w:rsidP="00531048">
      <w:pPr>
        <w:numPr>
          <w:ilvl w:val="0"/>
          <w:numId w:val="339"/>
        </w:numPr>
        <w:rPr>
          <w:rFonts w:ascii="Segoe UI" w:hAnsi="Segoe UI" w:cs="Segoe UI"/>
        </w:rPr>
      </w:pPr>
      <w:r w:rsidRPr="007B1B7F">
        <w:rPr>
          <w:rFonts w:ascii="Segoe UI" w:hAnsi="Segoe UI" w:cs="Segoe UI"/>
          <w:b/>
          <w:bCs/>
        </w:rPr>
        <w:t>IT Department</w:t>
      </w:r>
      <w:r>
        <w:rPr>
          <w:rFonts w:ascii="Segoe UI" w:hAnsi="Segoe UI" w:cs="Segoe UI"/>
          <w:b/>
          <w:bCs/>
        </w:rPr>
        <w:t>:</w:t>
      </w:r>
      <w:r>
        <w:rPr>
          <w:rFonts w:ascii="Segoe UI" w:hAnsi="Segoe UI" w:cs="Segoe UI"/>
        </w:rPr>
        <w:t xml:space="preserve">  </w:t>
      </w:r>
      <w:r w:rsidRPr="007B1B7F">
        <w:rPr>
          <w:rFonts w:ascii="Segoe UI" w:hAnsi="Segoe UI" w:cs="Segoe UI"/>
        </w:rPr>
        <w:t>Ensure uptime and security of online feedback systems.</w:t>
      </w:r>
    </w:p>
    <w:p w14:paraId="6BE164AE" w14:textId="6F65980F" w:rsidR="007B1B7F" w:rsidRPr="00531048" w:rsidRDefault="007B1B7F" w:rsidP="00531048">
      <w:pPr>
        <w:numPr>
          <w:ilvl w:val="0"/>
          <w:numId w:val="339"/>
        </w:numPr>
        <w:rPr>
          <w:rFonts w:ascii="Segoe UI" w:hAnsi="Segoe UI" w:cs="Segoe UI"/>
        </w:rPr>
      </w:pPr>
      <w:r w:rsidRPr="007B1B7F">
        <w:rPr>
          <w:rFonts w:ascii="Segoe UI" w:hAnsi="Segoe UI" w:cs="Segoe UI"/>
          <w:b/>
          <w:bCs/>
        </w:rPr>
        <w:t xml:space="preserve">Compliance/Legal: </w:t>
      </w:r>
      <w:r w:rsidRPr="007B1B7F">
        <w:rPr>
          <w:rFonts w:ascii="Segoe UI" w:hAnsi="Segoe UI" w:cs="Segoe UI"/>
        </w:rPr>
        <w:t>Review escalated issues, report to authorities if necessary.</w:t>
      </w:r>
    </w:p>
    <w:p w14:paraId="7EF646BE" w14:textId="77777777" w:rsidR="00531048" w:rsidRDefault="00531048" w:rsidP="00531048">
      <w:pPr>
        <w:numPr>
          <w:ilvl w:val="0"/>
          <w:numId w:val="339"/>
        </w:numPr>
        <w:rPr>
          <w:rFonts w:ascii="Segoe UI" w:hAnsi="Segoe UI" w:cs="Segoe UI"/>
        </w:rPr>
      </w:pPr>
      <w:r w:rsidRPr="00531048">
        <w:rPr>
          <w:rFonts w:ascii="Segoe UI" w:hAnsi="Segoe UI" w:cs="Segoe UI"/>
          <w:b/>
          <w:bCs/>
        </w:rPr>
        <w:lastRenderedPageBreak/>
        <w:t>Senior Management:</w:t>
      </w:r>
      <w:r w:rsidRPr="00531048">
        <w:rPr>
          <w:rFonts w:ascii="Segoe UI" w:hAnsi="Segoe UI" w:cs="Segoe UI"/>
        </w:rPr>
        <w:t xml:space="preserve"> Oversee compliance and ensure corrective actions.</w:t>
      </w:r>
    </w:p>
    <w:p w14:paraId="004D2A90" w14:textId="77777777" w:rsidR="00E779F9" w:rsidRDefault="00E779F9" w:rsidP="00E779F9">
      <w:pPr>
        <w:rPr>
          <w:rFonts w:ascii="Segoe UI" w:hAnsi="Segoe UI" w:cs="Segoe UI"/>
        </w:rPr>
      </w:pPr>
    </w:p>
    <w:p w14:paraId="65C822FF" w14:textId="36CD7522" w:rsidR="00531048" w:rsidRDefault="00E779F9" w:rsidP="00F15E0F">
      <w:pPr>
        <w:pStyle w:val="Heading2"/>
        <w:numPr>
          <w:ilvl w:val="0"/>
          <w:numId w:val="340"/>
        </w:numPr>
        <w:rPr>
          <w:rFonts w:ascii="Segoe UI" w:hAnsi="Segoe UI" w:cs="Segoe UI"/>
          <w:sz w:val="28"/>
          <w:szCs w:val="28"/>
        </w:rPr>
      </w:pPr>
      <w:bookmarkStart w:id="131" w:name="_Toc197959449"/>
      <w:r w:rsidRPr="00E779F9">
        <w:rPr>
          <w:rFonts w:ascii="Segoe UI" w:hAnsi="Segoe UI" w:cs="Segoe UI"/>
          <w:sz w:val="28"/>
          <w:szCs w:val="28"/>
        </w:rPr>
        <w:t>Re</w:t>
      </w:r>
      <w:r>
        <w:rPr>
          <w:rFonts w:ascii="Segoe UI" w:hAnsi="Segoe UI" w:cs="Segoe UI"/>
          <w:sz w:val="28"/>
          <w:szCs w:val="28"/>
        </w:rPr>
        <w:t>view &amp; Updates</w:t>
      </w:r>
      <w:bookmarkEnd w:id="131"/>
    </w:p>
    <w:p w14:paraId="6ABC1379" w14:textId="596B6CBB" w:rsidR="00E779F9" w:rsidRDefault="007B1B7F" w:rsidP="00E779F9">
      <w:pPr>
        <w:ind w:left="360"/>
        <w:rPr>
          <w:rFonts w:ascii="Segoe UI" w:hAnsi="Segoe UI" w:cs="Segoe UI"/>
        </w:rPr>
      </w:pPr>
      <w:r>
        <w:rPr>
          <w:rFonts w:ascii="Segoe UI" w:hAnsi="Segoe UI" w:cs="Segoe UI"/>
        </w:rPr>
        <w:t>T</w:t>
      </w:r>
      <w:r w:rsidRPr="007B1B7F">
        <w:rPr>
          <w:rFonts w:ascii="Segoe UI" w:hAnsi="Segoe UI" w:cs="Segoe UI"/>
        </w:rPr>
        <w:t>his SOP is subject to review annually or upon major changes in regulatory requirements.</w:t>
      </w:r>
    </w:p>
    <w:p w14:paraId="28DA16DC" w14:textId="4C43F3BB" w:rsidR="00E779F9" w:rsidRDefault="00E779F9" w:rsidP="00E779F9"/>
    <w:p w14:paraId="1380F96C" w14:textId="2322853C" w:rsidR="00155068" w:rsidRPr="00155068" w:rsidRDefault="00500698" w:rsidP="00155068">
      <w:pPr>
        <w:pStyle w:val="Heading2"/>
        <w:numPr>
          <w:ilvl w:val="0"/>
          <w:numId w:val="340"/>
        </w:numPr>
        <w:rPr>
          <w:rFonts w:ascii="Segoe UI" w:hAnsi="Segoe UI" w:cs="Segoe UI"/>
          <w:sz w:val="28"/>
          <w:szCs w:val="28"/>
        </w:rPr>
      </w:pPr>
      <w:bookmarkStart w:id="132" w:name="_Toc197959450"/>
      <w:r w:rsidRPr="00500698">
        <w:rPr>
          <w:rFonts w:ascii="Segoe UI" w:hAnsi="Segoe UI" w:cs="Segoe UI"/>
          <w:sz w:val="28"/>
          <w:szCs w:val="28"/>
        </w:rPr>
        <w:t>Appendix A: Sample Customer Feedback Form</w:t>
      </w:r>
      <w:bookmarkEnd w:id="132"/>
    </w:p>
    <w:p w14:paraId="55ED5C48" w14:textId="77777777" w:rsidR="00155068" w:rsidRPr="00155068" w:rsidRDefault="00155068" w:rsidP="00155068">
      <w:pPr>
        <w:ind w:left="360"/>
        <w:rPr>
          <w:rFonts w:ascii="Segoe UI" w:hAnsi="Segoe UI" w:cs="Segoe UI"/>
        </w:rPr>
      </w:pPr>
      <w:r w:rsidRPr="00155068">
        <w:rPr>
          <w:rFonts w:ascii="Segoe UI" w:hAnsi="Segoe UI" w:cs="Segoe UI"/>
        </w:rPr>
        <w:t>For Health, Safety, and Service Quality Feedback</w:t>
      </w:r>
    </w:p>
    <w:p w14:paraId="4C81041A" w14:textId="3C03F85A" w:rsidR="00155068" w:rsidRPr="00155068" w:rsidRDefault="00155068" w:rsidP="00162AE2">
      <w:pPr>
        <w:pStyle w:val="ListParagraph"/>
        <w:numPr>
          <w:ilvl w:val="0"/>
          <w:numId w:val="357"/>
        </w:numPr>
        <w:jc w:val="both"/>
        <w:rPr>
          <w:rFonts w:ascii="Segoe UI" w:hAnsi="Segoe UI" w:cs="Segoe UI"/>
          <w:b/>
          <w:bCs/>
          <w:lang w:eastAsia="en-IN" w:bidi="hi-IN"/>
        </w:rPr>
      </w:pPr>
      <w:r w:rsidRPr="00155068">
        <w:rPr>
          <w:rFonts w:ascii="Segoe UI" w:hAnsi="Segoe UI" w:cs="Segoe UI"/>
          <w:b/>
          <w:bCs/>
          <w:lang w:eastAsia="en-IN" w:bidi="hi-IN"/>
        </w:rPr>
        <w:t>Customer Details</w:t>
      </w:r>
    </w:p>
    <w:tbl>
      <w:tblPr>
        <w:tblStyle w:val="TableGrid"/>
        <w:tblW w:w="5000" w:type="pct"/>
        <w:tblLook w:val="04A0" w:firstRow="1" w:lastRow="0" w:firstColumn="1" w:lastColumn="0" w:noHBand="0" w:noVBand="1"/>
      </w:tblPr>
      <w:tblGrid>
        <w:gridCol w:w="3397"/>
        <w:gridCol w:w="5619"/>
      </w:tblGrid>
      <w:tr w:rsidR="00155068" w:rsidRPr="00155068" w14:paraId="4A91C1CA" w14:textId="77777777" w:rsidTr="00162AE2">
        <w:tc>
          <w:tcPr>
            <w:tcW w:w="1884" w:type="pct"/>
            <w:vAlign w:val="center"/>
            <w:hideMark/>
          </w:tcPr>
          <w:p w14:paraId="0C873E87" w14:textId="77777777" w:rsidR="00155068" w:rsidRPr="00155068" w:rsidRDefault="00155068" w:rsidP="00162AE2">
            <w:pPr>
              <w:spacing w:line="259" w:lineRule="auto"/>
              <w:jc w:val="center"/>
              <w:rPr>
                <w:rFonts w:ascii="Segoe UI" w:hAnsi="Segoe UI" w:cs="Segoe UI"/>
                <w:b/>
                <w:bCs/>
              </w:rPr>
            </w:pPr>
            <w:r w:rsidRPr="00155068">
              <w:rPr>
                <w:rFonts w:ascii="Segoe UI" w:hAnsi="Segoe UI" w:cs="Segoe UI"/>
                <w:b/>
                <w:bCs/>
              </w:rPr>
              <w:t>Field</w:t>
            </w:r>
          </w:p>
        </w:tc>
        <w:tc>
          <w:tcPr>
            <w:tcW w:w="3116" w:type="pct"/>
            <w:vAlign w:val="center"/>
            <w:hideMark/>
          </w:tcPr>
          <w:p w14:paraId="3B7675CB" w14:textId="77777777" w:rsidR="00155068" w:rsidRPr="00155068" w:rsidRDefault="00155068" w:rsidP="00162AE2">
            <w:pPr>
              <w:spacing w:line="259" w:lineRule="auto"/>
              <w:jc w:val="center"/>
              <w:rPr>
                <w:rFonts w:ascii="Segoe UI" w:hAnsi="Segoe UI" w:cs="Segoe UI"/>
                <w:b/>
                <w:bCs/>
              </w:rPr>
            </w:pPr>
            <w:r w:rsidRPr="00155068">
              <w:rPr>
                <w:rFonts w:ascii="Segoe UI" w:hAnsi="Segoe UI" w:cs="Segoe UI"/>
                <w:b/>
                <w:bCs/>
              </w:rPr>
              <w:t>Description</w:t>
            </w:r>
          </w:p>
        </w:tc>
      </w:tr>
      <w:tr w:rsidR="00155068" w:rsidRPr="00155068" w14:paraId="10B93F8E" w14:textId="77777777" w:rsidTr="00162AE2">
        <w:tc>
          <w:tcPr>
            <w:tcW w:w="1884" w:type="pct"/>
            <w:vAlign w:val="center"/>
            <w:hideMark/>
          </w:tcPr>
          <w:p w14:paraId="54C44271" w14:textId="77777777" w:rsidR="00155068" w:rsidRPr="00155068" w:rsidRDefault="00155068" w:rsidP="00162AE2">
            <w:pPr>
              <w:spacing w:line="259" w:lineRule="auto"/>
              <w:rPr>
                <w:rFonts w:ascii="Segoe UI" w:hAnsi="Segoe UI" w:cs="Segoe UI"/>
              </w:rPr>
            </w:pPr>
            <w:r w:rsidRPr="00155068">
              <w:rPr>
                <w:rFonts w:ascii="Segoe UI" w:hAnsi="Segoe UI" w:cs="Segoe UI"/>
              </w:rPr>
              <w:t>Name</w:t>
            </w:r>
          </w:p>
        </w:tc>
        <w:tc>
          <w:tcPr>
            <w:tcW w:w="3116" w:type="pct"/>
            <w:vAlign w:val="center"/>
            <w:hideMark/>
          </w:tcPr>
          <w:p w14:paraId="0835BDA6" w14:textId="58AFD002" w:rsidR="00155068" w:rsidRPr="00155068" w:rsidRDefault="00155068" w:rsidP="00162AE2">
            <w:pPr>
              <w:spacing w:line="259" w:lineRule="auto"/>
              <w:jc w:val="center"/>
              <w:rPr>
                <w:rFonts w:ascii="Segoe UI" w:hAnsi="Segoe UI" w:cs="Segoe UI"/>
              </w:rPr>
            </w:pPr>
          </w:p>
        </w:tc>
      </w:tr>
      <w:tr w:rsidR="00155068" w:rsidRPr="00155068" w14:paraId="54274302" w14:textId="77777777" w:rsidTr="00162AE2">
        <w:tc>
          <w:tcPr>
            <w:tcW w:w="1884" w:type="pct"/>
            <w:vAlign w:val="center"/>
            <w:hideMark/>
          </w:tcPr>
          <w:p w14:paraId="2DC7F18B" w14:textId="77777777" w:rsidR="00155068" w:rsidRPr="00155068" w:rsidRDefault="00155068" w:rsidP="00162AE2">
            <w:pPr>
              <w:spacing w:line="259" w:lineRule="auto"/>
              <w:rPr>
                <w:rFonts w:ascii="Segoe UI" w:hAnsi="Segoe UI" w:cs="Segoe UI"/>
              </w:rPr>
            </w:pPr>
            <w:r w:rsidRPr="00155068">
              <w:rPr>
                <w:rFonts w:ascii="Segoe UI" w:hAnsi="Segoe UI" w:cs="Segoe UI"/>
              </w:rPr>
              <w:t>Contact Number</w:t>
            </w:r>
          </w:p>
        </w:tc>
        <w:tc>
          <w:tcPr>
            <w:tcW w:w="3116" w:type="pct"/>
            <w:vAlign w:val="center"/>
            <w:hideMark/>
          </w:tcPr>
          <w:p w14:paraId="6A8A3BDB" w14:textId="6BCBAF98" w:rsidR="00155068" w:rsidRPr="00155068" w:rsidRDefault="00155068" w:rsidP="00162AE2">
            <w:pPr>
              <w:spacing w:line="259" w:lineRule="auto"/>
              <w:jc w:val="center"/>
              <w:rPr>
                <w:rFonts w:ascii="Segoe UI" w:hAnsi="Segoe UI" w:cs="Segoe UI"/>
              </w:rPr>
            </w:pPr>
          </w:p>
        </w:tc>
      </w:tr>
      <w:tr w:rsidR="00155068" w:rsidRPr="00155068" w14:paraId="0D343D7F" w14:textId="77777777" w:rsidTr="00162AE2">
        <w:tc>
          <w:tcPr>
            <w:tcW w:w="1884" w:type="pct"/>
            <w:vAlign w:val="center"/>
            <w:hideMark/>
          </w:tcPr>
          <w:p w14:paraId="014286A3" w14:textId="77777777" w:rsidR="00155068" w:rsidRPr="00155068" w:rsidRDefault="00155068" w:rsidP="00162AE2">
            <w:pPr>
              <w:spacing w:line="259" w:lineRule="auto"/>
              <w:rPr>
                <w:rFonts w:ascii="Segoe UI" w:hAnsi="Segoe UI" w:cs="Segoe UI"/>
              </w:rPr>
            </w:pPr>
            <w:r w:rsidRPr="00155068">
              <w:rPr>
                <w:rFonts w:ascii="Segoe UI" w:hAnsi="Segoe UI" w:cs="Segoe UI"/>
              </w:rPr>
              <w:t>Email Address</w:t>
            </w:r>
          </w:p>
        </w:tc>
        <w:tc>
          <w:tcPr>
            <w:tcW w:w="3116" w:type="pct"/>
            <w:vAlign w:val="center"/>
            <w:hideMark/>
          </w:tcPr>
          <w:p w14:paraId="7033C5B2" w14:textId="001C5661" w:rsidR="00155068" w:rsidRPr="00155068" w:rsidRDefault="00155068" w:rsidP="00162AE2">
            <w:pPr>
              <w:spacing w:line="259" w:lineRule="auto"/>
              <w:jc w:val="center"/>
              <w:rPr>
                <w:rFonts w:ascii="Segoe UI" w:hAnsi="Segoe UI" w:cs="Segoe UI"/>
              </w:rPr>
            </w:pPr>
          </w:p>
        </w:tc>
      </w:tr>
      <w:tr w:rsidR="00155068" w:rsidRPr="00155068" w14:paraId="14600316" w14:textId="77777777" w:rsidTr="00162AE2">
        <w:tc>
          <w:tcPr>
            <w:tcW w:w="1884" w:type="pct"/>
            <w:vAlign w:val="center"/>
            <w:hideMark/>
          </w:tcPr>
          <w:p w14:paraId="2827EB82" w14:textId="77777777" w:rsidR="00155068" w:rsidRPr="00155068" w:rsidRDefault="00155068" w:rsidP="00162AE2">
            <w:pPr>
              <w:spacing w:line="259" w:lineRule="auto"/>
              <w:rPr>
                <w:rFonts w:ascii="Segoe UI" w:hAnsi="Segoe UI" w:cs="Segoe UI"/>
              </w:rPr>
            </w:pPr>
            <w:r w:rsidRPr="00155068">
              <w:rPr>
                <w:rFonts w:ascii="Segoe UI" w:hAnsi="Segoe UI" w:cs="Segoe UI"/>
              </w:rPr>
              <w:t>Date of Experience</w:t>
            </w:r>
          </w:p>
        </w:tc>
        <w:tc>
          <w:tcPr>
            <w:tcW w:w="3116" w:type="pct"/>
            <w:vAlign w:val="center"/>
            <w:hideMark/>
          </w:tcPr>
          <w:p w14:paraId="1E82A0D0" w14:textId="5A2A79F7" w:rsidR="00155068" w:rsidRPr="00155068" w:rsidRDefault="00155068" w:rsidP="00162AE2">
            <w:pPr>
              <w:spacing w:line="259" w:lineRule="auto"/>
              <w:jc w:val="center"/>
              <w:rPr>
                <w:rFonts w:ascii="Segoe UI" w:hAnsi="Segoe UI" w:cs="Segoe UI"/>
              </w:rPr>
            </w:pPr>
          </w:p>
        </w:tc>
      </w:tr>
      <w:tr w:rsidR="00155068" w:rsidRPr="00155068" w14:paraId="1AA3F1BF" w14:textId="77777777" w:rsidTr="00162AE2">
        <w:tc>
          <w:tcPr>
            <w:tcW w:w="1884" w:type="pct"/>
            <w:vAlign w:val="center"/>
            <w:hideMark/>
          </w:tcPr>
          <w:p w14:paraId="42632D52" w14:textId="77777777" w:rsidR="00155068" w:rsidRPr="00155068" w:rsidRDefault="00155068" w:rsidP="00162AE2">
            <w:pPr>
              <w:spacing w:line="259" w:lineRule="auto"/>
              <w:rPr>
                <w:rFonts w:ascii="Segoe UI" w:hAnsi="Segoe UI" w:cs="Segoe UI"/>
              </w:rPr>
            </w:pPr>
            <w:r w:rsidRPr="00155068">
              <w:rPr>
                <w:rFonts w:ascii="Segoe UI" w:hAnsi="Segoe UI" w:cs="Segoe UI"/>
              </w:rPr>
              <w:t>Location / Branch Visited</w:t>
            </w:r>
          </w:p>
        </w:tc>
        <w:tc>
          <w:tcPr>
            <w:tcW w:w="3116" w:type="pct"/>
            <w:vAlign w:val="center"/>
            <w:hideMark/>
          </w:tcPr>
          <w:p w14:paraId="71CE83D2" w14:textId="2A95D173" w:rsidR="00155068" w:rsidRPr="00155068" w:rsidRDefault="00155068" w:rsidP="00162AE2">
            <w:pPr>
              <w:spacing w:line="259" w:lineRule="auto"/>
              <w:jc w:val="center"/>
              <w:rPr>
                <w:rFonts w:ascii="Segoe UI" w:hAnsi="Segoe UI" w:cs="Segoe UI"/>
              </w:rPr>
            </w:pPr>
          </w:p>
        </w:tc>
      </w:tr>
      <w:tr w:rsidR="00155068" w:rsidRPr="00155068" w14:paraId="738A6C57" w14:textId="77777777" w:rsidTr="00162AE2">
        <w:tc>
          <w:tcPr>
            <w:tcW w:w="1884" w:type="pct"/>
            <w:vAlign w:val="center"/>
            <w:hideMark/>
          </w:tcPr>
          <w:p w14:paraId="1E7DF9F1" w14:textId="77777777" w:rsidR="00155068" w:rsidRPr="00155068" w:rsidRDefault="00155068" w:rsidP="00162AE2">
            <w:pPr>
              <w:spacing w:line="259" w:lineRule="auto"/>
              <w:rPr>
                <w:rFonts w:ascii="Segoe UI" w:hAnsi="Segoe UI" w:cs="Segoe UI"/>
              </w:rPr>
            </w:pPr>
            <w:r w:rsidRPr="00155068">
              <w:rPr>
                <w:rFonts w:ascii="Segoe UI" w:hAnsi="Segoe UI" w:cs="Segoe UI"/>
              </w:rPr>
              <w:t>Service Used / Product Consumed</w:t>
            </w:r>
          </w:p>
        </w:tc>
        <w:tc>
          <w:tcPr>
            <w:tcW w:w="3116" w:type="pct"/>
            <w:vAlign w:val="center"/>
            <w:hideMark/>
          </w:tcPr>
          <w:p w14:paraId="61EA45F3" w14:textId="3C92B96B" w:rsidR="00155068" w:rsidRPr="00155068" w:rsidRDefault="00155068" w:rsidP="00162AE2">
            <w:pPr>
              <w:spacing w:line="259" w:lineRule="auto"/>
              <w:jc w:val="center"/>
              <w:rPr>
                <w:rFonts w:ascii="Segoe UI" w:hAnsi="Segoe UI" w:cs="Segoe UI"/>
              </w:rPr>
            </w:pPr>
          </w:p>
        </w:tc>
      </w:tr>
    </w:tbl>
    <w:p w14:paraId="206B497B" w14:textId="4CF2D89B" w:rsidR="00155068" w:rsidRPr="00155068" w:rsidRDefault="00155068" w:rsidP="00155068">
      <w:pPr>
        <w:rPr>
          <w:rFonts w:ascii="Segoe UI" w:hAnsi="Segoe UI" w:cs="Segoe UI"/>
        </w:rPr>
      </w:pPr>
    </w:p>
    <w:p w14:paraId="4EEEC189" w14:textId="39B01378" w:rsidR="00155068" w:rsidRPr="00155068" w:rsidRDefault="00155068" w:rsidP="00162AE2">
      <w:pPr>
        <w:pStyle w:val="ListParagraph"/>
        <w:numPr>
          <w:ilvl w:val="0"/>
          <w:numId w:val="357"/>
        </w:numPr>
        <w:jc w:val="both"/>
        <w:rPr>
          <w:rFonts w:ascii="Segoe UI" w:hAnsi="Segoe UI" w:cs="Segoe UI"/>
          <w:b/>
          <w:bCs/>
          <w:lang w:eastAsia="en-IN" w:bidi="hi-IN"/>
        </w:rPr>
      </w:pPr>
      <w:r w:rsidRPr="00155068">
        <w:rPr>
          <w:rFonts w:ascii="Segoe UI" w:hAnsi="Segoe UI" w:cs="Segoe UI"/>
          <w:b/>
          <w:bCs/>
          <w:lang w:eastAsia="en-IN" w:bidi="hi-IN"/>
        </w:rPr>
        <w:t>Feedback Type</w:t>
      </w:r>
    </w:p>
    <w:p w14:paraId="3883740B" w14:textId="77777777" w:rsidR="00155068" w:rsidRPr="00155068" w:rsidRDefault="00155068" w:rsidP="00162AE2">
      <w:pPr>
        <w:ind w:left="360"/>
        <w:rPr>
          <w:rFonts w:ascii="Segoe UI" w:hAnsi="Segoe UI" w:cs="Segoe UI"/>
        </w:rPr>
      </w:pPr>
      <w:r w:rsidRPr="00155068">
        <w:rPr>
          <w:rFonts w:ascii="Segoe UI" w:hAnsi="Segoe UI" w:cs="Segoe UI"/>
        </w:rPr>
        <w:t xml:space="preserve">(Please check </w:t>
      </w:r>
      <w:r w:rsidRPr="00155068">
        <w:rPr>
          <w:rFonts w:ascii="Segoe UI Symbol" w:hAnsi="Segoe UI Symbol" w:cs="Segoe UI Symbol"/>
        </w:rPr>
        <w:t>✔</w:t>
      </w:r>
      <w:r w:rsidRPr="00155068">
        <w:rPr>
          <w:rFonts w:ascii="Segoe UI" w:hAnsi="Segoe UI" w:cs="Segoe UI"/>
        </w:rPr>
        <w:t xml:space="preserve"> the most relevant option)</w:t>
      </w:r>
    </w:p>
    <w:p w14:paraId="2607AA95" w14:textId="77777777" w:rsidR="00155068" w:rsidRPr="00155068" w:rsidRDefault="00155068" w:rsidP="00162AE2">
      <w:pPr>
        <w:ind w:left="360"/>
        <w:rPr>
          <w:rFonts w:ascii="Segoe UI" w:hAnsi="Segoe UI" w:cs="Segoe UI"/>
        </w:rPr>
      </w:pPr>
      <w:r w:rsidRPr="00155068">
        <w:rPr>
          <w:rFonts w:ascii="Segoe UI Symbol" w:hAnsi="Segoe UI Symbol" w:cs="Segoe UI Symbol"/>
        </w:rPr>
        <w:t>☐</w:t>
      </w:r>
      <w:r w:rsidRPr="00155068">
        <w:rPr>
          <w:rFonts w:ascii="Segoe UI" w:hAnsi="Segoe UI" w:cs="Segoe UI"/>
        </w:rPr>
        <w:t xml:space="preserve"> General Suggestion</w:t>
      </w:r>
      <w:r w:rsidRPr="00155068">
        <w:rPr>
          <w:rFonts w:ascii="Segoe UI" w:hAnsi="Segoe UI" w:cs="Segoe UI"/>
        </w:rPr>
        <w:br/>
      </w:r>
      <w:r w:rsidRPr="00155068">
        <w:rPr>
          <w:rFonts w:ascii="Segoe UI Symbol" w:hAnsi="Segoe UI Symbol" w:cs="Segoe UI Symbol"/>
        </w:rPr>
        <w:t>☐</w:t>
      </w:r>
      <w:r w:rsidRPr="00155068">
        <w:rPr>
          <w:rFonts w:ascii="Segoe UI" w:hAnsi="Segoe UI" w:cs="Segoe UI"/>
        </w:rPr>
        <w:t xml:space="preserve"> Minor Inconvenience</w:t>
      </w:r>
      <w:r w:rsidRPr="00155068">
        <w:rPr>
          <w:rFonts w:ascii="Segoe UI" w:hAnsi="Segoe UI" w:cs="Segoe UI"/>
        </w:rPr>
        <w:br/>
      </w:r>
      <w:r w:rsidRPr="00155068">
        <w:rPr>
          <w:rFonts w:ascii="Segoe UI Symbol" w:hAnsi="Segoe UI Symbol" w:cs="Segoe UI Symbol"/>
        </w:rPr>
        <w:t>☐</w:t>
      </w:r>
      <w:r w:rsidRPr="00155068">
        <w:rPr>
          <w:rFonts w:ascii="Segoe UI" w:hAnsi="Segoe UI" w:cs="Segoe UI"/>
        </w:rPr>
        <w:t xml:space="preserve"> Product or Service Quality Issue</w:t>
      </w:r>
      <w:r w:rsidRPr="00155068">
        <w:rPr>
          <w:rFonts w:ascii="Segoe UI" w:hAnsi="Segoe UI" w:cs="Segoe UI"/>
        </w:rPr>
        <w:br/>
      </w:r>
      <w:r w:rsidRPr="00155068">
        <w:rPr>
          <w:rFonts w:ascii="Segoe UI Symbol" w:hAnsi="Segoe UI Symbol" w:cs="Segoe UI Symbol"/>
        </w:rPr>
        <w:t>☐</w:t>
      </w:r>
      <w:r w:rsidRPr="00155068">
        <w:rPr>
          <w:rFonts w:ascii="Segoe UI" w:hAnsi="Segoe UI" w:cs="Segoe UI"/>
        </w:rPr>
        <w:t xml:space="preserve"> Health or Safety Concern (please specify below)</w:t>
      </w:r>
      <w:r w:rsidRPr="00155068">
        <w:rPr>
          <w:rFonts w:ascii="Segoe UI" w:hAnsi="Segoe UI" w:cs="Segoe UI"/>
        </w:rPr>
        <w:br/>
      </w:r>
      <w:r w:rsidRPr="00155068">
        <w:rPr>
          <w:rFonts w:ascii="Segoe UI Symbol" w:hAnsi="Segoe UI Symbol" w:cs="Segoe UI Symbol"/>
        </w:rPr>
        <w:t>☐</w:t>
      </w:r>
      <w:r w:rsidRPr="00155068">
        <w:rPr>
          <w:rFonts w:ascii="Segoe UI" w:hAnsi="Segoe UI" w:cs="Segoe UI"/>
        </w:rPr>
        <w:t xml:space="preserve"> Complaint Regarding Staff Conduct</w:t>
      </w:r>
      <w:r w:rsidRPr="00155068">
        <w:rPr>
          <w:rFonts w:ascii="Segoe UI" w:hAnsi="Segoe UI" w:cs="Segoe UI"/>
        </w:rPr>
        <w:br/>
      </w:r>
      <w:r w:rsidRPr="00155068">
        <w:rPr>
          <w:rFonts w:ascii="Segoe UI Symbol" w:hAnsi="Segoe UI Symbol" w:cs="Segoe UI Symbol"/>
        </w:rPr>
        <w:t>☐</w:t>
      </w:r>
      <w:r w:rsidRPr="00155068">
        <w:rPr>
          <w:rFonts w:ascii="Segoe UI" w:hAnsi="Segoe UI" w:cs="Segoe UI"/>
        </w:rPr>
        <w:t xml:space="preserve"> Other: ___________________________</w:t>
      </w:r>
    </w:p>
    <w:p w14:paraId="0F27CEC7" w14:textId="64796E96" w:rsidR="00155068" w:rsidRPr="00155068" w:rsidRDefault="00155068" w:rsidP="00155068">
      <w:pPr>
        <w:rPr>
          <w:rFonts w:ascii="Segoe UI" w:hAnsi="Segoe UI" w:cs="Segoe UI"/>
        </w:rPr>
      </w:pPr>
    </w:p>
    <w:p w14:paraId="05346810" w14:textId="21B3F08D" w:rsidR="00155068" w:rsidRPr="00155068" w:rsidRDefault="00155068" w:rsidP="00162AE2">
      <w:pPr>
        <w:pStyle w:val="ListParagraph"/>
        <w:numPr>
          <w:ilvl w:val="0"/>
          <w:numId w:val="357"/>
        </w:numPr>
        <w:jc w:val="both"/>
        <w:rPr>
          <w:rFonts w:ascii="Segoe UI" w:hAnsi="Segoe UI" w:cs="Segoe UI"/>
          <w:b/>
          <w:bCs/>
          <w:lang w:eastAsia="en-IN" w:bidi="hi-IN"/>
        </w:rPr>
      </w:pPr>
      <w:r w:rsidRPr="00155068">
        <w:rPr>
          <w:rFonts w:ascii="Segoe UI" w:hAnsi="Segoe UI" w:cs="Segoe UI"/>
          <w:b/>
          <w:bCs/>
          <w:lang w:eastAsia="en-IN" w:bidi="hi-IN"/>
        </w:rPr>
        <w:t>Description of Feedback</w:t>
      </w:r>
    </w:p>
    <w:p w14:paraId="4688D107" w14:textId="77777777" w:rsidR="00155068" w:rsidRPr="00155068" w:rsidRDefault="00155068" w:rsidP="00162AE2">
      <w:pPr>
        <w:ind w:left="360"/>
        <w:rPr>
          <w:rFonts w:ascii="Segoe UI" w:hAnsi="Segoe UI" w:cs="Segoe UI"/>
        </w:rPr>
      </w:pPr>
      <w:r w:rsidRPr="00155068">
        <w:rPr>
          <w:rFonts w:ascii="Segoe UI" w:hAnsi="Segoe UI" w:cs="Segoe UI"/>
        </w:rPr>
        <w:t>Please describe your feedback in detail. Include any symptoms, specific incidents, or suggestions for improvement.</w:t>
      </w:r>
    </w:p>
    <w:p w14:paraId="09C7E19F" w14:textId="77777777" w:rsidR="00155068" w:rsidRPr="00155068" w:rsidRDefault="00000000" w:rsidP="00162AE2">
      <w:pPr>
        <w:ind w:left="360"/>
        <w:rPr>
          <w:rFonts w:ascii="Segoe UI" w:hAnsi="Segoe UI" w:cs="Segoe UI"/>
        </w:rPr>
      </w:pPr>
      <w:r>
        <w:rPr>
          <w:rFonts w:ascii="Segoe UI" w:hAnsi="Segoe UI" w:cs="Segoe UI"/>
        </w:rPr>
        <w:pict w14:anchorId="6BF0F90A">
          <v:rect id="_x0000_i1025" style="width:0;height:1.5pt" o:hralign="center" o:hrstd="t" o:hr="t" fillcolor="#a0a0a0" stroked="f"/>
        </w:pict>
      </w:r>
    </w:p>
    <w:p w14:paraId="54274FB3" w14:textId="77777777" w:rsidR="00155068" w:rsidRPr="00155068" w:rsidRDefault="00000000" w:rsidP="00162AE2">
      <w:pPr>
        <w:ind w:left="360"/>
        <w:rPr>
          <w:rFonts w:ascii="Segoe UI" w:hAnsi="Segoe UI" w:cs="Segoe UI"/>
        </w:rPr>
      </w:pPr>
      <w:r>
        <w:rPr>
          <w:rFonts w:ascii="Segoe UI" w:hAnsi="Segoe UI" w:cs="Segoe UI"/>
        </w:rPr>
        <w:pict w14:anchorId="168EE8D9">
          <v:rect id="_x0000_i1026" style="width:0;height:1.5pt" o:hralign="center" o:hrstd="t" o:hr="t" fillcolor="#a0a0a0" stroked="f"/>
        </w:pict>
      </w:r>
    </w:p>
    <w:p w14:paraId="0329760D" w14:textId="77777777" w:rsidR="00155068" w:rsidRPr="00155068" w:rsidRDefault="00000000" w:rsidP="00162AE2">
      <w:pPr>
        <w:ind w:left="360"/>
        <w:rPr>
          <w:rFonts w:ascii="Segoe UI" w:hAnsi="Segoe UI" w:cs="Segoe UI"/>
        </w:rPr>
      </w:pPr>
      <w:r>
        <w:rPr>
          <w:rFonts w:ascii="Segoe UI" w:hAnsi="Segoe UI" w:cs="Segoe UI"/>
        </w:rPr>
        <w:pict w14:anchorId="03879C2F">
          <v:rect id="_x0000_i1027" style="width:0;height:1.5pt" o:hralign="center" o:hrstd="t" o:hr="t" fillcolor="#a0a0a0" stroked="f"/>
        </w:pict>
      </w:r>
    </w:p>
    <w:p w14:paraId="68A2730A" w14:textId="77777777" w:rsidR="00155068" w:rsidRPr="00155068" w:rsidRDefault="00000000" w:rsidP="00162AE2">
      <w:pPr>
        <w:ind w:left="360"/>
        <w:rPr>
          <w:rFonts w:ascii="Segoe UI" w:hAnsi="Segoe UI" w:cs="Segoe UI"/>
        </w:rPr>
      </w:pPr>
      <w:r>
        <w:rPr>
          <w:rFonts w:ascii="Segoe UI" w:hAnsi="Segoe UI" w:cs="Segoe UI"/>
        </w:rPr>
        <w:pict w14:anchorId="047F7844">
          <v:rect id="_x0000_i1028" style="width:0;height:1.5pt" o:hralign="center" o:hrstd="t" o:hr="t" fillcolor="#a0a0a0" stroked="f"/>
        </w:pict>
      </w:r>
    </w:p>
    <w:p w14:paraId="75185DF4" w14:textId="08302886" w:rsidR="00155068" w:rsidRPr="00155068" w:rsidRDefault="00155068" w:rsidP="00162AE2">
      <w:pPr>
        <w:pStyle w:val="ListParagraph"/>
        <w:numPr>
          <w:ilvl w:val="0"/>
          <w:numId w:val="357"/>
        </w:numPr>
        <w:jc w:val="both"/>
        <w:rPr>
          <w:rFonts w:ascii="Segoe UI" w:hAnsi="Segoe UI" w:cs="Segoe UI"/>
          <w:b/>
          <w:bCs/>
          <w:lang w:eastAsia="en-IN" w:bidi="hi-IN"/>
        </w:rPr>
      </w:pPr>
      <w:r w:rsidRPr="00155068">
        <w:rPr>
          <w:rFonts w:ascii="Segoe UI" w:hAnsi="Segoe UI" w:cs="Segoe UI"/>
          <w:b/>
          <w:bCs/>
          <w:lang w:eastAsia="en-IN" w:bidi="hi-IN"/>
        </w:rPr>
        <w:lastRenderedPageBreak/>
        <w:t>Severity Classification (Office Use Only)</w:t>
      </w:r>
    </w:p>
    <w:tbl>
      <w:tblPr>
        <w:tblStyle w:val="TableGrid"/>
        <w:tblW w:w="5000" w:type="pct"/>
        <w:tblLook w:val="04A0" w:firstRow="1" w:lastRow="0" w:firstColumn="1" w:lastColumn="0" w:noHBand="0" w:noVBand="1"/>
      </w:tblPr>
      <w:tblGrid>
        <w:gridCol w:w="2169"/>
        <w:gridCol w:w="5401"/>
        <w:gridCol w:w="1446"/>
      </w:tblGrid>
      <w:tr w:rsidR="00155068" w:rsidRPr="00155068" w14:paraId="777997EA" w14:textId="77777777" w:rsidTr="00162AE2">
        <w:tc>
          <w:tcPr>
            <w:tcW w:w="1203" w:type="pct"/>
            <w:hideMark/>
          </w:tcPr>
          <w:p w14:paraId="42D96276" w14:textId="77777777" w:rsidR="00155068" w:rsidRPr="00155068" w:rsidRDefault="00155068" w:rsidP="00162AE2">
            <w:pPr>
              <w:spacing w:line="259" w:lineRule="auto"/>
              <w:rPr>
                <w:rFonts w:ascii="Segoe UI" w:hAnsi="Segoe UI" w:cs="Segoe UI"/>
                <w:b/>
                <w:bCs/>
              </w:rPr>
            </w:pPr>
            <w:r w:rsidRPr="00155068">
              <w:rPr>
                <w:rFonts w:ascii="Segoe UI" w:hAnsi="Segoe UI" w:cs="Segoe UI"/>
                <w:b/>
                <w:bCs/>
              </w:rPr>
              <w:t>Classification</w:t>
            </w:r>
          </w:p>
        </w:tc>
        <w:tc>
          <w:tcPr>
            <w:tcW w:w="2995" w:type="pct"/>
            <w:hideMark/>
          </w:tcPr>
          <w:p w14:paraId="28A3166B" w14:textId="77777777" w:rsidR="00155068" w:rsidRPr="00155068" w:rsidRDefault="00155068" w:rsidP="00162AE2">
            <w:pPr>
              <w:spacing w:line="259" w:lineRule="auto"/>
              <w:rPr>
                <w:rFonts w:ascii="Segoe UI" w:hAnsi="Segoe UI" w:cs="Segoe UI"/>
                <w:b/>
                <w:bCs/>
              </w:rPr>
            </w:pPr>
            <w:r w:rsidRPr="00155068">
              <w:rPr>
                <w:rFonts w:ascii="Segoe UI" w:hAnsi="Segoe UI" w:cs="Segoe UI"/>
                <w:b/>
                <w:bCs/>
              </w:rPr>
              <w:t>Description</w:t>
            </w:r>
          </w:p>
        </w:tc>
        <w:tc>
          <w:tcPr>
            <w:tcW w:w="802" w:type="pct"/>
            <w:hideMark/>
          </w:tcPr>
          <w:p w14:paraId="139FE0A3" w14:textId="77777777" w:rsidR="00155068" w:rsidRPr="00155068" w:rsidRDefault="00155068" w:rsidP="00162AE2">
            <w:pPr>
              <w:spacing w:line="259" w:lineRule="auto"/>
              <w:rPr>
                <w:rFonts w:ascii="Segoe UI" w:hAnsi="Segoe UI" w:cs="Segoe UI"/>
                <w:b/>
                <w:bCs/>
              </w:rPr>
            </w:pPr>
            <w:r w:rsidRPr="00155068">
              <w:rPr>
                <w:rFonts w:ascii="Segoe UI" w:hAnsi="Segoe UI" w:cs="Segoe UI"/>
                <w:b/>
                <w:bCs/>
              </w:rPr>
              <w:t>Tick (</w:t>
            </w:r>
            <w:r w:rsidRPr="00155068">
              <w:rPr>
                <w:rFonts w:ascii="Segoe UI Symbol" w:hAnsi="Segoe UI Symbol" w:cs="Segoe UI Symbol"/>
                <w:b/>
                <w:bCs/>
              </w:rPr>
              <w:t>✔</w:t>
            </w:r>
            <w:r w:rsidRPr="00155068">
              <w:rPr>
                <w:rFonts w:ascii="Segoe UI" w:hAnsi="Segoe UI" w:cs="Segoe UI"/>
                <w:b/>
                <w:bCs/>
              </w:rPr>
              <w:t>)</w:t>
            </w:r>
          </w:p>
        </w:tc>
      </w:tr>
      <w:tr w:rsidR="00155068" w:rsidRPr="00155068" w14:paraId="1AB26298" w14:textId="77777777" w:rsidTr="00162AE2">
        <w:tc>
          <w:tcPr>
            <w:tcW w:w="1203" w:type="pct"/>
            <w:hideMark/>
          </w:tcPr>
          <w:p w14:paraId="0EC5EFE3" w14:textId="77777777" w:rsidR="00155068" w:rsidRPr="00155068" w:rsidRDefault="00155068" w:rsidP="00162AE2">
            <w:pPr>
              <w:spacing w:line="259" w:lineRule="auto"/>
              <w:rPr>
                <w:rFonts w:ascii="Segoe UI" w:hAnsi="Segoe UI" w:cs="Segoe UI"/>
              </w:rPr>
            </w:pPr>
            <w:r w:rsidRPr="00155068">
              <w:rPr>
                <w:rFonts w:ascii="Segoe UI" w:hAnsi="Segoe UI" w:cs="Segoe UI"/>
              </w:rPr>
              <w:t>Minor</w:t>
            </w:r>
          </w:p>
        </w:tc>
        <w:tc>
          <w:tcPr>
            <w:tcW w:w="2995" w:type="pct"/>
            <w:hideMark/>
          </w:tcPr>
          <w:p w14:paraId="5A907EF3" w14:textId="77777777" w:rsidR="00155068" w:rsidRPr="00155068" w:rsidRDefault="00155068" w:rsidP="00162AE2">
            <w:pPr>
              <w:spacing w:line="259" w:lineRule="auto"/>
              <w:rPr>
                <w:rFonts w:ascii="Segoe UI" w:hAnsi="Segoe UI" w:cs="Segoe UI"/>
              </w:rPr>
            </w:pPr>
            <w:r w:rsidRPr="00155068">
              <w:rPr>
                <w:rFonts w:ascii="Segoe UI" w:hAnsi="Segoe UI" w:cs="Segoe UI"/>
              </w:rPr>
              <w:t>Suggestion, comfort-level issues</w:t>
            </w:r>
          </w:p>
        </w:tc>
        <w:tc>
          <w:tcPr>
            <w:tcW w:w="802" w:type="pct"/>
            <w:hideMark/>
          </w:tcPr>
          <w:p w14:paraId="746325E9" w14:textId="77777777" w:rsidR="00155068" w:rsidRPr="00155068" w:rsidRDefault="00155068" w:rsidP="00162AE2">
            <w:pPr>
              <w:spacing w:line="259" w:lineRule="auto"/>
              <w:rPr>
                <w:rFonts w:ascii="Segoe UI" w:hAnsi="Segoe UI" w:cs="Segoe UI"/>
              </w:rPr>
            </w:pPr>
            <w:r w:rsidRPr="00155068">
              <w:rPr>
                <w:rFonts w:ascii="Segoe UI Symbol" w:hAnsi="Segoe UI Symbol" w:cs="Segoe UI Symbol"/>
              </w:rPr>
              <w:t>☐</w:t>
            </w:r>
          </w:p>
        </w:tc>
      </w:tr>
      <w:tr w:rsidR="00155068" w:rsidRPr="00155068" w14:paraId="465DA146" w14:textId="77777777" w:rsidTr="00162AE2">
        <w:tc>
          <w:tcPr>
            <w:tcW w:w="1203" w:type="pct"/>
            <w:hideMark/>
          </w:tcPr>
          <w:p w14:paraId="487D19F0" w14:textId="77777777" w:rsidR="00155068" w:rsidRPr="00155068" w:rsidRDefault="00155068" w:rsidP="00162AE2">
            <w:pPr>
              <w:spacing w:line="259" w:lineRule="auto"/>
              <w:rPr>
                <w:rFonts w:ascii="Segoe UI" w:hAnsi="Segoe UI" w:cs="Segoe UI"/>
              </w:rPr>
            </w:pPr>
            <w:r w:rsidRPr="00155068">
              <w:rPr>
                <w:rFonts w:ascii="Segoe UI" w:hAnsi="Segoe UI" w:cs="Segoe UI"/>
              </w:rPr>
              <w:t>Moderate</w:t>
            </w:r>
          </w:p>
        </w:tc>
        <w:tc>
          <w:tcPr>
            <w:tcW w:w="2995" w:type="pct"/>
            <w:hideMark/>
          </w:tcPr>
          <w:p w14:paraId="0258F94A" w14:textId="77777777" w:rsidR="00155068" w:rsidRPr="00155068" w:rsidRDefault="00155068" w:rsidP="00162AE2">
            <w:pPr>
              <w:spacing w:line="259" w:lineRule="auto"/>
              <w:rPr>
                <w:rFonts w:ascii="Segoe UI" w:hAnsi="Segoe UI" w:cs="Segoe UI"/>
              </w:rPr>
            </w:pPr>
            <w:r w:rsidRPr="00155068">
              <w:rPr>
                <w:rFonts w:ascii="Segoe UI" w:hAnsi="Segoe UI" w:cs="Segoe UI"/>
              </w:rPr>
              <w:t>Mild discomfort, allergic reactions</w:t>
            </w:r>
          </w:p>
        </w:tc>
        <w:tc>
          <w:tcPr>
            <w:tcW w:w="802" w:type="pct"/>
            <w:hideMark/>
          </w:tcPr>
          <w:p w14:paraId="2A602AFB" w14:textId="77777777" w:rsidR="00155068" w:rsidRPr="00155068" w:rsidRDefault="00155068" w:rsidP="00162AE2">
            <w:pPr>
              <w:spacing w:line="259" w:lineRule="auto"/>
              <w:rPr>
                <w:rFonts w:ascii="Segoe UI" w:hAnsi="Segoe UI" w:cs="Segoe UI"/>
              </w:rPr>
            </w:pPr>
            <w:r w:rsidRPr="00155068">
              <w:rPr>
                <w:rFonts w:ascii="Segoe UI Symbol" w:hAnsi="Segoe UI Symbol" w:cs="Segoe UI Symbol"/>
              </w:rPr>
              <w:t>☐</w:t>
            </w:r>
          </w:p>
        </w:tc>
      </w:tr>
      <w:tr w:rsidR="00155068" w:rsidRPr="00155068" w14:paraId="3B6344E0" w14:textId="77777777" w:rsidTr="00162AE2">
        <w:tc>
          <w:tcPr>
            <w:tcW w:w="1203" w:type="pct"/>
            <w:hideMark/>
          </w:tcPr>
          <w:p w14:paraId="1100CCDB" w14:textId="77777777" w:rsidR="00155068" w:rsidRPr="00155068" w:rsidRDefault="00155068" w:rsidP="00162AE2">
            <w:pPr>
              <w:spacing w:line="259" w:lineRule="auto"/>
              <w:rPr>
                <w:rFonts w:ascii="Segoe UI" w:hAnsi="Segoe UI" w:cs="Segoe UI"/>
              </w:rPr>
            </w:pPr>
            <w:r w:rsidRPr="00155068">
              <w:rPr>
                <w:rFonts w:ascii="Segoe UI" w:hAnsi="Segoe UI" w:cs="Segoe UI"/>
              </w:rPr>
              <w:t>Critical</w:t>
            </w:r>
          </w:p>
        </w:tc>
        <w:tc>
          <w:tcPr>
            <w:tcW w:w="2995" w:type="pct"/>
            <w:hideMark/>
          </w:tcPr>
          <w:p w14:paraId="66BF998A" w14:textId="77777777" w:rsidR="00155068" w:rsidRPr="00155068" w:rsidRDefault="00155068" w:rsidP="00162AE2">
            <w:pPr>
              <w:spacing w:line="259" w:lineRule="auto"/>
              <w:rPr>
                <w:rFonts w:ascii="Segoe UI" w:hAnsi="Segoe UI" w:cs="Segoe UI"/>
              </w:rPr>
            </w:pPr>
            <w:r w:rsidRPr="00155068">
              <w:rPr>
                <w:rFonts w:ascii="Segoe UI" w:hAnsi="Segoe UI" w:cs="Segoe UI"/>
              </w:rPr>
              <w:t>Safety threat, serious illness or injury</w:t>
            </w:r>
          </w:p>
        </w:tc>
        <w:tc>
          <w:tcPr>
            <w:tcW w:w="802" w:type="pct"/>
            <w:hideMark/>
          </w:tcPr>
          <w:p w14:paraId="5F7234DF" w14:textId="77777777" w:rsidR="00155068" w:rsidRPr="00155068" w:rsidRDefault="00155068" w:rsidP="00162AE2">
            <w:pPr>
              <w:spacing w:line="259" w:lineRule="auto"/>
              <w:rPr>
                <w:rFonts w:ascii="Segoe UI" w:hAnsi="Segoe UI" w:cs="Segoe UI"/>
              </w:rPr>
            </w:pPr>
            <w:r w:rsidRPr="00155068">
              <w:rPr>
                <w:rFonts w:ascii="Segoe UI Symbol" w:hAnsi="Segoe UI Symbol" w:cs="Segoe UI Symbol"/>
              </w:rPr>
              <w:t>☐</w:t>
            </w:r>
          </w:p>
        </w:tc>
      </w:tr>
    </w:tbl>
    <w:p w14:paraId="6A56147F" w14:textId="2B377F4E" w:rsidR="00155068" w:rsidRPr="00155068" w:rsidRDefault="00155068" w:rsidP="00155068">
      <w:pPr>
        <w:rPr>
          <w:rFonts w:ascii="Segoe UI" w:hAnsi="Segoe UI" w:cs="Segoe UI"/>
        </w:rPr>
      </w:pPr>
    </w:p>
    <w:p w14:paraId="035D4526" w14:textId="7E69F5C6" w:rsidR="00155068" w:rsidRPr="00155068" w:rsidRDefault="00155068" w:rsidP="00162AE2">
      <w:pPr>
        <w:pStyle w:val="ListParagraph"/>
        <w:numPr>
          <w:ilvl w:val="0"/>
          <w:numId w:val="357"/>
        </w:numPr>
        <w:jc w:val="both"/>
        <w:rPr>
          <w:rFonts w:ascii="Segoe UI" w:hAnsi="Segoe UI" w:cs="Segoe UI"/>
          <w:b/>
          <w:bCs/>
          <w:lang w:eastAsia="en-IN" w:bidi="hi-IN"/>
        </w:rPr>
      </w:pPr>
      <w:r w:rsidRPr="00155068">
        <w:rPr>
          <w:rFonts w:ascii="Segoe UI" w:hAnsi="Segoe UI" w:cs="Segoe UI"/>
          <w:b/>
          <w:bCs/>
          <w:lang w:eastAsia="en-IN" w:bidi="hi-IN"/>
        </w:rPr>
        <w:t>Desired Resolution (Optional)</w:t>
      </w:r>
    </w:p>
    <w:p w14:paraId="2C3283B2" w14:textId="77777777" w:rsidR="00155068" w:rsidRPr="00155068" w:rsidRDefault="00155068" w:rsidP="00162AE2">
      <w:pPr>
        <w:ind w:left="360"/>
        <w:rPr>
          <w:rFonts w:ascii="Segoe UI" w:hAnsi="Segoe UI" w:cs="Segoe UI"/>
        </w:rPr>
      </w:pPr>
      <w:r w:rsidRPr="00155068">
        <w:rPr>
          <w:rFonts w:ascii="Segoe UI" w:hAnsi="Segoe UI" w:cs="Segoe UI"/>
        </w:rPr>
        <w:t>Please specify if you expect any specific response or resolution:</w:t>
      </w:r>
    </w:p>
    <w:p w14:paraId="28F302AE" w14:textId="77777777" w:rsidR="00155068" w:rsidRPr="00155068" w:rsidRDefault="00155068" w:rsidP="00162AE2">
      <w:pPr>
        <w:ind w:left="360"/>
        <w:rPr>
          <w:rFonts w:ascii="Segoe UI" w:hAnsi="Segoe UI" w:cs="Segoe UI"/>
        </w:rPr>
      </w:pPr>
      <w:r w:rsidRPr="00155068">
        <w:rPr>
          <w:rFonts w:ascii="Segoe UI Symbol" w:hAnsi="Segoe UI Symbol" w:cs="Segoe UI Symbol"/>
        </w:rPr>
        <w:t>☐</w:t>
      </w:r>
      <w:r w:rsidRPr="00155068">
        <w:rPr>
          <w:rFonts w:ascii="Segoe UI" w:hAnsi="Segoe UI" w:cs="Segoe UI"/>
        </w:rPr>
        <w:t xml:space="preserve"> Follow-up call/email</w:t>
      </w:r>
      <w:r w:rsidRPr="00155068">
        <w:rPr>
          <w:rFonts w:ascii="Segoe UI" w:hAnsi="Segoe UI" w:cs="Segoe UI"/>
        </w:rPr>
        <w:br/>
      </w:r>
      <w:r w:rsidRPr="00155068">
        <w:rPr>
          <w:rFonts w:ascii="Segoe UI Symbol" w:hAnsi="Segoe UI Symbol" w:cs="Segoe UI Symbol"/>
        </w:rPr>
        <w:t>☐</w:t>
      </w:r>
      <w:r w:rsidRPr="00155068">
        <w:rPr>
          <w:rFonts w:ascii="Segoe UI" w:hAnsi="Segoe UI" w:cs="Segoe UI"/>
        </w:rPr>
        <w:t xml:space="preserve"> Refund or compensation</w:t>
      </w:r>
      <w:r w:rsidRPr="00155068">
        <w:rPr>
          <w:rFonts w:ascii="Segoe UI" w:hAnsi="Segoe UI" w:cs="Segoe UI"/>
        </w:rPr>
        <w:br/>
      </w:r>
      <w:r w:rsidRPr="00155068">
        <w:rPr>
          <w:rFonts w:ascii="Segoe UI Symbol" w:hAnsi="Segoe UI Symbol" w:cs="Segoe UI Symbol"/>
        </w:rPr>
        <w:t>☐</w:t>
      </w:r>
      <w:r w:rsidRPr="00155068">
        <w:rPr>
          <w:rFonts w:ascii="Segoe UI" w:hAnsi="Segoe UI" w:cs="Segoe UI"/>
        </w:rPr>
        <w:t xml:space="preserve"> Investigation &amp; update</w:t>
      </w:r>
      <w:r w:rsidRPr="00155068">
        <w:rPr>
          <w:rFonts w:ascii="Segoe UI" w:hAnsi="Segoe UI" w:cs="Segoe UI"/>
        </w:rPr>
        <w:br/>
      </w:r>
      <w:r w:rsidRPr="00155068">
        <w:rPr>
          <w:rFonts w:ascii="Segoe UI Symbol" w:hAnsi="Segoe UI Symbol" w:cs="Segoe UI Symbol"/>
        </w:rPr>
        <w:t>☐</w:t>
      </w:r>
      <w:r w:rsidRPr="00155068">
        <w:rPr>
          <w:rFonts w:ascii="Segoe UI" w:hAnsi="Segoe UI" w:cs="Segoe UI"/>
        </w:rPr>
        <w:t xml:space="preserve"> No action needed – for awareness only</w:t>
      </w:r>
      <w:r w:rsidRPr="00155068">
        <w:rPr>
          <w:rFonts w:ascii="Segoe UI" w:hAnsi="Segoe UI" w:cs="Segoe UI"/>
        </w:rPr>
        <w:br/>
      </w:r>
      <w:r w:rsidRPr="00155068">
        <w:rPr>
          <w:rFonts w:ascii="Segoe UI Symbol" w:hAnsi="Segoe UI Symbol" w:cs="Segoe UI Symbol"/>
        </w:rPr>
        <w:t>☐</w:t>
      </w:r>
      <w:r w:rsidRPr="00155068">
        <w:rPr>
          <w:rFonts w:ascii="Segoe UI" w:hAnsi="Segoe UI" w:cs="Segoe UI"/>
        </w:rPr>
        <w:t xml:space="preserve"> Other: ______________________________________</w:t>
      </w:r>
    </w:p>
    <w:p w14:paraId="0DBA9DD6" w14:textId="2DCB19F1" w:rsidR="00155068" w:rsidRPr="00155068" w:rsidRDefault="00155068" w:rsidP="00162AE2">
      <w:pPr>
        <w:spacing w:after="0"/>
        <w:rPr>
          <w:rFonts w:ascii="Segoe UI" w:hAnsi="Segoe UI" w:cs="Segoe UI"/>
        </w:rPr>
      </w:pPr>
    </w:p>
    <w:p w14:paraId="4B45DF4D" w14:textId="13B99758" w:rsidR="00155068" w:rsidRPr="00155068" w:rsidRDefault="00155068" w:rsidP="00162AE2">
      <w:pPr>
        <w:pStyle w:val="ListParagraph"/>
        <w:numPr>
          <w:ilvl w:val="0"/>
          <w:numId w:val="357"/>
        </w:numPr>
        <w:jc w:val="both"/>
        <w:rPr>
          <w:rFonts w:ascii="Segoe UI" w:hAnsi="Segoe UI" w:cs="Segoe UI"/>
          <w:b/>
          <w:bCs/>
          <w:lang w:eastAsia="en-IN" w:bidi="hi-IN"/>
        </w:rPr>
      </w:pPr>
      <w:r w:rsidRPr="00155068">
        <w:rPr>
          <w:rFonts w:ascii="Segoe UI" w:hAnsi="Segoe UI" w:cs="Segoe UI"/>
          <w:b/>
          <w:bCs/>
          <w:lang w:eastAsia="en-IN" w:bidi="hi-IN"/>
        </w:rPr>
        <w:t>Signature</w:t>
      </w:r>
    </w:p>
    <w:tbl>
      <w:tblPr>
        <w:tblStyle w:val="TableGrid"/>
        <w:tblW w:w="5000" w:type="pct"/>
        <w:tblLook w:val="04A0" w:firstRow="1" w:lastRow="0" w:firstColumn="1" w:lastColumn="0" w:noHBand="0" w:noVBand="1"/>
      </w:tblPr>
      <w:tblGrid>
        <w:gridCol w:w="3462"/>
        <w:gridCol w:w="5554"/>
      </w:tblGrid>
      <w:tr w:rsidR="00155068" w:rsidRPr="00155068" w14:paraId="5FC570EC" w14:textId="77777777" w:rsidTr="00162AE2">
        <w:tc>
          <w:tcPr>
            <w:tcW w:w="1920" w:type="pct"/>
            <w:hideMark/>
          </w:tcPr>
          <w:p w14:paraId="52946E87" w14:textId="77777777" w:rsidR="00155068" w:rsidRPr="00155068" w:rsidRDefault="00155068" w:rsidP="00162AE2">
            <w:pPr>
              <w:spacing w:line="259" w:lineRule="auto"/>
              <w:rPr>
                <w:rFonts w:ascii="Segoe UI" w:hAnsi="Segoe UI" w:cs="Segoe UI"/>
                <w:b/>
                <w:bCs/>
              </w:rPr>
            </w:pPr>
            <w:r w:rsidRPr="00155068">
              <w:rPr>
                <w:rFonts w:ascii="Segoe UI" w:hAnsi="Segoe UI" w:cs="Segoe UI"/>
                <w:b/>
                <w:bCs/>
              </w:rPr>
              <w:t>Field</w:t>
            </w:r>
          </w:p>
        </w:tc>
        <w:tc>
          <w:tcPr>
            <w:tcW w:w="3080" w:type="pct"/>
            <w:hideMark/>
          </w:tcPr>
          <w:p w14:paraId="23611DEA" w14:textId="77777777" w:rsidR="00155068" w:rsidRPr="00155068" w:rsidRDefault="00155068" w:rsidP="00162AE2">
            <w:pPr>
              <w:spacing w:line="259" w:lineRule="auto"/>
              <w:rPr>
                <w:rFonts w:ascii="Segoe UI" w:hAnsi="Segoe UI" w:cs="Segoe UI"/>
                <w:b/>
                <w:bCs/>
              </w:rPr>
            </w:pPr>
            <w:r w:rsidRPr="00155068">
              <w:rPr>
                <w:rFonts w:ascii="Segoe UI" w:hAnsi="Segoe UI" w:cs="Segoe UI"/>
                <w:b/>
                <w:bCs/>
              </w:rPr>
              <w:t>Description</w:t>
            </w:r>
          </w:p>
        </w:tc>
      </w:tr>
      <w:tr w:rsidR="00155068" w:rsidRPr="00155068" w14:paraId="1EC4CEEF" w14:textId="77777777" w:rsidTr="00162AE2">
        <w:tc>
          <w:tcPr>
            <w:tcW w:w="1920" w:type="pct"/>
            <w:hideMark/>
          </w:tcPr>
          <w:p w14:paraId="348A028C" w14:textId="77777777" w:rsidR="00155068" w:rsidRPr="00155068" w:rsidRDefault="00155068" w:rsidP="00162AE2">
            <w:pPr>
              <w:spacing w:line="259" w:lineRule="auto"/>
              <w:rPr>
                <w:rFonts w:ascii="Segoe UI" w:hAnsi="Segoe UI" w:cs="Segoe UI"/>
              </w:rPr>
            </w:pPr>
            <w:r w:rsidRPr="00155068">
              <w:rPr>
                <w:rFonts w:ascii="Segoe UI" w:hAnsi="Segoe UI" w:cs="Segoe UI"/>
              </w:rPr>
              <w:t>Customer Signature</w:t>
            </w:r>
          </w:p>
        </w:tc>
        <w:tc>
          <w:tcPr>
            <w:tcW w:w="3080" w:type="pct"/>
            <w:hideMark/>
          </w:tcPr>
          <w:p w14:paraId="2D909585" w14:textId="408D127E" w:rsidR="00155068" w:rsidRPr="00155068" w:rsidRDefault="00155068" w:rsidP="00162AE2">
            <w:pPr>
              <w:spacing w:line="259" w:lineRule="auto"/>
              <w:rPr>
                <w:rFonts w:ascii="Segoe UI" w:hAnsi="Segoe UI" w:cs="Segoe UI"/>
              </w:rPr>
            </w:pPr>
          </w:p>
        </w:tc>
      </w:tr>
      <w:tr w:rsidR="00155068" w:rsidRPr="00155068" w14:paraId="4FCF627D" w14:textId="77777777" w:rsidTr="00162AE2">
        <w:tc>
          <w:tcPr>
            <w:tcW w:w="1920" w:type="pct"/>
            <w:hideMark/>
          </w:tcPr>
          <w:p w14:paraId="7F436277" w14:textId="77777777" w:rsidR="00155068" w:rsidRPr="00155068" w:rsidRDefault="00155068" w:rsidP="00162AE2">
            <w:pPr>
              <w:spacing w:line="259" w:lineRule="auto"/>
              <w:rPr>
                <w:rFonts w:ascii="Segoe UI" w:hAnsi="Segoe UI" w:cs="Segoe UI"/>
              </w:rPr>
            </w:pPr>
            <w:r w:rsidRPr="00155068">
              <w:rPr>
                <w:rFonts w:ascii="Segoe UI" w:hAnsi="Segoe UI" w:cs="Segoe UI"/>
              </w:rPr>
              <w:t>Date</w:t>
            </w:r>
          </w:p>
        </w:tc>
        <w:tc>
          <w:tcPr>
            <w:tcW w:w="3080" w:type="pct"/>
            <w:hideMark/>
          </w:tcPr>
          <w:p w14:paraId="57255F8C" w14:textId="7F0B3533" w:rsidR="00155068" w:rsidRPr="00155068" w:rsidRDefault="00155068" w:rsidP="00162AE2">
            <w:pPr>
              <w:spacing w:line="259" w:lineRule="auto"/>
              <w:rPr>
                <w:rFonts w:ascii="Segoe UI" w:hAnsi="Segoe UI" w:cs="Segoe UI"/>
              </w:rPr>
            </w:pPr>
          </w:p>
        </w:tc>
      </w:tr>
    </w:tbl>
    <w:p w14:paraId="62022D13" w14:textId="3E7F0C87" w:rsidR="00155068" w:rsidRPr="00155068" w:rsidRDefault="00155068" w:rsidP="00155068">
      <w:pPr>
        <w:rPr>
          <w:rFonts w:ascii="Segoe UI" w:hAnsi="Segoe UI" w:cs="Segoe UI"/>
        </w:rPr>
      </w:pPr>
    </w:p>
    <w:p w14:paraId="08881FAD" w14:textId="333C01A2" w:rsidR="00155068" w:rsidRPr="00155068" w:rsidRDefault="00155068" w:rsidP="00162AE2">
      <w:pPr>
        <w:pStyle w:val="ListParagraph"/>
        <w:numPr>
          <w:ilvl w:val="0"/>
          <w:numId w:val="357"/>
        </w:numPr>
        <w:jc w:val="both"/>
        <w:rPr>
          <w:rFonts w:ascii="Segoe UI" w:hAnsi="Segoe UI" w:cs="Segoe UI"/>
          <w:b/>
          <w:bCs/>
          <w:sz w:val="24"/>
          <w:szCs w:val="24"/>
          <w:lang w:eastAsia="en-IN" w:bidi="hi-IN"/>
        </w:rPr>
      </w:pPr>
      <w:r w:rsidRPr="00155068">
        <w:rPr>
          <w:rFonts w:ascii="Segoe UI" w:hAnsi="Segoe UI" w:cs="Segoe UI"/>
          <w:b/>
          <w:bCs/>
          <w:lang w:eastAsia="en-IN" w:bidi="hi-IN"/>
        </w:rPr>
        <w:t>Internal Use Only (To Be Completed by St</w:t>
      </w:r>
      <w:r w:rsidRPr="00155068">
        <w:rPr>
          <w:rFonts w:ascii="Segoe UI" w:hAnsi="Segoe UI" w:cs="Segoe UI"/>
          <w:b/>
          <w:bCs/>
          <w:sz w:val="24"/>
          <w:szCs w:val="24"/>
          <w:lang w:eastAsia="en-IN" w:bidi="hi-IN"/>
        </w:rPr>
        <w:t>ella Hospitality Staff)</w:t>
      </w:r>
    </w:p>
    <w:tbl>
      <w:tblPr>
        <w:tblStyle w:val="TableGrid"/>
        <w:tblW w:w="5000" w:type="pct"/>
        <w:tblLook w:val="04A0" w:firstRow="1" w:lastRow="0" w:firstColumn="1" w:lastColumn="0" w:noHBand="0" w:noVBand="1"/>
      </w:tblPr>
      <w:tblGrid>
        <w:gridCol w:w="3221"/>
        <w:gridCol w:w="5795"/>
      </w:tblGrid>
      <w:tr w:rsidR="00155068" w:rsidRPr="00155068" w14:paraId="4CE73C3F" w14:textId="77777777" w:rsidTr="00162AE2">
        <w:tc>
          <w:tcPr>
            <w:tcW w:w="1786" w:type="pct"/>
            <w:hideMark/>
          </w:tcPr>
          <w:p w14:paraId="6933E74B" w14:textId="77777777" w:rsidR="00155068" w:rsidRPr="00155068" w:rsidRDefault="00155068" w:rsidP="00162AE2">
            <w:pPr>
              <w:spacing w:line="259" w:lineRule="auto"/>
              <w:rPr>
                <w:rFonts w:ascii="Segoe UI" w:hAnsi="Segoe UI" w:cs="Segoe UI"/>
                <w:b/>
                <w:bCs/>
              </w:rPr>
            </w:pPr>
            <w:r w:rsidRPr="00155068">
              <w:rPr>
                <w:rFonts w:ascii="Segoe UI" w:hAnsi="Segoe UI" w:cs="Segoe UI"/>
                <w:b/>
                <w:bCs/>
              </w:rPr>
              <w:t>Field</w:t>
            </w:r>
          </w:p>
        </w:tc>
        <w:tc>
          <w:tcPr>
            <w:tcW w:w="3214" w:type="pct"/>
            <w:hideMark/>
          </w:tcPr>
          <w:p w14:paraId="073D11F9" w14:textId="77777777" w:rsidR="00155068" w:rsidRPr="00155068" w:rsidRDefault="00155068" w:rsidP="00162AE2">
            <w:pPr>
              <w:spacing w:line="259" w:lineRule="auto"/>
              <w:rPr>
                <w:rFonts w:ascii="Segoe UI" w:hAnsi="Segoe UI" w:cs="Segoe UI"/>
                <w:b/>
                <w:bCs/>
              </w:rPr>
            </w:pPr>
            <w:r w:rsidRPr="00155068">
              <w:rPr>
                <w:rFonts w:ascii="Segoe UI" w:hAnsi="Segoe UI" w:cs="Segoe UI"/>
                <w:b/>
                <w:bCs/>
              </w:rPr>
              <w:t>Description</w:t>
            </w:r>
          </w:p>
        </w:tc>
      </w:tr>
      <w:tr w:rsidR="00155068" w:rsidRPr="00155068" w14:paraId="6FEC36E2" w14:textId="77777777" w:rsidTr="00162AE2">
        <w:tc>
          <w:tcPr>
            <w:tcW w:w="1786" w:type="pct"/>
            <w:hideMark/>
          </w:tcPr>
          <w:p w14:paraId="5DFF1EF7" w14:textId="77777777" w:rsidR="00155068" w:rsidRPr="00155068" w:rsidRDefault="00155068" w:rsidP="00162AE2">
            <w:pPr>
              <w:spacing w:line="259" w:lineRule="auto"/>
              <w:rPr>
                <w:rFonts w:ascii="Segoe UI" w:hAnsi="Segoe UI" w:cs="Segoe UI"/>
              </w:rPr>
            </w:pPr>
            <w:r w:rsidRPr="00155068">
              <w:rPr>
                <w:rFonts w:ascii="Segoe UI" w:hAnsi="Segoe UI" w:cs="Segoe UI"/>
              </w:rPr>
              <w:t>Received By</w:t>
            </w:r>
          </w:p>
        </w:tc>
        <w:tc>
          <w:tcPr>
            <w:tcW w:w="3214" w:type="pct"/>
            <w:hideMark/>
          </w:tcPr>
          <w:p w14:paraId="1F53E105" w14:textId="68E57309" w:rsidR="00155068" w:rsidRPr="00155068" w:rsidRDefault="00155068" w:rsidP="00162AE2">
            <w:pPr>
              <w:spacing w:line="259" w:lineRule="auto"/>
              <w:rPr>
                <w:rFonts w:ascii="Segoe UI" w:hAnsi="Segoe UI" w:cs="Segoe UI"/>
              </w:rPr>
            </w:pPr>
          </w:p>
        </w:tc>
      </w:tr>
      <w:tr w:rsidR="00155068" w:rsidRPr="00155068" w14:paraId="7F9716A5" w14:textId="77777777" w:rsidTr="00162AE2">
        <w:tc>
          <w:tcPr>
            <w:tcW w:w="1786" w:type="pct"/>
            <w:hideMark/>
          </w:tcPr>
          <w:p w14:paraId="54027389" w14:textId="77777777" w:rsidR="00155068" w:rsidRPr="00155068" w:rsidRDefault="00155068" w:rsidP="00162AE2">
            <w:pPr>
              <w:spacing w:line="259" w:lineRule="auto"/>
              <w:rPr>
                <w:rFonts w:ascii="Segoe UI" w:hAnsi="Segoe UI" w:cs="Segoe UI"/>
              </w:rPr>
            </w:pPr>
            <w:r w:rsidRPr="00155068">
              <w:rPr>
                <w:rFonts w:ascii="Segoe UI" w:hAnsi="Segoe UI" w:cs="Segoe UI"/>
              </w:rPr>
              <w:t>Date Received</w:t>
            </w:r>
          </w:p>
        </w:tc>
        <w:tc>
          <w:tcPr>
            <w:tcW w:w="3214" w:type="pct"/>
            <w:hideMark/>
          </w:tcPr>
          <w:p w14:paraId="7D173D49" w14:textId="3802AA58" w:rsidR="00155068" w:rsidRPr="00155068" w:rsidRDefault="00155068" w:rsidP="00162AE2">
            <w:pPr>
              <w:spacing w:line="259" w:lineRule="auto"/>
              <w:rPr>
                <w:rFonts w:ascii="Segoe UI" w:hAnsi="Segoe UI" w:cs="Segoe UI"/>
              </w:rPr>
            </w:pPr>
          </w:p>
        </w:tc>
      </w:tr>
      <w:tr w:rsidR="00155068" w:rsidRPr="00155068" w14:paraId="150B1F8E" w14:textId="77777777" w:rsidTr="00162AE2">
        <w:tc>
          <w:tcPr>
            <w:tcW w:w="1786" w:type="pct"/>
            <w:hideMark/>
          </w:tcPr>
          <w:p w14:paraId="624CC554" w14:textId="77777777" w:rsidR="00155068" w:rsidRPr="00155068" w:rsidRDefault="00155068" w:rsidP="00162AE2">
            <w:pPr>
              <w:spacing w:line="259" w:lineRule="auto"/>
              <w:rPr>
                <w:rFonts w:ascii="Segoe UI" w:hAnsi="Segoe UI" w:cs="Segoe UI"/>
              </w:rPr>
            </w:pPr>
            <w:r w:rsidRPr="00155068">
              <w:rPr>
                <w:rFonts w:ascii="Segoe UI" w:hAnsi="Segoe UI" w:cs="Segoe UI"/>
              </w:rPr>
              <w:t>Reviewed By</w:t>
            </w:r>
          </w:p>
        </w:tc>
        <w:tc>
          <w:tcPr>
            <w:tcW w:w="3214" w:type="pct"/>
            <w:hideMark/>
          </w:tcPr>
          <w:p w14:paraId="363B1E6E" w14:textId="6CED30BE" w:rsidR="00155068" w:rsidRPr="00155068" w:rsidRDefault="00155068" w:rsidP="00162AE2">
            <w:pPr>
              <w:spacing w:line="259" w:lineRule="auto"/>
              <w:rPr>
                <w:rFonts w:ascii="Segoe UI" w:hAnsi="Segoe UI" w:cs="Segoe UI"/>
              </w:rPr>
            </w:pPr>
          </w:p>
        </w:tc>
      </w:tr>
      <w:tr w:rsidR="00155068" w:rsidRPr="00155068" w14:paraId="10B2722A" w14:textId="77777777" w:rsidTr="00162AE2">
        <w:tc>
          <w:tcPr>
            <w:tcW w:w="1786" w:type="pct"/>
            <w:hideMark/>
          </w:tcPr>
          <w:p w14:paraId="66C649E6" w14:textId="77777777" w:rsidR="00155068" w:rsidRPr="00155068" w:rsidRDefault="00155068" w:rsidP="00162AE2">
            <w:pPr>
              <w:spacing w:line="259" w:lineRule="auto"/>
              <w:rPr>
                <w:rFonts w:ascii="Segoe UI" w:hAnsi="Segoe UI" w:cs="Segoe UI"/>
              </w:rPr>
            </w:pPr>
            <w:r w:rsidRPr="00155068">
              <w:rPr>
                <w:rFonts w:ascii="Segoe UI" w:hAnsi="Segoe UI" w:cs="Segoe UI"/>
              </w:rPr>
              <w:t>Escalation Required?</w:t>
            </w:r>
          </w:p>
        </w:tc>
        <w:tc>
          <w:tcPr>
            <w:tcW w:w="3214" w:type="pct"/>
            <w:hideMark/>
          </w:tcPr>
          <w:p w14:paraId="600DE90D" w14:textId="77777777" w:rsidR="00155068" w:rsidRPr="00155068" w:rsidRDefault="00155068" w:rsidP="00162AE2">
            <w:pPr>
              <w:spacing w:line="259" w:lineRule="auto"/>
              <w:rPr>
                <w:rFonts w:ascii="Segoe UI" w:hAnsi="Segoe UI" w:cs="Segoe UI"/>
              </w:rPr>
            </w:pPr>
            <w:r w:rsidRPr="00155068">
              <w:rPr>
                <w:rFonts w:ascii="Segoe UI Symbol" w:hAnsi="Segoe UI Symbol" w:cs="Segoe UI Symbol"/>
              </w:rPr>
              <w:t>☐</w:t>
            </w:r>
            <w:r w:rsidRPr="00155068">
              <w:rPr>
                <w:rFonts w:ascii="Segoe UI" w:hAnsi="Segoe UI" w:cs="Segoe UI"/>
              </w:rPr>
              <w:t xml:space="preserve"> Yes </w:t>
            </w:r>
            <w:r w:rsidRPr="00155068">
              <w:rPr>
                <w:rFonts w:ascii="Segoe UI Symbol" w:hAnsi="Segoe UI Symbol" w:cs="Segoe UI Symbol"/>
              </w:rPr>
              <w:t>☐</w:t>
            </w:r>
            <w:r w:rsidRPr="00155068">
              <w:rPr>
                <w:rFonts w:ascii="Segoe UI" w:hAnsi="Segoe UI" w:cs="Segoe UI"/>
              </w:rPr>
              <w:t xml:space="preserve"> No</w:t>
            </w:r>
          </w:p>
        </w:tc>
      </w:tr>
      <w:tr w:rsidR="00155068" w:rsidRPr="00155068" w14:paraId="0674750A" w14:textId="77777777" w:rsidTr="00162AE2">
        <w:tc>
          <w:tcPr>
            <w:tcW w:w="1786" w:type="pct"/>
            <w:hideMark/>
          </w:tcPr>
          <w:p w14:paraId="28D271F4" w14:textId="77777777" w:rsidR="00155068" w:rsidRPr="00155068" w:rsidRDefault="00155068" w:rsidP="00162AE2">
            <w:pPr>
              <w:spacing w:line="259" w:lineRule="auto"/>
              <w:rPr>
                <w:rFonts w:ascii="Segoe UI" w:hAnsi="Segoe UI" w:cs="Segoe UI"/>
              </w:rPr>
            </w:pPr>
            <w:r w:rsidRPr="00155068">
              <w:rPr>
                <w:rFonts w:ascii="Segoe UI" w:hAnsi="Segoe UI" w:cs="Segoe UI"/>
              </w:rPr>
              <w:t>Escalated To</w:t>
            </w:r>
          </w:p>
        </w:tc>
        <w:tc>
          <w:tcPr>
            <w:tcW w:w="3214" w:type="pct"/>
            <w:hideMark/>
          </w:tcPr>
          <w:p w14:paraId="2C6A5610" w14:textId="1974118A" w:rsidR="00155068" w:rsidRPr="00155068" w:rsidRDefault="00155068" w:rsidP="00162AE2">
            <w:pPr>
              <w:spacing w:line="259" w:lineRule="auto"/>
              <w:rPr>
                <w:rFonts w:ascii="Segoe UI" w:hAnsi="Segoe UI" w:cs="Segoe UI"/>
              </w:rPr>
            </w:pPr>
          </w:p>
        </w:tc>
      </w:tr>
      <w:tr w:rsidR="00155068" w:rsidRPr="00155068" w14:paraId="61FB208B" w14:textId="77777777" w:rsidTr="00162AE2">
        <w:tc>
          <w:tcPr>
            <w:tcW w:w="1786" w:type="pct"/>
            <w:hideMark/>
          </w:tcPr>
          <w:p w14:paraId="3CBAB036" w14:textId="77777777" w:rsidR="00155068" w:rsidRPr="00155068" w:rsidRDefault="00155068" w:rsidP="00162AE2">
            <w:pPr>
              <w:spacing w:line="259" w:lineRule="auto"/>
              <w:rPr>
                <w:rFonts w:ascii="Segoe UI" w:hAnsi="Segoe UI" w:cs="Segoe UI"/>
              </w:rPr>
            </w:pPr>
            <w:r w:rsidRPr="00155068">
              <w:rPr>
                <w:rFonts w:ascii="Segoe UI" w:hAnsi="Segoe UI" w:cs="Segoe UI"/>
              </w:rPr>
              <w:t>Action Taken</w:t>
            </w:r>
          </w:p>
        </w:tc>
        <w:tc>
          <w:tcPr>
            <w:tcW w:w="3214" w:type="pct"/>
            <w:hideMark/>
          </w:tcPr>
          <w:p w14:paraId="6106EE91" w14:textId="14D1AAA2" w:rsidR="00155068" w:rsidRPr="00155068" w:rsidRDefault="00155068" w:rsidP="00162AE2">
            <w:pPr>
              <w:spacing w:line="259" w:lineRule="auto"/>
              <w:rPr>
                <w:rFonts w:ascii="Segoe UI" w:hAnsi="Segoe UI" w:cs="Segoe UI"/>
              </w:rPr>
            </w:pPr>
          </w:p>
        </w:tc>
      </w:tr>
      <w:tr w:rsidR="00155068" w:rsidRPr="00155068" w14:paraId="04BBABDF" w14:textId="77777777" w:rsidTr="00162AE2">
        <w:tc>
          <w:tcPr>
            <w:tcW w:w="1786" w:type="pct"/>
            <w:hideMark/>
          </w:tcPr>
          <w:p w14:paraId="7A1C559A" w14:textId="77777777" w:rsidR="00155068" w:rsidRPr="00155068" w:rsidRDefault="00155068" w:rsidP="00162AE2">
            <w:pPr>
              <w:spacing w:line="259" w:lineRule="auto"/>
              <w:rPr>
                <w:rFonts w:ascii="Segoe UI" w:hAnsi="Segoe UI" w:cs="Segoe UI"/>
              </w:rPr>
            </w:pPr>
            <w:r w:rsidRPr="00155068">
              <w:rPr>
                <w:rFonts w:ascii="Segoe UI" w:hAnsi="Segoe UI" w:cs="Segoe UI"/>
              </w:rPr>
              <w:t>Closure Date</w:t>
            </w:r>
          </w:p>
        </w:tc>
        <w:tc>
          <w:tcPr>
            <w:tcW w:w="3214" w:type="pct"/>
            <w:hideMark/>
          </w:tcPr>
          <w:p w14:paraId="2C0CDE5F" w14:textId="4A8BD7FA" w:rsidR="00155068" w:rsidRPr="00155068" w:rsidRDefault="00155068" w:rsidP="00162AE2">
            <w:pPr>
              <w:spacing w:line="259" w:lineRule="auto"/>
              <w:rPr>
                <w:rFonts w:ascii="Segoe UI" w:hAnsi="Segoe UI" w:cs="Segoe UI"/>
              </w:rPr>
            </w:pPr>
          </w:p>
        </w:tc>
      </w:tr>
      <w:tr w:rsidR="00155068" w:rsidRPr="00155068" w14:paraId="39974CC0" w14:textId="77777777" w:rsidTr="00162AE2">
        <w:tc>
          <w:tcPr>
            <w:tcW w:w="1786" w:type="pct"/>
            <w:hideMark/>
          </w:tcPr>
          <w:p w14:paraId="2EBD36D2" w14:textId="77777777" w:rsidR="00155068" w:rsidRPr="00155068" w:rsidRDefault="00155068" w:rsidP="00162AE2">
            <w:pPr>
              <w:spacing w:line="259" w:lineRule="auto"/>
              <w:rPr>
                <w:rFonts w:ascii="Segoe UI" w:hAnsi="Segoe UI" w:cs="Segoe UI"/>
              </w:rPr>
            </w:pPr>
            <w:r w:rsidRPr="00155068">
              <w:rPr>
                <w:rFonts w:ascii="Segoe UI" w:hAnsi="Segoe UI" w:cs="Segoe UI"/>
              </w:rPr>
              <w:t>Logged in Feedback Register</w:t>
            </w:r>
          </w:p>
        </w:tc>
        <w:tc>
          <w:tcPr>
            <w:tcW w:w="3214" w:type="pct"/>
            <w:hideMark/>
          </w:tcPr>
          <w:p w14:paraId="2BECE198" w14:textId="77777777" w:rsidR="00155068" w:rsidRPr="00155068" w:rsidRDefault="00155068" w:rsidP="00162AE2">
            <w:pPr>
              <w:spacing w:line="259" w:lineRule="auto"/>
              <w:rPr>
                <w:rFonts w:ascii="Segoe UI" w:hAnsi="Segoe UI" w:cs="Segoe UI"/>
              </w:rPr>
            </w:pPr>
            <w:r w:rsidRPr="00155068">
              <w:rPr>
                <w:rFonts w:ascii="Segoe UI Symbol" w:hAnsi="Segoe UI Symbol" w:cs="Segoe UI Symbol"/>
              </w:rPr>
              <w:t>☐</w:t>
            </w:r>
            <w:r w:rsidRPr="00155068">
              <w:rPr>
                <w:rFonts w:ascii="Segoe UI" w:hAnsi="Segoe UI" w:cs="Segoe UI"/>
              </w:rPr>
              <w:t xml:space="preserve"> Yes </w:t>
            </w:r>
            <w:r w:rsidRPr="00155068">
              <w:rPr>
                <w:rFonts w:ascii="Segoe UI Symbol" w:hAnsi="Segoe UI Symbol" w:cs="Segoe UI Symbol"/>
              </w:rPr>
              <w:t>☐</w:t>
            </w:r>
            <w:r w:rsidRPr="00155068">
              <w:rPr>
                <w:rFonts w:ascii="Segoe UI" w:hAnsi="Segoe UI" w:cs="Segoe UI"/>
              </w:rPr>
              <w:t xml:space="preserve"> No</w:t>
            </w:r>
          </w:p>
        </w:tc>
      </w:tr>
    </w:tbl>
    <w:p w14:paraId="217F149F" w14:textId="77777777" w:rsidR="00155068" w:rsidRPr="002D5E67" w:rsidRDefault="00155068" w:rsidP="00E779F9">
      <w:pPr>
        <w:rPr>
          <w:rFonts w:ascii="Segoe UI" w:hAnsi="Segoe UI" w:cs="Segoe UI"/>
        </w:rPr>
      </w:pPr>
    </w:p>
    <w:p w14:paraId="71AA09E5" w14:textId="77777777" w:rsidR="00155068" w:rsidRDefault="00155068" w:rsidP="00E779F9"/>
    <w:p w14:paraId="05857128" w14:textId="77777777" w:rsidR="007A2F19" w:rsidRDefault="007A2F19" w:rsidP="00E779F9">
      <w:pPr>
        <w:rPr>
          <w:sz w:val="24"/>
          <w:szCs w:val="24"/>
        </w:rPr>
      </w:pPr>
    </w:p>
    <w:p w14:paraId="6E62A788" w14:textId="467A83BA" w:rsidR="00642328" w:rsidRDefault="00642328">
      <w:pPr>
        <w:rPr>
          <w:sz w:val="24"/>
          <w:szCs w:val="24"/>
        </w:rPr>
      </w:pPr>
      <w:r>
        <w:rPr>
          <w:sz w:val="24"/>
          <w:szCs w:val="24"/>
        </w:rPr>
        <w:br w:type="page"/>
      </w:r>
    </w:p>
    <w:p w14:paraId="5D599405" w14:textId="77777777" w:rsidR="00642328" w:rsidRPr="00C9386C" w:rsidRDefault="00642328" w:rsidP="00C9386C">
      <w:pPr>
        <w:pStyle w:val="Heading1"/>
        <w:numPr>
          <w:ilvl w:val="0"/>
          <w:numId w:val="323"/>
        </w:numPr>
        <w:rPr>
          <w:rFonts w:ascii="Segoe UI" w:hAnsi="Segoe UI" w:cs="Segoe UI"/>
          <w:b/>
          <w:bCs/>
          <w:sz w:val="28"/>
          <w:szCs w:val="28"/>
          <w:lang w:eastAsia="en-IN" w:bidi="hi-IN"/>
        </w:rPr>
      </w:pPr>
      <w:bookmarkStart w:id="133" w:name="_Toc197959451"/>
      <w:r w:rsidRPr="00C9386C">
        <w:rPr>
          <w:rFonts w:ascii="Segoe UI" w:hAnsi="Segoe UI" w:cs="Segoe UI"/>
          <w:b/>
          <w:bCs/>
          <w:sz w:val="28"/>
          <w:szCs w:val="28"/>
          <w:lang w:eastAsia="en-IN" w:bidi="hi-IN"/>
        </w:rPr>
        <w:lastRenderedPageBreak/>
        <w:t>Standard Operating Procedure (SOP) for Product Safety Disclosure &amp; Customer Communication on Hazardous Materials</w:t>
      </w:r>
      <w:bookmarkEnd w:id="133"/>
    </w:p>
    <w:p w14:paraId="509077CE" w14:textId="7DF71266" w:rsidR="00642328" w:rsidRPr="00642328" w:rsidRDefault="00642328" w:rsidP="00642328">
      <w:pPr>
        <w:rPr>
          <w:sz w:val="24"/>
          <w:szCs w:val="24"/>
        </w:rPr>
      </w:pPr>
    </w:p>
    <w:p w14:paraId="5150FA91" w14:textId="4ACE7B33" w:rsidR="00642328" w:rsidRPr="00C9386C" w:rsidRDefault="00642328" w:rsidP="00C9386C">
      <w:pPr>
        <w:pStyle w:val="Heading2"/>
        <w:numPr>
          <w:ilvl w:val="0"/>
          <w:numId w:val="324"/>
        </w:numPr>
        <w:rPr>
          <w:rFonts w:ascii="Segoe UI" w:hAnsi="Segoe UI" w:cs="Segoe UI"/>
          <w:sz w:val="28"/>
          <w:szCs w:val="28"/>
        </w:rPr>
      </w:pPr>
      <w:bookmarkStart w:id="134" w:name="_Toc197959452"/>
      <w:r w:rsidRPr="00C9386C">
        <w:rPr>
          <w:rFonts w:ascii="Segoe UI" w:hAnsi="Segoe UI" w:cs="Segoe UI"/>
          <w:sz w:val="28"/>
          <w:szCs w:val="28"/>
        </w:rPr>
        <w:t>Purpose</w:t>
      </w:r>
      <w:bookmarkEnd w:id="134"/>
    </w:p>
    <w:p w14:paraId="2AA979A0" w14:textId="77777777" w:rsidR="00642328" w:rsidRPr="00C9386C" w:rsidRDefault="00642328" w:rsidP="00C9386C">
      <w:pPr>
        <w:ind w:left="360"/>
        <w:jc w:val="both"/>
        <w:rPr>
          <w:rFonts w:ascii="Segoe UI" w:hAnsi="Segoe UI" w:cs="Segoe UI"/>
          <w:lang w:eastAsia="en-IN" w:bidi="hi-IN"/>
        </w:rPr>
      </w:pPr>
      <w:r w:rsidRPr="00C9386C">
        <w:rPr>
          <w:rFonts w:ascii="Segoe UI" w:hAnsi="Segoe UI" w:cs="Segoe UI"/>
          <w:lang w:eastAsia="en-IN" w:bidi="hi-IN"/>
        </w:rPr>
        <w:t>This SOP establishes Stella Hospitality’s process for identifying and communicating the presence (or absence) of hazardous substances in products distributed to customers. It ensures safety compliance, transparency, and customer awareness regarding chemical and physical properties that may pose health or environmental risks.</w:t>
      </w:r>
    </w:p>
    <w:p w14:paraId="42ABA6A6" w14:textId="099A4288" w:rsidR="00642328" w:rsidRPr="00642328" w:rsidRDefault="00642328" w:rsidP="00642328">
      <w:pPr>
        <w:rPr>
          <w:sz w:val="24"/>
          <w:szCs w:val="24"/>
        </w:rPr>
      </w:pPr>
    </w:p>
    <w:p w14:paraId="4E24F8A2" w14:textId="6BD57BD9" w:rsidR="00642328" w:rsidRPr="00C9386C" w:rsidRDefault="00642328" w:rsidP="00C9386C">
      <w:pPr>
        <w:pStyle w:val="Heading2"/>
        <w:numPr>
          <w:ilvl w:val="0"/>
          <w:numId w:val="324"/>
        </w:numPr>
        <w:rPr>
          <w:rFonts w:ascii="Segoe UI" w:hAnsi="Segoe UI" w:cs="Segoe UI"/>
          <w:sz w:val="28"/>
          <w:szCs w:val="28"/>
        </w:rPr>
      </w:pPr>
      <w:bookmarkStart w:id="135" w:name="_Toc197959453"/>
      <w:r w:rsidRPr="00C9386C">
        <w:rPr>
          <w:rFonts w:ascii="Segoe UI" w:hAnsi="Segoe UI" w:cs="Segoe UI"/>
          <w:sz w:val="28"/>
          <w:szCs w:val="28"/>
        </w:rPr>
        <w:t>Scope</w:t>
      </w:r>
      <w:bookmarkEnd w:id="135"/>
    </w:p>
    <w:p w14:paraId="7B633FE1" w14:textId="77777777" w:rsidR="00642328" w:rsidRPr="00C9386C" w:rsidRDefault="00642328" w:rsidP="00C9386C">
      <w:pPr>
        <w:ind w:left="360"/>
        <w:jc w:val="both"/>
        <w:rPr>
          <w:rFonts w:ascii="Segoe UI" w:hAnsi="Segoe UI" w:cs="Segoe UI"/>
          <w:lang w:eastAsia="en-IN" w:bidi="hi-IN"/>
        </w:rPr>
      </w:pPr>
      <w:r w:rsidRPr="00C9386C">
        <w:rPr>
          <w:rFonts w:ascii="Segoe UI" w:hAnsi="Segoe UI" w:cs="Segoe UI"/>
          <w:lang w:eastAsia="en-IN" w:bidi="hi-IN"/>
        </w:rPr>
        <w:t>This SOP applies to all product categories—including amenities, packaging materials, and distribution items—managed across Stella Hospitality’s warehouses and offices in UAE, Saudi Arabia, Jordan, and Bahrain. It covers procurement, warehousing, and customer-facing operations.</w:t>
      </w:r>
    </w:p>
    <w:p w14:paraId="2996A38F" w14:textId="60F3F210" w:rsidR="00642328" w:rsidRPr="00642328" w:rsidRDefault="00642328" w:rsidP="00642328">
      <w:pPr>
        <w:rPr>
          <w:sz w:val="24"/>
          <w:szCs w:val="24"/>
        </w:rPr>
      </w:pPr>
    </w:p>
    <w:p w14:paraId="130D7281" w14:textId="448BF401" w:rsidR="00642328" w:rsidRPr="00C9386C" w:rsidRDefault="00642328" w:rsidP="00C9386C">
      <w:pPr>
        <w:pStyle w:val="Heading2"/>
        <w:numPr>
          <w:ilvl w:val="0"/>
          <w:numId w:val="324"/>
        </w:numPr>
        <w:rPr>
          <w:rFonts w:ascii="Segoe UI" w:hAnsi="Segoe UI" w:cs="Segoe UI"/>
          <w:sz w:val="28"/>
          <w:szCs w:val="28"/>
        </w:rPr>
      </w:pPr>
      <w:bookmarkStart w:id="136" w:name="_Toc197959454"/>
      <w:r w:rsidRPr="00C9386C">
        <w:rPr>
          <w:rFonts w:ascii="Segoe UI" w:hAnsi="Segoe UI" w:cs="Segoe UI"/>
          <w:sz w:val="28"/>
          <w:szCs w:val="28"/>
        </w:rPr>
        <w:t>Definitions</w:t>
      </w:r>
      <w:bookmarkEnd w:id="136"/>
    </w:p>
    <w:p w14:paraId="05EE7245" w14:textId="77777777" w:rsidR="00642328" w:rsidRPr="00796D3A" w:rsidRDefault="00642328" w:rsidP="00796D3A">
      <w:pPr>
        <w:numPr>
          <w:ilvl w:val="0"/>
          <w:numId w:val="327"/>
        </w:numPr>
        <w:rPr>
          <w:rFonts w:ascii="Segoe UI" w:hAnsi="Segoe UI" w:cs="Segoe UI"/>
          <w:b/>
          <w:bCs/>
        </w:rPr>
      </w:pPr>
      <w:r w:rsidRPr="00796D3A">
        <w:rPr>
          <w:rFonts w:ascii="Segoe UI" w:hAnsi="Segoe UI" w:cs="Segoe UI"/>
          <w:b/>
          <w:bCs/>
        </w:rPr>
        <w:t xml:space="preserve">Hazardous Material: </w:t>
      </w:r>
      <w:r w:rsidRPr="00796D3A">
        <w:rPr>
          <w:rFonts w:ascii="Segoe UI" w:hAnsi="Segoe UI" w:cs="Segoe UI"/>
        </w:rPr>
        <w:t>Any substance that can cause harm to human health or the environment.</w:t>
      </w:r>
    </w:p>
    <w:p w14:paraId="27A26569" w14:textId="77777777" w:rsidR="00642328" w:rsidRPr="00796D3A" w:rsidRDefault="00642328" w:rsidP="00796D3A">
      <w:pPr>
        <w:numPr>
          <w:ilvl w:val="0"/>
          <w:numId w:val="327"/>
        </w:numPr>
        <w:rPr>
          <w:rFonts w:ascii="Segoe UI" w:hAnsi="Segoe UI" w:cs="Segoe UI"/>
          <w:b/>
          <w:bCs/>
        </w:rPr>
      </w:pPr>
      <w:r w:rsidRPr="00796D3A">
        <w:rPr>
          <w:rFonts w:ascii="Segoe UI" w:hAnsi="Segoe UI" w:cs="Segoe UI"/>
          <w:b/>
          <w:bCs/>
        </w:rPr>
        <w:t xml:space="preserve">SDS (Safety Data Sheet): </w:t>
      </w:r>
      <w:r w:rsidRPr="00796D3A">
        <w:rPr>
          <w:rFonts w:ascii="Segoe UI" w:hAnsi="Segoe UI" w:cs="Segoe UI"/>
        </w:rPr>
        <w:t>Documentation that outlines handling procedures, risks, and safe disposal of materials.</w:t>
      </w:r>
    </w:p>
    <w:p w14:paraId="1C19244B" w14:textId="684257DA" w:rsidR="00642328" w:rsidRPr="00796D3A" w:rsidRDefault="00642328" w:rsidP="00796D3A">
      <w:pPr>
        <w:numPr>
          <w:ilvl w:val="0"/>
          <w:numId w:val="327"/>
        </w:numPr>
        <w:rPr>
          <w:rFonts w:ascii="Segoe UI" w:hAnsi="Segoe UI" w:cs="Segoe UI"/>
          <w:b/>
          <w:bCs/>
        </w:rPr>
      </w:pPr>
      <w:r w:rsidRPr="00796D3A">
        <w:rPr>
          <w:rFonts w:ascii="Segoe UI" w:hAnsi="Segoe UI" w:cs="Segoe UI"/>
          <w:b/>
          <w:bCs/>
        </w:rPr>
        <w:t xml:space="preserve">Product Safety Disclosure: </w:t>
      </w:r>
      <w:r w:rsidRPr="00796D3A">
        <w:rPr>
          <w:rFonts w:ascii="Segoe UI" w:hAnsi="Segoe UI" w:cs="Segoe UI"/>
        </w:rPr>
        <w:t xml:space="preserve">Communication methods such as </w:t>
      </w:r>
      <w:r w:rsidR="00A602E0" w:rsidRPr="00796D3A">
        <w:rPr>
          <w:rFonts w:ascii="Segoe UI" w:hAnsi="Segoe UI" w:cs="Segoe UI"/>
        </w:rPr>
        <w:t>labelling</w:t>
      </w:r>
      <w:r w:rsidRPr="00796D3A">
        <w:rPr>
          <w:rFonts w:ascii="Segoe UI" w:hAnsi="Segoe UI" w:cs="Segoe UI"/>
        </w:rPr>
        <w:t>, documentation, and SDS distribution that inform users of potential hazards.</w:t>
      </w:r>
    </w:p>
    <w:p w14:paraId="0B921F1A" w14:textId="77777777" w:rsidR="00642328" w:rsidRPr="00796D3A" w:rsidRDefault="00642328" w:rsidP="00796D3A">
      <w:pPr>
        <w:numPr>
          <w:ilvl w:val="0"/>
          <w:numId w:val="327"/>
        </w:numPr>
        <w:rPr>
          <w:rFonts w:ascii="Segoe UI" w:hAnsi="Segoe UI" w:cs="Segoe UI"/>
          <w:b/>
          <w:bCs/>
        </w:rPr>
      </w:pPr>
      <w:r w:rsidRPr="00796D3A">
        <w:rPr>
          <w:rFonts w:ascii="Segoe UI" w:hAnsi="Segoe UI" w:cs="Segoe UI"/>
          <w:b/>
          <w:bCs/>
        </w:rPr>
        <w:t xml:space="preserve">Restricted Substances List (RSL): </w:t>
      </w:r>
      <w:r w:rsidRPr="00796D3A">
        <w:rPr>
          <w:rFonts w:ascii="Segoe UI" w:hAnsi="Segoe UI" w:cs="Segoe UI"/>
        </w:rPr>
        <w:t>A list of banned or controlled materials based on international standards.</w:t>
      </w:r>
    </w:p>
    <w:p w14:paraId="7FBFD15A" w14:textId="77777777" w:rsidR="00642328" w:rsidRPr="00796D3A" w:rsidRDefault="00642328" w:rsidP="00796D3A">
      <w:pPr>
        <w:numPr>
          <w:ilvl w:val="0"/>
          <w:numId w:val="327"/>
        </w:numPr>
        <w:rPr>
          <w:rFonts w:ascii="Segoe UI" w:hAnsi="Segoe UI" w:cs="Segoe UI"/>
          <w:b/>
          <w:bCs/>
        </w:rPr>
      </w:pPr>
      <w:r w:rsidRPr="00796D3A">
        <w:rPr>
          <w:rFonts w:ascii="Segoe UI" w:hAnsi="Segoe UI" w:cs="Segoe UI"/>
          <w:b/>
          <w:bCs/>
        </w:rPr>
        <w:t xml:space="preserve">Customer Awareness Program: </w:t>
      </w:r>
      <w:r w:rsidRPr="00796D3A">
        <w:rPr>
          <w:rFonts w:ascii="Segoe UI" w:hAnsi="Segoe UI" w:cs="Segoe UI"/>
        </w:rPr>
        <w:t>Activities designed to educate customers on proper handling and risks of product materials.</w:t>
      </w:r>
    </w:p>
    <w:p w14:paraId="7CCF70A3" w14:textId="3E6C6F3B" w:rsidR="00642328" w:rsidRPr="00642328" w:rsidRDefault="00642328" w:rsidP="00642328">
      <w:pPr>
        <w:rPr>
          <w:sz w:val="24"/>
          <w:szCs w:val="24"/>
        </w:rPr>
      </w:pPr>
    </w:p>
    <w:p w14:paraId="3D2122AA" w14:textId="0D38F78D" w:rsidR="00642328" w:rsidRPr="00C9386C" w:rsidRDefault="00642328" w:rsidP="00C9386C">
      <w:pPr>
        <w:pStyle w:val="Heading2"/>
        <w:numPr>
          <w:ilvl w:val="0"/>
          <w:numId w:val="324"/>
        </w:numPr>
        <w:rPr>
          <w:rFonts w:ascii="Segoe UI" w:hAnsi="Segoe UI" w:cs="Segoe UI"/>
          <w:sz w:val="28"/>
          <w:szCs w:val="28"/>
        </w:rPr>
      </w:pPr>
      <w:bookmarkStart w:id="137" w:name="_Toc197959455"/>
      <w:r w:rsidRPr="00C9386C">
        <w:rPr>
          <w:rFonts w:ascii="Segoe UI" w:hAnsi="Segoe UI" w:cs="Segoe UI"/>
          <w:sz w:val="28"/>
          <w:szCs w:val="28"/>
        </w:rPr>
        <w:t>Product Safety Inventory &amp; Classification</w:t>
      </w:r>
      <w:bookmarkEnd w:id="137"/>
    </w:p>
    <w:p w14:paraId="5411F740" w14:textId="279479A4" w:rsidR="00A602E0" w:rsidRDefault="00642328" w:rsidP="00A602E0">
      <w:pPr>
        <w:pStyle w:val="ListParagraph"/>
        <w:numPr>
          <w:ilvl w:val="0"/>
          <w:numId w:val="363"/>
        </w:numPr>
        <w:jc w:val="both"/>
        <w:rPr>
          <w:rFonts w:ascii="Segoe UI" w:hAnsi="Segoe UI" w:cs="Segoe UI"/>
          <w:b/>
          <w:bCs/>
          <w:lang w:eastAsia="en-IN" w:bidi="hi-IN"/>
        </w:rPr>
      </w:pPr>
      <w:r w:rsidRPr="00796D3A">
        <w:rPr>
          <w:rFonts w:ascii="Segoe UI" w:hAnsi="Segoe UI" w:cs="Segoe UI"/>
          <w:b/>
          <w:bCs/>
          <w:lang w:eastAsia="en-IN" w:bidi="hi-IN"/>
        </w:rPr>
        <w:t>Supplier Verification:</w:t>
      </w:r>
    </w:p>
    <w:p w14:paraId="7D75386B" w14:textId="77777777" w:rsidR="00A602E0" w:rsidRPr="00A602E0" w:rsidRDefault="00A602E0" w:rsidP="00A602E0">
      <w:pPr>
        <w:pStyle w:val="ListParagraph"/>
        <w:jc w:val="both"/>
        <w:rPr>
          <w:rFonts w:ascii="Segoe UI" w:hAnsi="Segoe UI" w:cs="Segoe UI"/>
          <w:b/>
          <w:bCs/>
          <w:lang w:eastAsia="en-IN" w:bidi="hi-IN"/>
        </w:rPr>
      </w:pPr>
    </w:p>
    <w:p w14:paraId="78A57919" w14:textId="77777777" w:rsidR="00642328" w:rsidRPr="00A602E0" w:rsidRDefault="00642328" w:rsidP="00111720">
      <w:pPr>
        <w:pStyle w:val="ListParagraph"/>
        <w:numPr>
          <w:ilvl w:val="0"/>
          <w:numId w:val="331"/>
        </w:numPr>
        <w:spacing w:line="360" w:lineRule="auto"/>
        <w:rPr>
          <w:rFonts w:ascii="Segoe UI" w:hAnsi="Segoe UI" w:cs="Segoe UI"/>
        </w:rPr>
      </w:pPr>
      <w:r w:rsidRPr="00A602E0">
        <w:rPr>
          <w:rFonts w:ascii="Segoe UI" w:hAnsi="Segoe UI" w:cs="Segoe UI"/>
        </w:rPr>
        <w:t>All suppliers must submit valid SDSs and chemical content declarations.</w:t>
      </w:r>
    </w:p>
    <w:p w14:paraId="7F23BEC5" w14:textId="77777777" w:rsidR="00642328" w:rsidRPr="00A602E0" w:rsidRDefault="00642328" w:rsidP="00111720">
      <w:pPr>
        <w:pStyle w:val="ListParagraph"/>
        <w:numPr>
          <w:ilvl w:val="0"/>
          <w:numId w:val="331"/>
        </w:numPr>
        <w:spacing w:line="360" w:lineRule="auto"/>
        <w:rPr>
          <w:rFonts w:ascii="Segoe UI" w:hAnsi="Segoe UI" w:cs="Segoe UI"/>
        </w:rPr>
      </w:pPr>
      <w:r w:rsidRPr="00A602E0">
        <w:rPr>
          <w:rFonts w:ascii="Segoe UI" w:hAnsi="Segoe UI" w:cs="Segoe UI"/>
        </w:rPr>
        <w:t>Products are screened for hazardous content and categorized into:</w:t>
      </w:r>
    </w:p>
    <w:p w14:paraId="195A942A" w14:textId="77777777" w:rsidR="00642328" w:rsidRPr="00A602E0" w:rsidRDefault="00642328" w:rsidP="00A602E0">
      <w:pPr>
        <w:numPr>
          <w:ilvl w:val="2"/>
          <w:numId w:val="364"/>
        </w:numPr>
        <w:rPr>
          <w:rFonts w:ascii="Segoe UI" w:hAnsi="Segoe UI" w:cs="Segoe UI"/>
        </w:rPr>
      </w:pPr>
      <w:r w:rsidRPr="00A602E0">
        <w:rPr>
          <w:rFonts w:ascii="Segoe UI" w:hAnsi="Segoe UI" w:cs="Segoe UI"/>
        </w:rPr>
        <w:lastRenderedPageBreak/>
        <w:t>Non-Hazardous</w:t>
      </w:r>
    </w:p>
    <w:p w14:paraId="42F2C7D4" w14:textId="77777777" w:rsidR="00642328" w:rsidRPr="00A602E0" w:rsidRDefault="00642328" w:rsidP="00A602E0">
      <w:pPr>
        <w:numPr>
          <w:ilvl w:val="2"/>
          <w:numId w:val="364"/>
        </w:numPr>
        <w:rPr>
          <w:rFonts w:ascii="Segoe UI" w:hAnsi="Segoe UI" w:cs="Segoe UI"/>
        </w:rPr>
      </w:pPr>
      <w:r w:rsidRPr="00A602E0">
        <w:rPr>
          <w:rFonts w:ascii="Segoe UI" w:hAnsi="Segoe UI" w:cs="Segoe UI"/>
        </w:rPr>
        <w:t>Contains low-risk ingredients</w:t>
      </w:r>
    </w:p>
    <w:p w14:paraId="76E8EF2C" w14:textId="77777777" w:rsidR="00642328" w:rsidRPr="00A602E0" w:rsidRDefault="00642328" w:rsidP="00A602E0">
      <w:pPr>
        <w:numPr>
          <w:ilvl w:val="2"/>
          <w:numId w:val="364"/>
        </w:numPr>
        <w:rPr>
          <w:rFonts w:ascii="Segoe UI" w:hAnsi="Segoe UI" w:cs="Segoe UI"/>
        </w:rPr>
      </w:pPr>
      <w:r w:rsidRPr="00A602E0">
        <w:rPr>
          <w:rFonts w:ascii="Segoe UI" w:hAnsi="Segoe UI" w:cs="Segoe UI"/>
        </w:rPr>
        <w:t>Hazardous or regulated</w:t>
      </w:r>
    </w:p>
    <w:p w14:paraId="3FE5787C" w14:textId="35EBA167" w:rsidR="00111720" w:rsidRDefault="00642328" w:rsidP="001770EF">
      <w:pPr>
        <w:pStyle w:val="ListParagraph"/>
        <w:numPr>
          <w:ilvl w:val="0"/>
          <w:numId w:val="363"/>
        </w:numPr>
        <w:spacing w:before="240"/>
        <w:jc w:val="both"/>
        <w:rPr>
          <w:rFonts w:ascii="Segoe UI" w:hAnsi="Segoe UI" w:cs="Segoe UI"/>
          <w:b/>
          <w:bCs/>
          <w:lang w:eastAsia="en-IN" w:bidi="hi-IN"/>
        </w:rPr>
      </w:pPr>
      <w:r w:rsidRPr="00796D3A">
        <w:rPr>
          <w:rFonts w:ascii="Segoe UI" w:hAnsi="Segoe UI" w:cs="Segoe UI"/>
          <w:b/>
          <w:bCs/>
          <w:lang w:eastAsia="en-IN" w:bidi="hi-IN"/>
        </w:rPr>
        <w:t>Product Safety Register:</w:t>
      </w:r>
    </w:p>
    <w:p w14:paraId="0F45E3DB" w14:textId="77777777" w:rsidR="00111720" w:rsidRPr="00111720" w:rsidRDefault="00111720" w:rsidP="00111720">
      <w:pPr>
        <w:pStyle w:val="ListParagraph"/>
        <w:jc w:val="both"/>
        <w:rPr>
          <w:rFonts w:ascii="Segoe UI" w:hAnsi="Segoe UI" w:cs="Segoe UI"/>
          <w:b/>
          <w:bCs/>
          <w:lang w:eastAsia="en-IN" w:bidi="hi-IN"/>
        </w:rPr>
      </w:pPr>
    </w:p>
    <w:p w14:paraId="7E473722" w14:textId="77777777" w:rsidR="00642328" w:rsidRPr="00111720" w:rsidRDefault="00642328" w:rsidP="00111720">
      <w:pPr>
        <w:pStyle w:val="ListParagraph"/>
        <w:numPr>
          <w:ilvl w:val="0"/>
          <w:numId w:val="331"/>
        </w:numPr>
        <w:spacing w:before="240" w:line="360" w:lineRule="auto"/>
        <w:rPr>
          <w:rFonts w:ascii="Segoe UI" w:hAnsi="Segoe UI" w:cs="Segoe UI"/>
        </w:rPr>
      </w:pPr>
      <w:r w:rsidRPr="00111720">
        <w:rPr>
          <w:rFonts w:ascii="Segoe UI" w:hAnsi="Segoe UI" w:cs="Segoe UI"/>
        </w:rPr>
        <w:t>A centralized digital inventory is maintained listing each product’s hazard classification and SDS.</w:t>
      </w:r>
    </w:p>
    <w:p w14:paraId="0D1B0326" w14:textId="77777777" w:rsidR="00642328" w:rsidRPr="00111720" w:rsidRDefault="00642328" w:rsidP="00111720">
      <w:pPr>
        <w:pStyle w:val="ListParagraph"/>
        <w:numPr>
          <w:ilvl w:val="0"/>
          <w:numId w:val="331"/>
        </w:numPr>
        <w:spacing w:before="240" w:line="360" w:lineRule="auto"/>
        <w:rPr>
          <w:rFonts w:ascii="Segoe UI" w:hAnsi="Segoe UI" w:cs="Segoe UI"/>
        </w:rPr>
      </w:pPr>
      <w:r w:rsidRPr="00111720">
        <w:rPr>
          <w:rFonts w:ascii="Segoe UI" w:hAnsi="Segoe UI" w:cs="Segoe UI"/>
        </w:rPr>
        <w:t>The Compliance Team ensures this is updated quarterly.</w:t>
      </w:r>
    </w:p>
    <w:p w14:paraId="60547C94" w14:textId="2F612F9D" w:rsidR="00642328" w:rsidRPr="00642328" w:rsidRDefault="00642328" w:rsidP="00642328">
      <w:pPr>
        <w:rPr>
          <w:sz w:val="24"/>
          <w:szCs w:val="24"/>
        </w:rPr>
      </w:pPr>
    </w:p>
    <w:p w14:paraId="243C2750" w14:textId="33C825AB" w:rsidR="00642328" w:rsidRPr="00C9386C" w:rsidRDefault="00642328" w:rsidP="00C9386C">
      <w:pPr>
        <w:pStyle w:val="Heading2"/>
        <w:numPr>
          <w:ilvl w:val="0"/>
          <w:numId w:val="324"/>
        </w:numPr>
        <w:rPr>
          <w:rFonts w:ascii="Segoe UI" w:hAnsi="Segoe UI" w:cs="Segoe UI"/>
          <w:sz w:val="28"/>
          <w:szCs w:val="28"/>
        </w:rPr>
      </w:pPr>
      <w:bookmarkStart w:id="138" w:name="_Toc197959456"/>
      <w:r w:rsidRPr="00C9386C">
        <w:rPr>
          <w:rFonts w:ascii="Segoe UI" w:hAnsi="Segoe UI" w:cs="Segoe UI"/>
          <w:sz w:val="28"/>
          <w:szCs w:val="28"/>
        </w:rPr>
        <w:t>Mercury Content Declaration</w:t>
      </w:r>
      <w:bookmarkEnd w:id="138"/>
    </w:p>
    <w:p w14:paraId="32BCF0F8" w14:textId="77777777" w:rsidR="00642328" w:rsidRPr="00796D3A" w:rsidRDefault="00642328" w:rsidP="00796D3A">
      <w:pPr>
        <w:jc w:val="both"/>
        <w:rPr>
          <w:rFonts w:ascii="Segoe UI" w:hAnsi="Segoe UI" w:cs="Segoe UI"/>
          <w:lang w:eastAsia="en-IN" w:bidi="hi-IN"/>
        </w:rPr>
      </w:pPr>
      <w:r w:rsidRPr="00796D3A">
        <w:rPr>
          <w:rFonts w:ascii="Segoe UI" w:hAnsi="Segoe UI" w:cs="Segoe UI"/>
          <w:lang w:eastAsia="en-IN" w:bidi="hi-IN"/>
        </w:rPr>
        <w:t>Stella Hospitality confirms that none of the products we manufacture, source, or distribute contain mercury or mercury-based compounds.</w:t>
      </w:r>
    </w:p>
    <w:p w14:paraId="157529D2" w14:textId="77777777" w:rsidR="00642328" w:rsidRPr="00796D3A" w:rsidRDefault="00642328" w:rsidP="00796D3A">
      <w:pPr>
        <w:jc w:val="both"/>
        <w:rPr>
          <w:rFonts w:ascii="Segoe UI" w:hAnsi="Segoe UI" w:cs="Segoe UI"/>
          <w:lang w:eastAsia="en-IN" w:bidi="hi-IN"/>
        </w:rPr>
      </w:pPr>
      <w:r w:rsidRPr="00796D3A">
        <w:rPr>
          <w:rFonts w:ascii="Segoe UI" w:hAnsi="Segoe UI" w:cs="Segoe UI"/>
          <w:lang w:eastAsia="en-IN" w:bidi="hi-IN"/>
        </w:rPr>
        <w:t>Nevertheless, the company maintains transparency with:</w:t>
      </w:r>
    </w:p>
    <w:p w14:paraId="4AD21AF4" w14:textId="77777777" w:rsidR="00642328" w:rsidRPr="00796D3A" w:rsidRDefault="00642328" w:rsidP="00796D3A">
      <w:pPr>
        <w:numPr>
          <w:ilvl w:val="0"/>
          <w:numId w:val="327"/>
        </w:numPr>
        <w:rPr>
          <w:rFonts w:ascii="Segoe UI" w:hAnsi="Segoe UI" w:cs="Segoe UI"/>
        </w:rPr>
      </w:pPr>
      <w:r w:rsidRPr="00796D3A">
        <w:rPr>
          <w:rFonts w:ascii="Segoe UI" w:hAnsi="Segoe UI" w:cs="Segoe UI"/>
        </w:rPr>
        <w:t>“Mercury-Free” labels where applicable.</w:t>
      </w:r>
    </w:p>
    <w:p w14:paraId="7960EF49" w14:textId="77777777" w:rsidR="00642328" w:rsidRPr="00796D3A" w:rsidRDefault="00642328" w:rsidP="00796D3A">
      <w:pPr>
        <w:numPr>
          <w:ilvl w:val="0"/>
          <w:numId w:val="327"/>
        </w:numPr>
        <w:rPr>
          <w:rFonts w:ascii="Segoe UI" w:hAnsi="Segoe UI" w:cs="Segoe UI"/>
        </w:rPr>
      </w:pPr>
      <w:r w:rsidRPr="00796D3A">
        <w:rPr>
          <w:rFonts w:ascii="Segoe UI" w:hAnsi="Segoe UI" w:cs="Segoe UI"/>
        </w:rPr>
        <w:t>Access to SDS for customers via email, packaging inserts, or QR-code links.</w:t>
      </w:r>
    </w:p>
    <w:p w14:paraId="16C8ABE6" w14:textId="77777777" w:rsidR="00642328" w:rsidRPr="00796D3A" w:rsidRDefault="00642328" w:rsidP="00796D3A">
      <w:pPr>
        <w:numPr>
          <w:ilvl w:val="0"/>
          <w:numId w:val="327"/>
        </w:numPr>
        <w:rPr>
          <w:rFonts w:ascii="Segoe UI" w:hAnsi="Segoe UI" w:cs="Segoe UI"/>
        </w:rPr>
      </w:pPr>
      <w:r w:rsidRPr="00796D3A">
        <w:rPr>
          <w:rFonts w:ascii="Segoe UI" w:hAnsi="Segoe UI" w:cs="Segoe UI"/>
        </w:rPr>
        <w:t>A formal Restricted Substances List, monitored against local and international safety standards (e.g., REACH, RoHS, GHS).</w:t>
      </w:r>
    </w:p>
    <w:p w14:paraId="2B774B15" w14:textId="4C7B405E" w:rsidR="00642328" w:rsidRPr="00642328" w:rsidRDefault="00642328" w:rsidP="00642328">
      <w:pPr>
        <w:rPr>
          <w:sz w:val="24"/>
          <w:szCs w:val="24"/>
        </w:rPr>
      </w:pPr>
    </w:p>
    <w:p w14:paraId="1A8824C5" w14:textId="323C0C33" w:rsidR="00642328" w:rsidRPr="00C9386C" w:rsidRDefault="00642328" w:rsidP="00C9386C">
      <w:pPr>
        <w:pStyle w:val="Heading2"/>
        <w:numPr>
          <w:ilvl w:val="0"/>
          <w:numId w:val="324"/>
        </w:numPr>
        <w:rPr>
          <w:rFonts w:ascii="Segoe UI" w:hAnsi="Segoe UI" w:cs="Segoe UI"/>
          <w:sz w:val="28"/>
          <w:szCs w:val="28"/>
        </w:rPr>
      </w:pPr>
      <w:bookmarkStart w:id="139" w:name="_Toc197959457"/>
      <w:r w:rsidRPr="00C9386C">
        <w:rPr>
          <w:rFonts w:ascii="Segoe UI" w:hAnsi="Segoe UI" w:cs="Segoe UI"/>
          <w:sz w:val="28"/>
          <w:szCs w:val="28"/>
        </w:rPr>
        <w:t>Customer Awareness Measures</w:t>
      </w:r>
      <w:bookmarkEnd w:id="139"/>
    </w:p>
    <w:p w14:paraId="73F75F9F" w14:textId="77777777" w:rsidR="00642328" w:rsidRPr="00796D3A" w:rsidRDefault="00642328" w:rsidP="00796D3A">
      <w:pPr>
        <w:jc w:val="both"/>
        <w:rPr>
          <w:rFonts w:ascii="Segoe UI" w:hAnsi="Segoe UI" w:cs="Segoe UI"/>
          <w:lang w:eastAsia="en-IN" w:bidi="hi-IN"/>
        </w:rPr>
      </w:pPr>
      <w:r w:rsidRPr="00796D3A">
        <w:rPr>
          <w:rFonts w:ascii="Segoe UI" w:hAnsi="Segoe UI" w:cs="Segoe UI"/>
          <w:lang w:eastAsia="en-IN" w:bidi="hi-IN"/>
        </w:rPr>
        <w:t>The following actions are implemented to ensure customers are well-informed:</w:t>
      </w:r>
    </w:p>
    <w:p w14:paraId="741C5098" w14:textId="77777777" w:rsidR="00642328" w:rsidRPr="00796D3A" w:rsidRDefault="00642328" w:rsidP="00796D3A">
      <w:pPr>
        <w:numPr>
          <w:ilvl w:val="0"/>
          <w:numId w:val="327"/>
        </w:numPr>
        <w:rPr>
          <w:rFonts w:ascii="Segoe UI" w:hAnsi="Segoe UI" w:cs="Segoe UI"/>
          <w:b/>
          <w:bCs/>
        </w:rPr>
      </w:pPr>
      <w:r w:rsidRPr="00796D3A">
        <w:rPr>
          <w:rFonts w:ascii="Segoe UI" w:hAnsi="Segoe UI" w:cs="Segoe UI"/>
          <w:b/>
          <w:bCs/>
        </w:rPr>
        <w:t xml:space="preserve">Product Labeling: </w:t>
      </w:r>
      <w:r w:rsidRPr="00796D3A">
        <w:rPr>
          <w:rFonts w:ascii="Segoe UI" w:hAnsi="Segoe UI" w:cs="Segoe UI"/>
        </w:rPr>
        <w:t>Includes hazard pictograms, storage instructions, disposal methods, and “Free from Mercury” notices.</w:t>
      </w:r>
    </w:p>
    <w:p w14:paraId="7D4CBE8B" w14:textId="77777777" w:rsidR="00642328" w:rsidRPr="00796D3A" w:rsidRDefault="00642328" w:rsidP="00796D3A">
      <w:pPr>
        <w:numPr>
          <w:ilvl w:val="0"/>
          <w:numId w:val="327"/>
        </w:numPr>
        <w:rPr>
          <w:rFonts w:ascii="Segoe UI" w:hAnsi="Segoe UI" w:cs="Segoe UI"/>
          <w:b/>
          <w:bCs/>
        </w:rPr>
      </w:pPr>
      <w:r w:rsidRPr="00796D3A">
        <w:rPr>
          <w:rFonts w:ascii="Segoe UI" w:hAnsi="Segoe UI" w:cs="Segoe UI"/>
          <w:b/>
          <w:bCs/>
        </w:rPr>
        <w:t xml:space="preserve">Digital &amp; Printed SDS: </w:t>
      </w:r>
      <w:r w:rsidRPr="00796D3A">
        <w:rPr>
          <w:rFonts w:ascii="Segoe UI" w:hAnsi="Segoe UI" w:cs="Segoe UI"/>
        </w:rPr>
        <w:t>Available via request, shipment documentation, or on Stella’s website.</w:t>
      </w:r>
    </w:p>
    <w:p w14:paraId="0436C6EC" w14:textId="77777777" w:rsidR="00642328" w:rsidRPr="00796D3A" w:rsidRDefault="00642328" w:rsidP="00796D3A">
      <w:pPr>
        <w:numPr>
          <w:ilvl w:val="0"/>
          <w:numId w:val="327"/>
        </w:numPr>
        <w:rPr>
          <w:rFonts w:ascii="Segoe UI" w:hAnsi="Segoe UI" w:cs="Segoe UI"/>
          <w:b/>
          <w:bCs/>
        </w:rPr>
      </w:pPr>
      <w:r w:rsidRPr="00796D3A">
        <w:rPr>
          <w:rFonts w:ascii="Segoe UI" w:hAnsi="Segoe UI" w:cs="Segoe UI"/>
          <w:b/>
          <w:bCs/>
        </w:rPr>
        <w:t xml:space="preserve">Training &amp; Awareness Materials: </w:t>
      </w:r>
      <w:r w:rsidRPr="00796D3A">
        <w:rPr>
          <w:rFonts w:ascii="Segoe UI" w:hAnsi="Segoe UI" w:cs="Segoe UI"/>
        </w:rPr>
        <w:t>Provided to B2B clients, hotel partners, and distributors on safe handling practices.</w:t>
      </w:r>
    </w:p>
    <w:p w14:paraId="2F47000A" w14:textId="77777777" w:rsidR="00A602E0" w:rsidRPr="00642328" w:rsidRDefault="00A602E0" w:rsidP="00642328">
      <w:pPr>
        <w:rPr>
          <w:sz w:val="24"/>
          <w:szCs w:val="24"/>
        </w:rPr>
      </w:pPr>
    </w:p>
    <w:p w14:paraId="164F1728" w14:textId="33A737D3" w:rsidR="00642328" w:rsidRPr="00C9386C" w:rsidRDefault="00642328" w:rsidP="00C9386C">
      <w:pPr>
        <w:pStyle w:val="Heading2"/>
        <w:numPr>
          <w:ilvl w:val="0"/>
          <w:numId w:val="324"/>
        </w:numPr>
        <w:rPr>
          <w:rFonts w:ascii="Segoe UI" w:hAnsi="Segoe UI" w:cs="Segoe UI"/>
          <w:sz w:val="28"/>
          <w:szCs w:val="28"/>
        </w:rPr>
      </w:pPr>
      <w:bookmarkStart w:id="140" w:name="_Toc197959458"/>
      <w:r w:rsidRPr="00C9386C">
        <w:rPr>
          <w:rFonts w:ascii="Segoe UI" w:hAnsi="Segoe UI" w:cs="Segoe UI"/>
          <w:sz w:val="28"/>
          <w:szCs w:val="28"/>
        </w:rPr>
        <w:t>Roles &amp; Responsibilities</w:t>
      </w:r>
      <w:bookmarkEnd w:id="140"/>
    </w:p>
    <w:tbl>
      <w:tblPr>
        <w:tblStyle w:val="TableGrid"/>
        <w:tblW w:w="0" w:type="auto"/>
        <w:tblLook w:val="04A0" w:firstRow="1" w:lastRow="0" w:firstColumn="1" w:lastColumn="0" w:noHBand="0" w:noVBand="1"/>
      </w:tblPr>
      <w:tblGrid>
        <w:gridCol w:w="2480"/>
        <w:gridCol w:w="6536"/>
      </w:tblGrid>
      <w:tr w:rsidR="00642328" w:rsidRPr="00A602E0" w14:paraId="0295B8CB" w14:textId="77777777" w:rsidTr="00C9386C">
        <w:tc>
          <w:tcPr>
            <w:tcW w:w="0" w:type="auto"/>
            <w:vAlign w:val="center"/>
            <w:hideMark/>
          </w:tcPr>
          <w:p w14:paraId="73380D74" w14:textId="77777777" w:rsidR="00642328" w:rsidRPr="00A602E0" w:rsidRDefault="00642328" w:rsidP="00C9386C">
            <w:pPr>
              <w:jc w:val="center"/>
              <w:rPr>
                <w:rFonts w:ascii="Segoe UI" w:hAnsi="Segoe UI" w:cs="Segoe UI"/>
                <w:b/>
                <w:bCs/>
                <w:sz w:val="24"/>
                <w:szCs w:val="24"/>
              </w:rPr>
            </w:pPr>
            <w:r w:rsidRPr="00A602E0">
              <w:rPr>
                <w:rFonts w:ascii="Segoe UI" w:hAnsi="Segoe UI" w:cs="Segoe UI"/>
                <w:b/>
                <w:bCs/>
                <w:sz w:val="24"/>
                <w:szCs w:val="24"/>
              </w:rPr>
              <w:t>Department</w:t>
            </w:r>
          </w:p>
        </w:tc>
        <w:tc>
          <w:tcPr>
            <w:tcW w:w="0" w:type="auto"/>
            <w:vAlign w:val="center"/>
            <w:hideMark/>
          </w:tcPr>
          <w:p w14:paraId="4869169F" w14:textId="77777777" w:rsidR="00642328" w:rsidRPr="00A602E0" w:rsidRDefault="00642328" w:rsidP="00C9386C">
            <w:pPr>
              <w:jc w:val="center"/>
              <w:rPr>
                <w:rFonts w:ascii="Segoe UI" w:hAnsi="Segoe UI" w:cs="Segoe UI"/>
                <w:b/>
                <w:bCs/>
                <w:sz w:val="24"/>
                <w:szCs w:val="24"/>
              </w:rPr>
            </w:pPr>
            <w:r w:rsidRPr="00A602E0">
              <w:rPr>
                <w:rFonts w:ascii="Segoe UI" w:hAnsi="Segoe UI" w:cs="Segoe UI"/>
                <w:b/>
                <w:bCs/>
                <w:sz w:val="24"/>
                <w:szCs w:val="24"/>
              </w:rPr>
              <w:t>Responsibilities</w:t>
            </w:r>
          </w:p>
        </w:tc>
      </w:tr>
      <w:tr w:rsidR="00642328" w:rsidRPr="00A602E0" w14:paraId="3D8F204C" w14:textId="77777777" w:rsidTr="00C9386C">
        <w:tc>
          <w:tcPr>
            <w:tcW w:w="0" w:type="auto"/>
            <w:vAlign w:val="center"/>
            <w:hideMark/>
          </w:tcPr>
          <w:p w14:paraId="44DEEDDB" w14:textId="77777777" w:rsidR="00642328" w:rsidRPr="00A602E0" w:rsidRDefault="00642328" w:rsidP="00C9386C">
            <w:pPr>
              <w:jc w:val="center"/>
              <w:rPr>
                <w:rFonts w:ascii="Segoe UI" w:hAnsi="Segoe UI" w:cs="Segoe UI"/>
              </w:rPr>
            </w:pPr>
            <w:r w:rsidRPr="00A602E0">
              <w:rPr>
                <w:rFonts w:ascii="Segoe UI" w:hAnsi="Segoe UI" w:cs="Segoe UI"/>
                <w:b/>
                <w:bCs/>
              </w:rPr>
              <w:t>Procurement Team</w:t>
            </w:r>
          </w:p>
        </w:tc>
        <w:tc>
          <w:tcPr>
            <w:tcW w:w="0" w:type="auto"/>
            <w:vAlign w:val="center"/>
            <w:hideMark/>
          </w:tcPr>
          <w:p w14:paraId="3757C78C" w14:textId="77777777" w:rsidR="00642328" w:rsidRPr="00A602E0" w:rsidRDefault="00642328" w:rsidP="00C9386C">
            <w:pPr>
              <w:jc w:val="center"/>
              <w:rPr>
                <w:rFonts w:ascii="Segoe UI" w:hAnsi="Segoe UI" w:cs="Segoe UI"/>
              </w:rPr>
            </w:pPr>
            <w:r w:rsidRPr="00A602E0">
              <w:rPr>
                <w:rFonts w:ascii="Segoe UI" w:hAnsi="Segoe UI" w:cs="Segoe UI"/>
              </w:rPr>
              <w:t>Obtain SDS, verify product compliance, and liaise with vendors.</w:t>
            </w:r>
          </w:p>
        </w:tc>
      </w:tr>
      <w:tr w:rsidR="00642328" w:rsidRPr="00A602E0" w14:paraId="79A833B7" w14:textId="77777777" w:rsidTr="00C9386C">
        <w:tc>
          <w:tcPr>
            <w:tcW w:w="0" w:type="auto"/>
            <w:vAlign w:val="center"/>
            <w:hideMark/>
          </w:tcPr>
          <w:p w14:paraId="36D6E6AA" w14:textId="77777777" w:rsidR="00642328" w:rsidRPr="00A602E0" w:rsidRDefault="00642328" w:rsidP="00C9386C">
            <w:pPr>
              <w:jc w:val="center"/>
              <w:rPr>
                <w:rFonts w:ascii="Segoe UI" w:hAnsi="Segoe UI" w:cs="Segoe UI"/>
              </w:rPr>
            </w:pPr>
            <w:r w:rsidRPr="00A602E0">
              <w:rPr>
                <w:rFonts w:ascii="Segoe UI" w:hAnsi="Segoe UI" w:cs="Segoe UI"/>
                <w:b/>
                <w:bCs/>
              </w:rPr>
              <w:lastRenderedPageBreak/>
              <w:t>Compliance Department</w:t>
            </w:r>
          </w:p>
        </w:tc>
        <w:tc>
          <w:tcPr>
            <w:tcW w:w="0" w:type="auto"/>
            <w:vAlign w:val="center"/>
            <w:hideMark/>
          </w:tcPr>
          <w:p w14:paraId="6D5BE68A" w14:textId="77777777" w:rsidR="00642328" w:rsidRPr="00A602E0" w:rsidRDefault="00642328" w:rsidP="00C9386C">
            <w:pPr>
              <w:jc w:val="center"/>
              <w:rPr>
                <w:rFonts w:ascii="Segoe UI" w:hAnsi="Segoe UI" w:cs="Segoe UI"/>
              </w:rPr>
            </w:pPr>
            <w:r w:rsidRPr="00A602E0">
              <w:rPr>
                <w:rFonts w:ascii="Segoe UI" w:hAnsi="Segoe UI" w:cs="Segoe UI"/>
              </w:rPr>
              <w:t>Maintain product safety register and Restricted Substances List (RSL).</w:t>
            </w:r>
          </w:p>
        </w:tc>
      </w:tr>
      <w:tr w:rsidR="00642328" w:rsidRPr="00A602E0" w14:paraId="6D3671D4" w14:textId="77777777" w:rsidTr="00C9386C">
        <w:tc>
          <w:tcPr>
            <w:tcW w:w="0" w:type="auto"/>
            <w:vAlign w:val="center"/>
            <w:hideMark/>
          </w:tcPr>
          <w:p w14:paraId="44D4EFC9" w14:textId="77777777" w:rsidR="00642328" w:rsidRPr="00A602E0" w:rsidRDefault="00642328" w:rsidP="00C9386C">
            <w:pPr>
              <w:jc w:val="center"/>
              <w:rPr>
                <w:rFonts w:ascii="Segoe UI" w:hAnsi="Segoe UI" w:cs="Segoe UI"/>
              </w:rPr>
            </w:pPr>
            <w:r w:rsidRPr="00A602E0">
              <w:rPr>
                <w:rFonts w:ascii="Segoe UI" w:hAnsi="Segoe UI" w:cs="Segoe UI"/>
                <w:b/>
                <w:bCs/>
              </w:rPr>
              <w:t>Warehouse Operations</w:t>
            </w:r>
          </w:p>
        </w:tc>
        <w:tc>
          <w:tcPr>
            <w:tcW w:w="0" w:type="auto"/>
            <w:vAlign w:val="center"/>
            <w:hideMark/>
          </w:tcPr>
          <w:p w14:paraId="37FFD90C" w14:textId="77777777" w:rsidR="00642328" w:rsidRPr="00A602E0" w:rsidRDefault="00642328" w:rsidP="00C9386C">
            <w:pPr>
              <w:jc w:val="center"/>
              <w:rPr>
                <w:rFonts w:ascii="Segoe UI" w:hAnsi="Segoe UI" w:cs="Segoe UI"/>
              </w:rPr>
            </w:pPr>
            <w:r w:rsidRPr="00A602E0">
              <w:rPr>
                <w:rFonts w:ascii="Segoe UI" w:hAnsi="Segoe UI" w:cs="Segoe UI"/>
              </w:rPr>
              <w:t>Ensure safe handling and label verification during inventory storage.</w:t>
            </w:r>
          </w:p>
        </w:tc>
      </w:tr>
      <w:tr w:rsidR="00642328" w:rsidRPr="00A602E0" w14:paraId="5B46321F" w14:textId="77777777" w:rsidTr="00C9386C">
        <w:tc>
          <w:tcPr>
            <w:tcW w:w="0" w:type="auto"/>
            <w:vAlign w:val="center"/>
            <w:hideMark/>
          </w:tcPr>
          <w:p w14:paraId="5CB9D55D" w14:textId="77777777" w:rsidR="00642328" w:rsidRPr="00A602E0" w:rsidRDefault="00642328" w:rsidP="00C9386C">
            <w:pPr>
              <w:jc w:val="center"/>
              <w:rPr>
                <w:rFonts w:ascii="Segoe UI" w:hAnsi="Segoe UI" w:cs="Segoe UI"/>
              </w:rPr>
            </w:pPr>
            <w:r w:rsidRPr="00A602E0">
              <w:rPr>
                <w:rFonts w:ascii="Segoe UI" w:hAnsi="Segoe UI" w:cs="Segoe UI"/>
                <w:b/>
                <w:bCs/>
              </w:rPr>
              <w:t>Customer Service</w:t>
            </w:r>
          </w:p>
        </w:tc>
        <w:tc>
          <w:tcPr>
            <w:tcW w:w="0" w:type="auto"/>
            <w:vAlign w:val="center"/>
            <w:hideMark/>
          </w:tcPr>
          <w:p w14:paraId="603B3AA8" w14:textId="77777777" w:rsidR="00642328" w:rsidRPr="00A602E0" w:rsidRDefault="00642328" w:rsidP="00C9386C">
            <w:pPr>
              <w:jc w:val="center"/>
              <w:rPr>
                <w:rFonts w:ascii="Segoe UI" w:hAnsi="Segoe UI" w:cs="Segoe UI"/>
              </w:rPr>
            </w:pPr>
            <w:r w:rsidRPr="00A602E0">
              <w:rPr>
                <w:rFonts w:ascii="Segoe UI" w:hAnsi="Segoe UI" w:cs="Segoe UI"/>
              </w:rPr>
              <w:t>Respond to product safety inquiries and share awareness materials with clients.</w:t>
            </w:r>
          </w:p>
        </w:tc>
      </w:tr>
    </w:tbl>
    <w:p w14:paraId="2EFDA91A" w14:textId="3963E1D5" w:rsidR="00642328" w:rsidRPr="00642328" w:rsidRDefault="00642328" w:rsidP="00642328">
      <w:pPr>
        <w:rPr>
          <w:sz w:val="24"/>
          <w:szCs w:val="24"/>
        </w:rPr>
      </w:pPr>
    </w:p>
    <w:p w14:paraId="544D1C1E" w14:textId="1E784066" w:rsidR="00642328" w:rsidRPr="00C9386C" w:rsidRDefault="00642328" w:rsidP="00C9386C">
      <w:pPr>
        <w:pStyle w:val="Heading2"/>
        <w:numPr>
          <w:ilvl w:val="0"/>
          <w:numId w:val="324"/>
        </w:numPr>
        <w:rPr>
          <w:rFonts w:ascii="Segoe UI" w:hAnsi="Segoe UI" w:cs="Segoe UI"/>
          <w:sz w:val="28"/>
          <w:szCs w:val="28"/>
        </w:rPr>
      </w:pPr>
      <w:bookmarkStart w:id="141" w:name="_Toc197959459"/>
      <w:r w:rsidRPr="00C9386C">
        <w:rPr>
          <w:rFonts w:ascii="Segoe UI" w:hAnsi="Segoe UI" w:cs="Segoe UI"/>
          <w:sz w:val="28"/>
          <w:szCs w:val="28"/>
        </w:rPr>
        <w:t>Monitoring &amp; Documentation</w:t>
      </w:r>
      <w:bookmarkEnd w:id="141"/>
    </w:p>
    <w:p w14:paraId="2D3C844A" w14:textId="77777777" w:rsidR="00642328" w:rsidRPr="00111720" w:rsidRDefault="00642328" w:rsidP="00111720">
      <w:pPr>
        <w:numPr>
          <w:ilvl w:val="0"/>
          <w:numId w:val="327"/>
        </w:numPr>
        <w:rPr>
          <w:rFonts w:ascii="Segoe UI" w:hAnsi="Segoe UI" w:cs="Segoe UI"/>
          <w:b/>
          <w:bCs/>
        </w:rPr>
      </w:pPr>
      <w:r w:rsidRPr="00111720">
        <w:rPr>
          <w:rFonts w:ascii="Segoe UI" w:hAnsi="Segoe UI" w:cs="Segoe UI"/>
          <w:b/>
          <w:bCs/>
        </w:rPr>
        <w:t xml:space="preserve">Annual Safety Review: </w:t>
      </w:r>
      <w:r w:rsidRPr="00111720">
        <w:rPr>
          <w:rFonts w:ascii="Segoe UI" w:hAnsi="Segoe UI" w:cs="Segoe UI"/>
        </w:rPr>
        <w:t>Conducted by Compliance Team to assess risk changes and regulatory updates.</w:t>
      </w:r>
    </w:p>
    <w:p w14:paraId="05ABD91D" w14:textId="77777777" w:rsidR="00642328" w:rsidRPr="00111720" w:rsidRDefault="00642328" w:rsidP="00111720">
      <w:pPr>
        <w:numPr>
          <w:ilvl w:val="0"/>
          <w:numId w:val="327"/>
        </w:numPr>
        <w:rPr>
          <w:rFonts w:ascii="Segoe UI" w:hAnsi="Segoe UI" w:cs="Segoe UI"/>
          <w:b/>
          <w:bCs/>
        </w:rPr>
      </w:pPr>
      <w:r w:rsidRPr="00111720">
        <w:rPr>
          <w:rFonts w:ascii="Segoe UI" w:hAnsi="Segoe UI" w:cs="Segoe UI"/>
          <w:b/>
          <w:bCs/>
        </w:rPr>
        <w:t xml:space="preserve">Record Retention: </w:t>
      </w:r>
      <w:r w:rsidRPr="00111720">
        <w:rPr>
          <w:rFonts w:ascii="Segoe UI" w:hAnsi="Segoe UI" w:cs="Segoe UI"/>
        </w:rPr>
        <w:t>SDS, declarations, and customer communication are stored securely for 5 years.</w:t>
      </w:r>
    </w:p>
    <w:p w14:paraId="2CB4D2ED" w14:textId="77777777" w:rsidR="00642328" w:rsidRPr="00111720" w:rsidRDefault="00642328" w:rsidP="00111720">
      <w:pPr>
        <w:numPr>
          <w:ilvl w:val="0"/>
          <w:numId w:val="327"/>
        </w:numPr>
        <w:rPr>
          <w:rFonts w:ascii="Segoe UI" w:hAnsi="Segoe UI" w:cs="Segoe UI"/>
          <w:b/>
          <w:bCs/>
        </w:rPr>
      </w:pPr>
      <w:r w:rsidRPr="00111720">
        <w:rPr>
          <w:rFonts w:ascii="Segoe UI" w:hAnsi="Segoe UI" w:cs="Segoe UI"/>
          <w:b/>
          <w:bCs/>
        </w:rPr>
        <w:t xml:space="preserve">Incident Protocol: </w:t>
      </w:r>
      <w:r w:rsidRPr="00111720">
        <w:rPr>
          <w:rFonts w:ascii="Segoe UI" w:hAnsi="Segoe UI" w:cs="Segoe UI"/>
        </w:rPr>
        <w:t>Any safety-related customer feedback triggers immediate investigation and reporting.</w:t>
      </w:r>
    </w:p>
    <w:p w14:paraId="300C9A14" w14:textId="231D62CC" w:rsidR="00642328" w:rsidRPr="00642328" w:rsidRDefault="00642328" w:rsidP="00642328">
      <w:pPr>
        <w:rPr>
          <w:sz w:val="24"/>
          <w:szCs w:val="24"/>
        </w:rPr>
      </w:pPr>
    </w:p>
    <w:p w14:paraId="6E7FABC8" w14:textId="0EF683BD" w:rsidR="00642328" w:rsidRPr="00C9386C" w:rsidRDefault="00642328" w:rsidP="00C9386C">
      <w:pPr>
        <w:pStyle w:val="Heading2"/>
        <w:numPr>
          <w:ilvl w:val="0"/>
          <w:numId w:val="324"/>
        </w:numPr>
        <w:rPr>
          <w:rFonts w:ascii="Segoe UI" w:hAnsi="Segoe UI" w:cs="Segoe UI"/>
          <w:sz w:val="28"/>
          <w:szCs w:val="28"/>
        </w:rPr>
      </w:pPr>
      <w:bookmarkStart w:id="142" w:name="_Toc197959460"/>
      <w:r w:rsidRPr="00C9386C">
        <w:rPr>
          <w:rFonts w:ascii="Segoe UI" w:hAnsi="Segoe UI" w:cs="Segoe UI"/>
          <w:sz w:val="28"/>
          <w:szCs w:val="28"/>
        </w:rPr>
        <w:t>Review Mechanism</w:t>
      </w:r>
      <w:bookmarkEnd w:id="142"/>
    </w:p>
    <w:p w14:paraId="77DA636C" w14:textId="77777777" w:rsidR="001770EF" w:rsidRPr="001770EF" w:rsidRDefault="001770EF" w:rsidP="001770EF">
      <w:pPr>
        <w:numPr>
          <w:ilvl w:val="0"/>
          <w:numId w:val="366"/>
        </w:numPr>
        <w:spacing w:line="276" w:lineRule="auto"/>
        <w:rPr>
          <w:rFonts w:ascii="Segoe UI" w:hAnsi="Segoe UI" w:cs="Segoe UI"/>
        </w:rPr>
      </w:pPr>
      <w:bookmarkStart w:id="143" w:name="_Toc185685605"/>
      <w:r w:rsidRPr="001770EF">
        <w:rPr>
          <w:rFonts w:ascii="Segoe UI" w:hAnsi="Segoe UI" w:cs="Segoe UI"/>
        </w:rPr>
        <w:t>Updates are made based on Regulatory changes, Audit findings, organizational needs.</w:t>
      </w:r>
    </w:p>
    <w:p w14:paraId="10251F8C" w14:textId="77777777" w:rsidR="001770EF" w:rsidRPr="001770EF" w:rsidRDefault="001770EF" w:rsidP="001770EF">
      <w:pPr>
        <w:numPr>
          <w:ilvl w:val="0"/>
          <w:numId w:val="365"/>
        </w:numPr>
        <w:spacing w:line="276" w:lineRule="auto"/>
        <w:rPr>
          <w:rFonts w:ascii="Segoe UI" w:hAnsi="Segoe UI" w:cs="Segoe UI"/>
        </w:rPr>
      </w:pPr>
      <w:r w:rsidRPr="001770EF">
        <w:rPr>
          <w:rFonts w:ascii="Segoe UI" w:hAnsi="Segoe UI" w:cs="Segoe UI"/>
        </w:rPr>
        <w:t>Review frequency: Annually or post-incident.</w:t>
      </w:r>
    </w:p>
    <w:p w14:paraId="60A3225D" w14:textId="77777777" w:rsidR="001770EF" w:rsidRPr="00C91EB6" w:rsidRDefault="001770EF" w:rsidP="001770EF">
      <w:pPr>
        <w:spacing w:line="276" w:lineRule="auto"/>
        <w:rPr>
          <w:rFonts w:ascii="Segoe UI" w:hAnsi="Segoe UI" w:cs="Segoe UI"/>
        </w:rPr>
      </w:pPr>
    </w:p>
    <w:p w14:paraId="007B7EA2" w14:textId="77777777" w:rsidR="00500698" w:rsidRDefault="00500698">
      <w:pPr>
        <w:rPr>
          <w:rFonts w:ascii="Segoe UI" w:eastAsiaTheme="majorEastAsia" w:hAnsi="Segoe UI" w:cs="Segoe UI"/>
          <w:b/>
          <w:bCs/>
          <w:color w:val="2F5496" w:themeColor="accent1" w:themeShade="BF"/>
          <w:sz w:val="32"/>
          <w:szCs w:val="32"/>
        </w:rPr>
      </w:pPr>
      <w:r>
        <w:rPr>
          <w:rFonts w:ascii="Segoe UI" w:hAnsi="Segoe UI" w:cs="Segoe UI"/>
          <w:b/>
          <w:bCs/>
          <w:sz w:val="32"/>
          <w:szCs w:val="32"/>
        </w:rPr>
        <w:br w:type="page"/>
      </w:r>
    </w:p>
    <w:p w14:paraId="24A8BEC3" w14:textId="2F919E87" w:rsidR="007A2F19" w:rsidRDefault="007A2F19" w:rsidP="007A2F19">
      <w:pPr>
        <w:pStyle w:val="Heading1"/>
        <w:numPr>
          <w:ilvl w:val="0"/>
          <w:numId w:val="342"/>
        </w:numPr>
        <w:jc w:val="center"/>
        <w:rPr>
          <w:rFonts w:ascii="Segoe UI" w:hAnsi="Segoe UI" w:cs="Segoe UI"/>
          <w:b/>
          <w:bCs/>
          <w:sz w:val="32"/>
          <w:szCs w:val="32"/>
        </w:rPr>
      </w:pPr>
      <w:bookmarkStart w:id="144" w:name="_Toc197959461"/>
      <w:r w:rsidRPr="007A2F19">
        <w:rPr>
          <w:rFonts w:ascii="Segoe UI" w:hAnsi="Segoe UI" w:cs="Segoe UI"/>
          <w:b/>
          <w:bCs/>
          <w:sz w:val="32"/>
          <w:szCs w:val="32"/>
        </w:rPr>
        <w:lastRenderedPageBreak/>
        <w:t>SOP Manual Review Mechanism</w:t>
      </w:r>
      <w:bookmarkEnd w:id="143"/>
      <w:bookmarkEnd w:id="144"/>
    </w:p>
    <w:p w14:paraId="5BE2C329" w14:textId="77777777" w:rsidR="007A2F19" w:rsidRPr="007A2F19" w:rsidRDefault="007A2F19" w:rsidP="007A2F19"/>
    <w:p w14:paraId="78AB1155" w14:textId="1AAE223B" w:rsidR="007A2F19" w:rsidRPr="007A2F19" w:rsidRDefault="007A2F19" w:rsidP="007A2F19">
      <w:pPr>
        <w:tabs>
          <w:tab w:val="left" w:pos="3413"/>
        </w:tabs>
        <w:spacing w:before="240"/>
        <w:jc w:val="both"/>
        <w:rPr>
          <w:rFonts w:ascii="Segoe UI" w:hAnsi="Segoe UI" w:cs="Segoe UI"/>
        </w:rPr>
      </w:pPr>
      <w:r w:rsidRPr="007A2F19">
        <w:rPr>
          <w:rFonts w:ascii="Segoe UI" w:hAnsi="Segoe UI" w:cs="Segoe UI"/>
        </w:rPr>
        <w:t xml:space="preserve">The Standard Operating Procedure (SOP) Manual </w:t>
      </w:r>
      <w:r w:rsidR="00FC0E32">
        <w:rPr>
          <w:rFonts w:ascii="Segoe UI" w:hAnsi="Segoe UI" w:cs="Segoe UI"/>
        </w:rPr>
        <w:t>is</w:t>
      </w:r>
      <w:r w:rsidRPr="007A2F19">
        <w:rPr>
          <w:rFonts w:ascii="Segoe UI" w:hAnsi="Segoe UI" w:cs="Segoe UI"/>
        </w:rPr>
        <w:t xml:space="preserve"> reviewed annually to ensure it remains relevant, effective, and aligned with the evolving needs of Stella Hospitality.</w:t>
      </w:r>
    </w:p>
    <w:p w14:paraId="55C4F50F" w14:textId="77777777" w:rsidR="007A2F19" w:rsidRPr="003D10B7" w:rsidRDefault="007A2F19" w:rsidP="003D10B7">
      <w:pPr>
        <w:pStyle w:val="Heading2"/>
        <w:numPr>
          <w:ilvl w:val="0"/>
          <w:numId w:val="346"/>
        </w:numPr>
        <w:rPr>
          <w:rFonts w:ascii="Segoe UI" w:hAnsi="Segoe UI" w:cs="Segoe UI"/>
          <w:sz w:val="28"/>
          <w:szCs w:val="28"/>
        </w:rPr>
      </w:pPr>
      <w:bookmarkStart w:id="145" w:name="_Toc197959462"/>
      <w:r w:rsidRPr="003D10B7">
        <w:rPr>
          <w:rFonts w:ascii="Segoe UI" w:hAnsi="Segoe UI" w:cs="Segoe UI"/>
          <w:sz w:val="28"/>
          <w:szCs w:val="28"/>
        </w:rPr>
        <w:t>Key Review Details:</w:t>
      </w:r>
      <w:bookmarkEnd w:id="145"/>
    </w:p>
    <w:p w14:paraId="7FFA1663" w14:textId="77777777" w:rsidR="007A2F19" w:rsidRPr="007A2F19" w:rsidRDefault="007A2F19" w:rsidP="007A2F19">
      <w:pPr>
        <w:numPr>
          <w:ilvl w:val="0"/>
          <w:numId w:val="341"/>
        </w:numPr>
        <w:tabs>
          <w:tab w:val="clear" w:pos="720"/>
          <w:tab w:val="left" w:pos="3413"/>
        </w:tabs>
        <w:spacing w:before="240" w:after="0" w:line="276" w:lineRule="auto"/>
        <w:ind w:left="426"/>
        <w:jc w:val="both"/>
        <w:rPr>
          <w:rFonts w:ascii="Segoe UI" w:hAnsi="Segoe UI" w:cs="Segoe UI"/>
          <w:b/>
          <w:bCs/>
        </w:rPr>
      </w:pPr>
      <w:r w:rsidRPr="007A2F19">
        <w:rPr>
          <w:rFonts w:ascii="Segoe UI" w:hAnsi="Segoe UI" w:cs="Segoe UI"/>
          <w:b/>
          <w:bCs/>
        </w:rPr>
        <w:t>Frequency of Review</w:t>
      </w:r>
    </w:p>
    <w:p w14:paraId="3839E148" w14:textId="6B0034B8" w:rsidR="007A2F19" w:rsidRPr="007A2F19" w:rsidRDefault="007A2F19" w:rsidP="007A2F19">
      <w:pPr>
        <w:numPr>
          <w:ilvl w:val="0"/>
          <w:numId w:val="345"/>
        </w:numPr>
        <w:tabs>
          <w:tab w:val="left" w:pos="3413"/>
        </w:tabs>
        <w:spacing w:after="0" w:line="276" w:lineRule="auto"/>
        <w:jc w:val="both"/>
        <w:rPr>
          <w:rFonts w:ascii="Segoe UI" w:hAnsi="Segoe UI" w:cs="Segoe UI"/>
        </w:rPr>
      </w:pPr>
      <w:r w:rsidRPr="007A2F19">
        <w:rPr>
          <w:rFonts w:ascii="Segoe UI" w:hAnsi="Segoe UI" w:cs="Segoe UI"/>
        </w:rPr>
        <w:t>The SOP Manual undergo a comprehensive review annually or following significant organizational, regulatory, or operational changes.</w:t>
      </w:r>
    </w:p>
    <w:p w14:paraId="1F8450D0" w14:textId="73A6408B" w:rsidR="007A2F19" w:rsidRPr="007A2F19" w:rsidRDefault="007A2F19" w:rsidP="007A2F19">
      <w:pPr>
        <w:numPr>
          <w:ilvl w:val="0"/>
          <w:numId w:val="345"/>
        </w:numPr>
        <w:tabs>
          <w:tab w:val="left" w:pos="3413"/>
        </w:tabs>
        <w:spacing w:after="0" w:line="276" w:lineRule="auto"/>
        <w:jc w:val="both"/>
        <w:rPr>
          <w:rFonts w:ascii="Segoe UI" w:hAnsi="Segoe UI" w:cs="Segoe UI"/>
        </w:rPr>
      </w:pPr>
      <w:r w:rsidRPr="007A2F19">
        <w:rPr>
          <w:rFonts w:ascii="Segoe UI" w:hAnsi="Segoe UI" w:cs="Segoe UI"/>
        </w:rPr>
        <w:t>Examples of triggers for additional reviews include changes in regulations, cybersecurity threats, or major organizational restructuring.</w:t>
      </w:r>
    </w:p>
    <w:p w14:paraId="321D043E" w14:textId="77777777" w:rsidR="007A2F19" w:rsidRPr="007A2F19" w:rsidRDefault="007A2F19" w:rsidP="007A2F19">
      <w:pPr>
        <w:numPr>
          <w:ilvl w:val="0"/>
          <w:numId w:val="341"/>
        </w:numPr>
        <w:tabs>
          <w:tab w:val="clear" w:pos="720"/>
          <w:tab w:val="left" w:pos="3413"/>
        </w:tabs>
        <w:spacing w:before="240" w:after="0" w:line="276" w:lineRule="auto"/>
        <w:ind w:left="426"/>
        <w:jc w:val="both"/>
        <w:rPr>
          <w:rFonts w:ascii="Segoe UI" w:hAnsi="Segoe UI" w:cs="Segoe UI"/>
          <w:b/>
          <w:bCs/>
        </w:rPr>
      </w:pPr>
      <w:r w:rsidRPr="007A2F19">
        <w:rPr>
          <w:rFonts w:ascii="Segoe UI" w:hAnsi="Segoe UI" w:cs="Segoe UI"/>
          <w:b/>
          <w:bCs/>
        </w:rPr>
        <w:t>Primary Stakeholders for Review</w:t>
      </w:r>
    </w:p>
    <w:p w14:paraId="1E389FB5" w14:textId="77777777" w:rsidR="007A2F19" w:rsidRPr="007A2F19" w:rsidRDefault="007A2F19" w:rsidP="007A2F19">
      <w:pPr>
        <w:numPr>
          <w:ilvl w:val="1"/>
          <w:numId w:val="341"/>
        </w:numPr>
        <w:tabs>
          <w:tab w:val="left" w:pos="3413"/>
        </w:tabs>
        <w:spacing w:before="240" w:after="0" w:line="276" w:lineRule="auto"/>
        <w:ind w:left="851"/>
        <w:jc w:val="both"/>
        <w:rPr>
          <w:rFonts w:ascii="Segoe UI" w:hAnsi="Segoe UI" w:cs="Segoe UI"/>
        </w:rPr>
      </w:pPr>
      <w:r w:rsidRPr="007A2F19">
        <w:rPr>
          <w:rFonts w:ascii="Segoe UI" w:hAnsi="Segoe UI" w:cs="Segoe UI"/>
          <w:b/>
          <w:bCs/>
        </w:rPr>
        <w:t>Review Leads</w:t>
      </w:r>
      <w:r w:rsidRPr="007A2F19">
        <w:rPr>
          <w:rFonts w:ascii="Segoe UI" w:hAnsi="Segoe UI" w:cs="Segoe UI"/>
        </w:rPr>
        <w:t>:</w:t>
      </w:r>
    </w:p>
    <w:p w14:paraId="7D53ACC8" w14:textId="77777777" w:rsidR="007A2F19" w:rsidRPr="007A2F19" w:rsidRDefault="007A2F19" w:rsidP="007A2F19">
      <w:pPr>
        <w:numPr>
          <w:ilvl w:val="2"/>
          <w:numId w:val="341"/>
        </w:numPr>
        <w:tabs>
          <w:tab w:val="left" w:pos="3413"/>
        </w:tabs>
        <w:spacing w:after="0" w:line="276" w:lineRule="auto"/>
        <w:ind w:left="1276"/>
        <w:jc w:val="both"/>
        <w:rPr>
          <w:rFonts w:ascii="Segoe UI" w:hAnsi="Segoe UI" w:cs="Segoe UI"/>
        </w:rPr>
      </w:pPr>
      <w:r w:rsidRPr="007A2F19">
        <w:rPr>
          <w:rFonts w:ascii="Segoe UI" w:hAnsi="Segoe UI" w:cs="Segoe UI"/>
          <w:b/>
          <w:bCs/>
        </w:rPr>
        <w:t>HR Manager</w:t>
      </w:r>
      <w:r w:rsidRPr="007A2F19">
        <w:rPr>
          <w:rFonts w:ascii="Segoe UI" w:hAnsi="Segoe UI" w:cs="Segoe UI"/>
        </w:rPr>
        <w:t>: Responsible for reviewing HR-related SOPs.</w:t>
      </w:r>
    </w:p>
    <w:p w14:paraId="0E18602F" w14:textId="72DD681B" w:rsidR="007A2F19" w:rsidRPr="007A2F19" w:rsidRDefault="007A2F19" w:rsidP="007A2F19">
      <w:pPr>
        <w:numPr>
          <w:ilvl w:val="2"/>
          <w:numId w:val="341"/>
        </w:numPr>
        <w:tabs>
          <w:tab w:val="left" w:pos="3413"/>
        </w:tabs>
        <w:spacing w:after="0" w:line="276" w:lineRule="auto"/>
        <w:ind w:left="1276"/>
        <w:jc w:val="both"/>
        <w:rPr>
          <w:rFonts w:ascii="Segoe UI" w:hAnsi="Segoe UI" w:cs="Segoe UI"/>
        </w:rPr>
      </w:pPr>
      <w:r w:rsidRPr="007A2F19">
        <w:rPr>
          <w:rFonts w:ascii="Segoe UI" w:hAnsi="Segoe UI" w:cs="Segoe UI"/>
          <w:b/>
          <w:bCs/>
        </w:rPr>
        <w:t>IT Security Manager</w:t>
      </w:r>
      <w:r w:rsidRPr="007A2F19">
        <w:rPr>
          <w:rFonts w:ascii="Segoe UI" w:hAnsi="Segoe UI" w:cs="Segoe UI"/>
        </w:rPr>
        <w:t>: Focuse</w:t>
      </w:r>
      <w:r w:rsidR="00FC0E32">
        <w:rPr>
          <w:rFonts w:ascii="Segoe UI" w:hAnsi="Segoe UI" w:cs="Segoe UI"/>
        </w:rPr>
        <w:t>s</w:t>
      </w:r>
      <w:r w:rsidRPr="007A2F19">
        <w:rPr>
          <w:rFonts w:ascii="Segoe UI" w:hAnsi="Segoe UI" w:cs="Segoe UI"/>
        </w:rPr>
        <w:t xml:space="preserve"> on IT and cybersecurity procedures.</w:t>
      </w:r>
    </w:p>
    <w:p w14:paraId="582E915D" w14:textId="77777777" w:rsidR="007A2F19" w:rsidRPr="007A2F19" w:rsidRDefault="007A2F19" w:rsidP="007A2F19">
      <w:pPr>
        <w:numPr>
          <w:ilvl w:val="2"/>
          <w:numId w:val="341"/>
        </w:numPr>
        <w:tabs>
          <w:tab w:val="left" w:pos="3413"/>
        </w:tabs>
        <w:spacing w:after="0" w:line="276" w:lineRule="auto"/>
        <w:ind w:left="1276"/>
        <w:jc w:val="both"/>
        <w:rPr>
          <w:rFonts w:ascii="Segoe UI" w:hAnsi="Segoe UI" w:cs="Segoe UI"/>
        </w:rPr>
      </w:pPr>
      <w:r w:rsidRPr="007A2F19">
        <w:rPr>
          <w:rFonts w:ascii="Segoe UI" w:hAnsi="Segoe UI" w:cs="Segoe UI"/>
          <w:b/>
          <w:bCs/>
        </w:rPr>
        <w:t>Operations Manager</w:t>
      </w:r>
      <w:r w:rsidRPr="007A2F19">
        <w:rPr>
          <w:rFonts w:ascii="Segoe UI" w:hAnsi="Segoe UI" w:cs="Segoe UI"/>
        </w:rPr>
        <w:t>: Evaluates operational processes and efficiencies.</w:t>
      </w:r>
    </w:p>
    <w:p w14:paraId="0D8B6FA9" w14:textId="77777777" w:rsidR="007A2F19" w:rsidRPr="007A2F19" w:rsidRDefault="007A2F19" w:rsidP="007A2F19">
      <w:pPr>
        <w:numPr>
          <w:ilvl w:val="1"/>
          <w:numId w:val="341"/>
        </w:numPr>
        <w:tabs>
          <w:tab w:val="left" w:pos="3413"/>
        </w:tabs>
        <w:spacing w:before="240" w:after="0" w:line="276" w:lineRule="auto"/>
        <w:ind w:left="851"/>
        <w:jc w:val="both"/>
        <w:rPr>
          <w:rFonts w:ascii="Segoe UI" w:hAnsi="Segoe UI" w:cs="Segoe UI"/>
        </w:rPr>
      </w:pPr>
      <w:r w:rsidRPr="007A2F19">
        <w:rPr>
          <w:rFonts w:ascii="Segoe UI" w:hAnsi="Segoe UI" w:cs="Segoe UI"/>
          <w:b/>
          <w:bCs/>
        </w:rPr>
        <w:t>Additional Stakeholders</w:t>
      </w:r>
      <w:r w:rsidRPr="007A2F19">
        <w:rPr>
          <w:rFonts w:ascii="Segoe UI" w:hAnsi="Segoe UI" w:cs="Segoe UI"/>
        </w:rPr>
        <w:t>:</w:t>
      </w:r>
    </w:p>
    <w:p w14:paraId="394755D3" w14:textId="77777777" w:rsidR="007A2F19" w:rsidRPr="007A2F19" w:rsidRDefault="007A2F19" w:rsidP="007A2F19">
      <w:pPr>
        <w:numPr>
          <w:ilvl w:val="2"/>
          <w:numId w:val="341"/>
        </w:numPr>
        <w:tabs>
          <w:tab w:val="left" w:pos="3413"/>
        </w:tabs>
        <w:spacing w:after="0" w:line="276" w:lineRule="auto"/>
        <w:ind w:left="1276"/>
        <w:jc w:val="both"/>
        <w:rPr>
          <w:rFonts w:ascii="Segoe UI" w:hAnsi="Segoe UI" w:cs="Segoe UI"/>
        </w:rPr>
      </w:pPr>
      <w:r w:rsidRPr="007A2F19">
        <w:rPr>
          <w:rFonts w:ascii="Segoe UI" w:hAnsi="Segoe UI" w:cs="Segoe UI"/>
        </w:rPr>
        <w:t>Senior Leadership Team.</w:t>
      </w:r>
    </w:p>
    <w:p w14:paraId="00B458AC" w14:textId="77777777" w:rsidR="007A2F19" w:rsidRPr="007A2F19" w:rsidRDefault="007A2F19" w:rsidP="007A2F19">
      <w:pPr>
        <w:numPr>
          <w:ilvl w:val="2"/>
          <w:numId w:val="341"/>
        </w:numPr>
        <w:tabs>
          <w:tab w:val="left" w:pos="3413"/>
        </w:tabs>
        <w:spacing w:after="0" w:line="276" w:lineRule="auto"/>
        <w:ind w:left="1276"/>
        <w:jc w:val="both"/>
        <w:rPr>
          <w:rFonts w:ascii="Segoe UI" w:hAnsi="Segoe UI" w:cs="Segoe UI"/>
        </w:rPr>
      </w:pPr>
      <w:r w:rsidRPr="007A2F19">
        <w:rPr>
          <w:rFonts w:ascii="Segoe UI" w:hAnsi="Segoe UI" w:cs="Segoe UI"/>
        </w:rPr>
        <w:t>Compliance and Risk Officers.</w:t>
      </w:r>
    </w:p>
    <w:p w14:paraId="21BA69DF" w14:textId="77777777" w:rsidR="007A2F19" w:rsidRPr="007A2F19" w:rsidRDefault="007A2F19" w:rsidP="007A2F19">
      <w:pPr>
        <w:numPr>
          <w:ilvl w:val="2"/>
          <w:numId w:val="341"/>
        </w:numPr>
        <w:tabs>
          <w:tab w:val="left" w:pos="3413"/>
        </w:tabs>
        <w:spacing w:after="0" w:line="276" w:lineRule="auto"/>
        <w:ind w:left="1276"/>
        <w:jc w:val="both"/>
        <w:rPr>
          <w:rFonts w:ascii="Segoe UI" w:hAnsi="Segoe UI" w:cs="Segoe UI"/>
        </w:rPr>
      </w:pPr>
      <w:r w:rsidRPr="007A2F19">
        <w:rPr>
          <w:rFonts w:ascii="Segoe UI" w:hAnsi="Segoe UI" w:cs="Segoe UI"/>
        </w:rPr>
        <w:t>External consultants (if required for regulatory compliance updates).</w:t>
      </w:r>
    </w:p>
    <w:p w14:paraId="077C4A03" w14:textId="77777777" w:rsidR="007A2F19" w:rsidRPr="007A2F19" w:rsidRDefault="007A2F19" w:rsidP="007A2F19">
      <w:pPr>
        <w:numPr>
          <w:ilvl w:val="0"/>
          <w:numId w:val="341"/>
        </w:numPr>
        <w:tabs>
          <w:tab w:val="clear" w:pos="720"/>
          <w:tab w:val="left" w:pos="3413"/>
        </w:tabs>
        <w:spacing w:before="240" w:after="0" w:line="276" w:lineRule="auto"/>
        <w:ind w:left="426"/>
        <w:jc w:val="both"/>
        <w:rPr>
          <w:rFonts w:ascii="Segoe UI" w:hAnsi="Segoe UI" w:cs="Segoe UI"/>
          <w:b/>
          <w:bCs/>
        </w:rPr>
      </w:pPr>
      <w:r w:rsidRPr="007A2F19">
        <w:rPr>
          <w:rFonts w:ascii="Segoe UI" w:hAnsi="Segoe UI" w:cs="Segoe UI"/>
          <w:b/>
          <w:bCs/>
        </w:rPr>
        <w:t>Review Objectives</w:t>
      </w:r>
    </w:p>
    <w:p w14:paraId="46300455" w14:textId="77777777" w:rsidR="007A2F19" w:rsidRPr="007A2F19" w:rsidRDefault="007A2F19" w:rsidP="007A2F19">
      <w:pPr>
        <w:numPr>
          <w:ilvl w:val="1"/>
          <w:numId w:val="341"/>
        </w:numPr>
        <w:tabs>
          <w:tab w:val="left" w:pos="3413"/>
        </w:tabs>
        <w:spacing w:after="0" w:line="276" w:lineRule="auto"/>
        <w:ind w:left="851"/>
        <w:jc w:val="both"/>
        <w:rPr>
          <w:rFonts w:ascii="Segoe UI" w:hAnsi="Segoe UI" w:cs="Segoe UI"/>
        </w:rPr>
      </w:pPr>
      <w:r w:rsidRPr="007A2F19">
        <w:rPr>
          <w:rFonts w:ascii="Segoe UI" w:hAnsi="Segoe UI" w:cs="Segoe UI"/>
        </w:rPr>
        <w:t>Assess the effectiveness and applicability of current SOPs.</w:t>
      </w:r>
    </w:p>
    <w:p w14:paraId="3B230BA8" w14:textId="5257E7A9" w:rsidR="007A2F19" w:rsidRPr="007A2F19" w:rsidRDefault="007A2F19" w:rsidP="007A2F19">
      <w:pPr>
        <w:numPr>
          <w:ilvl w:val="1"/>
          <w:numId w:val="341"/>
        </w:numPr>
        <w:tabs>
          <w:tab w:val="left" w:pos="3413"/>
        </w:tabs>
        <w:spacing w:after="0" w:line="276" w:lineRule="auto"/>
        <w:ind w:left="851"/>
        <w:jc w:val="both"/>
        <w:rPr>
          <w:rFonts w:ascii="Segoe UI" w:hAnsi="Segoe UI" w:cs="Segoe UI"/>
        </w:rPr>
      </w:pPr>
      <w:r w:rsidRPr="007A2F19">
        <w:rPr>
          <w:rFonts w:ascii="Segoe UI" w:hAnsi="Segoe UI" w:cs="Segoe UI"/>
        </w:rPr>
        <w:t>Identify and eliminat</w:t>
      </w:r>
      <w:r w:rsidR="00FC0E32">
        <w:rPr>
          <w:rFonts w:ascii="Segoe UI" w:hAnsi="Segoe UI" w:cs="Segoe UI"/>
        </w:rPr>
        <w:t>ing</w:t>
      </w:r>
      <w:r w:rsidRPr="007A2F19">
        <w:rPr>
          <w:rFonts w:ascii="Segoe UI" w:hAnsi="Segoe UI" w:cs="Segoe UI"/>
        </w:rPr>
        <w:t xml:space="preserve"> outdated or redundant procedures.</w:t>
      </w:r>
    </w:p>
    <w:p w14:paraId="4A82F4DC" w14:textId="77777777" w:rsidR="007A2F19" w:rsidRPr="007A2F19" w:rsidRDefault="007A2F19" w:rsidP="007A2F19">
      <w:pPr>
        <w:numPr>
          <w:ilvl w:val="1"/>
          <w:numId w:val="341"/>
        </w:numPr>
        <w:tabs>
          <w:tab w:val="left" w:pos="3413"/>
        </w:tabs>
        <w:spacing w:after="0" w:line="276" w:lineRule="auto"/>
        <w:ind w:left="851"/>
        <w:jc w:val="both"/>
        <w:rPr>
          <w:rFonts w:ascii="Segoe UI" w:hAnsi="Segoe UI" w:cs="Segoe UI"/>
        </w:rPr>
      </w:pPr>
      <w:r w:rsidRPr="007A2F19">
        <w:rPr>
          <w:rFonts w:ascii="Segoe UI" w:hAnsi="Segoe UI" w:cs="Segoe UI"/>
        </w:rPr>
        <w:t>Incorporate feedback from employees and stakeholders.</w:t>
      </w:r>
    </w:p>
    <w:p w14:paraId="1CF88B0B" w14:textId="115F17DD" w:rsidR="007A2F19" w:rsidRPr="007A2F19" w:rsidRDefault="007A2F19" w:rsidP="007A2F19">
      <w:pPr>
        <w:numPr>
          <w:ilvl w:val="1"/>
          <w:numId w:val="341"/>
        </w:numPr>
        <w:tabs>
          <w:tab w:val="left" w:pos="3413"/>
        </w:tabs>
        <w:spacing w:after="0" w:line="276" w:lineRule="auto"/>
        <w:ind w:left="851"/>
        <w:jc w:val="both"/>
        <w:rPr>
          <w:rFonts w:ascii="Segoe UI" w:hAnsi="Segoe UI" w:cs="Segoe UI"/>
        </w:rPr>
      </w:pPr>
      <w:r w:rsidRPr="007A2F19">
        <w:rPr>
          <w:rFonts w:ascii="Segoe UI" w:hAnsi="Segoe UI" w:cs="Segoe UI"/>
        </w:rPr>
        <w:t>Ensure</w:t>
      </w:r>
      <w:r w:rsidR="00FC0E32">
        <w:rPr>
          <w:rFonts w:ascii="Segoe UI" w:hAnsi="Segoe UI" w:cs="Segoe UI"/>
        </w:rPr>
        <w:t>s</w:t>
      </w:r>
      <w:r w:rsidRPr="007A2F19">
        <w:rPr>
          <w:rFonts w:ascii="Segoe UI" w:hAnsi="Segoe UI" w:cs="Segoe UI"/>
        </w:rPr>
        <w:t xml:space="preserve"> compliance with updated legal, regulatory, and industry standards.</w:t>
      </w:r>
    </w:p>
    <w:p w14:paraId="05FAE6C9" w14:textId="77777777" w:rsidR="007A2F19" w:rsidRPr="007A2F19" w:rsidRDefault="007A2F19" w:rsidP="007A2F19">
      <w:pPr>
        <w:numPr>
          <w:ilvl w:val="0"/>
          <w:numId w:val="341"/>
        </w:numPr>
        <w:tabs>
          <w:tab w:val="clear" w:pos="720"/>
          <w:tab w:val="left" w:pos="3413"/>
        </w:tabs>
        <w:spacing w:before="240" w:after="0" w:line="276" w:lineRule="auto"/>
        <w:ind w:left="426"/>
        <w:jc w:val="both"/>
        <w:rPr>
          <w:rFonts w:ascii="Segoe UI" w:hAnsi="Segoe UI" w:cs="Segoe UI"/>
          <w:b/>
          <w:bCs/>
        </w:rPr>
      </w:pPr>
      <w:r w:rsidRPr="007A2F19">
        <w:rPr>
          <w:rFonts w:ascii="Segoe UI" w:hAnsi="Segoe UI" w:cs="Segoe UI"/>
          <w:b/>
          <w:bCs/>
        </w:rPr>
        <w:t>Review Process</w:t>
      </w:r>
    </w:p>
    <w:p w14:paraId="057472EE" w14:textId="0823281E" w:rsidR="007A2F19" w:rsidRPr="007A2F19" w:rsidRDefault="007A2F19" w:rsidP="007A2F19">
      <w:pPr>
        <w:tabs>
          <w:tab w:val="left" w:pos="3413"/>
        </w:tabs>
        <w:spacing w:after="0" w:line="276" w:lineRule="auto"/>
        <w:ind w:left="454"/>
        <w:jc w:val="both"/>
        <w:rPr>
          <w:rFonts w:ascii="Segoe UI" w:hAnsi="Segoe UI" w:cs="Segoe UI"/>
        </w:rPr>
      </w:pPr>
      <w:r w:rsidRPr="007A2F19">
        <w:rPr>
          <w:rFonts w:ascii="Segoe UI" w:hAnsi="Segoe UI" w:cs="Segoe UI"/>
          <w:b/>
          <w:bCs/>
        </w:rPr>
        <w:t>Step 1</w:t>
      </w:r>
      <w:r w:rsidRPr="007A2F19">
        <w:rPr>
          <w:rFonts w:ascii="Segoe UI" w:hAnsi="Segoe UI" w:cs="Segoe UI"/>
        </w:rPr>
        <w:t xml:space="preserve">: </w:t>
      </w:r>
      <w:r w:rsidRPr="007A2F19">
        <w:rPr>
          <w:rFonts w:ascii="Segoe UI" w:hAnsi="Segoe UI" w:cs="Segoe UI"/>
          <w:b/>
          <w:bCs/>
        </w:rPr>
        <w:t>Notification</w:t>
      </w:r>
      <w:r w:rsidRPr="007A2F19">
        <w:rPr>
          <w:rFonts w:ascii="Segoe UI" w:hAnsi="Segoe UI" w:cs="Segoe UI"/>
        </w:rPr>
        <w:t xml:space="preserve">: The HR Department send a notification to relevant stakeholders </w:t>
      </w:r>
      <w:r>
        <w:rPr>
          <w:rFonts w:ascii="Segoe UI" w:hAnsi="Segoe UI" w:cs="Segoe UI"/>
        </w:rPr>
        <w:t xml:space="preserve">   </w:t>
      </w:r>
      <w:r w:rsidRPr="007A2F19">
        <w:rPr>
          <w:rFonts w:ascii="Segoe UI" w:hAnsi="Segoe UI" w:cs="Segoe UI"/>
        </w:rPr>
        <w:t>one month before the scheduled review.</w:t>
      </w:r>
    </w:p>
    <w:p w14:paraId="5F69D9FE" w14:textId="47C6CE88" w:rsidR="007A2F19" w:rsidRPr="007A2F19" w:rsidRDefault="007A2F19" w:rsidP="007A2F19">
      <w:pPr>
        <w:tabs>
          <w:tab w:val="left" w:pos="3413"/>
        </w:tabs>
        <w:spacing w:after="0" w:line="276" w:lineRule="auto"/>
        <w:ind w:left="491"/>
        <w:jc w:val="both"/>
        <w:rPr>
          <w:rFonts w:ascii="Segoe UI" w:hAnsi="Segoe UI" w:cs="Segoe UI"/>
        </w:rPr>
      </w:pPr>
      <w:r w:rsidRPr="007A2F19">
        <w:rPr>
          <w:rFonts w:ascii="Segoe UI" w:hAnsi="Segoe UI" w:cs="Segoe UI"/>
          <w:b/>
          <w:bCs/>
        </w:rPr>
        <w:t>Step 2</w:t>
      </w:r>
      <w:r w:rsidRPr="007A2F19">
        <w:rPr>
          <w:rFonts w:ascii="Segoe UI" w:hAnsi="Segoe UI" w:cs="Segoe UI"/>
        </w:rPr>
        <w:t xml:space="preserve">: </w:t>
      </w:r>
      <w:r w:rsidRPr="007A2F19">
        <w:rPr>
          <w:rFonts w:ascii="Segoe UI" w:hAnsi="Segoe UI" w:cs="Segoe UI"/>
          <w:b/>
          <w:bCs/>
        </w:rPr>
        <w:t>Review Meetings</w:t>
      </w:r>
      <w:r w:rsidRPr="007A2F19">
        <w:rPr>
          <w:rFonts w:ascii="Segoe UI" w:hAnsi="Segoe UI" w:cs="Segoe UI"/>
        </w:rPr>
        <w:t>: Stakeholders participate in review sessions to analyze current SOPs and recommend changes.</w:t>
      </w:r>
    </w:p>
    <w:p w14:paraId="7ADCD4B0" w14:textId="21916556" w:rsidR="007A2F19" w:rsidRPr="007A2F19" w:rsidRDefault="007A2F19" w:rsidP="007A2F19">
      <w:pPr>
        <w:tabs>
          <w:tab w:val="left" w:pos="3413"/>
        </w:tabs>
        <w:spacing w:after="0" w:line="276" w:lineRule="auto"/>
        <w:ind w:left="491"/>
        <w:jc w:val="both"/>
        <w:rPr>
          <w:rFonts w:ascii="Segoe UI" w:hAnsi="Segoe UI" w:cs="Segoe UI"/>
        </w:rPr>
      </w:pPr>
      <w:r w:rsidRPr="007A2F19">
        <w:rPr>
          <w:rFonts w:ascii="Segoe UI" w:hAnsi="Segoe UI" w:cs="Segoe UI"/>
          <w:b/>
          <w:bCs/>
        </w:rPr>
        <w:t>Step 3</w:t>
      </w:r>
      <w:r w:rsidRPr="007A2F19">
        <w:rPr>
          <w:rFonts w:ascii="Segoe UI" w:hAnsi="Segoe UI" w:cs="Segoe UI"/>
        </w:rPr>
        <w:t xml:space="preserve">: </w:t>
      </w:r>
      <w:r w:rsidRPr="007A2F19">
        <w:rPr>
          <w:rFonts w:ascii="Segoe UI" w:hAnsi="Segoe UI" w:cs="Segoe UI"/>
          <w:b/>
          <w:bCs/>
        </w:rPr>
        <w:t>Feedback Integration</w:t>
      </w:r>
      <w:r w:rsidRPr="007A2F19">
        <w:rPr>
          <w:rFonts w:ascii="Segoe UI" w:hAnsi="Segoe UI" w:cs="Segoe UI"/>
        </w:rPr>
        <w:t xml:space="preserve">: Employee and departmental feedback </w:t>
      </w:r>
      <w:r w:rsidR="00FC0E32">
        <w:rPr>
          <w:rFonts w:ascii="Segoe UI" w:hAnsi="Segoe UI" w:cs="Segoe UI"/>
        </w:rPr>
        <w:t>are</w:t>
      </w:r>
      <w:r w:rsidRPr="007A2F19">
        <w:rPr>
          <w:rFonts w:ascii="Segoe UI" w:hAnsi="Segoe UI" w:cs="Segoe UI"/>
        </w:rPr>
        <w:t xml:space="preserve"> documented and evaluated for inclusion.</w:t>
      </w:r>
    </w:p>
    <w:p w14:paraId="04D867F7" w14:textId="4444726A" w:rsidR="007A2F19" w:rsidRPr="007A2F19" w:rsidRDefault="007A2F19" w:rsidP="007A2F19">
      <w:pPr>
        <w:tabs>
          <w:tab w:val="left" w:pos="3413"/>
        </w:tabs>
        <w:spacing w:after="0" w:line="276" w:lineRule="auto"/>
        <w:ind w:left="491"/>
        <w:jc w:val="both"/>
        <w:rPr>
          <w:rFonts w:ascii="Segoe UI" w:hAnsi="Segoe UI" w:cs="Segoe UI"/>
        </w:rPr>
      </w:pPr>
      <w:r w:rsidRPr="007A2F19">
        <w:rPr>
          <w:rFonts w:ascii="Segoe UI" w:hAnsi="Segoe UI" w:cs="Segoe UI"/>
          <w:b/>
          <w:bCs/>
        </w:rPr>
        <w:t>Step 4</w:t>
      </w:r>
      <w:r w:rsidRPr="007A2F19">
        <w:rPr>
          <w:rFonts w:ascii="Segoe UI" w:hAnsi="Segoe UI" w:cs="Segoe UI"/>
        </w:rPr>
        <w:t xml:space="preserve">: </w:t>
      </w:r>
      <w:r w:rsidRPr="007A2F19">
        <w:rPr>
          <w:rFonts w:ascii="Segoe UI" w:hAnsi="Segoe UI" w:cs="Segoe UI"/>
          <w:b/>
          <w:bCs/>
        </w:rPr>
        <w:t>SOP Updates</w:t>
      </w:r>
      <w:r w:rsidRPr="007A2F19">
        <w:rPr>
          <w:rFonts w:ascii="Segoe UI" w:hAnsi="Segoe UI" w:cs="Segoe UI"/>
        </w:rPr>
        <w:t xml:space="preserve">: Approved changes </w:t>
      </w:r>
      <w:r w:rsidR="00FC0E32">
        <w:rPr>
          <w:rFonts w:ascii="Segoe UI" w:hAnsi="Segoe UI" w:cs="Segoe UI"/>
        </w:rPr>
        <w:t>are</w:t>
      </w:r>
      <w:r w:rsidRPr="007A2F19">
        <w:rPr>
          <w:rFonts w:ascii="Segoe UI" w:hAnsi="Segoe UI" w:cs="Segoe UI"/>
        </w:rPr>
        <w:t xml:space="preserve"> documented, formatted, and added to the manual.</w:t>
      </w:r>
    </w:p>
    <w:p w14:paraId="7D19244D" w14:textId="5CEA4C5B" w:rsidR="007A2F19" w:rsidRPr="007A2F19" w:rsidRDefault="007A2F19" w:rsidP="007A2F19">
      <w:pPr>
        <w:numPr>
          <w:ilvl w:val="1"/>
          <w:numId w:val="341"/>
        </w:numPr>
        <w:tabs>
          <w:tab w:val="left" w:pos="3413"/>
        </w:tabs>
        <w:spacing w:after="0" w:line="276" w:lineRule="auto"/>
        <w:ind w:left="851"/>
        <w:jc w:val="both"/>
        <w:rPr>
          <w:rFonts w:ascii="Segoe UI" w:hAnsi="Segoe UI" w:cs="Segoe UI"/>
        </w:rPr>
      </w:pPr>
      <w:r w:rsidRPr="007A2F19">
        <w:rPr>
          <w:rFonts w:ascii="Segoe UI" w:hAnsi="Segoe UI" w:cs="Segoe UI"/>
          <w:b/>
          <w:bCs/>
        </w:rPr>
        <w:lastRenderedPageBreak/>
        <w:t>Step 5</w:t>
      </w:r>
      <w:r w:rsidRPr="007A2F19">
        <w:rPr>
          <w:rFonts w:ascii="Segoe UI" w:hAnsi="Segoe UI" w:cs="Segoe UI"/>
        </w:rPr>
        <w:t xml:space="preserve">: </w:t>
      </w:r>
      <w:r w:rsidRPr="007A2F19">
        <w:rPr>
          <w:rFonts w:ascii="Segoe UI" w:hAnsi="Segoe UI" w:cs="Segoe UI"/>
          <w:b/>
          <w:bCs/>
        </w:rPr>
        <w:t>Communication</w:t>
      </w:r>
      <w:r w:rsidRPr="007A2F19">
        <w:rPr>
          <w:rFonts w:ascii="Segoe UI" w:hAnsi="Segoe UI" w:cs="Segoe UI"/>
        </w:rPr>
        <w:t xml:space="preserve">: Updated SOPs </w:t>
      </w:r>
      <w:r w:rsidR="00FC0E32">
        <w:rPr>
          <w:rFonts w:ascii="Segoe UI" w:hAnsi="Segoe UI" w:cs="Segoe UI"/>
        </w:rPr>
        <w:t>are</w:t>
      </w:r>
      <w:r w:rsidRPr="007A2F19">
        <w:rPr>
          <w:rFonts w:ascii="Segoe UI" w:hAnsi="Segoe UI" w:cs="Segoe UI"/>
        </w:rPr>
        <w:t xml:space="preserve"> communicated to all employees through training sessions, email announcements, and the employee portal.</w:t>
      </w:r>
    </w:p>
    <w:p w14:paraId="4892994E" w14:textId="77777777" w:rsidR="007A2F19" w:rsidRPr="007A2F19" w:rsidRDefault="007A2F19" w:rsidP="007A2F19">
      <w:pPr>
        <w:numPr>
          <w:ilvl w:val="0"/>
          <w:numId w:val="341"/>
        </w:numPr>
        <w:tabs>
          <w:tab w:val="clear" w:pos="720"/>
          <w:tab w:val="left" w:pos="3413"/>
        </w:tabs>
        <w:spacing w:before="240" w:after="0" w:line="276" w:lineRule="auto"/>
        <w:ind w:left="426"/>
        <w:jc w:val="both"/>
        <w:rPr>
          <w:rFonts w:ascii="Segoe UI" w:hAnsi="Segoe UI" w:cs="Segoe UI"/>
          <w:b/>
          <w:bCs/>
        </w:rPr>
      </w:pPr>
      <w:r w:rsidRPr="007A2F19">
        <w:rPr>
          <w:rFonts w:ascii="Segoe UI" w:hAnsi="Segoe UI" w:cs="Segoe UI"/>
          <w:b/>
          <w:bCs/>
        </w:rPr>
        <w:t>Documentation and Approval</w:t>
      </w:r>
    </w:p>
    <w:p w14:paraId="3B101E93" w14:textId="64C6DFFB" w:rsidR="007A2F19" w:rsidRPr="007A2F19" w:rsidRDefault="007A2F19" w:rsidP="007A2F19">
      <w:pPr>
        <w:numPr>
          <w:ilvl w:val="1"/>
          <w:numId w:val="341"/>
        </w:numPr>
        <w:tabs>
          <w:tab w:val="left" w:pos="3413"/>
        </w:tabs>
        <w:spacing w:before="240" w:after="0" w:line="276" w:lineRule="auto"/>
        <w:ind w:left="851"/>
        <w:jc w:val="both"/>
        <w:rPr>
          <w:rFonts w:ascii="Segoe UI" w:hAnsi="Segoe UI" w:cs="Segoe UI"/>
        </w:rPr>
      </w:pPr>
      <w:r w:rsidRPr="007A2F19">
        <w:rPr>
          <w:rFonts w:ascii="Segoe UI" w:hAnsi="Segoe UI" w:cs="Segoe UI"/>
        </w:rPr>
        <w:t xml:space="preserve">All updates to the SOP Manual </w:t>
      </w:r>
      <w:r w:rsidR="00FC0E32">
        <w:rPr>
          <w:rFonts w:ascii="Segoe UI" w:hAnsi="Segoe UI" w:cs="Segoe UI"/>
        </w:rPr>
        <w:t>are</w:t>
      </w:r>
      <w:r w:rsidRPr="007A2F19">
        <w:rPr>
          <w:rFonts w:ascii="Segoe UI" w:hAnsi="Segoe UI" w:cs="Segoe UI"/>
        </w:rPr>
        <w:t xml:space="preserve"> documented with a summary of changes.</w:t>
      </w:r>
    </w:p>
    <w:p w14:paraId="7471D40D" w14:textId="6C7D19F6" w:rsidR="007A2F19" w:rsidRPr="007A2F19" w:rsidRDefault="007A2F19" w:rsidP="007A2F19">
      <w:pPr>
        <w:numPr>
          <w:ilvl w:val="1"/>
          <w:numId w:val="341"/>
        </w:numPr>
        <w:tabs>
          <w:tab w:val="left" w:pos="3413"/>
        </w:tabs>
        <w:spacing w:after="0" w:line="276" w:lineRule="auto"/>
        <w:ind w:left="851"/>
        <w:jc w:val="both"/>
        <w:rPr>
          <w:rFonts w:ascii="Segoe UI" w:hAnsi="Segoe UI" w:cs="Segoe UI"/>
        </w:rPr>
      </w:pPr>
      <w:r w:rsidRPr="007A2F19">
        <w:rPr>
          <w:rFonts w:ascii="Segoe UI" w:hAnsi="Segoe UI" w:cs="Segoe UI"/>
        </w:rPr>
        <w:t xml:space="preserve">Final approval of updates </w:t>
      </w:r>
      <w:r w:rsidR="00FC0E32">
        <w:rPr>
          <w:rFonts w:ascii="Segoe UI" w:hAnsi="Segoe UI" w:cs="Segoe UI"/>
        </w:rPr>
        <w:t>is</w:t>
      </w:r>
      <w:r w:rsidRPr="007A2F19">
        <w:rPr>
          <w:rFonts w:ascii="Segoe UI" w:hAnsi="Segoe UI" w:cs="Segoe UI"/>
        </w:rPr>
        <w:t xml:space="preserve"> provided by the Head HR.</w:t>
      </w:r>
    </w:p>
    <w:p w14:paraId="4DE0F114" w14:textId="77777777" w:rsidR="007A2F19" w:rsidRPr="007A2F19" w:rsidRDefault="007A2F19" w:rsidP="007A2F19">
      <w:pPr>
        <w:numPr>
          <w:ilvl w:val="0"/>
          <w:numId w:val="341"/>
        </w:numPr>
        <w:tabs>
          <w:tab w:val="clear" w:pos="720"/>
          <w:tab w:val="left" w:pos="3413"/>
        </w:tabs>
        <w:spacing w:before="240" w:after="0" w:line="276" w:lineRule="auto"/>
        <w:ind w:left="426"/>
        <w:jc w:val="both"/>
        <w:rPr>
          <w:rFonts w:ascii="Segoe UI" w:hAnsi="Segoe UI" w:cs="Segoe UI"/>
          <w:b/>
          <w:bCs/>
        </w:rPr>
      </w:pPr>
      <w:r w:rsidRPr="007A2F19">
        <w:rPr>
          <w:rFonts w:ascii="Segoe UI" w:hAnsi="Segoe UI" w:cs="Segoe UI"/>
          <w:b/>
          <w:bCs/>
        </w:rPr>
        <w:t>Accessibility</w:t>
      </w:r>
    </w:p>
    <w:p w14:paraId="498D7DEE" w14:textId="33D05087" w:rsidR="007A2F19" w:rsidRPr="007A2F19" w:rsidRDefault="007A2F19" w:rsidP="007A2F19">
      <w:pPr>
        <w:numPr>
          <w:ilvl w:val="1"/>
          <w:numId w:val="341"/>
        </w:numPr>
        <w:tabs>
          <w:tab w:val="left" w:pos="3413"/>
        </w:tabs>
        <w:spacing w:before="240" w:after="0" w:line="276" w:lineRule="auto"/>
        <w:ind w:left="851"/>
        <w:jc w:val="both"/>
        <w:rPr>
          <w:rFonts w:ascii="Segoe UI" w:hAnsi="Segoe UI" w:cs="Segoe UI"/>
        </w:rPr>
      </w:pPr>
      <w:r w:rsidRPr="007A2F19">
        <w:rPr>
          <w:rFonts w:ascii="Segoe UI" w:hAnsi="Segoe UI" w:cs="Segoe UI"/>
        </w:rPr>
        <w:t xml:space="preserve">The latest version of the SOP Manual </w:t>
      </w:r>
      <w:r w:rsidR="00FC0E32">
        <w:rPr>
          <w:rFonts w:ascii="Segoe UI" w:hAnsi="Segoe UI" w:cs="Segoe UI"/>
        </w:rPr>
        <w:t>is</w:t>
      </w:r>
      <w:r w:rsidRPr="007A2F19">
        <w:rPr>
          <w:rFonts w:ascii="Segoe UI" w:hAnsi="Segoe UI" w:cs="Segoe UI"/>
        </w:rPr>
        <w:t xml:space="preserve"> available on the company’s website and in physical copies at departmental offices.</w:t>
      </w:r>
    </w:p>
    <w:p w14:paraId="7CA06C3F" w14:textId="508C08AF" w:rsidR="007A2F19" w:rsidRPr="007A2F19" w:rsidRDefault="007A2F19" w:rsidP="007A2F19">
      <w:pPr>
        <w:tabs>
          <w:tab w:val="left" w:pos="3413"/>
        </w:tabs>
        <w:spacing w:before="240"/>
        <w:jc w:val="both"/>
        <w:rPr>
          <w:rFonts w:ascii="Segoe UI" w:hAnsi="Segoe UI" w:cs="Segoe UI"/>
        </w:rPr>
      </w:pPr>
      <w:r w:rsidRPr="007A2F19">
        <w:rPr>
          <w:rFonts w:ascii="Segoe UI" w:hAnsi="Segoe UI" w:cs="Segoe UI"/>
        </w:rPr>
        <w:t>By regularly reviewing and updating this manual, Stella Hospitality ensures that our operational practices remain efficient, compliant, and reflective of our organizational values.</w:t>
      </w:r>
      <w:r w:rsidRPr="007A2F19">
        <w:rPr>
          <w:rFonts w:ascii="Segoe UI" w:hAnsi="Segoe UI" w:cs="Segoe UI"/>
          <w:noProof/>
        </w:rPr>
        <w:t xml:space="preserve"> </w:t>
      </w:r>
    </w:p>
    <w:p w14:paraId="3165A200" w14:textId="77777777" w:rsidR="007A2F19" w:rsidRPr="007A2F19" w:rsidRDefault="007A2F19" w:rsidP="007A2F19">
      <w:pPr>
        <w:pStyle w:val="Heading1"/>
        <w:numPr>
          <w:ilvl w:val="0"/>
          <w:numId w:val="343"/>
        </w:numPr>
        <w:rPr>
          <w:rFonts w:ascii="Segoe UI" w:hAnsi="Segoe UI" w:cs="Segoe UI"/>
          <w:b/>
          <w:bCs/>
          <w:i/>
          <w:iCs/>
          <w:sz w:val="32"/>
          <w:szCs w:val="32"/>
        </w:rPr>
      </w:pPr>
      <w:bookmarkStart w:id="146" w:name="_Toc185685606"/>
      <w:bookmarkStart w:id="147" w:name="_Toc197959463"/>
      <w:r w:rsidRPr="007A2F19">
        <w:rPr>
          <w:rFonts w:ascii="Segoe UI" w:hAnsi="Segoe UI" w:cs="Segoe UI"/>
          <w:b/>
          <w:bCs/>
          <w:sz w:val="32"/>
          <w:szCs w:val="32"/>
        </w:rPr>
        <w:t>SOP Manual Revision History</w:t>
      </w:r>
      <w:bookmarkEnd w:id="146"/>
      <w:bookmarkEnd w:id="147"/>
    </w:p>
    <w:p w14:paraId="2304B03F" w14:textId="77777777" w:rsidR="007A2F19" w:rsidRPr="001A0789" w:rsidRDefault="007A2F19" w:rsidP="007A2F19">
      <w:pPr>
        <w:pStyle w:val="NoSpacing"/>
        <w:rPr>
          <w:rFonts w:asciiTheme="majorHAnsi" w:hAnsiTheme="majorHAnsi" w:cstheme="majorHAnsi"/>
          <w:b/>
          <w:bCs/>
          <w:lang w:val="en-IN"/>
        </w:rPr>
      </w:pPr>
    </w:p>
    <w:tbl>
      <w:tblPr>
        <w:tblStyle w:val="TableGrid"/>
        <w:tblW w:w="5000" w:type="pct"/>
        <w:tblLook w:val="04A0" w:firstRow="1" w:lastRow="0" w:firstColumn="1" w:lastColumn="0" w:noHBand="0" w:noVBand="1"/>
      </w:tblPr>
      <w:tblGrid>
        <w:gridCol w:w="2489"/>
        <w:gridCol w:w="3736"/>
        <w:gridCol w:w="2791"/>
      </w:tblGrid>
      <w:tr w:rsidR="00F13DA0" w:rsidRPr="001A0789" w14:paraId="19EE0D1E" w14:textId="77777777" w:rsidTr="00F13DA0">
        <w:trPr>
          <w:trHeight w:val="340"/>
        </w:trPr>
        <w:tc>
          <w:tcPr>
            <w:tcW w:w="1380" w:type="pct"/>
            <w:hideMark/>
          </w:tcPr>
          <w:p w14:paraId="05EA16FD" w14:textId="77777777" w:rsidR="00F13DA0" w:rsidRPr="001A0789" w:rsidRDefault="00F13DA0" w:rsidP="00C9027B">
            <w:pPr>
              <w:pStyle w:val="NoSpacing"/>
              <w:jc w:val="center"/>
              <w:rPr>
                <w:rFonts w:asciiTheme="majorHAnsi" w:hAnsiTheme="majorHAnsi" w:cstheme="majorHAnsi"/>
                <w:b/>
                <w:bCs/>
              </w:rPr>
            </w:pPr>
            <w:r w:rsidRPr="001A0789">
              <w:rPr>
                <w:rFonts w:asciiTheme="majorHAnsi" w:hAnsiTheme="majorHAnsi" w:cstheme="majorHAnsi"/>
                <w:b/>
                <w:bCs/>
              </w:rPr>
              <w:t>Review Date</w:t>
            </w:r>
          </w:p>
        </w:tc>
        <w:tc>
          <w:tcPr>
            <w:tcW w:w="2072" w:type="pct"/>
            <w:hideMark/>
          </w:tcPr>
          <w:p w14:paraId="61AAAD11" w14:textId="77777777" w:rsidR="00F13DA0" w:rsidRPr="001A0789" w:rsidRDefault="00F13DA0" w:rsidP="00C9027B">
            <w:pPr>
              <w:pStyle w:val="NoSpacing"/>
              <w:jc w:val="center"/>
              <w:rPr>
                <w:rFonts w:asciiTheme="majorHAnsi" w:hAnsiTheme="majorHAnsi" w:cstheme="majorHAnsi"/>
                <w:b/>
                <w:bCs/>
              </w:rPr>
            </w:pPr>
            <w:r w:rsidRPr="001A0789">
              <w:rPr>
                <w:rFonts w:asciiTheme="majorHAnsi" w:hAnsiTheme="majorHAnsi" w:cstheme="majorHAnsi"/>
                <w:b/>
                <w:bCs/>
              </w:rPr>
              <w:t>Nature of Changes</w:t>
            </w:r>
          </w:p>
        </w:tc>
        <w:tc>
          <w:tcPr>
            <w:tcW w:w="1548" w:type="pct"/>
            <w:hideMark/>
          </w:tcPr>
          <w:p w14:paraId="7CBDD700" w14:textId="77777777" w:rsidR="00F13DA0" w:rsidRPr="001A0789" w:rsidRDefault="00F13DA0" w:rsidP="00C9027B">
            <w:pPr>
              <w:pStyle w:val="NoSpacing"/>
              <w:jc w:val="center"/>
              <w:rPr>
                <w:rFonts w:asciiTheme="majorHAnsi" w:hAnsiTheme="majorHAnsi" w:cstheme="majorHAnsi"/>
                <w:b/>
                <w:bCs/>
              </w:rPr>
            </w:pPr>
            <w:r w:rsidRPr="001A0789">
              <w:rPr>
                <w:rFonts w:asciiTheme="majorHAnsi" w:hAnsiTheme="majorHAnsi" w:cstheme="majorHAnsi"/>
                <w:b/>
                <w:bCs/>
              </w:rPr>
              <w:t>Approval Date</w:t>
            </w:r>
          </w:p>
        </w:tc>
      </w:tr>
      <w:tr w:rsidR="00F13DA0" w:rsidRPr="001A0789" w14:paraId="7C12A197" w14:textId="77777777" w:rsidTr="00F13DA0">
        <w:trPr>
          <w:trHeight w:val="340"/>
        </w:trPr>
        <w:tc>
          <w:tcPr>
            <w:tcW w:w="1380" w:type="pct"/>
          </w:tcPr>
          <w:p w14:paraId="68F7FC4E" w14:textId="174FA71C" w:rsidR="00F13DA0" w:rsidRPr="001A0789" w:rsidRDefault="00F13DA0" w:rsidP="00C9027B">
            <w:pPr>
              <w:pStyle w:val="NoSpacing"/>
              <w:jc w:val="center"/>
              <w:rPr>
                <w:rFonts w:asciiTheme="majorHAnsi" w:hAnsiTheme="majorHAnsi" w:cstheme="majorHAnsi"/>
                <w:b/>
                <w:bCs/>
              </w:rPr>
            </w:pPr>
            <w:r>
              <w:rPr>
                <w:rFonts w:asciiTheme="majorHAnsi" w:hAnsiTheme="majorHAnsi" w:cstheme="majorHAnsi"/>
                <w:b/>
                <w:bCs/>
              </w:rPr>
              <w:t>00</w:t>
            </w:r>
          </w:p>
        </w:tc>
        <w:tc>
          <w:tcPr>
            <w:tcW w:w="2072" w:type="pct"/>
          </w:tcPr>
          <w:p w14:paraId="1D45B67C" w14:textId="05E57A06" w:rsidR="00F13DA0" w:rsidRPr="001A0789" w:rsidRDefault="00F13DA0" w:rsidP="00C9027B">
            <w:pPr>
              <w:pStyle w:val="NoSpacing"/>
              <w:jc w:val="center"/>
              <w:rPr>
                <w:rFonts w:asciiTheme="majorHAnsi" w:hAnsiTheme="majorHAnsi" w:cstheme="majorHAnsi"/>
                <w:b/>
                <w:bCs/>
              </w:rPr>
            </w:pPr>
            <w:r w:rsidRPr="00F13DA0">
              <w:rPr>
                <w:rFonts w:asciiTheme="majorHAnsi" w:hAnsiTheme="majorHAnsi" w:cstheme="majorHAnsi"/>
                <w:b/>
                <w:bCs/>
              </w:rPr>
              <w:t>Initial Release</w:t>
            </w:r>
          </w:p>
        </w:tc>
        <w:tc>
          <w:tcPr>
            <w:tcW w:w="1548" w:type="pct"/>
          </w:tcPr>
          <w:p w14:paraId="59CBD762" w14:textId="542609C8" w:rsidR="00F13DA0" w:rsidRPr="001A0789" w:rsidRDefault="00745FCA" w:rsidP="00C9027B">
            <w:pPr>
              <w:pStyle w:val="NoSpacing"/>
              <w:jc w:val="center"/>
              <w:rPr>
                <w:rFonts w:asciiTheme="majorHAnsi" w:hAnsiTheme="majorHAnsi" w:cstheme="majorHAnsi"/>
                <w:b/>
                <w:bCs/>
              </w:rPr>
            </w:pPr>
            <w:r>
              <w:rPr>
                <w:rFonts w:asciiTheme="majorHAnsi" w:hAnsiTheme="majorHAnsi" w:cstheme="majorHAnsi"/>
                <w:b/>
                <w:bCs/>
              </w:rPr>
              <w:t>01-01-2024</w:t>
            </w:r>
          </w:p>
        </w:tc>
      </w:tr>
      <w:tr w:rsidR="00F13DA0" w:rsidRPr="001A0789" w14:paraId="28BC74FF" w14:textId="77777777" w:rsidTr="00F13DA0">
        <w:trPr>
          <w:trHeight w:val="340"/>
        </w:trPr>
        <w:tc>
          <w:tcPr>
            <w:tcW w:w="1380" w:type="pct"/>
          </w:tcPr>
          <w:p w14:paraId="5CE20B2B" w14:textId="3565BA85" w:rsidR="00F13DA0" w:rsidRDefault="00F13DA0" w:rsidP="00C9027B">
            <w:pPr>
              <w:pStyle w:val="NoSpacing"/>
              <w:jc w:val="center"/>
              <w:rPr>
                <w:rFonts w:asciiTheme="majorHAnsi" w:hAnsiTheme="majorHAnsi" w:cstheme="majorHAnsi"/>
                <w:b/>
                <w:bCs/>
              </w:rPr>
            </w:pPr>
            <w:r>
              <w:rPr>
                <w:rFonts w:asciiTheme="majorHAnsi" w:hAnsiTheme="majorHAnsi" w:cstheme="majorHAnsi"/>
                <w:b/>
                <w:bCs/>
              </w:rPr>
              <w:t>01</w:t>
            </w:r>
          </w:p>
        </w:tc>
        <w:tc>
          <w:tcPr>
            <w:tcW w:w="2072" w:type="pct"/>
          </w:tcPr>
          <w:p w14:paraId="66D35240" w14:textId="55B6D76B" w:rsidR="00F13DA0" w:rsidRDefault="00F13DA0" w:rsidP="00C9027B">
            <w:pPr>
              <w:pStyle w:val="NoSpacing"/>
              <w:jc w:val="center"/>
              <w:rPr>
                <w:rFonts w:asciiTheme="majorHAnsi" w:hAnsiTheme="majorHAnsi" w:cstheme="majorHAnsi"/>
                <w:b/>
                <w:bCs/>
              </w:rPr>
            </w:pPr>
            <w:r w:rsidRPr="00F13DA0">
              <w:rPr>
                <w:rFonts w:asciiTheme="majorHAnsi" w:hAnsiTheme="majorHAnsi" w:cstheme="majorHAnsi"/>
                <w:b/>
                <w:bCs/>
              </w:rPr>
              <w:t>Added new SOPs to the SOP Manual</w:t>
            </w:r>
          </w:p>
        </w:tc>
        <w:tc>
          <w:tcPr>
            <w:tcW w:w="1548" w:type="pct"/>
          </w:tcPr>
          <w:p w14:paraId="38582627" w14:textId="03BE6B5C" w:rsidR="00F13DA0" w:rsidRPr="001A0789" w:rsidRDefault="00FE62A9" w:rsidP="00C9027B">
            <w:pPr>
              <w:pStyle w:val="NoSpacing"/>
              <w:jc w:val="center"/>
              <w:rPr>
                <w:rFonts w:asciiTheme="majorHAnsi" w:hAnsiTheme="majorHAnsi" w:cstheme="majorHAnsi"/>
                <w:b/>
                <w:bCs/>
              </w:rPr>
            </w:pPr>
            <w:r>
              <w:rPr>
                <w:rFonts w:asciiTheme="majorHAnsi" w:hAnsiTheme="majorHAnsi" w:cstheme="majorHAnsi"/>
                <w:b/>
                <w:bCs/>
              </w:rPr>
              <w:t>02-01-2025</w:t>
            </w:r>
          </w:p>
        </w:tc>
      </w:tr>
    </w:tbl>
    <w:p w14:paraId="3E6F3748" w14:textId="3820816C" w:rsidR="007A2F19" w:rsidRPr="001A0789" w:rsidRDefault="007A2F19" w:rsidP="007A2F19">
      <w:pPr>
        <w:pStyle w:val="NoSpacing"/>
        <w:rPr>
          <w:rFonts w:asciiTheme="majorHAnsi" w:hAnsiTheme="majorHAnsi" w:cstheme="majorHAnsi"/>
        </w:rPr>
      </w:pPr>
    </w:p>
    <w:p w14:paraId="010B2C22" w14:textId="60A9F4CD" w:rsidR="007A2F19" w:rsidRDefault="007A2F19" w:rsidP="00E779F9"/>
    <w:p w14:paraId="17DAF16D" w14:textId="5211D0A5" w:rsidR="00F13DA0" w:rsidRDefault="00745FCA" w:rsidP="00E779F9">
      <w:r>
        <w:rPr>
          <w:rFonts w:cstheme="minorHAnsi"/>
          <w:noProof/>
        </w:rPr>
        <w:drawing>
          <wp:anchor distT="0" distB="0" distL="114300" distR="114300" simplePos="0" relativeHeight="251662336" behindDoc="0" locked="0" layoutInCell="1" allowOverlap="1" wp14:anchorId="404D3707" wp14:editId="759201A7">
            <wp:simplePos x="0" y="0"/>
            <wp:positionH relativeFrom="margin">
              <wp:posOffset>868680</wp:posOffset>
            </wp:positionH>
            <wp:positionV relativeFrom="margin">
              <wp:posOffset>4934585</wp:posOffset>
            </wp:positionV>
            <wp:extent cx="1173480" cy="727710"/>
            <wp:effectExtent l="0" t="0" r="7620" b="0"/>
            <wp:wrapSquare wrapText="bothSides"/>
            <wp:docPr id="623005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5397" name="Picture 623005397"/>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173480" cy="727710"/>
                    </a:xfrm>
                    <a:prstGeom prst="rect">
                      <a:avLst/>
                    </a:prstGeom>
                  </pic:spPr>
                </pic:pic>
              </a:graphicData>
            </a:graphic>
            <wp14:sizeRelH relativeFrom="margin">
              <wp14:pctWidth>0</wp14:pctWidth>
            </wp14:sizeRelH>
            <wp14:sizeRelV relativeFrom="margin">
              <wp14:pctHeight>0</wp14:pctHeight>
            </wp14:sizeRelV>
          </wp:anchor>
        </w:drawing>
      </w:r>
    </w:p>
    <w:p w14:paraId="7108711B" w14:textId="35A2DAC5" w:rsidR="00F13DA0" w:rsidRDefault="00F13DA0" w:rsidP="00E779F9"/>
    <w:p w14:paraId="54A354C3" w14:textId="304A66C9" w:rsidR="00745FCA" w:rsidRDefault="00745FCA" w:rsidP="00E779F9"/>
    <w:p w14:paraId="428754AA" w14:textId="3B9646C0" w:rsidR="00F13DA0" w:rsidRDefault="00F13DA0" w:rsidP="00E779F9"/>
    <w:p w14:paraId="6D2A89D5" w14:textId="5E921E9F" w:rsidR="00745FCA" w:rsidRPr="00745FCA" w:rsidRDefault="00745FCA" w:rsidP="00745FCA">
      <w:pPr>
        <w:rPr>
          <w:b/>
          <w:bCs/>
        </w:rPr>
      </w:pPr>
      <w:r w:rsidRPr="00745FCA">
        <w:rPr>
          <w:b/>
          <w:bCs/>
        </w:rPr>
        <w:t>Approved By: Marwan Abu Sakha</w:t>
      </w:r>
    </w:p>
    <w:p w14:paraId="78EEE287" w14:textId="0DB9273F" w:rsidR="00F13DA0" w:rsidRPr="00745FCA" w:rsidRDefault="00745FCA" w:rsidP="00745FCA">
      <w:pPr>
        <w:rPr>
          <w:b/>
          <w:bCs/>
        </w:rPr>
      </w:pPr>
      <w:r>
        <w:rPr>
          <w:rFonts w:cstheme="minorHAnsi"/>
          <w:noProof/>
        </w:rPr>
        <w:drawing>
          <wp:anchor distT="0" distB="0" distL="114300" distR="114300" simplePos="0" relativeHeight="251661312" behindDoc="0" locked="0" layoutInCell="1" allowOverlap="1" wp14:anchorId="6ECC5254" wp14:editId="11AE7731">
            <wp:simplePos x="0" y="0"/>
            <wp:positionH relativeFrom="margin">
              <wp:posOffset>3596640</wp:posOffset>
            </wp:positionH>
            <wp:positionV relativeFrom="margin">
              <wp:posOffset>6304915</wp:posOffset>
            </wp:positionV>
            <wp:extent cx="2385695" cy="1436370"/>
            <wp:effectExtent l="0" t="0" r="0" b="0"/>
            <wp:wrapSquare wrapText="bothSides"/>
            <wp:docPr id="113720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08419" name="Picture 1137208419"/>
                    <pic:cNvPicPr/>
                  </pic:nvPicPr>
                  <pic:blipFill>
                    <a:blip r:embed="rId15">
                      <a:extLst>
                        <a:ext uri="{BEBA8EAE-BF5A-486C-A8C5-ECC9F3942E4B}">
                          <a14:imgProps xmlns:a14="http://schemas.microsoft.com/office/drawing/2010/main">
                            <a14:imgLayer r:embed="rId16">
                              <a14:imgEffect>
                                <a14:backgroundRemoval t="8019" b="89623" l="7386" r="89773">
                                  <a14:foregroundMark x1="49716" y1="8019" x2="42045" y2="8491"/>
                                  <a14:foregroundMark x1="13352" y1="43868" x2="10511" y2="49528"/>
                                  <a14:foregroundMark x1="7386" y1="50472" x2="7386" y2="54245"/>
                                  <a14:foregroundMark x1="88352" y1="42453" x2="89205" y2="56132"/>
                                </a14:backgroundRemoval>
                              </a14:imgEffect>
                            </a14:imgLayer>
                          </a14:imgProps>
                        </a:ext>
                        <a:ext uri="{28A0092B-C50C-407E-A947-70E740481C1C}">
                          <a14:useLocalDpi xmlns:a14="http://schemas.microsoft.com/office/drawing/2010/main" val="0"/>
                        </a:ext>
                      </a:extLst>
                    </a:blip>
                    <a:stretch>
                      <a:fillRect/>
                    </a:stretch>
                  </pic:blipFill>
                  <pic:spPr>
                    <a:xfrm>
                      <a:off x="0" y="0"/>
                      <a:ext cx="2385695" cy="1436370"/>
                    </a:xfrm>
                    <a:prstGeom prst="rect">
                      <a:avLst/>
                    </a:prstGeom>
                  </pic:spPr>
                </pic:pic>
              </a:graphicData>
            </a:graphic>
            <wp14:sizeRelH relativeFrom="margin">
              <wp14:pctWidth>0</wp14:pctWidth>
            </wp14:sizeRelH>
            <wp14:sizeRelV relativeFrom="margin">
              <wp14:pctHeight>0</wp14:pctHeight>
            </wp14:sizeRelV>
          </wp:anchor>
        </w:drawing>
      </w:r>
      <w:r w:rsidRPr="00745FCA">
        <w:rPr>
          <w:b/>
          <w:bCs/>
        </w:rPr>
        <w:t>Designation: Group Corporate Development Manager</w:t>
      </w:r>
    </w:p>
    <w:sectPr w:rsidR="00F13DA0" w:rsidRPr="00745FCA" w:rsidSect="00CF64AD">
      <w:headerReference w:type="default" r:id="rId17"/>
      <w:footerReference w:type="default" r:id="rId18"/>
      <w:pgSz w:w="11906" w:h="16838"/>
      <w:pgMar w:top="1440" w:right="1440" w:bottom="1440" w:left="1440" w:header="1474" w:footer="708" w:gutter="0"/>
      <w:pgBorders w:display="not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94D47" w14:textId="77777777" w:rsidR="00E72C6E" w:rsidRDefault="00E72C6E" w:rsidP="00D6536D">
      <w:pPr>
        <w:spacing w:after="0" w:line="240" w:lineRule="auto"/>
      </w:pPr>
      <w:r>
        <w:separator/>
      </w:r>
    </w:p>
  </w:endnote>
  <w:endnote w:type="continuationSeparator" w:id="0">
    <w:p w14:paraId="25525E19" w14:textId="77777777" w:rsidR="00E72C6E" w:rsidRDefault="00E72C6E" w:rsidP="00D65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674463930"/>
      <w:docPartObj>
        <w:docPartGallery w:val="Page Numbers (Bottom of Page)"/>
        <w:docPartUnique/>
      </w:docPartObj>
    </w:sdtPr>
    <w:sdtContent>
      <w:p w14:paraId="2377D4DD" w14:textId="17B1F878" w:rsidR="00D6536D" w:rsidRPr="00D6536D" w:rsidRDefault="00D6536D" w:rsidP="00D6536D">
        <w:pPr>
          <w:pStyle w:val="Footer"/>
          <w:rPr>
            <w:lang w:val="en-GB"/>
          </w:rPr>
        </w:pPr>
        <w:r>
          <w:rPr>
            <w:lang w:val="en-GB"/>
          </w:rPr>
          <w:t xml:space="preserve">Revision </w:t>
        </w:r>
        <w:r w:rsidR="00213006">
          <w:rPr>
            <w:lang w:val="en-GB"/>
          </w:rPr>
          <w:t>No. 01</w:t>
        </w:r>
        <w:r>
          <w:rPr>
            <w:lang w:val="en-GB"/>
          </w:rPr>
          <w:tab/>
          <w:t>DOC-</w:t>
        </w:r>
        <w:r w:rsidR="00F13CC6">
          <w:rPr>
            <w:lang w:val="en-GB"/>
          </w:rPr>
          <w:t>SHGTL</w:t>
        </w:r>
        <w:r>
          <w:rPr>
            <w:lang w:val="en-GB"/>
          </w:rPr>
          <w:t>-SOP</w:t>
        </w:r>
        <w:r w:rsidR="00F13CC6">
          <w:rPr>
            <w:lang w:val="en-GB"/>
          </w:rPr>
          <w:t>M</w:t>
        </w:r>
        <w:r>
          <w:rPr>
            <w:lang w:val="en-GB"/>
          </w:rPr>
          <w:t>-01</w:t>
        </w:r>
        <w:r>
          <w:rPr>
            <w:lang w:val="en-GB"/>
          </w:rPr>
          <w:tab/>
          <w:t xml:space="preserve">Page | </w:t>
        </w:r>
        <w:r>
          <w:fldChar w:fldCharType="begin"/>
        </w:r>
        <w:r>
          <w:instrText>PAGE   \* MERGEFORMAT</w:instrText>
        </w:r>
        <w:r>
          <w:fldChar w:fldCharType="separate"/>
        </w:r>
        <w:r>
          <w:rPr>
            <w:lang w:val="en-GB"/>
          </w:rPr>
          <w:t>2</w:t>
        </w:r>
        <w:r>
          <w:fldChar w:fldCharType="end"/>
        </w:r>
        <w:r>
          <w:rPr>
            <w:lang w:val="en-GB"/>
          </w:rPr>
          <w:t xml:space="preserve"> </w:t>
        </w:r>
      </w:p>
    </w:sdtContent>
  </w:sdt>
  <w:p w14:paraId="005C1A51" w14:textId="1AA412F4" w:rsidR="00D6536D" w:rsidRDefault="00D65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92AB7" w14:textId="77777777" w:rsidR="00E72C6E" w:rsidRDefault="00E72C6E" w:rsidP="00D6536D">
      <w:pPr>
        <w:spacing w:after="0" w:line="240" w:lineRule="auto"/>
      </w:pPr>
      <w:r>
        <w:separator/>
      </w:r>
    </w:p>
  </w:footnote>
  <w:footnote w:type="continuationSeparator" w:id="0">
    <w:p w14:paraId="506B73F1" w14:textId="77777777" w:rsidR="00E72C6E" w:rsidRDefault="00E72C6E" w:rsidP="00D65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C893" w14:textId="360E0EEE" w:rsidR="00213006" w:rsidRPr="00213006" w:rsidRDefault="00213006" w:rsidP="00213006">
    <w:pPr>
      <w:pStyle w:val="Header"/>
    </w:pPr>
    <w:r w:rsidRPr="00213006">
      <w:rPr>
        <w:noProof/>
      </w:rPr>
      <w:drawing>
        <wp:anchor distT="0" distB="0" distL="114300" distR="114300" simplePos="0" relativeHeight="251658240" behindDoc="0" locked="0" layoutInCell="1" allowOverlap="1" wp14:anchorId="3B30B613" wp14:editId="06BA51D2">
          <wp:simplePos x="0" y="0"/>
          <wp:positionH relativeFrom="column">
            <wp:posOffset>1889760</wp:posOffset>
          </wp:positionH>
          <wp:positionV relativeFrom="paragraph">
            <wp:posOffset>-1027430</wp:posOffset>
          </wp:positionV>
          <wp:extent cx="1642517" cy="1714500"/>
          <wp:effectExtent l="0" t="0" r="0" b="0"/>
          <wp:wrapNone/>
          <wp:docPr id="96469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2517"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62C03E" w14:textId="77777777" w:rsidR="00213006" w:rsidRDefault="00213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851"/>
    <w:multiLevelType w:val="hybridMultilevel"/>
    <w:tmpl w:val="823477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03F29B5"/>
    <w:multiLevelType w:val="multilevel"/>
    <w:tmpl w:val="7452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E0120"/>
    <w:multiLevelType w:val="hybridMultilevel"/>
    <w:tmpl w:val="8BB4E61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14A2994"/>
    <w:multiLevelType w:val="hybridMultilevel"/>
    <w:tmpl w:val="7B480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513AB4"/>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27E31"/>
    <w:multiLevelType w:val="multilevel"/>
    <w:tmpl w:val="DA103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3B4356"/>
    <w:multiLevelType w:val="hybridMultilevel"/>
    <w:tmpl w:val="9294B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2535DB0"/>
    <w:multiLevelType w:val="multilevel"/>
    <w:tmpl w:val="FD46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92D90"/>
    <w:multiLevelType w:val="multilevel"/>
    <w:tmpl w:val="4DC607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364E81"/>
    <w:multiLevelType w:val="multilevel"/>
    <w:tmpl w:val="2FBA4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2" w:firstLine="0"/>
      </w:pPr>
      <w:rPr>
        <w:rFonts w:hint="default"/>
        <w:b/>
        <w:bCs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4B071C"/>
    <w:multiLevelType w:val="multilevel"/>
    <w:tmpl w:val="C8F4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73AC2"/>
    <w:multiLevelType w:val="hybridMultilevel"/>
    <w:tmpl w:val="DCCAAD4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3C1426B"/>
    <w:multiLevelType w:val="hybridMultilevel"/>
    <w:tmpl w:val="2C924F54"/>
    <w:lvl w:ilvl="0" w:tplc="A1EA129E">
      <w:start w:val="1"/>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3F0419F"/>
    <w:multiLevelType w:val="multilevel"/>
    <w:tmpl w:val="7C58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0971F2"/>
    <w:multiLevelType w:val="hybridMultilevel"/>
    <w:tmpl w:val="5B2634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04E15757"/>
    <w:multiLevelType w:val="hybridMultilevel"/>
    <w:tmpl w:val="18829C84"/>
    <w:lvl w:ilvl="0" w:tplc="F342CA28">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53743E6"/>
    <w:multiLevelType w:val="multilevel"/>
    <w:tmpl w:val="35009DB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color w:val="222A35" w:themeColor="text2" w:themeShade="80"/>
        <w:sz w:val="24"/>
        <w:szCs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414DF3"/>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8907A3"/>
    <w:multiLevelType w:val="hybridMultilevel"/>
    <w:tmpl w:val="57C0EF8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063B26BF"/>
    <w:multiLevelType w:val="hybridMultilevel"/>
    <w:tmpl w:val="5EF0804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07130C01"/>
    <w:multiLevelType w:val="hybridMultilevel"/>
    <w:tmpl w:val="42A8A12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71D01DE"/>
    <w:multiLevelType w:val="hybridMultilevel"/>
    <w:tmpl w:val="B0705B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7347C29"/>
    <w:multiLevelType w:val="multilevel"/>
    <w:tmpl w:val="2D36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A74B26"/>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C843A3"/>
    <w:multiLevelType w:val="hybridMultilevel"/>
    <w:tmpl w:val="EA101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7CB3860"/>
    <w:multiLevelType w:val="multilevel"/>
    <w:tmpl w:val="7BF60462"/>
    <w:lvl w:ilvl="0">
      <w:start w:val="1"/>
      <w:numFmt w:val="bullet"/>
      <w:lvlText w:val=""/>
      <w:lvlJc w:val="left"/>
      <w:pPr>
        <w:tabs>
          <w:tab w:val="num" w:pos="360"/>
        </w:tabs>
        <w:ind w:left="360" w:hanging="360"/>
      </w:pPr>
      <w:rPr>
        <w:rFonts w:ascii="Wingdings" w:hAnsi="Wingdings" w:cs="Segoe UI"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07D93254"/>
    <w:multiLevelType w:val="multilevel"/>
    <w:tmpl w:val="74B4AA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08363FDB"/>
    <w:multiLevelType w:val="hybridMultilevel"/>
    <w:tmpl w:val="E708B6C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08401DAE"/>
    <w:multiLevelType w:val="hybridMultilevel"/>
    <w:tmpl w:val="96F82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8BA7378"/>
    <w:multiLevelType w:val="multilevel"/>
    <w:tmpl w:val="2B2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82D7F"/>
    <w:multiLevelType w:val="multilevel"/>
    <w:tmpl w:val="5D5ADF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09826A22"/>
    <w:multiLevelType w:val="hybridMultilevel"/>
    <w:tmpl w:val="C69CF4F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09E24A6C"/>
    <w:multiLevelType w:val="multilevel"/>
    <w:tmpl w:val="052807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E55062"/>
    <w:multiLevelType w:val="multilevel"/>
    <w:tmpl w:val="74B4AA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0A6F7F16"/>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73086B"/>
    <w:multiLevelType w:val="hybridMultilevel"/>
    <w:tmpl w:val="F62C95EA"/>
    <w:lvl w:ilvl="0" w:tplc="FFFFFFFF">
      <w:start w:val="1"/>
      <w:numFmt w:val="lowerLetter"/>
      <w:lvlText w:val="%1)"/>
      <w:lvlJc w:val="left"/>
      <w:pPr>
        <w:ind w:left="720" w:hanging="360"/>
      </w:pPr>
      <w:rPr>
        <w:b/>
        <w:bCs/>
      </w:rPr>
    </w:lvl>
    <w:lvl w:ilvl="1" w:tplc="FFFFFFFF">
      <w:start w:val="1"/>
      <w:numFmt w:val="lowerLetter"/>
      <w:lvlText w:val="%2."/>
      <w:lvlJc w:val="left"/>
      <w:pPr>
        <w:ind w:left="1440" w:hanging="360"/>
      </w:pPr>
    </w:lvl>
    <w:lvl w:ilvl="2" w:tplc="40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AE11A65"/>
    <w:multiLevelType w:val="multilevel"/>
    <w:tmpl w:val="B76C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45756D"/>
    <w:multiLevelType w:val="hybridMultilevel"/>
    <w:tmpl w:val="3B104D52"/>
    <w:lvl w:ilvl="0" w:tplc="BEF0AC42">
      <w:start w:val="1"/>
      <w:numFmt w:val="bullet"/>
      <w:lvlText w:val=""/>
      <w:lvlJc w:val="left"/>
      <w:pPr>
        <w:tabs>
          <w:tab w:val="num" w:pos="720"/>
        </w:tabs>
        <w:ind w:left="720" w:hanging="360"/>
      </w:pPr>
      <w:rPr>
        <w:rFonts w:ascii="Symbol" w:hAnsi="Symbol" w:hint="default"/>
        <w:sz w:val="20"/>
      </w:rPr>
    </w:lvl>
    <w:lvl w:ilvl="1" w:tplc="CF0A4A28">
      <w:start w:val="1"/>
      <w:numFmt w:val="decimal"/>
      <w:lvlText w:val="%2."/>
      <w:lvlJc w:val="left"/>
      <w:pPr>
        <w:tabs>
          <w:tab w:val="num" w:pos="1440"/>
        </w:tabs>
        <w:ind w:left="1440" w:hanging="360"/>
      </w:pPr>
    </w:lvl>
    <w:lvl w:ilvl="2" w:tplc="684A441C">
      <w:start w:val="1"/>
      <w:numFmt w:val="bullet"/>
      <w:lvlText w:val=""/>
      <w:lvlJc w:val="left"/>
      <w:pPr>
        <w:tabs>
          <w:tab w:val="num" w:pos="2160"/>
        </w:tabs>
        <w:ind w:left="2160" w:hanging="360"/>
      </w:pPr>
      <w:rPr>
        <w:rFonts w:ascii="Wingdings" w:hAnsi="Wingdings" w:hint="default"/>
        <w:sz w:val="20"/>
      </w:rPr>
    </w:lvl>
    <w:lvl w:ilvl="3" w:tplc="6EB6D64C" w:tentative="1">
      <w:start w:val="1"/>
      <w:numFmt w:val="bullet"/>
      <w:lvlText w:val=""/>
      <w:lvlJc w:val="left"/>
      <w:pPr>
        <w:tabs>
          <w:tab w:val="num" w:pos="2880"/>
        </w:tabs>
        <w:ind w:left="2880" w:hanging="360"/>
      </w:pPr>
      <w:rPr>
        <w:rFonts w:ascii="Wingdings" w:hAnsi="Wingdings" w:hint="default"/>
        <w:sz w:val="20"/>
      </w:rPr>
    </w:lvl>
    <w:lvl w:ilvl="4" w:tplc="A7062D34" w:tentative="1">
      <w:start w:val="1"/>
      <w:numFmt w:val="bullet"/>
      <w:lvlText w:val=""/>
      <w:lvlJc w:val="left"/>
      <w:pPr>
        <w:tabs>
          <w:tab w:val="num" w:pos="3600"/>
        </w:tabs>
        <w:ind w:left="3600" w:hanging="360"/>
      </w:pPr>
      <w:rPr>
        <w:rFonts w:ascii="Wingdings" w:hAnsi="Wingdings" w:hint="default"/>
        <w:sz w:val="20"/>
      </w:rPr>
    </w:lvl>
    <w:lvl w:ilvl="5" w:tplc="B18848E6" w:tentative="1">
      <w:start w:val="1"/>
      <w:numFmt w:val="bullet"/>
      <w:lvlText w:val=""/>
      <w:lvlJc w:val="left"/>
      <w:pPr>
        <w:tabs>
          <w:tab w:val="num" w:pos="4320"/>
        </w:tabs>
        <w:ind w:left="4320" w:hanging="360"/>
      </w:pPr>
      <w:rPr>
        <w:rFonts w:ascii="Wingdings" w:hAnsi="Wingdings" w:hint="default"/>
        <w:sz w:val="20"/>
      </w:rPr>
    </w:lvl>
    <w:lvl w:ilvl="6" w:tplc="31DE5AD4" w:tentative="1">
      <w:start w:val="1"/>
      <w:numFmt w:val="bullet"/>
      <w:lvlText w:val=""/>
      <w:lvlJc w:val="left"/>
      <w:pPr>
        <w:tabs>
          <w:tab w:val="num" w:pos="5040"/>
        </w:tabs>
        <w:ind w:left="5040" w:hanging="360"/>
      </w:pPr>
      <w:rPr>
        <w:rFonts w:ascii="Wingdings" w:hAnsi="Wingdings" w:hint="default"/>
        <w:sz w:val="20"/>
      </w:rPr>
    </w:lvl>
    <w:lvl w:ilvl="7" w:tplc="DDE64DB8" w:tentative="1">
      <w:start w:val="1"/>
      <w:numFmt w:val="bullet"/>
      <w:lvlText w:val=""/>
      <w:lvlJc w:val="left"/>
      <w:pPr>
        <w:tabs>
          <w:tab w:val="num" w:pos="5760"/>
        </w:tabs>
        <w:ind w:left="5760" w:hanging="360"/>
      </w:pPr>
      <w:rPr>
        <w:rFonts w:ascii="Wingdings" w:hAnsi="Wingdings" w:hint="default"/>
        <w:sz w:val="20"/>
      </w:rPr>
    </w:lvl>
    <w:lvl w:ilvl="8" w:tplc="F4EC95C6"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75435C"/>
    <w:multiLevelType w:val="hybridMultilevel"/>
    <w:tmpl w:val="662AB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BEA3C56"/>
    <w:multiLevelType w:val="hybridMultilevel"/>
    <w:tmpl w:val="EBDA9C2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0BF431BB"/>
    <w:multiLevelType w:val="hybridMultilevel"/>
    <w:tmpl w:val="18642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BF55C60"/>
    <w:multiLevelType w:val="multilevel"/>
    <w:tmpl w:val="13B0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444765"/>
    <w:multiLevelType w:val="hybridMultilevel"/>
    <w:tmpl w:val="5DF62F5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0C5E228F"/>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89134C"/>
    <w:multiLevelType w:val="hybridMultilevel"/>
    <w:tmpl w:val="F6B6415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0C9C0040"/>
    <w:multiLevelType w:val="hybridMultilevel"/>
    <w:tmpl w:val="936AF1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0CCB7BFF"/>
    <w:multiLevelType w:val="multilevel"/>
    <w:tmpl w:val="5A9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410BD7"/>
    <w:multiLevelType w:val="multilevel"/>
    <w:tmpl w:val="ACB8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824A91"/>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0430B6"/>
    <w:multiLevelType w:val="hybridMultilevel"/>
    <w:tmpl w:val="CEBCC12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0F124FD9"/>
    <w:multiLevelType w:val="hybridMultilevel"/>
    <w:tmpl w:val="03227A8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0F154A1B"/>
    <w:multiLevelType w:val="hybridMultilevel"/>
    <w:tmpl w:val="51348A6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0FD10AC6"/>
    <w:multiLevelType w:val="multilevel"/>
    <w:tmpl w:val="C3ECD832"/>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sz w:val="22"/>
        <w:szCs w:val="2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DF147E"/>
    <w:multiLevelType w:val="hybridMultilevel"/>
    <w:tmpl w:val="1C146B5A"/>
    <w:lvl w:ilvl="0" w:tplc="FFFFFFFF">
      <w:start w:val="1"/>
      <w:numFmt w:val="bullet"/>
      <w:lvlText w:val=""/>
      <w:lvlJc w:val="left"/>
      <w:pPr>
        <w:tabs>
          <w:tab w:val="num" w:pos="720"/>
        </w:tabs>
        <w:ind w:left="720" w:hanging="360"/>
      </w:pPr>
      <w:rPr>
        <w:rFonts w:ascii="Symbol" w:hAnsi="Symbol" w:hint="default"/>
        <w:sz w:val="20"/>
      </w:rPr>
    </w:lvl>
    <w:lvl w:ilvl="1" w:tplc="FFFFFFFF">
      <w:start w:val="1"/>
      <w:numFmt w:val="decimal"/>
      <w:lvlText w:val="%2."/>
      <w:lvlJc w:val="left"/>
      <w:pPr>
        <w:tabs>
          <w:tab w:val="num" w:pos="1440"/>
        </w:tabs>
        <w:ind w:left="1440" w:hanging="360"/>
      </w:p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E04881"/>
    <w:multiLevelType w:val="multilevel"/>
    <w:tmpl w:val="8188A13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5" w15:restartNumberingAfterBreak="0">
    <w:nsid w:val="109F445F"/>
    <w:multiLevelType w:val="multilevel"/>
    <w:tmpl w:val="755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F543AD"/>
    <w:multiLevelType w:val="hybridMultilevel"/>
    <w:tmpl w:val="055AA91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116051BD"/>
    <w:multiLevelType w:val="multilevel"/>
    <w:tmpl w:val="3F924A7C"/>
    <w:lvl w:ilvl="0">
      <w:start w:val="9"/>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357" w:hanging="357"/>
      </w:pPr>
      <w:rPr>
        <w:rFonts w:hint="default"/>
        <w:b/>
        <w:bCs w:val="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4041F0"/>
    <w:multiLevelType w:val="multilevel"/>
    <w:tmpl w:val="76FE6A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2480281"/>
    <w:multiLevelType w:val="hybridMultilevel"/>
    <w:tmpl w:val="DCF89EE4"/>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12C54892"/>
    <w:multiLevelType w:val="multilevel"/>
    <w:tmpl w:val="AB86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30B527F"/>
    <w:multiLevelType w:val="multilevel"/>
    <w:tmpl w:val="0D3A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5D14B6"/>
    <w:multiLevelType w:val="multilevel"/>
    <w:tmpl w:val="598229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1449645B"/>
    <w:multiLevelType w:val="multilevel"/>
    <w:tmpl w:val="89E6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4AB1130"/>
    <w:multiLevelType w:val="hybridMultilevel"/>
    <w:tmpl w:val="3C42370C"/>
    <w:lvl w:ilvl="0" w:tplc="2D649A8C">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14CF0017"/>
    <w:multiLevelType w:val="hybridMultilevel"/>
    <w:tmpl w:val="38CAF1C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14E9553B"/>
    <w:multiLevelType w:val="hybridMultilevel"/>
    <w:tmpl w:val="DCBEE13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15D83017"/>
    <w:multiLevelType w:val="hybridMultilevel"/>
    <w:tmpl w:val="2EBE81C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167B11A2"/>
    <w:multiLevelType w:val="multilevel"/>
    <w:tmpl w:val="3688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0B334D"/>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1F361D"/>
    <w:multiLevelType w:val="multilevel"/>
    <w:tmpl w:val="4BA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8430ADE"/>
    <w:multiLevelType w:val="multilevel"/>
    <w:tmpl w:val="5514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827BBF"/>
    <w:multiLevelType w:val="hybridMultilevel"/>
    <w:tmpl w:val="38FA16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18B51DFC"/>
    <w:multiLevelType w:val="multilevel"/>
    <w:tmpl w:val="FC3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B57BEB"/>
    <w:multiLevelType w:val="hybridMultilevel"/>
    <w:tmpl w:val="5C5A6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8D14F1C"/>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E6537C"/>
    <w:multiLevelType w:val="multilevel"/>
    <w:tmpl w:val="1A7A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EC44EA"/>
    <w:multiLevelType w:val="multilevel"/>
    <w:tmpl w:val="27A411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color w:val="222A35" w:themeColor="text2" w:themeShade="80"/>
        <w:sz w:val="24"/>
        <w:szCs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784E35"/>
    <w:multiLevelType w:val="multilevel"/>
    <w:tmpl w:val="33E0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26504D"/>
    <w:multiLevelType w:val="hybridMultilevel"/>
    <w:tmpl w:val="D2BE5F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1A9E6630"/>
    <w:multiLevelType w:val="multilevel"/>
    <w:tmpl w:val="159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AE61A45"/>
    <w:multiLevelType w:val="hybridMultilevel"/>
    <w:tmpl w:val="F89E8D9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2" w15:restartNumberingAfterBreak="0">
    <w:nsid w:val="1AFB36DF"/>
    <w:multiLevelType w:val="multilevel"/>
    <w:tmpl w:val="7E9CA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BC763DF"/>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FD79A3"/>
    <w:multiLevelType w:val="hybridMultilevel"/>
    <w:tmpl w:val="7F1E1D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1C3129D8"/>
    <w:multiLevelType w:val="hybridMultilevel"/>
    <w:tmpl w:val="20CC7EA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6" w15:restartNumberingAfterBreak="0">
    <w:nsid w:val="1C6A33C9"/>
    <w:multiLevelType w:val="multilevel"/>
    <w:tmpl w:val="B092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BF1558"/>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0156C4"/>
    <w:multiLevelType w:val="multilevel"/>
    <w:tmpl w:val="DF2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184AA9"/>
    <w:multiLevelType w:val="multilevel"/>
    <w:tmpl w:val="DAB4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1E3DDC"/>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310EB7"/>
    <w:multiLevelType w:val="hybridMultilevel"/>
    <w:tmpl w:val="798C4C6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2" w15:restartNumberingAfterBreak="0">
    <w:nsid w:val="1EA83CDF"/>
    <w:multiLevelType w:val="multilevel"/>
    <w:tmpl w:val="74B4AA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1EF30080"/>
    <w:multiLevelType w:val="multilevel"/>
    <w:tmpl w:val="68365B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F0E2074"/>
    <w:multiLevelType w:val="hybridMultilevel"/>
    <w:tmpl w:val="637E3BC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5" w15:restartNumberingAfterBreak="0">
    <w:nsid w:val="1F91299E"/>
    <w:multiLevelType w:val="multilevel"/>
    <w:tmpl w:val="AD58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A4214F"/>
    <w:multiLevelType w:val="multilevel"/>
    <w:tmpl w:val="74B4AA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1FDA2010"/>
    <w:multiLevelType w:val="hybridMultilevel"/>
    <w:tmpl w:val="7CB6F17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8" w15:restartNumberingAfterBreak="0">
    <w:nsid w:val="20767ACC"/>
    <w:multiLevelType w:val="hybridMultilevel"/>
    <w:tmpl w:val="8938C60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9" w15:restartNumberingAfterBreak="0">
    <w:nsid w:val="212E1C70"/>
    <w:multiLevelType w:val="hybridMultilevel"/>
    <w:tmpl w:val="3F144C9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0" w15:restartNumberingAfterBreak="0">
    <w:nsid w:val="22055D1C"/>
    <w:multiLevelType w:val="multilevel"/>
    <w:tmpl w:val="9A8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B94AEA"/>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D613E1"/>
    <w:multiLevelType w:val="multilevel"/>
    <w:tmpl w:val="8E3C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3AB1A0A"/>
    <w:multiLevelType w:val="hybridMultilevel"/>
    <w:tmpl w:val="6A26BC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24225BA9"/>
    <w:multiLevelType w:val="hybridMultilevel"/>
    <w:tmpl w:val="72D4D0C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5" w15:restartNumberingAfterBreak="0">
    <w:nsid w:val="2531048B"/>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975B61"/>
    <w:multiLevelType w:val="multilevel"/>
    <w:tmpl w:val="A6A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991AAF"/>
    <w:multiLevelType w:val="multilevel"/>
    <w:tmpl w:val="74B4AA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268628AD"/>
    <w:multiLevelType w:val="hybridMultilevel"/>
    <w:tmpl w:val="2D14B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26955FC9"/>
    <w:multiLevelType w:val="multilevel"/>
    <w:tmpl w:val="D5A4B0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6A70265"/>
    <w:multiLevelType w:val="hybridMultilevel"/>
    <w:tmpl w:val="5CB8575A"/>
    <w:lvl w:ilvl="0" w:tplc="BCA24DD4">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27A92D4A"/>
    <w:multiLevelType w:val="hybridMultilevel"/>
    <w:tmpl w:val="376444A2"/>
    <w:lvl w:ilvl="0" w:tplc="684A441C">
      <w:start w:val="1"/>
      <w:numFmt w:val="bullet"/>
      <w:lvlText w:val=""/>
      <w:lvlJc w:val="left"/>
      <w:pPr>
        <w:ind w:left="1080" w:hanging="360"/>
      </w:pPr>
      <w:rPr>
        <w:rFonts w:ascii="Wingdings" w:hAnsi="Wingdings"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2" w15:restartNumberingAfterBreak="0">
    <w:nsid w:val="284220AA"/>
    <w:multiLevelType w:val="multilevel"/>
    <w:tmpl w:val="C846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5B6BEC"/>
    <w:multiLevelType w:val="hybridMultilevel"/>
    <w:tmpl w:val="2C8093D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4" w15:restartNumberingAfterBreak="0">
    <w:nsid w:val="296C41C0"/>
    <w:multiLevelType w:val="hybridMultilevel"/>
    <w:tmpl w:val="5CFCBD4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5" w15:restartNumberingAfterBreak="0">
    <w:nsid w:val="29991B0E"/>
    <w:multiLevelType w:val="hybridMultilevel"/>
    <w:tmpl w:val="662AB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29A02947"/>
    <w:multiLevelType w:val="hybridMultilevel"/>
    <w:tmpl w:val="92F2E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29AD1D51"/>
    <w:multiLevelType w:val="hybridMultilevel"/>
    <w:tmpl w:val="DD70B21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8" w15:restartNumberingAfterBreak="0">
    <w:nsid w:val="2ADD2997"/>
    <w:multiLevelType w:val="multilevel"/>
    <w:tmpl w:val="7860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452FED"/>
    <w:multiLevelType w:val="hybridMultilevel"/>
    <w:tmpl w:val="C94018A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2B4B1941"/>
    <w:multiLevelType w:val="multilevel"/>
    <w:tmpl w:val="FCD8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4F2594"/>
    <w:multiLevelType w:val="hybridMultilevel"/>
    <w:tmpl w:val="B53C4B9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2" w15:restartNumberingAfterBreak="0">
    <w:nsid w:val="2BC719CF"/>
    <w:multiLevelType w:val="multilevel"/>
    <w:tmpl w:val="A2EE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D0062F"/>
    <w:multiLevelType w:val="hybridMultilevel"/>
    <w:tmpl w:val="F710BFB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4" w15:restartNumberingAfterBreak="0">
    <w:nsid w:val="2C1676B9"/>
    <w:multiLevelType w:val="multilevel"/>
    <w:tmpl w:val="DD4677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C211BBB"/>
    <w:multiLevelType w:val="hybridMultilevel"/>
    <w:tmpl w:val="F51CEF7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6" w15:restartNumberingAfterBreak="0">
    <w:nsid w:val="2D002042"/>
    <w:multiLevelType w:val="hybridMultilevel"/>
    <w:tmpl w:val="B40808BC"/>
    <w:lvl w:ilvl="0" w:tplc="79EE3A02">
      <w:start w:val="1"/>
      <w:numFmt w:val="decimal"/>
      <w:lvlText w:val="%1."/>
      <w:lvlJc w:val="left"/>
      <w:pPr>
        <w:ind w:left="360" w:hanging="360"/>
      </w:pPr>
      <w:rPr>
        <w:rFonts w:hint="default"/>
        <w:b/>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7" w15:restartNumberingAfterBreak="0">
    <w:nsid w:val="2D153612"/>
    <w:multiLevelType w:val="multilevel"/>
    <w:tmpl w:val="22AE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DA2D53"/>
    <w:multiLevelType w:val="multilevel"/>
    <w:tmpl w:val="74B4AA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2DE9796D"/>
    <w:multiLevelType w:val="multilevel"/>
    <w:tmpl w:val="2B3CF2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E117666"/>
    <w:multiLevelType w:val="multilevel"/>
    <w:tmpl w:val="1764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E147A61"/>
    <w:multiLevelType w:val="hybridMultilevel"/>
    <w:tmpl w:val="4A22561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2" w15:restartNumberingAfterBreak="0">
    <w:nsid w:val="2E396DDA"/>
    <w:multiLevelType w:val="hybridMultilevel"/>
    <w:tmpl w:val="5EC8B6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2E470375"/>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883E46"/>
    <w:multiLevelType w:val="hybridMultilevel"/>
    <w:tmpl w:val="A8728E4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5" w15:restartNumberingAfterBreak="0">
    <w:nsid w:val="30141EA0"/>
    <w:multiLevelType w:val="multilevel"/>
    <w:tmpl w:val="0F66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14D212F"/>
    <w:multiLevelType w:val="hybridMultilevel"/>
    <w:tmpl w:val="93A4A54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7" w15:restartNumberingAfterBreak="0">
    <w:nsid w:val="3189060C"/>
    <w:multiLevelType w:val="hybridMultilevel"/>
    <w:tmpl w:val="5330AE7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8" w15:restartNumberingAfterBreak="0">
    <w:nsid w:val="31AF4E66"/>
    <w:multiLevelType w:val="hybridMultilevel"/>
    <w:tmpl w:val="A0CC5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31BE0FE8"/>
    <w:multiLevelType w:val="multilevel"/>
    <w:tmpl w:val="B564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FE25FA"/>
    <w:multiLevelType w:val="multilevel"/>
    <w:tmpl w:val="6330A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328E2CD7"/>
    <w:multiLevelType w:val="hybridMultilevel"/>
    <w:tmpl w:val="A702640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3" w15:restartNumberingAfterBreak="0">
    <w:nsid w:val="331F59C2"/>
    <w:multiLevelType w:val="hybridMultilevel"/>
    <w:tmpl w:val="8174CE9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4" w15:restartNumberingAfterBreak="0">
    <w:nsid w:val="337C51CF"/>
    <w:multiLevelType w:val="multilevel"/>
    <w:tmpl w:val="D4BA7D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473502A"/>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6B0708"/>
    <w:multiLevelType w:val="hybridMultilevel"/>
    <w:tmpl w:val="BDDC467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7" w15:restartNumberingAfterBreak="0">
    <w:nsid w:val="35775EC1"/>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A62B6F"/>
    <w:multiLevelType w:val="multilevel"/>
    <w:tmpl w:val="D8FE3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C02F92"/>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323C17"/>
    <w:multiLevelType w:val="hybridMultilevel"/>
    <w:tmpl w:val="FF305BD2"/>
    <w:lvl w:ilvl="0" w:tplc="684A441C">
      <w:start w:val="1"/>
      <w:numFmt w:val="bullet"/>
      <w:lvlText w:val=""/>
      <w:lvlJc w:val="left"/>
      <w:pPr>
        <w:ind w:left="1080" w:hanging="360"/>
      </w:pPr>
      <w:rPr>
        <w:rFonts w:ascii="Wingdings" w:hAnsi="Wingdings"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1" w15:restartNumberingAfterBreak="0">
    <w:nsid w:val="374638F4"/>
    <w:multiLevelType w:val="multilevel"/>
    <w:tmpl w:val="2B1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7C6199"/>
    <w:multiLevelType w:val="hybridMultilevel"/>
    <w:tmpl w:val="0DEEC694"/>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3" w15:restartNumberingAfterBreak="0">
    <w:nsid w:val="38723BAF"/>
    <w:multiLevelType w:val="multilevel"/>
    <w:tmpl w:val="DE6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CC1EA4"/>
    <w:multiLevelType w:val="hybridMultilevel"/>
    <w:tmpl w:val="3DAEA12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5" w15:restartNumberingAfterBreak="0">
    <w:nsid w:val="39A12519"/>
    <w:multiLevelType w:val="multilevel"/>
    <w:tmpl w:val="D7682A6E"/>
    <w:lvl w:ilvl="0">
      <w:start w:val="1"/>
      <w:numFmt w:val="bullet"/>
      <w:lvlText w:val=""/>
      <w:lvlJc w:val="left"/>
      <w:pPr>
        <w:tabs>
          <w:tab w:val="num" w:pos="948"/>
        </w:tabs>
        <w:ind w:left="948" w:hanging="360"/>
      </w:pPr>
      <w:rPr>
        <w:rFonts w:ascii="Symbol" w:hAnsi="Symbol" w:hint="default"/>
        <w:sz w:val="20"/>
      </w:rPr>
    </w:lvl>
    <w:lvl w:ilvl="1" w:tentative="1">
      <w:start w:val="1"/>
      <w:numFmt w:val="bullet"/>
      <w:lvlText w:val="o"/>
      <w:lvlJc w:val="left"/>
      <w:pPr>
        <w:tabs>
          <w:tab w:val="num" w:pos="1668"/>
        </w:tabs>
        <w:ind w:left="1668" w:hanging="360"/>
      </w:pPr>
      <w:rPr>
        <w:rFonts w:ascii="Courier New" w:hAnsi="Courier New" w:hint="default"/>
        <w:sz w:val="20"/>
      </w:rPr>
    </w:lvl>
    <w:lvl w:ilvl="2" w:tentative="1">
      <w:start w:val="1"/>
      <w:numFmt w:val="bullet"/>
      <w:lvlText w:val=""/>
      <w:lvlJc w:val="left"/>
      <w:pPr>
        <w:tabs>
          <w:tab w:val="num" w:pos="2388"/>
        </w:tabs>
        <w:ind w:left="2388" w:hanging="360"/>
      </w:pPr>
      <w:rPr>
        <w:rFonts w:ascii="Wingdings" w:hAnsi="Wingdings" w:hint="default"/>
        <w:sz w:val="20"/>
      </w:rPr>
    </w:lvl>
    <w:lvl w:ilvl="3" w:tentative="1">
      <w:start w:val="1"/>
      <w:numFmt w:val="bullet"/>
      <w:lvlText w:val=""/>
      <w:lvlJc w:val="left"/>
      <w:pPr>
        <w:tabs>
          <w:tab w:val="num" w:pos="3108"/>
        </w:tabs>
        <w:ind w:left="3108" w:hanging="360"/>
      </w:pPr>
      <w:rPr>
        <w:rFonts w:ascii="Wingdings" w:hAnsi="Wingdings" w:hint="default"/>
        <w:sz w:val="20"/>
      </w:rPr>
    </w:lvl>
    <w:lvl w:ilvl="4" w:tentative="1">
      <w:start w:val="1"/>
      <w:numFmt w:val="bullet"/>
      <w:lvlText w:val=""/>
      <w:lvlJc w:val="left"/>
      <w:pPr>
        <w:tabs>
          <w:tab w:val="num" w:pos="3828"/>
        </w:tabs>
        <w:ind w:left="3828" w:hanging="360"/>
      </w:pPr>
      <w:rPr>
        <w:rFonts w:ascii="Wingdings" w:hAnsi="Wingdings" w:hint="default"/>
        <w:sz w:val="20"/>
      </w:rPr>
    </w:lvl>
    <w:lvl w:ilvl="5" w:tentative="1">
      <w:start w:val="1"/>
      <w:numFmt w:val="bullet"/>
      <w:lvlText w:val=""/>
      <w:lvlJc w:val="left"/>
      <w:pPr>
        <w:tabs>
          <w:tab w:val="num" w:pos="4548"/>
        </w:tabs>
        <w:ind w:left="4548" w:hanging="360"/>
      </w:pPr>
      <w:rPr>
        <w:rFonts w:ascii="Wingdings" w:hAnsi="Wingdings" w:hint="default"/>
        <w:sz w:val="20"/>
      </w:rPr>
    </w:lvl>
    <w:lvl w:ilvl="6" w:tentative="1">
      <w:start w:val="1"/>
      <w:numFmt w:val="bullet"/>
      <w:lvlText w:val=""/>
      <w:lvlJc w:val="left"/>
      <w:pPr>
        <w:tabs>
          <w:tab w:val="num" w:pos="5268"/>
        </w:tabs>
        <w:ind w:left="5268" w:hanging="360"/>
      </w:pPr>
      <w:rPr>
        <w:rFonts w:ascii="Wingdings" w:hAnsi="Wingdings" w:hint="default"/>
        <w:sz w:val="20"/>
      </w:rPr>
    </w:lvl>
    <w:lvl w:ilvl="7" w:tentative="1">
      <w:start w:val="1"/>
      <w:numFmt w:val="bullet"/>
      <w:lvlText w:val=""/>
      <w:lvlJc w:val="left"/>
      <w:pPr>
        <w:tabs>
          <w:tab w:val="num" w:pos="5988"/>
        </w:tabs>
        <w:ind w:left="5988" w:hanging="360"/>
      </w:pPr>
      <w:rPr>
        <w:rFonts w:ascii="Wingdings" w:hAnsi="Wingdings" w:hint="default"/>
        <w:sz w:val="20"/>
      </w:rPr>
    </w:lvl>
    <w:lvl w:ilvl="8" w:tentative="1">
      <w:start w:val="1"/>
      <w:numFmt w:val="bullet"/>
      <w:lvlText w:val=""/>
      <w:lvlJc w:val="left"/>
      <w:pPr>
        <w:tabs>
          <w:tab w:val="num" w:pos="6708"/>
        </w:tabs>
        <w:ind w:left="6708" w:hanging="360"/>
      </w:pPr>
      <w:rPr>
        <w:rFonts w:ascii="Wingdings" w:hAnsi="Wingdings" w:hint="default"/>
        <w:sz w:val="20"/>
      </w:rPr>
    </w:lvl>
  </w:abstractNum>
  <w:abstractNum w:abstractNumId="156" w15:restartNumberingAfterBreak="0">
    <w:nsid w:val="39C45331"/>
    <w:multiLevelType w:val="multilevel"/>
    <w:tmpl w:val="6A1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A631D9C"/>
    <w:multiLevelType w:val="multilevel"/>
    <w:tmpl w:val="5080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EC2469"/>
    <w:multiLevelType w:val="hybridMultilevel"/>
    <w:tmpl w:val="2294C84C"/>
    <w:lvl w:ilvl="0" w:tplc="C4B286F6">
      <w:start w:val="1"/>
      <w:numFmt w:val="lowerLetter"/>
      <w:lvlText w:val="%1)"/>
      <w:lvlJc w:val="lef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3B671924"/>
    <w:multiLevelType w:val="hybridMultilevel"/>
    <w:tmpl w:val="5DBEDE8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0" w15:restartNumberingAfterBreak="0">
    <w:nsid w:val="3B915F27"/>
    <w:multiLevelType w:val="multilevel"/>
    <w:tmpl w:val="2B1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DC2C08"/>
    <w:multiLevelType w:val="multilevel"/>
    <w:tmpl w:val="D56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F910FD"/>
    <w:multiLevelType w:val="hybridMultilevel"/>
    <w:tmpl w:val="B658EDA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3" w15:restartNumberingAfterBreak="0">
    <w:nsid w:val="3C7F2287"/>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F000BE"/>
    <w:multiLevelType w:val="hybridMultilevel"/>
    <w:tmpl w:val="49A4A65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5" w15:restartNumberingAfterBreak="0">
    <w:nsid w:val="3CF841C3"/>
    <w:multiLevelType w:val="hybridMultilevel"/>
    <w:tmpl w:val="B70E0D4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6" w15:restartNumberingAfterBreak="0">
    <w:nsid w:val="3CF960CC"/>
    <w:multiLevelType w:val="hybridMultilevel"/>
    <w:tmpl w:val="770A2A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3DF82528"/>
    <w:multiLevelType w:val="hybridMultilevel"/>
    <w:tmpl w:val="493CFBFA"/>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8" w15:restartNumberingAfterBreak="0">
    <w:nsid w:val="3E0333C2"/>
    <w:multiLevelType w:val="multilevel"/>
    <w:tmpl w:val="8F8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B435E2"/>
    <w:multiLevelType w:val="hybridMultilevel"/>
    <w:tmpl w:val="F19A3B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0" w15:restartNumberingAfterBreak="0">
    <w:nsid w:val="3ECF3CF7"/>
    <w:multiLevelType w:val="hybridMultilevel"/>
    <w:tmpl w:val="30C087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1" w15:restartNumberingAfterBreak="0">
    <w:nsid w:val="3F0A3530"/>
    <w:multiLevelType w:val="hybridMultilevel"/>
    <w:tmpl w:val="427AD31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2" w15:restartNumberingAfterBreak="0">
    <w:nsid w:val="3F4617B5"/>
    <w:multiLevelType w:val="hybridMultilevel"/>
    <w:tmpl w:val="DF206D5C"/>
    <w:lvl w:ilvl="0" w:tplc="4AEEE578">
      <w:start w:val="1"/>
      <w:numFmt w:val="decimal"/>
      <w:lvlText w:val="%1."/>
      <w:lvlJc w:val="left"/>
      <w:pPr>
        <w:ind w:left="357" w:hanging="357"/>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3FAF62AA"/>
    <w:multiLevelType w:val="hybridMultilevel"/>
    <w:tmpl w:val="AFDE76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4" w15:restartNumberingAfterBreak="0">
    <w:nsid w:val="3FDD392B"/>
    <w:multiLevelType w:val="multilevel"/>
    <w:tmpl w:val="E964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0E0F5B"/>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E41BEE"/>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4113AC"/>
    <w:multiLevelType w:val="multilevel"/>
    <w:tmpl w:val="D894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15A54FF"/>
    <w:multiLevelType w:val="multilevel"/>
    <w:tmpl w:val="09E02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9655FB"/>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BA44D2"/>
    <w:multiLevelType w:val="hybridMultilevel"/>
    <w:tmpl w:val="DD127D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1" w15:restartNumberingAfterBreak="0">
    <w:nsid w:val="41C13F43"/>
    <w:multiLevelType w:val="multilevel"/>
    <w:tmpl w:val="5EF8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1E110C6"/>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1D07D5"/>
    <w:multiLevelType w:val="hybridMultilevel"/>
    <w:tmpl w:val="67708EC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4" w15:restartNumberingAfterBreak="0">
    <w:nsid w:val="427556A6"/>
    <w:multiLevelType w:val="multilevel"/>
    <w:tmpl w:val="A9D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920FC9"/>
    <w:multiLevelType w:val="multilevel"/>
    <w:tmpl w:val="9FD4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964844"/>
    <w:multiLevelType w:val="hybridMultilevel"/>
    <w:tmpl w:val="50CE505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7" w15:restartNumberingAfterBreak="0">
    <w:nsid w:val="42C300D9"/>
    <w:multiLevelType w:val="multilevel"/>
    <w:tmpl w:val="8B7C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9B5252"/>
    <w:multiLevelType w:val="hybridMultilevel"/>
    <w:tmpl w:val="BBFE752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9" w15:restartNumberingAfterBreak="0">
    <w:nsid w:val="44AE13BB"/>
    <w:multiLevelType w:val="hybridMultilevel"/>
    <w:tmpl w:val="58E6E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44D56C8D"/>
    <w:multiLevelType w:val="hybridMultilevel"/>
    <w:tmpl w:val="4B9884B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1" w15:restartNumberingAfterBreak="0">
    <w:nsid w:val="451E5668"/>
    <w:multiLevelType w:val="hybridMultilevel"/>
    <w:tmpl w:val="471C834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2" w15:restartNumberingAfterBreak="0">
    <w:nsid w:val="458F4A9A"/>
    <w:multiLevelType w:val="hybridMultilevel"/>
    <w:tmpl w:val="6FE402B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3" w15:restartNumberingAfterBreak="0">
    <w:nsid w:val="45AA485E"/>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C97BD1"/>
    <w:multiLevelType w:val="hybridMultilevel"/>
    <w:tmpl w:val="A0763A0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5" w15:restartNumberingAfterBreak="0">
    <w:nsid w:val="45F5781C"/>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4A5997"/>
    <w:multiLevelType w:val="multilevel"/>
    <w:tmpl w:val="A28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659164D"/>
    <w:multiLevelType w:val="hybridMultilevel"/>
    <w:tmpl w:val="662AB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46A15C87"/>
    <w:multiLevelType w:val="hybridMultilevel"/>
    <w:tmpl w:val="43E055E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9" w15:restartNumberingAfterBreak="0">
    <w:nsid w:val="47085220"/>
    <w:multiLevelType w:val="multilevel"/>
    <w:tmpl w:val="DB8E92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70D022F"/>
    <w:multiLevelType w:val="hybridMultilevel"/>
    <w:tmpl w:val="662AB5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1" w15:restartNumberingAfterBreak="0">
    <w:nsid w:val="478C12F8"/>
    <w:multiLevelType w:val="multilevel"/>
    <w:tmpl w:val="CEE2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C2118D"/>
    <w:multiLevelType w:val="hybridMultilevel"/>
    <w:tmpl w:val="FB8A7A0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15:restartNumberingAfterBreak="0">
    <w:nsid w:val="47C63120"/>
    <w:multiLevelType w:val="multilevel"/>
    <w:tmpl w:val="B0C2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EE2A99"/>
    <w:multiLevelType w:val="multilevel"/>
    <w:tmpl w:val="DEF2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8D55A40"/>
    <w:multiLevelType w:val="hybridMultilevel"/>
    <w:tmpl w:val="260AB72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6" w15:restartNumberingAfterBreak="0">
    <w:nsid w:val="48E66308"/>
    <w:multiLevelType w:val="hybridMultilevel"/>
    <w:tmpl w:val="D0AE4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497E2D73"/>
    <w:multiLevelType w:val="hybridMultilevel"/>
    <w:tmpl w:val="98B0275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8" w15:restartNumberingAfterBreak="0">
    <w:nsid w:val="4981151C"/>
    <w:multiLevelType w:val="hybridMultilevel"/>
    <w:tmpl w:val="03E490A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9" w15:restartNumberingAfterBreak="0">
    <w:nsid w:val="4A903444"/>
    <w:multiLevelType w:val="multilevel"/>
    <w:tmpl w:val="AF4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A9151ED"/>
    <w:multiLevelType w:val="multilevel"/>
    <w:tmpl w:val="602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A9A4CF6"/>
    <w:multiLevelType w:val="hybridMultilevel"/>
    <w:tmpl w:val="7E1EA65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2" w15:restartNumberingAfterBreak="0">
    <w:nsid w:val="4AC81399"/>
    <w:multiLevelType w:val="hybridMultilevel"/>
    <w:tmpl w:val="33D4BD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3" w15:restartNumberingAfterBreak="0">
    <w:nsid w:val="4B1B19D2"/>
    <w:multiLevelType w:val="hybridMultilevel"/>
    <w:tmpl w:val="8C56484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4" w15:restartNumberingAfterBreak="0">
    <w:nsid w:val="4B524C47"/>
    <w:multiLevelType w:val="hybridMultilevel"/>
    <w:tmpl w:val="1E72423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5" w15:restartNumberingAfterBreak="0">
    <w:nsid w:val="4BC92535"/>
    <w:multiLevelType w:val="hybridMultilevel"/>
    <w:tmpl w:val="4062741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6" w15:restartNumberingAfterBreak="0">
    <w:nsid w:val="4C327003"/>
    <w:multiLevelType w:val="multilevel"/>
    <w:tmpl w:val="E37CD0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C440443"/>
    <w:multiLevelType w:val="multilevel"/>
    <w:tmpl w:val="604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C5A6CF4"/>
    <w:multiLevelType w:val="multilevel"/>
    <w:tmpl w:val="4D7032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C7F674E"/>
    <w:multiLevelType w:val="hybridMultilevel"/>
    <w:tmpl w:val="D5BAF5A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0" w15:restartNumberingAfterBreak="0">
    <w:nsid w:val="4D422AD9"/>
    <w:multiLevelType w:val="hybridMultilevel"/>
    <w:tmpl w:val="FD289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4E025A2D"/>
    <w:multiLevelType w:val="multilevel"/>
    <w:tmpl w:val="8DBA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735C71"/>
    <w:multiLevelType w:val="multilevel"/>
    <w:tmpl w:val="6304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7D5689"/>
    <w:multiLevelType w:val="hybridMultilevel"/>
    <w:tmpl w:val="35A2F25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4" w15:restartNumberingAfterBreak="0">
    <w:nsid w:val="4F007453"/>
    <w:multiLevelType w:val="hybridMultilevel"/>
    <w:tmpl w:val="A7BA368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5" w15:restartNumberingAfterBreak="0">
    <w:nsid w:val="4F8B44BA"/>
    <w:multiLevelType w:val="hybridMultilevel"/>
    <w:tmpl w:val="BF129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4FC44559"/>
    <w:multiLevelType w:val="hybridMultilevel"/>
    <w:tmpl w:val="6AB41B6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7" w15:restartNumberingAfterBreak="0">
    <w:nsid w:val="4FD30C7E"/>
    <w:multiLevelType w:val="multilevel"/>
    <w:tmpl w:val="BC9A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E71148"/>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F24767"/>
    <w:multiLevelType w:val="hybridMultilevel"/>
    <w:tmpl w:val="1E2E330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0" w15:restartNumberingAfterBreak="0">
    <w:nsid w:val="503D0676"/>
    <w:multiLevelType w:val="hybridMultilevel"/>
    <w:tmpl w:val="3466A3C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1" w15:restartNumberingAfterBreak="0">
    <w:nsid w:val="50614F26"/>
    <w:multiLevelType w:val="multilevel"/>
    <w:tmpl w:val="79C0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6B5FC7"/>
    <w:multiLevelType w:val="hybridMultilevel"/>
    <w:tmpl w:val="435A1E6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3" w15:restartNumberingAfterBreak="0">
    <w:nsid w:val="50CA0AAB"/>
    <w:multiLevelType w:val="hybridMultilevel"/>
    <w:tmpl w:val="D4D4541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4" w15:restartNumberingAfterBreak="0">
    <w:nsid w:val="514A37FC"/>
    <w:multiLevelType w:val="multilevel"/>
    <w:tmpl w:val="F0B054B8"/>
    <w:lvl w:ilvl="0">
      <w:start w:val="1"/>
      <w:numFmt w:val="bullet"/>
      <w:lvlText w:val=""/>
      <w:lvlJc w:val="left"/>
      <w:pPr>
        <w:tabs>
          <w:tab w:val="num" w:pos="777"/>
        </w:tabs>
        <w:ind w:left="777" w:hanging="360"/>
      </w:pPr>
      <w:rPr>
        <w:rFonts w:ascii="Symbol" w:hAnsi="Symbol" w:hint="default"/>
        <w:sz w:val="20"/>
      </w:rPr>
    </w:lvl>
    <w:lvl w:ilvl="1">
      <w:start w:val="1"/>
      <w:numFmt w:val="bullet"/>
      <w:lvlText w:val=""/>
      <w:lvlJc w:val="left"/>
      <w:pPr>
        <w:ind w:left="1497" w:hanging="360"/>
      </w:pPr>
      <w:rPr>
        <w:rFonts w:ascii="Symbol" w:hAnsi="Symbol" w:hint="default"/>
      </w:rPr>
    </w:lvl>
    <w:lvl w:ilvl="2" w:tentative="1">
      <w:start w:val="1"/>
      <w:numFmt w:val="bullet"/>
      <w:lvlText w:val=""/>
      <w:lvlJc w:val="left"/>
      <w:pPr>
        <w:tabs>
          <w:tab w:val="num" w:pos="2217"/>
        </w:tabs>
        <w:ind w:left="2217" w:hanging="360"/>
      </w:pPr>
      <w:rPr>
        <w:rFonts w:ascii="Symbol" w:hAnsi="Symbol" w:hint="default"/>
        <w:sz w:val="20"/>
      </w:rPr>
    </w:lvl>
    <w:lvl w:ilvl="3" w:tentative="1">
      <w:start w:val="1"/>
      <w:numFmt w:val="bullet"/>
      <w:lvlText w:val=""/>
      <w:lvlJc w:val="left"/>
      <w:pPr>
        <w:tabs>
          <w:tab w:val="num" w:pos="2937"/>
        </w:tabs>
        <w:ind w:left="2937" w:hanging="360"/>
      </w:pPr>
      <w:rPr>
        <w:rFonts w:ascii="Symbol" w:hAnsi="Symbol" w:hint="default"/>
        <w:sz w:val="20"/>
      </w:rPr>
    </w:lvl>
    <w:lvl w:ilvl="4" w:tentative="1">
      <w:start w:val="1"/>
      <w:numFmt w:val="bullet"/>
      <w:lvlText w:val=""/>
      <w:lvlJc w:val="left"/>
      <w:pPr>
        <w:tabs>
          <w:tab w:val="num" w:pos="3657"/>
        </w:tabs>
        <w:ind w:left="3657" w:hanging="360"/>
      </w:pPr>
      <w:rPr>
        <w:rFonts w:ascii="Symbol" w:hAnsi="Symbol" w:hint="default"/>
        <w:sz w:val="20"/>
      </w:rPr>
    </w:lvl>
    <w:lvl w:ilvl="5" w:tentative="1">
      <w:start w:val="1"/>
      <w:numFmt w:val="bullet"/>
      <w:lvlText w:val=""/>
      <w:lvlJc w:val="left"/>
      <w:pPr>
        <w:tabs>
          <w:tab w:val="num" w:pos="4377"/>
        </w:tabs>
        <w:ind w:left="4377" w:hanging="360"/>
      </w:pPr>
      <w:rPr>
        <w:rFonts w:ascii="Symbol" w:hAnsi="Symbol" w:hint="default"/>
        <w:sz w:val="20"/>
      </w:rPr>
    </w:lvl>
    <w:lvl w:ilvl="6" w:tentative="1">
      <w:start w:val="1"/>
      <w:numFmt w:val="bullet"/>
      <w:lvlText w:val=""/>
      <w:lvlJc w:val="left"/>
      <w:pPr>
        <w:tabs>
          <w:tab w:val="num" w:pos="5097"/>
        </w:tabs>
        <w:ind w:left="5097" w:hanging="360"/>
      </w:pPr>
      <w:rPr>
        <w:rFonts w:ascii="Symbol" w:hAnsi="Symbol" w:hint="default"/>
        <w:sz w:val="20"/>
      </w:rPr>
    </w:lvl>
    <w:lvl w:ilvl="7" w:tentative="1">
      <w:start w:val="1"/>
      <w:numFmt w:val="bullet"/>
      <w:lvlText w:val=""/>
      <w:lvlJc w:val="left"/>
      <w:pPr>
        <w:tabs>
          <w:tab w:val="num" w:pos="5817"/>
        </w:tabs>
        <w:ind w:left="5817" w:hanging="360"/>
      </w:pPr>
      <w:rPr>
        <w:rFonts w:ascii="Symbol" w:hAnsi="Symbol" w:hint="default"/>
        <w:sz w:val="20"/>
      </w:rPr>
    </w:lvl>
    <w:lvl w:ilvl="8" w:tentative="1">
      <w:start w:val="1"/>
      <w:numFmt w:val="bullet"/>
      <w:lvlText w:val=""/>
      <w:lvlJc w:val="left"/>
      <w:pPr>
        <w:tabs>
          <w:tab w:val="num" w:pos="6537"/>
        </w:tabs>
        <w:ind w:left="6537" w:hanging="360"/>
      </w:pPr>
      <w:rPr>
        <w:rFonts w:ascii="Symbol" w:hAnsi="Symbol" w:hint="default"/>
        <w:sz w:val="20"/>
      </w:rPr>
    </w:lvl>
  </w:abstractNum>
  <w:abstractNum w:abstractNumId="235" w15:restartNumberingAfterBreak="0">
    <w:nsid w:val="533B52B9"/>
    <w:multiLevelType w:val="hybridMultilevel"/>
    <w:tmpl w:val="AB60F05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6" w15:restartNumberingAfterBreak="0">
    <w:nsid w:val="535E771A"/>
    <w:multiLevelType w:val="multilevel"/>
    <w:tmpl w:val="D77C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1A37CA"/>
    <w:multiLevelType w:val="multilevel"/>
    <w:tmpl w:val="FEBAE7CE"/>
    <w:lvl w:ilvl="0">
      <w:start w:val="1"/>
      <w:numFmt w:val="bullet"/>
      <w:lvlText w:val=""/>
      <w:lvlJc w:val="left"/>
      <w:pPr>
        <w:tabs>
          <w:tab w:val="num" w:pos="717"/>
        </w:tabs>
        <w:ind w:left="717" w:hanging="360"/>
      </w:pPr>
      <w:rPr>
        <w:rFonts w:ascii="Symbol" w:hAnsi="Symbol" w:hint="default"/>
        <w:sz w:val="20"/>
      </w:rPr>
    </w:lvl>
    <w:lvl w:ilvl="1" w:tentative="1">
      <w:start w:val="1"/>
      <w:numFmt w:val="bullet"/>
      <w:lvlText w:val="o"/>
      <w:lvlJc w:val="left"/>
      <w:pPr>
        <w:tabs>
          <w:tab w:val="num" w:pos="1437"/>
        </w:tabs>
        <w:ind w:left="1437" w:hanging="360"/>
      </w:pPr>
      <w:rPr>
        <w:rFonts w:ascii="Courier New" w:hAnsi="Courier New" w:hint="default"/>
        <w:sz w:val="20"/>
      </w:rPr>
    </w:lvl>
    <w:lvl w:ilvl="2" w:tentative="1">
      <w:start w:val="1"/>
      <w:numFmt w:val="bullet"/>
      <w:lvlText w:val=""/>
      <w:lvlJc w:val="left"/>
      <w:pPr>
        <w:tabs>
          <w:tab w:val="num" w:pos="2157"/>
        </w:tabs>
        <w:ind w:left="2157" w:hanging="360"/>
      </w:pPr>
      <w:rPr>
        <w:rFonts w:ascii="Wingdings" w:hAnsi="Wingdings" w:hint="default"/>
        <w:sz w:val="20"/>
      </w:rPr>
    </w:lvl>
    <w:lvl w:ilvl="3" w:tentative="1">
      <w:start w:val="1"/>
      <w:numFmt w:val="bullet"/>
      <w:lvlText w:val=""/>
      <w:lvlJc w:val="left"/>
      <w:pPr>
        <w:tabs>
          <w:tab w:val="num" w:pos="2877"/>
        </w:tabs>
        <w:ind w:left="2877" w:hanging="360"/>
      </w:pPr>
      <w:rPr>
        <w:rFonts w:ascii="Wingdings" w:hAnsi="Wingdings" w:hint="default"/>
        <w:sz w:val="20"/>
      </w:rPr>
    </w:lvl>
    <w:lvl w:ilvl="4" w:tentative="1">
      <w:start w:val="1"/>
      <w:numFmt w:val="bullet"/>
      <w:lvlText w:val=""/>
      <w:lvlJc w:val="left"/>
      <w:pPr>
        <w:tabs>
          <w:tab w:val="num" w:pos="3597"/>
        </w:tabs>
        <w:ind w:left="3597" w:hanging="360"/>
      </w:pPr>
      <w:rPr>
        <w:rFonts w:ascii="Wingdings" w:hAnsi="Wingdings" w:hint="default"/>
        <w:sz w:val="20"/>
      </w:rPr>
    </w:lvl>
    <w:lvl w:ilvl="5" w:tentative="1">
      <w:start w:val="1"/>
      <w:numFmt w:val="bullet"/>
      <w:lvlText w:val=""/>
      <w:lvlJc w:val="left"/>
      <w:pPr>
        <w:tabs>
          <w:tab w:val="num" w:pos="4317"/>
        </w:tabs>
        <w:ind w:left="4317" w:hanging="360"/>
      </w:pPr>
      <w:rPr>
        <w:rFonts w:ascii="Wingdings" w:hAnsi="Wingdings" w:hint="default"/>
        <w:sz w:val="20"/>
      </w:rPr>
    </w:lvl>
    <w:lvl w:ilvl="6" w:tentative="1">
      <w:start w:val="1"/>
      <w:numFmt w:val="bullet"/>
      <w:lvlText w:val=""/>
      <w:lvlJc w:val="left"/>
      <w:pPr>
        <w:tabs>
          <w:tab w:val="num" w:pos="5037"/>
        </w:tabs>
        <w:ind w:left="5037" w:hanging="360"/>
      </w:pPr>
      <w:rPr>
        <w:rFonts w:ascii="Wingdings" w:hAnsi="Wingdings" w:hint="default"/>
        <w:sz w:val="20"/>
      </w:rPr>
    </w:lvl>
    <w:lvl w:ilvl="7" w:tentative="1">
      <w:start w:val="1"/>
      <w:numFmt w:val="bullet"/>
      <w:lvlText w:val=""/>
      <w:lvlJc w:val="left"/>
      <w:pPr>
        <w:tabs>
          <w:tab w:val="num" w:pos="5757"/>
        </w:tabs>
        <w:ind w:left="5757" w:hanging="360"/>
      </w:pPr>
      <w:rPr>
        <w:rFonts w:ascii="Wingdings" w:hAnsi="Wingdings" w:hint="default"/>
        <w:sz w:val="20"/>
      </w:rPr>
    </w:lvl>
    <w:lvl w:ilvl="8" w:tentative="1">
      <w:start w:val="1"/>
      <w:numFmt w:val="bullet"/>
      <w:lvlText w:val=""/>
      <w:lvlJc w:val="left"/>
      <w:pPr>
        <w:tabs>
          <w:tab w:val="num" w:pos="6477"/>
        </w:tabs>
        <w:ind w:left="6477" w:hanging="360"/>
      </w:pPr>
      <w:rPr>
        <w:rFonts w:ascii="Wingdings" w:hAnsi="Wingdings" w:hint="default"/>
        <w:sz w:val="20"/>
      </w:rPr>
    </w:lvl>
  </w:abstractNum>
  <w:abstractNum w:abstractNumId="238" w15:restartNumberingAfterBreak="0">
    <w:nsid w:val="545B757F"/>
    <w:multiLevelType w:val="multilevel"/>
    <w:tmpl w:val="3C1C5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690B2B"/>
    <w:multiLevelType w:val="multilevel"/>
    <w:tmpl w:val="1E5E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E05D11"/>
    <w:multiLevelType w:val="multilevel"/>
    <w:tmpl w:val="3FAA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5974BE1"/>
    <w:multiLevelType w:val="hybridMultilevel"/>
    <w:tmpl w:val="5DD650C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2" w15:restartNumberingAfterBreak="0">
    <w:nsid w:val="5635651F"/>
    <w:multiLevelType w:val="hybridMultilevel"/>
    <w:tmpl w:val="54C0C9B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3" w15:restartNumberingAfterBreak="0">
    <w:nsid w:val="56386C1C"/>
    <w:multiLevelType w:val="multilevel"/>
    <w:tmpl w:val="8B5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F966B9"/>
    <w:multiLevelType w:val="multilevel"/>
    <w:tmpl w:val="228E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748249B"/>
    <w:multiLevelType w:val="hybridMultilevel"/>
    <w:tmpl w:val="F9B05A9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57675F05"/>
    <w:multiLevelType w:val="hybridMultilevel"/>
    <w:tmpl w:val="3CB8B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5974039B"/>
    <w:multiLevelType w:val="hybridMultilevel"/>
    <w:tmpl w:val="0A2C73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8" w15:restartNumberingAfterBreak="0">
    <w:nsid w:val="59D50AF0"/>
    <w:multiLevelType w:val="multilevel"/>
    <w:tmpl w:val="8C7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9E355B"/>
    <w:multiLevelType w:val="multilevel"/>
    <w:tmpl w:val="33F6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4E0359"/>
    <w:multiLevelType w:val="hybridMultilevel"/>
    <w:tmpl w:val="297E4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5D025F74"/>
    <w:multiLevelType w:val="multilevel"/>
    <w:tmpl w:val="50240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D3A53E8"/>
    <w:multiLevelType w:val="hybridMultilevel"/>
    <w:tmpl w:val="6D1E8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5D4D1856"/>
    <w:multiLevelType w:val="multilevel"/>
    <w:tmpl w:val="8BB2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543259"/>
    <w:multiLevelType w:val="multilevel"/>
    <w:tmpl w:val="6002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D9204C4"/>
    <w:multiLevelType w:val="multilevel"/>
    <w:tmpl w:val="D2C2E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1440" w:hanging="360"/>
      </w:pPr>
      <w:rPr>
        <w:rFonts w:ascii="Courier New" w:hAnsi="Courier New" w:cs="Courier New"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D9B4F0A"/>
    <w:multiLevelType w:val="multilevel"/>
    <w:tmpl w:val="F8B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DEF700E"/>
    <w:multiLevelType w:val="hybridMultilevel"/>
    <w:tmpl w:val="1B086B9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8" w15:restartNumberingAfterBreak="0">
    <w:nsid w:val="5DFC63BD"/>
    <w:multiLevelType w:val="hybridMultilevel"/>
    <w:tmpl w:val="2EC81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5E2D1ECB"/>
    <w:multiLevelType w:val="multilevel"/>
    <w:tmpl w:val="0A96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41284C"/>
    <w:multiLevelType w:val="hybridMultilevel"/>
    <w:tmpl w:val="43EE95A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1" w15:restartNumberingAfterBreak="0">
    <w:nsid w:val="5E5E0D78"/>
    <w:multiLevelType w:val="multilevel"/>
    <w:tmpl w:val="B76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872DE0"/>
    <w:multiLevelType w:val="hybridMultilevel"/>
    <w:tmpl w:val="407E8D5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3" w15:restartNumberingAfterBreak="0">
    <w:nsid w:val="5EAF2807"/>
    <w:multiLevelType w:val="multilevel"/>
    <w:tmpl w:val="84A2C950"/>
    <w:lvl w:ilvl="0">
      <w:start w:val="1"/>
      <w:numFmt w:val="bullet"/>
      <w:lvlText w:val=""/>
      <w:lvlJc w:val="left"/>
      <w:pPr>
        <w:tabs>
          <w:tab w:val="num" w:pos="1003"/>
        </w:tabs>
        <w:ind w:left="1003" w:hanging="360"/>
      </w:pPr>
      <w:rPr>
        <w:rFonts w:ascii="Symbol" w:hAnsi="Symbol" w:hint="default"/>
        <w:sz w:val="20"/>
      </w:rPr>
    </w:lvl>
    <w:lvl w:ilvl="1" w:tentative="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264" w15:restartNumberingAfterBreak="0">
    <w:nsid w:val="5EEA76D6"/>
    <w:multiLevelType w:val="hybridMultilevel"/>
    <w:tmpl w:val="90C41C9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5" w15:restartNumberingAfterBreak="0">
    <w:nsid w:val="5F645B0E"/>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0A2EE3"/>
    <w:multiLevelType w:val="multilevel"/>
    <w:tmpl w:val="CAF2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0BB2215"/>
    <w:multiLevelType w:val="multilevel"/>
    <w:tmpl w:val="526ED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0D057CC"/>
    <w:multiLevelType w:val="hybridMultilevel"/>
    <w:tmpl w:val="FF1A567C"/>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9" w15:restartNumberingAfterBreak="0">
    <w:nsid w:val="60D469C7"/>
    <w:multiLevelType w:val="hybridMultilevel"/>
    <w:tmpl w:val="8B56D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60EF77CD"/>
    <w:multiLevelType w:val="multilevel"/>
    <w:tmpl w:val="A07A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4C72EE"/>
    <w:multiLevelType w:val="multilevel"/>
    <w:tmpl w:val="D946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1874542"/>
    <w:multiLevelType w:val="hybridMultilevel"/>
    <w:tmpl w:val="87FA118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3" w15:restartNumberingAfterBreak="0">
    <w:nsid w:val="61C34601"/>
    <w:multiLevelType w:val="hybridMultilevel"/>
    <w:tmpl w:val="09A2D9E0"/>
    <w:lvl w:ilvl="0" w:tplc="40090017">
      <w:start w:val="1"/>
      <w:numFmt w:val="lowerLetter"/>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4" w15:restartNumberingAfterBreak="0">
    <w:nsid w:val="61E2643C"/>
    <w:multiLevelType w:val="multilevel"/>
    <w:tmpl w:val="9D6E3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5B76FA"/>
    <w:multiLevelType w:val="hybridMultilevel"/>
    <w:tmpl w:val="DDD616B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6" w15:restartNumberingAfterBreak="0">
    <w:nsid w:val="628432BF"/>
    <w:multiLevelType w:val="hybridMultilevel"/>
    <w:tmpl w:val="E918CB9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7" w15:restartNumberingAfterBreak="0">
    <w:nsid w:val="628D0766"/>
    <w:multiLevelType w:val="multilevel"/>
    <w:tmpl w:val="F192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29E06A7"/>
    <w:multiLevelType w:val="hybridMultilevel"/>
    <w:tmpl w:val="8B8CE4DC"/>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9" w15:restartNumberingAfterBreak="0">
    <w:nsid w:val="62D8535E"/>
    <w:multiLevelType w:val="hybridMultilevel"/>
    <w:tmpl w:val="2E3E679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0" w15:restartNumberingAfterBreak="0">
    <w:nsid w:val="62F7786F"/>
    <w:multiLevelType w:val="multilevel"/>
    <w:tmpl w:val="FED24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31856D5"/>
    <w:multiLevelType w:val="hybridMultilevel"/>
    <w:tmpl w:val="020249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2" w15:restartNumberingAfterBreak="0">
    <w:nsid w:val="63657003"/>
    <w:multiLevelType w:val="multilevel"/>
    <w:tmpl w:val="74B4AA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3" w15:restartNumberingAfterBreak="0">
    <w:nsid w:val="639E6265"/>
    <w:multiLevelType w:val="multilevel"/>
    <w:tmpl w:val="2D98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3C246B4"/>
    <w:multiLevelType w:val="multilevel"/>
    <w:tmpl w:val="3E08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C84A99"/>
    <w:multiLevelType w:val="hybridMultilevel"/>
    <w:tmpl w:val="8DA69F8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6" w15:restartNumberingAfterBreak="0">
    <w:nsid w:val="63FA4414"/>
    <w:multiLevelType w:val="hybridMultilevel"/>
    <w:tmpl w:val="DE2E1E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7" w15:restartNumberingAfterBreak="0">
    <w:nsid w:val="64170C13"/>
    <w:multiLevelType w:val="hybridMultilevel"/>
    <w:tmpl w:val="EAFEBB9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8" w15:restartNumberingAfterBreak="0">
    <w:nsid w:val="649E563F"/>
    <w:multiLevelType w:val="multilevel"/>
    <w:tmpl w:val="DB02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4EB53DC"/>
    <w:multiLevelType w:val="hybridMultilevel"/>
    <w:tmpl w:val="D2A0CD1C"/>
    <w:lvl w:ilvl="0" w:tplc="684A441C">
      <w:start w:val="1"/>
      <w:numFmt w:val="bullet"/>
      <w:lvlText w:val=""/>
      <w:lvlJc w:val="left"/>
      <w:pPr>
        <w:ind w:left="1080" w:hanging="360"/>
      </w:pPr>
      <w:rPr>
        <w:rFonts w:ascii="Wingdings" w:hAnsi="Wingdings"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0" w15:restartNumberingAfterBreak="0">
    <w:nsid w:val="654D7EBD"/>
    <w:multiLevelType w:val="multilevel"/>
    <w:tmpl w:val="FD1813A0"/>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91" w15:restartNumberingAfterBreak="0">
    <w:nsid w:val="654E1E40"/>
    <w:multiLevelType w:val="hybridMultilevel"/>
    <w:tmpl w:val="88C448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656B13B1"/>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60341DF"/>
    <w:multiLevelType w:val="hybridMultilevel"/>
    <w:tmpl w:val="8CB223D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4" w15:restartNumberingAfterBreak="0">
    <w:nsid w:val="662F73B4"/>
    <w:multiLevelType w:val="multilevel"/>
    <w:tmpl w:val="018A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6CB58B3"/>
    <w:multiLevelType w:val="multilevel"/>
    <w:tmpl w:val="3E2A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9B5ED8"/>
    <w:multiLevelType w:val="hybridMultilevel"/>
    <w:tmpl w:val="A6DCCDD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7" w15:restartNumberingAfterBreak="0">
    <w:nsid w:val="68A25D5A"/>
    <w:multiLevelType w:val="hybridMultilevel"/>
    <w:tmpl w:val="375AE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8" w15:restartNumberingAfterBreak="0">
    <w:nsid w:val="68C05572"/>
    <w:multiLevelType w:val="multilevel"/>
    <w:tmpl w:val="175A5C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color w:val="222A35" w:themeColor="text2" w:themeShade="80"/>
        <w:sz w:val="24"/>
        <w:szCs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93F5DF4"/>
    <w:multiLevelType w:val="multilevel"/>
    <w:tmpl w:val="406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911FC2"/>
    <w:multiLevelType w:val="hybridMultilevel"/>
    <w:tmpl w:val="C6C637EA"/>
    <w:lvl w:ilvl="0" w:tplc="619CF7C8">
      <w:start w:val="1"/>
      <w:numFmt w:val="bullet"/>
      <w:lvlText w:val=""/>
      <w:lvlJc w:val="left"/>
      <w:pPr>
        <w:ind w:left="360" w:hanging="360"/>
      </w:pPr>
      <w:rPr>
        <w:rFonts w:ascii="Wingdings" w:hAnsi="Wingdings" w:hint="default"/>
        <w:sz w:val="28"/>
        <w:szCs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1" w15:restartNumberingAfterBreak="0">
    <w:nsid w:val="69AA653A"/>
    <w:multiLevelType w:val="multilevel"/>
    <w:tmpl w:val="444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020B69"/>
    <w:multiLevelType w:val="multilevel"/>
    <w:tmpl w:val="74B4AA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3" w15:restartNumberingAfterBreak="0">
    <w:nsid w:val="6A422367"/>
    <w:multiLevelType w:val="hybridMultilevel"/>
    <w:tmpl w:val="CC0451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4" w15:restartNumberingAfterBreak="0">
    <w:nsid w:val="6A633288"/>
    <w:multiLevelType w:val="hybridMultilevel"/>
    <w:tmpl w:val="B5A030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5" w15:restartNumberingAfterBreak="0">
    <w:nsid w:val="6B5607CE"/>
    <w:multiLevelType w:val="multilevel"/>
    <w:tmpl w:val="1362F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B614484"/>
    <w:multiLevelType w:val="multilevel"/>
    <w:tmpl w:val="6C5E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AC6B0A"/>
    <w:multiLevelType w:val="multilevel"/>
    <w:tmpl w:val="72C4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01207B"/>
    <w:multiLevelType w:val="hybridMultilevel"/>
    <w:tmpl w:val="BA76DF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9" w15:restartNumberingAfterBreak="0">
    <w:nsid w:val="6CAE2A3B"/>
    <w:multiLevelType w:val="hybridMultilevel"/>
    <w:tmpl w:val="8CE6EBD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0" w15:restartNumberingAfterBreak="0">
    <w:nsid w:val="6DAB7FCC"/>
    <w:multiLevelType w:val="multilevel"/>
    <w:tmpl w:val="F17E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E090E55"/>
    <w:multiLevelType w:val="multilevel"/>
    <w:tmpl w:val="24C0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E39593C"/>
    <w:multiLevelType w:val="hybridMultilevel"/>
    <w:tmpl w:val="2026B69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3" w15:restartNumberingAfterBreak="0">
    <w:nsid w:val="6ECA080D"/>
    <w:multiLevelType w:val="multilevel"/>
    <w:tmpl w:val="3B66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EFA3930"/>
    <w:multiLevelType w:val="multilevel"/>
    <w:tmpl w:val="74B4AA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5" w15:restartNumberingAfterBreak="0">
    <w:nsid w:val="6F2D5185"/>
    <w:multiLevelType w:val="multilevel"/>
    <w:tmpl w:val="65749F84"/>
    <w:styleLink w:val="CurrentList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8F0038"/>
    <w:multiLevelType w:val="hybridMultilevel"/>
    <w:tmpl w:val="7E4C9DB8"/>
    <w:lvl w:ilvl="0" w:tplc="292ABB5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7" w15:restartNumberingAfterBreak="0">
    <w:nsid w:val="70485606"/>
    <w:multiLevelType w:val="multilevel"/>
    <w:tmpl w:val="B70C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A667FA"/>
    <w:multiLevelType w:val="multilevel"/>
    <w:tmpl w:val="3CD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CE664C"/>
    <w:multiLevelType w:val="multilevel"/>
    <w:tmpl w:val="7F02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DD6CC6"/>
    <w:multiLevelType w:val="hybridMultilevel"/>
    <w:tmpl w:val="E0907B62"/>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1" w15:restartNumberingAfterBreak="0">
    <w:nsid w:val="72602CE3"/>
    <w:multiLevelType w:val="multilevel"/>
    <w:tmpl w:val="6134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2945B97"/>
    <w:multiLevelType w:val="hybridMultilevel"/>
    <w:tmpl w:val="F934D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3" w15:restartNumberingAfterBreak="0">
    <w:nsid w:val="72AD2CDA"/>
    <w:multiLevelType w:val="hybridMultilevel"/>
    <w:tmpl w:val="A92EF7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4" w15:restartNumberingAfterBreak="0">
    <w:nsid w:val="73BF3E88"/>
    <w:multiLevelType w:val="multilevel"/>
    <w:tmpl w:val="A5BA574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3C1758D"/>
    <w:multiLevelType w:val="hybridMultilevel"/>
    <w:tmpl w:val="EAC8B7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6" w15:restartNumberingAfterBreak="0">
    <w:nsid w:val="73D1763E"/>
    <w:multiLevelType w:val="multilevel"/>
    <w:tmpl w:val="F174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EA1363"/>
    <w:multiLevelType w:val="hybridMultilevel"/>
    <w:tmpl w:val="EDBCE79E"/>
    <w:lvl w:ilvl="0" w:tplc="FFFFFFFF">
      <w:start w:val="1"/>
      <w:numFmt w:val="bullet"/>
      <w:lvlText w:val=""/>
      <w:lvlJc w:val="left"/>
      <w:pPr>
        <w:tabs>
          <w:tab w:val="num" w:pos="720"/>
        </w:tabs>
        <w:ind w:left="720" w:hanging="360"/>
      </w:pPr>
      <w:rPr>
        <w:rFonts w:ascii="Symbol" w:hAnsi="Symbol" w:hint="default"/>
        <w:sz w:val="20"/>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481E2D"/>
    <w:multiLevelType w:val="multilevel"/>
    <w:tmpl w:val="0B24C3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644"/>
        </w:tabs>
        <w:ind w:left="644" w:hanging="360"/>
      </w:pPr>
      <w:rPr>
        <w:rFonts w:ascii="Segoe UI" w:eastAsiaTheme="minorHAnsi" w:hAnsi="Segoe UI" w:cs="Segoe UI" w:hint="default"/>
        <w:sz w:val="22"/>
        <w:szCs w:val="22"/>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5505637"/>
    <w:multiLevelType w:val="multilevel"/>
    <w:tmpl w:val="D6B68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A91786"/>
    <w:multiLevelType w:val="multilevel"/>
    <w:tmpl w:val="6A9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5E6595C"/>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236C47"/>
    <w:multiLevelType w:val="hybridMultilevel"/>
    <w:tmpl w:val="52806F6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3" w15:restartNumberingAfterBreak="0">
    <w:nsid w:val="76976254"/>
    <w:multiLevelType w:val="multilevel"/>
    <w:tmpl w:val="D23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9910A5"/>
    <w:multiLevelType w:val="multilevel"/>
    <w:tmpl w:val="90C2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251175"/>
    <w:multiLevelType w:val="hybridMultilevel"/>
    <w:tmpl w:val="D2FA566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6" w15:restartNumberingAfterBreak="0">
    <w:nsid w:val="775A1778"/>
    <w:multiLevelType w:val="hybridMultilevel"/>
    <w:tmpl w:val="1C924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7" w15:restartNumberingAfterBreak="0">
    <w:nsid w:val="778751BA"/>
    <w:multiLevelType w:val="hybridMultilevel"/>
    <w:tmpl w:val="0EA40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8" w15:restartNumberingAfterBreak="0">
    <w:nsid w:val="77B24784"/>
    <w:multiLevelType w:val="hybridMultilevel"/>
    <w:tmpl w:val="C1126FD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9" w15:restartNumberingAfterBreak="0">
    <w:nsid w:val="77F12200"/>
    <w:multiLevelType w:val="multilevel"/>
    <w:tmpl w:val="4414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83B4007"/>
    <w:multiLevelType w:val="multilevel"/>
    <w:tmpl w:val="5456FEF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8937369"/>
    <w:multiLevelType w:val="hybridMultilevel"/>
    <w:tmpl w:val="92EE4E8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2" w15:restartNumberingAfterBreak="0">
    <w:nsid w:val="78DE3D3C"/>
    <w:multiLevelType w:val="multilevel"/>
    <w:tmpl w:val="E3CC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A0C7C95"/>
    <w:multiLevelType w:val="multilevel"/>
    <w:tmpl w:val="60D8C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A1B1E86"/>
    <w:multiLevelType w:val="hybridMultilevel"/>
    <w:tmpl w:val="78E425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5" w15:restartNumberingAfterBreak="0">
    <w:nsid w:val="7AFE3A0C"/>
    <w:multiLevelType w:val="multilevel"/>
    <w:tmpl w:val="0980D5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AFE3D23"/>
    <w:multiLevelType w:val="hybridMultilevel"/>
    <w:tmpl w:val="70DAF80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7" w15:restartNumberingAfterBreak="0">
    <w:nsid w:val="7B040C34"/>
    <w:multiLevelType w:val="multilevel"/>
    <w:tmpl w:val="B734CD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8" w15:restartNumberingAfterBreak="0">
    <w:nsid w:val="7B147440"/>
    <w:multiLevelType w:val="hybridMultilevel"/>
    <w:tmpl w:val="10DAD35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9" w15:restartNumberingAfterBreak="0">
    <w:nsid w:val="7B4B481A"/>
    <w:multiLevelType w:val="multilevel"/>
    <w:tmpl w:val="8D8C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570DE9"/>
    <w:multiLevelType w:val="multilevel"/>
    <w:tmpl w:val="9F60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5F4846"/>
    <w:multiLevelType w:val="multilevel"/>
    <w:tmpl w:val="F5C4E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BFF4186"/>
    <w:multiLevelType w:val="hybridMultilevel"/>
    <w:tmpl w:val="EF9E3B3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3" w15:restartNumberingAfterBreak="0">
    <w:nsid w:val="7D090885"/>
    <w:multiLevelType w:val="hybridMultilevel"/>
    <w:tmpl w:val="B2FAC11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4" w15:restartNumberingAfterBreak="0">
    <w:nsid w:val="7D44616B"/>
    <w:multiLevelType w:val="multilevel"/>
    <w:tmpl w:val="74B4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643338"/>
    <w:multiLevelType w:val="hybridMultilevel"/>
    <w:tmpl w:val="B052A7DA"/>
    <w:lvl w:ilvl="0" w:tplc="C10C7F1A">
      <w:start w:val="1"/>
      <w:numFmt w:val="low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6" w15:restartNumberingAfterBreak="0">
    <w:nsid w:val="7DC823AC"/>
    <w:multiLevelType w:val="hybridMultilevel"/>
    <w:tmpl w:val="5CC08A9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7" w15:restartNumberingAfterBreak="0">
    <w:nsid w:val="7E140DE1"/>
    <w:multiLevelType w:val="hybridMultilevel"/>
    <w:tmpl w:val="3156182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71549646">
    <w:abstractNumId w:val="312"/>
  </w:num>
  <w:num w:numId="2" w16cid:durableId="974070704">
    <w:abstractNumId w:val="319"/>
  </w:num>
  <w:num w:numId="3" w16cid:durableId="1099566621">
    <w:abstractNumId w:val="174"/>
  </w:num>
  <w:num w:numId="4" w16cid:durableId="1743873570">
    <w:abstractNumId w:val="86"/>
  </w:num>
  <w:num w:numId="5" w16cid:durableId="531915802">
    <w:abstractNumId w:val="313"/>
  </w:num>
  <w:num w:numId="6" w16cid:durableId="394134236">
    <w:abstractNumId w:val="330"/>
  </w:num>
  <w:num w:numId="7" w16cid:durableId="406417989">
    <w:abstractNumId w:val="261"/>
  </w:num>
  <w:num w:numId="8" w16cid:durableId="504714520">
    <w:abstractNumId w:val="78"/>
  </w:num>
  <w:num w:numId="9" w16cid:durableId="516625828">
    <w:abstractNumId w:val="222"/>
  </w:num>
  <w:num w:numId="10" w16cid:durableId="606473026">
    <w:abstractNumId w:val="326"/>
  </w:num>
  <w:num w:numId="11" w16cid:durableId="479345799">
    <w:abstractNumId w:val="36"/>
  </w:num>
  <w:num w:numId="12" w16cid:durableId="39399729">
    <w:abstractNumId w:val="168"/>
  </w:num>
  <w:num w:numId="13" w16cid:durableId="994842431">
    <w:abstractNumId w:val="259"/>
  </w:num>
  <w:num w:numId="14" w16cid:durableId="224266515">
    <w:abstractNumId w:val="171"/>
  </w:num>
  <w:num w:numId="15" w16cid:durableId="924918415">
    <w:abstractNumId w:val="341"/>
  </w:num>
  <w:num w:numId="16" w16cid:durableId="498275058">
    <w:abstractNumId w:val="50"/>
  </w:num>
  <w:num w:numId="17" w16cid:durableId="579021378">
    <w:abstractNumId w:val="300"/>
  </w:num>
  <w:num w:numId="18" w16cid:durableId="968126039">
    <w:abstractNumId w:val="215"/>
  </w:num>
  <w:num w:numId="19" w16cid:durableId="1176916801">
    <w:abstractNumId w:val="143"/>
  </w:num>
  <w:num w:numId="20" w16cid:durableId="1697077523">
    <w:abstractNumId w:val="19"/>
  </w:num>
  <w:num w:numId="21" w16cid:durableId="1752312175">
    <w:abstractNumId w:val="126"/>
  </w:num>
  <w:num w:numId="22" w16cid:durableId="290062576">
    <w:abstractNumId w:val="103"/>
  </w:num>
  <w:num w:numId="23" w16cid:durableId="671375277">
    <w:abstractNumId w:val="198"/>
  </w:num>
  <w:num w:numId="24" w16cid:durableId="1372269237">
    <w:abstractNumId w:val="132"/>
  </w:num>
  <w:num w:numId="25" w16cid:durableId="1770615126">
    <w:abstractNumId w:val="191"/>
  </w:num>
  <w:num w:numId="26" w16cid:durableId="1829781368">
    <w:abstractNumId w:val="347"/>
  </w:num>
  <w:num w:numId="27" w16cid:durableId="1963419432">
    <w:abstractNumId w:val="190"/>
  </w:num>
  <w:num w:numId="28" w16cid:durableId="908735706">
    <w:abstractNumId w:val="166"/>
  </w:num>
  <w:num w:numId="29" w16cid:durableId="1742871283">
    <w:abstractNumId w:val="268"/>
  </w:num>
  <w:num w:numId="30" w16cid:durableId="584998487">
    <w:abstractNumId w:val="42"/>
  </w:num>
  <w:num w:numId="31" w16cid:durableId="792748114">
    <w:abstractNumId w:val="169"/>
  </w:num>
  <w:num w:numId="32" w16cid:durableId="1551072388">
    <w:abstractNumId w:val="94"/>
  </w:num>
  <w:num w:numId="33" w16cid:durableId="1207184133">
    <w:abstractNumId w:val="141"/>
  </w:num>
  <w:num w:numId="34" w16cid:durableId="1003126473">
    <w:abstractNumId w:val="116"/>
  </w:num>
  <w:num w:numId="35" w16cid:durableId="1110009237">
    <w:abstractNumId w:val="226"/>
  </w:num>
  <w:num w:numId="36" w16cid:durableId="502279470">
    <w:abstractNumId w:val="325"/>
  </w:num>
  <w:num w:numId="37" w16cid:durableId="1127165179">
    <w:abstractNumId w:val="205"/>
  </w:num>
  <w:num w:numId="38" w16cid:durableId="1145852758">
    <w:abstractNumId w:val="9"/>
  </w:num>
  <w:num w:numId="39" w16cid:durableId="1394350213">
    <w:abstractNumId w:val="267"/>
  </w:num>
  <w:num w:numId="40" w16cid:durableId="131022128">
    <w:abstractNumId w:val="274"/>
  </w:num>
  <w:num w:numId="41" w16cid:durableId="752776546">
    <w:abstractNumId w:val="37"/>
  </w:num>
  <w:num w:numId="42" w16cid:durableId="676032427">
    <w:abstractNumId w:val="61"/>
  </w:num>
  <w:num w:numId="43" w16cid:durableId="1912539472">
    <w:abstractNumId w:val="139"/>
  </w:num>
  <w:num w:numId="44" w16cid:durableId="1405295486">
    <w:abstractNumId w:val="317"/>
  </w:num>
  <w:num w:numId="45" w16cid:durableId="1632205294">
    <w:abstractNumId w:val="343"/>
  </w:num>
  <w:num w:numId="46" w16cid:durableId="439761786">
    <w:abstractNumId w:val="271"/>
  </w:num>
  <w:num w:numId="47" w16cid:durableId="1511332091">
    <w:abstractNumId w:val="30"/>
  </w:num>
  <w:num w:numId="48" w16cid:durableId="184488942">
    <w:abstractNumId w:val="68"/>
  </w:num>
  <w:num w:numId="49" w16cid:durableId="67700645">
    <w:abstractNumId w:val="221"/>
  </w:num>
  <w:num w:numId="50" w16cid:durableId="728696665">
    <w:abstractNumId w:val="98"/>
  </w:num>
  <w:num w:numId="51" w16cid:durableId="14162156">
    <w:abstractNumId w:val="188"/>
  </w:num>
  <w:num w:numId="52" w16cid:durableId="2076076449">
    <w:abstractNumId w:val="45"/>
  </w:num>
  <w:num w:numId="53" w16cid:durableId="1667174033">
    <w:abstractNumId w:val="15"/>
  </w:num>
  <w:num w:numId="54" w16cid:durableId="258297303">
    <w:abstractNumId w:val="289"/>
  </w:num>
  <w:num w:numId="55" w16cid:durableId="834803885">
    <w:abstractNumId w:val="202"/>
  </w:num>
  <w:num w:numId="56" w16cid:durableId="1978291174">
    <w:abstractNumId w:val="327"/>
  </w:num>
  <w:num w:numId="57" w16cid:durableId="342243988">
    <w:abstractNumId w:val="355"/>
  </w:num>
  <w:num w:numId="58" w16cid:durableId="1933203253">
    <w:abstractNumId w:val="273"/>
  </w:num>
  <w:num w:numId="59" w16cid:durableId="296028955">
    <w:abstractNumId w:val="158"/>
  </w:num>
  <w:num w:numId="60" w16cid:durableId="1335651204">
    <w:abstractNumId w:val="20"/>
  </w:num>
  <w:num w:numId="61" w16cid:durableId="1207909716">
    <w:abstractNumId w:val="53"/>
  </w:num>
  <w:num w:numId="62" w16cid:durableId="1115641039">
    <w:abstractNumId w:val="258"/>
  </w:num>
  <w:num w:numId="63" w16cid:durableId="854730513">
    <w:abstractNumId w:val="35"/>
  </w:num>
  <w:num w:numId="64" w16cid:durableId="1114783767">
    <w:abstractNumId w:val="275"/>
  </w:num>
  <w:num w:numId="65" w16cid:durableId="197671139">
    <w:abstractNumId w:val="108"/>
  </w:num>
  <w:num w:numId="66" w16cid:durableId="219439742">
    <w:abstractNumId w:val="150"/>
  </w:num>
  <w:num w:numId="67" w16cid:durableId="1880237318">
    <w:abstractNumId w:val="6"/>
  </w:num>
  <w:num w:numId="68" w16cid:durableId="577598719">
    <w:abstractNumId w:val="111"/>
  </w:num>
  <w:num w:numId="69" w16cid:durableId="187767296">
    <w:abstractNumId w:val="67"/>
  </w:num>
  <w:num w:numId="70" w16cid:durableId="319163049">
    <w:abstractNumId w:val="85"/>
  </w:num>
  <w:num w:numId="71" w16cid:durableId="1691102382">
    <w:abstractNumId w:val="241"/>
  </w:num>
  <w:num w:numId="72" w16cid:durableId="780295331">
    <w:abstractNumId w:val="66"/>
  </w:num>
  <w:num w:numId="73" w16cid:durableId="1831943016">
    <w:abstractNumId w:val="253"/>
  </w:num>
  <w:num w:numId="74" w16cid:durableId="1217738934">
    <w:abstractNumId w:val="280"/>
  </w:num>
  <w:num w:numId="75" w16cid:durableId="2134520560">
    <w:abstractNumId w:val="269"/>
  </w:num>
  <w:num w:numId="76" w16cid:durableId="321474508">
    <w:abstractNumId w:val="40"/>
  </w:num>
  <w:num w:numId="77" w16cid:durableId="1181313362">
    <w:abstractNumId w:val="220"/>
  </w:num>
  <w:num w:numId="78" w16cid:durableId="303585055">
    <w:abstractNumId w:val="3"/>
  </w:num>
  <w:num w:numId="79" w16cid:durableId="202519727">
    <w:abstractNumId w:val="206"/>
  </w:num>
  <w:num w:numId="80" w16cid:durableId="920479767">
    <w:abstractNumId w:val="336"/>
  </w:num>
  <w:num w:numId="81" w16cid:durableId="494759259">
    <w:abstractNumId w:val="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2."/>
        <w:lvlJc w:val="left"/>
        <w:pPr>
          <w:ind w:left="907" w:firstLine="173"/>
        </w:pPr>
        <w:rPr>
          <w:rFonts w:hint="default"/>
          <w:b/>
          <w:bCs/>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82" w16cid:durableId="16009198">
    <w:abstractNumId w:val="165"/>
  </w:num>
  <w:num w:numId="83" w16cid:durableId="1899197898">
    <w:abstractNumId w:val="29"/>
  </w:num>
  <w:num w:numId="84" w16cid:durableId="1964384594">
    <w:abstractNumId w:val="73"/>
  </w:num>
  <w:num w:numId="85" w16cid:durableId="2026636580">
    <w:abstractNumId w:val="329"/>
  </w:num>
  <w:num w:numId="86" w16cid:durableId="2037463600">
    <w:abstractNumId w:val="59"/>
  </w:num>
  <w:num w:numId="87" w16cid:durableId="40177929">
    <w:abstractNumId w:val="152"/>
  </w:num>
  <w:num w:numId="88" w16cid:durableId="1024593912">
    <w:abstractNumId w:val="167"/>
  </w:num>
  <w:num w:numId="89" w16cid:durableId="258178188">
    <w:abstractNumId w:val="246"/>
  </w:num>
  <w:num w:numId="90" w16cid:durableId="1505784358">
    <w:abstractNumId w:val="199"/>
  </w:num>
  <w:num w:numId="91" w16cid:durableId="234365743">
    <w:abstractNumId w:val="345"/>
  </w:num>
  <w:num w:numId="92" w16cid:durableId="864488651">
    <w:abstractNumId w:val="338"/>
  </w:num>
  <w:num w:numId="93" w16cid:durableId="909998714">
    <w:abstractNumId w:val="320"/>
  </w:num>
  <w:num w:numId="94" w16cid:durableId="2009284670">
    <w:abstractNumId w:val="278"/>
  </w:num>
  <w:num w:numId="95" w16cid:durableId="1948810159">
    <w:abstractNumId w:val="138"/>
  </w:num>
  <w:num w:numId="96" w16cid:durableId="641160404">
    <w:abstractNumId w:val="65"/>
  </w:num>
  <w:num w:numId="97" w16cid:durableId="336857400">
    <w:abstractNumId w:val="276"/>
  </w:num>
  <w:num w:numId="98" w16cid:durableId="1286812524">
    <w:abstractNumId w:val="339"/>
  </w:num>
  <w:num w:numId="99" w16cid:durableId="307247212">
    <w:abstractNumId w:val="324"/>
  </w:num>
  <w:num w:numId="100" w16cid:durableId="1129204206">
    <w:abstractNumId w:val="237"/>
  </w:num>
  <w:num w:numId="101" w16cid:durableId="1802261211">
    <w:abstractNumId w:val="277"/>
  </w:num>
  <w:num w:numId="102" w16cid:durableId="1270818482">
    <w:abstractNumId w:val="254"/>
  </w:num>
  <w:num w:numId="103" w16cid:durableId="1581257955">
    <w:abstractNumId w:val="120"/>
  </w:num>
  <w:num w:numId="104" w16cid:durableId="370227563">
    <w:abstractNumId w:val="10"/>
  </w:num>
  <w:num w:numId="105" w16cid:durableId="1085763827">
    <w:abstractNumId w:val="321"/>
  </w:num>
  <w:num w:numId="106" w16cid:durableId="819427151">
    <w:abstractNumId w:val="299"/>
  </w:num>
  <w:num w:numId="107" w16cid:durableId="1806584436">
    <w:abstractNumId w:val="249"/>
  </w:num>
  <w:num w:numId="108" w16cid:durableId="591165250">
    <w:abstractNumId w:val="348"/>
  </w:num>
  <w:num w:numId="109" w16cid:durableId="244999789">
    <w:abstractNumId w:val="134"/>
  </w:num>
  <w:num w:numId="110" w16cid:durableId="1401831109">
    <w:abstractNumId w:val="235"/>
  </w:num>
  <w:num w:numId="111" w16cid:durableId="1430930024">
    <w:abstractNumId w:val="212"/>
  </w:num>
  <w:num w:numId="112" w16cid:durableId="2096778297">
    <w:abstractNumId w:val="52"/>
  </w:num>
  <w:num w:numId="113" w16cid:durableId="800919551">
    <w:abstractNumId w:val="315"/>
  </w:num>
  <w:num w:numId="114" w16cid:durableId="1620793570">
    <w:abstractNumId w:val="238"/>
  </w:num>
  <w:num w:numId="115" w16cid:durableId="972632714">
    <w:abstractNumId w:val="251"/>
  </w:num>
  <w:num w:numId="116" w16cid:durableId="1392578481">
    <w:abstractNumId w:val="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2."/>
        <w:lvlJc w:val="left"/>
        <w:pPr>
          <w:ind w:left="357" w:firstLine="723"/>
        </w:pPr>
        <w:rPr>
          <w:rFonts w:hint="default"/>
          <w:b/>
          <w:bCs w:val="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17" w16cid:durableId="207650057">
    <w:abstractNumId w:val="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2."/>
        <w:lvlJc w:val="left"/>
        <w:pPr>
          <w:ind w:left="357" w:firstLine="723"/>
        </w:pPr>
        <w:rPr>
          <w:rFonts w:hint="default"/>
          <w:b/>
          <w:bCs w:val="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18" w16cid:durableId="1824738522">
    <w:abstractNumId w:val="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2."/>
        <w:lvlJc w:val="left"/>
        <w:pPr>
          <w:ind w:left="0" w:firstLine="0"/>
        </w:pPr>
        <w:rPr>
          <w:rFonts w:hint="default"/>
          <w:b/>
          <w:bCs w:val="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19" w16cid:durableId="1520855714">
    <w:abstractNumId w:val="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2."/>
        <w:lvlJc w:val="left"/>
        <w:pPr>
          <w:ind w:left="357" w:hanging="357"/>
        </w:pPr>
        <w:rPr>
          <w:rFonts w:hint="default"/>
          <w:b/>
          <w:bCs w:val="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20" w16cid:durableId="1069813970">
    <w:abstractNumId w:val="322"/>
  </w:num>
  <w:num w:numId="121" w16cid:durableId="583417224">
    <w:abstractNumId w:val="159"/>
  </w:num>
  <w:num w:numId="122" w16cid:durableId="1473519784">
    <w:abstractNumId w:val="316"/>
  </w:num>
  <w:num w:numId="123" w16cid:durableId="704326937">
    <w:abstractNumId w:val="208"/>
  </w:num>
  <w:num w:numId="124" w16cid:durableId="679966324">
    <w:abstractNumId w:val="81"/>
  </w:num>
  <w:num w:numId="125" w16cid:durableId="1075858401">
    <w:abstractNumId w:val="183"/>
  </w:num>
  <w:num w:numId="126" w16cid:durableId="464275551">
    <w:abstractNumId w:val="71"/>
  </w:num>
  <w:num w:numId="127" w16cid:durableId="637150017">
    <w:abstractNumId w:val="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2."/>
        <w:lvlJc w:val="left"/>
        <w:pPr>
          <w:ind w:left="357" w:hanging="357"/>
        </w:pPr>
        <w:rPr>
          <w:rFonts w:hint="default"/>
          <w:b/>
          <w:bCs w:val="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28" w16cid:durableId="1263413526">
    <w:abstractNumId w:val="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2."/>
        <w:lvlJc w:val="left"/>
        <w:pPr>
          <w:ind w:left="357" w:hanging="357"/>
        </w:pPr>
        <w:rPr>
          <w:rFonts w:hint="default"/>
          <w:b/>
          <w:bCs w:val="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29" w16cid:durableId="906450674">
    <w:abstractNumId w:val="211"/>
  </w:num>
  <w:num w:numId="130" w16cid:durableId="1464424968">
    <w:abstractNumId w:val="274"/>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lowerLetter"/>
        <w:lvlText w:val="%3)"/>
        <w:lvlJc w:val="left"/>
        <w:pPr>
          <w:ind w:left="2160" w:hanging="360"/>
        </w:pPr>
        <w:rPr>
          <w:rFonts w:hint="default"/>
          <w:b/>
        </w:rPr>
      </w:lvl>
    </w:lvlOverride>
    <w:lvlOverride w:ilvl="3">
      <w:lvl w:ilvl="3">
        <w:start w:val="1"/>
        <w:numFmt w:val="decimal"/>
        <w:lvlText w:val="%4."/>
        <w:lvlJc w:val="left"/>
        <w:pPr>
          <w:ind w:left="357" w:hanging="357"/>
        </w:pPr>
        <w:rPr>
          <w:rFonts w:hint="default"/>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31" w16cid:durableId="589315215">
    <w:abstractNumId w:val="28"/>
  </w:num>
  <w:num w:numId="132" w16cid:durableId="1333947863">
    <w:abstractNumId w:val="104"/>
  </w:num>
  <w:num w:numId="133" w16cid:durableId="904334453">
    <w:abstractNumId w:val="32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2."/>
        <w:lvlJc w:val="left"/>
        <w:pPr>
          <w:ind w:left="357" w:hanging="357"/>
        </w:pPr>
        <w:rPr>
          <w:rFonts w:hint="default"/>
          <w:b/>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34" w16cid:durableId="31811609">
    <w:abstractNumId w:val="232"/>
  </w:num>
  <w:num w:numId="135" w16cid:durableId="879631788">
    <w:abstractNumId w:val="18"/>
  </w:num>
  <w:num w:numId="136" w16cid:durableId="2098598631">
    <w:abstractNumId w:val="287"/>
  </w:num>
  <w:num w:numId="137" w16cid:durableId="32585043">
    <w:abstractNumId w:val="318"/>
  </w:num>
  <w:num w:numId="138" w16cid:durableId="286398347">
    <w:abstractNumId w:val="41"/>
  </w:num>
  <w:num w:numId="139" w16cid:durableId="538586831">
    <w:abstractNumId w:val="311"/>
  </w:num>
  <w:num w:numId="140" w16cid:durableId="1950627323">
    <w:abstractNumId w:val="310"/>
  </w:num>
  <w:num w:numId="141" w16cid:durableId="2052585">
    <w:abstractNumId w:val="100"/>
  </w:num>
  <w:num w:numId="142" w16cid:durableId="244148067">
    <w:abstractNumId w:val="83"/>
  </w:num>
  <w:num w:numId="143" w16cid:durableId="969288023">
    <w:abstractNumId w:val="184"/>
  </w:num>
  <w:num w:numId="144" w16cid:durableId="1272474243">
    <w:abstractNumId w:val="161"/>
  </w:num>
  <w:num w:numId="145" w16cid:durableId="430784712">
    <w:abstractNumId w:val="283"/>
  </w:num>
  <w:num w:numId="146" w16cid:durableId="1218320965">
    <w:abstractNumId w:val="301"/>
  </w:num>
  <w:num w:numId="147" w16cid:durableId="1580292124">
    <w:abstractNumId w:val="239"/>
  </w:num>
  <w:num w:numId="148" w16cid:durableId="157624647">
    <w:abstractNumId w:val="256"/>
  </w:num>
  <w:num w:numId="149" w16cid:durableId="1463769600">
    <w:abstractNumId w:val="284"/>
  </w:num>
  <w:num w:numId="150" w16cid:durableId="1434519247">
    <w:abstractNumId w:val="260"/>
  </w:num>
  <w:num w:numId="151" w16cid:durableId="1020398929">
    <w:abstractNumId w:val="56"/>
  </w:num>
  <w:num w:numId="152" w16cid:durableId="2076276768">
    <w:abstractNumId w:val="192"/>
  </w:num>
  <w:num w:numId="153" w16cid:durableId="1065449194">
    <w:abstractNumId w:val="146"/>
  </w:num>
  <w:num w:numId="154" w16cid:durableId="1785467452">
    <w:abstractNumId w:val="172"/>
  </w:num>
  <w:num w:numId="155" w16cid:durableId="2052537215">
    <w:abstractNumId w:val="25"/>
  </w:num>
  <w:num w:numId="156" w16cid:durableId="359474899">
    <w:abstractNumId w:val="64"/>
  </w:num>
  <w:num w:numId="157" w16cid:durableId="1174413560">
    <w:abstractNumId w:val="352"/>
  </w:num>
  <w:num w:numId="158" w16cid:durableId="1824078608">
    <w:abstractNumId w:val="91"/>
  </w:num>
  <w:num w:numId="159" w16cid:durableId="942884633">
    <w:abstractNumId w:val="230"/>
  </w:num>
  <w:num w:numId="160" w16cid:durableId="1075787671">
    <w:abstractNumId w:val="308"/>
  </w:num>
  <w:num w:numId="161" w16cid:durableId="841117469">
    <w:abstractNumId w:val="182"/>
  </w:num>
  <w:num w:numId="162" w16cid:durableId="723479743">
    <w:abstractNumId w:val="145"/>
  </w:num>
  <w:num w:numId="163" w16cid:durableId="579291759">
    <w:abstractNumId w:val="149"/>
  </w:num>
  <w:num w:numId="164" w16cid:durableId="1117333152">
    <w:abstractNumId w:val="34"/>
  </w:num>
  <w:num w:numId="165" w16cid:durableId="1530145945">
    <w:abstractNumId w:val="90"/>
  </w:num>
  <w:num w:numId="166" w16cid:durableId="646932326">
    <w:abstractNumId w:val="75"/>
  </w:num>
  <w:num w:numId="167" w16cid:durableId="1037198782">
    <w:abstractNumId w:val="4"/>
  </w:num>
  <w:num w:numId="168" w16cid:durableId="1567717426">
    <w:abstractNumId w:val="302"/>
  </w:num>
  <w:num w:numId="169" w16cid:durableId="89009467">
    <w:abstractNumId w:val="92"/>
  </w:num>
  <w:num w:numId="170" w16cid:durableId="1849441230">
    <w:abstractNumId w:val="282"/>
  </w:num>
  <w:num w:numId="171" w16cid:durableId="502479249">
    <w:abstractNumId w:val="228"/>
  </w:num>
  <w:num w:numId="172" w16cid:durableId="1911423783">
    <w:abstractNumId w:val="107"/>
  </w:num>
  <w:num w:numId="173" w16cid:durableId="1798834931">
    <w:abstractNumId w:val="26"/>
  </w:num>
  <w:num w:numId="174" w16cid:durableId="59599338">
    <w:abstractNumId w:val="128"/>
  </w:num>
  <w:num w:numId="175" w16cid:durableId="1990591309">
    <w:abstractNumId w:val="33"/>
  </w:num>
  <w:num w:numId="176" w16cid:durableId="959653197">
    <w:abstractNumId w:val="101"/>
  </w:num>
  <w:num w:numId="177" w16cid:durableId="1797063400">
    <w:abstractNumId w:val="265"/>
  </w:num>
  <w:num w:numId="178" w16cid:durableId="1027216652">
    <w:abstractNumId w:val="175"/>
  </w:num>
  <w:num w:numId="179" w16cid:durableId="2017346874">
    <w:abstractNumId w:val="39"/>
  </w:num>
  <w:num w:numId="180" w16cid:durableId="73089354">
    <w:abstractNumId w:val="323"/>
  </w:num>
  <w:num w:numId="181" w16cid:durableId="1804927664">
    <w:abstractNumId w:val="170"/>
  </w:num>
  <w:num w:numId="182" w16cid:durableId="1222910474">
    <w:abstractNumId w:val="51"/>
  </w:num>
  <w:num w:numId="183" w16cid:durableId="795804566">
    <w:abstractNumId w:val="12"/>
  </w:num>
  <w:num w:numId="184" w16cid:durableId="1256941226">
    <w:abstractNumId w:val="224"/>
  </w:num>
  <w:num w:numId="185" w16cid:durableId="171720609">
    <w:abstractNumId w:val="162"/>
  </w:num>
  <w:num w:numId="186" w16cid:durableId="537202706">
    <w:abstractNumId w:val="121"/>
  </w:num>
  <w:num w:numId="187" w16cid:durableId="629482999">
    <w:abstractNumId w:val="142"/>
  </w:num>
  <w:num w:numId="188" w16cid:durableId="842361070">
    <w:abstractNumId w:val="314"/>
  </w:num>
  <w:num w:numId="189" w16cid:durableId="537400177">
    <w:abstractNumId w:val="195"/>
  </w:num>
  <w:num w:numId="190" w16cid:durableId="269438821">
    <w:abstractNumId w:val="354"/>
  </w:num>
  <w:num w:numId="191" w16cid:durableId="135877855">
    <w:abstractNumId w:val="105"/>
  </w:num>
  <w:num w:numId="192" w16cid:durableId="1583368406">
    <w:abstractNumId w:val="147"/>
  </w:num>
  <w:num w:numId="193" w16cid:durableId="1874268701">
    <w:abstractNumId w:val="331"/>
  </w:num>
  <w:num w:numId="194" w16cid:durableId="1731810109">
    <w:abstractNumId w:val="48"/>
  </w:num>
  <w:num w:numId="195" w16cid:durableId="2066030264">
    <w:abstractNumId w:val="43"/>
  </w:num>
  <w:num w:numId="196" w16cid:durableId="1099836786">
    <w:abstractNumId w:val="179"/>
  </w:num>
  <w:num w:numId="197" w16cid:durableId="27413975">
    <w:abstractNumId w:val="96"/>
  </w:num>
  <w:num w:numId="198" w16cid:durableId="1736049205">
    <w:abstractNumId w:val="214"/>
  </w:num>
  <w:num w:numId="199" w16cid:durableId="988751689">
    <w:abstractNumId w:val="286"/>
  </w:num>
  <w:num w:numId="200" w16cid:durableId="1094321417">
    <w:abstractNumId w:val="257"/>
  </w:num>
  <w:num w:numId="201" w16cid:durableId="759716456">
    <w:abstractNumId w:val="110"/>
  </w:num>
  <w:num w:numId="202" w16cid:durableId="647514389">
    <w:abstractNumId w:val="0"/>
  </w:num>
  <w:num w:numId="203" w16cid:durableId="295069245">
    <w:abstractNumId w:val="14"/>
  </w:num>
  <w:num w:numId="204" w16cid:durableId="821849337">
    <w:abstractNumId w:val="250"/>
  </w:num>
  <w:num w:numId="205" w16cid:durableId="54789558">
    <w:abstractNumId w:val="247"/>
  </w:num>
  <w:num w:numId="206" w16cid:durableId="685443794">
    <w:abstractNumId w:val="223"/>
  </w:num>
  <w:num w:numId="207" w16cid:durableId="1516648651">
    <w:abstractNumId w:val="21"/>
  </w:num>
  <w:num w:numId="208" w16cid:durableId="1095512312">
    <w:abstractNumId w:val="69"/>
  </w:num>
  <w:num w:numId="209" w16cid:durableId="824590474">
    <w:abstractNumId w:val="292"/>
  </w:num>
  <w:num w:numId="210" w16cid:durableId="876042139">
    <w:abstractNumId w:val="176"/>
  </w:num>
  <w:num w:numId="211" w16cid:durableId="1193809987">
    <w:abstractNumId w:val="133"/>
  </w:num>
  <w:num w:numId="212" w16cid:durableId="1051878311">
    <w:abstractNumId w:val="23"/>
  </w:num>
  <w:num w:numId="213" w16cid:durableId="2063362223">
    <w:abstractNumId w:val="193"/>
  </w:num>
  <w:num w:numId="214" w16cid:durableId="1068922167">
    <w:abstractNumId w:val="163"/>
  </w:num>
  <w:num w:numId="215" w16cid:durableId="514078390">
    <w:abstractNumId w:val="17"/>
  </w:num>
  <w:num w:numId="216" w16cid:durableId="398987502">
    <w:abstractNumId w:val="87"/>
  </w:num>
  <w:num w:numId="217" w16cid:durableId="1118328951">
    <w:abstractNumId w:val="11"/>
  </w:num>
  <w:num w:numId="218" w16cid:durableId="2058429426">
    <w:abstractNumId w:val="154"/>
  </w:num>
  <w:num w:numId="219" w16cid:durableId="118766253">
    <w:abstractNumId w:val="194"/>
  </w:num>
  <w:num w:numId="220" w16cid:durableId="1459686813">
    <w:abstractNumId w:val="356"/>
  </w:num>
  <w:num w:numId="221" w16cid:durableId="2036274209">
    <w:abstractNumId w:val="297"/>
  </w:num>
  <w:num w:numId="222" w16cid:durableId="1661539659">
    <w:abstractNumId w:val="84"/>
  </w:num>
  <w:num w:numId="223" w16cid:durableId="2108886818">
    <w:abstractNumId w:val="137"/>
  </w:num>
  <w:num w:numId="224" w16cid:durableId="1294755227">
    <w:abstractNumId w:val="307"/>
  </w:num>
  <w:num w:numId="225" w16cid:durableId="2036301059">
    <w:abstractNumId w:val="148"/>
  </w:num>
  <w:num w:numId="226" w16cid:durableId="1810589513">
    <w:abstractNumId w:val="351"/>
  </w:num>
  <w:num w:numId="227" w16cid:durableId="1532380888">
    <w:abstractNumId w:val="140"/>
  </w:num>
  <w:num w:numId="228" w16cid:durableId="1649745263">
    <w:abstractNumId w:val="305"/>
  </w:num>
  <w:num w:numId="229" w16cid:durableId="551966814">
    <w:abstractNumId w:val="290"/>
  </w:num>
  <w:num w:numId="230" w16cid:durableId="102775750">
    <w:abstractNumId w:val="82"/>
  </w:num>
  <w:num w:numId="231" w16cid:durableId="1154762061">
    <w:abstractNumId w:val="340"/>
  </w:num>
  <w:num w:numId="232" w16cid:durableId="1165127865">
    <w:abstractNumId w:val="160"/>
  </w:num>
  <w:num w:numId="233" w16cid:durableId="137577758">
    <w:abstractNumId w:val="155"/>
  </w:num>
  <w:num w:numId="234" w16cid:durableId="1551959407">
    <w:abstractNumId w:val="263"/>
  </w:num>
  <w:num w:numId="235" w16cid:durableId="2067365860">
    <w:abstractNumId w:val="62"/>
  </w:num>
  <w:num w:numId="236" w16cid:durableId="232201720">
    <w:abstractNumId w:val="266"/>
  </w:num>
  <w:num w:numId="237" w16cid:durableId="339544888">
    <w:abstractNumId w:val="178"/>
  </w:num>
  <w:num w:numId="238" w16cid:durableId="422919778">
    <w:abstractNumId w:val="309"/>
  </w:num>
  <w:num w:numId="239" w16cid:durableId="842670094">
    <w:abstractNumId w:val="144"/>
  </w:num>
  <w:num w:numId="240" w16cid:durableId="1976062423">
    <w:abstractNumId w:val="109"/>
  </w:num>
  <w:num w:numId="241" w16cid:durableId="1614243154">
    <w:abstractNumId w:val="180"/>
  </w:num>
  <w:num w:numId="242" w16cid:durableId="170149465">
    <w:abstractNumId w:val="344"/>
  </w:num>
  <w:num w:numId="243" w16cid:durableId="1547330719">
    <w:abstractNumId w:val="124"/>
  </w:num>
  <w:num w:numId="244" w16cid:durableId="204635359">
    <w:abstractNumId w:val="186"/>
  </w:num>
  <w:num w:numId="245" w16cid:durableId="707073325">
    <w:abstractNumId w:val="8"/>
  </w:num>
  <w:num w:numId="246" w16cid:durableId="1513839566">
    <w:abstractNumId w:val="58"/>
  </w:num>
  <w:num w:numId="247" w16cid:durableId="555051999">
    <w:abstractNumId w:val="218"/>
  </w:num>
  <w:num w:numId="248" w16cid:durableId="288514885">
    <w:abstractNumId w:val="129"/>
  </w:num>
  <w:num w:numId="249" w16cid:durableId="1809200152">
    <w:abstractNumId w:val="93"/>
  </w:num>
  <w:num w:numId="250" w16cid:durableId="2113624612">
    <w:abstractNumId w:val="233"/>
  </w:num>
  <w:num w:numId="251" w16cid:durableId="1989435949">
    <w:abstractNumId w:val="200"/>
  </w:num>
  <w:num w:numId="252" w16cid:durableId="611325443">
    <w:abstractNumId w:val="123"/>
  </w:num>
  <w:num w:numId="253" w16cid:durableId="550112671">
    <w:abstractNumId w:val="207"/>
  </w:num>
  <w:num w:numId="254" w16cid:durableId="1530145450">
    <w:abstractNumId w:val="32"/>
  </w:num>
  <w:num w:numId="255" w16cid:durableId="323438964">
    <w:abstractNumId w:val="72"/>
  </w:num>
  <w:num w:numId="256" w16cid:durableId="55007847">
    <w:abstractNumId w:val="102"/>
  </w:num>
  <w:num w:numId="257" w16cid:durableId="1044788375">
    <w:abstractNumId w:val="328"/>
  </w:num>
  <w:num w:numId="258" w16cid:durableId="1776171232">
    <w:abstractNumId w:val="181"/>
  </w:num>
  <w:num w:numId="259" w16cid:durableId="1261176998">
    <w:abstractNumId w:val="135"/>
  </w:num>
  <w:num w:numId="260" w16cid:durableId="2013676536">
    <w:abstractNumId w:val="1"/>
  </w:num>
  <w:num w:numId="261" w16cid:durableId="1109281897">
    <w:abstractNumId w:val="209"/>
  </w:num>
  <w:num w:numId="262" w16cid:durableId="169875040">
    <w:abstractNumId w:val="60"/>
  </w:num>
  <w:num w:numId="263" w16cid:durableId="86849008">
    <w:abstractNumId w:val="70"/>
  </w:num>
  <w:num w:numId="264" w16cid:durableId="813136797">
    <w:abstractNumId w:val="196"/>
  </w:num>
  <w:num w:numId="265" w16cid:durableId="1135217191">
    <w:abstractNumId w:val="80"/>
  </w:num>
  <w:num w:numId="266" w16cid:durableId="1366981655">
    <w:abstractNumId w:val="156"/>
  </w:num>
  <w:num w:numId="267" w16cid:durableId="610088031">
    <w:abstractNumId w:val="204"/>
  </w:num>
  <w:num w:numId="268" w16cid:durableId="396782660">
    <w:abstractNumId w:val="54"/>
  </w:num>
  <w:num w:numId="269" w16cid:durableId="1511916095">
    <w:abstractNumId w:val="130"/>
  </w:num>
  <w:num w:numId="270" w16cid:durableId="954602789">
    <w:abstractNumId w:val="217"/>
  </w:num>
  <w:num w:numId="271" w16cid:durableId="1877044090">
    <w:abstractNumId w:val="63"/>
  </w:num>
  <w:num w:numId="272" w16cid:durableId="630985617">
    <w:abstractNumId w:val="13"/>
  </w:num>
  <w:num w:numId="273" w16cid:durableId="446315415">
    <w:abstractNumId w:val="216"/>
  </w:num>
  <w:num w:numId="274" w16cid:durableId="737703180">
    <w:abstractNumId w:val="131"/>
  </w:num>
  <w:num w:numId="275" w16cid:durableId="532425920">
    <w:abstractNumId w:val="346"/>
  </w:num>
  <w:num w:numId="276" w16cid:durableId="131793537">
    <w:abstractNumId w:val="136"/>
  </w:num>
  <w:num w:numId="277" w16cid:durableId="567032838">
    <w:abstractNumId w:val="335"/>
  </w:num>
  <w:num w:numId="278" w16cid:durableId="984042050">
    <w:abstractNumId w:val="357"/>
  </w:num>
  <w:num w:numId="279" w16cid:durableId="287512165">
    <w:abstractNumId w:val="244"/>
  </w:num>
  <w:num w:numId="280" w16cid:durableId="644430594">
    <w:abstractNumId w:val="332"/>
  </w:num>
  <w:num w:numId="281" w16cid:durableId="1940066998">
    <w:abstractNumId w:val="234"/>
  </w:num>
  <w:num w:numId="282" w16cid:durableId="1560553221">
    <w:abstractNumId w:val="231"/>
  </w:num>
  <w:num w:numId="283" w16cid:durableId="1220634128">
    <w:abstractNumId w:val="185"/>
  </w:num>
  <w:num w:numId="284" w16cid:durableId="1029645512">
    <w:abstractNumId w:val="201"/>
  </w:num>
  <w:num w:numId="285" w16cid:durableId="1378889535">
    <w:abstractNumId w:val="349"/>
  </w:num>
  <w:num w:numId="286" w16cid:durableId="1036663780">
    <w:abstractNumId w:val="47"/>
  </w:num>
  <w:num w:numId="287" w16cid:durableId="2067413754">
    <w:abstractNumId w:val="122"/>
  </w:num>
  <w:num w:numId="288" w16cid:durableId="1571771398">
    <w:abstractNumId w:val="117"/>
  </w:num>
  <w:num w:numId="289" w16cid:durableId="386496760">
    <w:abstractNumId w:val="295"/>
  </w:num>
  <w:num w:numId="290" w16cid:durableId="1714764174">
    <w:abstractNumId w:val="46"/>
  </w:num>
  <w:num w:numId="291" w16cid:durableId="2040012549">
    <w:abstractNumId w:val="151"/>
  </w:num>
  <w:num w:numId="292" w16cid:durableId="219295241">
    <w:abstractNumId w:val="153"/>
  </w:num>
  <w:num w:numId="293" w16cid:durableId="1885098113">
    <w:abstractNumId w:val="203"/>
  </w:num>
  <w:num w:numId="294" w16cid:durableId="1838299142">
    <w:abstractNumId w:val="303"/>
  </w:num>
  <w:num w:numId="295" w16cid:durableId="201985256">
    <w:abstractNumId w:val="225"/>
  </w:num>
  <w:num w:numId="296" w16cid:durableId="1273246486">
    <w:abstractNumId w:val="79"/>
  </w:num>
  <w:num w:numId="297" w16cid:durableId="531648641">
    <w:abstractNumId w:val="164"/>
  </w:num>
  <w:num w:numId="298" w16cid:durableId="816457629">
    <w:abstractNumId w:val="112"/>
  </w:num>
  <w:num w:numId="299" w16cid:durableId="149249712">
    <w:abstractNumId w:val="353"/>
  </w:num>
  <w:num w:numId="300" w16cid:durableId="1850024637">
    <w:abstractNumId w:val="242"/>
  </w:num>
  <w:num w:numId="301" w16cid:durableId="259026800">
    <w:abstractNumId w:val="281"/>
  </w:num>
  <w:num w:numId="302" w16cid:durableId="1578704248">
    <w:abstractNumId w:val="248"/>
  </w:num>
  <w:num w:numId="303" w16cid:durableId="518087741">
    <w:abstractNumId w:val="285"/>
  </w:num>
  <w:num w:numId="304" w16cid:durableId="2038306485">
    <w:abstractNumId w:val="272"/>
  </w:num>
  <w:num w:numId="305" w16cid:durableId="134221184">
    <w:abstractNumId w:val="31"/>
  </w:num>
  <w:num w:numId="306" w16cid:durableId="199902620">
    <w:abstractNumId w:val="114"/>
  </w:num>
  <w:num w:numId="307" w16cid:durableId="820387997">
    <w:abstractNumId w:val="229"/>
  </w:num>
  <w:num w:numId="308" w16cid:durableId="1408767370">
    <w:abstractNumId w:val="157"/>
  </w:num>
  <w:num w:numId="309" w16cid:durableId="635136513">
    <w:abstractNumId w:val="337"/>
  </w:num>
  <w:num w:numId="310" w16cid:durableId="80034755">
    <w:abstractNumId w:val="55"/>
  </w:num>
  <w:num w:numId="311" w16cid:durableId="2120908110">
    <w:abstractNumId w:val="252"/>
  </w:num>
  <w:num w:numId="312" w16cid:durableId="875510076">
    <w:abstractNumId w:val="279"/>
  </w:num>
  <w:num w:numId="313" w16cid:durableId="347485006">
    <w:abstractNumId w:val="304"/>
  </w:num>
  <w:num w:numId="314" w16cid:durableId="1117717200">
    <w:abstractNumId w:val="49"/>
  </w:num>
  <w:num w:numId="315" w16cid:durableId="930744239">
    <w:abstractNumId w:val="296"/>
  </w:num>
  <w:num w:numId="316" w16cid:durableId="632098541">
    <w:abstractNumId w:val="177"/>
  </w:num>
  <w:num w:numId="317" w16cid:durableId="1324971979">
    <w:abstractNumId w:val="288"/>
  </w:num>
  <w:num w:numId="318" w16cid:durableId="230238034">
    <w:abstractNumId w:val="334"/>
  </w:num>
  <w:num w:numId="319" w16cid:durableId="1591087508">
    <w:abstractNumId w:val="350"/>
  </w:num>
  <w:num w:numId="320" w16cid:durableId="1889222638">
    <w:abstractNumId w:val="173"/>
  </w:num>
  <w:num w:numId="321" w16cid:durableId="15429186">
    <w:abstractNumId w:val="113"/>
  </w:num>
  <w:num w:numId="322" w16cid:durableId="1290476281">
    <w:abstractNumId w:val="210"/>
  </w:num>
  <w:num w:numId="323" w16cid:durableId="1713655865">
    <w:abstractNumId w:val="291"/>
  </w:num>
  <w:num w:numId="324" w16cid:durableId="1678459355">
    <w:abstractNumId w:val="97"/>
  </w:num>
  <w:num w:numId="325" w16cid:durableId="539172475">
    <w:abstractNumId w:val="2"/>
  </w:num>
  <w:num w:numId="326" w16cid:durableId="711416320">
    <w:abstractNumId w:val="44"/>
  </w:num>
  <w:num w:numId="327" w16cid:durableId="371658377">
    <w:abstractNumId w:val="88"/>
  </w:num>
  <w:num w:numId="328" w16cid:durableId="1333990055">
    <w:abstractNumId w:val="213"/>
  </w:num>
  <w:num w:numId="329" w16cid:durableId="1683699138">
    <w:abstractNumId w:val="95"/>
  </w:num>
  <w:num w:numId="330" w16cid:durableId="422527823">
    <w:abstractNumId w:val="262"/>
  </w:num>
  <w:num w:numId="331" w16cid:durableId="1779174290">
    <w:abstractNumId w:val="24"/>
  </w:num>
  <w:num w:numId="332" w16cid:durableId="1940066409">
    <w:abstractNumId w:val="306"/>
  </w:num>
  <w:num w:numId="333" w16cid:durableId="1205169407">
    <w:abstractNumId w:val="189"/>
  </w:num>
  <w:num w:numId="334" w16cid:durableId="1190527011">
    <w:abstractNumId w:val="293"/>
  </w:num>
  <w:num w:numId="335" w16cid:durableId="131872850">
    <w:abstractNumId w:val="118"/>
  </w:num>
  <w:num w:numId="336" w16cid:durableId="1377048484">
    <w:abstractNumId w:val="99"/>
  </w:num>
  <w:num w:numId="337" w16cid:durableId="598372634">
    <w:abstractNumId w:val="22"/>
  </w:num>
  <w:num w:numId="338" w16cid:durableId="42337897">
    <w:abstractNumId w:val="27"/>
  </w:num>
  <w:num w:numId="339" w16cid:durableId="153836114">
    <w:abstractNumId w:val="270"/>
  </w:num>
  <w:num w:numId="340" w16cid:durableId="206648110">
    <w:abstractNumId w:val="125"/>
  </w:num>
  <w:num w:numId="341" w16cid:durableId="1984501420">
    <w:abstractNumId w:val="298"/>
  </w:num>
  <w:num w:numId="342" w16cid:durableId="531262126">
    <w:abstractNumId w:val="245"/>
  </w:num>
  <w:num w:numId="343" w16cid:durableId="1446460670">
    <w:abstractNumId w:val="119"/>
  </w:num>
  <w:num w:numId="344" w16cid:durableId="347604878">
    <w:abstractNumId w:val="77"/>
  </w:num>
  <w:num w:numId="345" w16cid:durableId="432407418">
    <w:abstractNumId w:val="16"/>
  </w:num>
  <w:num w:numId="346" w16cid:durableId="1935161563">
    <w:abstractNumId w:val="264"/>
  </w:num>
  <w:num w:numId="347" w16cid:durableId="553658685">
    <w:abstractNumId w:val="219"/>
  </w:num>
  <w:num w:numId="348" w16cid:durableId="1077247208">
    <w:abstractNumId w:val="74"/>
  </w:num>
  <w:num w:numId="349" w16cid:durableId="2037269004">
    <w:abstractNumId w:val="57"/>
  </w:num>
  <w:num w:numId="350" w16cid:durableId="1156843370">
    <w:abstractNumId w:val="236"/>
  </w:num>
  <w:num w:numId="351" w16cid:durableId="529999682">
    <w:abstractNumId w:val="7"/>
  </w:num>
  <w:num w:numId="352" w16cid:durableId="318117649">
    <w:abstractNumId w:val="243"/>
  </w:num>
  <w:num w:numId="353" w16cid:durableId="571160382">
    <w:abstractNumId w:val="76"/>
  </w:num>
  <w:num w:numId="354" w16cid:durableId="1477070524">
    <w:abstractNumId w:val="333"/>
  </w:num>
  <w:num w:numId="355" w16cid:durableId="1606882829">
    <w:abstractNumId w:val="187"/>
  </w:num>
  <w:num w:numId="356" w16cid:durableId="706106682">
    <w:abstractNumId w:val="197"/>
  </w:num>
  <w:num w:numId="357" w16cid:durableId="214969926">
    <w:abstractNumId w:val="115"/>
  </w:num>
  <w:num w:numId="358" w16cid:durableId="1891645867">
    <w:abstractNumId w:val="106"/>
  </w:num>
  <w:num w:numId="359" w16cid:durableId="2136751819">
    <w:abstractNumId w:val="5"/>
  </w:num>
  <w:num w:numId="360" w16cid:durableId="1427964429">
    <w:abstractNumId w:val="127"/>
  </w:num>
  <w:num w:numId="361" w16cid:durableId="792096691">
    <w:abstractNumId w:val="240"/>
  </w:num>
  <w:num w:numId="362" w16cid:durableId="939606575">
    <w:abstractNumId w:val="294"/>
  </w:num>
  <w:num w:numId="363" w16cid:durableId="1556433219">
    <w:abstractNumId w:val="38"/>
  </w:num>
  <w:num w:numId="364" w16cid:durableId="174614230">
    <w:abstractNumId w:val="255"/>
  </w:num>
  <w:num w:numId="365" w16cid:durableId="515703506">
    <w:abstractNumId w:val="178"/>
  </w:num>
  <w:num w:numId="366" w16cid:durableId="1197700700">
    <w:abstractNumId w:val="32"/>
  </w:num>
  <w:num w:numId="367" w16cid:durableId="650251075">
    <w:abstractNumId w:val="342"/>
  </w:num>
  <w:num w:numId="368" w16cid:durableId="864291681">
    <w:abstractNumId w:val="89"/>
  </w:num>
  <w:num w:numId="369" w16cid:durableId="752975551">
    <w:abstractNumId w:val="2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36D"/>
    <w:rsid w:val="00023CA2"/>
    <w:rsid w:val="0002492A"/>
    <w:rsid w:val="00034019"/>
    <w:rsid w:val="00034B0C"/>
    <w:rsid w:val="00044FEC"/>
    <w:rsid w:val="00061437"/>
    <w:rsid w:val="00073B24"/>
    <w:rsid w:val="00083346"/>
    <w:rsid w:val="00084749"/>
    <w:rsid w:val="000A4936"/>
    <w:rsid w:val="000C0E18"/>
    <w:rsid w:val="000C3673"/>
    <w:rsid w:val="000D30E7"/>
    <w:rsid w:val="000D554A"/>
    <w:rsid w:val="000D6D9D"/>
    <w:rsid w:val="000F0B1A"/>
    <w:rsid w:val="000F2854"/>
    <w:rsid w:val="000F3510"/>
    <w:rsid w:val="00111720"/>
    <w:rsid w:val="00155068"/>
    <w:rsid w:val="00162A97"/>
    <w:rsid w:val="00162AE2"/>
    <w:rsid w:val="0017213D"/>
    <w:rsid w:val="00172B4D"/>
    <w:rsid w:val="001770EF"/>
    <w:rsid w:val="001A39FC"/>
    <w:rsid w:val="001B0E42"/>
    <w:rsid w:val="001F60DA"/>
    <w:rsid w:val="0020581B"/>
    <w:rsid w:val="00213006"/>
    <w:rsid w:val="00214B08"/>
    <w:rsid w:val="00223DE6"/>
    <w:rsid w:val="00273F24"/>
    <w:rsid w:val="00282215"/>
    <w:rsid w:val="002865FF"/>
    <w:rsid w:val="002B1B3A"/>
    <w:rsid w:val="002C4B38"/>
    <w:rsid w:val="002C700F"/>
    <w:rsid w:val="002D43FA"/>
    <w:rsid w:val="002D44CA"/>
    <w:rsid w:val="002D5E67"/>
    <w:rsid w:val="002D72B6"/>
    <w:rsid w:val="002E3399"/>
    <w:rsid w:val="003050A4"/>
    <w:rsid w:val="00326A43"/>
    <w:rsid w:val="00334D3C"/>
    <w:rsid w:val="003420E7"/>
    <w:rsid w:val="00342641"/>
    <w:rsid w:val="00353138"/>
    <w:rsid w:val="00361A10"/>
    <w:rsid w:val="00362234"/>
    <w:rsid w:val="00373C7D"/>
    <w:rsid w:val="0038394D"/>
    <w:rsid w:val="003A6183"/>
    <w:rsid w:val="003C4BFC"/>
    <w:rsid w:val="003D10B7"/>
    <w:rsid w:val="003F750B"/>
    <w:rsid w:val="00411D15"/>
    <w:rsid w:val="00413804"/>
    <w:rsid w:val="0043115E"/>
    <w:rsid w:val="00456273"/>
    <w:rsid w:val="00465177"/>
    <w:rsid w:val="00475318"/>
    <w:rsid w:val="00475F94"/>
    <w:rsid w:val="00476B35"/>
    <w:rsid w:val="004869BE"/>
    <w:rsid w:val="0049497A"/>
    <w:rsid w:val="004A3DC7"/>
    <w:rsid w:val="004A608A"/>
    <w:rsid w:val="004C2726"/>
    <w:rsid w:val="00500698"/>
    <w:rsid w:val="005022DE"/>
    <w:rsid w:val="00527A20"/>
    <w:rsid w:val="00531048"/>
    <w:rsid w:val="0053358C"/>
    <w:rsid w:val="005614A2"/>
    <w:rsid w:val="00564179"/>
    <w:rsid w:val="005700EC"/>
    <w:rsid w:val="00586C15"/>
    <w:rsid w:val="00597328"/>
    <w:rsid w:val="005A0973"/>
    <w:rsid w:val="005A3CE9"/>
    <w:rsid w:val="005B6EF0"/>
    <w:rsid w:val="005E0B62"/>
    <w:rsid w:val="0060008A"/>
    <w:rsid w:val="0061080B"/>
    <w:rsid w:val="0061289D"/>
    <w:rsid w:val="00623ACA"/>
    <w:rsid w:val="00642328"/>
    <w:rsid w:val="00663519"/>
    <w:rsid w:val="00670F97"/>
    <w:rsid w:val="006717C6"/>
    <w:rsid w:val="006823BE"/>
    <w:rsid w:val="006B0946"/>
    <w:rsid w:val="006B0962"/>
    <w:rsid w:val="006B2C98"/>
    <w:rsid w:val="006D24F4"/>
    <w:rsid w:val="006D3F58"/>
    <w:rsid w:val="006D5DE8"/>
    <w:rsid w:val="006F6D0B"/>
    <w:rsid w:val="0071218B"/>
    <w:rsid w:val="00720182"/>
    <w:rsid w:val="00745FCA"/>
    <w:rsid w:val="00772148"/>
    <w:rsid w:val="00776BEB"/>
    <w:rsid w:val="00781A9A"/>
    <w:rsid w:val="00784AB9"/>
    <w:rsid w:val="007857FB"/>
    <w:rsid w:val="00796D3A"/>
    <w:rsid w:val="007A2F19"/>
    <w:rsid w:val="007B1B7F"/>
    <w:rsid w:val="007B5A9E"/>
    <w:rsid w:val="007B7A7E"/>
    <w:rsid w:val="007E23CD"/>
    <w:rsid w:val="007F1CC1"/>
    <w:rsid w:val="007F20A9"/>
    <w:rsid w:val="00834A56"/>
    <w:rsid w:val="008522CB"/>
    <w:rsid w:val="008560FA"/>
    <w:rsid w:val="008617E8"/>
    <w:rsid w:val="008911E8"/>
    <w:rsid w:val="008C4A31"/>
    <w:rsid w:val="008E25A6"/>
    <w:rsid w:val="008E25D4"/>
    <w:rsid w:val="009076E7"/>
    <w:rsid w:val="00916E0D"/>
    <w:rsid w:val="00932022"/>
    <w:rsid w:val="00945246"/>
    <w:rsid w:val="009470EC"/>
    <w:rsid w:val="0096101C"/>
    <w:rsid w:val="00A13D0E"/>
    <w:rsid w:val="00A259D3"/>
    <w:rsid w:val="00A436C8"/>
    <w:rsid w:val="00A602E0"/>
    <w:rsid w:val="00A6604A"/>
    <w:rsid w:val="00A71A76"/>
    <w:rsid w:val="00AA7C20"/>
    <w:rsid w:val="00AC2360"/>
    <w:rsid w:val="00AC5BF5"/>
    <w:rsid w:val="00AD0A75"/>
    <w:rsid w:val="00AF2000"/>
    <w:rsid w:val="00B00B5E"/>
    <w:rsid w:val="00B04252"/>
    <w:rsid w:val="00B25B3F"/>
    <w:rsid w:val="00B33030"/>
    <w:rsid w:val="00B41642"/>
    <w:rsid w:val="00B42AA4"/>
    <w:rsid w:val="00B50479"/>
    <w:rsid w:val="00B5522A"/>
    <w:rsid w:val="00B578FC"/>
    <w:rsid w:val="00B66043"/>
    <w:rsid w:val="00B85F73"/>
    <w:rsid w:val="00B9202A"/>
    <w:rsid w:val="00BA1C57"/>
    <w:rsid w:val="00BA7136"/>
    <w:rsid w:val="00BE5E40"/>
    <w:rsid w:val="00C05D72"/>
    <w:rsid w:val="00C4332C"/>
    <w:rsid w:val="00C50087"/>
    <w:rsid w:val="00C61BCC"/>
    <w:rsid w:val="00C6477E"/>
    <w:rsid w:val="00C77E30"/>
    <w:rsid w:val="00C91EB6"/>
    <w:rsid w:val="00C9386C"/>
    <w:rsid w:val="00CA4074"/>
    <w:rsid w:val="00CA7D3C"/>
    <w:rsid w:val="00CE025C"/>
    <w:rsid w:val="00CE15DE"/>
    <w:rsid w:val="00CF0A58"/>
    <w:rsid w:val="00CF1A96"/>
    <w:rsid w:val="00CF281F"/>
    <w:rsid w:val="00CF64AD"/>
    <w:rsid w:val="00D04577"/>
    <w:rsid w:val="00D21261"/>
    <w:rsid w:val="00D300F2"/>
    <w:rsid w:val="00D60487"/>
    <w:rsid w:val="00D6536D"/>
    <w:rsid w:val="00D72752"/>
    <w:rsid w:val="00D808BA"/>
    <w:rsid w:val="00D86390"/>
    <w:rsid w:val="00D953A1"/>
    <w:rsid w:val="00DD6D8F"/>
    <w:rsid w:val="00DE7BB0"/>
    <w:rsid w:val="00DF5410"/>
    <w:rsid w:val="00E1271E"/>
    <w:rsid w:val="00E32867"/>
    <w:rsid w:val="00E41B7B"/>
    <w:rsid w:val="00E47185"/>
    <w:rsid w:val="00E5242F"/>
    <w:rsid w:val="00E55DCE"/>
    <w:rsid w:val="00E64F75"/>
    <w:rsid w:val="00E7267F"/>
    <w:rsid w:val="00E72C6E"/>
    <w:rsid w:val="00E779F9"/>
    <w:rsid w:val="00E80685"/>
    <w:rsid w:val="00E82681"/>
    <w:rsid w:val="00E97332"/>
    <w:rsid w:val="00EA06E6"/>
    <w:rsid w:val="00EA083A"/>
    <w:rsid w:val="00EA1845"/>
    <w:rsid w:val="00EA6804"/>
    <w:rsid w:val="00EA75DD"/>
    <w:rsid w:val="00EA780F"/>
    <w:rsid w:val="00EB12F9"/>
    <w:rsid w:val="00EB78D9"/>
    <w:rsid w:val="00ED595F"/>
    <w:rsid w:val="00ED5D2F"/>
    <w:rsid w:val="00EE42B1"/>
    <w:rsid w:val="00F0221F"/>
    <w:rsid w:val="00F13CC6"/>
    <w:rsid w:val="00F13DA0"/>
    <w:rsid w:val="00F146D1"/>
    <w:rsid w:val="00F15978"/>
    <w:rsid w:val="00F27155"/>
    <w:rsid w:val="00F34213"/>
    <w:rsid w:val="00F362EB"/>
    <w:rsid w:val="00F40B3F"/>
    <w:rsid w:val="00F42CA0"/>
    <w:rsid w:val="00F4320B"/>
    <w:rsid w:val="00F45E98"/>
    <w:rsid w:val="00F47F22"/>
    <w:rsid w:val="00F50788"/>
    <w:rsid w:val="00F5148C"/>
    <w:rsid w:val="00F537AD"/>
    <w:rsid w:val="00F55AD0"/>
    <w:rsid w:val="00F60960"/>
    <w:rsid w:val="00F7362D"/>
    <w:rsid w:val="00F83F5B"/>
    <w:rsid w:val="00F84485"/>
    <w:rsid w:val="00FA17E2"/>
    <w:rsid w:val="00FB0063"/>
    <w:rsid w:val="00FC0E32"/>
    <w:rsid w:val="00FC167C"/>
    <w:rsid w:val="00FE15C4"/>
    <w:rsid w:val="00FE62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EA484"/>
  <w15:chartTrackingRefBased/>
  <w15:docId w15:val="{B2EDF20F-AFB7-4936-8B32-9271185D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261"/>
  </w:style>
  <w:style w:type="paragraph" w:styleId="Heading1">
    <w:name w:val="heading 1"/>
    <w:basedOn w:val="Normal"/>
    <w:next w:val="Normal"/>
    <w:link w:val="Heading1Char"/>
    <w:uiPriority w:val="9"/>
    <w:qFormat/>
    <w:rsid w:val="00D65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5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5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36D"/>
    <w:rPr>
      <w:rFonts w:eastAsiaTheme="majorEastAsia" w:cstheme="majorBidi"/>
      <w:color w:val="272727" w:themeColor="text1" w:themeTint="D8"/>
    </w:rPr>
  </w:style>
  <w:style w:type="paragraph" w:styleId="Title">
    <w:name w:val="Title"/>
    <w:basedOn w:val="Normal"/>
    <w:next w:val="Normal"/>
    <w:link w:val="TitleChar"/>
    <w:uiPriority w:val="10"/>
    <w:qFormat/>
    <w:rsid w:val="00D65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36D"/>
    <w:pPr>
      <w:spacing w:before="160"/>
      <w:jc w:val="center"/>
    </w:pPr>
    <w:rPr>
      <w:i/>
      <w:iCs/>
      <w:color w:val="404040" w:themeColor="text1" w:themeTint="BF"/>
    </w:rPr>
  </w:style>
  <w:style w:type="character" w:customStyle="1" w:styleId="QuoteChar">
    <w:name w:val="Quote Char"/>
    <w:basedOn w:val="DefaultParagraphFont"/>
    <w:link w:val="Quote"/>
    <w:uiPriority w:val="29"/>
    <w:rsid w:val="00D6536D"/>
    <w:rPr>
      <w:i/>
      <w:iCs/>
      <w:color w:val="404040" w:themeColor="text1" w:themeTint="BF"/>
    </w:rPr>
  </w:style>
  <w:style w:type="paragraph" w:styleId="ListParagraph">
    <w:name w:val="List Paragraph"/>
    <w:basedOn w:val="Normal"/>
    <w:uiPriority w:val="34"/>
    <w:qFormat/>
    <w:rsid w:val="00D6536D"/>
    <w:pPr>
      <w:ind w:left="720"/>
      <w:contextualSpacing/>
    </w:pPr>
  </w:style>
  <w:style w:type="character" w:styleId="IntenseEmphasis">
    <w:name w:val="Intense Emphasis"/>
    <w:basedOn w:val="DefaultParagraphFont"/>
    <w:uiPriority w:val="21"/>
    <w:qFormat/>
    <w:rsid w:val="00D6536D"/>
    <w:rPr>
      <w:i/>
      <w:iCs/>
      <w:color w:val="2F5496" w:themeColor="accent1" w:themeShade="BF"/>
    </w:rPr>
  </w:style>
  <w:style w:type="paragraph" w:styleId="IntenseQuote">
    <w:name w:val="Intense Quote"/>
    <w:basedOn w:val="Normal"/>
    <w:next w:val="Normal"/>
    <w:link w:val="IntenseQuoteChar"/>
    <w:uiPriority w:val="30"/>
    <w:qFormat/>
    <w:rsid w:val="00D65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36D"/>
    <w:rPr>
      <w:i/>
      <w:iCs/>
      <w:color w:val="2F5496" w:themeColor="accent1" w:themeShade="BF"/>
    </w:rPr>
  </w:style>
  <w:style w:type="character" w:styleId="IntenseReference">
    <w:name w:val="Intense Reference"/>
    <w:basedOn w:val="DefaultParagraphFont"/>
    <w:uiPriority w:val="32"/>
    <w:qFormat/>
    <w:rsid w:val="00D6536D"/>
    <w:rPr>
      <w:b/>
      <w:bCs/>
      <w:smallCaps/>
      <w:color w:val="2F5496" w:themeColor="accent1" w:themeShade="BF"/>
      <w:spacing w:val="5"/>
    </w:rPr>
  </w:style>
  <w:style w:type="paragraph" w:styleId="Header">
    <w:name w:val="header"/>
    <w:basedOn w:val="Normal"/>
    <w:link w:val="HeaderChar"/>
    <w:uiPriority w:val="99"/>
    <w:unhideWhenUsed/>
    <w:rsid w:val="00D653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536D"/>
  </w:style>
  <w:style w:type="paragraph" w:styleId="Footer">
    <w:name w:val="footer"/>
    <w:basedOn w:val="Normal"/>
    <w:link w:val="FooterChar"/>
    <w:uiPriority w:val="99"/>
    <w:unhideWhenUsed/>
    <w:rsid w:val="00D653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536D"/>
  </w:style>
  <w:style w:type="paragraph" w:styleId="TOCHeading">
    <w:name w:val="TOC Heading"/>
    <w:basedOn w:val="Heading1"/>
    <w:next w:val="Normal"/>
    <w:uiPriority w:val="39"/>
    <w:unhideWhenUsed/>
    <w:qFormat/>
    <w:rsid w:val="004A608A"/>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772148"/>
    <w:pPr>
      <w:tabs>
        <w:tab w:val="left" w:pos="480"/>
        <w:tab w:val="right" w:leader="dot" w:pos="9016"/>
      </w:tabs>
      <w:spacing w:after="100"/>
      <w:ind w:left="284" w:hanging="284"/>
    </w:pPr>
  </w:style>
  <w:style w:type="paragraph" w:styleId="TOC2">
    <w:name w:val="toc 2"/>
    <w:basedOn w:val="Normal"/>
    <w:next w:val="Normal"/>
    <w:autoRedefine/>
    <w:uiPriority w:val="39"/>
    <w:unhideWhenUsed/>
    <w:rsid w:val="004A608A"/>
    <w:pPr>
      <w:spacing w:after="100"/>
      <w:ind w:left="220"/>
    </w:pPr>
  </w:style>
  <w:style w:type="character" w:styleId="Hyperlink">
    <w:name w:val="Hyperlink"/>
    <w:basedOn w:val="DefaultParagraphFont"/>
    <w:uiPriority w:val="99"/>
    <w:unhideWhenUsed/>
    <w:rsid w:val="004A608A"/>
    <w:rPr>
      <w:color w:val="0563C1" w:themeColor="hyperlink"/>
      <w:u w:val="single"/>
    </w:rPr>
  </w:style>
  <w:style w:type="table" w:styleId="TableGrid">
    <w:name w:val="Table Grid"/>
    <w:basedOn w:val="TableNormal"/>
    <w:uiPriority w:val="1"/>
    <w:rsid w:val="00FA1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487"/>
    <w:rPr>
      <w:rFonts w:ascii="Times New Roman" w:hAnsi="Times New Roman" w:cs="Times New Roman"/>
      <w:sz w:val="24"/>
      <w:szCs w:val="24"/>
    </w:rPr>
  </w:style>
  <w:style w:type="character" w:styleId="Strong">
    <w:name w:val="Strong"/>
    <w:basedOn w:val="DefaultParagraphFont"/>
    <w:uiPriority w:val="22"/>
    <w:qFormat/>
    <w:rsid w:val="00D60487"/>
    <w:rPr>
      <w:b/>
      <w:bCs/>
    </w:rPr>
  </w:style>
  <w:style w:type="numbering" w:customStyle="1" w:styleId="CurrentList1">
    <w:name w:val="Current List1"/>
    <w:uiPriority w:val="99"/>
    <w:rsid w:val="0038394D"/>
    <w:pPr>
      <w:numPr>
        <w:numId w:val="112"/>
      </w:numPr>
    </w:pPr>
  </w:style>
  <w:style w:type="numbering" w:customStyle="1" w:styleId="CurrentList2">
    <w:name w:val="Current List2"/>
    <w:uiPriority w:val="99"/>
    <w:rsid w:val="0038394D"/>
    <w:pPr>
      <w:numPr>
        <w:numId w:val="113"/>
      </w:numPr>
    </w:pPr>
  </w:style>
  <w:style w:type="character" w:styleId="UnresolvedMention">
    <w:name w:val="Unresolved Mention"/>
    <w:basedOn w:val="DefaultParagraphFont"/>
    <w:uiPriority w:val="99"/>
    <w:semiHidden/>
    <w:unhideWhenUsed/>
    <w:rsid w:val="0096101C"/>
    <w:rPr>
      <w:color w:val="605E5C"/>
      <w:shd w:val="clear" w:color="auto" w:fill="E1DFDD"/>
    </w:rPr>
  </w:style>
  <w:style w:type="paragraph" w:styleId="TOC3">
    <w:name w:val="toc 3"/>
    <w:basedOn w:val="Normal"/>
    <w:next w:val="Normal"/>
    <w:autoRedefine/>
    <w:uiPriority w:val="39"/>
    <w:unhideWhenUsed/>
    <w:rsid w:val="00C6477E"/>
    <w:pPr>
      <w:spacing w:after="100" w:line="278" w:lineRule="auto"/>
      <w:ind w:left="480"/>
    </w:pPr>
    <w:rPr>
      <w:rFonts w:eastAsiaTheme="minorEastAsia"/>
      <w:sz w:val="24"/>
      <w:szCs w:val="21"/>
      <w:lang w:eastAsia="en-IN" w:bidi="hi-IN"/>
    </w:rPr>
  </w:style>
  <w:style w:type="paragraph" w:styleId="TOC4">
    <w:name w:val="toc 4"/>
    <w:basedOn w:val="Normal"/>
    <w:next w:val="Normal"/>
    <w:autoRedefine/>
    <w:uiPriority w:val="39"/>
    <w:unhideWhenUsed/>
    <w:rsid w:val="00C6477E"/>
    <w:pPr>
      <w:spacing w:after="100" w:line="278" w:lineRule="auto"/>
      <w:ind w:left="720"/>
    </w:pPr>
    <w:rPr>
      <w:rFonts w:eastAsiaTheme="minorEastAsia"/>
      <w:sz w:val="24"/>
      <w:szCs w:val="21"/>
      <w:lang w:eastAsia="en-IN" w:bidi="hi-IN"/>
    </w:rPr>
  </w:style>
  <w:style w:type="paragraph" w:styleId="TOC5">
    <w:name w:val="toc 5"/>
    <w:basedOn w:val="Normal"/>
    <w:next w:val="Normal"/>
    <w:autoRedefine/>
    <w:uiPriority w:val="39"/>
    <w:unhideWhenUsed/>
    <w:rsid w:val="00C6477E"/>
    <w:pPr>
      <w:spacing w:after="100" w:line="278" w:lineRule="auto"/>
      <w:ind w:left="960"/>
    </w:pPr>
    <w:rPr>
      <w:rFonts w:eastAsiaTheme="minorEastAsia"/>
      <w:sz w:val="24"/>
      <w:szCs w:val="21"/>
      <w:lang w:eastAsia="en-IN" w:bidi="hi-IN"/>
    </w:rPr>
  </w:style>
  <w:style w:type="paragraph" w:styleId="TOC6">
    <w:name w:val="toc 6"/>
    <w:basedOn w:val="Normal"/>
    <w:next w:val="Normal"/>
    <w:autoRedefine/>
    <w:uiPriority w:val="39"/>
    <w:unhideWhenUsed/>
    <w:rsid w:val="00C6477E"/>
    <w:pPr>
      <w:spacing w:after="100" w:line="278" w:lineRule="auto"/>
      <w:ind w:left="1200"/>
    </w:pPr>
    <w:rPr>
      <w:rFonts w:eastAsiaTheme="minorEastAsia"/>
      <w:sz w:val="24"/>
      <w:szCs w:val="21"/>
      <w:lang w:eastAsia="en-IN" w:bidi="hi-IN"/>
    </w:rPr>
  </w:style>
  <w:style w:type="paragraph" w:styleId="TOC7">
    <w:name w:val="toc 7"/>
    <w:basedOn w:val="Normal"/>
    <w:next w:val="Normal"/>
    <w:autoRedefine/>
    <w:uiPriority w:val="39"/>
    <w:unhideWhenUsed/>
    <w:rsid w:val="00C6477E"/>
    <w:pPr>
      <w:spacing w:after="100" w:line="278" w:lineRule="auto"/>
      <w:ind w:left="1440"/>
    </w:pPr>
    <w:rPr>
      <w:rFonts w:eastAsiaTheme="minorEastAsia"/>
      <w:sz w:val="24"/>
      <w:szCs w:val="21"/>
      <w:lang w:eastAsia="en-IN" w:bidi="hi-IN"/>
    </w:rPr>
  </w:style>
  <w:style w:type="paragraph" w:styleId="TOC8">
    <w:name w:val="toc 8"/>
    <w:basedOn w:val="Normal"/>
    <w:next w:val="Normal"/>
    <w:autoRedefine/>
    <w:uiPriority w:val="39"/>
    <w:unhideWhenUsed/>
    <w:rsid w:val="00C6477E"/>
    <w:pPr>
      <w:spacing w:after="100" w:line="278" w:lineRule="auto"/>
      <w:ind w:left="1680"/>
    </w:pPr>
    <w:rPr>
      <w:rFonts w:eastAsiaTheme="minorEastAsia"/>
      <w:sz w:val="24"/>
      <w:szCs w:val="21"/>
      <w:lang w:eastAsia="en-IN" w:bidi="hi-IN"/>
    </w:rPr>
  </w:style>
  <w:style w:type="paragraph" w:styleId="TOC9">
    <w:name w:val="toc 9"/>
    <w:basedOn w:val="Normal"/>
    <w:next w:val="Normal"/>
    <w:autoRedefine/>
    <w:uiPriority w:val="39"/>
    <w:unhideWhenUsed/>
    <w:rsid w:val="00C6477E"/>
    <w:pPr>
      <w:spacing w:after="100" w:line="278" w:lineRule="auto"/>
      <w:ind w:left="1920"/>
    </w:pPr>
    <w:rPr>
      <w:rFonts w:eastAsiaTheme="minorEastAsia"/>
      <w:sz w:val="24"/>
      <w:szCs w:val="21"/>
      <w:lang w:eastAsia="en-IN" w:bidi="hi-IN"/>
    </w:rPr>
  </w:style>
  <w:style w:type="paragraph" w:styleId="NoSpacing">
    <w:name w:val="No Spacing"/>
    <w:link w:val="NoSpacingChar"/>
    <w:uiPriority w:val="1"/>
    <w:qFormat/>
    <w:rsid w:val="007A2F19"/>
    <w:pPr>
      <w:spacing w:after="0" w:line="240" w:lineRule="auto"/>
    </w:pPr>
    <w:rPr>
      <w:rFonts w:ascii="Arial" w:eastAsia="Arial" w:hAnsi="Arial" w:cs="Arial"/>
      <w:kern w:val="0"/>
      <w:lang w:val="en" w:eastAsia="en-IN"/>
      <w14:ligatures w14:val="none"/>
    </w:rPr>
  </w:style>
  <w:style w:type="character" w:customStyle="1" w:styleId="NoSpacingChar">
    <w:name w:val="No Spacing Char"/>
    <w:basedOn w:val="DefaultParagraphFont"/>
    <w:link w:val="NoSpacing"/>
    <w:uiPriority w:val="1"/>
    <w:rsid w:val="007A2F19"/>
    <w:rPr>
      <w:rFonts w:ascii="Arial" w:eastAsia="Arial" w:hAnsi="Arial" w:cs="Arial"/>
      <w:kern w:val="0"/>
      <w:lang w:val="en" w:eastAsia="en-IN"/>
      <w14:ligatures w14:val="none"/>
    </w:rPr>
  </w:style>
  <w:style w:type="character" w:styleId="FollowedHyperlink">
    <w:name w:val="FollowedHyperlink"/>
    <w:basedOn w:val="DefaultParagraphFont"/>
    <w:uiPriority w:val="99"/>
    <w:semiHidden/>
    <w:unhideWhenUsed/>
    <w:rsid w:val="001B0E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209">
      <w:bodyDiv w:val="1"/>
      <w:marLeft w:val="0"/>
      <w:marRight w:val="0"/>
      <w:marTop w:val="0"/>
      <w:marBottom w:val="0"/>
      <w:divBdr>
        <w:top w:val="none" w:sz="0" w:space="0" w:color="auto"/>
        <w:left w:val="none" w:sz="0" w:space="0" w:color="auto"/>
        <w:bottom w:val="none" w:sz="0" w:space="0" w:color="auto"/>
        <w:right w:val="none" w:sz="0" w:space="0" w:color="auto"/>
      </w:divBdr>
    </w:div>
    <w:div w:id="13922913">
      <w:bodyDiv w:val="1"/>
      <w:marLeft w:val="0"/>
      <w:marRight w:val="0"/>
      <w:marTop w:val="0"/>
      <w:marBottom w:val="0"/>
      <w:divBdr>
        <w:top w:val="none" w:sz="0" w:space="0" w:color="auto"/>
        <w:left w:val="none" w:sz="0" w:space="0" w:color="auto"/>
        <w:bottom w:val="none" w:sz="0" w:space="0" w:color="auto"/>
        <w:right w:val="none" w:sz="0" w:space="0" w:color="auto"/>
      </w:divBdr>
      <w:divsChild>
        <w:div w:id="1201817555">
          <w:marLeft w:val="0"/>
          <w:marRight w:val="0"/>
          <w:marTop w:val="0"/>
          <w:marBottom w:val="0"/>
          <w:divBdr>
            <w:top w:val="none" w:sz="0" w:space="0" w:color="auto"/>
            <w:left w:val="none" w:sz="0" w:space="0" w:color="auto"/>
            <w:bottom w:val="none" w:sz="0" w:space="0" w:color="auto"/>
            <w:right w:val="none" w:sz="0" w:space="0" w:color="auto"/>
          </w:divBdr>
        </w:div>
      </w:divsChild>
    </w:div>
    <w:div w:id="14306042">
      <w:bodyDiv w:val="1"/>
      <w:marLeft w:val="0"/>
      <w:marRight w:val="0"/>
      <w:marTop w:val="0"/>
      <w:marBottom w:val="0"/>
      <w:divBdr>
        <w:top w:val="none" w:sz="0" w:space="0" w:color="auto"/>
        <w:left w:val="none" w:sz="0" w:space="0" w:color="auto"/>
        <w:bottom w:val="none" w:sz="0" w:space="0" w:color="auto"/>
        <w:right w:val="none" w:sz="0" w:space="0" w:color="auto"/>
      </w:divBdr>
    </w:div>
    <w:div w:id="26302684">
      <w:bodyDiv w:val="1"/>
      <w:marLeft w:val="0"/>
      <w:marRight w:val="0"/>
      <w:marTop w:val="0"/>
      <w:marBottom w:val="0"/>
      <w:divBdr>
        <w:top w:val="none" w:sz="0" w:space="0" w:color="auto"/>
        <w:left w:val="none" w:sz="0" w:space="0" w:color="auto"/>
        <w:bottom w:val="none" w:sz="0" w:space="0" w:color="auto"/>
        <w:right w:val="none" w:sz="0" w:space="0" w:color="auto"/>
      </w:divBdr>
      <w:divsChild>
        <w:div w:id="298465086">
          <w:marLeft w:val="0"/>
          <w:marRight w:val="0"/>
          <w:marTop w:val="0"/>
          <w:marBottom w:val="0"/>
          <w:divBdr>
            <w:top w:val="none" w:sz="0" w:space="0" w:color="auto"/>
            <w:left w:val="none" w:sz="0" w:space="0" w:color="auto"/>
            <w:bottom w:val="none" w:sz="0" w:space="0" w:color="auto"/>
            <w:right w:val="none" w:sz="0" w:space="0" w:color="auto"/>
          </w:divBdr>
          <w:divsChild>
            <w:div w:id="2086026028">
              <w:marLeft w:val="0"/>
              <w:marRight w:val="0"/>
              <w:marTop w:val="0"/>
              <w:marBottom w:val="0"/>
              <w:divBdr>
                <w:top w:val="none" w:sz="0" w:space="0" w:color="auto"/>
                <w:left w:val="none" w:sz="0" w:space="0" w:color="auto"/>
                <w:bottom w:val="none" w:sz="0" w:space="0" w:color="auto"/>
                <w:right w:val="none" w:sz="0" w:space="0" w:color="auto"/>
              </w:divBdr>
            </w:div>
          </w:divsChild>
        </w:div>
        <w:div w:id="849640226">
          <w:marLeft w:val="0"/>
          <w:marRight w:val="0"/>
          <w:marTop w:val="0"/>
          <w:marBottom w:val="0"/>
          <w:divBdr>
            <w:top w:val="none" w:sz="0" w:space="0" w:color="auto"/>
            <w:left w:val="none" w:sz="0" w:space="0" w:color="auto"/>
            <w:bottom w:val="none" w:sz="0" w:space="0" w:color="auto"/>
            <w:right w:val="none" w:sz="0" w:space="0" w:color="auto"/>
          </w:divBdr>
          <w:divsChild>
            <w:div w:id="14144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3709">
      <w:bodyDiv w:val="1"/>
      <w:marLeft w:val="0"/>
      <w:marRight w:val="0"/>
      <w:marTop w:val="0"/>
      <w:marBottom w:val="0"/>
      <w:divBdr>
        <w:top w:val="none" w:sz="0" w:space="0" w:color="auto"/>
        <w:left w:val="none" w:sz="0" w:space="0" w:color="auto"/>
        <w:bottom w:val="none" w:sz="0" w:space="0" w:color="auto"/>
        <w:right w:val="none" w:sz="0" w:space="0" w:color="auto"/>
      </w:divBdr>
    </w:div>
    <w:div w:id="65419151">
      <w:bodyDiv w:val="1"/>
      <w:marLeft w:val="0"/>
      <w:marRight w:val="0"/>
      <w:marTop w:val="0"/>
      <w:marBottom w:val="0"/>
      <w:divBdr>
        <w:top w:val="none" w:sz="0" w:space="0" w:color="auto"/>
        <w:left w:val="none" w:sz="0" w:space="0" w:color="auto"/>
        <w:bottom w:val="none" w:sz="0" w:space="0" w:color="auto"/>
        <w:right w:val="none" w:sz="0" w:space="0" w:color="auto"/>
      </w:divBdr>
    </w:div>
    <w:div w:id="73861110">
      <w:bodyDiv w:val="1"/>
      <w:marLeft w:val="0"/>
      <w:marRight w:val="0"/>
      <w:marTop w:val="0"/>
      <w:marBottom w:val="0"/>
      <w:divBdr>
        <w:top w:val="none" w:sz="0" w:space="0" w:color="auto"/>
        <w:left w:val="none" w:sz="0" w:space="0" w:color="auto"/>
        <w:bottom w:val="none" w:sz="0" w:space="0" w:color="auto"/>
        <w:right w:val="none" w:sz="0" w:space="0" w:color="auto"/>
      </w:divBdr>
    </w:div>
    <w:div w:id="89934784">
      <w:bodyDiv w:val="1"/>
      <w:marLeft w:val="0"/>
      <w:marRight w:val="0"/>
      <w:marTop w:val="0"/>
      <w:marBottom w:val="0"/>
      <w:divBdr>
        <w:top w:val="none" w:sz="0" w:space="0" w:color="auto"/>
        <w:left w:val="none" w:sz="0" w:space="0" w:color="auto"/>
        <w:bottom w:val="none" w:sz="0" w:space="0" w:color="auto"/>
        <w:right w:val="none" w:sz="0" w:space="0" w:color="auto"/>
      </w:divBdr>
    </w:div>
    <w:div w:id="92018947">
      <w:bodyDiv w:val="1"/>
      <w:marLeft w:val="0"/>
      <w:marRight w:val="0"/>
      <w:marTop w:val="0"/>
      <w:marBottom w:val="0"/>
      <w:divBdr>
        <w:top w:val="none" w:sz="0" w:space="0" w:color="auto"/>
        <w:left w:val="none" w:sz="0" w:space="0" w:color="auto"/>
        <w:bottom w:val="none" w:sz="0" w:space="0" w:color="auto"/>
        <w:right w:val="none" w:sz="0" w:space="0" w:color="auto"/>
      </w:divBdr>
    </w:div>
    <w:div w:id="95835052">
      <w:bodyDiv w:val="1"/>
      <w:marLeft w:val="0"/>
      <w:marRight w:val="0"/>
      <w:marTop w:val="0"/>
      <w:marBottom w:val="0"/>
      <w:divBdr>
        <w:top w:val="none" w:sz="0" w:space="0" w:color="auto"/>
        <w:left w:val="none" w:sz="0" w:space="0" w:color="auto"/>
        <w:bottom w:val="none" w:sz="0" w:space="0" w:color="auto"/>
        <w:right w:val="none" w:sz="0" w:space="0" w:color="auto"/>
      </w:divBdr>
      <w:divsChild>
        <w:div w:id="240910634">
          <w:marLeft w:val="0"/>
          <w:marRight w:val="0"/>
          <w:marTop w:val="0"/>
          <w:marBottom w:val="0"/>
          <w:divBdr>
            <w:top w:val="none" w:sz="0" w:space="0" w:color="auto"/>
            <w:left w:val="none" w:sz="0" w:space="0" w:color="auto"/>
            <w:bottom w:val="none" w:sz="0" w:space="0" w:color="auto"/>
            <w:right w:val="none" w:sz="0" w:space="0" w:color="auto"/>
          </w:divBdr>
          <w:divsChild>
            <w:div w:id="1398940585">
              <w:marLeft w:val="0"/>
              <w:marRight w:val="0"/>
              <w:marTop w:val="0"/>
              <w:marBottom w:val="0"/>
              <w:divBdr>
                <w:top w:val="none" w:sz="0" w:space="0" w:color="auto"/>
                <w:left w:val="none" w:sz="0" w:space="0" w:color="auto"/>
                <w:bottom w:val="none" w:sz="0" w:space="0" w:color="auto"/>
                <w:right w:val="none" w:sz="0" w:space="0" w:color="auto"/>
              </w:divBdr>
            </w:div>
          </w:divsChild>
        </w:div>
        <w:div w:id="888222287">
          <w:marLeft w:val="0"/>
          <w:marRight w:val="0"/>
          <w:marTop w:val="0"/>
          <w:marBottom w:val="0"/>
          <w:divBdr>
            <w:top w:val="none" w:sz="0" w:space="0" w:color="auto"/>
            <w:left w:val="none" w:sz="0" w:space="0" w:color="auto"/>
            <w:bottom w:val="none" w:sz="0" w:space="0" w:color="auto"/>
            <w:right w:val="none" w:sz="0" w:space="0" w:color="auto"/>
          </w:divBdr>
          <w:divsChild>
            <w:div w:id="16423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7514">
      <w:bodyDiv w:val="1"/>
      <w:marLeft w:val="0"/>
      <w:marRight w:val="0"/>
      <w:marTop w:val="0"/>
      <w:marBottom w:val="0"/>
      <w:divBdr>
        <w:top w:val="none" w:sz="0" w:space="0" w:color="auto"/>
        <w:left w:val="none" w:sz="0" w:space="0" w:color="auto"/>
        <w:bottom w:val="none" w:sz="0" w:space="0" w:color="auto"/>
        <w:right w:val="none" w:sz="0" w:space="0" w:color="auto"/>
      </w:divBdr>
    </w:div>
    <w:div w:id="104427057">
      <w:bodyDiv w:val="1"/>
      <w:marLeft w:val="0"/>
      <w:marRight w:val="0"/>
      <w:marTop w:val="0"/>
      <w:marBottom w:val="0"/>
      <w:divBdr>
        <w:top w:val="none" w:sz="0" w:space="0" w:color="auto"/>
        <w:left w:val="none" w:sz="0" w:space="0" w:color="auto"/>
        <w:bottom w:val="none" w:sz="0" w:space="0" w:color="auto"/>
        <w:right w:val="none" w:sz="0" w:space="0" w:color="auto"/>
      </w:divBdr>
    </w:div>
    <w:div w:id="118766952">
      <w:bodyDiv w:val="1"/>
      <w:marLeft w:val="0"/>
      <w:marRight w:val="0"/>
      <w:marTop w:val="0"/>
      <w:marBottom w:val="0"/>
      <w:divBdr>
        <w:top w:val="none" w:sz="0" w:space="0" w:color="auto"/>
        <w:left w:val="none" w:sz="0" w:space="0" w:color="auto"/>
        <w:bottom w:val="none" w:sz="0" w:space="0" w:color="auto"/>
        <w:right w:val="none" w:sz="0" w:space="0" w:color="auto"/>
      </w:divBdr>
    </w:div>
    <w:div w:id="120535104">
      <w:bodyDiv w:val="1"/>
      <w:marLeft w:val="0"/>
      <w:marRight w:val="0"/>
      <w:marTop w:val="0"/>
      <w:marBottom w:val="0"/>
      <w:divBdr>
        <w:top w:val="none" w:sz="0" w:space="0" w:color="auto"/>
        <w:left w:val="none" w:sz="0" w:space="0" w:color="auto"/>
        <w:bottom w:val="none" w:sz="0" w:space="0" w:color="auto"/>
        <w:right w:val="none" w:sz="0" w:space="0" w:color="auto"/>
      </w:divBdr>
    </w:div>
    <w:div w:id="121926299">
      <w:bodyDiv w:val="1"/>
      <w:marLeft w:val="0"/>
      <w:marRight w:val="0"/>
      <w:marTop w:val="0"/>
      <w:marBottom w:val="0"/>
      <w:divBdr>
        <w:top w:val="none" w:sz="0" w:space="0" w:color="auto"/>
        <w:left w:val="none" w:sz="0" w:space="0" w:color="auto"/>
        <w:bottom w:val="none" w:sz="0" w:space="0" w:color="auto"/>
        <w:right w:val="none" w:sz="0" w:space="0" w:color="auto"/>
      </w:divBdr>
    </w:div>
    <w:div w:id="133377271">
      <w:bodyDiv w:val="1"/>
      <w:marLeft w:val="0"/>
      <w:marRight w:val="0"/>
      <w:marTop w:val="0"/>
      <w:marBottom w:val="0"/>
      <w:divBdr>
        <w:top w:val="none" w:sz="0" w:space="0" w:color="auto"/>
        <w:left w:val="none" w:sz="0" w:space="0" w:color="auto"/>
        <w:bottom w:val="none" w:sz="0" w:space="0" w:color="auto"/>
        <w:right w:val="none" w:sz="0" w:space="0" w:color="auto"/>
      </w:divBdr>
      <w:divsChild>
        <w:div w:id="730613300">
          <w:marLeft w:val="0"/>
          <w:marRight w:val="0"/>
          <w:marTop w:val="0"/>
          <w:marBottom w:val="0"/>
          <w:divBdr>
            <w:top w:val="none" w:sz="0" w:space="0" w:color="auto"/>
            <w:left w:val="none" w:sz="0" w:space="0" w:color="auto"/>
            <w:bottom w:val="none" w:sz="0" w:space="0" w:color="auto"/>
            <w:right w:val="none" w:sz="0" w:space="0" w:color="auto"/>
          </w:divBdr>
          <w:divsChild>
            <w:div w:id="600072663">
              <w:marLeft w:val="0"/>
              <w:marRight w:val="0"/>
              <w:marTop w:val="0"/>
              <w:marBottom w:val="0"/>
              <w:divBdr>
                <w:top w:val="none" w:sz="0" w:space="0" w:color="auto"/>
                <w:left w:val="none" w:sz="0" w:space="0" w:color="auto"/>
                <w:bottom w:val="none" w:sz="0" w:space="0" w:color="auto"/>
                <w:right w:val="none" w:sz="0" w:space="0" w:color="auto"/>
              </w:divBdr>
            </w:div>
          </w:divsChild>
        </w:div>
        <w:div w:id="291060788">
          <w:marLeft w:val="0"/>
          <w:marRight w:val="0"/>
          <w:marTop w:val="0"/>
          <w:marBottom w:val="0"/>
          <w:divBdr>
            <w:top w:val="none" w:sz="0" w:space="0" w:color="auto"/>
            <w:left w:val="none" w:sz="0" w:space="0" w:color="auto"/>
            <w:bottom w:val="none" w:sz="0" w:space="0" w:color="auto"/>
            <w:right w:val="none" w:sz="0" w:space="0" w:color="auto"/>
          </w:divBdr>
          <w:divsChild>
            <w:div w:id="880438814">
              <w:marLeft w:val="0"/>
              <w:marRight w:val="0"/>
              <w:marTop w:val="0"/>
              <w:marBottom w:val="0"/>
              <w:divBdr>
                <w:top w:val="none" w:sz="0" w:space="0" w:color="auto"/>
                <w:left w:val="none" w:sz="0" w:space="0" w:color="auto"/>
                <w:bottom w:val="none" w:sz="0" w:space="0" w:color="auto"/>
                <w:right w:val="none" w:sz="0" w:space="0" w:color="auto"/>
              </w:divBdr>
            </w:div>
          </w:divsChild>
        </w:div>
        <w:div w:id="761530385">
          <w:marLeft w:val="0"/>
          <w:marRight w:val="0"/>
          <w:marTop w:val="0"/>
          <w:marBottom w:val="0"/>
          <w:divBdr>
            <w:top w:val="none" w:sz="0" w:space="0" w:color="auto"/>
            <w:left w:val="none" w:sz="0" w:space="0" w:color="auto"/>
            <w:bottom w:val="none" w:sz="0" w:space="0" w:color="auto"/>
            <w:right w:val="none" w:sz="0" w:space="0" w:color="auto"/>
          </w:divBdr>
          <w:divsChild>
            <w:div w:id="1240942985">
              <w:marLeft w:val="0"/>
              <w:marRight w:val="0"/>
              <w:marTop w:val="0"/>
              <w:marBottom w:val="0"/>
              <w:divBdr>
                <w:top w:val="none" w:sz="0" w:space="0" w:color="auto"/>
                <w:left w:val="none" w:sz="0" w:space="0" w:color="auto"/>
                <w:bottom w:val="none" w:sz="0" w:space="0" w:color="auto"/>
                <w:right w:val="none" w:sz="0" w:space="0" w:color="auto"/>
              </w:divBdr>
            </w:div>
          </w:divsChild>
        </w:div>
        <w:div w:id="885794415">
          <w:marLeft w:val="0"/>
          <w:marRight w:val="0"/>
          <w:marTop w:val="0"/>
          <w:marBottom w:val="0"/>
          <w:divBdr>
            <w:top w:val="none" w:sz="0" w:space="0" w:color="auto"/>
            <w:left w:val="none" w:sz="0" w:space="0" w:color="auto"/>
            <w:bottom w:val="none" w:sz="0" w:space="0" w:color="auto"/>
            <w:right w:val="none" w:sz="0" w:space="0" w:color="auto"/>
          </w:divBdr>
          <w:divsChild>
            <w:div w:id="17072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1087">
      <w:bodyDiv w:val="1"/>
      <w:marLeft w:val="0"/>
      <w:marRight w:val="0"/>
      <w:marTop w:val="0"/>
      <w:marBottom w:val="0"/>
      <w:divBdr>
        <w:top w:val="none" w:sz="0" w:space="0" w:color="auto"/>
        <w:left w:val="none" w:sz="0" w:space="0" w:color="auto"/>
        <w:bottom w:val="none" w:sz="0" w:space="0" w:color="auto"/>
        <w:right w:val="none" w:sz="0" w:space="0" w:color="auto"/>
      </w:divBdr>
    </w:div>
    <w:div w:id="163054973">
      <w:bodyDiv w:val="1"/>
      <w:marLeft w:val="0"/>
      <w:marRight w:val="0"/>
      <w:marTop w:val="0"/>
      <w:marBottom w:val="0"/>
      <w:divBdr>
        <w:top w:val="none" w:sz="0" w:space="0" w:color="auto"/>
        <w:left w:val="none" w:sz="0" w:space="0" w:color="auto"/>
        <w:bottom w:val="none" w:sz="0" w:space="0" w:color="auto"/>
        <w:right w:val="none" w:sz="0" w:space="0" w:color="auto"/>
      </w:divBdr>
      <w:divsChild>
        <w:div w:id="600652654">
          <w:marLeft w:val="0"/>
          <w:marRight w:val="0"/>
          <w:marTop w:val="0"/>
          <w:marBottom w:val="0"/>
          <w:divBdr>
            <w:top w:val="none" w:sz="0" w:space="0" w:color="auto"/>
            <w:left w:val="none" w:sz="0" w:space="0" w:color="auto"/>
            <w:bottom w:val="none" w:sz="0" w:space="0" w:color="auto"/>
            <w:right w:val="none" w:sz="0" w:space="0" w:color="auto"/>
          </w:divBdr>
        </w:div>
      </w:divsChild>
    </w:div>
    <w:div w:id="187989256">
      <w:bodyDiv w:val="1"/>
      <w:marLeft w:val="0"/>
      <w:marRight w:val="0"/>
      <w:marTop w:val="0"/>
      <w:marBottom w:val="0"/>
      <w:divBdr>
        <w:top w:val="none" w:sz="0" w:space="0" w:color="auto"/>
        <w:left w:val="none" w:sz="0" w:space="0" w:color="auto"/>
        <w:bottom w:val="none" w:sz="0" w:space="0" w:color="auto"/>
        <w:right w:val="none" w:sz="0" w:space="0" w:color="auto"/>
      </w:divBdr>
    </w:div>
    <w:div w:id="197670362">
      <w:bodyDiv w:val="1"/>
      <w:marLeft w:val="0"/>
      <w:marRight w:val="0"/>
      <w:marTop w:val="0"/>
      <w:marBottom w:val="0"/>
      <w:divBdr>
        <w:top w:val="none" w:sz="0" w:space="0" w:color="auto"/>
        <w:left w:val="none" w:sz="0" w:space="0" w:color="auto"/>
        <w:bottom w:val="none" w:sz="0" w:space="0" w:color="auto"/>
        <w:right w:val="none" w:sz="0" w:space="0" w:color="auto"/>
      </w:divBdr>
    </w:div>
    <w:div w:id="197863023">
      <w:bodyDiv w:val="1"/>
      <w:marLeft w:val="0"/>
      <w:marRight w:val="0"/>
      <w:marTop w:val="0"/>
      <w:marBottom w:val="0"/>
      <w:divBdr>
        <w:top w:val="none" w:sz="0" w:space="0" w:color="auto"/>
        <w:left w:val="none" w:sz="0" w:space="0" w:color="auto"/>
        <w:bottom w:val="none" w:sz="0" w:space="0" w:color="auto"/>
        <w:right w:val="none" w:sz="0" w:space="0" w:color="auto"/>
      </w:divBdr>
    </w:div>
    <w:div w:id="198709976">
      <w:bodyDiv w:val="1"/>
      <w:marLeft w:val="0"/>
      <w:marRight w:val="0"/>
      <w:marTop w:val="0"/>
      <w:marBottom w:val="0"/>
      <w:divBdr>
        <w:top w:val="none" w:sz="0" w:space="0" w:color="auto"/>
        <w:left w:val="none" w:sz="0" w:space="0" w:color="auto"/>
        <w:bottom w:val="none" w:sz="0" w:space="0" w:color="auto"/>
        <w:right w:val="none" w:sz="0" w:space="0" w:color="auto"/>
      </w:divBdr>
    </w:div>
    <w:div w:id="203954494">
      <w:bodyDiv w:val="1"/>
      <w:marLeft w:val="0"/>
      <w:marRight w:val="0"/>
      <w:marTop w:val="0"/>
      <w:marBottom w:val="0"/>
      <w:divBdr>
        <w:top w:val="none" w:sz="0" w:space="0" w:color="auto"/>
        <w:left w:val="none" w:sz="0" w:space="0" w:color="auto"/>
        <w:bottom w:val="none" w:sz="0" w:space="0" w:color="auto"/>
        <w:right w:val="none" w:sz="0" w:space="0" w:color="auto"/>
      </w:divBdr>
    </w:div>
    <w:div w:id="208957046">
      <w:bodyDiv w:val="1"/>
      <w:marLeft w:val="0"/>
      <w:marRight w:val="0"/>
      <w:marTop w:val="0"/>
      <w:marBottom w:val="0"/>
      <w:divBdr>
        <w:top w:val="none" w:sz="0" w:space="0" w:color="auto"/>
        <w:left w:val="none" w:sz="0" w:space="0" w:color="auto"/>
        <w:bottom w:val="none" w:sz="0" w:space="0" w:color="auto"/>
        <w:right w:val="none" w:sz="0" w:space="0" w:color="auto"/>
      </w:divBdr>
    </w:div>
    <w:div w:id="215241491">
      <w:bodyDiv w:val="1"/>
      <w:marLeft w:val="0"/>
      <w:marRight w:val="0"/>
      <w:marTop w:val="0"/>
      <w:marBottom w:val="0"/>
      <w:divBdr>
        <w:top w:val="none" w:sz="0" w:space="0" w:color="auto"/>
        <w:left w:val="none" w:sz="0" w:space="0" w:color="auto"/>
        <w:bottom w:val="none" w:sz="0" w:space="0" w:color="auto"/>
        <w:right w:val="none" w:sz="0" w:space="0" w:color="auto"/>
      </w:divBdr>
      <w:divsChild>
        <w:div w:id="134303173">
          <w:marLeft w:val="0"/>
          <w:marRight w:val="0"/>
          <w:marTop w:val="0"/>
          <w:marBottom w:val="0"/>
          <w:divBdr>
            <w:top w:val="single" w:sz="2" w:space="0" w:color="E3E3E3"/>
            <w:left w:val="single" w:sz="2" w:space="0" w:color="E3E3E3"/>
            <w:bottom w:val="single" w:sz="2" w:space="0" w:color="E3E3E3"/>
            <w:right w:val="single" w:sz="2" w:space="0" w:color="E3E3E3"/>
          </w:divBdr>
          <w:divsChild>
            <w:div w:id="1716199823">
              <w:marLeft w:val="0"/>
              <w:marRight w:val="0"/>
              <w:marTop w:val="0"/>
              <w:marBottom w:val="0"/>
              <w:divBdr>
                <w:top w:val="single" w:sz="2" w:space="0" w:color="auto"/>
                <w:left w:val="single" w:sz="6" w:space="0" w:color="auto"/>
                <w:bottom w:val="single" w:sz="2" w:space="0" w:color="auto"/>
                <w:right w:val="single" w:sz="2" w:space="0" w:color="auto"/>
              </w:divBdr>
              <w:divsChild>
                <w:div w:id="1175875631">
                  <w:marLeft w:val="0"/>
                  <w:marRight w:val="0"/>
                  <w:marTop w:val="0"/>
                  <w:marBottom w:val="0"/>
                  <w:divBdr>
                    <w:top w:val="single" w:sz="2" w:space="0" w:color="E3E3E3"/>
                    <w:left w:val="single" w:sz="2" w:space="0" w:color="E3E3E3"/>
                    <w:bottom w:val="single" w:sz="2" w:space="0" w:color="E3E3E3"/>
                    <w:right w:val="single" w:sz="2" w:space="0" w:color="E3E3E3"/>
                  </w:divBdr>
                  <w:divsChild>
                    <w:div w:id="2095003738">
                      <w:marLeft w:val="0"/>
                      <w:marRight w:val="0"/>
                      <w:marTop w:val="0"/>
                      <w:marBottom w:val="0"/>
                      <w:divBdr>
                        <w:top w:val="single" w:sz="2" w:space="0" w:color="E3E3E3"/>
                        <w:left w:val="single" w:sz="2" w:space="0" w:color="E3E3E3"/>
                        <w:bottom w:val="single" w:sz="2" w:space="0" w:color="E3E3E3"/>
                        <w:right w:val="single" w:sz="2" w:space="0" w:color="E3E3E3"/>
                      </w:divBdr>
                    </w:div>
                    <w:div w:id="1241332123">
                      <w:marLeft w:val="0"/>
                      <w:marRight w:val="0"/>
                      <w:marTop w:val="0"/>
                      <w:marBottom w:val="0"/>
                      <w:divBdr>
                        <w:top w:val="single" w:sz="2" w:space="0" w:color="E3E3E3"/>
                        <w:left w:val="single" w:sz="2" w:space="0" w:color="E3E3E3"/>
                        <w:bottom w:val="single" w:sz="2" w:space="0" w:color="E3E3E3"/>
                        <w:right w:val="single" w:sz="2" w:space="0" w:color="E3E3E3"/>
                      </w:divBdr>
                      <w:divsChild>
                        <w:div w:id="323437441">
                          <w:marLeft w:val="0"/>
                          <w:marRight w:val="0"/>
                          <w:marTop w:val="0"/>
                          <w:marBottom w:val="0"/>
                          <w:divBdr>
                            <w:top w:val="single" w:sz="2" w:space="0" w:color="E3E3E3"/>
                            <w:left w:val="single" w:sz="2" w:space="0" w:color="E3E3E3"/>
                            <w:bottom w:val="single" w:sz="2" w:space="0" w:color="E3E3E3"/>
                            <w:right w:val="single" w:sz="2" w:space="0" w:color="E3E3E3"/>
                          </w:divBdr>
                          <w:divsChild>
                            <w:div w:id="41636183">
                              <w:marLeft w:val="0"/>
                              <w:marRight w:val="0"/>
                              <w:marTop w:val="0"/>
                              <w:marBottom w:val="0"/>
                              <w:divBdr>
                                <w:top w:val="single" w:sz="2" w:space="0" w:color="E3E3E3"/>
                                <w:left w:val="single" w:sz="2" w:space="0" w:color="E3E3E3"/>
                                <w:bottom w:val="single" w:sz="2" w:space="0" w:color="E3E3E3"/>
                                <w:right w:val="single" w:sz="2" w:space="0" w:color="E3E3E3"/>
                              </w:divBdr>
                              <w:divsChild>
                                <w:div w:id="935402111">
                                  <w:marLeft w:val="0"/>
                                  <w:marRight w:val="0"/>
                                  <w:marTop w:val="0"/>
                                  <w:marBottom w:val="0"/>
                                  <w:divBdr>
                                    <w:top w:val="single" w:sz="2" w:space="0" w:color="E3E3E3"/>
                                    <w:left w:val="single" w:sz="2" w:space="0" w:color="E3E3E3"/>
                                    <w:bottom w:val="single" w:sz="2" w:space="0" w:color="E3E3E3"/>
                                    <w:right w:val="single" w:sz="2" w:space="0" w:color="E3E3E3"/>
                                  </w:divBdr>
                                  <w:divsChild>
                                    <w:div w:id="1881159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61969591">
                      <w:marLeft w:val="0"/>
                      <w:marRight w:val="0"/>
                      <w:marTop w:val="0"/>
                      <w:marBottom w:val="0"/>
                      <w:divBdr>
                        <w:top w:val="single" w:sz="2" w:space="0" w:color="E3E3E3"/>
                        <w:left w:val="single" w:sz="2" w:space="0" w:color="E3E3E3"/>
                        <w:bottom w:val="single" w:sz="2" w:space="0" w:color="E3E3E3"/>
                        <w:right w:val="single" w:sz="2" w:space="0" w:color="E3E3E3"/>
                      </w:divBdr>
                      <w:divsChild>
                        <w:div w:id="912737742">
                          <w:marLeft w:val="0"/>
                          <w:marRight w:val="0"/>
                          <w:marTop w:val="0"/>
                          <w:marBottom w:val="0"/>
                          <w:divBdr>
                            <w:top w:val="single" w:sz="2" w:space="0" w:color="E3E3E3"/>
                            <w:left w:val="single" w:sz="2" w:space="0" w:color="E3E3E3"/>
                            <w:bottom w:val="single" w:sz="2" w:space="0" w:color="E3E3E3"/>
                            <w:right w:val="single" w:sz="2" w:space="0" w:color="E3E3E3"/>
                          </w:divBdr>
                          <w:divsChild>
                            <w:div w:id="1427726851">
                              <w:marLeft w:val="0"/>
                              <w:marRight w:val="0"/>
                              <w:marTop w:val="0"/>
                              <w:marBottom w:val="0"/>
                              <w:divBdr>
                                <w:top w:val="single" w:sz="2" w:space="0" w:color="E3E3E3"/>
                                <w:left w:val="single" w:sz="2" w:space="0" w:color="E3E3E3"/>
                                <w:bottom w:val="single" w:sz="2" w:space="0" w:color="E3E3E3"/>
                                <w:right w:val="single" w:sz="2" w:space="0" w:color="E3E3E3"/>
                              </w:divBdr>
                              <w:divsChild>
                                <w:div w:id="1822114322">
                                  <w:marLeft w:val="0"/>
                                  <w:marRight w:val="0"/>
                                  <w:marTop w:val="0"/>
                                  <w:marBottom w:val="0"/>
                                  <w:divBdr>
                                    <w:top w:val="single" w:sz="2" w:space="0" w:color="E3E3E3"/>
                                    <w:left w:val="single" w:sz="2" w:space="0" w:color="E3E3E3"/>
                                    <w:bottom w:val="single" w:sz="2" w:space="0" w:color="E3E3E3"/>
                                    <w:right w:val="single" w:sz="2" w:space="0" w:color="E3E3E3"/>
                                  </w:divBdr>
                                  <w:divsChild>
                                    <w:div w:id="1153106069">
                                      <w:marLeft w:val="540"/>
                                      <w:marRight w:val="540"/>
                                      <w:marTop w:val="0"/>
                                      <w:marBottom w:val="0"/>
                                      <w:divBdr>
                                        <w:top w:val="single" w:sz="2" w:space="31" w:color="E3E3E3"/>
                                        <w:left w:val="single" w:sz="2" w:space="0" w:color="E3E3E3"/>
                                        <w:bottom w:val="single" w:sz="2" w:space="0" w:color="E3E3E3"/>
                                        <w:right w:val="single" w:sz="2" w:space="0" w:color="E3E3E3"/>
                                      </w:divBdr>
                                      <w:divsChild>
                                        <w:div w:id="1533885729">
                                          <w:marLeft w:val="0"/>
                                          <w:marRight w:val="0"/>
                                          <w:marTop w:val="0"/>
                                          <w:marBottom w:val="0"/>
                                          <w:divBdr>
                                            <w:top w:val="single" w:sz="2" w:space="0" w:color="E3E3E3"/>
                                            <w:left w:val="single" w:sz="2" w:space="0" w:color="E3E3E3"/>
                                            <w:bottom w:val="single" w:sz="2" w:space="0" w:color="E3E3E3"/>
                                            <w:right w:val="single" w:sz="2" w:space="0" w:color="E3E3E3"/>
                                          </w:divBdr>
                                          <w:divsChild>
                                            <w:div w:id="2052722514">
                                              <w:marLeft w:val="0"/>
                                              <w:marRight w:val="0"/>
                                              <w:marTop w:val="0"/>
                                              <w:marBottom w:val="0"/>
                                              <w:divBdr>
                                                <w:top w:val="single" w:sz="2" w:space="0" w:color="E3E3E3"/>
                                                <w:left w:val="single" w:sz="2" w:space="0" w:color="E3E3E3"/>
                                                <w:bottom w:val="single" w:sz="2" w:space="0" w:color="E3E3E3"/>
                                                <w:right w:val="single" w:sz="2" w:space="0" w:color="E3E3E3"/>
                                              </w:divBdr>
                                              <w:divsChild>
                                                <w:div w:id="1287737569">
                                                  <w:marLeft w:val="0"/>
                                                  <w:marRight w:val="0"/>
                                                  <w:marTop w:val="0"/>
                                                  <w:marBottom w:val="0"/>
                                                  <w:divBdr>
                                                    <w:top w:val="single" w:sz="2" w:space="0" w:color="E3E3E3"/>
                                                    <w:left w:val="single" w:sz="2" w:space="0" w:color="E3E3E3"/>
                                                    <w:bottom w:val="single" w:sz="2" w:space="0" w:color="E3E3E3"/>
                                                    <w:right w:val="single" w:sz="2" w:space="0" w:color="E3E3E3"/>
                                                  </w:divBdr>
                                                  <w:divsChild>
                                                    <w:div w:id="164786720">
                                                      <w:marLeft w:val="0"/>
                                                      <w:marRight w:val="0"/>
                                                      <w:marTop w:val="0"/>
                                                      <w:marBottom w:val="0"/>
                                                      <w:divBdr>
                                                        <w:top w:val="single" w:sz="2" w:space="0" w:color="E3E3E3"/>
                                                        <w:left w:val="single" w:sz="2" w:space="0" w:color="E3E3E3"/>
                                                        <w:bottom w:val="single" w:sz="2" w:space="0" w:color="E3E3E3"/>
                                                        <w:right w:val="single" w:sz="2" w:space="0" w:color="E3E3E3"/>
                                                      </w:divBdr>
                                                    </w:div>
                                                    <w:div w:id="1524056814">
                                                      <w:marLeft w:val="0"/>
                                                      <w:marRight w:val="0"/>
                                                      <w:marTop w:val="0"/>
                                                      <w:marBottom w:val="0"/>
                                                      <w:divBdr>
                                                        <w:top w:val="single" w:sz="2" w:space="0" w:color="E3E3E3"/>
                                                        <w:left w:val="single" w:sz="2" w:space="0" w:color="E3E3E3"/>
                                                        <w:bottom w:val="single" w:sz="2" w:space="0" w:color="E3E3E3"/>
                                                        <w:right w:val="single" w:sz="2" w:space="0" w:color="E3E3E3"/>
                                                      </w:divBdr>
                                                    </w:div>
                                                    <w:div w:id="1174147927">
                                                      <w:marLeft w:val="0"/>
                                                      <w:marRight w:val="0"/>
                                                      <w:marTop w:val="0"/>
                                                      <w:marBottom w:val="0"/>
                                                      <w:divBdr>
                                                        <w:top w:val="single" w:sz="2" w:space="0" w:color="E3E3E3"/>
                                                        <w:left w:val="single" w:sz="2" w:space="0" w:color="E3E3E3"/>
                                                        <w:bottom w:val="single" w:sz="2" w:space="0" w:color="E3E3E3"/>
                                                        <w:right w:val="single" w:sz="2" w:space="0" w:color="E3E3E3"/>
                                                      </w:divBdr>
                                                    </w:div>
                                                    <w:div w:id="1702783793">
                                                      <w:marLeft w:val="0"/>
                                                      <w:marRight w:val="0"/>
                                                      <w:marTop w:val="0"/>
                                                      <w:marBottom w:val="0"/>
                                                      <w:divBdr>
                                                        <w:top w:val="single" w:sz="2" w:space="0" w:color="E3E3E3"/>
                                                        <w:left w:val="single" w:sz="2" w:space="0" w:color="E3E3E3"/>
                                                        <w:bottom w:val="single" w:sz="2" w:space="0" w:color="E3E3E3"/>
                                                        <w:right w:val="single" w:sz="2" w:space="0" w:color="E3E3E3"/>
                                                      </w:divBdr>
                                                    </w:div>
                                                    <w:div w:id="1131095243">
                                                      <w:marLeft w:val="0"/>
                                                      <w:marRight w:val="0"/>
                                                      <w:marTop w:val="0"/>
                                                      <w:marBottom w:val="0"/>
                                                      <w:divBdr>
                                                        <w:top w:val="single" w:sz="2" w:space="0" w:color="E3E3E3"/>
                                                        <w:left w:val="single" w:sz="2" w:space="0" w:color="E3E3E3"/>
                                                        <w:bottom w:val="single" w:sz="2" w:space="0" w:color="E3E3E3"/>
                                                        <w:right w:val="single" w:sz="2" w:space="0" w:color="E3E3E3"/>
                                                      </w:divBdr>
                                                    </w:div>
                                                    <w:div w:id="1211186726">
                                                      <w:marLeft w:val="0"/>
                                                      <w:marRight w:val="0"/>
                                                      <w:marTop w:val="0"/>
                                                      <w:marBottom w:val="0"/>
                                                      <w:divBdr>
                                                        <w:top w:val="single" w:sz="2" w:space="0" w:color="E3E3E3"/>
                                                        <w:left w:val="single" w:sz="2" w:space="0" w:color="E3E3E3"/>
                                                        <w:bottom w:val="single" w:sz="2" w:space="0" w:color="E3E3E3"/>
                                                        <w:right w:val="single" w:sz="2" w:space="0" w:color="E3E3E3"/>
                                                      </w:divBdr>
                                                    </w:div>
                                                    <w:div w:id="2076002244">
                                                      <w:marLeft w:val="0"/>
                                                      <w:marRight w:val="0"/>
                                                      <w:marTop w:val="0"/>
                                                      <w:marBottom w:val="0"/>
                                                      <w:divBdr>
                                                        <w:top w:val="single" w:sz="2" w:space="0" w:color="E3E3E3"/>
                                                        <w:left w:val="single" w:sz="2" w:space="0" w:color="E3E3E3"/>
                                                        <w:bottom w:val="single" w:sz="2" w:space="0" w:color="E3E3E3"/>
                                                        <w:right w:val="single" w:sz="2" w:space="0" w:color="E3E3E3"/>
                                                      </w:divBdr>
                                                    </w:div>
                                                    <w:div w:id="761727121">
                                                      <w:marLeft w:val="0"/>
                                                      <w:marRight w:val="0"/>
                                                      <w:marTop w:val="0"/>
                                                      <w:marBottom w:val="0"/>
                                                      <w:divBdr>
                                                        <w:top w:val="single" w:sz="2" w:space="0" w:color="E3E3E3"/>
                                                        <w:left w:val="single" w:sz="2" w:space="0" w:color="E3E3E3"/>
                                                        <w:bottom w:val="single" w:sz="2" w:space="0" w:color="E3E3E3"/>
                                                        <w:right w:val="single" w:sz="2" w:space="0" w:color="E3E3E3"/>
                                                      </w:divBdr>
                                                    </w:div>
                                                    <w:div w:id="1692796865">
                                                      <w:marLeft w:val="0"/>
                                                      <w:marRight w:val="0"/>
                                                      <w:marTop w:val="0"/>
                                                      <w:marBottom w:val="0"/>
                                                      <w:divBdr>
                                                        <w:top w:val="single" w:sz="2" w:space="0" w:color="E3E3E3"/>
                                                        <w:left w:val="single" w:sz="2" w:space="0" w:color="E3E3E3"/>
                                                        <w:bottom w:val="single" w:sz="2" w:space="0" w:color="E3E3E3"/>
                                                        <w:right w:val="single" w:sz="2" w:space="0" w:color="E3E3E3"/>
                                                      </w:divBdr>
                                                    </w:div>
                                                    <w:div w:id="93210617">
                                                      <w:marLeft w:val="0"/>
                                                      <w:marRight w:val="0"/>
                                                      <w:marTop w:val="0"/>
                                                      <w:marBottom w:val="0"/>
                                                      <w:divBdr>
                                                        <w:top w:val="single" w:sz="2" w:space="0" w:color="E3E3E3"/>
                                                        <w:left w:val="single" w:sz="2" w:space="0" w:color="E3E3E3"/>
                                                        <w:bottom w:val="single" w:sz="2" w:space="0" w:color="E3E3E3"/>
                                                        <w:right w:val="single" w:sz="2" w:space="0" w:color="E3E3E3"/>
                                                      </w:divBdr>
                                                    </w:div>
                                                    <w:div w:id="862788689">
                                                      <w:marLeft w:val="0"/>
                                                      <w:marRight w:val="0"/>
                                                      <w:marTop w:val="0"/>
                                                      <w:marBottom w:val="0"/>
                                                      <w:divBdr>
                                                        <w:top w:val="single" w:sz="2" w:space="0" w:color="E3E3E3"/>
                                                        <w:left w:val="single" w:sz="2" w:space="0" w:color="E3E3E3"/>
                                                        <w:bottom w:val="single" w:sz="2" w:space="0" w:color="E3E3E3"/>
                                                        <w:right w:val="single" w:sz="2" w:space="0" w:color="E3E3E3"/>
                                                      </w:divBdr>
                                                    </w:div>
                                                    <w:div w:id="1767724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29196635">
      <w:bodyDiv w:val="1"/>
      <w:marLeft w:val="0"/>
      <w:marRight w:val="0"/>
      <w:marTop w:val="0"/>
      <w:marBottom w:val="0"/>
      <w:divBdr>
        <w:top w:val="none" w:sz="0" w:space="0" w:color="auto"/>
        <w:left w:val="none" w:sz="0" w:space="0" w:color="auto"/>
        <w:bottom w:val="none" w:sz="0" w:space="0" w:color="auto"/>
        <w:right w:val="none" w:sz="0" w:space="0" w:color="auto"/>
      </w:divBdr>
    </w:div>
    <w:div w:id="247662726">
      <w:bodyDiv w:val="1"/>
      <w:marLeft w:val="0"/>
      <w:marRight w:val="0"/>
      <w:marTop w:val="0"/>
      <w:marBottom w:val="0"/>
      <w:divBdr>
        <w:top w:val="none" w:sz="0" w:space="0" w:color="auto"/>
        <w:left w:val="none" w:sz="0" w:space="0" w:color="auto"/>
        <w:bottom w:val="none" w:sz="0" w:space="0" w:color="auto"/>
        <w:right w:val="none" w:sz="0" w:space="0" w:color="auto"/>
      </w:divBdr>
    </w:div>
    <w:div w:id="259023928">
      <w:bodyDiv w:val="1"/>
      <w:marLeft w:val="0"/>
      <w:marRight w:val="0"/>
      <w:marTop w:val="0"/>
      <w:marBottom w:val="0"/>
      <w:divBdr>
        <w:top w:val="none" w:sz="0" w:space="0" w:color="auto"/>
        <w:left w:val="none" w:sz="0" w:space="0" w:color="auto"/>
        <w:bottom w:val="none" w:sz="0" w:space="0" w:color="auto"/>
        <w:right w:val="none" w:sz="0" w:space="0" w:color="auto"/>
      </w:divBdr>
    </w:div>
    <w:div w:id="260913491">
      <w:bodyDiv w:val="1"/>
      <w:marLeft w:val="0"/>
      <w:marRight w:val="0"/>
      <w:marTop w:val="0"/>
      <w:marBottom w:val="0"/>
      <w:divBdr>
        <w:top w:val="none" w:sz="0" w:space="0" w:color="auto"/>
        <w:left w:val="none" w:sz="0" w:space="0" w:color="auto"/>
        <w:bottom w:val="none" w:sz="0" w:space="0" w:color="auto"/>
        <w:right w:val="none" w:sz="0" w:space="0" w:color="auto"/>
      </w:divBdr>
    </w:div>
    <w:div w:id="282343651">
      <w:bodyDiv w:val="1"/>
      <w:marLeft w:val="0"/>
      <w:marRight w:val="0"/>
      <w:marTop w:val="0"/>
      <w:marBottom w:val="0"/>
      <w:divBdr>
        <w:top w:val="none" w:sz="0" w:space="0" w:color="auto"/>
        <w:left w:val="none" w:sz="0" w:space="0" w:color="auto"/>
        <w:bottom w:val="none" w:sz="0" w:space="0" w:color="auto"/>
        <w:right w:val="none" w:sz="0" w:space="0" w:color="auto"/>
      </w:divBdr>
    </w:div>
    <w:div w:id="301429012">
      <w:bodyDiv w:val="1"/>
      <w:marLeft w:val="0"/>
      <w:marRight w:val="0"/>
      <w:marTop w:val="0"/>
      <w:marBottom w:val="0"/>
      <w:divBdr>
        <w:top w:val="none" w:sz="0" w:space="0" w:color="auto"/>
        <w:left w:val="none" w:sz="0" w:space="0" w:color="auto"/>
        <w:bottom w:val="none" w:sz="0" w:space="0" w:color="auto"/>
        <w:right w:val="none" w:sz="0" w:space="0" w:color="auto"/>
      </w:divBdr>
    </w:div>
    <w:div w:id="301733480">
      <w:bodyDiv w:val="1"/>
      <w:marLeft w:val="0"/>
      <w:marRight w:val="0"/>
      <w:marTop w:val="0"/>
      <w:marBottom w:val="0"/>
      <w:divBdr>
        <w:top w:val="none" w:sz="0" w:space="0" w:color="auto"/>
        <w:left w:val="none" w:sz="0" w:space="0" w:color="auto"/>
        <w:bottom w:val="none" w:sz="0" w:space="0" w:color="auto"/>
        <w:right w:val="none" w:sz="0" w:space="0" w:color="auto"/>
      </w:divBdr>
    </w:div>
    <w:div w:id="314144638">
      <w:bodyDiv w:val="1"/>
      <w:marLeft w:val="0"/>
      <w:marRight w:val="0"/>
      <w:marTop w:val="0"/>
      <w:marBottom w:val="0"/>
      <w:divBdr>
        <w:top w:val="none" w:sz="0" w:space="0" w:color="auto"/>
        <w:left w:val="none" w:sz="0" w:space="0" w:color="auto"/>
        <w:bottom w:val="none" w:sz="0" w:space="0" w:color="auto"/>
        <w:right w:val="none" w:sz="0" w:space="0" w:color="auto"/>
      </w:divBdr>
    </w:div>
    <w:div w:id="330376281">
      <w:bodyDiv w:val="1"/>
      <w:marLeft w:val="0"/>
      <w:marRight w:val="0"/>
      <w:marTop w:val="0"/>
      <w:marBottom w:val="0"/>
      <w:divBdr>
        <w:top w:val="none" w:sz="0" w:space="0" w:color="auto"/>
        <w:left w:val="none" w:sz="0" w:space="0" w:color="auto"/>
        <w:bottom w:val="none" w:sz="0" w:space="0" w:color="auto"/>
        <w:right w:val="none" w:sz="0" w:space="0" w:color="auto"/>
      </w:divBdr>
    </w:div>
    <w:div w:id="332995603">
      <w:bodyDiv w:val="1"/>
      <w:marLeft w:val="0"/>
      <w:marRight w:val="0"/>
      <w:marTop w:val="0"/>
      <w:marBottom w:val="0"/>
      <w:divBdr>
        <w:top w:val="none" w:sz="0" w:space="0" w:color="auto"/>
        <w:left w:val="none" w:sz="0" w:space="0" w:color="auto"/>
        <w:bottom w:val="none" w:sz="0" w:space="0" w:color="auto"/>
        <w:right w:val="none" w:sz="0" w:space="0" w:color="auto"/>
      </w:divBdr>
    </w:div>
    <w:div w:id="340856853">
      <w:bodyDiv w:val="1"/>
      <w:marLeft w:val="0"/>
      <w:marRight w:val="0"/>
      <w:marTop w:val="0"/>
      <w:marBottom w:val="0"/>
      <w:divBdr>
        <w:top w:val="none" w:sz="0" w:space="0" w:color="auto"/>
        <w:left w:val="none" w:sz="0" w:space="0" w:color="auto"/>
        <w:bottom w:val="none" w:sz="0" w:space="0" w:color="auto"/>
        <w:right w:val="none" w:sz="0" w:space="0" w:color="auto"/>
      </w:divBdr>
    </w:div>
    <w:div w:id="345602191">
      <w:bodyDiv w:val="1"/>
      <w:marLeft w:val="0"/>
      <w:marRight w:val="0"/>
      <w:marTop w:val="0"/>
      <w:marBottom w:val="0"/>
      <w:divBdr>
        <w:top w:val="none" w:sz="0" w:space="0" w:color="auto"/>
        <w:left w:val="none" w:sz="0" w:space="0" w:color="auto"/>
        <w:bottom w:val="none" w:sz="0" w:space="0" w:color="auto"/>
        <w:right w:val="none" w:sz="0" w:space="0" w:color="auto"/>
      </w:divBdr>
    </w:div>
    <w:div w:id="355084847">
      <w:bodyDiv w:val="1"/>
      <w:marLeft w:val="0"/>
      <w:marRight w:val="0"/>
      <w:marTop w:val="0"/>
      <w:marBottom w:val="0"/>
      <w:divBdr>
        <w:top w:val="none" w:sz="0" w:space="0" w:color="auto"/>
        <w:left w:val="none" w:sz="0" w:space="0" w:color="auto"/>
        <w:bottom w:val="none" w:sz="0" w:space="0" w:color="auto"/>
        <w:right w:val="none" w:sz="0" w:space="0" w:color="auto"/>
      </w:divBdr>
    </w:div>
    <w:div w:id="356008733">
      <w:bodyDiv w:val="1"/>
      <w:marLeft w:val="0"/>
      <w:marRight w:val="0"/>
      <w:marTop w:val="0"/>
      <w:marBottom w:val="0"/>
      <w:divBdr>
        <w:top w:val="none" w:sz="0" w:space="0" w:color="auto"/>
        <w:left w:val="none" w:sz="0" w:space="0" w:color="auto"/>
        <w:bottom w:val="none" w:sz="0" w:space="0" w:color="auto"/>
        <w:right w:val="none" w:sz="0" w:space="0" w:color="auto"/>
      </w:divBdr>
    </w:div>
    <w:div w:id="361053879">
      <w:bodyDiv w:val="1"/>
      <w:marLeft w:val="0"/>
      <w:marRight w:val="0"/>
      <w:marTop w:val="0"/>
      <w:marBottom w:val="0"/>
      <w:divBdr>
        <w:top w:val="none" w:sz="0" w:space="0" w:color="auto"/>
        <w:left w:val="none" w:sz="0" w:space="0" w:color="auto"/>
        <w:bottom w:val="none" w:sz="0" w:space="0" w:color="auto"/>
        <w:right w:val="none" w:sz="0" w:space="0" w:color="auto"/>
      </w:divBdr>
    </w:div>
    <w:div w:id="363868096">
      <w:bodyDiv w:val="1"/>
      <w:marLeft w:val="0"/>
      <w:marRight w:val="0"/>
      <w:marTop w:val="0"/>
      <w:marBottom w:val="0"/>
      <w:divBdr>
        <w:top w:val="none" w:sz="0" w:space="0" w:color="auto"/>
        <w:left w:val="none" w:sz="0" w:space="0" w:color="auto"/>
        <w:bottom w:val="none" w:sz="0" w:space="0" w:color="auto"/>
        <w:right w:val="none" w:sz="0" w:space="0" w:color="auto"/>
      </w:divBdr>
    </w:div>
    <w:div w:id="363940978">
      <w:bodyDiv w:val="1"/>
      <w:marLeft w:val="0"/>
      <w:marRight w:val="0"/>
      <w:marTop w:val="0"/>
      <w:marBottom w:val="0"/>
      <w:divBdr>
        <w:top w:val="none" w:sz="0" w:space="0" w:color="auto"/>
        <w:left w:val="none" w:sz="0" w:space="0" w:color="auto"/>
        <w:bottom w:val="none" w:sz="0" w:space="0" w:color="auto"/>
        <w:right w:val="none" w:sz="0" w:space="0" w:color="auto"/>
      </w:divBdr>
    </w:div>
    <w:div w:id="372969215">
      <w:bodyDiv w:val="1"/>
      <w:marLeft w:val="0"/>
      <w:marRight w:val="0"/>
      <w:marTop w:val="0"/>
      <w:marBottom w:val="0"/>
      <w:divBdr>
        <w:top w:val="none" w:sz="0" w:space="0" w:color="auto"/>
        <w:left w:val="none" w:sz="0" w:space="0" w:color="auto"/>
        <w:bottom w:val="none" w:sz="0" w:space="0" w:color="auto"/>
        <w:right w:val="none" w:sz="0" w:space="0" w:color="auto"/>
      </w:divBdr>
    </w:div>
    <w:div w:id="374890995">
      <w:bodyDiv w:val="1"/>
      <w:marLeft w:val="0"/>
      <w:marRight w:val="0"/>
      <w:marTop w:val="0"/>
      <w:marBottom w:val="0"/>
      <w:divBdr>
        <w:top w:val="none" w:sz="0" w:space="0" w:color="auto"/>
        <w:left w:val="none" w:sz="0" w:space="0" w:color="auto"/>
        <w:bottom w:val="none" w:sz="0" w:space="0" w:color="auto"/>
        <w:right w:val="none" w:sz="0" w:space="0" w:color="auto"/>
      </w:divBdr>
    </w:div>
    <w:div w:id="375474871">
      <w:bodyDiv w:val="1"/>
      <w:marLeft w:val="0"/>
      <w:marRight w:val="0"/>
      <w:marTop w:val="0"/>
      <w:marBottom w:val="0"/>
      <w:divBdr>
        <w:top w:val="none" w:sz="0" w:space="0" w:color="auto"/>
        <w:left w:val="none" w:sz="0" w:space="0" w:color="auto"/>
        <w:bottom w:val="none" w:sz="0" w:space="0" w:color="auto"/>
        <w:right w:val="none" w:sz="0" w:space="0" w:color="auto"/>
      </w:divBdr>
    </w:div>
    <w:div w:id="377514940">
      <w:bodyDiv w:val="1"/>
      <w:marLeft w:val="0"/>
      <w:marRight w:val="0"/>
      <w:marTop w:val="0"/>
      <w:marBottom w:val="0"/>
      <w:divBdr>
        <w:top w:val="none" w:sz="0" w:space="0" w:color="auto"/>
        <w:left w:val="none" w:sz="0" w:space="0" w:color="auto"/>
        <w:bottom w:val="none" w:sz="0" w:space="0" w:color="auto"/>
        <w:right w:val="none" w:sz="0" w:space="0" w:color="auto"/>
      </w:divBdr>
    </w:div>
    <w:div w:id="400762526">
      <w:bodyDiv w:val="1"/>
      <w:marLeft w:val="0"/>
      <w:marRight w:val="0"/>
      <w:marTop w:val="0"/>
      <w:marBottom w:val="0"/>
      <w:divBdr>
        <w:top w:val="none" w:sz="0" w:space="0" w:color="auto"/>
        <w:left w:val="none" w:sz="0" w:space="0" w:color="auto"/>
        <w:bottom w:val="none" w:sz="0" w:space="0" w:color="auto"/>
        <w:right w:val="none" w:sz="0" w:space="0" w:color="auto"/>
      </w:divBdr>
    </w:div>
    <w:div w:id="405494711">
      <w:bodyDiv w:val="1"/>
      <w:marLeft w:val="0"/>
      <w:marRight w:val="0"/>
      <w:marTop w:val="0"/>
      <w:marBottom w:val="0"/>
      <w:divBdr>
        <w:top w:val="none" w:sz="0" w:space="0" w:color="auto"/>
        <w:left w:val="none" w:sz="0" w:space="0" w:color="auto"/>
        <w:bottom w:val="none" w:sz="0" w:space="0" w:color="auto"/>
        <w:right w:val="none" w:sz="0" w:space="0" w:color="auto"/>
      </w:divBdr>
      <w:divsChild>
        <w:div w:id="1736512706">
          <w:marLeft w:val="0"/>
          <w:marRight w:val="0"/>
          <w:marTop w:val="0"/>
          <w:marBottom w:val="0"/>
          <w:divBdr>
            <w:top w:val="none" w:sz="0" w:space="0" w:color="auto"/>
            <w:left w:val="none" w:sz="0" w:space="0" w:color="auto"/>
            <w:bottom w:val="none" w:sz="0" w:space="0" w:color="auto"/>
            <w:right w:val="none" w:sz="0" w:space="0" w:color="auto"/>
          </w:divBdr>
        </w:div>
        <w:div w:id="1594314078">
          <w:marLeft w:val="0"/>
          <w:marRight w:val="0"/>
          <w:marTop w:val="0"/>
          <w:marBottom w:val="0"/>
          <w:divBdr>
            <w:top w:val="none" w:sz="0" w:space="0" w:color="auto"/>
            <w:left w:val="none" w:sz="0" w:space="0" w:color="auto"/>
            <w:bottom w:val="none" w:sz="0" w:space="0" w:color="auto"/>
            <w:right w:val="none" w:sz="0" w:space="0" w:color="auto"/>
          </w:divBdr>
        </w:div>
        <w:div w:id="1137528198">
          <w:marLeft w:val="0"/>
          <w:marRight w:val="0"/>
          <w:marTop w:val="0"/>
          <w:marBottom w:val="0"/>
          <w:divBdr>
            <w:top w:val="none" w:sz="0" w:space="0" w:color="auto"/>
            <w:left w:val="none" w:sz="0" w:space="0" w:color="auto"/>
            <w:bottom w:val="none" w:sz="0" w:space="0" w:color="auto"/>
            <w:right w:val="none" w:sz="0" w:space="0" w:color="auto"/>
          </w:divBdr>
        </w:div>
        <w:div w:id="139226344">
          <w:marLeft w:val="0"/>
          <w:marRight w:val="0"/>
          <w:marTop w:val="0"/>
          <w:marBottom w:val="0"/>
          <w:divBdr>
            <w:top w:val="none" w:sz="0" w:space="0" w:color="auto"/>
            <w:left w:val="none" w:sz="0" w:space="0" w:color="auto"/>
            <w:bottom w:val="none" w:sz="0" w:space="0" w:color="auto"/>
            <w:right w:val="none" w:sz="0" w:space="0" w:color="auto"/>
          </w:divBdr>
        </w:div>
        <w:div w:id="1183200002">
          <w:marLeft w:val="0"/>
          <w:marRight w:val="0"/>
          <w:marTop w:val="0"/>
          <w:marBottom w:val="0"/>
          <w:divBdr>
            <w:top w:val="none" w:sz="0" w:space="0" w:color="auto"/>
            <w:left w:val="none" w:sz="0" w:space="0" w:color="auto"/>
            <w:bottom w:val="none" w:sz="0" w:space="0" w:color="auto"/>
            <w:right w:val="none" w:sz="0" w:space="0" w:color="auto"/>
          </w:divBdr>
        </w:div>
        <w:div w:id="1023870309">
          <w:marLeft w:val="0"/>
          <w:marRight w:val="0"/>
          <w:marTop w:val="0"/>
          <w:marBottom w:val="0"/>
          <w:divBdr>
            <w:top w:val="none" w:sz="0" w:space="0" w:color="auto"/>
            <w:left w:val="none" w:sz="0" w:space="0" w:color="auto"/>
            <w:bottom w:val="none" w:sz="0" w:space="0" w:color="auto"/>
            <w:right w:val="none" w:sz="0" w:space="0" w:color="auto"/>
          </w:divBdr>
        </w:div>
        <w:div w:id="1774283585">
          <w:marLeft w:val="0"/>
          <w:marRight w:val="0"/>
          <w:marTop w:val="0"/>
          <w:marBottom w:val="0"/>
          <w:divBdr>
            <w:top w:val="none" w:sz="0" w:space="0" w:color="auto"/>
            <w:left w:val="none" w:sz="0" w:space="0" w:color="auto"/>
            <w:bottom w:val="none" w:sz="0" w:space="0" w:color="auto"/>
            <w:right w:val="none" w:sz="0" w:space="0" w:color="auto"/>
          </w:divBdr>
        </w:div>
      </w:divsChild>
    </w:div>
    <w:div w:id="428891158">
      <w:bodyDiv w:val="1"/>
      <w:marLeft w:val="0"/>
      <w:marRight w:val="0"/>
      <w:marTop w:val="0"/>
      <w:marBottom w:val="0"/>
      <w:divBdr>
        <w:top w:val="none" w:sz="0" w:space="0" w:color="auto"/>
        <w:left w:val="none" w:sz="0" w:space="0" w:color="auto"/>
        <w:bottom w:val="none" w:sz="0" w:space="0" w:color="auto"/>
        <w:right w:val="none" w:sz="0" w:space="0" w:color="auto"/>
      </w:divBdr>
    </w:div>
    <w:div w:id="430321463">
      <w:bodyDiv w:val="1"/>
      <w:marLeft w:val="0"/>
      <w:marRight w:val="0"/>
      <w:marTop w:val="0"/>
      <w:marBottom w:val="0"/>
      <w:divBdr>
        <w:top w:val="none" w:sz="0" w:space="0" w:color="auto"/>
        <w:left w:val="none" w:sz="0" w:space="0" w:color="auto"/>
        <w:bottom w:val="none" w:sz="0" w:space="0" w:color="auto"/>
        <w:right w:val="none" w:sz="0" w:space="0" w:color="auto"/>
      </w:divBdr>
      <w:divsChild>
        <w:div w:id="699357191">
          <w:marLeft w:val="0"/>
          <w:marRight w:val="0"/>
          <w:marTop w:val="0"/>
          <w:marBottom w:val="0"/>
          <w:divBdr>
            <w:top w:val="none" w:sz="0" w:space="0" w:color="auto"/>
            <w:left w:val="none" w:sz="0" w:space="0" w:color="auto"/>
            <w:bottom w:val="none" w:sz="0" w:space="0" w:color="auto"/>
            <w:right w:val="none" w:sz="0" w:space="0" w:color="auto"/>
          </w:divBdr>
        </w:div>
        <w:div w:id="1045562744">
          <w:marLeft w:val="0"/>
          <w:marRight w:val="0"/>
          <w:marTop w:val="0"/>
          <w:marBottom w:val="0"/>
          <w:divBdr>
            <w:top w:val="none" w:sz="0" w:space="0" w:color="auto"/>
            <w:left w:val="none" w:sz="0" w:space="0" w:color="auto"/>
            <w:bottom w:val="none" w:sz="0" w:space="0" w:color="auto"/>
            <w:right w:val="none" w:sz="0" w:space="0" w:color="auto"/>
          </w:divBdr>
        </w:div>
        <w:div w:id="1730229046">
          <w:marLeft w:val="0"/>
          <w:marRight w:val="0"/>
          <w:marTop w:val="0"/>
          <w:marBottom w:val="0"/>
          <w:divBdr>
            <w:top w:val="none" w:sz="0" w:space="0" w:color="auto"/>
            <w:left w:val="none" w:sz="0" w:space="0" w:color="auto"/>
            <w:bottom w:val="none" w:sz="0" w:space="0" w:color="auto"/>
            <w:right w:val="none" w:sz="0" w:space="0" w:color="auto"/>
          </w:divBdr>
        </w:div>
        <w:div w:id="171408922">
          <w:marLeft w:val="0"/>
          <w:marRight w:val="0"/>
          <w:marTop w:val="0"/>
          <w:marBottom w:val="0"/>
          <w:divBdr>
            <w:top w:val="none" w:sz="0" w:space="0" w:color="auto"/>
            <w:left w:val="none" w:sz="0" w:space="0" w:color="auto"/>
            <w:bottom w:val="none" w:sz="0" w:space="0" w:color="auto"/>
            <w:right w:val="none" w:sz="0" w:space="0" w:color="auto"/>
          </w:divBdr>
        </w:div>
        <w:div w:id="183642151">
          <w:marLeft w:val="0"/>
          <w:marRight w:val="0"/>
          <w:marTop w:val="0"/>
          <w:marBottom w:val="0"/>
          <w:divBdr>
            <w:top w:val="none" w:sz="0" w:space="0" w:color="auto"/>
            <w:left w:val="none" w:sz="0" w:space="0" w:color="auto"/>
            <w:bottom w:val="none" w:sz="0" w:space="0" w:color="auto"/>
            <w:right w:val="none" w:sz="0" w:space="0" w:color="auto"/>
          </w:divBdr>
        </w:div>
        <w:div w:id="918487987">
          <w:marLeft w:val="0"/>
          <w:marRight w:val="0"/>
          <w:marTop w:val="0"/>
          <w:marBottom w:val="0"/>
          <w:divBdr>
            <w:top w:val="none" w:sz="0" w:space="0" w:color="auto"/>
            <w:left w:val="none" w:sz="0" w:space="0" w:color="auto"/>
            <w:bottom w:val="none" w:sz="0" w:space="0" w:color="auto"/>
            <w:right w:val="none" w:sz="0" w:space="0" w:color="auto"/>
          </w:divBdr>
        </w:div>
        <w:div w:id="1474256763">
          <w:marLeft w:val="0"/>
          <w:marRight w:val="0"/>
          <w:marTop w:val="0"/>
          <w:marBottom w:val="0"/>
          <w:divBdr>
            <w:top w:val="none" w:sz="0" w:space="0" w:color="auto"/>
            <w:left w:val="none" w:sz="0" w:space="0" w:color="auto"/>
            <w:bottom w:val="none" w:sz="0" w:space="0" w:color="auto"/>
            <w:right w:val="none" w:sz="0" w:space="0" w:color="auto"/>
          </w:divBdr>
        </w:div>
        <w:div w:id="527990655">
          <w:marLeft w:val="0"/>
          <w:marRight w:val="0"/>
          <w:marTop w:val="0"/>
          <w:marBottom w:val="0"/>
          <w:divBdr>
            <w:top w:val="none" w:sz="0" w:space="0" w:color="auto"/>
            <w:left w:val="none" w:sz="0" w:space="0" w:color="auto"/>
            <w:bottom w:val="none" w:sz="0" w:space="0" w:color="auto"/>
            <w:right w:val="none" w:sz="0" w:space="0" w:color="auto"/>
          </w:divBdr>
        </w:div>
        <w:div w:id="1283001576">
          <w:marLeft w:val="0"/>
          <w:marRight w:val="0"/>
          <w:marTop w:val="0"/>
          <w:marBottom w:val="0"/>
          <w:divBdr>
            <w:top w:val="none" w:sz="0" w:space="0" w:color="auto"/>
            <w:left w:val="none" w:sz="0" w:space="0" w:color="auto"/>
            <w:bottom w:val="none" w:sz="0" w:space="0" w:color="auto"/>
            <w:right w:val="none" w:sz="0" w:space="0" w:color="auto"/>
          </w:divBdr>
        </w:div>
      </w:divsChild>
    </w:div>
    <w:div w:id="452334774">
      <w:bodyDiv w:val="1"/>
      <w:marLeft w:val="0"/>
      <w:marRight w:val="0"/>
      <w:marTop w:val="0"/>
      <w:marBottom w:val="0"/>
      <w:divBdr>
        <w:top w:val="none" w:sz="0" w:space="0" w:color="auto"/>
        <w:left w:val="none" w:sz="0" w:space="0" w:color="auto"/>
        <w:bottom w:val="none" w:sz="0" w:space="0" w:color="auto"/>
        <w:right w:val="none" w:sz="0" w:space="0" w:color="auto"/>
      </w:divBdr>
    </w:div>
    <w:div w:id="459805877">
      <w:bodyDiv w:val="1"/>
      <w:marLeft w:val="0"/>
      <w:marRight w:val="0"/>
      <w:marTop w:val="0"/>
      <w:marBottom w:val="0"/>
      <w:divBdr>
        <w:top w:val="none" w:sz="0" w:space="0" w:color="auto"/>
        <w:left w:val="none" w:sz="0" w:space="0" w:color="auto"/>
        <w:bottom w:val="none" w:sz="0" w:space="0" w:color="auto"/>
        <w:right w:val="none" w:sz="0" w:space="0" w:color="auto"/>
      </w:divBdr>
    </w:div>
    <w:div w:id="464351550">
      <w:bodyDiv w:val="1"/>
      <w:marLeft w:val="0"/>
      <w:marRight w:val="0"/>
      <w:marTop w:val="0"/>
      <w:marBottom w:val="0"/>
      <w:divBdr>
        <w:top w:val="none" w:sz="0" w:space="0" w:color="auto"/>
        <w:left w:val="none" w:sz="0" w:space="0" w:color="auto"/>
        <w:bottom w:val="none" w:sz="0" w:space="0" w:color="auto"/>
        <w:right w:val="none" w:sz="0" w:space="0" w:color="auto"/>
      </w:divBdr>
    </w:div>
    <w:div w:id="468519400">
      <w:bodyDiv w:val="1"/>
      <w:marLeft w:val="0"/>
      <w:marRight w:val="0"/>
      <w:marTop w:val="0"/>
      <w:marBottom w:val="0"/>
      <w:divBdr>
        <w:top w:val="none" w:sz="0" w:space="0" w:color="auto"/>
        <w:left w:val="none" w:sz="0" w:space="0" w:color="auto"/>
        <w:bottom w:val="none" w:sz="0" w:space="0" w:color="auto"/>
        <w:right w:val="none" w:sz="0" w:space="0" w:color="auto"/>
      </w:divBdr>
    </w:div>
    <w:div w:id="471480897">
      <w:bodyDiv w:val="1"/>
      <w:marLeft w:val="0"/>
      <w:marRight w:val="0"/>
      <w:marTop w:val="0"/>
      <w:marBottom w:val="0"/>
      <w:divBdr>
        <w:top w:val="none" w:sz="0" w:space="0" w:color="auto"/>
        <w:left w:val="none" w:sz="0" w:space="0" w:color="auto"/>
        <w:bottom w:val="none" w:sz="0" w:space="0" w:color="auto"/>
        <w:right w:val="none" w:sz="0" w:space="0" w:color="auto"/>
      </w:divBdr>
      <w:divsChild>
        <w:div w:id="1550343745">
          <w:marLeft w:val="0"/>
          <w:marRight w:val="0"/>
          <w:marTop w:val="0"/>
          <w:marBottom w:val="0"/>
          <w:divBdr>
            <w:top w:val="none" w:sz="0" w:space="0" w:color="auto"/>
            <w:left w:val="none" w:sz="0" w:space="0" w:color="auto"/>
            <w:bottom w:val="none" w:sz="0" w:space="0" w:color="auto"/>
            <w:right w:val="none" w:sz="0" w:space="0" w:color="auto"/>
          </w:divBdr>
        </w:div>
        <w:div w:id="1660690684">
          <w:marLeft w:val="0"/>
          <w:marRight w:val="0"/>
          <w:marTop w:val="0"/>
          <w:marBottom w:val="0"/>
          <w:divBdr>
            <w:top w:val="none" w:sz="0" w:space="0" w:color="auto"/>
            <w:left w:val="none" w:sz="0" w:space="0" w:color="auto"/>
            <w:bottom w:val="none" w:sz="0" w:space="0" w:color="auto"/>
            <w:right w:val="none" w:sz="0" w:space="0" w:color="auto"/>
          </w:divBdr>
        </w:div>
        <w:div w:id="903376427">
          <w:marLeft w:val="0"/>
          <w:marRight w:val="0"/>
          <w:marTop w:val="0"/>
          <w:marBottom w:val="0"/>
          <w:divBdr>
            <w:top w:val="none" w:sz="0" w:space="0" w:color="auto"/>
            <w:left w:val="none" w:sz="0" w:space="0" w:color="auto"/>
            <w:bottom w:val="none" w:sz="0" w:space="0" w:color="auto"/>
            <w:right w:val="none" w:sz="0" w:space="0" w:color="auto"/>
          </w:divBdr>
        </w:div>
      </w:divsChild>
    </w:div>
    <w:div w:id="483283368">
      <w:bodyDiv w:val="1"/>
      <w:marLeft w:val="0"/>
      <w:marRight w:val="0"/>
      <w:marTop w:val="0"/>
      <w:marBottom w:val="0"/>
      <w:divBdr>
        <w:top w:val="none" w:sz="0" w:space="0" w:color="auto"/>
        <w:left w:val="none" w:sz="0" w:space="0" w:color="auto"/>
        <w:bottom w:val="none" w:sz="0" w:space="0" w:color="auto"/>
        <w:right w:val="none" w:sz="0" w:space="0" w:color="auto"/>
      </w:divBdr>
    </w:div>
    <w:div w:id="486868327">
      <w:bodyDiv w:val="1"/>
      <w:marLeft w:val="0"/>
      <w:marRight w:val="0"/>
      <w:marTop w:val="0"/>
      <w:marBottom w:val="0"/>
      <w:divBdr>
        <w:top w:val="none" w:sz="0" w:space="0" w:color="auto"/>
        <w:left w:val="none" w:sz="0" w:space="0" w:color="auto"/>
        <w:bottom w:val="none" w:sz="0" w:space="0" w:color="auto"/>
        <w:right w:val="none" w:sz="0" w:space="0" w:color="auto"/>
      </w:divBdr>
    </w:div>
    <w:div w:id="488134282">
      <w:bodyDiv w:val="1"/>
      <w:marLeft w:val="0"/>
      <w:marRight w:val="0"/>
      <w:marTop w:val="0"/>
      <w:marBottom w:val="0"/>
      <w:divBdr>
        <w:top w:val="none" w:sz="0" w:space="0" w:color="auto"/>
        <w:left w:val="none" w:sz="0" w:space="0" w:color="auto"/>
        <w:bottom w:val="none" w:sz="0" w:space="0" w:color="auto"/>
        <w:right w:val="none" w:sz="0" w:space="0" w:color="auto"/>
      </w:divBdr>
    </w:div>
    <w:div w:id="501316361">
      <w:bodyDiv w:val="1"/>
      <w:marLeft w:val="0"/>
      <w:marRight w:val="0"/>
      <w:marTop w:val="0"/>
      <w:marBottom w:val="0"/>
      <w:divBdr>
        <w:top w:val="none" w:sz="0" w:space="0" w:color="auto"/>
        <w:left w:val="none" w:sz="0" w:space="0" w:color="auto"/>
        <w:bottom w:val="none" w:sz="0" w:space="0" w:color="auto"/>
        <w:right w:val="none" w:sz="0" w:space="0" w:color="auto"/>
      </w:divBdr>
    </w:div>
    <w:div w:id="502744566">
      <w:bodyDiv w:val="1"/>
      <w:marLeft w:val="0"/>
      <w:marRight w:val="0"/>
      <w:marTop w:val="0"/>
      <w:marBottom w:val="0"/>
      <w:divBdr>
        <w:top w:val="none" w:sz="0" w:space="0" w:color="auto"/>
        <w:left w:val="none" w:sz="0" w:space="0" w:color="auto"/>
        <w:bottom w:val="none" w:sz="0" w:space="0" w:color="auto"/>
        <w:right w:val="none" w:sz="0" w:space="0" w:color="auto"/>
      </w:divBdr>
    </w:div>
    <w:div w:id="522937657">
      <w:bodyDiv w:val="1"/>
      <w:marLeft w:val="0"/>
      <w:marRight w:val="0"/>
      <w:marTop w:val="0"/>
      <w:marBottom w:val="0"/>
      <w:divBdr>
        <w:top w:val="none" w:sz="0" w:space="0" w:color="auto"/>
        <w:left w:val="none" w:sz="0" w:space="0" w:color="auto"/>
        <w:bottom w:val="none" w:sz="0" w:space="0" w:color="auto"/>
        <w:right w:val="none" w:sz="0" w:space="0" w:color="auto"/>
      </w:divBdr>
    </w:div>
    <w:div w:id="531848196">
      <w:bodyDiv w:val="1"/>
      <w:marLeft w:val="0"/>
      <w:marRight w:val="0"/>
      <w:marTop w:val="0"/>
      <w:marBottom w:val="0"/>
      <w:divBdr>
        <w:top w:val="none" w:sz="0" w:space="0" w:color="auto"/>
        <w:left w:val="none" w:sz="0" w:space="0" w:color="auto"/>
        <w:bottom w:val="none" w:sz="0" w:space="0" w:color="auto"/>
        <w:right w:val="none" w:sz="0" w:space="0" w:color="auto"/>
      </w:divBdr>
    </w:div>
    <w:div w:id="536745143">
      <w:bodyDiv w:val="1"/>
      <w:marLeft w:val="0"/>
      <w:marRight w:val="0"/>
      <w:marTop w:val="0"/>
      <w:marBottom w:val="0"/>
      <w:divBdr>
        <w:top w:val="none" w:sz="0" w:space="0" w:color="auto"/>
        <w:left w:val="none" w:sz="0" w:space="0" w:color="auto"/>
        <w:bottom w:val="none" w:sz="0" w:space="0" w:color="auto"/>
        <w:right w:val="none" w:sz="0" w:space="0" w:color="auto"/>
      </w:divBdr>
    </w:div>
    <w:div w:id="548030978">
      <w:bodyDiv w:val="1"/>
      <w:marLeft w:val="0"/>
      <w:marRight w:val="0"/>
      <w:marTop w:val="0"/>
      <w:marBottom w:val="0"/>
      <w:divBdr>
        <w:top w:val="none" w:sz="0" w:space="0" w:color="auto"/>
        <w:left w:val="none" w:sz="0" w:space="0" w:color="auto"/>
        <w:bottom w:val="none" w:sz="0" w:space="0" w:color="auto"/>
        <w:right w:val="none" w:sz="0" w:space="0" w:color="auto"/>
      </w:divBdr>
    </w:div>
    <w:div w:id="566065010">
      <w:bodyDiv w:val="1"/>
      <w:marLeft w:val="0"/>
      <w:marRight w:val="0"/>
      <w:marTop w:val="0"/>
      <w:marBottom w:val="0"/>
      <w:divBdr>
        <w:top w:val="none" w:sz="0" w:space="0" w:color="auto"/>
        <w:left w:val="none" w:sz="0" w:space="0" w:color="auto"/>
        <w:bottom w:val="none" w:sz="0" w:space="0" w:color="auto"/>
        <w:right w:val="none" w:sz="0" w:space="0" w:color="auto"/>
      </w:divBdr>
    </w:div>
    <w:div w:id="577403271">
      <w:bodyDiv w:val="1"/>
      <w:marLeft w:val="0"/>
      <w:marRight w:val="0"/>
      <w:marTop w:val="0"/>
      <w:marBottom w:val="0"/>
      <w:divBdr>
        <w:top w:val="none" w:sz="0" w:space="0" w:color="auto"/>
        <w:left w:val="none" w:sz="0" w:space="0" w:color="auto"/>
        <w:bottom w:val="none" w:sz="0" w:space="0" w:color="auto"/>
        <w:right w:val="none" w:sz="0" w:space="0" w:color="auto"/>
      </w:divBdr>
    </w:div>
    <w:div w:id="581918216">
      <w:bodyDiv w:val="1"/>
      <w:marLeft w:val="0"/>
      <w:marRight w:val="0"/>
      <w:marTop w:val="0"/>
      <w:marBottom w:val="0"/>
      <w:divBdr>
        <w:top w:val="none" w:sz="0" w:space="0" w:color="auto"/>
        <w:left w:val="none" w:sz="0" w:space="0" w:color="auto"/>
        <w:bottom w:val="none" w:sz="0" w:space="0" w:color="auto"/>
        <w:right w:val="none" w:sz="0" w:space="0" w:color="auto"/>
      </w:divBdr>
    </w:div>
    <w:div w:id="595134510">
      <w:bodyDiv w:val="1"/>
      <w:marLeft w:val="0"/>
      <w:marRight w:val="0"/>
      <w:marTop w:val="0"/>
      <w:marBottom w:val="0"/>
      <w:divBdr>
        <w:top w:val="none" w:sz="0" w:space="0" w:color="auto"/>
        <w:left w:val="none" w:sz="0" w:space="0" w:color="auto"/>
        <w:bottom w:val="none" w:sz="0" w:space="0" w:color="auto"/>
        <w:right w:val="none" w:sz="0" w:space="0" w:color="auto"/>
      </w:divBdr>
    </w:div>
    <w:div w:id="597062941">
      <w:bodyDiv w:val="1"/>
      <w:marLeft w:val="0"/>
      <w:marRight w:val="0"/>
      <w:marTop w:val="0"/>
      <w:marBottom w:val="0"/>
      <w:divBdr>
        <w:top w:val="none" w:sz="0" w:space="0" w:color="auto"/>
        <w:left w:val="none" w:sz="0" w:space="0" w:color="auto"/>
        <w:bottom w:val="none" w:sz="0" w:space="0" w:color="auto"/>
        <w:right w:val="none" w:sz="0" w:space="0" w:color="auto"/>
      </w:divBdr>
    </w:div>
    <w:div w:id="599723953">
      <w:bodyDiv w:val="1"/>
      <w:marLeft w:val="0"/>
      <w:marRight w:val="0"/>
      <w:marTop w:val="0"/>
      <w:marBottom w:val="0"/>
      <w:divBdr>
        <w:top w:val="none" w:sz="0" w:space="0" w:color="auto"/>
        <w:left w:val="none" w:sz="0" w:space="0" w:color="auto"/>
        <w:bottom w:val="none" w:sz="0" w:space="0" w:color="auto"/>
        <w:right w:val="none" w:sz="0" w:space="0" w:color="auto"/>
      </w:divBdr>
      <w:divsChild>
        <w:div w:id="457183651">
          <w:marLeft w:val="0"/>
          <w:marRight w:val="0"/>
          <w:marTop w:val="0"/>
          <w:marBottom w:val="0"/>
          <w:divBdr>
            <w:top w:val="none" w:sz="0" w:space="0" w:color="auto"/>
            <w:left w:val="none" w:sz="0" w:space="0" w:color="auto"/>
            <w:bottom w:val="none" w:sz="0" w:space="0" w:color="auto"/>
            <w:right w:val="none" w:sz="0" w:space="0" w:color="auto"/>
          </w:divBdr>
        </w:div>
      </w:divsChild>
    </w:div>
    <w:div w:id="600407142">
      <w:bodyDiv w:val="1"/>
      <w:marLeft w:val="0"/>
      <w:marRight w:val="0"/>
      <w:marTop w:val="0"/>
      <w:marBottom w:val="0"/>
      <w:divBdr>
        <w:top w:val="none" w:sz="0" w:space="0" w:color="auto"/>
        <w:left w:val="none" w:sz="0" w:space="0" w:color="auto"/>
        <w:bottom w:val="none" w:sz="0" w:space="0" w:color="auto"/>
        <w:right w:val="none" w:sz="0" w:space="0" w:color="auto"/>
      </w:divBdr>
    </w:div>
    <w:div w:id="609892089">
      <w:bodyDiv w:val="1"/>
      <w:marLeft w:val="0"/>
      <w:marRight w:val="0"/>
      <w:marTop w:val="0"/>
      <w:marBottom w:val="0"/>
      <w:divBdr>
        <w:top w:val="none" w:sz="0" w:space="0" w:color="auto"/>
        <w:left w:val="none" w:sz="0" w:space="0" w:color="auto"/>
        <w:bottom w:val="none" w:sz="0" w:space="0" w:color="auto"/>
        <w:right w:val="none" w:sz="0" w:space="0" w:color="auto"/>
      </w:divBdr>
    </w:div>
    <w:div w:id="615792486">
      <w:bodyDiv w:val="1"/>
      <w:marLeft w:val="0"/>
      <w:marRight w:val="0"/>
      <w:marTop w:val="0"/>
      <w:marBottom w:val="0"/>
      <w:divBdr>
        <w:top w:val="none" w:sz="0" w:space="0" w:color="auto"/>
        <w:left w:val="none" w:sz="0" w:space="0" w:color="auto"/>
        <w:bottom w:val="none" w:sz="0" w:space="0" w:color="auto"/>
        <w:right w:val="none" w:sz="0" w:space="0" w:color="auto"/>
      </w:divBdr>
      <w:divsChild>
        <w:div w:id="603652229">
          <w:marLeft w:val="0"/>
          <w:marRight w:val="0"/>
          <w:marTop w:val="0"/>
          <w:marBottom w:val="0"/>
          <w:divBdr>
            <w:top w:val="none" w:sz="0" w:space="0" w:color="auto"/>
            <w:left w:val="none" w:sz="0" w:space="0" w:color="auto"/>
            <w:bottom w:val="none" w:sz="0" w:space="0" w:color="auto"/>
            <w:right w:val="none" w:sz="0" w:space="0" w:color="auto"/>
          </w:divBdr>
        </w:div>
        <w:div w:id="481582449">
          <w:marLeft w:val="0"/>
          <w:marRight w:val="0"/>
          <w:marTop w:val="0"/>
          <w:marBottom w:val="0"/>
          <w:divBdr>
            <w:top w:val="none" w:sz="0" w:space="0" w:color="auto"/>
            <w:left w:val="none" w:sz="0" w:space="0" w:color="auto"/>
            <w:bottom w:val="none" w:sz="0" w:space="0" w:color="auto"/>
            <w:right w:val="none" w:sz="0" w:space="0" w:color="auto"/>
          </w:divBdr>
        </w:div>
        <w:div w:id="1312446175">
          <w:marLeft w:val="0"/>
          <w:marRight w:val="0"/>
          <w:marTop w:val="0"/>
          <w:marBottom w:val="0"/>
          <w:divBdr>
            <w:top w:val="none" w:sz="0" w:space="0" w:color="auto"/>
            <w:left w:val="none" w:sz="0" w:space="0" w:color="auto"/>
            <w:bottom w:val="none" w:sz="0" w:space="0" w:color="auto"/>
            <w:right w:val="none" w:sz="0" w:space="0" w:color="auto"/>
          </w:divBdr>
        </w:div>
        <w:div w:id="1299646644">
          <w:marLeft w:val="0"/>
          <w:marRight w:val="0"/>
          <w:marTop w:val="0"/>
          <w:marBottom w:val="0"/>
          <w:divBdr>
            <w:top w:val="none" w:sz="0" w:space="0" w:color="auto"/>
            <w:left w:val="none" w:sz="0" w:space="0" w:color="auto"/>
            <w:bottom w:val="none" w:sz="0" w:space="0" w:color="auto"/>
            <w:right w:val="none" w:sz="0" w:space="0" w:color="auto"/>
          </w:divBdr>
        </w:div>
        <w:div w:id="1731224678">
          <w:marLeft w:val="0"/>
          <w:marRight w:val="0"/>
          <w:marTop w:val="0"/>
          <w:marBottom w:val="0"/>
          <w:divBdr>
            <w:top w:val="none" w:sz="0" w:space="0" w:color="auto"/>
            <w:left w:val="none" w:sz="0" w:space="0" w:color="auto"/>
            <w:bottom w:val="none" w:sz="0" w:space="0" w:color="auto"/>
            <w:right w:val="none" w:sz="0" w:space="0" w:color="auto"/>
          </w:divBdr>
        </w:div>
        <w:div w:id="531847820">
          <w:marLeft w:val="0"/>
          <w:marRight w:val="0"/>
          <w:marTop w:val="0"/>
          <w:marBottom w:val="0"/>
          <w:divBdr>
            <w:top w:val="none" w:sz="0" w:space="0" w:color="auto"/>
            <w:left w:val="none" w:sz="0" w:space="0" w:color="auto"/>
            <w:bottom w:val="none" w:sz="0" w:space="0" w:color="auto"/>
            <w:right w:val="none" w:sz="0" w:space="0" w:color="auto"/>
          </w:divBdr>
        </w:div>
        <w:div w:id="1574512367">
          <w:marLeft w:val="0"/>
          <w:marRight w:val="0"/>
          <w:marTop w:val="0"/>
          <w:marBottom w:val="0"/>
          <w:divBdr>
            <w:top w:val="none" w:sz="0" w:space="0" w:color="auto"/>
            <w:left w:val="none" w:sz="0" w:space="0" w:color="auto"/>
            <w:bottom w:val="none" w:sz="0" w:space="0" w:color="auto"/>
            <w:right w:val="none" w:sz="0" w:space="0" w:color="auto"/>
          </w:divBdr>
        </w:div>
        <w:div w:id="633486661">
          <w:marLeft w:val="0"/>
          <w:marRight w:val="0"/>
          <w:marTop w:val="0"/>
          <w:marBottom w:val="0"/>
          <w:divBdr>
            <w:top w:val="none" w:sz="0" w:space="0" w:color="auto"/>
            <w:left w:val="none" w:sz="0" w:space="0" w:color="auto"/>
            <w:bottom w:val="none" w:sz="0" w:space="0" w:color="auto"/>
            <w:right w:val="none" w:sz="0" w:space="0" w:color="auto"/>
          </w:divBdr>
        </w:div>
      </w:divsChild>
    </w:div>
    <w:div w:id="626275771">
      <w:bodyDiv w:val="1"/>
      <w:marLeft w:val="0"/>
      <w:marRight w:val="0"/>
      <w:marTop w:val="0"/>
      <w:marBottom w:val="0"/>
      <w:divBdr>
        <w:top w:val="none" w:sz="0" w:space="0" w:color="auto"/>
        <w:left w:val="none" w:sz="0" w:space="0" w:color="auto"/>
        <w:bottom w:val="none" w:sz="0" w:space="0" w:color="auto"/>
        <w:right w:val="none" w:sz="0" w:space="0" w:color="auto"/>
      </w:divBdr>
    </w:div>
    <w:div w:id="647445181">
      <w:bodyDiv w:val="1"/>
      <w:marLeft w:val="0"/>
      <w:marRight w:val="0"/>
      <w:marTop w:val="0"/>
      <w:marBottom w:val="0"/>
      <w:divBdr>
        <w:top w:val="none" w:sz="0" w:space="0" w:color="auto"/>
        <w:left w:val="none" w:sz="0" w:space="0" w:color="auto"/>
        <w:bottom w:val="none" w:sz="0" w:space="0" w:color="auto"/>
        <w:right w:val="none" w:sz="0" w:space="0" w:color="auto"/>
      </w:divBdr>
    </w:div>
    <w:div w:id="659383987">
      <w:bodyDiv w:val="1"/>
      <w:marLeft w:val="0"/>
      <w:marRight w:val="0"/>
      <w:marTop w:val="0"/>
      <w:marBottom w:val="0"/>
      <w:divBdr>
        <w:top w:val="none" w:sz="0" w:space="0" w:color="auto"/>
        <w:left w:val="none" w:sz="0" w:space="0" w:color="auto"/>
        <w:bottom w:val="none" w:sz="0" w:space="0" w:color="auto"/>
        <w:right w:val="none" w:sz="0" w:space="0" w:color="auto"/>
      </w:divBdr>
    </w:div>
    <w:div w:id="680015203">
      <w:bodyDiv w:val="1"/>
      <w:marLeft w:val="0"/>
      <w:marRight w:val="0"/>
      <w:marTop w:val="0"/>
      <w:marBottom w:val="0"/>
      <w:divBdr>
        <w:top w:val="none" w:sz="0" w:space="0" w:color="auto"/>
        <w:left w:val="none" w:sz="0" w:space="0" w:color="auto"/>
        <w:bottom w:val="none" w:sz="0" w:space="0" w:color="auto"/>
        <w:right w:val="none" w:sz="0" w:space="0" w:color="auto"/>
      </w:divBdr>
    </w:div>
    <w:div w:id="693111571">
      <w:bodyDiv w:val="1"/>
      <w:marLeft w:val="0"/>
      <w:marRight w:val="0"/>
      <w:marTop w:val="0"/>
      <w:marBottom w:val="0"/>
      <w:divBdr>
        <w:top w:val="none" w:sz="0" w:space="0" w:color="auto"/>
        <w:left w:val="none" w:sz="0" w:space="0" w:color="auto"/>
        <w:bottom w:val="none" w:sz="0" w:space="0" w:color="auto"/>
        <w:right w:val="none" w:sz="0" w:space="0" w:color="auto"/>
      </w:divBdr>
    </w:div>
    <w:div w:id="693724646">
      <w:bodyDiv w:val="1"/>
      <w:marLeft w:val="0"/>
      <w:marRight w:val="0"/>
      <w:marTop w:val="0"/>
      <w:marBottom w:val="0"/>
      <w:divBdr>
        <w:top w:val="none" w:sz="0" w:space="0" w:color="auto"/>
        <w:left w:val="none" w:sz="0" w:space="0" w:color="auto"/>
        <w:bottom w:val="none" w:sz="0" w:space="0" w:color="auto"/>
        <w:right w:val="none" w:sz="0" w:space="0" w:color="auto"/>
      </w:divBdr>
    </w:div>
    <w:div w:id="702830467">
      <w:bodyDiv w:val="1"/>
      <w:marLeft w:val="0"/>
      <w:marRight w:val="0"/>
      <w:marTop w:val="0"/>
      <w:marBottom w:val="0"/>
      <w:divBdr>
        <w:top w:val="none" w:sz="0" w:space="0" w:color="auto"/>
        <w:left w:val="none" w:sz="0" w:space="0" w:color="auto"/>
        <w:bottom w:val="none" w:sz="0" w:space="0" w:color="auto"/>
        <w:right w:val="none" w:sz="0" w:space="0" w:color="auto"/>
      </w:divBdr>
    </w:div>
    <w:div w:id="705641318">
      <w:bodyDiv w:val="1"/>
      <w:marLeft w:val="0"/>
      <w:marRight w:val="0"/>
      <w:marTop w:val="0"/>
      <w:marBottom w:val="0"/>
      <w:divBdr>
        <w:top w:val="none" w:sz="0" w:space="0" w:color="auto"/>
        <w:left w:val="none" w:sz="0" w:space="0" w:color="auto"/>
        <w:bottom w:val="none" w:sz="0" w:space="0" w:color="auto"/>
        <w:right w:val="none" w:sz="0" w:space="0" w:color="auto"/>
      </w:divBdr>
    </w:div>
    <w:div w:id="711922032">
      <w:bodyDiv w:val="1"/>
      <w:marLeft w:val="0"/>
      <w:marRight w:val="0"/>
      <w:marTop w:val="0"/>
      <w:marBottom w:val="0"/>
      <w:divBdr>
        <w:top w:val="none" w:sz="0" w:space="0" w:color="auto"/>
        <w:left w:val="none" w:sz="0" w:space="0" w:color="auto"/>
        <w:bottom w:val="none" w:sz="0" w:space="0" w:color="auto"/>
        <w:right w:val="none" w:sz="0" w:space="0" w:color="auto"/>
      </w:divBdr>
    </w:div>
    <w:div w:id="712459023">
      <w:bodyDiv w:val="1"/>
      <w:marLeft w:val="0"/>
      <w:marRight w:val="0"/>
      <w:marTop w:val="0"/>
      <w:marBottom w:val="0"/>
      <w:divBdr>
        <w:top w:val="none" w:sz="0" w:space="0" w:color="auto"/>
        <w:left w:val="none" w:sz="0" w:space="0" w:color="auto"/>
        <w:bottom w:val="none" w:sz="0" w:space="0" w:color="auto"/>
        <w:right w:val="none" w:sz="0" w:space="0" w:color="auto"/>
      </w:divBdr>
    </w:div>
    <w:div w:id="718479053">
      <w:bodyDiv w:val="1"/>
      <w:marLeft w:val="0"/>
      <w:marRight w:val="0"/>
      <w:marTop w:val="0"/>
      <w:marBottom w:val="0"/>
      <w:divBdr>
        <w:top w:val="none" w:sz="0" w:space="0" w:color="auto"/>
        <w:left w:val="none" w:sz="0" w:space="0" w:color="auto"/>
        <w:bottom w:val="none" w:sz="0" w:space="0" w:color="auto"/>
        <w:right w:val="none" w:sz="0" w:space="0" w:color="auto"/>
      </w:divBdr>
    </w:div>
    <w:div w:id="732772128">
      <w:bodyDiv w:val="1"/>
      <w:marLeft w:val="0"/>
      <w:marRight w:val="0"/>
      <w:marTop w:val="0"/>
      <w:marBottom w:val="0"/>
      <w:divBdr>
        <w:top w:val="none" w:sz="0" w:space="0" w:color="auto"/>
        <w:left w:val="none" w:sz="0" w:space="0" w:color="auto"/>
        <w:bottom w:val="none" w:sz="0" w:space="0" w:color="auto"/>
        <w:right w:val="none" w:sz="0" w:space="0" w:color="auto"/>
      </w:divBdr>
    </w:div>
    <w:div w:id="743576291">
      <w:bodyDiv w:val="1"/>
      <w:marLeft w:val="0"/>
      <w:marRight w:val="0"/>
      <w:marTop w:val="0"/>
      <w:marBottom w:val="0"/>
      <w:divBdr>
        <w:top w:val="none" w:sz="0" w:space="0" w:color="auto"/>
        <w:left w:val="none" w:sz="0" w:space="0" w:color="auto"/>
        <w:bottom w:val="none" w:sz="0" w:space="0" w:color="auto"/>
        <w:right w:val="none" w:sz="0" w:space="0" w:color="auto"/>
      </w:divBdr>
    </w:div>
    <w:div w:id="753621992">
      <w:bodyDiv w:val="1"/>
      <w:marLeft w:val="0"/>
      <w:marRight w:val="0"/>
      <w:marTop w:val="0"/>
      <w:marBottom w:val="0"/>
      <w:divBdr>
        <w:top w:val="none" w:sz="0" w:space="0" w:color="auto"/>
        <w:left w:val="none" w:sz="0" w:space="0" w:color="auto"/>
        <w:bottom w:val="none" w:sz="0" w:space="0" w:color="auto"/>
        <w:right w:val="none" w:sz="0" w:space="0" w:color="auto"/>
      </w:divBdr>
    </w:div>
    <w:div w:id="764348482">
      <w:bodyDiv w:val="1"/>
      <w:marLeft w:val="0"/>
      <w:marRight w:val="0"/>
      <w:marTop w:val="0"/>
      <w:marBottom w:val="0"/>
      <w:divBdr>
        <w:top w:val="none" w:sz="0" w:space="0" w:color="auto"/>
        <w:left w:val="none" w:sz="0" w:space="0" w:color="auto"/>
        <w:bottom w:val="none" w:sz="0" w:space="0" w:color="auto"/>
        <w:right w:val="none" w:sz="0" w:space="0" w:color="auto"/>
      </w:divBdr>
    </w:div>
    <w:div w:id="777523755">
      <w:bodyDiv w:val="1"/>
      <w:marLeft w:val="0"/>
      <w:marRight w:val="0"/>
      <w:marTop w:val="0"/>
      <w:marBottom w:val="0"/>
      <w:divBdr>
        <w:top w:val="none" w:sz="0" w:space="0" w:color="auto"/>
        <w:left w:val="none" w:sz="0" w:space="0" w:color="auto"/>
        <w:bottom w:val="none" w:sz="0" w:space="0" w:color="auto"/>
        <w:right w:val="none" w:sz="0" w:space="0" w:color="auto"/>
      </w:divBdr>
    </w:div>
    <w:div w:id="777874332">
      <w:bodyDiv w:val="1"/>
      <w:marLeft w:val="0"/>
      <w:marRight w:val="0"/>
      <w:marTop w:val="0"/>
      <w:marBottom w:val="0"/>
      <w:divBdr>
        <w:top w:val="none" w:sz="0" w:space="0" w:color="auto"/>
        <w:left w:val="none" w:sz="0" w:space="0" w:color="auto"/>
        <w:bottom w:val="none" w:sz="0" w:space="0" w:color="auto"/>
        <w:right w:val="none" w:sz="0" w:space="0" w:color="auto"/>
      </w:divBdr>
    </w:div>
    <w:div w:id="815149017">
      <w:bodyDiv w:val="1"/>
      <w:marLeft w:val="0"/>
      <w:marRight w:val="0"/>
      <w:marTop w:val="0"/>
      <w:marBottom w:val="0"/>
      <w:divBdr>
        <w:top w:val="none" w:sz="0" w:space="0" w:color="auto"/>
        <w:left w:val="none" w:sz="0" w:space="0" w:color="auto"/>
        <w:bottom w:val="none" w:sz="0" w:space="0" w:color="auto"/>
        <w:right w:val="none" w:sz="0" w:space="0" w:color="auto"/>
      </w:divBdr>
    </w:div>
    <w:div w:id="816725542">
      <w:bodyDiv w:val="1"/>
      <w:marLeft w:val="0"/>
      <w:marRight w:val="0"/>
      <w:marTop w:val="0"/>
      <w:marBottom w:val="0"/>
      <w:divBdr>
        <w:top w:val="none" w:sz="0" w:space="0" w:color="auto"/>
        <w:left w:val="none" w:sz="0" w:space="0" w:color="auto"/>
        <w:bottom w:val="none" w:sz="0" w:space="0" w:color="auto"/>
        <w:right w:val="none" w:sz="0" w:space="0" w:color="auto"/>
      </w:divBdr>
    </w:div>
    <w:div w:id="821696778">
      <w:bodyDiv w:val="1"/>
      <w:marLeft w:val="0"/>
      <w:marRight w:val="0"/>
      <w:marTop w:val="0"/>
      <w:marBottom w:val="0"/>
      <w:divBdr>
        <w:top w:val="none" w:sz="0" w:space="0" w:color="auto"/>
        <w:left w:val="none" w:sz="0" w:space="0" w:color="auto"/>
        <w:bottom w:val="none" w:sz="0" w:space="0" w:color="auto"/>
        <w:right w:val="none" w:sz="0" w:space="0" w:color="auto"/>
      </w:divBdr>
    </w:div>
    <w:div w:id="822354890">
      <w:bodyDiv w:val="1"/>
      <w:marLeft w:val="0"/>
      <w:marRight w:val="0"/>
      <w:marTop w:val="0"/>
      <w:marBottom w:val="0"/>
      <w:divBdr>
        <w:top w:val="none" w:sz="0" w:space="0" w:color="auto"/>
        <w:left w:val="none" w:sz="0" w:space="0" w:color="auto"/>
        <w:bottom w:val="none" w:sz="0" w:space="0" w:color="auto"/>
        <w:right w:val="none" w:sz="0" w:space="0" w:color="auto"/>
      </w:divBdr>
    </w:div>
    <w:div w:id="827750704">
      <w:bodyDiv w:val="1"/>
      <w:marLeft w:val="0"/>
      <w:marRight w:val="0"/>
      <w:marTop w:val="0"/>
      <w:marBottom w:val="0"/>
      <w:divBdr>
        <w:top w:val="none" w:sz="0" w:space="0" w:color="auto"/>
        <w:left w:val="none" w:sz="0" w:space="0" w:color="auto"/>
        <w:bottom w:val="none" w:sz="0" w:space="0" w:color="auto"/>
        <w:right w:val="none" w:sz="0" w:space="0" w:color="auto"/>
      </w:divBdr>
    </w:div>
    <w:div w:id="855073490">
      <w:bodyDiv w:val="1"/>
      <w:marLeft w:val="0"/>
      <w:marRight w:val="0"/>
      <w:marTop w:val="0"/>
      <w:marBottom w:val="0"/>
      <w:divBdr>
        <w:top w:val="none" w:sz="0" w:space="0" w:color="auto"/>
        <w:left w:val="none" w:sz="0" w:space="0" w:color="auto"/>
        <w:bottom w:val="none" w:sz="0" w:space="0" w:color="auto"/>
        <w:right w:val="none" w:sz="0" w:space="0" w:color="auto"/>
      </w:divBdr>
      <w:divsChild>
        <w:div w:id="1201163694">
          <w:marLeft w:val="0"/>
          <w:marRight w:val="0"/>
          <w:marTop w:val="0"/>
          <w:marBottom w:val="0"/>
          <w:divBdr>
            <w:top w:val="none" w:sz="0" w:space="0" w:color="auto"/>
            <w:left w:val="none" w:sz="0" w:space="0" w:color="auto"/>
            <w:bottom w:val="none" w:sz="0" w:space="0" w:color="auto"/>
            <w:right w:val="none" w:sz="0" w:space="0" w:color="auto"/>
          </w:divBdr>
        </w:div>
        <w:div w:id="1191842993">
          <w:marLeft w:val="0"/>
          <w:marRight w:val="0"/>
          <w:marTop w:val="0"/>
          <w:marBottom w:val="0"/>
          <w:divBdr>
            <w:top w:val="none" w:sz="0" w:space="0" w:color="auto"/>
            <w:left w:val="none" w:sz="0" w:space="0" w:color="auto"/>
            <w:bottom w:val="none" w:sz="0" w:space="0" w:color="auto"/>
            <w:right w:val="none" w:sz="0" w:space="0" w:color="auto"/>
          </w:divBdr>
        </w:div>
        <w:div w:id="1146632464">
          <w:marLeft w:val="0"/>
          <w:marRight w:val="0"/>
          <w:marTop w:val="0"/>
          <w:marBottom w:val="0"/>
          <w:divBdr>
            <w:top w:val="none" w:sz="0" w:space="0" w:color="auto"/>
            <w:left w:val="none" w:sz="0" w:space="0" w:color="auto"/>
            <w:bottom w:val="none" w:sz="0" w:space="0" w:color="auto"/>
            <w:right w:val="none" w:sz="0" w:space="0" w:color="auto"/>
          </w:divBdr>
        </w:div>
      </w:divsChild>
    </w:div>
    <w:div w:id="855460898">
      <w:bodyDiv w:val="1"/>
      <w:marLeft w:val="0"/>
      <w:marRight w:val="0"/>
      <w:marTop w:val="0"/>
      <w:marBottom w:val="0"/>
      <w:divBdr>
        <w:top w:val="none" w:sz="0" w:space="0" w:color="auto"/>
        <w:left w:val="none" w:sz="0" w:space="0" w:color="auto"/>
        <w:bottom w:val="none" w:sz="0" w:space="0" w:color="auto"/>
        <w:right w:val="none" w:sz="0" w:space="0" w:color="auto"/>
      </w:divBdr>
    </w:div>
    <w:div w:id="864052620">
      <w:bodyDiv w:val="1"/>
      <w:marLeft w:val="0"/>
      <w:marRight w:val="0"/>
      <w:marTop w:val="0"/>
      <w:marBottom w:val="0"/>
      <w:divBdr>
        <w:top w:val="none" w:sz="0" w:space="0" w:color="auto"/>
        <w:left w:val="none" w:sz="0" w:space="0" w:color="auto"/>
        <w:bottom w:val="none" w:sz="0" w:space="0" w:color="auto"/>
        <w:right w:val="none" w:sz="0" w:space="0" w:color="auto"/>
      </w:divBdr>
    </w:div>
    <w:div w:id="871383863">
      <w:bodyDiv w:val="1"/>
      <w:marLeft w:val="0"/>
      <w:marRight w:val="0"/>
      <w:marTop w:val="0"/>
      <w:marBottom w:val="0"/>
      <w:divBdr>
        <w:top w:val="none" w:sz="0" w:space="0" w:color="auto"/>
        <w:left w:val="none" w:sz="0" w:space="0" w:color="auto"/>
        <w:bottom w:val="none" w:sz="0" w:space="0" w:color="auto"/>
        <w:right w:val="none" w:sz="0" w:space="0" w:color="auto"/>
      </w:divBdr>
    </w:div>
    <w:div w:id="881286375">
      <w:bodyDiv w:val="1"/>
      <w:marLeft w:val="0"/>
      <w:marRight w:val="0"/>
      <w:marTop w:val="0"/>
      <w:marBottom w:val="0"/>
      <w:divBdr>
        <w:top w:val="none" w:sz="0" w:space="0" w:color="auto"/>
        <w:left w:val="none" w:sz="0" w:space="0" w:color="auto"/>
        <w:bottom w:val="none" w:sz="0" w:space="0" w:color="auto"/>
        <w:right w:val="none" w:sz="0" w:space="0" w:color="auto"/>
      </w:divBdr>
    </w:div>
    <w:div w:id="887304501">
      <w:bodyDiv w:val="1"/>
      <w:marLeft w:val="0"/>
      <w:marRight w:val="0"/>
      <w:marTop w:val="0"/>
      <w:marBottom w:val="0"/>
      <w:divBdr>
        <w:top w:val="none" w:sz="0" w:space="0" w:color="auto"/>
        <w:left w:val="none" w:sz="0" w:space="0" w:color="auto"/>
        <w:bottom w:val="none" w:sz="0" w:space="0" w:color="auto"/>
        <w:right w:val="none" w:sz="0" w:space="0" w:color="auto"/>
      </w:divBdr>
    </w:div>
    <w:div w:id="898369515">
      <w:bodyDiv w:val="1"/>
      <w:marLeft w:val="0"/>
      <w:marRight w:val="0"/>
      <w:marTop w:val="0"/>
      <w:marBottom w:val="0"/>
      <w:divBdr>
        <w:top w:val="none" w:sz="0" w:space="0" w:color="auto"/>
        <w:left w:val="none" w:sz="0" w:space="0" w:color="auto"/>
        <w:bottom w:val="none" w:sz="0" w:space="0" w:color="auto"/>
        <w:right w:val="none" w:sz="0" w:space="0" w:color="auto"/>
      </w:divBdr>
    </w:div>
    <w:div w:id="898709288">
      <w:bodyDiv w:val="1"/>
      <w:marLeft w:val="0"/>
      <w:marRight w:val="0"/>
      <w:marTop w:val="0"/>
      <w:marBottom w:val="0"/>
      <w:divBdr>
        <w:top w:val="none" w:sz="0" w:space="0" w:color="auto"/>
        <w:left w:val="none" w:sz="0" w:space="0" w:color="auto"/>
        <w:bottom w:val="none" w:sz="0" w:space="0" w:color="auto"/>
        <w:right w:val="none" w:sz="0" w:space="0" w:color="auto"/>
      </w:divBdr>
    </w:div>
    <w:div w:id="904028851">
      <w:bodyDiv w:val="1"/>
      <w:marLeft w:val="0"/>
      <w:marRight w:val="0"/>
      <w:marTop w:val="0"/>
      <w:marBottom w:val="0"/>
      <w:divBdr>
        <w:top w:val="none" w:sz="0" w:space="0" w:color="auto"/>
        <w:left w:val="none" w:sz="0" w:space="0" w:color="auto"/>
        <w:bottom w:val="none" w:sz="0" w:space="0" w:color="auto"/>
        <w:right w:val="none" w:sz="0" w:space="0" w:color="auto"/>
      </w:divBdr>
    </w:div>
    <w:div w:id="907112385">
      <w:bodyDiv w:val="1"/>
      <w:marLeft w:val="0"/>
      <w:marRight w:val="0"/>
      <w:marTop w:val="0"/>
      <w:marBottom w:val="0"/>
      <w:divBdr>
        <w:top w:val="none" w:sz="0" w:space="0" w:color="auto"/>
        <w:left w:val="none" w:sz="0" w:space="0" w:color="auto"/>
        <w:bottom w:val="none" w:sz="0" w:space="0" w:color="auto"/>
        <w:right w:val="none" w:sz="0" w:space="0" w:color="auto"/>
      </w:divBdr>
    </w:div>
    <w:div w:id="914971458">
      <w:bodyDiv w:val="1"/>
      <w:marLeft w:val="0"/>
      <w:marRight w:val="0"/>
      <w:marTop w:val="0"/>
      <w:marBottom w:val="0"/>
      <w:divBdr>
        <w:top w:val="none" w:sz="0" w:space="0" w:color="auto"/>
        <w:left w:val="none" w:sz="0" w:space="0" w:color="auto"/>
        <w:bottom w:val="none" w:sz="0" w:space="0" w:color="auto"/>
        <w:right w:val="none" w:sz="0" w:space="0" w:color="auto"/>
      </w:divBdr>
    </w:div>
    <w:div w:id="920405826">
      <w:bodyDiv w:val="1"/>
      <w:marLeft w:val="0"/>
      <w:marRight w:val="0"/>
      <w:marTop w:val="0"/>
      <w:marBottom w:val="0"/>
      <w:divBdr>
        <w:top w:val="none" w:sz="0" w:space="0" w:color="auto"/>
        <w:left w:val="none" w:sz="0" w:space="0" w:color="auto"/>
        <w:bottom w:val="none" w:sz="0" w:space="0" w:color="auto"/>
        <w:right w:val="none" w:sz="0" w:space="0" w:color="auto"/>
      </w:divBdr>
    </w:div>
    <w:div w:id="922227955">
      <w:bodyDiv w:val="1"/>
      <w:marLeft w:val="0"/>
      <w:marRight w:val="0"/>
      <w:marTop w:val="0"/>
      <w:marBottom w:val="0"/>
      <w:divBdr>
        <w:top w:val="none" w:sz="0" w:space="0" w:color="auto"/>
        <w:left w:val="none" w:sz="0" w:space="0" w:color="auto"/>
        <w:bottom w:val="none" w:sz="0" w:space="0" w:color="auto"/>
        <w:right w:val="none" w:sz="0" w:space="0" w:color="auto"/>
      </w:divBdr>
    </w:div>
    <w:div w:id="961769933">
      <w:bodyDiv w:val="1"/>
      <w:marLeft w:val="0"/>
      <w:marRight w:val="0"/>
      <w:marTop w:val="0"/>
      <w:marBottom w:val="0"/>
      <w:divBdr>
        <w:top w:val="none" w:sz="0" w:space="0" w:color="auto"/>
        <w:left w:val="none" w:sz="0" w:space="0" w:color="auto"/>
        <w:bottom w:val="none" w:sz="0" w:space="0" w:color="auto"/>
        <w:right w:val="none" w:sz="0" w:space="0" w:color="auto"/>
      </w:divBdr>
    </w:div>
    <w:div w:id="986858506">
      <w:bodyDiv w:val="1"/>
      <w:marLeft w:val="0"/>
      <w:marRight w:val="0"/>
      <w:marTop w:val="0"/>
      <w:marBottom w:val="0"/>
      <w:divBdr>
        <w:top w:val="none" w:sz="0" w:space="0" w:color="auto"/>
        <w:left w:val="none" w:sz="0" w:space="0" w:color="auto"/>
        <w:bottom w:val="none" w:sz="0" w:space="0" w:color="auto"/>
        <w:right w:val="none" w:sz="0" w:space="0" w:color="auto"/>
      </w:divBdr>
    </w:div>
    <w:div w:id="993067359">
      <w:bodyDiv w:val="1"/>
      <w:marLeft w:val="0"/>
      <w:marRight w:val="0"/>
      <w:marTop w:val="0"/>
      <w:marBottom w:val="0"/>
      <w:divBdr>
        <w:top w:val="none" w:sz="0" w:space="0" w:color="auto"/>
        <w:left w:val="none" w:sz="0" w:space="0" w:color="auto"/>
        <w:bottom w:val="none" w:sz="0" w:space="0" w:color="auto"/>
        <w:right w:val="none" w:sz="0" w:space="0" w:color="auto"/>
      </w:divBdr>
    </w:div>
    <w:div w:id="994575372">
      <w:bodyDiv w:val="1"/>
      <w:marLeft w:val="0"/>
      <w:marRight w:val="0"/>
      <w:marTop w:val="0"/>
      <w:marBottom w:val="0"/>
      <w:divBdr>
        <w:top w:val="none" w:sz="0" w:space="0" w:color="auto"/>
        <w:left w:val="none" w:sz="0" w:space="0" w:color="auto"/>
        <w:bottom w:val="none" w:sz="0" w:space="0" w:color="auto"/>
        <w:right w:val="none" w:sz="0" w:space="0" w:color="auto"/>
      </w:divBdr>
      <w:divsChild>
        <w:div w:id="876353681">
          <w:marLeft w:val="0"/>
          <w:marRight w:val="0"/>
          <w:marTop w:val="0"/>
          <w:marBottom w:val="0"/>
          <w:divBdr>
            <w:top w:val="none" w:sz="0" w:space="0" w:color="auto"/>
            <w:left w:val="none" w:sz="0" w:space="0" w:color="auto"/>
            <w:bottom w:val="none" w:sz="0" w:space="0" w:color="auto"/>
            <w:right w:val="none" w:sz="0" w:space="0" w:color="auto"/>
          </w:divBdr>
        </w:div>
        <w:div w:id="1682928277">
          <w:marLeft w:val="0"/>
          <w:marRight w:val="0"/>
          <w:marTop w:val="0"/>
          <w:marBottom w:val="0"/>
          <w:divBdr>
            <w:top w:val="none" w:sz="0" w:space="0" w:color="auto"/>
            <w:left w:val="none" w:sz="0" w:space="0" w:color="auto"/>
            <w:bottom w:val="none" w:sz="0" w:space="0" w:color="auto"/>
            <w:right w:val="none" w:sz="0" w:space="0" w:color="auto"/>
          </w:divBdr>
        </w:div>
        <w:div w:id="2000115316">
          <w:marLeft w:val="0"/>
          <w:marRight w:val="0"/>
          <w:marTop w:val="0"/>
          <w:marBottom w:val="0"/>
          <w:divBdr>
            <w:top w:val="none" w:sz="0" w:space="0" w:color="auto"/>
            <w:left w:val="none" w:sz="0" w:space="0" w:color="auto"/>
            <w:bottom w:val="none" w:sz="0" w:space="0" w:color="auto"/>
            <w:right w:val="none" w:sz="0" w:space="0" w:color="auto"/>
          </w:divBdr>
        </w:div>
        <w:div w:id="541479297">
          <w:marLeft w:val="0"/>
          <w:marRight w:val="0"/>
          <w:marTop w:val="0"/>
          <w:marBottom w:val="0"/>
          <w:divBdr>
            <w:top w:val="none" w:sz="0" w:space="0" w:color="auto"/>
            <w:left w:val="none" w:sz="0" w:space="0" w:color="auto"/>
            <w:bottom w:val="none" w:sz="0" w:space="0" w:color="auto"/>
            <w:right w:val="none" w:sz="0" w:space="0" w:color="auto"/>
          </w:divBdr>
        </w:div>
        <w:div w:id="280694052">
          <w:marLeft w:val="0"/>
          <w:marRight w:val="0"/>
          <w:marTop w:val="0"/>
          <w:marBottom w:val="0"/>
          <w:divBdr>
            <w:top w:val="none" w:sz="0" w:space="0" w:color="auto"/>
            <w:left w:val="none" w:sz="0" w:space="0" w:color="auto"/>
            <w:bottom w:val="none" w:sz="0" w:space="0" w:color="auto"/>
            <w:right w:val="none" w:sz="0" w:space="0" w:color="auto"/>
          </w:divBdr>
        </w:div>
        <w:div w:id="1733430853">
          <w:marLeft w:val="0"/>
          <w:marRight w:val="0"/>
          <w:marTop w:val="0"/>
          <w:marBottom w:val="0"/>
          <w:divBdr>
            <w:top w:val="none" w:sz="0" w:space="0" w:color="auto"/>
            <w:left w:val="none" w:sz="0" w:space="0" w:color="auto"/>
            <w:bottom w:val="none" w:sz="0" w:space="0" w:color="auto"/>
            <w:right w:val="none" w:sz="0" w:space="0" w:color="auto"/>
          </w:divBdr>
        </w:div>
        <w:div w:id="1061254242">
          <w:marLeft w:val="0"/>
          <w:marRight w:val="0"/>
          <w:marTop w:val="0"/>
          <w:marBottom w:val="0"/>
          <w:divBdr>
            <w:top w:val="none" w:sz="0" w:space="0" w:color="auto"/>
            <w:left w:val="none" w:sz="0" w:space="0" w:color="auto"/>
            <w:bottom w:val="none" w:sz="0" w:space="0" w:color="auto"/>
            <w:right w:val="none" w:sz="0" w:space="0" w:color="auto"/>
          </w:divBdr>
        </w:div>
        <w:div w:id="203759356">
          <w:marLeft w:val="0"/>
          <w:marRight w:val="0"/>
          <w:marTop w:val="0"/>
          <w:marBottom w:val="0"/>
          <w:divBdr>
            <w:top w:val="none" w:sz="0" w:space="0" w:color="auto"/>
            <w:left w:val="none" w:sz="0" w:space="0" w:color="auto"/>
            <w:bottom w:val="none" w:sz="0" w:space="0" w:color="auto"/>
            <w:right w:val="none" w:sz="0" w:space="0" w:color="auto"/>
          </w:divBdr>
        </w:div>
      </w:divsChild>
    </w:div>
    <w:div w:id="996688039">
      <w:bodyDiv w:val="1"/>
      <w:marLeft w:val="0"/>
      <w:marRight w:val="0"/>
      <w:marTop w:val="0"/>
      <w:marBottom w:val="0"/>
      <w:divBdr>
        <w:top w:val="none" w:sz="0" w:space="0" w:color="auto"/>
        <w:left w:val="none" w:sz="0" w:space="0" w:color="auto"/>
        <w:bottom w:val="none" w:sz="0" w:space="0" w:color="auto"/>
        <w:right w:val="none" w:sz="0" w:space="0" w:color="auto"/>
      </w:divBdr>
    </w:div>
    <w:div w:id="997535144">
      <w:bodyDiv w:val="1"/>
      <w:marLeft w:val="0"/>
      <w:marRight w:val="0"/>
      <w:marTop w:val="0"/>
      <w:marBottom w:val="0"/>
      <w:divBdr>
        <w:top w:val="none" w:sz="0" w:space="0" w:color="auto"/>
        <w:left w:val="none" w:sz="0" w:space="0" w:color="auto"/>
        <w:bottom w:val="none" w:sz="0" w:space="0" w:color="auto"/>
        <w:right w:val="none" w:sz="0" w:space="0" w:color="auto"/>
      </w:divBdr>
    </w:div>
    <w:div w:id="998576821">
      <w:bodyDiv w:val="1"/>
      <w:marLeft w:val="0"/>
      <w:marRight w:val="0"/>
      <w:marTop w:val="0"/>
      <w:marBottom w:val="0"/>
      <w:divBdr>
        <w:top w:val="none" w:sz="0" w:space="0" w:color="auto"/>
        <w:left w:val="none" w:sz="0" w:space="0" w:color="auto"/>
        <w:bottom w:val="none" w:sz="0" w:space="0" w:color="auto"/>
        <w:right w:val="none" w:sz="0" w:space="0" w:color="auto"/>
      </w:divBdr>
      <w:divsChild>
        <w:div w:id="1471751859">
          <w:marLeft w:val="0"/>
          <w:marRight w:val="0"/>
          <w:marTop w:val="0"/>
          <w:marBottom w:val="0"/>
          <w:divBdr>
            <w:top w:val="none" w:sz="0" w:space="0" w:color="auto"/>
            <w:left w:val="none" w:sz="0" w:space="0" w:color="auto"/>
            <w:bottom w:val="none" w:sz="0" w:space="0" w:color="auto"/>
            <w:right w:val="none" w:sz="0" w:space="0" w:color="auto"/>
          </w:divBdr>
        </w:div>
        <w:div w:id="1201165641">
          <w:marLeft w:val="0"/>
          <w:marRight w:val="0"/>
          <w:marTop w:val="0"/>
          <w:marBottom w:val="0"/>
          <w:divBdr>
            <w:top w:val="none" w:sz="0" w:space="0" w:color="auto"/>
            <w:left w:val="none" w:sz="0" w:space="0" w:color="auto"/>
            <w:bottom w:val="none" w:sz="0" w:space="0" w:color="auto"/>
            <w:right w:val="none" w:sz="0" w:space="0" w:color="auto"/>
          </w:divBdr>
        </w:div>
        <w:div w:id="111100650">
          <w:marLeft w:val="0"/>
          <w:marRight w:val="0"/>
          <w:marTop w:val="0"/>
          <w:marBottom w:val="0"/>
          <w:divBdr>
            <w:top w:val="none" w:sz="0" w:space="0" w:color="auto"/>
            <w:left w:val="none" w:sz="0" w:space="0" w:color="auto"/>
            <w:bottom w:val="none" w:sz="0" w:space="0" w:color="auto"/>
            <w:right w:val="none" w:sz="0" w:space="0" w:color="auto"/>
          </w:divBdr>
        </w:div>
        <w:div w:id="605963303">
          <w:marLeft w:val="0"/>
          <w:marRight w:val="0"/>
          <w:marTop w:val="0"/>
          <w:marBottom w:val="0"/>
          <w:divBdr>
            <w:top w:val="none" w:sz="0" w:space="0" w:color="auto"/>
            <w:left w:val="none" w:sz="0" w:space="0" w:color="auto"/>
            <w:bottom w:val="none" w:sz="0" w:space="0" w:color="auto"/>
            <w:right w:val="none" w:sz="0" w:space="0" w:color="auto"/>
          </w:divBdr>
        </w:div>
        <w:div w:id="1950578600">
          <w:marLeft w:val="0"/>
          <w:marRight w:val="0"/>
          <w:marTop w:val="0"/>
          <w:marBottom w:val="0"/>
          <w:divBdr>
            <w:top w:val="none" w:sz="0" w:space="0" w:color="auto"/>
            <w:left w:val="none" w:sz="0" w:space="0" w:color="auto"/>
            <w:bottom w:val="none" w:sz="0" w:space="0" w:color="auto"/>
            <w:right w:val="none" w:sz="0" w:space="0" w:color="auto"/>
          </w:divBdr>
        </w:div>
        <w:div w:id="1011103605">
          <w:marLeft w:val="0"/>
          <w:marRight w:val="0"/>
          <w:marTop w:val="0"/>
          <w:marBottom w:val="0"/>
          <w:divBdr>
            <w:top w:val="none" w:sz="0" w:space="0" w:color="auto"/>
            <w:left w:val="none" w:sz="0" w:space="0" w:color="auto"/>
            <w:bottom w:val="none" w:sz="0" w:space="0" w:color="auto"/>
            <w:right w:val="none" w:sz="0" w:space="0" w:color="auto"/>
          </w:divBdr>
        </w:div>
        <w:div w:id="1004015868">
          <w:marLeft w:val="0"/>
          <w:marRight w:val="0"/>
          <w:marTop w:val="0"/>
          <w:marBottom w:val="0"/>
          <w:divBdr>
            <w:top w:val="none" w:sz="0" w:space="0" w:color="auto"/>
            <w:left w:val="none" w:sz="0" w:space="0" w:color="auto"/>
            <w:bottom w:val="none" w:sz="0" w:space="0" w:color="auto"/>
            <w:right w:val="none" w:sz="0" w:space="0" w:color="auto"/>
          </w:divBdr>
        </w:div>
        <w:div w:id="347678304">
          <w:marLeft w:val="0"/>
          <w:marRight w:val="0"/>
          <w:marTop w:val="0"/>
          <w:marBottom w:val="0"/>
          <w:divBdr>
            <w:top w:val="none" w:sz="0" w:space="0" w:color="auto"/>
            <w:left w:val="none" w:sz="0" w:space="0" w:color="auto"/>
            <w:bottom w:val="none" w:sz="0" w:space="0" w:color="auto"/>
            <w:right w:val="none" w:sz="0" w:space="0" w:color="auto"/>
          </w:divBdr>
        </w:div>
        <w:div w:id="1589576513">
          <w:marLeft w:val="0"/>
          <w:marRight w:val="0"/>
          <w:marTop w:val="0"/>
          <w:marBottom w:val="0"/>
          <w:divBdr>
            <w:top w:val="none" w:sz="0" w:space="0" w:color="auto"/>
            <w:left w:val="none" w:sz="0" w:space="0" w:color="auto"/>
            <w:bottom w:val="none" w:sz="0" w:space="0" w:color="auto"/>
            <w:right w:val="none" w:sz="0" w:space="0" w:color="auto"/>
          </w:divBdr>
        </w:div>
        <w:div w:id="1249997684">
          <w:marLeft w:val="0"/>
          <w:marRight w:val="0"/>
          <w:marTop w:val="0"/>
          <w:marBottom w:val="0"/>
          <w:divBdr>
            <w:top w:val="none" w:sz="0" w:space="0" w:color="auto"/>
            <w:left w:val="none" w:sz="0" w:space="0" w:color="auto"/>
            <w:bottom w:val="none" w:sz="0" w:space="0" w:color="auto"/>
            <w:right w:val="none" w:sz="0" w:space="0" w:color="auto"/>
          </w:divBdr>
        </w:div>
        <w:div w:id="1401171026">
          <w:marLeft w:val="0"/>
          <w:marRight w:val="0"/>
          <w:marTop w:val="0"/>
          <w:marBottom w:val="0"/>
          <w:divBdr>
            <w:top w:val="none" w:sz="0" w:space="0" w:color="auto"/>
            <w:left w:val="none" w:sz="0" w:space="0" w:color="auto"/>
            <w:bottom w:val="none" w:sz="0" w:space="0" w:color="auto"/>
            <w:right w:val="none" w:sz="0" w:space="0" w:color="auto"/>
          </w:divBdr>
        </w:div>
        <w:div w:id="835338987">
          <w:marLeft w:val="0"/>
          <w:marRight w:val="0"/>
          <w:marTop w:val="0"/>
          <w:marBottom w:val="0"/>
          <w:divBdr>
            <w:top w:val="none" w:sz="0" w:space="0" w:color="auto"/>
            <w:left w:val="none" w:sz="0" w:space="0" w:color="auto"/>
            <w:bottom w:val="none" w:sz="0" w:space="0" w:color="auto"/>
            <w:right w:val="none" w:sz="0" w:space="0" w:color="auto"/>
          </w:divBdr>
        </w:div>
        <w:div w:id="398097021">
          <w:marLeft w:val="0"/>
          <w:marRight w:val="0"/>
          <w:marTop w:val="0"/>
          <w:marBottom w:val="0"/>
          <w:divBdr>
            <w:top w:val="none" w:sz="0" w:space="0" w:color="auto"/>
            <w:left w:val="none" w:sz="0" w:space="0" w:color="auto"/>
            <w:bottom w:val="none" w:sz="0" w:space="0" w:color="auto"/>
            <w:right w:val="none" w:sz="0" w:space="0" w:color="auto"/>
          </w:divBdr>
        </w:div>
      </w:divsChild>
    </w:div>
    <w:div w:id="1008823514">
      <w:bodyDiv w:val="1"/>
      <w:marLeft w:val="0"/>
      <w:marRight w:val="0"/>
      <w:marTop w:val="0"/>
      <w:marBottom w:val="0"/>
      <w:divBdr>
        <w:top w:val="none" w:sz="0" w:space="0" w:color="auto"/>
        <w:left w:val="none" w:sz="0" w:space="0" w:color="auto"/>
        <w:bottom w:val="none" w:sz="0" w:space="0" w:color="auto"/>
        <w:right w:val="none" w:sz="0" w:space="0" w:color="auto"/>
      </w:divBdr>
    </w:div>
    <w:div w:id="1024475166">
      <w:bodyDiv w:val="1"/>
      <w:marLeft w:val="0"/>
      <w:marRight w:val="0"/>
      <w:marTop w:val="0"/>
      <w:marBottom w:val="0"/>
      <w:divBdr>
        <w:top w:val="none" w:sz="0" w:space="0" w:color="auto"/>
        <w:left w:val="none" w:sz="0" w:space="0" w:color="auto"/>
        <w:bottom w:val="none" w:sz="0" w:space="0" w:color="auto"/>
        <w:right w:val="none" w:sz="0" w:space="0" w:color="auto"/>
      </w:divBdr>
    </w:div>
    <w:div w:id="1041788735">
      <w:bodyDiv w:val="1"/>
      <w:marLeft w:val="0"/>
      <w:marRight w:val="0"/>
      <w:marTop w:val="0"/>
      <w:marBottom w:val="0"/>
      <w:divBdr>
        <w:top w:val="none" w:sz="0" w:space="0" w:color="auto"/>
        <w:left w:val="none" w:sz="0" w:space="0" w:color="auto"/>
        <w:bottom w:val="none" w:sz="0" w:space="0" w:color="auto"/>
        <w:right w:val="none" w:sz="0" w:space="0" w:color="auto"/>
      </w:divBdr>
    </w:div>
    <w:div w:id="1051349039">
      <w:bodyDiv w:val="1"/>
      <w:marLeft w:val="0"/>
      <w:marRight w:val="0"/>
      <w:marTop w:val="0"/>
      <w:marBottom w:val="0"/>
      <w:divBdr>
        <w:top w:val="none" w:sz="0" w:space="0" w:color="auto"/>
        <w:left w:val="none" w:sz="0" w:space="0" w:color="auto"/>
        <w:bottom w:val="none" w:sz="0" w:space="0" w:color="auto"/>
        <w:right w:val="none" w:sz="0" w:space="0" w:color="auto"/>
      </w:divBdr>
    </w:div>
    <w:div w:id="1076242933">
      <w:bodyDiv w:val="1"/>
      <w:marLeft w:val="0"/>
      <w:marRight w:val="0"/>
      <w:marTop w:val="0"/>
      <w:marBottom w:val="0"/>
      <w:divBdr>
        <w:top w:val="none" w:sz="0" w:space="0" w:color="auto"/>
        <w:left w:val="none" w:sz="0" w:space="0" w:color="auto"/>
        <w:bottom w:val="none" w:sz="0" w:space="0" w:color="auto"/>
        <w:right w:val="none" w:sz="0" w:space="0" w:color="auto"/>
      </w:divBdr>
    </w:div>
    <w:div w:id="1092354744">
      <w:bodyDiv w:val="1"/>
      <w:marLeft w:val="0"/>
      <w:marRight w:val="0"/>
      <w:marTop w:val="0"/>
      <w:marBottom w:val="0"/>
      <w:divBdr>
        <w:top w:val="none" w:sz="0" w:space="0" w:color="auto"/>
        <w:left w:val="none" w:sz="0" w:space="0" w:color="auto"/>
        <w:bottom w:val="none" w:sz="0" w:space="0" w:color="auto"/>
        <w:right w:val="none" w:sz="0" w:space="0" w:color="auto"/>
      </w:divBdr>
    </w:div>
    <w:div w:id="1099957722">
      <w:bodyDiv w:val="1"/>
      <w:marLeft w:val="0"/>
      <w:marRight w:val="0"/>
      <w:marTop w:val="0"/>
      <w:marBottom w:val="0"/>
      <w:divBdr>
        <w:top w:val="none" w:sz="0" w:space="0" w:color="auto"/>
        <w:left w:val="none" w:sz="0" w:space="0" w:color="auto"/>
        <w:bottom w:val="none" w:sz="0" w:space="0" w:color="auto"/>
        <w:right w:val="none" w:sz="0" w:space="0" w:color="auto"/>
      </w:divBdr>
    </w:div>
    <w:div w:id="1121458536">
      <w:bodyDiv w:val="1"/>
      <w:marLeft w:val="0"/>
      <w:marRight w:val="0"/>
      <w:marTop w:val="0"/>
      <w:marBottom w:val="0"/>
      <w:divBdr>
        <w:top w:val="none" w:sz="0" w:space="0" w:color="auto"/>
        <w:left w:val="none" w:sz="0" w:space="0" w:color="auto"/>
        <w:bottom w:val="none" w:sz="0" w:space="0" w:color="auto"/>
        <w:right w:val="none" w:sz="0" w:space="0" w:color="auto"/>
      </w:divBdr>
    </w:div>
    <w:div w:id="1170756813">
      <w:bodyDiv w:val="1"/>
      <w:marLeft w:val="0"/>
      <w:marRight w:val="0"/>
      <w:marTop w:val="0"/>
      <w:marBottom w:val="0"/>
      <w:divBdr>
        <w:top w:val="none" w:sz="0" w:space="0" w:color="auto"/>
        <w:left w:val="none" w:sz="0" w:space="0" w:color="auto"/>
        <w:bottom w:val="none" w:sz="0" w:space="0" w:color="auto"/>
        <w:right w:val="none" w:sz="0" w:space="0" w:color="auto"/>
      </w:divBdr>
    </w:div>
    <w:div w:id="1177966895">
      <w:bodyDiv w:val="1"/>
      <w:marLeft w:val="0"/>
      <w:marRight w:val="0"/>
      <w:marTop w:val="0"/>
      <w:marBottom w:val="0"/>
      <w:divBdr>
        <w:top w:val="none" w:sz="0" w:space="0" w:color="auto"/>
        <w:left w:val="none" w:sz="0" w:space="0" w:color="auto"/>
        <w:bottom w:val="none" w:sz="0" w:space="0" w:color="auto"/>
        <w:right w:val="none" w:sz="0" w:space="0" w:color="auto"/>
      </w:divBdr>
      <w:divsChild>
        <w:div w:id="1427726235">
          <w:marLeft w:val="0"/>
          <w:marRight w:val="0"/>
          <w:marTop w:val="0"/>
          <w:marBottom w:val="0"/>
          <w:divBdr>
            <w:top w:val="none" w:sz="0" w:space="0" w:color="auto"/>
            <w:left w:val="none" w:sz="0" w:space="0" w:color="auto"/>
            <w:bottom w:val="none" w:sz="0" w:space="0" w:color="auto"/>
            <w:right w:val="none" w:sz="0" w:space="0" w:color="auto"/>
          </w:divBdr>
          <w:divsChild>
            <w:div w:id="1422069837">
              <w:marLeft w:val="0"/>
              <w:marRight w:val="0"/>
              <w:marTop w:val="0"/>
              <w:marBottom w:val="0"/>
              <w:divBdr>
                <w:top w:val="none" w:sz="0" w:space="0" w:color="auto"/>
                <w:left w:val="none" w:sz="0" w:space="0" w:color="auto"/>
                <w:bottom w:val="none" w:sz="0" w:space="0" w:color="auto"/>
                <w:right w:val="none" w:sz="0" w:space="0" w:color="auto"/>
              </w:divBdr>
            </w:div>
          </w:divsChild>
        </w:div>
        <w:div w:id="1461267747">
          <w:marLeft w:val="0"/>
          <w:marRight w:val="0"/>
          <w:marTop w:val="0"/>
          <w:marBottom w:val="0"/>
          <w:divBdr>
            <w:top w:val="none" w:sz="0" w:space="0" w:color="auto"/>
            <w:left w:val="none" w:sz="0" w:space="0" w:color="auto"/>
            <w:bottom w:val="none" w:sz="0" w:space="0" w:color="auto"/>
            <w:right w:val="none" w:sz="0" w:space="0" w:color="auto"/>
          </w:divBdr>
          <w:divsChild>
            <w:div w:id="1374496473">
              <w:marLeft w:val="0"/>
              <w:marRight w:val="0"/>
              <w:marTop w:val="0"/>
              <w:marBottom w:val="0"/>
              <w:divBdr>
                <w:top w:val="none" w:sz="0" w:space="0" w:color="auto"/>
                <w:left w:val="none" w:sz="0" w:space="0" w:color="auto"/>
                <w:bottom w:val="none" w:sz="0" w:space="0" w:color="auto"/>
                <w:right w:val="none" w:sz="0" w:space="0" w:color="auto"/>
              </w:divBdr>
            </w:div>
          </w:divsChild>
        </w:div>
        <w:div w:id="1585410252">
          <w:marLeft w:val="0"/>
          <w:marRight w:val="0"/>
          <w:marTop w:val="0"/>
          <w:marBottom w:val="0"/>
          <w:divBdr>
            <w:top w:val="none" w:sz="0" w:space="0" w:color="auto"/>
            <w:left w:val="none" w:sz="0" w:space="0" w:color="auto"/>
            <w:bottom w:val="none" w:sz="0" w:space="0" w:color="auto"/>
            <w:right w:val="none" w:sz="0" w:space="0" w:color="auto"/>
          </w:divBdr>
          <w:divsChild>
            <w:div w:id="330762977">
              <w:marLeft w:val="0"/>
              <w:marRight w:val="0"/>
              <w:marTop w:val="0"/>
              <w:marBottom w:val="0"/>
              <w:divBdr>
                <w:top w:val="none" w:sz="0" w:space="0" w:color="auto"/>
                <w:left w:val="none" w:sz="0" w:space="0" w:color="auto"/>
                <w:bottom w:val="none" w:sz="0" w:space="0" w:color="auto"/>
                <w:right w:val="none" w:sz="0" w:space="0" w:color="auto"/>
              </w:divBdr>
            </w:div>
          </w:divsChild>
        </w:div>
        <w:div w:id="756558352">
          <w:marLeft w:val="0"/>
          <w:marRight w:val="0"/>
          <w:marTop w:val="0"/>
          <w:marBottom w:val="0"/>
          <w:divBdr>
            <w:top w:val="none" w:sz="0" w:space="0" w:color="auto"/>
            <w:left w:val="none" w:sz="0" w:space="0" w:color="auto"/>
            <w:bottom w:val="none" w:sz="0" w:space="0" w:color="auto"/>
            <w:right w:val="none" w:sz="0" w:space="0" w:color="auto"/>
          </w:divBdr>
          <w:divsChild>
            <w:div w:id="13279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10735">
      <w:bodyDiv w:val="1"/>
      <w:marLeft w:val="0"/>
      <w:marRight w:val="0"/>
      <w:marTop w:val="0"/>
      <w:marBottom w:val="0"/>
      <w:divBdr>
        <w:top w:val="none" w:sz="0" w:space="0" w:color="auto"/>
        <w:left w:val="none" w:sz="0" w:space="0" w:color="auto"/>
        <w:bottom w:val="none" w:sz="0" w:space="0" w:color="auto"/>
        <w:right w:val="none" w:sz="0" w:space="0" w:color="auto"/>
      </w:divBdr>
    </w:div>
    <w:div w:id="1200166689">
      <w:bodyDiv w:val="1"/>
      <w:marLeft w:val="0"/>
      <w:marRight w:val="0"/>
      <w:marTop w:val="0"/>
      <w:marBottom w:val="0"/>
      <w:divBdr>
        <w:top w:val="none" w:sz="0" w:space="0" w:color="auto"/>
        <w:left w:val="none" w:sz="0" w:space="0" w:color="auto"/>
        <w:bottom w:val="none" w:sz="0" w:space="0" w:color="auto"/>
        <w:right w:val="none" w:sz="0" w:space="0" w:color="auto"/>
      </w:divBdr>
    </w:div>
    <w:div w:id="1201816399">
      <w:bodyDiv w:val="1"/>
      <w:marLeft w:val="0"/>
      <w:marRight w:val="0"/>
      <w:marTop w:val="0"/>
      <w:marBottom w:val="0"/>
      <w:divBdr>
        <w:top w:val="none" w:sz="0" w:space="0" w:color="auto"/>
        <w:left w:val="none" w:sz="0" w:space="0" w:color="auto"/>
        <w:bottom w:val="none" w:sz="0" w:space="0" w:color="auto"/>
        <w:right w:val="none" w:sz="0" w:space="0" w:color="auto"/>
      </w:divBdr>
    </w:div>
    <w:div w:id="1205291073">
      <w:bodyDiv w:val="1"/>
      <w:marLeft w:val="0"/>
      <w:marRight w:val="0"/>
      <w:marTop w:val="0"/>
      <w:marBottom w:val="0"/>
      <w:divBdr>
        <w:top w:val="none" w:sz="0" w:space="0" w:color="auto"/>
        <w:left w:val="none" w:sz="0" w:space="0" w:color="auto"/>
        <w:bottom w:val="none" w:sz="0" w:space="0" w:color="auto"/>
        <w:right w:val="none" w:sz="0" w:space="0" w:color="auto"/>
      </w:divBdr>
    </w:div>
    <w:div w:id="1217200500">
      <w:bodyDiv w:val="1"/>
      <w:marLeft w:val="0"/>
      <w:marRight w:val="0"/>
      <w:marTop w:val="0"/>
      <w:marBottom w:val="0"/>
      <w:divBdr>
        <w:top w:val="none" w:sz="0" w:space="0" w:color="auto"/>
        <w:left w:val="none" w:sz="0" w:space="0" w:color="auto"/>
        <w:bottom w:val="none" w:sz="0" w:space="0" w:color="auto"/>
        <w:right w:val="none" w:sz="0" w:space="0" w:color="auto"/>
      </w:divBdr>
    </w:div>
    <w:div w:id="1233081871">
      <w:bodyDiv w:val="1"/>
      <w:marLeft w:val="0"/>
      <w:marRight w:val="0"/>
      <w:marTop w:val="0"/>
      <w:marBottom w:val="0"/>
      <w:divBdr>
        <w:top w:val="none" w:sz="0" w:space="0" w:color="auto"/>
        <w:left w:val="none" w:sz="0" w:space="0" w:color="auto"/>
        <w:bottom w:val="none" w:sz="0" w:space="0" w:color="auto"/>
        <w:right w:val="none" w:sz="0" w:space="0" w:color="auto"/>
      </w:divBdr>
    </w:div>
    <w:div w:id="1237476673">
      <w:bodyDiv w:val="1"/>
      <w:marLeft w:val="0"/>
      <w:marRight w:val="0"/>
      <w:marTop w:val="0"/>
      <w:marBottom w:val="0"/>
      <w:divBdr>
        <w:top w:val="none" w:sz="0" w:space="0" w:color="auto"/>
        <w:left w:val="none" w:sz="0" w:space="0" w:color="auto"/>
        <w:bottom w:val="none" w:sz="0" w:space="0" w:color="auto"/>
        <w:right w:val="none" w:sz="0" w:space="0" w:color="auto"/>
      </w:divBdr>
    </w:div>
    <w:div w:id="1248878852">
      <w:bodyDiv w:val="1"/>
      <w:marLeft w:val="0"/>
      <w:marRight w:val="0"/>
      <w:marTop w:val="0"/>
      <w:marBottom w:val="0"/>
      <w:divBdr>
        <w:top w:val="none" w:sz="0" w:space="0" w:color="auto"/>
        <w:left w:val="none" w:sz="0" w:space="0" w:color="auto"/>
        <w:bottom w:val="none" w:sz="0" w:space="0" w:color="auto"/>
        <w:right w:val="none" w:sz="0" w:space="0" w:color="auto"/>
      </w:divBdr>
    </w:div>
    <w:div w:id="1266157895">
      <w:bodyDiv w:val="1"/>
      <w:marLeft w:val="0"/>
      <w:marRight w:val="0"/>
      <w:marTop w:val="0"/>
      <w:marBottom w:val="0"/>
      <w:divBdr>
        <w:top w:val="none" w:sz="0" w:space="0" w:color="auto"/>
        <w:left w:val="none" w:sz="0" w:space="0" w:color="auto"/>
        <w:bottom w:val="none" w:sz="0" w:space="0" w:color="auto"/>
        <w:right w:val="none" w:sz="0" w:space="0" w:color="auto"/>
      </w:divBdr>
    </w:div>
    <w:div w:id="1271013714">
      <w:bodyDiv w:val="1"/>
      <w:marLeft w:val="0"/>
      <w:marRight w:val="0"/>
      <w:marTop w:val="0"/>
      <w:marBottom w:val="0"/>
      <w:divBdr>
        <w:top w:val="none" w:sz="0" w:space="0" w:color="auto"/>
        <w:left w:val="none" w:sz="0" w:space="0" w:color="auto"/>
        <w:bottom w:val="none" w:sz="0" w:space="0" w:color="auto"/>
        <w:right w:val="none" w:sz="0" w:space="0" w:color="auto"/>
      </w:divBdr>
    </w:div>
    <w:div w:id="1275481602">
      <w:bodyDiv w:val="1"/>
      <w:marLeft w:val="0"/>
      <w:marRight w:val="0"/>
      <w:marTop w:val="0"/>
      <w:marBottom w:val="0"/>
      <w:divBdr>
        <w:top w:val="none" w:sz="0" w:space="0" w:color="auto"/>
        <w:left w:val="none" w:sz="0" w:space="0" w:color="auto"/>
        <w:bottom w:val="none" w:sz="0" w:space="0" w:color="auto"/>
        <w:right w:val="none" w:sz="0" w:space="0" w:color="auto"/>
      </w:divBdr>
    </w:div>
    <w:div w:id="1287926140">
      <w:bodyDiv w:val="1"/>
      <w:marLeft w:val="0"/>
      <w:marRight w:val="0"/>
      <w:marTop w:val="0"/>
      <w:marBottom w:val="0"/>
      <w:divBdr>
        <w:top w:val="none" w:sz="0" w:space="0" w:color="auto"/>
        <w:left w:val="none" w:sz="0" w:space="0" w:color="auto"/>
        <w:bottom w:val="none" w:sz="0" w:space="0" w:color="auto"/>
        <w:right w:val="none" w:sz="0" w:space="0" w:color="auto"/>
      </w:divBdr>
    </w:div>
    <w:div w:id="1297881821">
      <w:bodyDiv w:val="1"/>
      <w:marLeft w:val="0"/>
      <w:marRight w:val="0"/>
      <w:marTop w:val="0"/>
      <w:marBottom w:val="0"/>
      <w:divBdr>
        <w:top w:val="none" w:sz="0" w:space="0" w:color="auto"/>
        <w:left w:val="none" w:sz="0" w:space="0" w:color="auto"/>
        <w:bottom w:val="none" w:sz="0" w:space="0" w:color="auto"/>
        <w:right w:val="none" w:sz="0" w:space="0" w:color="auto"/>
      </w:divBdr>
    </w:div>
    <w:div w:id="1307201401">
      <w:bodyDiv w:val="1"/>
      <w:marLeft w:val="0"/>
      <w:marRight w:val="0"/>
      <w:marTop w:val="0"/>
      <w:marBottom w:val="0"/>
      <w:divBdr>
        <w:top w:val="none" w:sz="0" w:space="0" w:color="auto"/>
        <w:left w:val="none" w:sz="0" w:space="0" w:color="auto"/>
        <w:bottom w:val="none" w:sz="0" w:space="0" w:color="auto"/>
        <w:right w:val="none" w:sz="0" w:space="0" w:color="auto"/>
      </w:divBdr>
    </w:div>
    <w:div w:id="1307971125">
      <w:bodyDiv w:val="1"/>
      <w:marLeft w:val="0"/>
      <w:marRight w:val="0"/>
      <w:marTop w:val="0"/>
      <w:marBottom w:val="0"/>
      <w:divBdr>
        <w:top w:val="none" w:sz="0" w:space="0" w:color="auto"/>
        <w:left w:val="none" w:sz="0" w:space="0" w:color="auto"/>
        <w:bottom w:val="none" w:sz="0" w:space="0" w:color="auto"/>
        <w:right w:val="none" w:sz="0" w:space="0" w:color="auto"/>
      </w:divBdr>
    </w:div>
    <w:div w:id="1309438081">
      <w:bodyDiv w:val="1"/>
      <w:marLeft w:val="0"/>
      <w:marRight w:val="0"/>
      <w:marTop w:val="0"/>
      <w:marBottom w:val="0"/>
      <w:divBdr>
        <w:top w:val="none" w:sz="0" w:space="0" w:color="auto"/>
        <w:left w:val="none" w:sz="0" w:space="0" w:color="auto"/>
        <w:bottom w:val="none" w:sz="0" w:space="0" w:color="auto"/>
        <w:right w:val="none" w:sz="0" w:space="0" w:color="auto"/>
      </w:divBdr>
    </w:div>
    <w:div w:id="1320888558">
      <w:bodyDiv w:val="1"/>
      <w:marLeft w:val="0"/>
      <w:marRight w:val="0"/>
      <w:marTop w:val="0"/>
      <w:marBottom w:val="0"/>
      <w:divBdr>
        <w:top w:val="none" w:sz="0" w:space="0" w:color="auto"/>
        <w:left w:val="none" w:sz="0" w:space="0" w:color="auto"/>
        <w:bottom w:val="none" w:sz="0" w:space="0" w:color="auto"/>
        <w:right w:val="none" w:sz="0" w:space="0" w:color="auto"/>
      </w:divBdr>
    </w:div>
    <w:div w:id="1343584309">
      <w:bodyDiv w:val="1"/>
      <w:marLeft w:val="0"/>
      <w:marRight w:val="0"/>
      <w:marTop w:val="0"/>
      <w:marBottom w:val="0"/>
      <w:divBdr>
        <w:top w:val="none" w:sz="0" w:space="0" w:color="auto"/>
        <w:left w:val="none" w:sz="0" w:space="0" w:color="auto"/>
        <w:bottom w:val="none" w:sz="0" w:space="0" w:color="auto"/>
        <w:right w:val="none" w:sz="0" w:space="0" w:color="auto"/>
      </w:divBdr>
    </w:div>
    <w:div w:id="1383092405">
      <w:bodyDiv w:val="1"/>
      <w:marLeft w:val="0"/>
      <w:marRight w:val="0"/>
      <w:marTop w:val="0"/>
      <w:marBottom w:val="0"/>
      <w:divBdr>
        <w:top w:val="none" w:sz="0" w:space="0" w:color="auto"/>
        <w:left w:val="none" w:sz="0" w:space="0" w:color="auto"/>
        <w:bottom w:val="none" w:sz="0" w:space="0" w:color="auto"/>
        <w:right w:val="none" w:sz="0" w:space="0" w:color="auto"/>
      </w:divBdr>
    </w:div>
    <w:div w:id="1387146161">
      <w:bodyDiv w:val="1"/>
      <w:marLeft w:val="0"/>
      <w:marRight w:val="0"/>
      <w:marTop w:val="0"/>
      <w:marBottom w:val="0"/>
      <w:divBdr>
        <w:top w:val="none" w:sz="0" w:space="0" w:color="auto"/>
        <w:left w:val="none" w:sz="0" w:space="0" w:color="auto"/>
        <w:bottom w:val="none" w:sz="0" w:space="0" w:color="auto"/>
        <w:right w:val="none" w:sz="0" w:space="0" w:color="auto"/>
      </w:divBdr>
    </w:div>
    <w:div w:id="1395349440">
      <w:bodyDiv w:val="1"/>
      <w:marLeft w:val="0"/>
      <w:marRight w:val="0"/>
      <w:marTop w:val="0"/>
      <w:marBottom w:val="0"/>
      <w:divBdr>
        <w:top w:val="none" w:sz="0" w:space="0" w:color="auto"/>
        <w:left w:val="none" w:sz="0" w:space="0" w:color="auto"/>
        <w:bottom w:val="none" w:sz="0" w:space="0" w:color="auto"/>
        <w:right w:val="none" w:sz="0" w:space="0" w:color="auto"/>
      </w:divBdr>
    </w:div>
    <w:div w:id="1397122705">
      <w:bodyDiv w:val="1"/>
      <w:marLeft w:val="0"/>
      <w:marRight w:val="0"/>
      <w:marTop w:val="0"/>
      <w:marBottom w:val="0"/>
      <w:divBdr>
        <w:top w:val="none" w:sz="0" w:space="0" w:color="auto"/>
        <w:left w:val="none" w:sz="0" w:space="0" w:color="auto"/>
        <w:bottom w:val="none" w:sz="0" w:space="0" w:color="auto"/>
        <w:right w:val="none" w:sz="0" w:space="0" w:color="auto"/>
      </w:divBdr>
    </w:div>
    <w:div w:id="1400131736">
      <w:bodyDiv w:val="1"/>
      <w:marLeft w:val="0"/>
      <w:marRight w:val="0"/>
      <w:marTop w:val="0"/>
      <w:marBottom w:val="0"/>
      <w:divBdr>
        <w:top w:val="none" w:sz="0" w:space="0" w:color="auto"/>
        <w:left w:val="none" w:sz="0" w:space="0" w:color="auto"/>
        <w:bottom w:val="none" w:sz="0" w:space="0" w:color="auto"/>
        <w:right w:val="none" w:sz="0" w:space="0" w:color="auto"/>
      </w:divBdr>
    </w:div>
    <w:div w:id="1410880683">
      <w:bodyDiv w:val="1"/>
      <w:marLeft w:val="0"/>
      <w:marRight w:val="0"/>
      <w:marTop w:val="0"/>
      <w:marBottom w:val="0"/>
      <w:divBdr>
        <w:top w:val="none" w:sz="0" w:space="0" w:color="auto"/>
        <w:left w:val="none" w:sz="0" w:space="0" w:color="auto"/>
        <w:bottom w:val="none" w:sz="0" w:space="0" w:color="auto"/>
        <w:right w:val="none" w:sz="0" w:space="0" w:color="auto"/>
      </w:divBdr>
    </w:div>
    <w:div w:id="1413771408">
      <w:bodyDiv w:val="1"/>
      <w:marLeft w:val="0"/>
      <w:marRight w:val="0"/>
      <w:marTop w:val="0"/>
      <w:marBottom w:val="0"/>
      <w:divBdr>
        <w:top w:val="none" w:sz="0" w:space="0" w:color="auto"/>
        <w:left w:val="none" w:sz="0" w:space="0" w:color="auto"/>
        <w:bottom w:val="none" w:sz="0" w:space="0" w:color="auto"/>
        <w:right w:val="none" w:sz="0" w:space="0" w:color="auto"/>
      </w:divBdr>
    </w:div>
    <w:div w:id="1419517438">
      <w:bodyDiv w:val="1"/>
      <w:marLeft w:val="0"/>
      <w:marRight w:val="0"/>
      <w:marTop w:val="0"/>
      <w:marBottom w:val="0"/>
      <w:divBdr>
        <w:top w:val="none" w:sz="0" w:space="0" w:color="auto"/>
        <w:left w:val="none" w:sz="0" w:space="0" w:color="auto"/>
        <w:bottom w:val="none" w:sz="0" w:space="0" w:color="auto"/>
        <w:right w:val="none" w:sz="0" w:space="0" w:color="auto"/>
      </w:divBdr>
    </w:div>
    <w:div w:id="1435712961">
      <w:bodyDiv w:val="1"/>
      <w:marLeft w:val="0"/>
      <w:marRight w:val="0"/>
      <w:marTop w:val="0"/>
      <w:marBottom w:val="0"/>
      <w:divBdr>
        <w:top w:val="none" w:sz="0" w:space="0" w:color="auto"/>
        <w:left w:val="none" w:sz="0" w:space="0" w:color="auto"/>
        <w:bottom w:val="none" w:sz="0" w:space="0" w:color="auto"/>
        <w:right w:val="none" w:sz="0" w:space="0" w:color="auto"/>
      </w:divBdr>
      <w:divsChild>
        <w:div w:id="1619795267">
          <w:marLeft w:val="0"/>
          <w:marRight w:val="0"/>
          <w:marTop w:val="0"/>
          <w:marBottom w:val="0"/>
          <w:divBdr>
            <w:top w:val="none" w:sz="0" w:space="0" w:color="auto"/>
            <w:left w:val="none" w:sz="0" w:space="0" w:color="auto"/>
            <w:bottom w:val="none" w:sz="0" w:space="0" w:color="auto"/>
            <w:right w:val="none" w:sz="0" w:space="0" w:color="auto"/>
          </w:divBdr>
        </w:div>
        <w:div w:id="2014793325">
          <w:marLeft w:val="0"/>
          <w:marRight w:val="0"/>
          <w:marTop w:val="0"/>
          <w:marBottom w:val="0"/>
          <w:divBdr>
            <w:top w:val="none" w:sz="0" w:space="0" w:color="auto"/>
            <w:left w:val="none" w:sz="0" w:space="0" w:color="auto"/>
            <w:bottom w:val="none" w:sz="0" w:space="0" w:color="auto"/>
            <w:right w:val="none" w:sz="0" w:space="0" w:color="auto"/>
          </w:divBdr>
        </w:div>
        <w:div w:id="902107588">
          <w:marLeft w:val="0"/>
          <w:marRight w:val="0"/>
          <w:marTop w:val="0"/>
          <w:marBottom w:val="0"/>
          <w:divBdr>
            <w:top w:val="none" w:sz="0" w:space="0" w:color="auto"/>
            <w:left w:val="none" w:sz="0" w:space="0" w:color="auto"/>
            <w:bottom w:val="none" w:sz="0" w:space="0" w:color="auto"/>
            <w:right w:val="none" w:sz="0" w:space="0" w:color="auto"/>
          </w:divBdr>
        </w:div>
        <w:div w:id="795754380">
          <w:marLeft w:val="0"/>
          <w:marRight w:val="0"/>
          <w:marTop w:val="0"/>
          <w:marBottom w:val="0"/>
          <w:divBdr>
            <w:top w:val="none" w:sz="0" w:space="0" w:color="auto"/>
            <w:left w:val="none" w:sz="0" w:space="0" w:color="auto"/>
            <w:bottom w:val="none" w:sz="0" w:space="0" w:color="auto"/>
            <w:right w:val="none" w:sz="0" w:space="0" w:color="auto"/>
          </w:divBdr>
        </w:div>
        <w:div w:id="1183124687">
          <w:marLeft w:val="0"/>
          <w:marRight w:val="0"/>
          <w:marTop w:val="0"/>
          <w:marBottom w:val="0"/>
          <w:divBdr>
            <w:top w:val="none" w:sz="0" w:space="0" w:color="auto"/>
            <w:left w:val="none" w:sz="0" w:space="0" w:color="auto"/>
            <w:bottom w:val="none" w:sz="0" w:space="0" w:color="auto"/>
            <w:right w:val="none" w:sz="0" w:space="0" w:color="auto"/>
          </w:divBdr>
        </w:div>
        <w:div w:id="809520594">
          <w:marLeft w:val="0"/>
          <w:marRight w:val="0"/>
          <w:marTop w:val="0"/>
          <w:marBottom w:val="0"/>
          <w:divBdr>
            <w:top w:val="none" w:sz="0" w:space="0" w:color="auto"/>
            <w:left w:val="none" w:sz="0" w:space="0" w:color="auto"/>
            <w:bottom w:val="none" w:sz="0" w:space="0" w:color="auto"/>
            <w:right w:val="none" w:sz="0" w:space="0" w:color="auto"/>
          </w:divBdr>
        </w:div>
        <w:div w:id="118381731">
          <w:marLeft w:val="0"/>
          <w:marRight w:val="0"/>
          <w:marTop w:val="0"/>
          <w:marBottom w:val="0"/>
          <w:divBdr>
            <w:top w:val="none" w:sz="0" w:space="0" w:color="auto"/>
            <w:left w:val="none" w:sz="0" w:space="0" w:color="auto"/>
            <w:bottom w:val="none" w:sz="0" w:space="0" w:color="auto"/>
            <w:right w:val="none" w:sz="0" w:space="0" w:color="auto"/>
          </w:divBdr>
        </w:div>
        <w:div w:id="352847054">
          <w:marLeft w:val="0"/>
          <w:marRight w:val="0"/>
          <w:marTop w:val="0"/>
          <w:marBottom w:val="0"/>
          <w:divBdr>
            <w:top w:val="none" w:sz="0" w:space="0" w:color="auto"/>
            <w:left w:val="none" w:sz="0" w:space="0" w:color="auto"/>
            <w:bottom w:val="none" w:sz="0" w:space="0" w:color="auto"/>
            <w:right w:val="none" w:sz="0" w:space="0" w:color="auto"/>
          </w:divBdr>
        </w:div>
        <w:div w:id="1875846973">
          <w:marLeft w:val="0"/>
          <w:marRight w:val="0"/>
          <w:marTop w:val="0"/>
          <w:marBottom w:val="0"/>
          <w:divBdr>
            <w:top w:val="none" w:sz="0" w:space="0" w:color="auto"/>
            <w:left w:val="none" w:sz="0" w:space="0" w:color="auto"/>
            <w:bottom w:val="none" w:sz="0" w:space="0" w:color="auto"/>
            <w:right w:val="none" w:sz="0" w:space="0" w:color="auto"/>
          </w:divBdr>
        </w:div>
      </w:divsChild>
    </w:div>
    <w:div w:id="1437098101">
      <w:bodyDiv w:val="1"/>
      <w:marLeft w:val="0"/>
      <w:marRight w:val="0"/>
      <w:marTop w:val="0"/>
      <w:marBottom w:val="0"/>
      <w:divBdr>
        <w:top w:val="none" w:sz="0" w:space="0" w:color="auto"/>
        <w:left w:val="none" w:sz="0" w:space="0" w:color="auto"/>
        <w:bottom w:val="none" w:sz="0" w:space="0" w:color="auto"/>
        <w:right w:val="none" w:sz="0" w:space="0" w:color="auto"/>
      </w:divBdr>
    </w:div>
    <w:div w:id="1447845415">
      <w:bodyDiv w:val="1"/>
      <w:marLeft w:val="0"/>
      <w:marRight w:val="0"/>
      <w:marTop w:val="0"/>
      <w:marBottom w:val="0"/>
      <w:divBdr>
        <w:top w:val="none" w:sz="0" w:space="0" w:color="auto"/>
        <w:left w:val="none" w:sz="0" w:space="0" w:color="auto"/>
        <w:bottom w:val="none" w:sz="0" w:space="0" w:color="auto"/>
        <w:right w:val="none" w:sz="0" w:space="0" w:color="auto"/>
      </w:divBdr>
    </w:div>
    <w:div w:id="1448816318">
      <w:bodyDiv w:val="1"/>
      <w:marLeft w:val="0"/>
      <w:marRight w:val="0"/>
      <w:marTop w:val="0"/>
      <w:marBottom w:val="0"/>
      <w:divBdr>
        <w:top w:val="none" w:sz="0" w:space="0" w:color="auto"/>
        <w:left w:val="none" w:sz="0" w:space="0" w:color="auto"/>
        <w:bottom w:val="none" w:sz="0" w:space="0" w:color="auto"/>
        <w:right w:val="none" w:sz="0" w:space="0" w:color="auto"/>
      </w:divBdr>
      <w:divsChild>
        <w:div w:id="1238976842">
          <w:marLeft w:val="0"/>
          <w:marRight w:val="0"/>
          <w:marTop w:val="0"/>
          <w:marBottom w:val="0"/>
          <w:divBdr>
            <w:top w:val="none" w:sz="0" w:space="0" w:color="auto"/>
            <w:left w:val="none" w:sz="0" w:space="0" w:color="auto"/>
            <w:bottom w:val="none" w:sz="0" w:space="0" w:color="auto"/>
            <w:right w:val="none" w:sz="0" w:space="0" w:color="auto"/>
          </w:divBdr>
        </w:div>
        <w:div w:id="1712073441">
          <w:marLeft w:val="0"/>
          <w:marRight w:val="0"/>
          <w:marTop w:val="0"/>
          <w:marBottom w:val="0"/>
          <w:divBdr>
            <w:top w:val="none" w:sz="0" w:space="0" w:color="auto"/>
            <w:left w:val="none" w:sz="0" w:space="0" w:color="auto"/>
            <w:bottom w:val="none" w:sz="0" w:space="0" w:color="auto"/>
            <w:right w:val="none" w:sz="0" w:space="0" w:color="auto"/>
          </w:divBdr>
        </w:div>
        <w:div w:id="268195834">
          <w:marLeft w:val="0"/>
          <w:marRight w:val="0"/>
          <w:marTop w:val="0"/>
          <w:marBottom w:val="0"/>
          <w:divBdr>
            <w:top w:val="none" w:sz="0" w:space="0" w:color="auto"/>
            <w:left w:val="none" w:sz="0" w:space="0" w:color="auto"/>
            <w:bottom w:val="none" w:sz="0" w:space="0" w:color="auto"/>
            <w:right w:val="none" w:sz="0" w:space="0" w:color="auto"/>
          </w:divBdr>
        </w:div>
        <w:div w:id="1526598172">
          <w:marLeft w:val="0"/>
          <w:marRight w:val="0"/>
          <w:marTop w:val="0"/>
          <w:marBottom w:val="0"/>
          <w:divBdr>
            <w:top w:val="none" w:sz="0" w:space="0" w:color="auto"/>
            <w:left w:val="none" w:sz="0" w:space="0" w:color="auto"/>
            <w:bottom w:val="none" w:sz="0" w:space="0" w:color="auto"/>
            <w:right w:val="none" w:sz="0" w:space="0" w:color="auto"/>
          </w:divBdr>
        </w:div>
        <w:div w:id="406658339">
          <w:marLeft w:val="0"/>
          <w:marRight w:val="0"/>
          <w:marTop w:val="0"/>
          <w:marBottom w:val="0"/>
          <w:divBdr>
            <w:top w:val="none" w:sz="0" w:space="0" w:color="auto"/>
            <w:left w:val="none" w:sz="0" w:space="0" w:color="auto"/>
            <w:bottom w:val="none" w:sz="0" w:space="0" w:color="auto"/>
            <w:right w:val="none" w:sz="0" w:space="0" w:color="auto"/>
          </w:divBdr>
        </w:div>
        <w:div w:id="423039917">
          <w:marLeft w:val="0"/>
          <w:marRight w:val="0"/>
          <w:marTop w:val="0"/>
          <w:marBottom w:val="0"/>
          <w:divBdr>
            <w:top w:val="none" w:sz="0" w:space="0" w:color="auto"/>
            <w:left w:val="none" w:sz="0" w:space="0" w:color="auto"/>
            <w:bottom w:val="none" w:sz="0" w:space="0" w:color="auto"/>
            <w:right w:val="none" w:sz="0" w:space="0" w:color="auto"/>
          </w:divBdr>
        </w:div>
        <w:div w:id="132329470">
          <w:marLeft w:val="0"/>
          <w:marRight w:val="0"/>
          <w:marTop w:val="0"/>
          <w:marBottom w:val="0"/>
          <w:divBdr>
            <w:top w:val="none" w:sz="0" w:space="0" w:color="auto"/>
            <w:left w:val="none" w:sz="0" w:space="0" w:color="auto"/>
            <w:bottom w:val="none" w:sz="0" w:space="0" w:color="auto"/>
            <w:right w:val="none" w:sz="0" w:space="0" w:color="auto"/>
          </w:divBdr>
        </w:div>
        <w:div w:id="1805199594">
          <w:marLeft w:val="0"/>
          <w:marRight w:val="0"/>
          <w:marTop w:val="0"/>
          <w:marBottom w:val="0"/>
          <w:divBdr>
            <w:top w:val="none" w:sz="0" w:space="0" w:color="auto"/>
            <w:left w:val="none" w:sz="0" w:space="0" w:color="auto"/>
            <w:bottom w:val="none" w:sz="0" w:space="0" w:color="auto"/>
            <w:right w:val="none" w:sz="0" w:space="0" w:color="auto"/>
          </w:divBdr>
        </w:div>
        <w:div w:id="809637295">
          <w:marLeft w:val="0"/>
          <w:marRight w:val="0"/>
          <w:marTop w:val="0"/>
          <w:marBottom w:val="0"/>
          <w:divBdr>
            <w:top w:val="none" w:sz="0" w:space="0" w:color="auto"/>
            <w:left w:val="none" w:sz="0" w:space="0" w:color="auto"/>
            <w:bottom w:val="none" w:sz="0" w:space="0" w:color="auto"/>
            <w:right w:val="none" w:sz="0" w:space="0" w:color="auto"/>
          </w:divBdr>
        </w:div>
      </w:divsChild>
    </w:div>
    <w:div w:id="1454596849">
      <w:bodyDiv w:val="1"/>
      <w:marLeft w:val="0"/>
      <w:marRight w:val="0"/>
      <w:marTop w:val="0"/>
      <w:marBottom w:val="0"/>
      <w:divBdr>
        <w:top w:val="none" w:sz="0" w:space="0" w:color="auto"/>
        <w:left w:val="none" w:sz="0" w:space="0" w:color="auto"/>
        <w:bottom w:val="none" w:sz="0" w:space="0" w:color="auto"/>
        <w:right w:val="none" w:sz="0" w:space="0" w:color="auto"/>
      </w:divBdr>
    </w:div>
    <w:div w:id="1460345156">
      <w:bodyDiv w:val="1"/>
      <w:marLeft w:val="0"/>
      <w:marRight w:val="0"/>
      <w:marTop w:val="0"/>
      <w:marBottom w:val="0"/>
      <w:divBdr>
        <w:top w:val="none" w:sz="0" w:space="0" w:color="auto"/>
        <w:left w:val="none" w:sz="0" w:space="0" w:color="auto"/>
        <w:bottom w:val="none" w:sz="0" w:space="0" w:color="auto"/>
        <w:right w:val="none" w:sz="0" w:space="0" w:color="auto"/>
      </w:divBdr>
    </w:div>
    <w:div w:id="1462260869">
      <w:bodyDiv w:val="1"/>
      <w:marLeft w:val="0"/>
      <w:marRight w:val="0"/>
      <w:marTop w:val="0"/>
      <w:marBottom w:val="0"/>
      <w:divBdr>
        <w:top w:val="none" w:sz="0" w:space="0" w:color="auto"/>
        <w:left w:val="none" w:sz="0" w:space="0" w:color="auto"/>
        <w:bottom w:val="none" w:sz="0" w:space="0" w:color="auto"/>
        <w:right w:val="none" w:sz="0" w:space="0" w:color="auto"/>
      </w:divBdr>
    </w:div>
    <w:div w:id="1474714948">
      <w:bodyDiv w:val="1"/>
      <w:marLeft w:val="0"/>
      <w:marRight w:val="0"/>
      <w:marTop w:val="0"/>
      <w:marBottom w:val="0"/>
      <w:divBdr>
        <w:top w:val="none" w:sz="0" w:space="0" w:color="auto"/>
        <w:left w:val="none" w:sz="0" w:space="0" w:color="auto"/>
        <w:bottom w:val="none" w:sz="0" w:space="0" w:color="auto"/>
        <w:right w:val="none" w:sz="0" w:space="0" w:color="auto"/>
      </w:divBdr>
    </w:div>
    <w:div w:id="1483544843">
      <w:bodyDiv w:val="1"/>
      <w:marLeft w:val="0"/>
      <w:marRight w:val="0"/>
      <w:marTop w:val="0"/>
      <w:marBottom w:val="0"/>
      <w:divBdr>
        <w:top w:val="none" w:sz="0" w:space="0" w:color="auto"/>
        <w:left w:val="none" w:sz="0" w:space="0" w:color="auto"/>
        <w:bottom w:val="none" w:sz="0" w:space="0" w:color="auto"/>
        <w:right w:val="none" w:sz="0" w:space="0" w:color="auto"/>
      </w:divBdr>
    </w:div>
    <w:div w:id="1503353657">
      <w:bodyDiv w:val="1"/>
      <w:marLeft w:val="0"/>
      <w:marRight w:val="0"/>
      <w:marTop w:val="0"/>
      <w:marBottom w:val="0"/>
      <w:divBdr>
        <w:top w:val="none" w:sz="0" w:space="0" w:color="auto"/>
        <w:left w:val="none" w:sz="0" w:space="0" w:color="auto"/>
        <w:bottom w:val="none" w:sz="0" w:space="0" w:color="auto"/>
        <w:right w:val="none" w:sz="0" w:space="0" w:color="auto"/>
      </w:divBdr>
    </w:div>
    <w:div w:id="1514344322">
      <w:bodyDiv w:val="1"/>
      <w:marLeft w:val="0"/>
      <w:marRight w:val="0"/>
      <w:marTop w:val="0"/>
      <w:marBottom w:val="0"/>
      <w:divBdr>
        <w:top w:val="none" w:sz="0" w:space="0" w:color="auto"/>
        <w:left w:val="none" w:sz="0" w:space="0" w:color="auto"/>
        <w:bottom w:val="none" w:sz="0" w:space="0" w:color="auto"/>
        <w:right w:val="none" w:sz="0" w:space="0" w:color="auto"/>
      </w:divBdr>
    </w:div>
    <w:div w:id="1515605074">
      <w:bodyDiv w:val="1"/>
      <w:marLeft w:val="0"/>
      <w:marRight w:val="0"/>
      <w:marTop w:val="0"/>
      <w:marBottom w:val="0"/>
      <w:divBdr>
        <w:top w:val="none" w:sz="0" w:space="0" w:color="auto"/>
        <w:left w:val="none" w:sz="0" w:space="0" w:color="auto"/>
        <w:bottom w:val="none" w:sz="0" w:space="0" w:color="auto"/>
        <w:right w:val="none" w:sz="0" w:space="0" w:color="auto"/>
      </w:divBdr>
      <w:divsChild>
        <w:div w:id="1600984101">
          <w:marLeft w:val="0"/>
          <w:marRight w:val="0"/>
          <w:marTop w:val="0"/>
          <w:marBottom w:val="0"/>
          <w:divBdr>
            <w:top w:val="none" w:sz="0" w:space="0" w:color="auto"/>
            <w:left w:val="none" w:sz="0" w:space="0" w:color="auto"/>
            <w:bottom w:val="none" w:sz="0" w:space="0" w:color="auto"/>
            <w:right w:val="none" w:sz="0" w:space="0" w:color="auto"/>
          </w:divBdr>
        </w:div>
        <w:div w:id="1503475711">
          <w:marLeft w:val="0"/>
          <w:marRight w:val="0"/>
          <w:marTop w:val="0"/>
          <w:marBottom w:val="0"/>
          <w:divBdr>
            <w:top w:val="none" w:sz="0" w:space="0" w:color="auto"/>
            <w:left w:val="none" w:sz="0" w:space="0" w:color="auto"/>
            <w:bottom w:val="none" w:sz="0" w:space="0" w:color="auto"/>
            <w:right w:val="none" w:sz="0" w:space="0" w:color="auto"/>
          </w:divBdr>
        </w:div>
        <w:div w:id="1777869577">
          <w:marLeft w:val="0"/>
          <w:marRight w:val="0"/>
          <w:marTop w:val="0"/>
          <w:marBottom w:val="0"/>
          <w:divBdr>
            <w:top w:val="none" w:sz="0" w:space="0" w:color="auto"/>
            <w:left w:val="none" w:sz="0" w:space="0" w:color="auto"/>
            <w:bottom w:val="none" w:sz="0" w:space="0" w:color="auto"/>
            <w:right w:val="none" w:sz="0" w:space="0" w:color="auto"/>
          </w:divBdr>
        </w:div>
        <w:div w:id="1057239360">
          <w:marLeft w:val="0"/>
          <w:marRight w:val="0"/>
          <w:marTop w:val="0"/>
          <w:marBottom w:val="0"/>
          <w:divBdr>
            <w:top w:val="none" w:sz="0" w:space="0" w:color="auto"/>
            <w:left w:val="none" w:sz="0" w:space="0" w:color="auto"/>
            <w:bottom w:val="none" w:sz="0" w:space="0" w:color="auto"/>
            <w:right w:val="none" w:sz="0" w:space="0" w:color="auto"/>
          </w:divBdr>
        </w:div>
        <w:div w:id="575626204">
          <w:marLeft w:val="0"/>
          <w:marRight w:val="0"/>
          <w:marTop w:val="0"/>
          <w:marBottom w:val="0"/>
          <w:divBdr>
            <w:top w:val="none" w:sz="0" w:space="0" w:color="auto"/>
            <w:left w:val="none" w:sz="0" w:space="0" w:color="auto"/>
            <w:bottom w:val="none" w:sz="0" w:space="0" w:color="auto"/>
            <w:right w:val="none" w:sz="0" w:space="0" w:color="auto"/>
          </w:divBdr>
        </w:div>
        <w:div w:id="2103840108">
          <w:marLeft w:val="0"/>
          <w:marRight w:val="0"/>
          <w:marTop w:val="0"/>
          <w:marBottom w:val="0"/>
          <w:divBdr>
            <w:top w:val="none" w:sz="0" w:space="0" w:color="auto"/>
            <w:left w:val="none" w:sz="0" w:space="0" w:color="auto"/>
            <w:bottom w:val="none" w:sz="0" w:space="0" w:color="auto"/>
            <w:right w:val="none" w:sz="0" w:space="0" w:color="auto"/>
          </w:divBdr>
        </w:div>
        <w:div w:id="1692878327">
          <w:marLeft w:val="0"/>
          <w:marRight w:val="0"/>
          <w:marTop w:val="0"/>
          <w:marBottom w:val="0"/>
          <w:divBdr>
            <w:top w:val="none" w:sz="0" w:space="0" w:color="auto"/>
            <w:left w:val="none" w:sz="0" w:space="0" w:color="auto"/>
            <w:bottom w:val="none" w:sz="0" w:space="0" w:color="auto"/>
            <w:right w:val="none" w:sz="0" w:space="0" w:color="auto"/>
          </w:divBdr>
        </w:div>
        <w:div w:id="262762586">
          <w:marLeft w:val="0"/>
          <w:marRight w:val="0"/>
          <w:marTop w:val="0"/>
          <w:marBottom w:val="0"/>
          <w:divBdr>
            <w:top w:val="none" w:sz="0" w:space="0" w:color="auto"/>
            <w:left w:val="none" w:sz="0" w:space="0" w:color="auto"/>
            <w:bottom w:val="none" w:sz="0" w:space="0" w:color="auto"/>
            <w:right w:val="none" w:sz="0" w:space="0" w:color="auto"/>
          </w:divBdr>
        </w:div>
        <w:div w:id="760491678">
          <w:marLeft w:val="0"/>
          <w:marRight w:val="0"/>
          <w:marTop w:val="0"/>
          <w:marBottom w:val="0"/>
          <w:divBdr>
            <w:top w:val="none" w:sz="0" w:space="0" w:color="auto"/>
            <w:left w:val="none" w:sz="0" w:space="0" w:color="auto"/>
            <w:bottom w:val="none" w:sz="0" w:space="0" w:color="auto"/>
            <w:right w:val="none" w:sz="0" w:space="0" w:color="auto"/>
          </w:divBdr>
        </w:div>
        <w:div w:id="1661616500">
          <w:marLeft w:val="0"/>
          <w:marRight w:val="0"/>
          <w:marTop w:val="0"/>
          <w:marBottom w:val="0"/>
          <w:divBdr>
            <w:top w:val="none" w:sz="0" w:space="0" w:color="auto"/>
            <w:left w:val="none" w:sz="0" w:space="0" w:color="auto"/>
            <w:bottom w:val="none" w:sz="0" w:space="0" w:color="auto"/>
            <w:right w:val="none" w:sz="0" w:space="0" w:color="auto"/>
          </w:divBdr>
        </w:div>
        <w:div w:id="790048660">
          <w:marLeft w:val="0"/>
          <w:marRight w:val="0"/>
          <w:marTop w:val="0"/>
          <w:marBottom w:val="0"/>
          <w:divBdr>
            <w:top w:val="none" w:sz="0" w:space="0" w:color="auto"/>
            <w:left w:val="none" w:sz="0" w:space="0" w:color="auto"/>
            <w:bottom w:val="none" w:sz="0" w:space="0" w:color="auto"/>
            <w:right w:val="none" w:sz="0" w:space="0" w:color="auto"/>
          </w:divBdr>
        </w:div>
        <w:div w:id="1054233581">
          <w:marLeft w:val="0"/>
          <w:marRight w:val="0"/>
          <w:marTop w:val="0"/>
          <w:marBottom w:val="0"/>
          <w:divBdr>
            <w:top w:val="none" w:sz="0" w:space="0" w:color="auto"/>
            <w:left w:val="none" w:sz="0" w:space="0" w:color="auto"/>
            <w:bottom w:val="none" w:sz="0" w:space="0" w:color="auto"/>
            <w:right w:val="none" w:sz="0" w:space="0" w:color="auto"/>
          </w:divBdr>
        </w:div>
        <w:div w:id="310988117">
          <w:marLeft w:val="0"/>
          <w:marRight w:val="0"/>
          <w:marTop w:val="0"/>
          <w:marBottom w:val="0"/>
          <w:divBdr>
            <w:top w:val="none" w:sz="0" w:space="0" w:color="auto"/>
            <w:left w:val="none" w:sz="0" w:space="0" w:color="auto"/>
            <w:bottom w:val="none" w:sz="0" w:space="0" w:color="auto"/>
            <w:right w:val="none" w:sz="0" w:space="0" w:color="auto"/>
          </w:divBdr>
        </w:div>
      </w:divsChild>
    </w:div>
    <w:div w:id="1521817057">
      <w:bodyDiv w:val="1"/>
      <w:marLeft w:val="0"/>
      <w:marRight w:val="0"/>
      <w:marTop w:val="0"/>
      <w:marBottom w:val="0"/>
      <w:divBdr>
        <w:top w:val="none" w:sz="0" w:space="0" w:color="auto"/>
        <w:left w:val="none" w:sz="0" w:space="0" w:color="auto"/>
        <w:bottom w:val="none" w:sz="0" w:space="0" w:color="auto"/>
        <w:right w:val="none" w:sz="0" w:space="0" w:color="auto"/>
      </w:divBdr>
    </w:div>
    <w:div w:id="1524780156">
      <w:bodyDiv w:val="1"/>
      <w:marLeft w:val="0"/>
      <w:marRight w:val="0"/>
      <w:marTop w:val="0"/>
      <w:marBottom w:val="0"/>
      <w:divBdr>
        <w:top w:val="none" w:sz="0" w:space="0" w:color="auto"/>
        <w:left w:val="none" w:sz="0" w:space="0" w:color="auto"/>
        <w:bottom w:val="none" w:sz="0" w:space="0" w:color="auto"/>
        <w:right w:val="none" w:sz="0" w:space="0" w:color="auto"/>
      </w:divBdr>
    </w:div>
    <w:div w:id="1527332417">
      <w:bodyDiv w:val="1"/>
      <w:marLeft w:val="0"/>
      <w:marRight w:val="0"/>
      <w:marTop w:val="0"/>
      <w:marBottom w:val="0"/>
      <w:divBdr>
        <w:top w:val="none" w:sz="0" w:space="0" w:color="auto"/>
        <w:left w:val="none" w:sz="0" w:space="0" w:color="auto"/>
        <w:bottom w:val="none" w:sz="0" w:space="0" w:color="auto"/>
        <w:right w:val="none" w:sz="0" w:space="0" w:color="auto"/>
      </w:divBdr>
    </w:div>
    <w:div w:id="1533572958">
      <w:bodyDiv w:val="1"/>
      <w:marLeft w:val="0"/>
      <w:marRight w:val="0"/>
      <w:marTop w:val="0"/>
      <w:marBottom w:val="0"/>
      <w:divBdr>
        <w:top w:val="none" w:sz="0" w:space="0" w:color="auto"/>
        <w:left w:val="none" w:sz="0" w:space="0" w:color="auto"/>
        <w:bottom w:val="none" w:sz="0" w:space="0" w:color="auto"/>
        <w:right w:val="none" w:sz="0" w:space="0" w:color="auto"/>
      </w:divBdr>
    </w:div>
    <w:div w:id="1547915406">
      <w:bodyDiv w:val="1"/>
      <w:marLeft w:val="0"/>
      <w:marRight w:val="0"/>
      <w:marTop w:val="0"/>
      <w:marBottom w:val="0"/>
      <w:divBdr>
        <w:top w:val="none" w:sz="0" w:space="0" w:color="auto"/>
        <w:left w:val="none" w:sz="0" w:space="0" w:color="auto"/>
        <w:bottom w:val="none" w:sz="0" w:space="0" w:color="auto"/>
        <w:right w:val="none" w:sz="0" w:space="0" w:color="auto"/>
      </w:divBdr>
    </w:div>
    <w:div w:id="1550535556">
      <w:bodyDiv w:val="1"/>
      <w:marLeft w:val="0"/>
      <w:marRight w:val="0"/>
      <w:marTop w:val="0"/>
      <w:marBottom w:val="0"/>
      <w:divBdr>
        <w:top w:val="none" w:sz="0" w:space="0" w:color="auto"/>
        <w:left w:val="none" w:sz="0" w:space="0" w:color="auto"/>
        <w:bottom w:val="none" w:sz="0" w:space="0" w:color="auto"/>
        <w:right w:val="none" w:sz="0" w:space="0" w:color="auto"/>
      </w:divBdr>
    </w:div>
    <w:div w:id="1564563246">
      <w:bodyDiv w:val="1"/>
      <w:marLeft w:val="0"/>
      <w:marRight w:val="0"/>
      <w:marTop w:val="0"/>
      <w:marBottom w:val="0"/>
      <w:divBdr>
        <w:top w:val="none" w:sz="0" w:space="0" w:color="auto"/>
        <w:left w:val="none" w:sz="0" w:space="0" w:color="auto"/>
        <w:bottom w:val="none" w:sz="0" w:space="0" w:color="auto"/>
        <w:right w:val="none" w:sz="0" w:space="0" w:color="auto"/>
      </w:divBdr>
    </w:div>
    <w:div w:id="1571036309">
      <w:bodyDiv w:val="1"/>
      <w:marLeft w:val="0"/>
      <w:marRight w:val="0"/>
      <w:marTop w:val="0"/>
      <w:marBottom w:val="0"/>
      <w:divBdr>
        <w:top w:val="none" w:sz="0" w:space="0" w:color="auto"/>
        <w:left w:val="none" w:sz="0" w:space="0" w:color="auto"/>
        <w:bottom w:val="none" w:sz="0" w:space="0" w:color="auto"/>
        <w:right w:val="none" w:sz="0" w:space="0" w:color="auto"/>
      </w:divBdr>
    </w:div>
    <w:div w:id="1585336263">
      <w:bodyDiv w:val="1"/>
      <w:marLeft w:val="0"/>
      <w:marRight w:val="0"/>
      <w:marTop w:val="0"/>
      <w:marBottom w:val="0"/>
      <w:divBdr>
        <w:top w:val="none" w:sz="0" w:space="0" w:color="auto"/>
        <w:left w:val="none" w:sz="0" w:space="0" w:color="auto"/>
        <w:bottom w:val="none" w:sz="0" w:space="0" w:color="auto"/>
        <w:right w:val="none" w:sz="0" w:space="0" w:color="auto"/>
      </w:divBdr>
      <w:divsChild>
        <w:div w:id="95752726">
          <w:marLeft w:val="0"/>
          <w:marRight w:val="0"/>
          <w:marTop w:val="0"/>
          <w:marBottom w:val="0"/>
          <w:divBdr>
            <w:top w:val="none" w:sz="0" w:space="0" w:color="auto"/>
            <w:left w:val="none" w:sz="0" w:space="0" w:color="auto"/>
            <w:bottom w:val="none" w:sz="0" w:space="0" w:color="auto"/>
            <w:right w:val="none" w:sz="0" w:space="0" w:color="auto"/>
          </w:divBdr>
        </w:div>
      </w:divsChild>
    </w:div>
    <w:div w:id="1586955993">
      <w:bodyDiv w:val="1"/>
      <w:marLeft w:val="0"/>
      <w:marRight w:val="0"/>
      <w:marTop w:val="0"/>
      <w:marBottom w:val="0"/>
      <w:divBdr>
        <w:top w:val="none" w:sz="0" w:space="0" w:color="auto"/>
        <w:left w:val="none" w:sz="0" w:space="0" w:color="auto"/>
        <w:bottom w:val="none" w:sz="0" w:space="0" w:color="auto"/>
        <w:right w:val="none" w:sz="0" w:space="0" w:color="auto"/>
      </w:divBdr>
    </w:div>
    <w:div w:id="1589804267">
      <w:bodyDiv w:val="1"/>
      <w:marLeft w:val="0"/>
      <w:marRight w:val="0"/>
      <w:marTop w:val="0"/>
      <w:marBottom w:val="0"/>
      <w:divBdr>
        <w:top w:val="none" w:sz="0" w:space="0" w:color="auto"/>
        <w:left w:val="none" w:sz="0" w:space="0" w:color="auto"/>
        <w:bottom w:val="none" w:sz="0" w:space="0" w:color="auto"/>
        <w:right w:val="none" w:sz="0" w:space="0" w:color="auto"/>
      </w:divBdr>
    </w:div>
    <w:div w:id="1603612313">
      <w:bodyDiv w:val="1"/>
      <w:marLeft w:val="0"/>
      <w:marRight w:val="0"/>
      <w:marTop w:val="0"/>
      <w:marBottom w:val="0"/>
      <w:divBdr>
        <w:top w:val="none" w:sz="0" w:space="0" w:color="auto"/>
        <w:left w:val="none" w:sz="0" w:space="0" w:color="auto"/>
        <w:bottom w:val="none" w:sz="0" w:space="0" w:color="auto"/>
        <w:right w:val="none" w:sz="0" w:space="0" w:color="auto"/>
      </w:divBdr>
    </w:div>
    <w:div w:id="1633704529">
      <w:bodyDiv w:val="1"/>
      <w:marLeft w:val="0"/>
      <w:marRight w:val="0"/>
      <w:marTop w:val="0"/>
      <w:marBottom w:val="0"/>
      <w:divBdr>
        <w:top w:val="none" w:sz="0" w:space="0" w:color="auto"/>
        <w:left w:val="none" w:sz="0" w:space="0" w:color="auto"/>
        <w:bottom w:val="none" w:sz="0" w:space="0" w:color="auto"/>
        <w:right w:val="none" w:sz="0" w:space="0" w:color="auto"/>
      </w:divBdr>
    </w:div>
    <w:div w:id="1641180724">
      <w:bodyDiv w:val="1"/>
      <w:marLeft w:val="0"/>
      <w:marRight w:val="0"/>
      <w:marTop w:val="0"/>
      <w:marBottom w:val="0"/>
      <w:divBdr>
        <w:top w:val="none" w:sz="0" w:space="0" w:color="auto"/>
        <w:left w:val="none" w:sz="0" w:space="0" w:color="auto"/>
        <w:bottom w:val="none" w:sz="0" w:space="0" w:color="auto"/>
        <w:right w:val="none" w:sz="0" w:space="0" w:color="auto"/>
      </w:divBdr>
    </w:div>
    <w:div w:id="1649356781">
      <w:bodyDiv w:val="1"/>
      <w:marLeft w:val="0"/>
      <w:marRight w:val="0"/>
      <w:marTop w:val="0"/>
      <w:marBottom w:val="0"/>
      <w:divBdr>
        <w:top w:val="none" w:sz="0" w:space="0" w:color="auto"/>
        <w:left w:val="none" w:sz="0" w:space="0" w:color="auto"/>
        <w:bottom w:val="none" w:sz="0" w:space="0" w:color="auto"/>
        <w:right w:val="none" w:sz="0" w:space="0" w:color="auto"/>
      </w:divBdr>
    </w:div>
    <w:div w:id="1668481301">
      <w:bodyDiv w:val="1"/>
      <w:marLeft w:val="0"/>
      <w:marRight w:val="0"/>
      <w:marTop w:val="0"/>
      <w:marBottom w:val="0"/>
      <w:divBdr>
        <w:top w:val="none" w:sz="0" w:space="0" w:color="auto"/>
        <w:left w:val="none" w:sz="0" w:space="0" w:color="auto"/>
        <w:bottom w:val="none" w:sz="0" w:space="0" w:color="auto"/>
        <w:right w:val="none" w:sz="0" w:space="0" w:color="auto"/>
      </w:divBdr>
    </w:div>
    <w:div w:id="1678573586">
      <w:bodyDiv w:val="1"/>
      <w:marLeft w:val="0"/>
      <w:marRight w:val="0"/>
      <w:marTop w:val="0"/>
      <w:marBottom w:val="0"/>
      <w:divBdr>
        <w:top w:val="none" w:sz="0" w:space="0" w:color="auto"/>
        <w:left w:val="none" w:sz="0" w:space="0" w:color="auto"/>
        <w:bottom w:val="none" w:sz="0" w:space="0" w:color="auto"/>
        <w:right w:val="none" w:sz="0" w:space="0" w:color="auto"/>
      </w:divBdr>
    </w:div>
    <w:div w:id="1711763869">
      <w:bodyDiv w:val="1"/>
      <w:marLeft w:val="0"/>
      <w:marRight w:val="0"/>
      <w:marTop w:val="0"/>
      <w:marBottom w:val="0"/>
      <w:divBdr>
        <w:top w:val="none" w:sz="0" w:space="0" w:color="auto"/>
        <w:left w:val="none" w:sz="0" w:space="0" w:color="auto"/>
        <w:bottom w:val="none" w:sz="0" w:space="0" w:color="auto"/>
        <w:right w:val="none" w:sz="0" w:space="0" w:color="auto"/>
      </w:divBdr>
    </w:div>
    <w:div w:id="1746099217">
      <w:bodyDiv w:val="1"/>
      <w:marLeft w:val="0"/>
      <w:marRight w:val="0"/>
      <w:marTop w:val="0"/>
      <w:marBottom w:val="0"/>
      <w:divBdr>
        <w:top w:val="none" w:sz="0" w:space="0" w:color="auto"/>
        <w:left w:val="none" w:sz="0" w:space="0" w:color="auto"/>
        <w:bottom w:val="none" w:sz="0" w:space="0" w:color="auto"/>
        <w:right w:val="none" w:sz="0" w:space="0" w:color="auto"/>
      </w:divBdr>
    </w:div>
    <w:div w:id="1747067558">
      <w:bodyDiv w:val="1"/>
      <w:marLeft w:val="0"/>
      <w:marRight w:val="0"/>
      <w:marTop w:val="0"/>
      <w:marBottom w:val="0"/>
      <w:divBdr>
        <w:top w:val="none" w:sz="0" w:space="0" w:color="auto"/>
        <w:left w:val="none" w:sz="0" w:space="0" w:color="auto"/>
        <w:bottom w:val="none" w:sz="0" w:space="0" w:color="auto"/>
        <w:right w:val="none" w:sz="0" w:space="0" w:color="auto"/>
      </w:divBdr>
    </w:div>
    <w:div w:id="1764493334">
      <w:bodyDiv w:val="1"/>
      <w:marLeft w:val="0"/>
      <w:marRight w:val="0"/>
      <w:marTop w:val="0"/>
      <w:marBottom w:val="0"/>
      <w:divBdr>
        <w:top w:val="none" w:sz="0" w:space="0" w:color="auto"/>
        <w:left w:val="none" w:sz="0" w:space="0" w:color="auto"/>
        <w:bottom w:val="none" w:sz="0" w:space="0" w:color="auto"/>
        <w:right w:val="none" w:sz="0" w:space="0" w:color="auto"/>
      </w:divBdr>
    </w:div>
    <w:div w:id="1772429774">
      <w:bodyDiv w:val="1"/>
      <w:marLeft w:val="0"/>
      <w:marRight w:val="0"/>
      <w:marTop w:val="0"/>
      <w:marBottom w:val="0"/>
      <w:divBdr>
        <w:top w:val="none" w:sz="0" w:space="0" w:color="auto"/>
        <w:left w:val="none" w:sz="0" w:space="0" w:color="auto"/>
        <w:bottom w:val="none" w:sz="0" w:space="0" w:color="auto"/>
        <w:right w:val="none" w:sz="0" w:space="0" w:color="auto"/>
      </w:divBdr>
      <w:divsChild>
        <w:div w:id="115947076">
          <w:marLeft w:val="0"/>
          <w:marRight w:val="0"/>
          <w:marTop w:val="0"/>
          <w:marBottom w:val="0"/>
          <w:divBdr>
            <w:top w:val="none" w:sz="0" w:space="0" w:color="auto"/>
            <w:left w:val="none" w:sz="0" w:space="0" w:color="auto"/>
            <w:bottom w:val="none" w:sz="0" w:space="0" w:color="auto"/>
            <w:right w:val="none" w:sz="0" w:space="0" w:color="auto"/>
          </w:divBdr>
          <w:divsChild>
            <w:div w:id="2806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07362">
      <w:bodyDiv w:val="1"/>
      <w:marLeft w:val="0"/>
      <w:marRight w:val="0"/>
      <w:marTop w:val="0"/>
      <w:marBottom w:val="0"/>
      <w:divBdr>
        <w:top w:val="none" w:sz="0" w:space="0" w:color="auto"/>
        <w:left w:val="none" w:sz="0" w:space="0" w:color="auto"/>
        <w:bottom w:val="none" w:sz="0" w:space="0" w:color="auto"/>
        <w:right w:val="none" w:sz="0" w:space="0" w:color="auto"/>
      </w:divBdr>
      <w:divsChild>
        <w:div w:id="1096487151">
          <w:marLeft w:val="0"/>
          <w:marRight w:val="0"/>
          <w:marTop w:val="0"/>
          <w:marBottom w:val="0"/>
          <w:divBdr>
            <w:top w:val="none" w:sz="0" w:space="0" w:color="auto"/>
            <w:left w:val="none" w:sz="0" w:space="0" w:color="auto"/>
            <w:bottom w:val="none" w:sz="0" w:space="0" w:color="auto"/>
            <w:right w:val="none" w:sz="0" w:space="0" w:color="auto"/>
          </w:divBdr>
        </w:div>
        <w:div w:id="1920288455">
          <w:marLeft w:val="0"/>
          <w:marRight w:val="0"/>
          <w:marTop w:val="0"/>
          <w:marBottom w:val="0"/>
          <w:divBdr>
            <w:top w:val="none" w:sz="0" w:space="0" w:color="auto"/>
            <w:left w:val="none" w:sz="0" w:space="0" w:color="auto"/>
            <w:bottom w:val="none" w:sz="0" w:space="0" w:color="auto"/>
            <w:right w:val="none" w:sz="0" w:space="0" w:color="auto"/>
          </w:divBdr>
        </w:div>
        <w:div w:id="1839535393">
          <w:marLeft w:val="0"/>
          <w:marRight w:val="0"/>
          <w:marTop w:val="0"/>
          <w:marBottom w:val="0"/>
          <w:divBdr>
            <w:top w:val="none" w:sz="0" w:space="0" w:color="auto"/>
            <w:left w:val="none" w:sz="0" w:space="0" w:color="auto"/>
            <w:bottom w:val="none" w:sz="0" w:space="0" w:color="auto"/>
            <w:right w:val="none" w:sz="0" w:space="0" w:color="auto"/>
          </w:divBdr>
        </w:div>
        <w:div w:id="1806194931">
          <w:marLeft w:val="0"/>
          <w:marRight w:val="0"/>
          <w:marTop w:val="0"/>
          <w:marBottom w:val="0"/>
          <w:divBdr>
            <w:top w:val="none" w:sz="0" w:space="0" w:color="auto"/>
            <w:left w:val="none" w:sz="0" w:space="0" w:color="auto"/>
            <w:bottom w:val="none" w:sz="0" w:space="0" w:color="auto"/>
            <w:right w:val="none" w:sz="0" w:space="0" w:color="auto"/>
          </w:divBdr>
        </w:div>
        <w:div w:id="1707023041">
          <w:marLeft w:val="0"/>
          <w:marRight w:val="0"/>
          <w:marTop w:val="0"/>
          <w:marBottom w:val="0"/>
          <w:divBdr>
            <w:top w:val="none" w:sz="0" w:space="0" w:color="auto"/>
            <w:left w:val="none" w:sz="0" w:space="0" w:color="auto"/>
            <w:bottom w:val="none" w:sz="0" w:space="0" w:color="auto"/>
            <w:right w:val="none" w:sz="0" w:space="0" w:color="auto"/>
          </w:divBdr>
        </w:div>
        <w:div w:id="460226128">
          <w:marLeft w:val="0"/>
          <w:marRight w:val="0"/>
          <w:marTop w:val="0"/>
          <w:marBottom w:val="0"/>
          <w:divBdr>
            <w:top w:val="none" w:sz="0" w:space="0" w:color="auto"/>
            <w:left w:val="none" w:sz="0" w:space="0" w:color="auto"/>
            <w:bottom w:val="none" w:sz="0" w:space="0" w:color="auto"/>
            <w:right w:val="none" w:sz="0" w:space="0" w:color="auto"/>
          </w:divBdr>
        </w:div>
        <w:div w:id="1396121241">
          <w:marLeft w:val="0"/>
          <w:marRight w:val="0"/>
          <w:marTop w:val="0"/>
          <w:marBottom w:val="0"/>
          <w:divBdr>
            <w:top w:val="none" w:sz="0" w:space="0" w:color="auto"/>
            <w:left w:val="none" w:sz="0" w:space="0" w:color="auto"/>
            <w:bottom w:val="none" w:sz="0" w:space="0" w:color="auto"/>
            <w:right w:val="none" w:sz="0" w:space="0" w:color="auto"/>
          </w:divBdr>
        </w:div>
        <w:div w:id="1279340029">
          <w:marLeft w:val="0"/>
          <w:marRight w:val="0"/>
          <w:marTop w:val="0"/>
          <w:marBottom w:val="0"/>
          <w:divBdr>
            <w:top w:val="none" w:sz="0" w:space="0" w:color="auto"/>
            <w:left w:val="none" w:sz="0" w:space="0" w:color="auto"/>
            <w:bottom w:val="none" w:sz="0" w:space="0" w:color="auto"/>
            <w:right w:val="none" w:sz="0" w:space="0" w:color="auto"/>
          </w:divBdr>
        </w:div>
        <w:div w:id="1492017749">
          <w:marLeft w:val="0"/>
          <w:marRight w:val="0"/>
          <w:marTop w:val="0"/>
          <w:marBottom w:val="0"/>
          <w:divBdr>
            <w:top w:val="none" w:sz="0" w:space="0" w:color="auto"/>
            <w:left w:val="none" w:sz="0" w:space="0" w:color="auto"/>
            <w:bottom w:val="none" w:sz="0" w:space="0" w:color="auto"/>
            <w:right w:val="none" w:sz="0" w:space="0" w:color="auto"/>
          </w:divBdr>
        </w:div>
      </w:divsChild>
    </w:div>
    <w:div w:id="1782068804">
      <w:bodyDiv w:val="1"/>
      <w:marLeft w:val="0"/>
      <w:marRight w:val="0"/>
      <w:marTop w:val="0"/>
      <w:marBottom w:val="0"/>
      <w:divBdr>
        <w:top w:val="none" w:sz="0" w:space="0" w:color="auto"/>
        <w:left w:val="none" w:sz="0" w:space="0" w:color="auto"/>
        <w:bottom w:val="none" w:sz="0" w:space="0" w:color="auto"/>
        <w:right w:val="none" w:sz="0" w:space="0" w:color="auto"/>
      </w:divBdr>
    </w:div>
    <w:div w:id="1788741410">
      <w:bodyDiv w:val="1"/>
      <w:marLeft w:val="0"/>
      <w:marRight w:val="0"/>
      <w:marTop w:val="0"/>
      <w:marBottom w:val="0"/>
      <w:divBdr>
        <w:top w:val="none" w:sz="0" w:space="0" w:color="auto"/>
        <w:left w:val="none" w:sz="0" w:space="0" w:color="auto"/>
        <w:bottom w:val="none" w:sz="0" w:space="0" w:color="auto"/>
        <w:right w:val="none" w:sz="0" w:space="0" w:color="auto"/>
      </w:divBdr>
    </w:div>
    <w:div w:id="1792892825">
      <w:bodyDiv w:val="1"/>
      <w:marLeft w:val="0"/>
      <w:marRight w:val="0"/>
      <w:marTop w:val="0"/>
      <w:marBottom w:val="0"/>
      <w:divBdr>
        <w:top w:val="none" w:sz="0" w:space="0" w:color="auto"/>
        <w:left w:val="none" w:sz="0" w:space="0" w:color="auto"/>
        <w:bottom w:val="none" w:sz="0" w:space="0" w:color="auto"/>
        <w:right w:val="none" w:sz="0" w:space="0" w:color="auto"/>
      </w:divBdr>
    </w:div>
    <w:div w:id="1809859481">
      <w:bodyDiv w:val="1"/>
      <w:marLeft w:val="0"/>
      <w:marRight w:val="0"/>
      <w:marTop w:val="0"/>
      <w:marBottom w:val="0"/>
      <w:divBdr>
        <w:top w:val="none" w:sz="0" w:space="0" w:color="auto"/>
        <w:left w:val="none" w:sz="0" w:space="0" w:color="auto"/>
        <w:bottom w:val="none" w:sz="0" w:space="0" w:color="auto"/>
        <w:right w:val="none" w:sz="0" w:space="0" w:color="auto"/>
      </w:divBdr>
    </w:div>
    <w:div w:id="1822187765">
      <w:bodyDiv w:val="1"/>
      <w:marLeft w:val="0"/>
      <w:marRight w:val="0"/>
      <w:marTop w:val="0"/>
      <w:marBottom w:val="0"/>
      <w:divBdr>
        <w:top w:val="none" w:sz="0" w:space="0" w:color="auto"/>
        <w:left w:val="none" w:sz="0" w:space="0" w:color="auto"/>
        <w:bottom w:val="none" w:sz="0" w:space="0" w:color="auto"/>
        <w:right w:val="none" w:sz="0" w:space="0" w:color="auto"/>
      </w:divBdr>
    </w:div>
    <w:div w:id="1823618120">
      <w:bodyDiv w:val="1"/>
      <w:marLeft w:val="0"/>
      <w:marRight w:val="0"/>
      <w:marTop w:val="0"/>
      <w:marBottom w:val="0"/>
      <w:divBdr>
        <w:top w:val="none" w:sz="0" w:space="0" w:color="auto"/>
        <w:left w:val="none" w:sz="0" w:space="0" w:color="auto"/>
        <w:bottom w:val="none" w:sz="0" w:space="0" w:color="auto"/>
        <w:right w:val="none" w:sz="0" w:space="0" w:color="auto"/>
      </w:divBdr>
    </w:div>
    <w:div w:id="1824152446">
      <w:bodyDiv w:val="1"/>
      <w:marLeft w:val="0"/>
      <w:marRight w:val="0"/>
      <w:marTop w:val="0"/>
      <w:marBottom w:val="0"/>
      <w:divBdr>
        <w:top w:val="none" w:sz="0" w:space="0" w:color="auto"/>
        <w:left w:val="none" w:sz="0" w:space="0" w:color="auto"/>
        <w:bottom w:val="none" w:sz="0" w:space="0" w:color="auto"/>
        <w:right w:val="none" w:sz="0" w:space="0" w:color="auto"/>
      </w:divBdr>
    </w:div>
    <w:div w:id="1847984281">
      <w:bodyDiv w:val="1"/>
      <w:marLeft w:val="0"/>
      <w:marRight w:val="0"/>
      <w:marTop w:val="0"/>
      <w:marBottom w:val="0"/>
      <w:divBdr>
        <w:top w:val="none" w:sz="0" w:space="0" w:color="auto"/>
        <w:left w:val="none" w:sz="0" w:space="0" w:color="auto"/>
        <w:bottom w:val="none" w:sz="0" w:space="0" w:color="auto"/>
        <w:right w:val="none" w:sz="0" w:space="0" w:color="auto"/>
      </w:divBdr>
    </w:div>
    <w:div w:id="1851799607">
      <w:bodyDiv w:val="1"/>
      <w:marLeft w:val="0"/>
      <w:marRight w:val="0"/>
      <w:marTop w:val="0"/>
      <w:marBottom w:val="0"/>
      <w:divBdr>
        <w:top w:val="none" w:sz="0" w:space="0" w:color="auto"/>
        <w:left w:val="none" w:sz="0" w:space="0" w:color="auto"/>
        <w:bottom w:val="none" w:sz="0" w:space="0" w:color="auto"/>
        <w:right w:val="none" w:sz="0" w:space="0" w:color="auto"/>
      </w:divBdr>
    </w:div>
    <w:div w:id="1868448857">
      <w:bodyDiv w:val="1"/>
      <w:marLeft w:val="0"/>
      <w:marRight w:val="0"/>
      <w:marTop w:val="0"/>
      <w:marBottom w:val="0"/>
      <w:divBdr>
        <w:top w:val="none" w:sz="0" w:space="0" w:color="auto"/>
        <w:left w:val="none" w:sz="0" w:space="0" w:color="auto"/>
        <w:bottom w:val="none" w:sz="0" w:space="0" w:color="auto"/>
        <w:right w:val="none" w:sz="0" w:space="0" w:color="auto"/>
      </w:divBdr>
    </w:div>
    <w:div w:id="1874228447">
      <w:bodyDiv w:val="1"/>
      <w:marLeft w:val="0"/>
      <w:marRight w:val="0"/>
      <w:marTop w:val="0"/>
      <w:marBottom w:val="0"/>
      <w:divBdr>
        <w:top w:val="none" w:sz="0" w:space="0" w:color="auto"/>
        <w:left w:val="none" w:sz="0" w:space="0" w:color="auto"/>
        <w:bottom w:val="none" w:sz="0" w:space="0" w:color="auto"/>
        <w:right w:val="none" w:sz="0" w:space="0" w:color="auto"/>
      </w:divBdr>
    </w:div>
    <w:div w:id="1876041220">
      <w:bodyDiv w:val="1"/>
      <w:marLeft w:val="0"/>
      <w:marRight w:val="0"/>
      <w:marTop w:val="0"/>
      <w:marBottom w:val="0"/>
      <w:divBdr>
        <w:top w:val="none" w:sz="0" w:space="0" w:color="auto"/>
        <w:left w:val="none" w:sz="0" w:space="0" w:color="auto"/>
        <w:bottom w:val="none" w:sz="0" w:space="0" w:color="auto"/>
        <w:right w:val="none" w:sz="0" w:space="0" w:color="auto"/>
      </w:divBdr>
    </w:div>
    <w:div w:id="1879900489">
      <w:bodyDiv w:val="1"/>
      <w:marLeft w:val="0"/>
      <w:marRight w:val="0"/>
      <w:marTop w:val="0"/>
      <w:marBottom w:val="0"/>
      <w:divBdr>
        <w:top w:val="none" w:sz="0" w:space="0" w:color="auto"/>
        <w:left w:val="none" w:sz="0" w:space="0" w:color="auto"/>
        <w:bottom w:val="none" w:sz="0" w:space="0" w:color="auto"/>
        <w:right w:val="none" w:sz="0" w:space="0" w:color="auto"/>
      </w:divBdr>
    </w:div>
    <w:div w:id="1881941167">
      <w:bodyDiv w:val="1"/>
      <w:marLeft w:val="0"/>
      <w:marRight w:val="0"/>
      <w:marTop w:val="0"/>
      <w:marBottom w:val="0"/>
      <w:divBdr>
        <w:top w:val="none" w:sz="0" w:space="0" w:color="auto"/>
        <w:left w:val="none" w:sz="0" w:space="0" w:color="auto"/>
        <w:bottom w:val="none" w:sz="0" w:space="0" w:color="auto"/>
        <w:right w:val="none" w:sz="0" w:space="0" w:color="auto"/>
      </w:divBdr>
    </w:div>
    <w:div w:id="1884637071">
      <w:bodyDiv w:val="1"/>
      <w:marLeft w:val="0"/>
      <w:marRight w:val="0"/>
      <w:marTop w:val="0"/>
      <w:marBottom w:val="0"/>
      <w:divBdr>
        <w:top w:val="none" w:sz="0" w:space="0" w:color="auto"/>
        <w:left w:val="none" w:sz="0" w:space="0" w:color="auto"/>
        <w:bottom w:val="none" w:sz="0" w:space="0" w:color="auto"/>
        <w:right w:val="none" w:sz="0" w:space="0" w:color="auto"/>
      </w:divBdr>
    </w:div>
    <w:div w:id="1886746643">
      <w:bodyDiv w:val="1"/>
      <w:marLeft w:val="0"/>
      <w:marRight w:val="0"/>
      <w:marTop w:val="0"/>
      <w:marBottom w:val="0"/>
      <w:divBdr>
        <w:top w:val="none" w:sz="0" w:space="0" w:color="auto"/>
        <w:left w:val="none" w:sz="0" w:space="0" w:color="auto"/>
        <w:bottom w:val="none" w:sz="0" w:space="0" w:color="auto"/>
        <w:right w:val="none" w:sz="0" w:space="0" w:color="auto"/>
      </w:divBdr>
    </w:div>
    <w:div w:id="1890875927">
      <w:bodyDiv w:val="1"/>
      <w:marLeft w:val="0"/>
      <w:marRight w:val="0"/>
      <w:marTop w:val="0"/>
      <w:marBottom w:val="0"/>
      <w:divBdr>
        <w:top w:val="none" w:sz="0" w:space="0" w:color="auto"/>
        <w:left w:val="none" w:sz="0" w:space="0" w:color="auto"/>
        <w:bottom w:val="none" w:sz="0" w:space="0" w:color="auto"/>
        <w:right w:val="none" w:sz="0" w:space="0" w:color="auto"/>
      </w:divBdr>
    </w:div>
    <w:div w:id="1897817235">
      <w:bodyDiv w:val="1"/>
      <w:marLeft w:val="0"/>
      <w:marRight w:val="0"/>
      <w:marTop w:val="0"/>
      <w:marBottom w:val="0"/>
      <w:divBdr>
        <w:top w:val="none" w:sz="0" w:space="0" w:color="auto"/>
        <w:left w:val="none" w:sz="0" w:space="0" w:color="auto"/>
        <w:bottom w:val="none" w:sz="0" w:space="0" w:color="auto"/>
        <w:right w:val="none" w:sz="0" w:space="0" w:color="auto"/>
      </w:divBdr>
    </w:div>
    <w:div w:id="1902673080">
      <w:bodyDiv w:val="1"/>
      <w:marLeft w:val="0"/>
      <w:marRight w:val="0"/>
      <w:marTop w:val="0"/>
      <w:marBottom w:val="0"/>
      <w:divBdr>
        <w:top w:val="none" w:sz="0" w:space="0" w:color="auto"/>
        <w:left w:val="none" w:sz="0" w:space="0" w:color="auto"/>
        <w:bottom w:val="none" w:sz="0" w:space="0" w:color="auto"/>
        <w:right w:val="none" w:sz="0" w:space="0" w:color="auto"/>
      </w:divBdr>
    </w:div>
    <w:div w:id="1909226228">
      <w:bodyDiv w:val="1"/>
      <w:marLeft w:val="0"/>
      <w:marRight w:val="0"/>
      <w:marTop w:val="0"/>
      <w:marBottom w:val="0"/>
      <w:divBdr>
        <w:top w:val="none" w:sz="0" w:space="0" w:color="auto"/>
        <w:left w:val="none" w:sz="0" w:space="0" w:color="auto"/>
        <w:bottom w:val="none" w:sz="0" w:space="0" w:color="auto"/>
        <w:right w:val="none" w:sz="0" w:space="0" w:color="auto"/>
      </w:divBdr>
    </w:div>
    <w:div w:id="1917549044">
      <w:bodyDiv w:val="1"/>
      <w:marLeft w:val="0"/>
      <w:marRight w:val="0"/>
      <w:marTop w:val="0"/>
      <w:marBottom w:val="0"/>
      <w:divBdr>
        <w:top w:val="none" w:sz="0" w:space="0" w:color="auto"/>
        <w:left w:val="none" w:sz="0" w:space="0" w:color="auto"/>
        <w:bottom w:val="none" w:sz="0" w:space="0" w:color="auto"/>
        <w:right w:val="none" w:sz="0" w:space="0" w:color="auto"/>
      </w:divBdr>
    </w:div>
    <w:div w:id="1920484354">
      <w:bodyDiv w:val="1"/>
      <w:marLeft w:val="0"/>
      <w:marRight w:val="0"/>
      <w:marTop w:val="0"/>
      <w:marBottom w:val="0"/>
      <w:divBdr>
        <w:top w:val="none" w:sz="0" w:space="0" w:color="auto"/>
        <w:left w:val="none" w:sz="0" w:space="0" w:color="auto"/>
        <w:bottom w:val="none" w:sz="0" w:space="0" w:color="auto"/>
        <w:right w:val="none" w:sz="0" w:space="0" w:color="auto"/>
      </w:divBdr>
    </w:div>
    <w:div w:id="1930575699">
      <w:bodyDiv w:val="1"/>
      <w:marLeft w:val="0"/>
      <w:marRight w:val="0"/>
      <w:marTop w:val="0"/>
      <w:marBottom w:val="0"/>
      <w:divBdr>
        <w:top w:val="none" w:sz="0" w:space="0" w:color="auto"/>
        <w:left w:val="none" w:sz="0" w:space="0" w:color="auto"/>
        <w:bottom w:val="none" w:sz="0" w:space="0" w:color="auto"/>
        <w:right w:val="none" w:sz="0" w:space="0" w:color="auto"/>
      </w:divBdr>
    </w:div>
    <w:div w:id="1940944939">
      <w:bodyDiv w:val="1"/>
      <w:marLeft w:val="0"/>
      <w:marRight w:val="0"/>
      <w:marTop w:val="0"/>
      <w:marBottom w:val="0"/>
      <w:divBdr>
        <w:top w:val="none" w:sz="0" w:space="0" w:color="auto"/>
        <w:left w:val="none" w:sz="0" w:space="0" w:color="auto"/>
        <w:bottom w:val="none" w:sz="0" w:space="0" w:color="auto"/>
        <w:right w:val="none" w:sz="0" w:space="0" w:color="auto"/>
      </w:divBdr>
    </w:div>
    <w:div w:id="1972397749">
      <w:bodyDiv w:val="1"/>
      <w:marLeft w:val="0"/>
      <w:marRight w:val="0"/>
      <w:marTop w:val="0"/>
      <w:marBottom w:val="0"/>
      <w:divBdr>
        <w:top w:val="none" w:sz="0" w:space="0" w:color="auto"/>
        <w:left w:val="none" w:sz="0" w:space="0" w:color="auto"/>
        <w:bottom w:val="none" w:sz="0" w:space="0" w:color="auto"/>
        <w:right w:val="none" w:sz="0" w:space="0" w:color="auto"/>
      </w:divBdr>
    </w:div>
    <w:div w:id="1977374261">
      <w:bodyDiv w:val="1"/>
      <w:marLeft w:val="0"/>
      <w:marRight w:val="0"/>
      <w:marTop w:val="0"/>
      <w:marBottom w:val="0"/>
      <w:divBdr>
        <w:top w:val="none" w:sz="0" w:space="0" w:color="auto"/>
        <w:left w:val="none" w:sz="0" w:space="0" w:color="auto"/>
        <w:bottom w:val="none" w:sz="0" w:space="0" w:color="auto"/>
        <w:right w:val="none" w:sz="0" w:space="0" w:color="auto"/>
      </w:divBdr>
    </w:div>
    <w:div w:id="1986933297">
      <w:bodyDiv w:val="1"/>
      <w:marLeft w:val="0"/>
      <w:marRight w:val="0"/>
      <w:marTop w:val="0"/>
      <w:marBottom w:val="0"/>
      <w:divBdr>
        <w:top w:val="none" w:sz="0" w:space="0" w:color="auto"/>
        <w:left w:val="none" w:sz="0" w:space="0" w:color="auto"/>
        <w:bottom w:val="none" w:sz="0" w:space="0" w:color="auto"/>
        <w:right w:val="none" w:sz="0" w:space="0" w:color="auto"/>
      </w:divBdr>
    </w:div>
    <w:div w:id="1995914979">
      <w:bodyDiv w:val="1"/>
      <w:marLeft w:val="0"/>
      <w:marRight w:val="0"/>
      <w:marTop w:val="0"/>
      <w:marBottom w:val="0"/>
      <w:divBdr>
        <w:top w:val="none" w:sz="0" w:space="0" w:color="auto"/>
        <w:left w:val="none" w:sz="0" w:space="0" w:color="auto"/>
        <w:bottom w:val="none" w:sz="0" w:space="0" w:color="auto"/>
        <w:right w:val="none" w:sz="0" w:space="0" w:color="auto"/>
      </w:divBdr>
    </w:div>
    <w:div w:id="2018657917">
      <w:bodyDiv w:val="1"/>
      <w:marLeft w:val="0"/>
      <w:marRight w:val="0"/>
      <w:marTop w:val="0"/>
      <w:marBottom w:val="0"/>
      <w:divBdr>
        <w:top w:val="none" w:sz="0" w:space="0" w:color="auto"/>
        <w:left w:val="none" w:sz="0" w:space="0" w:color="auto"/>
        <w:bottom w:val="none" w:sz="0" w:space="0" w:color="auto"/>
        <w:right w:val="none" w:sz="0" w:space="0" w:color="auto"/>
      </w:divBdr>
      <w:divsChild>
        <w:div w:id="663778649">
          <w:marLeft w:val="0"/>
          <w:marRight w:val="0"/>
          <w:marTop w:val="0"/>
          <w:marBottom w:val="0"/>
          <w:divBdr>
            <w:top w:val="single" w:sz="2" w:space="0" w:color="E3E3E3"/>
            <w:left w:val="single" w:sz="2" w:space="0" w:color="E3E3E3"/>
            <w:bottom w:val="single" w:sz="2" w:space="0" w:color="E3E3E3"/>
            <w:right w:val="single" w:sz="2" w:space="0" w:color="E3E3E3"/>
          </w:divBdr>
          <w:divsChild>
            <w:div w:id="1778675978">
              <w:marLeft w:val="0"/>
              <w:marRight w:val="0"/>
              <w:marTop w:val="0"/>
              <w:marBottom w:val="0"/>
              <w:divBdr>
                <w:top w:val="single" w:sz="2" w:space="0" w:color="auto"/>
                <w:left w:val="single" w:sz="6" w:space="0" w:color="auto"/>
                <w:bottom w:val="single" w:sz="2" w:space="0" w:color="auto"/>
                <w:right w:val="single" w:sz="2" w:space="0" w:color="auto"/>
              </w:divBdr>
              <w:divsChild>
                <w:div w:id="1418793161">
                  <w:marLeft w:val="0"/>
                  <w:marRight w:val="0"/>
                  <w:marTop w:val="0"/>
                  <w:marBottom w:val="0"/>
                  <w:divBdr>
                    <w:top w:val="single" w:sz="2" w:space="0" w:color="E3E3E3"/>
                    <w:left w:val="single" w:sz="2" w:space="0" w:color="E3E3E3"/>
                    <w:bottom w:val="single" w:sz="2" w:space="0" w:color="E3E3E3"/>
                    <w:right w:val="single" w:sz="2" w:space="0" w:color="E3E3E3"/>
                  </w:divBdr>
                  <w:divsChild>
                    <w:div w:id="67391143">
                      <w:marLeft w:val="0"/>
                      <w:marRight w:val="0"/>
                      <w:marTop w:val="0"/>
                      <w:marBottom w:val="0"/>
                      <w:divBdr>
                        <w:top w:val="single" w:sz="2" w:space="0" w:color="E3E3E3"/>
                        <w:left w:val="single" w:sz="2" w:space="0" w:color="E3E3E3"/>
                        <w:bottom w:val="single" w:sz="2" w:space="0" w:color="E3E3E3"/>
                        <w:right w:val="single" w:sz="2" w:space="0" w:color="E3E3E3"/>
                      </w:divBdr>
                    </w:div>
                    <w:div w:id="1695765052">
                      <w:marLeft w:val="0"/>
                      <w:marRight w:val="0"/>
                      <w:marTop w:val="0"/>
                      <w:marBottom w:val="0"/>
                      <w:divBdr>
                        <w:top w:val="single" w:sz="2" w:space="0" w:color="E3E3E3"/>
                        <w:left w:val="single" w:sz="2" w:space="0" w:color="E3E3E3"/>
                        <w:bottom w:val="single" w:sz="2" w:space="0" w:color="E3E3E3"/>
                        <w:right w:val="single" w:sz="2" w:space="0" w:color="E3E3E3"/>
                      </w:divBdr>
                      <w:divsChild>
                        <w:div w:id="2113016469">
                          <w:marLeft w:val="0"/>
                          <w:marRight w:val="0"/>
                          <w:marTop w:val="0"/>
                          <w:marBottom w:val="0"/>
                          <w:divBdr>
                            <w:top w:val="single" w:sz="2" w:space="0" w:color="E3E3E3"/>
                            <w:left w:val="single" w:sz="2" w:space="0" w:color="E3E3E3"/>
                            <w:bottom w:val="single" w:sz="2" w:space="0" w:color="E3E3E3"/>
                            <w:right w:val="single" w:sz="2" w:space="0" w:color="E3E3E3"/>
                          </w:divBdr>
                          <w:divsChild>
                            <w:div w:id="12041028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2259">
                                  <w:marLeft w:val="0"/>
                                  <w:marRight w:val="0"/>
                                  <w:marTop w:val="0"/>
                                  <w:marBottom w:val="0"/>
                                  <w:divBdr>
                                    <w:top w:val="single" w:sz="2" w:space="0" w:color="E3E3E3"/>
                                    <w:left w:val="single" w:sz="2" w:space="0" w:color="E3E3E3"/>
                                    <w:bottom w:val="single" w:sz="2" w:space="0" w:color="E3E3E3"/>
                                    <w:right w:val="single" w:sz="2" w:space="0" w:color="E3E3E3"/>
                                  </w:divBdr>
                                  <w:divsChild>
                                    <w:div w:id="2051565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23897565">
                      <w:marLeft w:val="0"/>
                      <w:marRight w:val="0"/>
                      <w:marTop w:val="0"/>
                      <w:marBottom w:val="0"/>
                      <w:divBdr>
                        <w:top w:val="single" w:sz="2" w:space="0" w:color="E3E3E3"/>
                        <w:left w:val="single" w:sz="2" w:space="0" w:color="E3E3E3"/>
                        <w:bottom w:val="single" w:sz="2" w:space="0" w:color="E3E3E3"/>
                        <w:right w:val="single" w:sz="2" w:space="0" w:color="E3E3E3"/>
                      </w:divBdr>
                      <w:divsChild>
                        <w:div w:id="649285875">
                          <w:marLeft w:val="0"/>
                          <w:marRight w:val="0"/>
                          <w:marTop w:val="0"/>
                          <w:marBottom w:val="0"/>
                          <w:divBdr>
                            <w:top w:val="single" w:sz="2" w:space="0" w:color="E3E3E3"/>
                            <w:left w:val="single" w:sz="2" w:space="0" w:color="E3E3E3"/>
                            <w:bottom w:val="single" w:sz="2" w:space="0" w:color="E3E3E3"/>
                            <w:right w:val="single" w:sz="2" w:space="0" w:color="E3E3E3"/>
                          </w:divBdr>
                          <w:divsChild>
                            <w:div w:id="2013216483">
                              <w:marLeft w:val="0"/>
                              <w:marRight w:val="0"/>
                              <w:marTop w:val="0"/>
                              <w:marBottom w:val="0"/>
                              <w:divBdr>
                                <w:top w:val="single" w:sz="2" w:space="0" w:color="E3E3E3"/>
                                <w:left w:val="single" w:sz="2" w:space="0" w:color="E3E3E3"/>
                                <w:bottom w:val="single" w:sz="2" w:space="0" w:color="E3E3E3"/>
                                <w:right w:val="single" w:sz="2" w:space="0" w:color="E3E3E3"/>
                              </w:divBdr>
                              <w:divsChild>
                                <w:div w:id="1464545637">
                                  <w:marLeft w:val="0"/>
                                  <w:marRight w:val="0"/>
                                  <w:marTop w:val="0"/>
                                  <w:marBottom w:val="0"/>
                                  <w:divBdr>
                                    <w:top w:val="single" w:sz="2" w:space="0" w:color="E3E3E3"/>
                                    <w:left w:val="single" w:sz="2" w:space="0" w:color="E3E3E3"/>
                                    <w:bottom w:val="single" w:sz="2" w:space="0" w:color="E3E3E3"/>
                                    <w:right w:val="single" w:sz="2" w:space="0" w:color="E3E3E3"/>
                                  </w:divBdr>
                                  <w:divsChild>
                                    <w:div w:id="1388115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724519042">
                                          <w:marLeft w:val="0"/>
                                          <w:marRight w:val="0"/>
                                          <w:marTop w:val="0"/>
                                          <w:marBottom w:val="0"/>
                                          <w:divBdr>
                                            <w:top w:val="single" w:sz="2" w:space="0" w:color="E3E3E3"/>
                                            <w:left w:val="single" w:sz="2" w:space="0" w:color="E3E3E3"/>
                                            <w:bottom w:val="single" w:sz="2" w:space="0" w:color="E3E3E3"/>
                                            <w:right w:val="single" w:sz="2" w:space="0" w:color="E3E3E3"/>
                                          </w:divBdr>
                                          <w:divsChild>
                                            <w:div w:id="76444182">
                                              <w:marLeft w:val="0"/>
                                              <w:marRight w:val="0"/>
                                              <w:marTop w:val="0"/>
                                              <w:marBottom w:val="0"/>
                                              <w:divBdr>
                                                <w:top w:val="single" w:sz="2" w:space="0" w:color="E3E3E3"/>
                                                <w:left w:val="single" w:sz="2" w:space="0" w:color="E3E3E3"/>
                                                <w:bottom w:val="single" w:sz="2" w:space="0" w:color="E3E3E3"/>
                                                <w:right w:val="single" w:sz="2" w:space="0" w:color="E3E3E3"/>
                                              </w:divBdr>
                                              <w:divsChild>
                                                <w:div w:id="1170759476">
                                                  <w:marLeft w:val="0"/>
                                                  <w:marRight w:val="0"/>
                                                  <w:marTop w:val="0"/>
                                                  <w:marBottom w:val="0"/>
                                                  <w:divBdr>
                                                    <w:top w:val="single" w:sz="2" w:space="0" w:color="E3E3E3"/>
                                                    <w:left w:val="single" w:sz="2" w:space="0" w:color="E3E3E3"/>
                                                    <w:bottom w:val="single" w:sz="2" w:space="0" w:color="E3E3E3"/>
                                                    <w:right w:val="single" w:sz="2" w:space="0" w:color="E3E3E3"/>
                                                  </w:divBdr>
                                                  <w:divsChild>
                                                    <w:div w:id="1512571122">
                                                      <w:marLeft w:val="0"/>
                                                      <w:marRight w:val="0"/>
                                                      <w:marTop w:val="0"/>
                                                      <w:marBottom w:val="0"/>
                                                      <w:divBdr>
                                                        <w:top w:val="single" w:sz="2" w:space="0" w:color="E3E3E3"/>
                                                        <w:left w:val="single" w:sz="2" w:space="0" w:color="E3E3E3"/>
                                                        <w:bottom w:val="single" w:sz="2" w:space="0" w:color="E3E3E3"/>
                                                        <w:right w:val="single" w:sz="2" w:space="0" w:color="E3E3E3"/>
                                                      </w:divBdr>
                                                    </w:div>
                                                    <w:div w:id="1465538925">
                                                      <w:marLeft w:val="0"/>
                                                      <w:marRight w:val="0"/>
                                                      <w:marTop w:val="0"/>
                                                      <w:marBottom w:val="0"/>
                                                      <w:divBdr>
                                                        <w:top w:val="single" w:sz="2" w:space="0" w:color="E3E3E3"/>
                                                        <w:left w:val="single" w:sz="2" w:space="0" w:color="E3E3E3"/>
                                                        <w:bottom w:val="single" w:sz="2" w:space="0" w:color="E3E3E3"/>
                                                        <w:right w:val="single" w:sz="2" w:space="0" w:color="E3E3E3"/>
                                                      </w:divBdr>
                                                    </w:div>
                                                    <w:div w:id="1063943581">
                                                      <w:marLeft w:val="0"/>
                                                      <w:marRight w:val="0"/>
                                                      <w:marTop w:val="0"/>
                                                      <w:marBottom w:val="0"/>
                                                      <w:divBdr>
                                                        <w:top w:val="single" w:sz="2" w:space="0" w:color="E3E3E3"/>
                                                        <w:left w:val="single" w:sz="2" w:space="0" w:color="E3E3E3"/>
                                                        <w:bottom w:val="single" w:sz="2" w:space="0" w:color="E3E3E3"/>
                                                        <w:right w:val="single" w:sz="2" w:space="0" w:color="E3E3E3"/>
                                                      </w:divBdr>
                                                    </w:div>
                                                    <w:div w:id="1505392711">
                                                      <w:marLeft w:val="0"/>
                                                      <w:marRight w:val="0"/>
                                                      <w:marTop w:val="0"/>
                                                      <w:marBottom w:val="0"/>
                                                      <w:divBdr>
                                                        <w:top w:val="single" w:sz="2" w:space="0" w:color="E3E3E3"/>
                                                        <w:left w:val="single" w:sz="2" w:space="0" w:color="E3E3E3"/>
                                                        <w:bottom w:val="single" w:sz="2" w:space="0" w:color="E3E3E3"/>
                                                        <w:right w:val="single" w:sz="2" w:space="0" w:color="E3E3E3"/>
                                                      </w:divBdr>
                                                    </w:div>
                                                    <w:div w:id="1936011983">
                                                      <w:marLeft w:val="0"/>
                                                      <w:marRight w:val="0"/>
                                                      <w:marTop w:val="0"/>
                                                      <w:marBottom w:val="0"/>
                                                      <w:divBdr>
                                                        <w:top w:val="single" w:sz="2" w:space="0" w:color="E3E3E3"/>
                                                        <w:left w:val="single" w:sz="2" w:space="0" w:color="E3E3E3"/>
                                                        <w:bottom w:val="single" w:sz="2" w:space="0" w:color="E3E3E3"/>
                                                        <w:right w:val="single" w:sz="2" w:space="0" w:color="E3E3E3"/>
                                                      </w:divBdr>
                                                    </w:div>
                                                    <w:div w:id="1343972102">
                                                      <w:marLeft w:val="0"/>
                                                      <w:marRight w:val="0"/>
                                                      <w:marTop w:val="0"/>
                                                      <w:marBottom w:val="0"/>
                                                      <w:divBdr>
                                                        <w:top w:val="single" w:sz="2" w:space="0" w:color="E3E3E3"/>
                                                        <w:left w:val="single" w:sz="2" w:space="0" w:color="E3E3E3"/>
                                                        <w:bottom w:val="single" w:sz="2" w:space="0" w:color="E3E3E3"/>
                                                        <w:right w:val="single" w:sz="2" w:space="0" w:color="E3E3E3"/>
                                                      </w:divBdr>
                                                    </w:div>
                                                    <w:div w:id="1693649945">
                                                      <w:marLeft w:val="0"/>
                                                      <w:marRight w:val="0"/>
                                                      <w:marTop w:val="0"/>
                                                      <w:marBottom w:val="0"/>
                                                      <w:divBdr>
                                                        <w:top w:val="single" w:sz="2" w:space="0" w:color="E3E3E3"/>
                                                        <w:left w:val="single" w:sz="2" w:space="0" w:color="E3E3E3"/>
                                                        <w:bottom w:val="single" w:sz="2" w:space="0" w:color="E3E3E3"/>
                                                        <w:right w:val="single" w:sz="2" w:space="0" w:color="E3E3E3"/>
                                                      </w:divBdr>
                                                    </w:div>
                                                    <w:div w:id="1341078346">
                                                      <w:marLeft w:val="0"/>
                                                      <w:marRight w:val="0"/>
                                                      <w:marTop w:val="0"/>
                                                      <w:marBottom w:val="0"/>
                                                      <w:divBdr>
                                                        <w:top w:val="single" w:sz="2" w:space="0" w:color="E3E3E3"/>
                                                        <w:left w:val="single" w:sz="2" w:space="0" w:color="E3E3E3"/>
                                                        <w:bottom w:val="single" w:sz="2" w:space="0" w:color="E3E3E3"/>
                                                        <w:right w:val="single" w:sz="2" w:space="0" w:color="E3E3E3"/>
                                                      </w:divBdr>
                                                    </w:div>
                                                    <w:div w:id="84346450">
                                                      <w:marLeft w:val="0"/>
                                                      <w:marRight w:val="0"/>
                                                      <w:marTop w:val="0"/>
                                                      <w:marBottom w:val="0"/>
                                                      <w:divBdr>
                                                        <w:top w:val="single" w:sz="2" w:space="0" w:color="E3E3E3"/>
                                                        <w:left w:val="single" w:sz="2" w:space="0" w:color="E3E3E3"/>
                                                        <w:bottom w:val="single" w:sz="2" w:space="0" w:color="E3E3E3"/>
                                                        <w:right w:val="single" w:sz="2" w:space="0" w:color="E3E3E3"/>
                                                      </w:divBdr>
                                                    </w:div>
                                                    <w:div w:id="1183587285">
                                                      <w:marLeft w:val="0"/>
                                                      <w:marRight w:val="0"/>
                                                      <w:marTop w:val="0"/>
                                                      <w:marBottom w:val="0"/>
                                                      <w:divBdr>
                                                        <w:top w:val="single" w:sz="2" w:space="0" w:color="E3E3E3"/>
                                                        <w:left w:val="single" w:sz="2" w:space="0" w:color="E3E3E3"/>
                                                        <w:bottom w:val="single" w:sz="2" w:space="0" w:color="E3E3E3"/>
                                                        <w:right w:val="single" w:sz="2" w:space="0" w:color="E3E3E3"/>
                                                      </w:divBdr>
                                                    </w:div>
                                                    <w:div w:id="1161849026">
                                                      <w:marLeft w:val="0"/>
                                                      <w:marRight w:val="0"/>
                                                      <w:marTop w:val="0"/>
                                                      <w:marBottom w:val="0"/>
                                                      <w:divBdr>
                                                        <w:top w:val="single" w:sz="2" w:space="0" w:color="E3E3E3"/>
                                                        <w:left w:val="single" w:sz="2" w:space="0" w:color="E3E3E3"/>
                                                        <w:bottom w:val="single" w:sz="2" w:space="0" w:color="E3E3E3"/>
                                                        <w:right w:val="single" w:sz="2" w:space="0" w:color="E3E3E3"/>
                                                      </w:divBdr>
                                                    </w:div>
                                                    <w:div w:id="2013683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20816348">
      <w:bodyDiv w:val="1"/>
      <w:marLeft w:val="0"/>
      <w:marRight w:val="0"/>
      <w:marTop w:val="0"/>
      <w:marBottom w:val="0"/>
      <w:divBdr>
        <w:top w:val="none" w:sz="0" w:space="0" w:color="auto"/>
        <w:left w:val="none" w:sz="0" w:space="0" w:color="auto"/>
        <w:bottom w:val="none" w:sz="0" w:space="0" w:color="auto"/>
        <w:right w:val="none" w:sz="0" w:space="0" w:color="auto"/>
      </w:divBdr>
    </w:div>
    <w:div w:id="2023048122">
      <w:bodyDiv w:val="1"/>
      <w:marLeft w:val="0"/>
      <w:marRight w:val="0"/>
      <w:marTop w:val="0"/>
      <w:marBottom w:val="0"/>
      <w:divBdr>
        <w:top w:val="none" w:sz="0" w:space="0" w:color="auto"/>
        <w:left w:val="none" w:sz="0" w:space="0" w:color="auto"/>
        <w:bottom w:val="none" w:sz="0" w:space="0" w:color="auto"/>
        <w:right w:val="none" w:sz="0" w:space="0" w:color="auto"/>
      </w:divBdr>
    </w:div>
    <w:div w:id="2036104994">
      <w:bodyDiv w:val="1"/>
      <w:marLeft w:val="0"/>
      <w:marRight w:val="0"/>
      <w:marTop w:val="0"/>
      <w:marBottom w:val="0"/>
      <w:divBdr>
        <w:top w:val="none" w:sz="0" w:space="0" w:color="auto"/>
        <w:left w:val="none" w:sz="0" w:space="0" w:color="auto"/>
        <w:bottom w:val="none" w:sz="0" w:space="0" w:color="auto"/>
        <w:right w:val="none" w:sz="0" w:space="0" w:color="auto"/>
      </w:divBdr>
    </w:div>
    <w:div w:id="2063093553">
      <w:bodyDiv w:val="1"/>
      <w:marLeft w:val="0"/>
      <w:marRight w:val="0"/>
      <w:marTop w:val="0"/>
      <w:marBottom w:val="0"/>
      <w:divBdr>
        <w:top w:val="none" w:sz="0" w:space="0" w:color="auto"/>
        <w:left w:val="none" w:sz="0" w:space="0" w:color="auto"/>
        <w:bottom w:val="none" w:sz="0" w:space="0" w:color="auto"/>
        <w:right w:val="none" w:sz="0" w:space="0" w:color="auto"/>
      </w:divBdr>
      <w:divsChild>
        <w:div w:id="1574123521">
          <w:marLeft w:val="0"/>
          <w:marRight w:val="0"/>
          <w:marTop w:val="0"/>
          <w:marBottom w:val="0"/>
          <w:divBdr>
            <w:top w:val="none" w:sz="0" w:space="0" w:color="auto"/>
            <w:left w:val="none" w:sz="0" w:space="0" w:color="auto"/>
            <w:bottom w:val="none" w:sz="0" w:space="0" w:color="auto"/>
            <w:right w:val="none" w:sz="0" w:space="0" w:color="auto"/>
          </w:divBdr>
        </w:div>
        <w:div w:id="308437505">
          <w:marLeft w:val="0"/>
          <w:marRight w:val="0"/>
          <w:marTop w:val="0"/>
          <w:marBottom w:val="0"/>
          <w:divBdr>
            <w:top w:val="none" w:sz="0" w:space="0" w:color="auto"/>
            <w:left w:val="none" w:sz="0" w:space="0" w:color="auto"/>
            <w:bottom w:val="none" w:sz="0" w:space="0" w:color="auto"/>
            <w:right w:val="none" w:sz="0" w:space="0" w:color="auto"/>
          </w:divBdr>
        </w:div>
        <w:div w:id="1716269887">
          <w:marLeft w:val="0"/>
          <w:marRight w:val="0"/>
          <w:marTop w:val="0"/>
          <w:marBottom w:val="0"/>
          <w:divBdr>
            <w:top w:val="none" w:sz="0" w:space="0" w:color="auto"/>
            <w:left w:val="none" w:sz="0" w:space="0" w:color="auto"/>
            <w:bottom w:val="none" w:sz="0" w:space="0" w:color="auto"/>
            <w:right w:val="none" w:sz="0" w:space="0" w:color="auto"/>
          </w:divBdr>
        </w:div>
        <w:div w:id="289359338">
          <w:marLeft w:val="0"/>
          <w:marRight w:val="0"/>
          <w:marTop w:val="0"/>
          <w:marBottom w:val="0"/>
          <w:divBdr>
            <w:top w:val="none" w:sz="0" w:space="0" w:color="auto"/>
            <w:left w:val="none" w:sz="0" w:space="0" w:color="auto"/>
            <w:bottom w:val="none" w:sz="0" w:space="0" w:color="auto"/>
            <w:right w:val="none" w:sz="0" w:space="0" w:color="auto"/>
          </w:divBdr>
        </w:div>
        <w:div w:id="1996369915">
          <w:marLeft w:val="0"/>
          <w:marRight w:val="0"/>
          <w:marTop w:val="0"/>
          <w:marBottom w:val="0"/>
          <w:divBdr>
            <w:top w:val="none" w:sz="0" w:space="0" w:color="auto"/>
            <w:left w:val="none" w:sz="0" w:space="0" w:color="auto"/>
            <w:bottom w:val="none" w:sz="0" w:space="0" w:color="auto"/>
            <w:right w:val="none" w:sz="0" w:space="0" w:color="auto"/>
          </w:divBdr>
        </w:div>
        <w:div w:id="82335576">
          <w:marLeft w:val="0"/>
          <w:marRight w:val="0"/>
          <w:marTop w:val="0"/>
          <w:marBottom w:val="0"/>
          <w:divBdr>
            <w:top w:val="none" w:sz="0" w:space="0" w:color="auto"/>
            <w:left w:val="none" w:sz="0" w:space="0" w:color="auto"/>
            <w:bottom w:val="none" w:sz="0" w:space="0" w:color="auto"/>
            <w:right w:val="none" w:sz="0" w:space="0" w:color="auto"/>
          </w:divBdr>
        </w:div>
        <w:div w:id="1023165447">
          <w:marLeft w:val="0"/>
          <w:marRight w:val="0"/>
          <w:marTop w:val="0"/>
          <w:marBottom w:val="0"/>
          <w:divBdr>
            <w:top w:val="none" w:sz="0" w:space="0" w:color="auto"/>
            <w:left w:val="none" w:sz="0" w:space="0" w:color="auto"/>
            <w:bottom w:val="none" w:sz="0" w:space="0" w:color="auto"/>
            <w:right w:val="none" w:sz="0" w:space="0" w:color="auto"/>
          </w:divBdr>
        </w:div>
      </w:divsChild>
    </w:div>
    <w:div w:id="2068913657">
      <w:bodyDiv w:val="1"/>
      <w:marLeft w:val="0"/>
      <w:marRight w:val="0"/>
      <w:marTop w:val="0"/>
      <w:marBottom w:val="0"/>
      <w:divBdr>
        <w:top w:val="none" w:sz="0" w:space="0" w:color="auto"/>
        <w:left w:val="none" w:sz="0" w:space="0" w:color="auto"/>
        <w:bottom w:val="none" w:sz="0" w:space="0" w:color="auto"/>
        <w:right w:val="none" w:sz="0" w:space="0" w:color="auto"/>
      </w:divBdr>
    </w:div>
    <w:div w:id="2080787428">
      <w:bodyDiv w:val="1"/>
      <w:marLeft w:val="0"/>
      <w:marRight w:val="0"/>
      <w:marTop w:val="0"/>
      <w:marBottom w:val="0"/>
      <w:divBdr>
        <w:top w:val="none" w:sz="0" w:space="0" w:color="auto"/>
        <w:left w:val="none" w:sz="0" w:space="0" w:color="auto"/>
        <w:bottom w:val="none" w:sz="0" w:space="0" w:color="auto"/>
        <w:right w:val="none" w:sz="0" w:space="0" w:color="auto"/>
      </w:divBdr>
    </w:div>
    <w:div w:id="2084178908">
      <w:bodyDiv w:val="1"/>
      <w:marLeft w:val="0"/>
      <w:marRight w:val="0"/>
      <w:marTop w:val="0"/>
      <w:marBottom w:val="0"/>
      <w:divBdr>
        <w:top w:val="none" w:sz="0" w:space="0" w:color="auto"/>
        <w:left w:val="none" w:sz="0" w:space="0" w:color="auto"/>
        <w:bottom w:val="none" w:sz="0" w:space="0" w:color="auto"/>
        <w:right w:val="none" w:sz="0" w:space="0" w:color="auto"/>
      </w:divBdr>
    </w:div>
    <w:div w:id="2107116968">
      <w:bodyDiv w:val="1"/>
      <w:marLeft w:val="0"/>
      <w:marRight w:val="0"/>
      <w:marTop w:val="0"/>
      <w:marBottom w:val="0"/>
      <w:divBdr>
        <w:top w:val="none" w:sz="0" w:space="0" w:color="auto"/>
        <w:left w:val="none" w:sz="0" w:space="0" w:color="auto"/>
        <w:bottom w:val="none" w:sz="0" w:space="0" w:color="auto"/>
        <w:right w:val="none" w:sz="0" w:space="0" w:color="auto"/>
      </w:divBdr>
    </w:div>
    <w:div w:id="2112580406">
      <w:bodyDiv w:val="1"/>
      <w:marLeft w:val="0"/>
      <w:marRight w:val="0"/>
      <w:marTop w:val="0"/>
      <w:marBottom w:val="0"/>
      <w:divBdr>
        <w:top w:val="none" w:sz="0" w:space="0" w:color="auto"/>
        <w:left w:val="none" w:sz="0" w:space="0" w:color="auto"/>
        <w:bottom w:val="none" w:sz="0" w:space="0" w:color="auto"/>
        <w:right w:val="none" w:sz="0" w:space="0" w:color="auto"/>
      </w:divBdr>
    </w:div>
    <w:div w:id="2113894051">
      <w:bodyDiv w:val="1"/>
      <w:marLeft w:val="0"/>
      <w:marRight w:val="0"/>
      <w:marTop w:val="0"/>
      <w:marBottom w:val="0"/>
      <w:divBdr>
        <w:top w:val="none" w:sz="0" w:space="0" w:color="auto"/>
        <w:left w:val="none" w:sz="0" w:space="0" w:color="auto"/>
        <w:bottom w:val="none" w:sz="0" w:space="0" w:color="auto"/>
        <w:right w:val="none" w:sz="0" w:space="0" w:color="auto"/>
      </w:divBdr>
    </w:div>
    <w:div w:id="2132237424">
      <w:bodyDiv w:val="1"/>
      <w:marLeft w:val="0"/>
      <w:marRight w:val="0"/>
      <w:marTop w:val="0"/>
      <w:marBottom w:val="0"/>
      <w:divBdr>
        <w:top w:val="none" w:sz="0" w:space="0" w:color="auto"/>
        <w:left w:val="none" w:sz="0" w:space="0" w:color="auto"/>
        <w:bottom w:val="none" w:sz="0" w:space="0" w:color="auto"/>
        <w:right w:val="none" w:sz="0" w:space="0" w:color="auto"/>
      </w:divBdr>
    </w:div>
    <w:div w:id="213236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tellahospitality.com/support" TargetMode="External"/><Relationship Id="rId17" Type="http://schemas.openxmlformats.org/officeDocument/2006/relationships/header" Target="header1.xml"/><Relationship Id="rId2" Type="http://schemas.openxmlformats.org/officeDocument/2006/relationships/numbering" Target="numbering.xml"/><Relationship Id="rId16" Type="http://schemas.microsoft.com/office/2007/relationships/hdphoto" Target="media/hdphoto2.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stellahospitality.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itsecurity@stellahospitality.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ella.jana-its.com/index.php/contact-us-mena/" TargetMode="External"/><Relationship Id="rId14"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602A9-178F-413D-8052-C504362A5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1255</TotalTime>
  <Pages>57</Pages>
  <Words>13317</Words>
  <Characters>75907</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109</cp:revision>
  <cp:lastPrinted>2025-05-22T09:52:00Z</cp:lastPrinted>
  <dcterms:created xsi:type="dcterms:W3CDTF">2025-03-03T10:32:00Z</dcterms:created>
  <dcterms:modified xsi:type="dcterms:W3CDTF">2025-05-22T09:52:00Z</dcterms:modified>
</cp:coreProperties>
</file>