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2235" w14:textId="0E3F055E" w:rsidR="00364D9B" w:rsidRPr="008A0351" w:rsidRDefault="002F6414" w:rsidP="002F6414">
      <w:pPr>
        <w:ind w:left="0" w:firstLine="0"/>
        <w:rPr>
          <w:rFonts w:ascii="Segoe UI Symbol" w:hAnsi="Segoe UI Symbol"/>
          <w:sz w:val="24"/>
          <w:szCs w:val="24"/>
        </w:rPr>
      </w:pPr>
      <w:r w:rsidRPr="002F6414">
        <w:rPr>
          <w:rFonts w:ascii="Segoe UI Symbol" w:hAnsi="Segoe UI Symbol"/>
          <w:sz w:val="24"/>
          <w:szCs w:val="24"/>
        </w:rPr>
        <w:drawing>
          <wp:anchor distT="0" distB="0" distL="114300" distR="114300" simplePos="0" relativeHeight="251658240" behindDoc="0" locked="0" layoutInCell="1" allowOverlap="1" wp14:anchorId="63271F9E" wp14:editId="7AA72F97">
            <wp:simplePos x="0" y="0"/>
            <wp:positionH relativeFrom="column">
              <wp:posOffset>-886691</wp:posOffset>
            </wp:positionH>
            <wp:positionV relativeFrom="page">
              <wp:posOffset>13854</wp:posOffset>
            </wp:positionV>
            <wp:extent cx="7543800" cy="10671149"/>
            <wp:effectExtent l="0" t="0" r="0" b="0"/>
            <wp:wrapSquare wrapText="bothSides"/>
            <wp:docPr id="195543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3800" cy="10671149"/>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Segoe UI Symbol" w:eastAsiaTheme="minorHAnsi" w:hAnsi="Segoe UI Symbol" w:cstheme="minorBidi"/>
          <w:color w:val="auto"/>
          <w:kern w:val="2"/>
          <w:sz w:val="22"/>
          <w:szCs w:val="22"/>
          <w:lang w:val="en-IN"/>
        </w:rPr>
        <w:id w:val="66005050"/>
        <w:docPartObj>
          <w:docPartGallery w:val="Table of Contents"/>
          <w:docPartUnique/>
        </w:docPartObj>
      </w:sdtPr>
      <w:sdtEndPr>
        <w:rPr>
          <w:b/>
          <w:bCs/>
          <w:noProof/>
        </w:rPr>
      </w:sdtEndPr>
      <w:sdtContent>
        <w:p w14:paraId="5DADD4AA" w14:textId="23835F9C" w:rsidR="003533F8" w:rsidRPr="008A0351" w:rsidRDefault="003533F8">
          <w:pPr>
            <w:pStyle w:val="TOCHeading"/>
            <w:rPr>
              <w:rFonts w:ascii="Segoe UI Symbol" w:hAnsi="Segoe UI Symbol"/>
            </w:rPr>
          </w:pPr>
          <w:r w:rsidRPr="008A0351">
            <w:rPr>
              <w:rFonts w:ascii="Segoe UI Symbol" w:hAnsi="Segoe UI Symbol"/>
            </w:rPr>
            <w:t>Contents</w:t>
          </w:r>
        </w:p>
        <w:p w14:paraId="6F349F61" w14:textId="73225D53" w:rsidR="001A78CA" w:rsidRDefault="003533F8">
          <w:pPr>
            <w:pStyle w:val="TOC1"/>
            <w:rPr>
              <w:rFonts w:eastAsiaTheme="minorEastAsia"/>
              <w:noProof/>
              <w:sz w:val="24"/>
              <w:szCs w:val="24"/>
              <w:lang w:eastAsia="en-IN"/>
            </w:rPr>
          </w:pPr>
          <w:r w:rsidRPr="008A0351">
            <w:rPr>
              <w:rFonts w:ascii="Segoe UI Symbol" w:hAnsi="Segoe UI Symbol"/>
            </w:rPr>
            <w:fldChar w:fldCharType="begin"/>
          </w:r>
          <w:r w:rsidRPr="008A0351">
            <w:rPr>
              <w:rFonts w:ascii="Segoe UI Symbol" w:hAnsi="Segoe UI Symbol"/>
            </w:rPr>
            <w:instrText xml:space="preserve"> TOC \o "1-3" \h \z \u </w:instrText>
          </w:r>
          <w:r w:rsidRPr="008A0351">
            <w:rPr>
              <w:rFonts w:ascii="Segoe UI Symbol" w:hAnsi="Segoe UI Symbol"/>
            </w:rPr>
            <w:fldChar w:fldCharType="separate"/>
          </w:r>
          <w:hyperlink w:anchor="_Toc237949482" w:history="1">
            <w:r w:rsidR="001A78CA" w:rsidRPr="00A61C28">
              <w:rPr>
                <w:rStyle w:val="Hyperlink"/>
                <w:rFonts w:ascii="Segoe UI Symbol" w:hAnsi="Segoe UI Symbol"/>
                <w:b/>
                <w:bCs/>
                <w:noProof/>
              </w:rPr>
              <w:t>INTRODUCTION</w:t>
            </w:r>
            <w:r w:rsidR="001A78CA">
              <w:rPr>
                <w:noProof/>
                <w:webHidden/>
              </w:rPr>
              <w:tab/>
            </w:r>
            <w:r w:rsidR="001A78CA">
              <w:rPr>
                <w:noProof/>
                <w:webHidden/>
              </w:rPr>
              <w:fldChar w:fldCharType="begin"/>
            </w:r>
            <w:r w:rsidR="001A78CA">
              <w:rPr>
                <w:noProof/>
                <w:webHidden/>
              </w:rPr>
              <w:instrText xml:space="preserve"> PAGEREF _Toc237949482 \h </w:instrText>
            </w:r>
            <w:r w:rsidR="001A78CA">
              <w:rPr>
                <w:noProof/>
                <w:webHidden/>
              </w:rPr>
            </w:r>
            <w:r w:rsidR="001A78CA">
              <w:rPr>
                <w:noProof/>
                <w:webHidden/>
              </w:rPr>
              <w:fldChar w:fldCharType="separate"/>
            </w:r>
            <w:r w:rsidR="00D70BDD">
              <w:rPr>
                <w:noProof/>
                <w:webHidden/>
              </w:rPr>
              <w:t>3</w:t>
            </w:r>
            <w:r w:rsidR="001A78CA">
              <w:rPr>
                <w:noProof/>
                <w:webHidden/>
              </w:rPr>
              <w:fldChar w:fldCharType="end"/>
            </w:r>
          </w:hyperlink>
        </w:p>
        <w:p w14:paraId="50D331C4" w14:textId="5F7FC21E" w:rsidR="001A78CA" w:rsidRDefault="001A78CA">
          <w:pPr>
            <w:pStyle w:val="TOC1"/>
            <w:rPr>
              <w:rFonts w:eastAsiaTheme="minorEastAsia"/>
              <w:noProof/>
              <w:sz w:val="24"/>
              <w:szCs w:val="24"/>
              <w:lang w:eastAsia="en-IN"/>
            </w:rPr>
          </w:pPr>
          <w:hyperlink w:anchor="_Toc237949483" w:history="1">
            <w:r w:rsidRPr="00A61C28">
              <w:rPr>
                <w:rStyle w:val="Hyperlink"/>
                <w:rFonts w:ascii="Segoe UI Symbol" w:hAnsi="Segoe UI Symbol"/>
                <w:b/>
                <w:bCs/>
                <w:noProof/>
              </w:rPr>
              <w:t>SCOPE</w:t>
            </w:r>
            <w:r>
              <w:rPr>
                <w:noProof/>
                <w:webHidden/>
              </w:rPr>
              <w:tab/>
            </w:r>
            <w:r>
              <w:rPr>
                <w:noProof/>
                <w:webHidden/>
              </w:rPr>
              <w:fldChar w:fldCharType="begin"/>
            </w:r>
            <w:r>
              <w:rPr>
                <w:noProof/>
                <w:webHidden/>
              </w:rPr>
              <w:instrText xml:space="preserve"> PAGEREF _Toc237949483 \h </w:instrText>
            </w:r>
            <w:r>
              <w:rPr>
                <w:noProof/>
                <w:webHidden/>
              </w:rPr>
            </w:r>
            <w:r>
              <w:rPr>
                <w:noProof/>
                <w:webHidden/>
              </w:rPr>
              <w:fldChar w:fldCharType="separate"/>
            </w:r>
            <w:r w:rsidR="00D70BDD">
              <w:rPr>
                <w:noProof/>
                <w:webHidden/>
              </w:rPr>
              <w:t>3</w:t>
            </w:r>
            <w:r>
              <w:rPr>
                <w:noProof/>
                <w:webHidden/>
              </w:rPr>
              <w:fldChar w:fldCharType="end"/>
            </w:r>
          </w:hyperlink>
        </w:p>
        <w:p w14:paraId="51290AD6" w14:textId="1128F627" w:rsidR="001A78CA" w:rsidRDefault="001A78CA">
          <w:pPr>
            <w:pStyle w:val="TOC1"/>
            <w:rPr>
              <w:rFonts w:eastAsiaTheme="minorEastAsia"/>
              <w:noProof/>
              <w:sz w:val="24"/>
              <w:szCs w:val="24"/>
              <w:lang w:eastAsia="en-IN"/>
            </w:rPr>
          </w:pPr>
          <w:hyperlink w:anchor="_Toc237949484" w:history="1">
            <w:r w:rsidRPr="00A61C28">
              <w:rPr>
                <w:rStyle w:val="Hyperlink"/>
                <w:rFonts w:ascii="Segoe UI Symbol" w:hAnsi="Segoe UI Symbol"/>
                <w:b/>
                <w:bCs/>
                <w:noProof/>
              </w:rPr>
              <w:t>WHO IT APPLIES TO</w:t>
            </w:r>
            <w:r>
              <w:rPr>
                <w:noProof/>
                <w:webHidden/>
              </w:rPr>
              <w:tab/>
            </w:r>
            <w:r>
              <w:rPr>
                <w:noProof/>
                <w:webHidden/>
              </w:rPr>
              <w:fldChar w:fldCharType="begin"/>
            </w:r>
            <w:r>
              <w:rPr>
                <w:noProof/>
                <w:webHidden/>
              </w:rPr>
              <w:instrText xml:space="preserve"> PAGEREF _Toc237949484 \h </w:instrText>
            </w:r>
            <w:r>
              <w:rPr>
                <w:noProof/>
                <w:webHidden/>
              </w:rPr>
            </w:r>
            <w:r>
              <w:rPr>
                <w:noProof/>
                <w:webHidden/>
              </w:rPr>
              <w:fldChar w:fldCharType="separate"/>
            </w:r>
            <w:r w:rsidR="00D70BDD">
              <w:rPr>
                <w:noProof/>
                <w:webHidden/>
              </w:rPr>
              <w:t>4</w:t>
            </w:r>
            <w:r>
              <w:rPr>
                <w:noProof/>
                <w:webHidden/>
              </w:rPr>
              <w:fldChar w:fldCharType="end"/>
            </w:r>
          </w:hyperlink>
        </w:p>
        <w:p w14:paraId="2E919D64" w14:textId="71B89735" w:rsidR="001A78CA" w:rsidRDefault="001A78CA">
          <w:pPr>
            <w:pStyle w:val="TOC1"/>
            <w:rPr>
              <w:rFonts w:eastAsiaTheme="minorEastAsia"/>
              <w:noProof/>
              <w:sz w:val="24"/>
              <w:szCs w:val="24"/>
              <w:lang w:eastAsia="en-IN"/>
            </w:rPr>
          </w:pPr>
          <w:hyperlink w:anchor="_Toc237949485" w:history="1">
            <w:r w:rsidRPr="00A61C28">
              <w:rPr>
                <w:rStyle w:val="Hyperlink"/>
                <w:rFonts w:ascii="Segoe UI Symbol" w:hAnsi="Segoe UI Symbol"/>
                <w:b/>
                <w:bCs/>
                <w:noProof/>
              </w:rPr>
              <w:t>COMPANY OVERVIEW</w:t>
            </w:r>
            <w:r>
              <w:rPr>
                <w:noProof/>
                <w:webHidden/>
              </w:rPr>
              <w:tab/>
            </w:r>
            <w:r>
              <w:rPr>
                <w:noProof/>
                <w:webHidden/>
              </w:rPr>
              <w:fldChar w:fldCharType="begin"/>
            </w:r>
            <w:r>
              <w:rPr>
                <w:noProof/>
                <w:webHidden/>
              </w:rPr>
              <w:instrText xml:space="preserve"> PAGEREF _Toc237949485 \h </w:instrText>
            </w:r>
            <w:r>
              <w:rPr>
                <w:noProof/>
                <w:webHidden/>
              </w:rPr>
            </w:r>
            <w:r>
              <w:rPr>
                <w:noProof/>
                <w:webHidden/>
              </w:rPr>
              <w:fldChar w:fldCharType="separate"/>
            </w:r>
            <w:r w:rsidR="00D70BDD">
              <w:rPr>
                <w:noProof/>
                <w:webHidden/>
              </w:rPr>
              <w:t>4</w:t>
            </w:r>
            <w:r>
              <w:rPr>
                <w:noProof/>
                <w:webHidden/>
              </w:rPr>
              <w:fldChar w:fldCharType="end"/>
            </w:r>
          </w:hyperlink>
        </w:p>
        <w:p w14:paraId="234FE384" w14:textId="44DB996D" w:rsidR="001A78CA" w:rsidRDefault="001A78CA">
          <w:pPr>
            <w:pStyle w:val="TOC1"/>
            <w:tabs>
              <w:tab w:val="left" w:pos="480"/>
            </w:tabs>
            <w:rPr>
              <w:rFonts w:eastAsiaTheme="minorEastAsia"/>
              <w:noProof/>
              <w:sz w:val="24"/>
              <w:szCs w:val="24"/>
              <w:lang w:eastAsia="en-IN"/>
            </w:rPr>
          </w:pPr>
          <w:hyperlink w:anchor="_Toc237949486" w:history="1">
            <w:r w:rsidRPr="00A61C28">
              <w:rPr>
                <w:rStyle w:val="Hyperlink"/>
                <w:rFonts w:ascii="Segoe UI Symbol" w:hAnsi="Segoe UI Symbol"/>
                <w:b/>
                <w:bCs/>
                <w:noProof/>
              </w:rPr>
              <w:t>1.</w:t>
            </w:r>
            <w:r>
              <w:rPr>
                <w:rFonts w:eastAsiaTheme="minorEastAsia"/>
                <w:noProof/>
                <w:sz w:val="24"/>
                <w:szCs w:val="24"/>
                <w:lang w:eastAsia="en-IN"/>
              </w:rPr>
              <w:tab/>
            </w:r>
            <w:r w:rsidRPr="00A61C28">
              <w:rPr>
                <w:rStyle w:val="Hyperlink"/>
                <w:rFonts w:ascii="Segoe UI Symbol" w:hAnsi="Segoe UI Symbol"/>
                <w:b/>
                <w:bCs/>
                <w:noProof/>
              </w:rPr>
              <w:t>WORKPLACE CODE OF CONDUCT</w:t>
            </w:r>
            <w:r>
              <w:rPr>
                <w:noProof/>
                <w:webHidden/>
              </w:rPr>
              <w:tab/>
            </w:r>
            <w:r>
              <w:rPr>
                <w:noProof/>
                <w:webHidden/>
              </w:rPr>
              <w:fldChar w:fldCharType="begin"/>
            </w:r>
            <w:r>
              <w:rPr>
                <w:noProof/>
                <w:webHidden/>
              </w:rPr>
              <w:instrText xml:space="preserve"> PAGEREF _Toc237949486 \h </w:instrText>
            </w:r>
            <w:r>
              <w:rPr>
                <w:noProof/>
                <w:webHidden/>
              </w:rPr>
            </w:r>
            <w:r>
              <w:rPr>
                <w:noProof/>
                <w:webHidden/>
              </w:rPr>
              <w:fldChar w:fldCharType="separate"/>
            </w:r>
            <w:r w:rsidR="00D70BDD">
              <w:rPr>
                <w:noProof/>
                <w:webHidden/>
              </w:rPr>
              <w:t>6</w:t>
            </w:r>
            <w:r>
              <w:rPr>
                <w:noProof/>
                <w:webHidden/>
              </w:rPr>
              <w:fldChar w:fldCharType="end"/>
            </w:r>
          </w:hyperlink>
        </w:p>
        <w:p w14:paraId="4AD7FECB" w14:textId="234DD4A0" w:rsidR="001A78CA" w:rsidRDefault="001A78CA">
          <w:pPr>
            <w:pStyle w:val="TOC1"/>
            <w:tabs>
              <w:tab w:val="left" w:pos="480"/>
            </w:tabs>
            <w:rPr>
              <w:rFonts w:eastAsiaTheme="minorEastAsia"/>
              <w:noProof/>
              <w:sz w:val="24"/>
              <w:szCs w:val="24"/>
              <w:lang w:eastAsia="en-IN"/>
            </w:rPr>
          </w:pPr>
          <w:hyperlink w:anchor="_Toc237949487" w:history="1">
            <w:r w:rsidRPr="00A61C28">
              <w:rPr>
                <w:rStyle w:val="Hyperlink"/>
                <w:rFonts w:ascii="Segoe UI Symbol" w:hAnsi="Segoe UI Symbol"/>
                <w:b/>
                <w:bCs/>
                <w:noProof/>
              </w:rPr>
              <w:t>2.</w:t>
            </w:r>
            <w:r>
              <w:rPr>
                <w:rFonts w:eastAsiaTheme="minorEastAsia"/>
                <w:noProof/>
                <w:sz w:val="24"/>
                <w:szCs w:val="24"/>
                <w:lang w:eastAsia="en-IN"/>
              </w:rPr>
              <w:tab/>
            </w:r>
            <w:r w:rsidRPr="00A61C28">
              <w:rPr>
                <w:rStyle w:val="Hyperlink"/>
                <w:rFonts w:ascii="Segoe UI Symbol" w:hAnsi="Segoe UI Symbol"/>
                <w:b/>
                <w:bCs/>
                <w:noProof/>
              </w:rPr>
              <w:t>WORKPLACE HEALTH &amp; SAFETY</w:t>
            </w:r>
            <w:r>
              <w:rPr>
                <w:noProof/>
                <w:webHidden/>
              </w:rPr>
              <w:tab/>
            </w:r>
            <w:r>
              <w:rPr>
                <w:noProof/>
                <w:webHidden/>
              </w:rPr>
              <w:fldChar w:fldCharType="begin"/>
            </w:r>
            <w:r>
              <w:rPr>
                <w:noProof/>
                <w:webHidden/>
              </w:rPr>
              <w:instrText xml:space="preserve"> PAGEREF _Toc237949487 \h </w:instrText>
            </w:r>
            <w:r>
              <w:rPr>
                <w:noProof/>
                <w:webHidden/>
              </w:rPr>
            </w:r>
            <w:r>
              <w:rPr>
                <w:noProof/>
                <w:webHidden/>
              </w:rPr>
              <w:fldChar w:fldCharType="separate"/>
            </w:r>
            <w:r w:rsidR="00D70BDD">
              <w:rPr>
                <w:noProof/>
                <w:webHidden/>
              </w:rPr>
              <w:t>10</w:t>
            </w:r>
            <w:r>
              <w:rPr>
                <w:noProof/>
                <w:webHidden/>
              </w:rPr>
              <w:fldChar w:fldCharType="end"/>
            </w:r>
          </w:hyperlink>
        </w:p>
        <w:p w14:paraId="5B56824B" w14:textId="4647EA23" w:rsidR="001A78CA" w:rsidRDefault="001A78CA">
          <w:pPr>
            <w:pStyle w:val="TOC1"/>
            <w:tabs>
              <w:tab w:val="left" w:pos="480"/>
            </w:tabs>
            <w:rPr>
              <w:rFonts w:eastAsiaTheme="minorEastAsia"/>
              <w:noProof/>
              <w:sz w:val="24"/>
              <w:szCs w:val="24"/>
              <w:lang w:eastAsia="en-IN"/>
            </w:rPr>
          </w:pPr>
          <w:hyperlink w:anchor="_Toc237949488" w:history="1">
            <w:r w:rsidRPr="00A61C28">
              <w:rPr>
                <w:rStyle w:val="Hyperlink"/>
                <w:rFonts w:ascii="Segoe UI Symbol" w:hAnsi="Segoe UI Symbol"/>
                <w:b/>
                <w:bCs/>
                <w:noProof/>
              </w:rPr>
              <w:t>3.</w:t>
            </w:r>
            <w:r>
              <w:rPr>
                <w:rFonts w:eastAsiaTheme="minorEastAsia"/>
                <w:noProof/>
                <w:sz w:val="24"/>
                <w:szCs w:val="24"/>
                <w:lang w:eastAsia="en-IN"/>
              </w:rPr>
              <w:tab/>
            </w:r>
            <w:r w:rsidRPr="00A61C28">
              <w:rPr>
                <w:rStyle w:val="Hyperlink"/>
                <w:rFonts w:ascii="Segoe UI Symbol" w:hAnsi="Segoe UI Symbol"/>
                <w:b/>
                <w:bCs/>
                <w:noProof/>
              </w:rPr>
              <w:t>TRAINING &amp; DEVELOPMENT</w:t>
            </w:r>
            <w:r>
              <w:rPr>
                <w:noProof/>
                <w:webHidden/>
              </w:rPr>
              <w:tab/>
            </w:r>
            <w:r>
              <w:rPr>
                <w:noProof/>
                <w:webHidden/>
              </w:rPr>
              <w:fldChar w:fldCharType="begin"/>
            </w:r>
            <w:r>
              <w:rPr>
                <w:noProof/>
                <w:webHidden/>
              </w:rPr>
              <w:instrText xml:space="preserve"> PAGEREF _Toc237949488 \h </w:instrText>
            </w:r>
            <w:r>
              <w:rPr>
                <w:noProof/>
                <w:webHidden/>
              </w:rPr>
            </w:r>
            <w:r>
              <w:rPr>
                <w:noProof/>
                <w:webHidden/>
              </w:rPr>
              <w:fldChar w:fldCharType="separate"/>
            </w:r>
            <w:r w:rsidR="00D70BDD">
              <w:rPr>
                <w:noProof/>
                <w:webHidden/>
              </w:rPr>
              <w:t>13</w:t>
            </w:r>
            <w:r>
              <w:rPr>
                <w:noProof/>
                <w:webHidden/>
              </w:rPr>
              <w:fldChar w:fldCharType="end"/>
            </w:r>
          </w:hyperlink>
        </w:p>
        <w:p w14:paraId="20D15B34" w14:textId="7E99F2F1" w:rsidR="001A78CA" w:rsidRDefault="001A78CA">
          <w:pPr>
            <w:pStyle w:val="TOC1"/>
            <w:tabs>
              <w:tab w:val="left" w:pos="480"/>
            </w:tabs>
            <w:rPr>
              <w:rFonts w:eastAsiaTheme="minorEastAsia"/>
              <w:noProof/>
              <w:sz w:val="24"/>
              <w:szCs w:val="24"/>
              <w:lang w:eastAsia="en-IN"/>
            </w:rPr>
          </w:pPr>
          <w:hyperlink w:anchor="_Toc237949489" w:history="1">
            <w:r w:rsidRPr="00A61C28">
              <w:rPr>
                <w:rStyle w:val="Hyperlink"/>
                <w:rFonts w:ascii="Segoe UI Symbol" w:hAnsi="Segoe UI Symbol"/>
                <w:b/>
                <w:bCs/>
                <w:noProof/>
              </w:rPr>
              <w:t>4.</w:t>
            </w:r>
            <w:r>
              <w:rPr>
                <w:rFonts w:eastAsiaTheme="minorEastAsia"/>
                <w:noProof/>
                <w:sz w:val="24"/>
                <w:szCs w:val="24"/>
                <w:lang w:eastAsia="en-IN"/>
              </w:rPr>
              <w:tab/>
            </w:r>
            <w:r w:rsidRPr="00A61C28">
              <w:rPr>
                <w:rStyle w:val="Hyperlink"/>
                <w:rFonts w:ascii="Segoe UI Symbol" w:hAnsi="Segoe UI Symbol"/>
                <w:b/>
                <w:bCs/>
                <w:noProof/>
              </w:rPr>
              <w:t>WASTE MANAGEMENT</w:t>
            </w:r>
            <w:r>
              <w:rPr>
                <w:noProof/>
                <w:webHidden/>
              </w:rPr>
              <w:tab/>
            </w:r>
            <w:r>
              <w:rPr>
                <w:noProof/>
                <w:webHidden/>
              </w:rPr>
              <w:fldChar w:fldCharType="begin"/>
            </w:r>
            <w:r>
              <w:rPr>
                <w:noProof/>
                <w:webHidden/>
              </w:rPr>
              <w:instrText xml:space="preserve"> PAGEREF _Toc237949489 \h </w:instrText>
            </w:r>
            <w:r>
              <w:rPr>
                <w:noProof/>
                <w:webHidden/>
              </w:rPr>
            </w:r>
            <w:r>
              <w:rPr>
                <w:noProof/>
                <w:webHidden/>
              </w:rPr>
              <w:fldChar w:fldCharType="separate"/>
            </w:r>
            <w:r w:rsidR="00D70BDD">
              <w:rPr>
                <w:noProof/>
                <w:webHidden/>
              </w:rPr>
              <w:t>17</w:t>
            </w:r>
            <w:r>
              <w:rPr>
                <w:noProof/>
                <w:webHidden/>
              </w:rPr>
              <w:fldChar w:fldCharType="end"/>
            </w:r>
          </w:hyperlink>
        </w:p>
        <w:p w14:paraId="1AA49935" w14:textId="61A79691" w:rsidR="001A78CA" w:rsidRDefault="001A78CA">
          <w:pPr>
            <w:pStyle w:val="TOC1"/>
            <w:tabs>
              <w:tab w:val="left" w:pos="480"/>
            </w:tabs>
            <w:rPr>
              <w:rFonts w:eastAsiaTheme="minorEastAsia"/>
              <w:noProof/>
              <w:sz w:val="24"/>
              <w:szCs w:val="24"/>
              <w:lang w:eastAsia="en-IN"/>
            </w:rPr>
          </w:pPr>
          <w:hyperlink w:anchor="_Toc237949490" w:history="1">
            <w:r w:rsidRPr="00A61C28">
              <w:rPr>
                <w:rStyle w:val="Hyperlink"/>
                <w:rFonts w:ascii="Segoe UI Symbol" w:hAnsi="Segoe UI Symbol"/>
                <w:b/>
                <w:bCs/>
                <w:noProof/>
              </w:rPr>
              <w:t>5.</w:t>
            </w:r>
            <w:r>
              <w:rPr>
                <w:rFonts w:eastAsiaTheme="minorEastAsia"/>
                <w:noProof/>
                <w:sz w:val="24"/>
                <w:szCs w:val="24"/>
                <w:lang w:eastAsia="en-IN"/>
              </w:rPr>
              <w:tab/>
            </w:r>
            <w:r w:rsidRPr="00A61C28">
              <w:rPr>
                <w:rStyle w:val="Hyperlink"/>
                <w:rFonts w:ascii="Segoe UI Symbol" w:hAnsi="Segoe UI Symbol"/>
                <w:b/>
                <w:bCs/>
                <w:noProof/>
              </w:rPr>
              <w:t>SUSTAINABLE OFFICE SUPPLIES PROCUREMENT</w:t>
            </w:r>
            <w:r>
              <w:rPr>
                <w:noProof/>
                <w:webHidden/>
              </w:rPr>
              <w:tab/>
            </w:r>
            <w:r>
              <w:rPr>
                <w:noProof/>
                <w:webHidden/>
              </w:rPr>
              <w:fldChar w:fldCharType="begin"/>
            </w:r>
            <w:r>
              <w:rPr>
                <w:noProof/>
                <w:webHidden/>
              </w:rPr>
              <w:instrText xml:space="preserve"> PAGEREF _Toc237949490 \h </w:instrText>
            </w:r>
            <w:r>
              <w:rPr>
                <w:noProof/>
                <w:webHidden/>
              </w:rPr>
            </w:r>
            <w:r>
              <w:rPr>
                <w:noProof/>
                <w:webHidden/>
              </w:rPr>
              <w:fldChar w:fldCharType="separate"/>
            </w:r>
            <w:r w:rsidR="00D70BDD">
              <w:rPr>
                <w:noProof/>
                <w:webHidden/>
              </w:rPr>
              <w:t>24</w:t>
            </w:r>
            <w:r>
              <w:rPr>
                <w:noProof/>
                <w:webHidden/>
              </w:rPr>
              <w:fldChar w:fldCharType="end"/>
            </w:r>
          </w:hyperlink>
        </w:p>
        <w:p w14:paraId="37964C63" w14:textId="6C313EA3" w:rsidR="001A78CA" w:rsidRDefault="001A78CA">
          <w:pPr>
            <w:pStyle w:val="TOC1"/>
            <w:tabs>
              <w:tab w:val="left" w:pos="480"/>
            </w:tabs>
            <w:rPr>
              <w:rFonts w:eastAsiaTheme="minorEastAsia"/>
              <w:noProof/>
              <w:sz w:val="24"/>
              <w:szCs w:val="24"/>
              <w:lang w:eastAsia="en-IN"/>
            </w:rPr>
          </w:pPr>
          <w:hyperlink w:anchor="_Toc237949491" w:history="1">
            <w:r w:rsidRPr="00A61C28">
              <w:rPr>
                <w:rStyle w:val="Hyperlink"/>
                <w:rFonts w:ascii="Segoe UI Symbol" w:hAnsi="Segoe UI Symbol"/>
                <w:b/>
                <w:bCs/>
                <w:noProof/>
              </w:rPr>
              <w:t>6.</w:t>
            </w:r>
            <w:r>
              <w:rPr>
                <w:rFonts w:eastAsiaTheme="minorEastAsia"/>
                <w:noProof/>
                <w:sz w:val="24"/>
                <w:szCs w:val="24"/>
                <w:lang w:eastAsia="en-IN"/>
              </w:rPr>
              <w:tab/>
            </w:r>
            <w:r w:rsidRPr="00A61C28">
              <w:rPr>
                <w:rStyle w:val="Hyperlink"/>
                <w:rFonts w:ascii="Segoe UI Symbol" w:hAnsi="Segoe UI Symbol"/>
                <w:b/>
                <w:bCs/>
                <w:noProof/>
              </w:rPr>
              <w:t>ENERGY EFFICIENCY</w:t>
            </w:r>
            <w:r>
              <w:rPr>
                <w:noProof/>
                <w:webHidden/>
              </w:rPr>
              <w:tab/>
            </w:r>
            <w:r>
              <w:rPr>
                <w:noProof/>
                <w:webHidden/>
              </w:rPr>
              <w:fldChar w:fldCharType="begin"/>
            </w:r>
            <w:r>
              <w:rPr>
                <w:noProof/>
                <w:webHidden/>
              </w:rPr>
              <w:instrText xml:space="preserve"> PAGEREF _Toc237949491 \h </w:instrText>
            </w:r>
            <w:r>
              <w:rPr>
                <w:noProof/>
                <w:webHidden/>
              </w:rPr>
            </w:r>
            <w:r>
              <w:rPr>
                <w:noProof/>
                <w:webHidden/>
              </w:rPr>
              <w:fldChar w:fldCharType="separate"/>
            </w:r>
            <w:r w:rsidR="00D70BDD">
              <w:rPr>
                <w:noProof/>
                <w:webHidden/>
              </w:rPr>
              <w:t>28</w:t>
            </w:r>
            <w:r>
              <w:rPr>
                <w:noProof/>
                <w:webHidden/>
              </w:rPr>
              <w:fldChar w:fldCharType="end"/>
            </w:r>
          </w:hyperlink>
        </w:p>
        <w:p w14:paraId="1BFD4C68" w14:textId="111A523F" w:rsidR="001A78CA" w:rsidRDefault="001A78CA">
          <w:pPr>
            <w:pStyle w:val="TOC1"/>
            <w:tabs>
              <w:tab w:val="left" w:pos="480"/>
            </w:tabs>
            <w:rPr>
              <w:rFonts w:eastAsiaTheme="minorEastAsia"/>
              <w:noProof/>
              <w:sz w:val="24"/>
              <w:szCs w:val="24"/>
              <w:lang w:eastAsia="en-IN"/>
            </w:rPr>
          </w:pPr>
          <w:hyperlink w:anchor="_Toc237949492" w:history="1">
            <w:r w:rsidRPr="00A61C28">
              <w:rPr>
                <w:rStyle w:val="Hyperlink"/>
                <w:rFonts w:ascii="Segoe UI Symbol" w:hAnsi="Segoe UI Symbol"/>
                <w:b/>
                <w:bCs/>
                <w:noProof/>
              </w:rPr>
              <w:t>7.</w:t>
            </w:r>
            <w:r>
              <w:rPr>
                <w:rFonts w:eastAsiaTheme="minorEastAsia"/>
                <w:noProof/>
                <w:sz w:val="24"/>
                <w:szCs w:val="24"/>
                <w:lang w:eastAsia="en-IN"/>
              </w:rPr>
              <w:tab/>
            </w:r>
            <w:r w:rsidRPr="00A61C28">
              <w:rPr>
                <w:rStyle w:val="Hyperlink"/>
                <w:rFonts w:ascii="Segoe UI Symbol" w:hAnsi="Segoe UI Symbol"/>
                <w:b/>
                <w:bCs/>
                <w:noProof/>
              </w:rPr>
              <w:t>WATER MANAGEMENT</w:t>
            </w:r>
            <w:r>
              <w:rPr>
                <w:noProof/>
                <w:webHidden/>
              </w:rPr>
              <w:tab/>
            </w:r>
            <w:r>
              <w:rPr>
                <w:noProof/>
                <w:webHidden/>
              </w:rPr>
              <w:fldChar w:fldCharType="begin"/>
            </w:r>
            <w:r>
              <w:rPr>
                <w:noProof/>
                <w:webHidden/>
              </w:rPr>
              <w:instrText xml:space="preserve"> PAGEREF _Toc237949492 \h </w:instrText>
            </w:r>
            <w:r>
              <w:rPr>
                <w:noProof/>
                <w:webHidden/>
              </w:rPr>
            </w:r>
            <w:r>
              <w:rPr>
                <w:noProof/>
                <w:webHidden/>
              </w:rPr>
              <w:fldChar w:fldCharType="separate"/>
            </w:r>
            <w:r w:rsidR="00D70BDD">
              <w:rPr>
                <w:noProof/>
                <w:webHidden/>
              </w:rPr>
              <w:t>31</w:t>
            </w:r>
            <w:r>
              <w:rPr>
                <w:noProof/>
                <w:webHidden/>
              </w:rPr>
              <w:fldChar w:fldCharType="end"/>
            </w:r>
          </w:hyperlink>
        </w:p>
        <w:p w14:paraId="5F68EE79" w14:textId="48EB3257" w:rsidR="001A78CA" w:rsidRDefault="001A78CA">
          <w:pPr>
            <w:pStyle w:val="TOC1"/>
            <w:tabs>
              <w:tab w:val="left" w:pos="480"/>
            </w:tabs>
            <w:rPr>
              <w:rFonts w:eastAsiaTheme="minorEastAsia"/>
              <w:noProof/>
              <w:sz w:val="24"/>
              <w:szCs w:val="24"/>
              <w:lang w:eastAsia="en-IN"/>
            </w:rPr>
          </w:pPr>
          <w:hyperlink w:anchor="_Toc237949493" w:history="1">
            <w:r w:rsidRPr="00A61C28">
              <w:rPr>
                <w:rStyle w:val="Hyperlink"/>
                <w:rFonts w:ascii="Segoe UI Symbol" w:hAnsi="Segoe UI Symbol"/>
                <w:b/>
                <w:bCs/>
                <w:noProof/>
              </w:rPr>
              <w:t>8.</w:t>
            </w:r>
            <w:r>
              <w:rPr>
                <w:rFonts w:eastAsiaTheme="minorEastAsia"/>
                <w:noProof/>
                <w:sz w:val="24"/>
                <w:szCs w:val="24"/>
                <w:lang w:eastAsia="en-IN"/>
              </w:rPr>
              <w:tab/>
            </w:r>
            <w:r w:rsidRPr="00A61C28">
              <w:rPr>
                <w:rStyle w:val="Hyperlink"/>
                <w:rFonts w:ascii="Segoe UI Symbol" w:hAnsi="Segoe UI Symbol"/>
                <w:b/>
                <w:bCs/>
                <w:noProof/>
              </w:rPr>
              <w:t>PAPER AND PRINTING MANAGEMENT</w:t>
            </w:r>
            <w:r>
              <w:rPr>
                <w:noProof/>
                <w:webHidden/>
              </w:rPr>
              <w:tab/>
            </w:r>
            <w:r>
              <w:rPr>
                <w:noProof/>
                <w:webHidden/>
              </w:rPr>
              <w:fldChar w:fldCharType="begin"/>
            </w:r>
            <w:r>
              <w:rPr>
                <w:noProof/>
                <w:webHidden/>
              </w:rPr>
              <w:instrText xml:space="preserve"> PAGEREF _Toc237949493 \h </w:instrText>
            </w:r>
            <w:r>
              <w:rPr>
                <w:noProof/>
                <w:webHidden/>
              </w:rPr>
            </w:r>
            <w:r>
              <w:rPr>
                <w:noProof/>
                <w:webHidden/>
              </w:rPr>
              <w:fldChar w:fldCharType="separate"/>
            </w:r>
            <w:r w:rsidR="00D70BDD">
              <w:rPr>
                <w:noProof/>
                <w:webHidden/>
              </w:rPr>
              <w:t>34</w:t>
            </w:r>
            <w:r>
              <w:rPr>
                <w:noProof/>
                <w:webHidden/>
              </w:rPr>
              <w:fldChar w:fldCharType="end"/>
            </w:r>
          </w:hyperlink>
        </w:p>
        <w:p w14:paraId="579176BD" w14:textId="7EB4759B" w:rsidR="001A78CA" w:rsidRDefault="001A78CA">
          <w:pPr>
            <w:pStyle w:val="TOC1"/>
            <w:tabs>
              <w:tab w:val="left" w:pos="480"/>
            </w:tabs>
            <w:rPr>
              <w:rFonts w:eastAsiaTheme="minorEastAsia"/>
              <w:noProof/>
              <w:sz w:val="24"/>
              <w:szCs w:val="24"/>
              <w:lang w:eastAsia="en-IN"/>
            </w:rPr>
          </w:pPr>
          <w:hyperlink w:anchor="_Toc237949494" w:history="1">
            <w:r w:rsidRPr="00A61C28">
              <w:rPr>
                <w:rStyle w:val="Hyperlink"/>
                <w:rFonts w:ascii="Segoe UI Symbol" w:hAnsi="Segoe UI Symbol"/>
                <w:b/>
                <w:bCs/>
                <w:noProof/>
              </w:rPr>
              <w:t>9.</w:t>
            </w:r>
            <w:r>
              <w:rPr>
                <w:rFonts w:eastAsiaTheme="minorEastAsia"/>
                <w:noProof/>
                <w:sz w:val="24"/>
                <w:szCs w:val="24"/>
                <w:lang w:eastAsia="en-IN"/>
              </w:rPr>
              <w:tab/>
            </w:r>
            <w:r w:rsidRPr="00A61C28">
              <w:rPr>
                <w:rStyle w:val="Hyperlink"/>
                <w:rFonts w:ascii="Segoe UI Symbol" w:hAnsi="Segoe UI Symbol"/>
                <w:b/>
                <w:bCs/>
                <w:noProof/>
              </w:rPr>
              <w:t>HUMAN RIGHTS MANAGEMENT</w:t>
            </w:r>
            <w:r>
              <w:rPr>
                <w:noProof/>
                <w:webHidden/>
              </w:rPr>
              <w:tab/>
            </w:r>
            <w:r>
              <w:rPr>
                <w:noProof/>
                <w:webHidden/>
              </w:rPr>
              <w:fldChar w:fldCharType="begin"/>
            </w:r>
            <w:r>
              <w:rPr>
                <w:noProof/>
                <w:webHidden/>
              </w:rPr>
              <w:instrText xml:space="preserve"> PAGEREF _Toc237949494 \h </w:instrText>
            </w:r>
            <w:r>
              <w:rPr>
                <w:noProof/>
                <w:webHidden/>
              </w:rPr>
            </w:r>
            <w:r>
              <w:rPr>
                <w:noProof/>
                <w:webHidden/>
              </w:rPr>
              <w:fldChar w:fldCharType="separate"/>
            </w:r>
            <w:r w:rsidR="00D70BDD">
              <w:rPr>
                <w:noProof/>
                <w:webHidden/>
              </w:rPr>
              <w:t>36</w:t>
            </w:r>
            <w:r>
              <w:rPr>
                <w:noProof/>
                <w:webHidden/>
              </w:rPr>
              <w:fldChar w:fldCharType="end"/>
            </w:r>
          </w:hyperlink>
        </w:p>
        <w:p w14:paraId="02852840" w14:textId="5A9D0654" w:rsidR="001A78CA" w:rsidRDefault="001A78CA">
          <w:pPr>
            <w:pStyle w:val="TOC1"/>
            <w:tabs>
              <w:tab w:val="left" w:pos="720"/>
            </w:tabs>
            <w:rPr>
              <w:rFonts w:eastAsiaTheme="minorEastAsia"/>
              <w:noProof/>
              <w:sz w:val="24"/>
              <w:szCs w:val="24"/>
              <w:lang w:eastAsia="en-IN"/>
            </w:rPr>
          </w:pPr>
          <w:hyperlink w:anchor="_Toc237949495" w:history="1">
            <w:r w:rsidRPr="00A61C28">
              <w:rPr>
                <w:rStyle w:val="Hyperlink"/>
                <w:rFonts w:ascii="Segoe UI Symbol" w:hAnsi="Segoe UI Symbol"/>
                <w:b/>
                <w:bCs/>
                <w:noProof/>
              </w:rPr>
              <w:t>10.</w:t>
            </w:r>
            <w:r>
              <w:rPr>
                <w:rFonts w:eastAsiaTheme="minorEastAsia"/>
                <w:noProof/>
                <w:sz w:val="24"/>
                <w:szCs w:val="24"/>
                <w:lang w:eastAsia="en-IN"/>
              </w:rPr>
              <w:tab/>
            </w:r>
            <w:r w:rsidRPr="00A61C28">
              <w:rPr>
                <w:rStyle w:val="Hyperlink"/>
                <w:rFonts w:ascii="Segoe UI Symbol" w:hAnsi="Segoe UI Symbol"/>
                <w:b/>
                <w:bCs/>
                <w:noProof/>
              </w:rPr>
              <w:t>HUMAN RIGHT DUE DILIGENCE IN CUSTOMER SCREENING</w:t>
            </w:r>
            <w:r>
              <w:rPr>
                <w:noProof/>
                <w:webHidden/>
              </w:rPr>
              <w:tab/>
            </w:r>
            <w:r>
              <w:rPr>
                <w:noProof/>
                <w:webHidden/>
              </w:rPr>
              <w:fldChar w:fldCharType="begin"/>
            </w:r>
            <w:r>
              <w:rPr>
                <w:noProof/>
                <w:webHidden/>
              </w:rPr>
              <w:instrText xml:space="preserve"> PAGEREF _Toc237949495 \h </w:instrText>
            </w:r>
            <w:r>
              <w:rPr>
                <w:noProof/>
                <w:webHidden/>
              </w:rPr>
            </w:r>
            <w:r>
              <w:rPr>
                <w:noProof/>
                <w:webHidden/>
              </w:rPr>
              <w:fldChar w:fldCharType="separate"/>
            </w:r>
            <w:r w:rsidR="00D70BDD">
              <w:rPr>
                <w:noProof/>
                <w:webHidden/>
              </w:rPr>
              <w:t>41</w:t>
            </w:r>
            <w:r>
              <w:rPr>
                <w:noProof/>
                <w:webHidden/>
              </w:rPr>
              <w:fldChar w:fldCharType="end"/>
            </w:r>
          </w:hyperlink>
        </w:p>
        <w:p w14:paraId="4965CED4" w14:textId="47849129" w:rsidR="001A78CA" w:rsidRDefault="001A78CA">
          <w:pPr>
            <w:pStyle w:val="TOC1"/>
            <w:tabs>
              <w:tab w:val="left" w:pos="720"/>
            </w:tabs>
            <w:rPr>
              <w:rFonts w:eastAsiaTheme="minorEastAsia"/>
              <w:noProof/>
              <w:sz w:val="24"/>
              <w:szCs w:val="24"/>
              <w:lang w:eastAsia="en-IN"/>
            </w:rPr>
          </w:pPr>
          <w:hyperlink w:anchor="_Toc237949496" w:history="1">
            <w:r w:rsidRPr="00A61C28">
              <w:rPr>
                <w:rStyle w:val="Hyperlink"/>
                <w:rFonts w:ascii="Segoe UI Symbol" w:hAnsi="Segoe UI Symbol"/>
                <w:b/>
                <w:bCs/>
                <w:noProof/>
              </w:rPr>
              <w:t>11.</w:t>
            </w:r>
            <w:r>
              <w:rPr>
                <w:rFonts w:eastAsiaTheme="minorEastAsia"/>
                <w:noProof/>
                <w:sz w:val="24"/>
                <w:szCs w:val="24"/>
                <w:lang w:eastAsia="en-IN"/>
              </w:rPr>
              <w:tab/>
            </w:r>
            <w:r w:rsidRPr="00A61C28">
              <w:rPr>
                <w:rStyle w:val="Hyperlink"/>
                <w:rFonts w:ascii="Segoe UI Symbol" w:hAnsi="Segoe UI Symbol"/>
                <w:b/>
                <w:bCs/>
                <w:noProof/>
              </w:rPr>
              <w:t>DATA PRIVACY &amp; CYBERSECURITY SOP</w:t>
            </w:r>
            <w:r>
              <w:rPr>
                <w:noProof/>
                <w:webHidden/>
              </w:rPr>
              <w:tab/>
            </w:r>
            <w:r>
              <w:rPr>
                <w:noProof/>
                <w:webHidden/>
              </w:rPr>
              <w:fldChar w:fldCharType="begin"/>
            </w:r>
            <w:r>
              <w:rPr>
                <w:noProof/>
                <w:webHidden/>
              </w:rPr>
              <w:instrText xml:space="preserve"> PAGEREF _Toc237949496 \h </w:instrText>
            </w:r>
            <w:r>
              <w:rPr>
                <w:noProof/>
                <w:webHidden/>
              </w:rPr>
            </w:r>
            <w:r>
              <w:rPr>
                <w:noProof/>
                <w:webHidden/>
              </w:rPr>
              <w:fldChar w:fldCharType="separate"/>
            </w:r>
            <w:r w:rsidR="00D70BDD">
              <w:rPr>
                <w:noProof/>
                <w:webHidden/>
              </w:rPr>
              <w:t>44</w:t>
            </w:r>
            <w:r>
              <w:rPr>
                <w:noProof/>
                <w:webHidden/>
              </w:rPr>
              <w:fldChar w:fldCharType="end"/>
            </w:r>
          </w:hyperlink>
        </w:p>
        <w:p w14:paraId="61BC81F8" w14:textId="781F9A61" w:rsidR="001A78CA" w:rsidRDefault="001A78CA">
          <w:pPr>
            <w:pStyle w:val="TOC1"/>
            <w:tabs>
              <w:tab w:val="left" w:pos="720"/>
            </w:tabs>
            <w:rPr>
              <w:rFonts w:eastAsiaTheme="minorEastAsia"/>
              <w:noProof/>
              <w:sz w:val="24"/>
              <w:szCs w:val="24"/>
              <w:lang w:eastAsia="en-IN"/>
            </w:rPr>
          </w:pPr>
          <w:hyperlink w:anchor="_Toc237949497" w:history="1">
            <w:r w:rsidRPr="00A61C28">
              <w:rPr>
                <w:rStyle w:val="Hyperlink"/>
                <w:rFonts w:ascii="Segoe UI Symbol" w:hAnsi="Segoe UI Symbol"/>
                <w:b/>
                <w:bCs/>
                <w:noProof/>
              </w:rPr>
              <w:t>12.</w:t>
            </w:r>
            <w:r>
              <w:rPr>
                <w:rFonts w:eastAsiaTheme="minorEastAsia"/>
                <w:noProof/>
                <w:sz w:val="24"/>
                <w:szCs w:val="24"/>
                <w:lang w:eastAsia="en-IN"/>
              </w:rPr>
              <w:tab/>
            </w:r>
            <w:r w:rsidRPr="00A61C28">
              <w:rPr>
                <w:rStyle w:val="Hyperlink"/>
                <w:rFonts w:ascii="Segoe UI Symbol" w:hAnsi="Segoe UI Symbol"/>
                <w:b/>
                <w:bCs/>
                <w:noProof/>
              </w:rPr>
              <w:t>HUMAN RIGHTS DUE DILIGENCE IN INVESTMENT PROJECTS</w:t>
            </w:r>
            <w:r>
              <w:rPr>
                <w:noProof/>
                <w:webHidden/>
              </w:rPr>
              <w:tab/>
            </w:r>
            <w:r>
              <w:rPr>
                <w:noProof/>
                <w:webHidden/>
              </w:rPr>
              <w:fldChar w:fldCharType="begin"/>
            </w:r>
            <w:r>
              <w:rPr>
                <w:noProof/>
                <w:webHidden/>
              </w:rPr>
              <w:instrText xml:space="preserve"> PAGEREF _Toc237949497 \h </w:instrText>
            </w:r>
            <w:r>
              <w:rPr>
                <w:noProof/>
                <w:webHidden/>
              </w:rPr>
            </w:r>
            <w:r>
              <w:rPr>
                <w:noProof/>
                <w:webHidden/>
              </w:rPr>
              <w:fldChar w:fldCharType="separate"/>
            </w:r>
            <w:r w:rsidR="00D70BDD">
              <w:rPr>
                <w:noProof/>
                <w:webHidden/>
              </w:rPr>
              <w:t>48</w:t>
            </w:r>
            <w:r>
              <w:rPr>
                <w:noProof/>
                <w:webHidden/>
              </w:rPr>
              <w:fldChar w:fldCharType="end"/>
            </w:r>
          </w:hyperlink>
        </w:p>
        <w:p w14:paraId="17D2E79B" w14:textId="150ABA68" w:rsidR="001A78CA" w:rsidRDefault="001A78CA">
          <w:pPr>
            <w:pStyle w:val="TOC1"/>
            <w:tabs>
              <w:tab w:val="left" w:pos="720"/>
            </w:tabs>
            <w:rPr>
              <w:rFonts w:eastAsiaTheme="minorEastAsia"/>
              <w:noProof/>
              <w:sz w:val="24"/>
              <w:szCs w:val="24"/>
              <w:lang w:eastAsia="en-IN"/>
            </w:rPr>
          </w:pPr>
          <w:hyperlink w:anchor="_Toc237949498" w:history="1">
            <w:r w:rsidRPr="00A61C28">
              <w:rPr>
                <w:rStyle w:val="Hyperlink"/>
                <w:rFonts w:ascii="Segoe UI Symbol" w:hAnsi="Segoe UI Symbol"/>
                <w:b/>
                <w:bCs/>
                <w:noProof/>
              </w:rPr>
              <w:t>13.</w:t>
            </w:r>
            <w:r>
              <w:rPr>
                <w:rFonts w:eastAsiaTheme="minorEastAsia"/>
                <w:noProof/>
                <w:sz w:val="24"/>
                <w:szCs w:val="24"/>
                <w:lang w:eastAsia="en-IN"/>
              </w:rPr>
              <w:tab/>
            </w:r>
            <w:r w:rsidRPr="00A61C28">
              <w:rPr>
                <w:rStyle w:val="Hyperlink"/>
                <w:rFonts w:ascii="Segoe UI Symbol" w:hAnsi="Segoe UI Symbol"/>
                <w:b/>
                <w:bCs/>
                <w:noProof/>
              </w:rPr>
              <w:t>PROCEDURE FOR REVIEWING AND APPROVING SENSITIVE TRANSACTIONS</w:t>
            </w:r>
            <w:r>
              <w:rPr>
                <w:noProof/>
                <w:webHidden/>
              </w:rPr>
              <w:tab/>
            </w:r>
            <w:r>
              <w:rPr>
                <w:noProof/>
                <w:webHidden/>
              </w:rPr>
              <w:fldChar w:fldCharType="begin"/>
            </w:r>
            <w:r>
              <w:rPr>
                <w:noProof/>
                <w:webHidden/>
              </w:rPr>
              <w:instrText xml:space="preserve"> PAGEREF _Toc237949498 \h </w:instrText>
            </w:r>
            <w:r>
              <w:rPr>
                <w:noProof/>
                <w:webHidden/>
              </w:rPr>
            </w:r>
            <w:r>
              <w:rPr>
                <w:noProof/>
                <w:webHidden/>
              </w:rPr>
              <w:fldChar w:fldCharType="separate"/>
            </w:r>
            <w:r w:rsidR="00D70BDD">
              <w:rPr>
                <w:noProof/>
                <w:webHidden/>
              </w:rPr>
              <w:t>52</w:t>
            </w:r>
            <w:r>
              <w:rPr>
                <w:noProof/>
                <w:webHidden/>
              </w:rPr>
              <w:fldChar w:fldCharType="end"/>
            </w:r>
          </w:hyperlink>
        </w:p>
        <w:p w14:paraId="110BD6FD" w14:textId="5DD485F1" w:rsidR="001A78CA" w:rsidRDefault="001A78CA">
          <w:pPr>
            <w:pStyle w:val="TOC1"/>
            <w:tabs>
              <w:tab w:val="left" w:pos="720"/>
            </w:tabs>
            <w:rPr>
              <w:rFonts w:eastAsiaTheme="minorEastAsia"/>
              <w:noProof/>
              <w:sz w:val="24"/>
              <w:szCs w:val="24"/>
              <w:lang w:eastAsia="en-IN"/>
            </w:rPr>
          </w:pPr>
          <w:hyperlink w:anchor="_Toc237949499" w:history="1">
            <w:r w:rsidRPr="00A61C28">
              <w:rPr>
                <w:rStyle w:val="Hyperlink"/>
                <w:rFonts w:ascii="Segoe UI Symbol" w:hAnsi="Segoe UI Symbol"/>
                <w:b/>
                <w:bCs/>
                <w:noProof/>
              </w:rPr>
              <w:t>14.</w:t>
            </w:r>
            <w:r>
              <w:rPr>
                <w:rFonts w:eastAsiaTheme="minorEastAsia"/>
                <w:noProof/>
                <w:sz w:val="24"/>
                <w:szCs w:val="24"/>
                <w:lang w:eastAsia="en-IN"/>
              </w:rPr>
              <w:tab/>
            </w:r>
            <w:r w:rsidRPr="00A61C28">
              <w:rPr>
                <w:rStyle w:val="Hyperlink"/>
                <w:rFonts w:ascii="Segoe UI Symbol" w:hAnsi="Segoe UI Symbol"/>
                <w:b/>
                <w:bCs/>
                <w:noProof/>
              </w:rPr>
              <w:t>BUYERS PERFORMANCE REVIEW</w:t>
            </w:r>
            <w:r>
              <w:rPr>
                <w:noProof/>
                <w:webHidden/>
              </w:rPr>
              <w:tab/>
            </w:r>
            <w:r>
              <w:rPr>
                <w:noProof/>
                <w:webHidden/>
              </w:rPr>
              <w:fldChar w:fldCharType="begin"/>
            </w:r>
            <w:r>
              <w:rPr>
                <w:noProof/>
                <w:webHidden/>
              </w:rPr>
              <w:instrText xml:space="preserve"> PAGEREF _Toc237949499 \h </w:instrText>
            </w:r>
            <w:r>
              <w:rPr>
                <w:noProof/>
                <w:webHidden/>
              </w:rPr>
            </w:r>
            <w:r>
              <w:rPr>
                <w:noProof/>
                <w:webHidden/>
              </w:rPr>
              <w:fldChar w:fldCharType="separate"/>
            </w:r>
            <w:r w:rsidR="00D70BDD">
              <w:rPr>
                <w:noProof/>
                <w:webHidden/>
              </w:rPr>
              <w:t>55</w:t>
            </w:r>
            <w:r>
              <w:rPr>
                <w:noProof/>
                <w:webHidden/>
              </w:rPr>
              <w:fldChar w:fldCharType="end"/>
            </w:r>
          </w:hyperlink>
        </w:p>
        <w:p w14:paraId="0E436BCC" w14:textId="0DF8F1DD" w:rsidR="001A78CA" w:rsidRDefault="001A78CA">
          <w:pPr>
            <w:pStyle w:val="TOC1"/>
            <w:tabs>
              <w:tab w:val="left" w:pos="720"/>
            </w:tabs>
            <w:rPr>
              <w:rFonts w:eastAsiaTheme="minorEastAsia"/>
              <w:noProof/>
              <w:sz w:val="24"/>
              <w:szCs w:val="24"/>
              <w:lang w:eastAsia="en-IN"/>
            </w:rPr>
          </w:pPr>
          <w:hyperlink w:anchor="_Toc237949500" w:history="1">
            <w:r w:rsidRPr="00A61C28">
              <w:rPr>
                <w:rStyle w:val="Hyperlink"/>
                <w:rFonts w:ascii="Segoe UI Symbol" w:hAnsi="Segoe UI Symbol"/>
                <w:b/>
                <w:bCs/>
                <w:noProof/>
              </w:rPr>
              <w:t>15.</w:t>
            </w:r>
            <w:r>
              <w:rPr>
                <w:rFonts w:eastAsiaTheme="minorEastAsia"/>
                <w:noProof/>
                <w:sz w:val="24"/>
                <w:szCs w:val="24"/>
                <w:lang w:eastAsia="en-IN"/>
              </w:rPr>
              <w:tab/>
            </w:r>
            <w:r w:rsidRPr="00A61C28">
              <w:rPr>
                <w:rStyle w:val="Hyperlink"/>
                <w:rFonts w:ascii="Segoe UI Symbol" w:hAnsi="Segoe UI Symbol"/>
                <w:b/>
                <w:bCs/>
                <w:noProof/>
              </w:rPr>
              <w:t>SUPPLIER ESG DUE DILIGENCE, ASSESSMENT &amp; ENGAGEMENT</w:t>
            </w:r>
            <w:r>
              <w:rPr>
                <w:noProof/>
                <w:webHidden/>
              </w:rPr>
              <w:tab/>
            </w:r>
            <w:r>
              <w:rPr>
                <w:noProof/>
                <w:webHidden/>
              </w:rPr>
              <w:fldChar w:fldCharType="begin"/>
            </w:r>
            <w:r>
              <w:rPr>
                <w:noProof/>
                <w:webHidden/>
              </w:rPr>
              <w:instrText xml:space="preserve"> PAGEREF _Toc237949500 \h </w:instrText>
            </w:r>
            <w:r>
              <w:rPr>
                <w:noProof/>
                <w:webHidden/>
              </w:rPr>
            </w:r>
            <w:r>
              <w:rPr>
                <w:noProof/>
                <w:webHidden/>
              </w:rPr>
              <w:fldChar w:fldCharType="separate"/>
            </w:r>
            <w:r w:rsidR="00D70BDD">
              <w:rPr>
                <w:noProof/>
                <w:webHidden/>
              </w:rPr>
              <w:t>60</w:t>
            </w:r>
            <w:r>
              <w:rPr>
                <w:noProof/>
                <w:webHidden/>
              </w:rPr>
              <w:fldChar w:fldCharType="end"/>
            </w:r>
          </w:hyperlink>
        </w:p>
        <w:p w14:paraId="70C46515" w14:textId="4B8B3A50" w:rsidR="003533F8" w:rsidRPr="008A0351" w:rsidRDefault="003533F8">
          <w:pPr>
            <w:rPr>
              <w:rFonts w:ascii="Segoe UI Symbol" w:hAnsi="Segoe UI Symbol"/>
            </w:rPr>
          </w:pPr>
          <w:r w:rsidRPr="008A0351">
            <w:rPr>
              <w:rFonts w:ascii="Segoe UI Symbol" w:hAnsi="Segoe UI Symbol"/>
              <w:b/>
              <w:bCs/>
              <w:noProof/>
            </w:rPr>
            <w:fldChar w:fldCharType="end"/>
          </w:r>
        </w:p>
      </w:sdtContent>
    </w:sdt>
    <w:p w14:paraId="63BCB2ED" w14:textId="177B1E67" w:rsidR="00364D9B" w:rsidRPr="008A0351" w:rsidRDefault="00364D9B" w:rsidP="003533F8">
      <w:pPr>
        <w:tabs>
          <w:tab w:val="left" w:pos="2160"/>
        </w:tabs>
        <w:rPr>
          <w:rFonts w:ascii="Segoe UI Symbol" w:hAnsi="Segoe UI Symbol"/>
          <w:sz w:val="24"/>
          <w:szCs w:val="24"/>
        </w:rPr>
      </w:pPr>
    </w:p>
    <w:p w14:paraId="74E3B90D" w14:textId="77BBB7A4" w:rsidR="009F4306" w:rsidRPr="001A78CA" w:rsidRDefault="009F4306" w:rsidP="001A78CA">
      <w:pPr>
        <w:pStyle w:val="Heading1"/>
        <w:spacing w:line="276" w:lineRule="auto"/>
        <w:ind w:left="-90" w:firstLine="0"/>
        <w:rPr>
          <w:rFonts w:ascii="Segoe UI Symbol" w:hAnsi="Segoe UI Symbol"/>
          <w:b/>
          <w:bCs/>
          <w:sz w:val="31"/>
          <w:szCs w:val="31"/>
        </w:rPr>
      </w:pPr>
      <w:bookmarkStart w:id="0" w:name="_Toc237949482"/>
      <w:r w:rsidRPr="008A0351">
        <w:rPr>
          <w:rFonts w:ascii="Segoe UI Symbol" w:hAnsi="Segoe UI Symbol"/>
          <w:b/>
          <w:bCs/>
          <w:sz w:val="31"/>
          <w:szCs w:val="31"/>
        </w:rPr>
        <w:lastRenderedPageBreak/>
        <w:t>INTRODUCTION</w:t>
      </w:r>
      <w:bookmarkEnd w:id="0"/>
    </w:p>
    <w:p w14:paraId="47F3FC35" w14:textId="4B15D090" w:rsidR="00686958" w:rsidRPr="008A0351" w:rsidRDefault="00616C74" w:rsidP="000F2E5B">
      <w:pPr>
        <w:tabs>
          <w:tab w:val="left" w:pos="5100"/>
        </w:tabs>
        <w:ind w:left="-90" w:firstLine="0"/>
        <w:rPr>
          <w:rFonts w:ascii="Segoe UI Symbol" w:hAnsi="Segoe UI Symbol"/>
          <w:sz w:val="24"/>
          <w:szCs w:val="24"/>
        </w:rPr>
      </w:pPr>
      <w:r w:rsidRPr="008A0351">
        <w:rPr>
          <w:rFonts w:ascii="Segoe UI Symbol" w:hAnsi="Segoe UI Symbol"/>
          <w:sz w:val="24"/>
          <w:szCs w:val="24"/>
        </w:rPr>
        <w:t>This Standard Operating Procedures (SOP) Manual outlines the Environmental, Social, and Governance (ESG) framework for THE AML RightSource Group of Companies (hereafter referred to as 'the Company' or AMLRS). As a leading provider of financial crime compliance solutions, AMLRS is committed to integrating ESG principles into its operations, governance, and corporate responsibility initiatives. This manual serves as a guide for employees and stakeholders, ensuring alignment with sustainability goals, ethical business practices, and regulatory compliance. It defines procedures for environmental stewardship, social responsibility, and corporate governance, reinforcing the company’s dedication to long-term value creation. By implementing these SOPs, AMLRS aims to enhance transparency, mitigate risks, and foster a sustainable business environment in line with global ESG standards.</w:t>
      </w:r>
    </w:p>
    <w:p w14:paraId="4DDEEA5B" w14:textId="2545769A" w:rsidR="00E018C2" w:rsidRPr="008A0351" w:rsidRDefault="00B62CEA" w:rsidP="000F2E5B">
      <w:pPr>
        <w:pStyle w:val="Heading1"/>
        <w:spacing w:line="276" w:lineRule="auto"/>
        <w:ind w:left="-90" w:firstLine="0"/>
        <w:rPr>
          <w:rFonts w:ascii="Segoe UI Symbol" w:hAnsi="Segoe UI Symbol"/>
          <w:b/>
          <w:bCs/>
          <w:sz w:val="24"/>
          <w:szCs w:val="24"/>
        </w:rPr>
      </w:pPr>
      <w:bookmarkStart w:id="1" w:name="_Toc237949483"/>
      <w:r w:rsidRPr="008A0351">
        <w:rPr>
          <w:rFonts w:ascii="Segoe UI Symbol" w:hAnsi="Segoe UI Symbol"/>
          <w:b/>
          <w:bCs/>
          <w:sz w:val="31"/>
          <w:szCs w:val="31"/>
        </w:rPr>
        <w:t>SCOPE</w:t>
      </w:r>
      <w:bookmarkEnd w:id="1"/>
    </w:p>
    <w:p w14:paraId="00F7AB75" w14:textId="77777777" w:rsidR="006F1A65" w:rsidRPr="008A0351" w:rsidRDefault="006F1A65" w:rsidP="006F1A65">
      <w:pPr>
        <w:tabs>
          <w:tab w:val="left" w:pos="5100"/>
        </w:tabs>
        <w:ind w:left="-90" w:firstLine="0"/>
        <w:rPr>
          <w:rFonts w:ascii="Segoe UI Symbol" w:hAnsi="Segoe UI Symbol"/>
          <w:sz w:val="24"/>
          <w:szCs w:val="24"/>
        </w:rPr>
      </w:pPr>
      <w:r w:rsidRPr="008A0351">
        <w:rPr>
          <w:rFonts w:ascii="Segoe UI Symbol" w:hAnsi="Segoe UI Symbol"/>
          <w:sz w:val="24"/>
          <w:szCs w:val="24"/>
        </w:rPr>
        <w:t xml:space="preserve">This SOP Manual on </w:t>
      </w:r>
      <w:r w:rsidRPr="008A0351">
        <w:rPr>
          <w:rFonts w:ascii="Segoe UI Symbol" w:hAnsi="Segoe UI Symbol"/>
          <w:b/>
          <w:bCs/>
          <w:sz w:val="24"/>
          <w:szCs w:val="24"/>
        </w:rPr>
        <w:t>Environmental, Social, and Governance (ESG) practices</w:t>
      </w:r>
      <w:r w:rsidRPr="008A0351">
        <w:rPr>
          <w:rFonts w:ascii="Segoe UI Symbol" w:hAnsi="Segoe UI Symbol"/>
          <w:sz w:val="24"/>
          <w:szCs w:val="24"/>
        </w:rPr>
        <w:t xml:space="preserve"> applies to </w:t>
      </w:r>
      <w:r w:rsidRPr="008A0351">
        <w:rPr>
          <w:rFonts w:ascii="Segoe UI Symbol" w:hAnsi="Segoe UI Symbol"/>
          <w:b/>
          <w:bCs/>
          <w:sz w:val="24"/>
          <w:szCs w:val="24"/>
        </w:rPr>
        <w:t>all employees and relevant functions across AML RightSource Group of Companies’ global operations</w:t>
      </w:r>
      <w:r w:rsidRPr="008A0351">
        <w:rPr>
          <w:rFonts w:ascii="Segoe UI Symbol" w:hAnsi="Segoe UI Symbol"/>
          <w:sz w:val="24"/>
          <w:szCs w:val="24"/>
        </w:rPr>
        <w:t>. It establishes a consistent framework for integrating sustainability, environmental responsibility, social practices, ethical business conduct, and governance principles into the Group’s operations. The Manual supports responsible business practices, regulatory compliance, risk management, and alignment with applicable international ESG expectations, while allowing for local legal and regulatory requirements to be addressed where applicable.</w:t>
      </w:r>
    </w:p>
    <w:tbl>
      <w:tblPr>
        <w:tblStyle w:val="TableGrid1"/>
        <w:tblW w:w="4480" w:type="pct"/>
        <w:jc w:val="center"/>
        <w:tblLook w:val="04A0" w:firstRow="1" w:lastRow="0" w:firstColumn="1" w:lastColumn="0" w:noHBand="0" w:noVBand="1"/>
      </w:tblPr>
      <w:tblGrid>
        <w:gridCol w:w="878"/>
        <w:gridCol w:w="7552"/>
      </w:tblGrid>
      <w:tr w:rsidR="006F1A65" w:rsidRPr="008A0351" w14:paraId="4BD68EFC" w14:textId="77777777" w:rsidTr="001D246F">
        <w:trPr>
          <w:jc w:val="center"/>
        </w:trPr>
        <w:tc>
          <w:tcPr>
            <w:tcW w:w="521" w:type="pct"/>
            <w:shd w:val="clear" w:color="auto" w:fill="AEAAAA" w:themeFill="background2" w:themeFillShade="BF"/>
          </w:tcPr>
          <w:p w14:paraId="121F6657" w14:textId="77777777" w:rsidR="006F1A65" w:rsidRPr="008A0351" w:rsidRDefault="006F1A65" w:rsidP="001D246F">
            <w:pPr>
              <w:spacing w:before="40" w:after="40"/>
              <w:jc w:val="center"/>
              <w:rPr>
                <w:rFonts w:ascii="Segoe UI Symbol" w:hAnsi="Segoe UI Symbol" w:cs="Arial"/>
                <w:b/>
                <w:bCs/>
                <w:sz w:val="24"/>
                <w:szCs w:val="24"/>
                <w:lang w:eastAsia="en-IN"/>
              </w:rPr>
            </w:pPr>
            <w:proofErr w:type="gramStart"/>
            <w:r w:rsidRPr="008A0351">
              <w:rPr>
                <w:rFonts w:ascii="Segoe UI Symbol" w:hAnsi="Segoe UI Symbol" w:cs="Arial"/>
                <w:b/>
                <w:bCs/>
                <w:sz w:val="24"/>
                <w:szCs w:val="24"/>
                <w:lang w:eastAsia="en-IN"/>
              </w:rPr>
              <w:t>Sr.No</w:t>
            </w:r>
            <w:proofErr w:type="gramEnd"/>
          </w:p>
        </w:tc>
        <w:tc>
          <w:tcPr>
            <w:tcW w:w="4479" w:type="pct"/>
            <w:shd w:val="clear" w:color="auto" w:fill="AEAAAA" w:themeFill="background2" w:themeFillShade="BF"/>
            <w:hideMark/>
          </w:tcPr>
          <w:p w14:paraId="59A5E1DC" w14:textId="77777777" w:rsidR="006F1A65" w:rsidRPr="008A0351" w:rsidRDefault="006F1A65" w:rsidP="001D246F">
            <w:pPr>
              <w:spacing w:before="40" w:after="40"/>
              <w:jc w:val="center"/>
              <w:rPr>
                <w:rFonts w:ascii="Segoe UI Symbol" w:hAnsi="Segoe UI Symbol" w:cs="Arial"/>
                <w:b/>
                <w:bCs/>
                <w:sz w:val="24"/>
                <w:szCs w:val="24"/>
                <w:lang w:eastAsia="en-IN"/>
              </w:rPr>
            </w:pPr>
            <w:r w:rsidRPr="008A0351">
              <w:rPr>
                <w:rFonts w:ascii="Segoe UI Symbol" w:hAnsi="Segoe UI Symbol" w:cs="Arial"/>
                <w:b/>
                <w:bCs/>
                <w:sz w:val="24"/>
                <w:szCs w:val="24"/>
                <w:lang w:eastAsia="en-IN"/>
              </w:rPr>
              <w:t>Location / Legal Entity</w:t>
            </w:r>
          </w:p>
        </w:tc>
      </w:tr>
      <w:tr w:rsidR="006F1A65" w:rsidRPr="008A0351" w14:paraId="49844E05" w14:textId="77777777" w:rsidTr="001D246F">
        <w:trPr>
          <w:jc w:val="center"/>
        </w:trPr>
        <w:tc>
          <w:tcPr>
            <w:tcW w:w="521" w:type="pct"/>
          </w:tcPr>
          <w:p w14:paraId="01384021" w14:textId="77777777" w:rsidR="006F1A65" w:rsidRPr="008A0351" w:rsidRDefault="006F1A65" w:rsidP="001D246F">
            <w:pPr>
              <w:spacing w:before="40" w:after="40"/>
              <w:jc w:val="center"/>
              <w:rPr>
                <w:rFonts w:ascii="Segoe UI Symbol" w:hAnsi="Segoe UI Symbol" w:cs="Arial"/>
                <w:sz w:val="24"/>
                <w:szCs w:val="24"/>
                <w:lang w:eastAsia="en-IN"/>
              </w:rPr>
            </w:pPr>
            <w:r w:rsidRPr="008A0351">
              <w:rPr>
                <w:rFonts w:ascii="Segoe UI Symbol" w:hAnsi="Segoe UI Symbol" w:cs="Arial"/>
                <w:sz w:val="24"/>
                <w:szCs w:val="24"/>
                <w:lang w:eastAsia="en-IN"/>
              </w:rPr>
              <w:t>1</w:t>
            </w:r>
          </w:p>
        </w:tc>
        <w:tc>
          <w:tcPr>
            <w:tcW w:w="4479" w:type="pct"/>
            <w:hideMark/>
          </w:tcPr>
          <w:p w14:paraId="6600D8A6" w14:textId="77777777" w:rsidR="006F1A65" w:rsidRPr="008A0351" w:rsidRDefault="006F1A65" w:rsidP="001D246F">
            <w:pPr>
              <w:spacing w:before="40" w:after="40"/>
              <w:rPr>
                <w:rFonts w:ascii="Segoe UI Symbol" w:hAnsi="Segoe UI Symbol" w:cs="Arial"/>
                <w:sz w:val="24"/>
                <w:szCs w:val="24"/>
                <w:lang w:eastAsia="en-IN"/>
              </w:rPr>
            </w:pPr>
            <w:r w:rsidRPr="008A0351">
              <w:rPr>
                <w:rFonts w:ascii="Segoe UI Symbol" w:hAnsi="Segoe UI Symbol" w:cs="Arial"/>
                <w:sz w:val="24"/>
                <w:szCs w:val="24"/>
                <w:lang w:eastAsia="en-IN"/>
              </w:rPr>
              <w:t>AML RightSource LLC – United States</w:t>
            </w:r>
          </w:p>
        </w:tc>
      </w:tr>
      <w:tr w:rsidR="006F1A65" w:rsidRPr="008A0351" w14:paraId="5067F32C" w14:textId="77777777" w:rsidTr="001D246F">
        <w:trPr>
          <w:jc w:val="center"/>
        </w:trPr>
        <w:tc>
          <w:tcPr>
            <w:tcW w:w="521" w:type="pct"/>
          </w:tcPr>
          <w:p w14:paraId="73B1E277" w14:textId="77777777" w:rsidR="006F1A65" w:rsidRPr="008A0351" w:rsidRDefault="006F1A65" w:rsidP="001D246F">
            <w:pPr>
              <w:spacing w:before="40" w:after="40"/>
              <w:jc w:val="center"/>
              <w:rPr>
                <w:rFonts w:ascii="Segoe UI Symbol" w:hAnsi="Segoe UI Symbol" w:cs="Arial"/>
                <w:sz w:val="24"/>
                <w:szCs w:val="24"/>
                <w:lang w:eastAsia="en-IN"/>
              </w:rPr>
            </w:pPr>
            <w:r w:rsidRPr="008A0351">
              <w:rPr>
                <w:rFonts w:ascii="Segoe UI Symbol" w:hAnsi="Segoe UI Symbol" w:cs="Arial"/>
                <w:sz w:val="24"/>
                <w:szCs w:val="24"/>
                <w:lang w:eastAsia="en-IN"/>
              </w:rPr>
              <w:t>2</w:t>
            </w:r>
          </w:p>
        </w:tc>
        <w:tc>
          <w:tcPr>
            <w:tcW w:w="4479" w:type="pct"/>
            <w:hideMark/>
          </w:tcPr>
          <w:p w14:paraId="0A49E878" w14:textId="77777777" w:rsidR="006F1A65" w:rsidRPr="008A0351" w:rsidRDefault="006F1A65" w:rsidP="001D246F">
            <w:pPr>
              <w:spacing w:before="40" w:after="40"/>
              <w:rPr>
                <w:rFonts w:ascii="Segoe UI Symbol" w:hAnsi="Segoe UI Symbol" w:cs="Arial"/>
                <w:sz w:val="24"/>
                <w:szCs w:val="24"/>
                <w:lang w:eastAsia="en-IN"/>
              </w:rPr>
            </w:pPr>
            <w:r w:rsidRPr="008A0351">
              <w:rPr>
                <w:rFonts w:ascii="Segoe UI Symbol" w:hAnsi="Segoe UI Symbol" w:cs="Arial"/>
                <w:sz w:val="24"/>
                <w:szCs w:val="24"/>
                <w:lang w:eastAsia="en-IN"/>
              </w:rPr>
              <w:t>Passcon sp. z o.o. – Poland</w:t>
            </w:r>
          </w:p>
        </w:tc>
      </w:tr>
      <w:tr w:rsidR="006F1A65" w:rsidRPr="008A0351" w14:paraId="7190D468" w14:textId="77777777" w:rsidTr="001D246F">
        <w:trPr>
          <w:jc w:val="center"/>
        </w:trPr>
        <w:tc>
          <w:tcPr>
            <w:tcW w:w="521" w:type="pct"/>
          </w:tcPr>
          <w:p w14:paraId="3EE8C5F0" w14:textId="77777777" w:rsidR="006F1A65" w:rsidRPr="008A0351" w:rsidRDefault="006F1A65" w:rsidP="001D246F">
            <w:pPr>
              <w:spacing w:before="40" w:after="40"/>
              <w:jc w:val="center"/>
              <w:rPr>
                <w:rFonts w:ascii="Segoe UI Symbol" w:hAnsi="Segoe UI Symbol" w:cs="Arial"/>
                <w:sz w:val="24"/>
                <w:szCs w:val="24"/>
                <w:lang w:eastAsia="en-IN"/>
              </w:rPr>
            </w:pPr>
            <w:r w:rsidRPr="008A0351">
              <w:rPr>
                <w:rFonts w:ascii="Segoe UI Symbol" w:hAnsi="Segoe UI Symbol" w:cs="Arial"/>
                <w:sz w:val="24"/>
                <w:szCs w:val="24"/>
                <w:lang w:eastAsia="en-IN"/>
              </w:rPr>
              <w:t>3</w:t>
            </w:r>
          </w:p>
        </w:tc>
        <w:tc>
          <w:tcPr>
            <w:tcW w:w="4479" w:type="pct"/>
            <w:hideMark/>
          </w:tcPr>
          <w:p w14:paraId="02FE51B2" w14:textId="77777777" w:rsidR="006F1A65" w:rsidRPr="008A0351" w:rsidRDefault="006F1A65" w:rsidP="001D246F">
            <w:pPr>
              <w:spacing w:before="40" w:after="40"/>
              <w:rPr>
                <w:rFonts w:ascii="Segoe UI Symbol" w:hAnsi="Segoe UI Symbol" w:cs="Arial"/>
                <w:sz w:val="24"/>
                <w:szCs w:val="24"/>
                <w:lang w:eastAsia="en-IN"/>
              </w:rPr>
            </w:pPr>
            <w:r w:rsidRPr="008A0351">
              <w:rPr>
                <w:rFonts w:ascii="Segoe UI Symbol" w:hAnsi="Segoe UI Symbol" w:cs="Arial"/>
                <w:sz w:val="24"/>
                <w:szCs w:val="24"/>
                <w:lang w:eastAsia="en-IN"/>
              </w:rPr>
              <w:t>Passcon EOOD – Bulgaria</w:t>
            </w:r>
          </w:p>
        </w:tc>
      </w:tr>
      <w:tr w:rsidR="006F1A65" w:rsidRPr="008A0351" w14:paraId="364E3945" w14:textId="77777777" w:rsidTr="001D246F">
        <w:trPr>
          <w:jc w:val="center"/>
        </w:trPr>
        <w:tc>
          <w:tcPr>
            <w:tcW w:w="521" w:type="pct"/>
          </w:tcPr>
          <w:p w14:paraId="5C318335" w14:textId="77777777" w:rsidR="006F1A65" w:rsidRPr="008A0351" w:rsidRDefault="006F1A65" w:rsidP="001D246F">
            <w:pPr>
              <w:spacing w:before="40" w:after="40"/>
              <w:jc w:val="center"/>
              <w:rPr>
                <w:rFonts w:ascii="Segoe UI Symbol" w:hAnsi="Segoe UI Symbol" w:cs="Arial"/>
                <w:sz w:val="24"/>
                <w:szCs w:val="24"/>
                <w:lang w:eastAsia="en-IN"/>
              </w:rPr>
            </w:pPr>
            <w:r w:rsidRPr="008A0351">
              <w:rPr>
                <w:rFonts w:ascii="Segoe UI Symbol" w:hAnsi="Segoe UI Symbol" w:cs="Arial"/>
                <w:sz w:val="24"/>
                <w:szCs w:val="24"/>
                <w:lang w:eastAsia="en-IN"/>
              </w:rPr>
              <w:t>4</w:t>
            </w:r>
          </w:p>
        </w:tc>
        <w:tc>
          <w:tcPr>
            <w:tcW w:w="4479" w:type="pct"/>
            <w:hideMark/>
          </w:tcPr>
          <w:p w14:paraId="72836889" w14:textId="77777777" w:rsidR="006F1A65" w:rsidRPr="008A0351" w:rsidRDefault="006F1A65" w:rsidP="001D246F">
            <w:pPr>
              <w:spacing w:before="40" w:after="40"/>
              <w:rPr>
                <w:rFonts w:ascii="Segoe UI Symbol" w:hAnsi="Segoe UI Symbol" w:cs="Arial"/>
                <w:sz w:val="24"/>
                <w:szCs w:val="24"/>
                <w:lang w:eastAsia="en-IN"/>
              </w:rPr>
            </w:pPr>
            <w:r w:rsidRPr="008A0351">
              <w:rPr>
                <w:rFonts w:ascii="Segoe UI Symbol" w:hAnsi="Segoe UI Symbol" w:cs="Arial"/>
                <w:sz w:val="24"/>
                <w:szCs w:val="24"/>
                <w:lang w:eastAsia="en-IN"/>
              </w:rPr>
              <w:t>AML RightSource India Private Ltd. – India</w:t>
            </w:r>
          </w:p>
        </w:tc>
      </w:tr>
      <w:tr w:rsidR="006F1A65" w:rsidRPr="008A0351" w14:paraId="4317662D" w14:textId="77777777" w:rsidTr="001D246F">
        <w:trPr>
          <w:jc w:val="center"/>
        </w:trPr>
        <w:tc>
          <w:tcPr>
            <w:tcW w:w="521" w:type="pct"/>
          </w:tcPr>
          <w:p w14:paraId="71F7DC50" w14:textId="77777777" w:rsidR="006F1A65" w:rsidRPr="008A0351" w:rsidRDefault="006F1A65" w:rsidP="001D246F">
            <w:pPr>
              <w:spacing w:before="40" w:after="40"/>
              <w:jc w:val="center"/>
              <w:rPr>
                <w:rFonts w:ascii="Segoe UI Symbol" w:hAnsi="Segoe UI Symbol" w:cs="Arial"/>
                <w:sz w:val="24"/>
                <w:szCs w:val="24"/>
                <w:lang w:eastAsia="en-IN"/>
              </w:rPr>
            </w:pPr>
            <w:r w:rsidRPr="008A0351">
              <w:rPr>
                <w:rFonts w:ascii="Segoe UI Symbol" w:hAnsi="Segoe UI Symbol" w:cs="Arial"/>
                <w:sz w:val="24"/>
                <w:szCs w:val="24"/>
                <w:lang w:eastAsia="en-IN"/>
              </w:rPr>
              <w:t>5</w:t>
            </w:r>
          </w:p>
        </w:tc>
        <w:tc>
          <w:tcPr>
            <w:tcW w:w="4479" w:type="pct"/>
            <w:hideMark/>
          </w:tcPr>
          <w:p w14:paraId="4CCBD782" w14:textId="77777777" w:rsidR="006F1A65" w:rsidRPr="008A0351" w:rsidRDefault="006F1A65" w:rsidP="001D246F">
            <w:pPr>
              <w:spacing w:before="40" w:after="40"/>
              <w:rPr>
                <w:rFonts w:ascii="Segoe UI Symbol" w:hAnsi="Segoe UI Symbol" w:cs="Arial"/>
                <w:sz w:val="24"/>
                <w:szCs w:val="24"/>
                <w:lang w:eastAsia="en-IN"/>
              </w:rPr>
            </w:pPr>
            <w:r w:rsidRPr="008A0351">
              <w:rPr>
                <w:rFonts w:ascii="Segoe UI Symbol" w:hAnsi="Segoe UI Symbol" w:cs="Arial"/>
                <w:sz w:val="24"/>
                <w:szCs w:val="24"/>
                <w:lang w:eastAsia="en-IN"/>
              </w:rPr>
              <w:t>AML RightSource Canada Inc. – Canada</w:t>
            </w:r>
          </w:p>
        </w:tc>
      </w:tr>
      <w:tr w:rsidR="006F1A65" w:rsidRPr="008A0351" w14:paraId="6BD9593D" w14:textId="77777777" w:rsidTr="001D246F">
        <w:trPr>
          <w:jc w:val="center"/>
        </w:trPr>
        <w:tc>
          <w:tcPr>
            <w:tcW w:w="521" w:type="pct"/>
          </w:tcPr>
          <w:p w14:paraId="73B79EEA" w14:textId="77777777" w:rsidR="006F1A65" w:rsidRPr="008A0351" w:rsidRDefault="006F1A65" w:rsidP="001D246F">
            <w:pPr>
              <w:spacing w:before="40" w:after="40"/>
              <w:jc w:val="center"/>
              <w:rPr>
                <w:rFonts w:ascii="Segoe UI Symbol" w:hAnsi="Segoe UI Symbol" w:cs="Arial"/>
                <w:sz w:val="24"/>
                <w:szCs w:val="24"/>
                <w:lang w:eastAsia="en-IN"/>
              </w:rPr>
            </w:pPr>
            <w:r w:rsidRPr="008A0351">
              <w:rPr>
                <w:rFonts w:ascii="Segoe UI Symbol" w:hAnsi="Segoe UI Symbol" w:cs="Arial"/>
                <w:sz w:val="24"/>
                <w:szCs w:val="24"/>
                <w:lang w:eastAsia="en-IN"/>
              </w:rPr>
              <w:t>6</w:t>
            </w:r>
          </w:p>
        </w:tc>
        <w:tc>
          <w:tcPr>
            <w:tcW w:w="4479" w:type="pct"/>
            <w:hideMark/>
          </w:tcPr>
          <w:p w14:paraId="66587DA7" w14:textId="77777777" w:rsidR="006F1A65" w:rsidRPr="008A0351" w:rsidRDefault="006F1A65" w:rsidP="001D246F">
            <w:pPr>
              <w:spacing w:before="40" w:after="40"/>
              <w:rPr>
                <w:rFonts w:ascii="Segoe UI Symbol" w:hAnsi="Segoe UI Symbol" w:cs="Arial"/>
                <w:sz w:val="24"/>
                <w:szCs w:val="24"/>
                <w:lang w:eastAsia="en-IN"/>
              </w:rPr>
            </w:pPr>
            <w:r w:rsidRPr="008A0351">
              <w:rPr>
                <w:rFonts w:ascii="Segoe UI Symbol" w:hAnsi="Segoe UI Symbol" w:cs="Arial"/>
                <w:sz w:val="24"/>
                <w:szCs w:val="24"/>
                <w:lang w:eastAsia="en-IN"/>
              </w:rPr>
              <w:t>Blue Umbrella SDN BHD – Malaysia</w:t>
            </w:r>
          </w:p>
        </w:tc>
      </w:tr>
    </w:tbl>
    <w:p w14:paraId="0A54FE0F" w14:textId="77777777" w:rsidR="005537F8" w:rsidRPr="008A0351" w:rsidRDefault="005537F8" w:rsidP="005537F8">
      <w:pPr>
        <w:pStyle w:val="BodyText"/>
        <w:rPr>
          <w:rFonts w:ascii="Segoe UI Symbol" w:hAnsi="Segoe UI Symbol"/>
        </w:rPr>
      </w:pPr>
    </w:p>
    <w:p w14:paraId="25AAE0E3" w14:textId="015DE634" w:rsidR="00616C74" w:rsidRPr="008A0351" w:rsidRDefault="00616C74" w:rsidP="00616C74">
      <w:pPr>
        <w:pStyle w:val="Heading1"/>
        <w:spacing w:line="276" w:lineRule="auto"/>
        <w:ind w:left="-90" w:firstLine="0"/>
        <w:rPr>
          <w:rFonts w:ascii="Segoe UI Symbol" w:hAnsi="Segoe UI Symbol"/>
          <w:b/>
          <w:bCs/>
          <w:sz w:val="31"/>
          <w:szCs w:val="31"/>
        </w:rPr>
      </w:pPr>
      <w:bookmarkStart w:id="2" w:name="_Toc237949484"/>
      <w:r w:rsidRPr="008A0351">
        <w:rPr>
          <w:rFonts w:ascii="Segoe UI Symbol" w:hAnsi="Segoe UI Symbol"/>
          <w:b/>
          <w:bCs/>
          <w:sz w:val="31"/>
          <w:szCs w:val="31"/>
        </w:rPr>
        <w:lastRenderedPageBreak/>
        <w:t>WHO IT APPLIES</w:t>
      </w:r>
      <w:r w:rsidRPr="008A0351">
        <w:rPr>
          <w:rFonts w:ascii="Segoe UI Symbol" w:hAnsi="Segoe UI Symbol"/>
          <w:b/>
          <w:bCs/>
          <w:sz w:val="24"/>
          <w:szCs w:val="24"/>
        </w:rPr>
        <w:t xml:space="preserve"> </w:t>
      </w:r>
      <w:r w:rsidRPr="008A0351">
        <w:rPr>
          <w:rFonts w:ascii="Segoe UI Symbol" w:hAnsi="Segoe UI Symbol"/>
          <w:b/>
          <w:bCs/>
          <w:sz w:val="31"/>
          <w:szCs w:val="31"/>
        </w:rPr>
        <w:t>TO</w:t>
      </w:r>
      <w:bookmarkEnd w:id="2"/>
    </w:p>
    <w:p w14:paraId="27822F05" w14:textId="78B9BCF9" w:rsidR="00616C74" w:rsidRPr="008A0351" w:rsidRDefault="00616C74" w:rsidP="00616C74">
      <w:pPr>
        <w:tabs>
          <w:tab w:val="left" w:pos="5100"/>
        </w:tabs>
        <w:ind w:left="-90" w:firstLine="0"/>
        <w:rPr>
          <w:rFonts w:ascii="Segoe UI Symbol" w:hAnsi="Segoe UI Symbol"/>
          <w:sz w:val="24"/>
          <w:szCs w:val="24"/>
        </w:rPr>
      </w:pPr>
      <w:r w:rsidRPr="008A0351">
        <w:rPr>
          <w:rFonts w:ascii="Segoe UI Symbol" w:hAnsi="Segoe UI Symbol"/>
          <w:sz w:val="24"/>
          <w:szCs w:val="24"/>
        </w:rPr>
        <w:t>This SOP Manual applies to all AMLRS employees, leadership teams, and stakeholders, including business partners and service providers. It is designed to guide decision-making at all organizational levels, ensuring ESG principles are upheld across daily operations, client engagements, and strategic initiatives. Compliance with these SOPs is essential for maintaining the company’s reputation, regulatory adherence, and long-term sustainability objectives.</w:t>
      </w:r>
    </w:p>
    <w:p w14:paraId="229F4A81" w14:textId="2F6A5EF1" w:rsidR="006B1333" w:rsidRPr="008A0351" w:rsidRDefault="006B1333" w:rsidP="006F1A65">
      <w:pPr>
        <w:pStyle w:val="Heading1"/>
        <w:spacing w:line="276" w:lineRule="auto"/>
        <w:rPr>
          <w:rFonts w:ascii="Segoe UI Symbol" w:hAnsi="Segoe UI Symbol"/>
          <w:b/>
          <w:bCs/>
          <w:sz w:val="31"/>
          <w:szCs w:val="31"/>
        </w:rPr>
      </w:pPr>
      <w:bookmarkStart w:id="3" w:name="_Toc237949485"/>
      <w:r w:rsidRPr="008A0351">
        <w:rPr>
          <w:rFonts w:ascii="Segoe UI Symbol" w:hAnsi="Segoe UI Symbol"/>
          <w:b/>
          <w:bCs/>
          <w:sz w:val="31"/>
          <w:szCs w:val="31"/>
        </w:rPr>
        <w:t>COMPANY OVERVIEW</w:t>
      </w:r>
      <w:bookmarkEnd w:id="3"/>
    </w:p>
    <w:p w14:paraId="53FA0876" w14:textId="261D27B5" w:rsidR="006B1333" w:rsidRPr="008A0351" w:rsidRDefault="006B1333"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About AMLRS</w:t>
      </w:r>
    </w:p>
    <w:p w14:paraId="3A23694A" w14:textId="64B6B761" w:rsidR="006B1333" w:rsidRPr="008A0351" w:rsidRDefault="006B1333" w:rsidP="006B1333">
      <w:pPr>
        <w:tabs>
          <w:tab w:val="left" w:pos="5100"/>
        </w:tabs>
        <w:ind w:left="270" w:hanging="4"/>
        <w:rPr>
          <w:rFonts w:ascii="Segoe UI Symbol" w:hAnsi="Segoe UI Symbol"/>
          <w:sz w:val="24"/>
          <w:szCs w:val="24"/>
        </w:rPr>
      </w:pPr>
      <w:r w:rsidRPr="008A0351">
        <w:rPr>
          <w:rFonts w:ascii="Segoe UI Symbol" w:hAnsi="Segoe UI Symbol"/>
          <w:sz w:val="24"/>
          <w:szCs w:val="24"/>
        </w:rPr>
        <w:t>AMLRS is a global leader in providing technology-enabled solutions and expert services for anti-money laundering (AML), financial crime compliance, and risk management. The company partners with financial institutions, fintech firms, and other organizations to strengthen their compliance programs, reduce regulatory risks, and enhance operational efficiency.</w:t>
      </w:r>
    </w:p>
    <w:p w14:paraId="7B8B0E3A" w14:textId="5F22A730" w:rsidR="006B1333" w:rsidRPr="008A0351" w:rsidRDefault="006B1333"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Our </w:t>
      </w:r>
      <w:r w:rsidR="00C14BCA" w:rsidRPr="008A0351">
        <w:rPr>
          <w:rFonts w:ascii="Segoe UI Symbol" w:hAnsi="Segoe UI Symbol"/>
          <w:b/>
          <w:bCs/>
          <w:sz w:val="24"/>
          <w:szCs w:val="24"/>
        </w:rPr>
        <w:t>Goal</w:t>
      </w:r>
    </w:p>
    <w:p w14:paraId="20ADB8D0" w14:textId="3D52E447" w:rsidR="006B1333" w:rsidRPr="008A0351" w:rsidRDefault="006B1333" w:rsidP="006B1333">
      <w:pPr>
        <w:tabs>
          <w:tab w:val="left" w:pos="5100"/>
        </w:tabs>
        <w:ind w:left="270" w:hanging="4"/>
        <w:rPr>
          <w:rFonts w:ascii="Segoe UI Symbol" w:hAnsi="Segoe UI Symbol"/>
          <w:sz w:val="24"/>
          <w:szCs w:val="24"/>
        </w:rPr>
      </w:pPr>
      <w:r w:rsidRPr="008A0351">
        <w:rPr>
          <w:rFonts w:ascii="Segoe UI Symbol" w:hAnsi="Segoe UI Symbol"/>
          <w:sz w:val="24"/>
          <w:szCs w:val="24"/>
        </w:rPr>
        <w:t>At AMLRS, we are dedicated to helping organizations combat financial crime by delivering innovative compliance solutions, advanced technology, and expert advisory services. Our goal is to create a safer financial system by providing clients with industry-leading expertise and cutting-edge analytics.</w:t>
      </w:r>
    </w:p>
    <w:p w14:paraId="4397D336" w14:textId="77777777" w:rsidR="006B1333" w:rsidRPr="008A0351" w:rsidRDefault="006B1333"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Where We're Headed</w:t>
      </w:r>
    </w:p>
    <w:p w14:paraId="328E9BAE" w14:textId="77777777" w:rsidR="006B1333" w:rsidRPr="008A0351" w:rsidRDefault="006B1333" w:rsidP="006B1333">
      <w:pPr>
        <w:tabs>
          <w:tab w:val="left" w:pos="5100"/>
        </w:tabs>
        <w:ind w:left="270" w:hanging="4"/>
        <w:rPr>
          <w:rFonts w:ascii="Segoe UI Symbol" w:hAnsi="Segoe UI Symbol"/>
          <w:sz w:val="24"/>
          <w:szCs w:val="24"/>
        </w:rPr>
      </w:pPr>
      <w:r w:rsidRPr="008A0351">
        <w:rPr>
          <w:rFonts w:ascii="Segoe UI Symbol" w:hAnsi="Segoe UI Symbol"/>
          <w:sz w:val="24"/>
          <w:szCs w:val="24"/>
        </w:rPr>
        <w:t>We strive to be the most trusted and innovative partner in financial crime compliance, driving a future where organizations can proactively prevent illicit activities while ensuring regulatory adherence.</w:t>
      </w:r>
    </w:p>
    <w:p w14:paraId="23F72C9E" w14:textId="77777777" w:rsidR="006B1333" w:rsidRPr="008A0351" w:rsidRDefault="006B1333"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Key Operations</w:t>
      </w:r>
    </w:p>
    <w:p w14:paraId="5C776B09" w14:textId="6385C61E" w:rsidR="006B1333" w:rsidRPr="008A0351" w:rsidRDefault="006B1333" w:rsidP="006B1333">
      <w:pPr>
        <w:tabs>
          <w:tab w:val="left" w:pos="5100"/>
        </w:tabs>
        <w:ind w:left="270" w:hanging="4"/>
        <w:rPr>
          <w:rFonts w:ascii="Segoe UI Symbol" w:hAnsi="Segoe UI Symbol"/>
          <w:sz w:val="24"/>
          <w:szCs w:val="24"/>
        </w:rPr>
      </w:pPr>
      <w:r w:rsidRPr="008A0351">
        <w:rPr>
          <w:rFonts w:ascii="Segoe UI Symbol" w:hAnsi="Segoe UI Symbol"/>
          <w:sz w:val="24"/>
          <w:szCs w:val="24"/>
        </w:rPr>
        <w:t>AMLRS offers a range of specialized services, including:</w:t>
      </w:r>
    </w:p>
    <w:p w14:paraId="6C52169A" w14:textId="77777777" w:rsidR="006B1333" w:rsidRPr="008A0351" w:rsidRDefault="006B1333" w:rsidP="00BA7B7B">
      <w:pPr>
        <w:numPr>
          <w:ilvl w:val="0"/>
          <w:numId w:val="1"/>
        </w:numPr>
        <w:tabs>
          <w:tab w:val="clear" w:pos="360"/>
          <w:tab w:val="left" w:pos="5100"/>
        </w:tabs>
        <w:ind w:left="720"/>
        <w:rPr>
          <w:rFonts w:ascii="Segoe UI Symbol" w:hAnsi="Segoe UI Symbol"/>
          <w:sz w:val="24"/>
          <w:szCs w:val="24"/>
        </w:rPr>
      </w:pPr>
      <w:r w:rsidRPr="008A0351">
        <w:rPr>
          <w:rFonts w:ascii="Segoe UI Symbol" w:hAnsi="Segoe UI Symbol"/>
          <w:sz w:val="24"/>
          <w:szCs w:val="24"/>
        </w:rPr>
        <w:t>Managed Services – Outsourced AML and financial crime compliance support, including transaction monitoring, investigations, and due diligence.</w:t>
      </w:r>
    </w:p>
    <w:p w14:paraId="243A0616" w14:textId="77777777" w:rsidR="006B1333" w:rsidRPr="008A0351" w:rsidRDefault="006B1333" w:rsidP="00BA7B7B">
      <w:pPr>
        <w:numPr>
          <w:ilvl w:val="0"/>
          <w:numId w:val="1"/>
        </w:numPr>
        <w:tabs>
          <w:tab w:val="clear" w:pos="360"/>
          <w:tab w:val="left" w:pos="5100"/>
        </w:tabs>
        <w:ind w:left="720"/>
        <w:rPr>
          <w:rFonts w:ascii="Segoe UI Symbol" w:hAnsi="Segoe UI Symbol"/>
          <w:sz w:val="24"/>
          <w:szCs w:val="24"/>
        </w:rPr>
      </w:pPr>
      <w:r w:rsidRPr="008A0351">
        <w:rPr>
          <w:rFonts w:ascii="Segoe UI Symbol" w:hAnsi="Segoe UI Symbol"/>
          <w:sz w:val="24"/>
          <w:szCs w:val="24"/>
        </w:rPr>
        <w:lastRenderedPageBreak/>
        <w:t>Technology Solutions – AI-driven compliance automation, data analytics, and risk assessment tools to enhance operational efficiency.</w:t>
      </w:r>
    </w:p>
    <w:p w14:paraId="61084272" w14:textId="77777777" w:rsidR="006B1333" w:rsidRPr="008A0351" w:rsidRDefault="006B1333" w:rsidP="00BA7B7B">
      <w:pPr>
        <w:numPr>
          <w:ilvl w:val="0"/>
          <w:numId w:val="1"/>
        </w:numPr>
        <w:tabs>
          <w:tab w:val="clear" w:pos="360"/>
          <w:tab w:val="left" w:pos="5100"/>
        </w:tabs>
        <w:ind w:left="720"/>
        <w:rPr>
          <w:rFonts w:ascii="Segoe UI Symbol" w:hAnsi="Segoe UI Symbol"/>
          <w:sz w:val="24"/>
          <w:szCs w:val="24"/>
        </w:rPr>
      </w:pPr>
      <w:r w:rsidRPr="008A0351">
        <w:rPr>
          <w:rFonts w:ascii="Segoe UI Symbol" w:hAnsi="Segoe UI Symbol"/>
          <w:sz w:val="24"/>
          <w:szCs w:val="24"/>
        </w:rPr>
        <w:t>Advisory Services – Expert consulting on regulatory compliance, policy development, and financial crime risk mitigation.</w:t>
      </w:r>
    </w:p>
    <w:p w14:paraId="14EA020F" w14:textId="77777777" w:rsidR="006B1333" w:rsidRPr="008A0351" w:rsidRDefault="006B1333" w:rsidP="00BA7B7B">
      <w:pPr>
        <w:numPr>
          <w:ilvl w:val="0"/>
          <w:numId w:val="1"/>
        </w:numPr>
        <w:tabs>
          <w:tab w:val="clear" w:pos="360"/>
          <w:tab w:val="left" w:pos="5100"/>
        </w:tabs>
        <w:ind w:left="720"/>
        <w:rPr>
          <w:rFonts w:ascii="Segoe UI Symbol" w:hAnsi="Segoe UI Symbol"/>
          <w:sz w:val="24"/>
          <w:szCs w:val="24"/>
        </w:rPr>
      </w:pPr>
      <w:r w:rsidRPr="008A0351">
        <w:rPr>
          <w:rFonts w:ascii="Segoe UI Symbol" w:hAnsi="Segoe UI Symbol"/>
          <w:sz w:val="24"/>
          <w:szCs w:val="24"/>
        </w:rPr>
        <w:t>Training &amp; Education – Industry-leading training programs to equip compliance professionals with the necessary skills and knowledge.</w:t>
      </w:r>
    </w:p>
    <w:p w14:paraId="14DF4D1D" w14:textId="77777777" w:rsidR="005537F8" w:rsidRPr="008A0351" w:rsidRDefault="005537F8" w:rsidP="005537F8">
      <w:pPr>
        <w:tabs>
          <w:tab w:val="left" w:pos="5100"/>
        </w:tabs>
        <w:ind w:left="720" w:firstLine="0"/>
        <w:rPr>
          <w:rFonts w:ascii="Segoe UI Symbol" w:hAnsi="Segoe UI Symbol"/>
          <w:sz w:val="24"/>
          <w:szCs w:val="24"/>
        </w:rPr>
      </w:pPr>
    </w:p>
    <w:p w14:paraId="430AC750" w14:textId="77777777" w:rsidR="005537F8" w:rsidRPr="008A0351" w:rsidRDefault="005537F8" w:rsidP="005537F8">
      <w:pPr>
        <w:tabs>
          <w:tab w:val="left" w:pos="5100"/>
        </w:tabs>
        <w:ind w:left="720" w:firstLine="0"/>
        <w:rPr>
          <w:rFonts w:ascii="Segoe UI Symbol" w:hAnsi="Segoe UI Symbol"/>
          <w:sz w:val="24"/>
          <w:szCs w:val="24"/>
        </w:rPr>
      </w:pPr>
    </w:p>
    <w:p w14:paraId="63619379" w14:textId="77777777" w:rsidR="005537F8" w:rsidRPr="008A0351" w:rsidRDefault="005537F8" w:rsidP="005537F8">
      <w:pPr>
        <w:tabs>
          <w:tab w:val="left" w:pos="5100"/>
        </w:tabs>
        <w:ind w:left="720" w:firstLine="0"/>
        <w:rPr>
          <w:rFonts w:ascii="Segoe UI Symbol" w:hAnsi="Segoe UI Symbol"/>
          <w:sz w:val="24"/>
          <w:szCs w:val="24"/>
        </w:rPr>
      </w:pPr>
    </w:p>
    <w:p w14:paraId="1C2CC1B3" w14:textId="77777777" w:rsidR="005537F8" w:rsidRPr="008A0351" w:rsidRDefault="005537F8" w:rsidP="005537F8">
      <w:pPr>
        <w:tabs>
          <w:tab w:val="left" w:pos="5100"/>
        </w:tabs>
        <w:ind w:left="720" w:firstLine="0"/>
        <w:rPr>
          <w:rFonts w:ascii="Segoe UI Symbol" w:hAnsi="Segoe UI Symbol"/>
          <w:sz w:val="24"/>
          <w:szCs w:val="24"/>
        </w:rPr>
      </w:pPr>
    </w:p>
    <w:p w14:paraId="60C12242" w14:textId="77777777" w:rsidR="005537F8" w:rsidRPr="008A0351" w:rsidRDefault="005537F8" w:rsidP="005537F8">
      <w:pPr>
        <w:tabs>
          <w:tab w:val="left" w:pos="5100"/>
        </w:tabs>
        <w:ind w:left="720" w:firstLine="0"/>
        <w:rPr>
          <w:rFonts w:ascii="Segoe UI Symbol" w:hAnsi="Segoe UI Symbol"/>
          <w:sz w:val="24"/>
          <w:szCs w:val="24"/>
        </w:rPr>
      </w:pPr>
    </w:p>
    <w:p w14:paraId="31099DED" w14:textId="77777777" w:rsidR="005537F8" w:rsidRPr="008A0351" w:rsidRDefault="005537F8" w:rsidP="005537F8">
      <w:pPr>
        <w:tabs>
          <w:tab w:val="left" w:pos="5100"/>
        </w:tabs>
        <w:ind w:left="720" w:firstLine="0"/>
        <w:rPr>
          <w:rFonts w:ascii="Segoe UI Symbol" w:hAnsi="Segoe UI Symbol"/>
          <w:sz w:val="24"/>
          <w:szCs w:val="24"/>
        </w:rPr>
      </w:pPr>
    </w:p>
    <w:p w14:paraId="4D5CA75F" w14:textId="77777777" w:rsidR="005537F8" w:rsidRPr="008A0351" w:rsidRDefault="005537F8" w:rsidP="005537F8">
      <w:pPr>
        <w:tabs>
          <w:tab w:val="left" w:pos="5100"/>
        </w:tabs>
        <w:ind w:left="720" w:firstLine="0"/>
        <w:rPr>
          <w:rFonts w:ascii="Segoe UI Symbol" w:hAnsi="Segoe UI Symbol"/>
          <w:sz w:val="24"/>
          <w:szCs w:val="24"/>
        </w:rPr>
      </w:pPr>
    </w:p>
    <w:p w14:paraId="1D5C91EC" w14:textId="77777777" w:rsidR="005537F8" w:rsidRPr="008A0351" w:rsidRDefault="005537F8" w:rsidP="005537F8">
      <w:pPr>
        <w:tabs>
          <w:tab w:val="left" w:pos="5100"/>
        </w:tabs>
        <w:ind w:left="720" w:firstLine="0"/>
        <w:rPr>
          <w:rFonts w:ascii="Segoe UI Symbol" w:hAnsi="Segoe UI Symbol"/>
          <w:sz w:val="24"/>
          <w:szCs w:val="24"/>
        </w:rPr>
      </w:pPr>
    </w:p>
    <w:p w14:paraId="0D6A0F14" w14:textId="77777777" w:rsidR="005537F8" w:rsidRPr="008A0351" w:rsidRDefault="005537F8" w:rsidP="005537F8">
      <w:pPr>
        <w:tabs>
          <w:tab w:val="left" w:pos="5100"/>
        </w:tabs>
        <w:ind w:left="720" w:firstLine="0"/>
        <w:rPr>
          <w:rFonts w:ascii="Segoe UI Symbol" w:hAnsi="Segoe UI Symbol"/>
          <w:sz w:val="24"/>
          <w:szCs w:val="24"/>
        </w:rPr>
      </w:pPr>
    </w:p>
    <w:p w14:paraId="7C10B1AE" w14:textId="77777777" w:rsidR="005537F8" w:rsidRPr="008A0351" w:rsidRDefault="005537F8" w:rsidP="005537F8">
      <w:pPr>
        <w:tabs>
          <w:tab w:val="left" w:pos="5100"/>
        </w:tabs>
        <w:ind w:left="720" w:firstLine="0"/>
        <w:rPr>
          <w:rFonts w:ascii="Segoe UI Symbol" w:hAnsi="Segoe UI Symbol"/>
          <w:sz w:val="24"/>
          <w:szCs w:val="24"/>
        </w:rPr>
      </w:pPr>
    </w:p>
    <w:p w14:paraId="44E2E38E" w14:textId="77777777" w:rsidR="005537F8" w:rsidRPr="008A0351" w:rsidRDefault="005537F8" w:rsidP="005537F8">
      <w:pPr>
        <w:tabs>
          <w:tab w:val="left" w:pos="5100"/>
        </w:tabs>
        <w:ind w:left="720" w:firstLine="0"/>
        <w:rPr>
          <w:rFonts w:ascii="Segoe UI Symbol" w:hAnsi="Segoe UI Symbol"/>
          <w:sz w:val="24"/>
          <w:szCs w:val="24"/>
        </w:rPr>
      </w:pPr>
    </w:p>
    <w:p w14:paraId="74D3DEC5" w14:textId="77777777" w:rsidR="005537F8" w:rsidRPr="008A0351" w:rsidRDefault="005537F8" w:rsidP="005537F8">
      <w:pPr>
        <w:tabs>
          <w:tab w:val="left" w:pos="5100"/>
        </w:tabs>
        <w:ind w:left="720" w:firstLine="0"/>
        <w:rPr>
          <w:rFonts w:ascii="Segoe UI Symbol" w:hAnsi="Segoe UI Symbol"/>
          <w:sz w:val="24"/>
          <w:szCs w:val="24"/>
        </w:rPr>
      </w:pPr>
    </w:p>
    <w:p w14:paraId="1D69D230" w14:textId="77777777" w:rsidR="005537F8" w:rsidRPr="008A0351" w:rsidRDefault="005537F8" w:rsidP="005537F8">
      <w:pPr>
        <w:tabs>
          <w:tab w:val="left" w:pos="5100"/>
        </w:tabs>
        <w:ind w:left="720" w:firstLine="0"/>
        <w:rPr>
          <w:rFonts w:ascii="Segoe UI Symbol" w:hAnsi="Segoe UI Symbol"/>
          <w:sz w:val="24"/>
          <w:szCs w:val="24"/>
        </w:rPr>
      </w:pPr>
    </w:p>
    <w:p w14:paraId="3BFE717E" w14:textId="77777777" w:rsidR="005537F8" w:rsidRPr="008A0351" w:rsidRDefault="005537F8" w:rsidP="005537F8">
      <w:pPr>
        <w:tabs>
          <w:tab w:val="left" w:pos="5100"/>
        </w:tabs>
        <w:ind w:left="720" w:firstLine="0"/>
        <w:rPr>
          <w:rFonts w:ascii="Segoe UI Symbol" w:hAnsi="Segoe UI Symbol"/>
          <w:sz w:val="24"/>
          <w:szCs w:val="24"/>
        </w:rPr>
      </w:pPr>
    </w:p>
    <w:p w14:paraId="01FD749F" w14:textId="77777777" w:rsidR="005537F8" w:rsidRPr="008A0351" w:rsidRDefault="005537F8" w:rsidP="005537F8">
      <w:pPr>
        <w:tabs>
          <w:tab w:val="left" w:pos="5100"/>
        </w:tabs>
        <w:ind w:left="720" w:firstLine="0"/>
        <w:rPr>
          <w:rFonts w:ascii="Segoe UI Symbol" w:hAnsi="Segoe UI Symbol"/>
          <w:sz w:val="24"/>
          <w:szCs w:val="24"/>
        </w:rPr>
      </w:pPr>
    </w:p>
    <w:p w14:paraId="5DB2C5DD" w14:textId="77777777" w:rsidR="005537F8" w:rsidRPr="008A0351" w:rsidRDefault="005537F8" w:rsidP="005537F8">
      <w:pPr>
        <w:tabs>
          <w:tab w:val="left" w:pos="5100"/>
        </w:tabs>
        <w:ind w:left="720" w:firstLine="0"/>
        <w:rPr>
          <w:rFonts w:ascii="Segoe UI Symbol" w:hAnsi="Segoe UI Symbol"/>
          <w:sz w:val="24"/>
          <w:szCs w:val="24"/>
        </w:rPr>
      </w:pPr>
    </w:p>
    <w:p w14:paraId="48DFAC60" w14:textId="309C51D3" w:rsidR="003F277E" w:rsidRPr="008A0351" w:rsidRDefault="00E40388" w:rsidP="005537F8">
      <w:pPr>
        <w:pStyle w:val="Heading1"/>
        <w:numPr>
          <w:ilvl w:val="0"/>
          <w:numId w:val="10"/>
        </w:numPr>
        <w:tabs>
          <w:tab w:val="left" w:pos="450"/>
          <w:tab w:val="left" w:pos="1371"/>
        </w:tabs>
        <w:spacing w:before="0" w:line="276" w:lineRule="auto"/>
        <w:ind w:left="270"/>
        <w:jc w:val="left"/>
        <w:rPr>
          <w:rFonts w:ascii="Segoe UI Symbol" w:eastAsiaTheme="minorHAnsi" w:hAnsi="Segoe UI Symbol" w:cstheme="minorBidi"/>
          <w:b/>
          <w:bCs/>
          <w:kern w:val="2"/>
        </w:rPr>
      </w:pPr>
      <w:bookmarkStart w:id="4" w:name="_Toc237949486"/>
      <w:r w:rsidRPr="008A0351">
        <w:rPr>
          <w:rFonts w:ascii="Segoe UI Symbol" w:eastAsiaTheme="minorHAnsi" w:hAnsi="Segoe UI Symbol" w:cstheme="minorBidi"/>
          <w:b/>
          <w:bCs/>
          <w:kern w:val="2"/>
        </w:rPr>
        <w:lastRenderedPageBreak/>
        <w:t>WORKPLACE CODE OF CONDUCT</w:t>
      </w:r>
      <w:bookmarkEnd w:id="4"/>
    </w:p>
    <w:p w14:paraId="6ACB57F3" w14:textId="77777777" w:rsidR="003F277E" w:rsidRPr="008A0351" w:rsidRDefault="003F277E" w:rsidP="0072117E">
      <w:pPr>
        <w:numPr>
          <w:ilvl w:val="0"/>
          <w:numId w:val="2"/>
        </w:numPr>
        <w:tabs>
          <w:tab w:val="clear" w:pos="360"/>
          <w:tab w:val="left" w:pos="270"/>
        </w:tabs>
        <w:rPr>
          <w:rFonts w:ascii="Segoe UI Symbol" w:hAnsi="Segoe UI Symbol"/>
          <w:b/>
          <w:bCs/>
          <w:sz w:val="24"/>
          <w:szCs w:val="24"/>
        </w:rPr>
      </w:pPr>
      <w:r w:rsidRPr="008A0351">
        <w:rPr>
          <w:rFonts w:ascii="Segoe UI Symbol" w:hAnsi="Segoe UI Symbol"/>
          <w:b/>
          <w:bCs/>
          <w:sz w:val="24"/>
          <w:szCs w:val="24"/>
        </w:rPr>
        <w:t xml:space="preserve">Objective: </w:t>
      </w:r>
    </w:p>
    <w:p w14:paraId="47E4AC6D" w14:textId="63C07EBF" w:rsidR="003F277E" w:rsidRPr="008A0351" w:rsidRDefault="003F277E" w:rsidP="0072117E">
      <w:pPr>
        <w:tabs>
          <w:tab w:val="left" w:pos="5100"/>
        </w:tabs>
        <w:ind w:left="270" w:hanging="4"/>
        <w:rPr>
          <w:rFonts w:ascii="Segoe UI Symbol" w:hAnsi="Segoe UI Symbol"/>
          <w:sz w:val="24"/>
          <w:szCs w:val="24"/>
        </w:rPr>
      </w:pPr>
      <w:r w:rsidRPr="008A0351">
        <w:rPr>
          <w:rFonts w:ascii="Segoe UI Symbol" w:hAnsi="Segoe UI Symbol"/>
          <w:sz w:val="24"/>
          <w:szCs w:val="24"/>
        </w:rPr>
        <w:t>AMLRS upholds the highest standards of professionalism, integrity, and ethical behavior in the workplace. This Code of Conduct establishes clear expectations for employee behavior, ensuring a respectful, inclusive, and compliant work environment.</w:t>
      </w:r>
    </w:p>
    <w:p w14:paraId="473FF8B3" w14:textId="77777777" w:rsidR="003F277E" w:rsidRPr="008A0351" w:rsidRDefault="003F277E" w:rsidP="0072117E">
      <w:pPr>
        <w:numPr>
          <w:ilvl w:val="0"/>
          <w:numId w:val="2"/>
        </w:numPr>
        <w:tabs>
          <w:tab w:val="clear" w:pos="360"/>
          <w:tab w:val="left" w:pos="270"/>
        </w:tabs>
        <w:rPr>
          <w:rFonts w:ascii="Segoe UI Symbol" w:hAnsi="Segoe UI Symbol"/>
          <w:b/>
          <w:bCs/>
          <w:sz w:val="24"/>
          <w:szCs w:val="24"/>
        </w:rPr>
      </w:pPr>
      <w:r w:rsidRPr="008A0351">
        <w:rPr>
          <w:rFonts w:ascii="Segoe UI Symbol" w:hAnsi="Segoe UI Symbol"/>
          <w:b/>
          <w:bCs/>
          <w:sz w:val="24"/>
          <w:szCs w:val="24"/>
        </w:rPr>
        <w:t xml:space="preserve">Scope: </w:t>
      </w:r>
    </w:p>
    <w:p w14:paraId="2AB7AB5D" w14:textId="7E20B155" w:rsidR="003F277E" w:rsidRPr="008A0351" w:rsidRDefault="003F277E" w:rsidP="0072117E">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AMLRS employees, contractors, interns, and visitors across all office locations. It governs workplace behavior, ethical responsibilities, and compliance with corporate policies, ensuring consistency and fairness at every level.</w:t>
      </w:r>
    </w:p>
    <w:p w14:paraId="6335D97D" w14:textId="77777777" w:rsidR="003F277E" w:rsidRPr="008A0351" w:rsidRDefault="003F277E" w:rsidP="0072117E">
      <w:pPr>
        <w:numPr>
          <w:ilvl w:val="0"/>
          <w:numId w:val="2"/>
        </w:numPr>
        <w:tabs>
          <w:tab w:val="clear" w:pos="360"/>
          <w:tab w:val="left" w:pos="270"/>
        </w:tabs>
        <w:rPr>
          <w:rFonts w:ascii="Segoe UI Symbol" w:hAnsi="Segoe UI Symbol"/>
          <w:b/>
          <w:bCs/>
          <w:sz w:val="24"/>
          <w:szCs w:val="24"/>
        </w:rPr>
      </w:pPr>
      <w:r w:rsidRPr="008A0351">
        <w:rPr>
          <w:rFonts w:ascii="Segoe UI Symbol" w:hAnsi="Segoe UI Symbol"/>
          <w:b/>
          <w:bCs/>
          <w:sz w:val="24"/>
          <w:szCs w:val="24"/>
        </w:rPr>
        <w:t>Responsibilities:</w:t>
      </w:r>
    </w:p>
    <w:p w14:paraId="23E56DEC" w14:textId="77777777" w:rsidR="003F277E" w:rsidRPr="008A0351" w:rsidRDefault="003F277E" w:rsidP="003F277E">
      <w:pPr>
        <w:numPr>
          <w:ilvl w:val="0"/>
          <w:numId w:val="65"/>
        </w:numPr>
        <w:rPr>
          <w:rFonts w:ascii="Segoe UI Symbol" w:hAnsi="Segoe UI Symbol"/>
          <w:sz w:val="24"/>
          <w:szCs w:val="24"/>
        </w:rPr>
      </w:pPr>
      <w:r w:rsidRPr="008A0351">
        <w:rPr>
          <w:rFonts w:ascii="Segoe UI Symbol" w:hAnsi="Segoe UI Symbol"/>
          <w:b/>
          <w:bCs/>
          <w:sz w:val="24"/>
          <w:szCs w:val="24"/>
        </w:rPr>
        <w:t>Human Resources (HR) Department:</w:t>
      </w:r>
      <w:r w:rsidRPr="008A0351">
        <w:rPr>
          <w:rFonts w:ascii="Segoe UI Symbol" w:hAnsi="Segoe UI Symbol"/>
          <w:sz w:val="24"/>
          <w:szCs w:val="24"/>
        </w:rPr>
        <w:t xml:space="preserve"> Enforces the Code of Conduct, investigates complaints, and addresses violations effectively.</w:t>
      </w:r>
    </w:p>
    <w:p w14:paraId="33B6C496" w14:textId="77777777" w:rsidR="003F277E" w:rsidRPr="008A0351" w:rsidRDefault="003F277E" w:rsidP="003F277E">
      <w:pPr>
        <w:numPr>
          <w:ilvl w:val="0"/>
          <w:numId w:val="65"/>
        </w:numPr>
        <w:rPr>
          <w:rFonts w:ascii="Segoe UI Symbol" w:hAnsi="Segoe UI Symbol"/>
          <w:sz w:val="24"/>
          <w:szCs w:val="24"/>
        </w:rPr>
      </w:pPr>
      <w:r w:rsidRPr="008A0351">
        <w:rPr>
          <w:rFonts w:ascii="Segoe UI Symbol" w:hAnsi="Segoe UI Symbol"/>
          <w:b/>
          <w:bCs/>
          <w:sz w:val="24"/>
          <w:szCs w:val="24"/>
        </w:rPr>
        <w:t>Managers &amp; Supervisors:</w:t>
      </w:r>
      <w:r w:rsidRPr="008A0351">
        <w:rPr>
          <w:rFonts w:ascii="Segoe UI Symbol" w:hAnsi="Segoe UI Symbol"/>
          <w:sz w:val="24"/>
          <w:szCs w:val="24"/>
        </w:rPr>
        <w:t xml:space="preserve"> Ensure compliance, guide employees on expected behavior, and handle misconduct fairly.</w:t>
      </w:r>
    </w:p>
    <w:p w14:paraId="05A07DC5" w14:textId="77777777" w:rsidR="003F277E" w:rsidRPr="008A0351" w:rsidRDefault="003F277E" w:rsidP="003F277E">
      <w:pPr>
        <w:numPr>
          <w:ilvl w:val="0"/>
          <w:numId w:val="65"/>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xml:space="preserve"> Follow the Code of Conduct, report unethical behavior, and maintain a professional work environment.</w:t>
      </w:r>
    </w:p>
    <w:p w14:paraId="7905A8C8" w14:textId="77777777" w:rsidR="003F277E" w:rsidRPr="008A0351" w:rsidRDefault="003F277E" w:rsidP="0072117E">
      <w:pPr>
        <w:numPr>
          <w:ilvl w:val="0"/>
          <w:numId w:val="2"/>
        </w:numPr>
        <w:tabs>
          <w:tab w:val="clear" w:pos="360"/>
          <w:tab w:val="left" w:pos="270"/>
        </w:tabs>
        <w:rPr>
          <w:rFonts w:ascii="Segoe UI Symbol" w:hAnsi="Segoe UI Symbol"/>
          <w:b/>
          <w:bCs/>
          <w:sz w:val="24"/>
          <w:szCs w:val="24"/>
        </w:rPr>
      </w:pPr>
      <w:r w:rsidRPr="008A0351">
        <w:rPr>
          <w:rFonts w:ascii="Segoe UI Symbol" w:hAnsi="Segoe UI Symbol"/>
          <w:b/>
          <w:bCs/>
          <w:sz w:val="24"/>
          <w:szCs w:val="24"/>
        </w:rPr>
        <w:t>Workplace Conduct Expectations:</w:t>
      </w:r>
    </w:p>
    <w:p w14:paraId="69290607"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Professionalism &amp; Respect:</w:t>
      </w:r>
    </w:p>
    <w:p w14:paraId="65D920AB"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Employees must maintain professionalism and treat others with courtesy and respect at all times.</w:t>
      </w:r>
    </w:p>
    <w:p w14:paraId="55C73010"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Harassment, discrimination, and bullying are strictly prohibited and will not be tolerated at AMLRS.</w:t>
      </w:r>
    </w:p>
    <w:p w14:paraId="558BBDE3"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A cooperative work environment is promoted to ensure smooth collaboration between all employees.</w:t>
      </w:r>
    </w:p>
    <w:p w14:paraId="6D0092C4"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lastRenderedPageBreak/>
        <w:t>Constructive feedback and open communication are encouraged to resolve conflicts professionally.</w:t>
      </w:r>
    </w:p>
    <w:p w14:paraId="4A0B5938"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Ethical Behavior &amp; Integrity:</w:t>
      </w:r>
    </w:p>
    <w:p w14:paraId="306AA877"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Employees must uphold honesty, integrity, and transparency in all professional interactions.</w:t>
      </w:r>
    </w:p>
    <w:p w14:paraId="06CD9F05"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Conflicts of interest must be disclosed immediately to avoid ethical or legal concerns.</w:t>
      </w:r>
    </w:p>
    <w:p w14:paraId="195A48BA"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Fraud, bribery, and corruption are strictly prohibited and will result in severe disciplinary action.</w:t>
      </w:r>
    </w:p>
    <w:p w14:paraId="37A4CD1B"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AMLRS expects employees to act in the company's best interest at all times without personal bias.</w:t>
      </w:r>
    </w:p>
    <w:p w14:paraId="485D4DDD"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Equal Opportunity &amp; Non-Discrimination:</w:t>
      </w:r>
    </w:p>
    <w:p w14:paraId="3E80F4F2"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AMLRS promotes diversity, equity, and inclusion by ensuring equal opportunities for all employees.</w:t>
      </w:r>
    </w:p>
    <w:p w14:paraId="7441C3B3"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Discrimination based on gender, race, religion, disability, or any other factor is strictly prohibited.</w:t>
      </w:r>
    </w:p>
    <w:p w14:paraId="19FD976D"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Any incidents of bias, prejudice, or discrimination must be reported to HR for immediate action.</w:t>
      </w:r>
    </w:p>
    <w:p w14:paraId="30A6EB91"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Workplace Harassment &amp; Bullying Prevention:</w:t>
      </w:r>
    </w:p>
    <w:p w14:paraId="0EA7F1A5"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Harassment, including sexual harassment, verbal abuse, or intimidation, is strictly prohibited.</w:t>
      </w:r>
    </w:p>
    <w:p w14:paraId="5BEE03DB"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Employees must report any incidents of harassment to HR immediately for proper investigation.</w:t>
      </w:r>
    </w:p>
    <w:p w14:paraId="5516DC3F"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Regular training and awareness sessions are conducted to ensure a safe and respectful workplace.</w:t>
      </w:r>
    </w:p>
    <w:p w14:paraId="690C481B"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Confidentiality &amp; Data Protection:</w:t>
      </w:r>
    </w:p>
    <w:p w14:paraId="1737313E"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lastRenderedPageBreak/>
        <w:t>Employees must safeguard company and client information, ensuring data privacy at all times.</w:t>
      </w:r>
    </w:p>
    <w:p w14:paraId="3B68CD8C"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Compliance with data protection regulations is mandatory, and breaches will result in disciplinary action.</w:t>
      </w:r>
    </w:p>
    <w:p w14:paraId="3EA24C46"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Sensitive company information must be shared only with authorized personnel to prevent data leaks.</w:t>
      </w:r>
    </w:p>
    <w:p w14:paraId="73550027"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Use of Company Resources:</w:t>
      </w:r>
    </w:p>
    <w:p w14:paraId="1EF3D97F"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Company resources, including equipment and technology, must be used responsibly for business purposes.</w:t>
      </w:r>
    </w:p>
    <w:p w14:paraId="0BEBA466"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Personal use of company resources must not interfere with work productivity or efficiency.</w:t>
      </w:r>
    </w:p>
    <w:p w14:paraId="6A0E8690"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Misuse, damage, or theft of company property is subject to strict disciplinary measures.</w:t>
      </w:r>
    </w:p>
    <w:p w14:paraId="4A4D3447"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Compliance with Laws &amp; Company Policies:</w:t>
      </w:r>
    </w:p>
    <w:p w14:paraId="0EDB6C33"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Employees must adhere to all applicable laws, industry regulations, and internal company policies.</w:t>
      </w:r>
    </w:p>
    <w:p w14:paraId="12D2A34B"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Any legal violations, misconduct, or unethical actions will be addressed with disciplinary action.</w:t>
      </w:r>
    </w:p>
    <w:p w14:paraId="35CF21A7"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AMLRS conducts regular training programs to reinforce employee awareness of laws and corporate policies.</w:t>
      </w:r>
    </w:p>
    <w:p w14:paraId="664AE05A" w14:textId="77777777" w:rsidR="003F277E" w:rsidRPr="008A0351" w:rsidRDefault="003F277E" w:rsidP="003F277E">
      <w:pPr>
        <w:numPr>
          <w:ilvl w:val="0"/>
          <w:numId w:val="66"/>
        </w:numPr>
        <w:rPr>
          <w:rFonts w:ascii="Segoe UI Symbol" w:hAnsi="Segoe UI Symbol"/>
          <w:sz w:val="24"/>
          <w:szCs w:val="24"/>
        </w:rPr>
      </w:pPr>
      <w:r w:rsidRPr="008A0351">
        <w:rPr>
          <w:rFonts w:ascii="Segoe UI Symbol" w:hAnsi="Segoe UI Symbol"/>
          <w:b/>
          <w:bCs/>
          <w:sz w:val="24"/>
          <w:szCs w:val="24"/>
        </w:rPr>
        <w:t>Social Media &amp; Public Representation:</w:t>
      </w:r>
    </w:p>
    <w:p w14:paraId="618DD0FB"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Employees must represent AMLRS professionally on all public and social media platforms.</w:t>
      </w:r>
    </w:p>
    <w:p w14:paraId="189729CB"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Confidential company information must not be shared online, ensuring data security and protection.</w:t>
      </w:r>
    </w:p>
    <w:p w14:paraId="7A2B06D7" w14:textId="77777777" w:rsidR="003F277E" w:rsidRPr="008A0351" w:rsidRDefault="003F277E" w:rsidP="003F277E">
      <w:pPr>
        <w:numPr>
          <w:ilvl w:val="1"/>
          <w:numId w:val="66"/>
        </w:numPr>
        <w:rPr>
          <w:rFonts w:ascii="Segoe UI Symbol" w:hAnsi="Segoe UI Symbol"/>
          <w:sz w:val="24"/>
          <w:szCs w:val="24"/>
        </w:rPr>
      </w:pPr>
      <w:r w:rsidRPr="008A0351">
        <w:rPr>
          <w:rFonts w:ascii="Segoe UI Symbol" w:hAnsi="Segoe UI Symbol"/>
          <w:sz w:val="24"/>
          <w:szCs w:val="24"/>
        </w:rPr>
        <w:t>Posting offensive, defamatory, or misleading content about AMLRS is strictly prohibited.</w:t>
      </w:r>
    </w:p>
    <w:p w14:paraId="5FB26BDA" w14:textId="77777777" w:rsidR="003F277E" w:rsidRPr="008A0351" w:rsidRDefault="003F277E" w:rsidP="0072117E">
      <w:pPr>
        <w:numPr>
          <w:ilvl w:val="0"/>
          <w:numId w:val="2"/>
        </w:numPr>
        <w:tabs>
          <w:tab w:val="clear" w:pos="360"/>
          <w:tab w:val="left" w:pos="270"/>
        </w:tabs>
        <w:rPr>
          <w:rFonts w:ascii="Segoe UI Symbol" w:hAnsi="Segoe UI Symbol"/>
          <w:b/>
          <w:bCs/>
          <w:sz w:val="24"/>
          <w:szCs w:val="24"/>
        </w:rPr>
      </w:pPr>
      <w:r w:rsidRPr="008A0351">
        <w:rPr>
          <w:rFonts w:ascii="Segoe UI Symbol" w:hAnsi="Segoe UI Symbol"/>
          <w:b/>
          <w:bCs/>
          <w:sz w:val="24"/>
          <w:szCs w:val="24"/>
        </w:rPr>
        <w:lastRenderedPageBreak/>
        <w:t>Reporting &amp; Addressing Violations:</w:t>
      </w:r>
    </w:p>
    <w:p w14:paraId="5AE06CE0" w14:textId="77777777" w:rsidR="003F277E" w:rsidRPr="008A0351" w:rsidRDefault="003F277E" w:rsidP="003F277E">
      <w:pPr>
        <w:numPr>
          <w:ilvl w:val="0"/>
          <w:numId w:val="67"/>
        </w:numPr>
        <w:rPr>
          <w:rFonts w:ascii="Segoe UI Symbol" w:hAnsi="Segoe UI Symbol"/>
          <w:sz w:val="24"/>
          <w:szCs w:val="24"/>
        </w:rPr>
      </w:pPr>
      <w:r w:rsidRPr="008A0351">
        <w:rPr>
          <w:rFonts w:ascii="Segoe UI Symbol" w:hAnsi="Segoe UI Symbol"/>
          <w:sz w:val="24"/>
          <w:szCs w:val="24"/>
        </w:rPr>
        <w:t>Employees must report any Code of Conduct violations to HR or their immediate supervisor without delay.</w:t>
      </w:r>
    </w:p>
    <w:p w14:paraId="6EBDAFAE" w14:textId="77777777" w:rsidR="003F277E" w:rsidRPr="008A0351" w:rsidRDefault="003F277E" w:rsidP="003F277E">
      <w:pPr>
        <w:numPr>
          <w:ilvl w:val="0"/>
          <w:numId w:val="67"/>
        </w:numPr>
        <w:rPr>
          <w:rFonts w:ascii="Segoe UI Symbol" w:hAnsi="Segoe UI Symbol"/>
          <w:sz w:val="24"/>
          <w:szCs w:val="24"/>
        </w:rPr>
      </w:pPr>
      <w:r w:rsidRPr="008A0351">
        <w:rPr>
          <w:rFonts w:ascii="Segoe UI Symbol" w:hAnsi="Segoe UI Symbol"/>
          <w:sz w:val="24"/>
          <w:szCs w:val="24"/>
        </w:rPr>
        <w:t>All reports are handled confidentially, and retaliation against reporting employees is strictly prohibited.</w:t>
      </w:r>
    </w:p>
    <w:p w14:paraId="7E098C09" w14:textId="77777777" w:rsidR="003F277E" w:rsidRPr="008A0351" w:rsidRDefault="003F277E" w:rsidP="003F277E">
      <w:pPr>
        <w:numPr>
          <w:ilvl w:val="0"/>
          <w:numId w:val="67"/>
        </w:numPr>
        <w:rPr>
          <w:rFonts w:ascii="Segoe UI Symbol" w:hAnsi="Segoe UI Symbol"/>
          <w:sz w:val="24"/>
          <w:szCs w:val="24"/>
        </w:rPr>
      </w:pPr>
      <w:r w:rsidRPr="008A0351">
        <w:rPr>
          <w:rFonts w:ascii="Segoe UI Symbol" w:hAnsi="Segoe UI Symbol"/>
          <w:sz w:val="24"/>
          <w:szCs w:val="24"/>
        </w:rPr>
        <w:t>Disciplinary actions may include verbal warnings, written notices, suspension, or termination as required.</w:t>
      </w:r>
    </w:p>
    <w:p w14:paraId="4F4E2FC7" w14:textId="77777777" w:rsidR="003F277E" w:rsidRPr="008A0351" w:rsidRDefault="003F277E" w:rsidP="003F277E">
      <w:pPr>
        <w:numPr>
          <w:ilvl w:val="0"/>
          <w:numId w:val="67"/>
        </w:numPr>
        <w:rPr>
          <w:rFonts w:ascii="Segoe UI Symbol" w:hAnsi="Segoe UI Symbol"/>
          <w:sz w:val="24"/>
          <w:szCs w:val="24"/>
        </w:rPr>
      </w:pPr>
      <w:r w:rsidRPr="008A0351">
        <w:rPr>
          <w:rFonts w:ascii="Segoe UI Symbol" w:hAnsi="Segoe UI Symbol"/>
          <w:sz w:val="24"/>
          <w:szCs w:val="24"/>
        </w:rPr>
        <w:t>AMLRS ensures a fair and transparent investigation process to address violations promptly and effectively.</w:t>
      </w:r>
    </w:p>
    <w:p w14:paraId="058BBE89" w14:textId="77777777" w:rsidR="003F277E" w:rsidRPr="008A0351" w:rsidRDefault="003F277E" w:rsidP="0072117E">
      <w:pPr>
        <w:numPr>
          <w:ilvl w:val="0"/>
          <w:numId w:val="2"/>
        </w:numPr>
        <w:tabs>
          <w:tab w:val="clear" w:pos="360"/>
          <w:tab w:val="left" w:pos="270"/>
        </w:tabs>
        <w:rPr>
          <w:rFonts w:ascii="Segoe UI Symbol" w:hAnsi="Segoe UI Symbol"/>
          <w:b/>
          <w:bCs/>
          <w:sz w:val="24"/>
          <w:szCs w:val="24"/>
        </w:rPr>
      </w:pPr>
      <w:r w:rsidRPr="008A0351">
        <w:rPr>
          <w:rFonts w:ascii="Segoe UI Symbol" w:hAnsi="Segoe UI Symbol"/>
          <w:b/>
          <w:bCs/>
          <w:sz w:val="24"/>
          <w:szCs w:val="24"/>
        </w:rPr>
        <w:t>Review and Continuous Improvement:</w:t>
      </w:r>
    </w:p>
    <w:p w14:paraId="5D194E0E" w14:textId="77777777" w:rsidR="003F277E" w:rsidRPr="008A0351" w:rsidRDefault="003F277E" w:rsidP="003F277E">
      <w:pPr>
        <w:numPr>
          <w:ilvl w:val="0"/>
          <w:numId w:val="68"/>
        </w:numPr>
        <w:rPr>
          <w:rFonts w:ascii="Segoe UI Symbol" w:hAnsi="Segoe UI Symbol"/>
          <w:sz w:val="24"/>
          <w:szCs w:val="24"/>
        </w:rPr>
      </w:pPr>
      <w:r w:rsidRPr="008A0351">
        <w:rPr>
          <w:rFonts w:ascii="Segoe UI Symbol" w:hAnsi="Segoe UI Symbol"/>
          <w:sz w:val="24"/>
          <w:szCs w:val="24"/>
        </w:rPr>
        <w:t>HR reviews this SOP annually to assess its effectiveness and relevance to workplace needs.</w:t>
      </w:r>
    </w:p>
    <w:p w14:paraId="2ED46972" w14:textId="77777777" w:rsidR="003F277E" w:rsidRPr="008A0351" w:rsidRDefault="003F277E" w:rsidP="003F277E">
      <w:pPr>
        <w:numPr>
          <w:ilvl w:val="0"/>
          <w:numId w:val="68"/>
        </w:numPr>
        <w:rPr>
          <w:rFonts w:ascii="Segoe UI Symbol" w:hAnsi="Segoe UI Symbol"/>
          <w:sz w:val="24"/>
          <w:szCs w:val="24"/>
        </w:rPr>
      </w:pPr>
      <w:r w:rsidRPr="008A0351">
        <w:rPr>
          <w:rFonts w:ascii="Segoe UI Symbol" w:hAnsi="Segoe UI Symbol"/>
          <w:sz w:val="24"/>
          <w:szCs w:val="24"/>
        </w:rPr>
        <w:t>Employee feedback and suggestions are considered to improve workplace policies and procedures.</w:t>
      </w:r>
    </w:p>
    <w:p w14:paraId="25DE05A5" w14:textId="77777777" w:rsidR="003F277E" w:rsidRPr="008A0351" w:rsidRDefault="003F277E" w:rsidP="003F277E">
      <w:pPr>
        <w:numPr>
          <w:ilvl w:val="0"/>
          <w:numId w:val="68"/>
        </w:numPr>
        <w:rPr>
          <w:rFonts w:ascii="Segoe UI Symbol" w:hAnsi="Segoe UI Symbol"/>
          <w:sz w:val="24"/>
          <w:szCs w:val="24"/>
        </w:rPr>
      </w:pPr>
      <w:r w:rsidRPr="008A0351">
        <w:rPr>
          <w:rFonts w:ascii="Segoe UI Symbol" w:hAnsi="Segoe UI Symbol"/>
          <w:sz w:val="24"/>
          <w:szCs w:val="24"/>
        </w:rPr>
        <w:t>Training sessions and workshops reinforce workplace conduct policies to maintain high ethical standards.</w:t>
      </w:r>
    </w:p>
    <w:p w14:paraId="518B4C81" w14:textId="77777777" w:rsidR="003F277E" w:rsidRPr="008A0351" w:rsidRDefault="003F277E" w:rsidP="003F277E">
      <w:pPr>
        <w:numPr>
          <w:ilvl w:val="0"/>
          <w:numId w:val="68"/>
        </w:numPr>
        <w:rPr>
          <w:rFonts w:ascii="Segoe UI Symbol" w:hAnsi="Segoe UI Symbol"/>
          <w:sz w:val="24"/>
          <w:szCs w:val="24"/>
        </w:rPr>
      </w:pPr>
      <w:r w:rsidRPr="008A0351">
        <w:rPr>
          <w:rFonts w:ascii="Segoe UI Symbol" w:hAnsi="Segoe UI Symbol"/>
          <w:sz w:val="24"/>
          <w:szCs w:val="24"/>
        </w:rPr>
        <w:t>AMLRS remains committed to continuous improvement in fostering a positive, ethical, and compliant workplace.</w:t>
      </w:r>
    </w:p>
    <w:p w14:paraId="56318A33" w14:textId="6802C83A" w:rsidR="004A1B19" w:rsidRPr="008A0351" w:rsidRDefault="004A1B19" w:rsidP="004A1B19">
      <w:pPr>
        <w:pStyle w:val="BodyText"/>
        <w:rPr>
          <w:rFonts w:ascii="Segoe UI Symbol" w:eastAsiaTheme="minorHAnsi" w:hAnsi="Segoe UI Symbol" w:cstheme="minorBidi"/>
          <w:kern w:val="2"/>
          <w:sz w:val="32"/>
          <w:szCs w:val="32"/>
        </w:rPr>
      </w:pPr>
    </w:p>
    <w:p w14:paraId="51507F10" w14:textId="4BE580E2" w:rsidR="004A1B19" w:rsidRPr="008A0351" w:rsidRDefault="004A1B19" w:rsidP="00E37242">
      <w:pPr>
        <w:pStyle w:val="Heading1"/>
        <w:numPr>
          <w:ilvl w:val="0"/>
          <w:numId w:val="10"/>
        </w:numPr>
        <w:tabs>
          <w:tab w:val="left" w:pos="450"/>
          <w:tab w:val="left" w:pos="1371"/>
        </w:tabs>
        <w:spacing w:before="0" w:line="276" w:lineRule="auto"/>
        <w:ind w:left="270"/>
        <w:jc w:val="left"/>
        <w:rPr>
          <w:rFonts w:ascii="Segoe UI Symbol" w:eastAsiaTheme="minorHAnsi" w:hAnsi="Segoe UI Symbol" w:cstheme="minorBidi"/>
          <w:kern w:val="2"/>
        </w:rPr>
      </w:pPr>
      <w:r w:rsidRPr="008A0351">
        <w:rPr>
          <w:rFonts w:ascii="Segoe UI Symbol" w:hAnsi="Segoe UI Symbol"/>
        </w:rPr>
        <w:br w:type="column"/>
      </w:r>
      <w:bookmarkStart w:id="5" w:name="_Toc237949487"/>
      <w:r w:rsidR="00E40388" w:rsidRPr="008A0351">
        <w:rPr>
          <w:rFonts w:ascii="Segoe UI Symbol" w:eastAsiaTheme="minorHAnsi" w:hAnsi="Segoe UI Symbol" w:cstheme="minorBidi"/>
          <w:b/>
          <w:bCs/>
          <w:kern w:val="2"/>
        </w:rPr>
        <w:lastRenderedPageBreak/>
        <w:t>WORKPLACE HEALTH &amp; SAFETY</w:t>
      </w:r>
      <w:bookmarkEnd w:id="5"/>
      <w:r w:rsidR="00E40388" w:rsidRPr="008A0351">
        <w:rPr>
          <w:rFonts w:ascii="Segoe UI Symbol" w:eastAsiaTheme="minorHAnsi" w:hAnsi="Segoe UI Symbol" w:cstheme="minorBidi"/>
          <w:b/>
          <w:bCs/>
          <w:kern w:val="2"/>
        </w:rPr>
        <w:t xml:space="preserve"> </w:t>
      </w:r>
    </w:p>
    <w:p w14:paraId="0D6BE19A" w14:textId="77777777" w:rsidR="003F277E" w:rsidRPr="008A0351" w:rsidRDefault="004A1B19" w:rsidP="003F277E">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 xml:space="preserve">Objective: </w:t>
      </w:r>
    </w:p>
    <w:p w14:paraId="18275817" w14:textId="7C34B760" w:rsidR="004A1B19" w:rsidRPr="008A0351" w:rsidRDefault="004A1B19" w:rsidP="004A1B19">
      <w:pPr>
        <w:ind w:left="360" w:firstLine="0"/>
        <w:rPr>
          <w:rFonts w:ascii="Segoe UI Symbol" w:hAnsi="Segoe UI Symbol"/>
          <w:sz w:val="24"/>
          <w:szCs w:val="24"/>
        </w:rPr>
      </w:pPr>
      <w:r w:rsidRPr="008A0351">
        <w:rPr>
          <w:rFonts w:ascii="Segoe UI Symbol" w:hAnsi="Segoe UI Symbol"/>
          <w:sz w:val="24"/>
          <w:szCs w:val="24"/>
        </w:rPr>
        <w:t>AMLRS is committed to maintaining a safe and healthy work environment for all employees, contractors, and visitors. The company ensures compliance with occupational health and safety regulations, implements preventive measures, and fosters a culture of safety awareness and continuous improvement.</w:t>
      </w:r>
    </w:p>
    <w:p w14:paraId="5659DF2E" w14:textId="77777777" w:rsidR="003F277E" w:rsidRPr="008A0351" w:rsidRDefault="004A1B19" w:rsidP="003F277E">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 xml:space="preserve">Scope: </w:t>
      </w:r>
    </w:p>
    <w:p w14:paraId="386B2493" w14:textId="7EBA9101" w:rsidR="004A1B19" w:rsidRPr="008A0351" w:rsidRDefault="004A1B19" w:rsidP="004A1B19">
      <w:pPr>
        <w:ind w:left="360" w:firstLine="0"/>
        <w:rPr>
          <w:rFonts w:ascii="Segoe UI Symbol" w:hAnsi="Segoe UI Symbol"/>
          <w:sz w:val="24"/>
          <w:szCs w:val="24"/>
        </w:rPr>
      </w:pPr>
      <w:r w:rsidRPr="008A0351">
        <w:rPr>
          <w:rFonts w:ascii="Segoe UI Symbol" w:hAnsi="Segoe UI Symbol"/>
          <w:sz w:val="24"/>
          <w:szCs w:val="24"/>
        </w:rPr>
        <w:t>This procedure applies to all AMLRS office locations and covers health and safety measures related to workplace ergonomics, emergency preparedness, incident reporting, hazard prevention, and employee well-being.</w:t>
      </w:r>
    </w:p>
    <w:p w14:paraId="0166FA6A" w14:textId="77777777" w:rsidR="004A1B19" w:rsidRPr="008A0351" w:rsidRDefault="004A1B19" w:rsidP="003F277E">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Responsibilities:</w:t>
      </w:r>
    </w:p>
    <w:p w14:paraId="66A17445" w14:textId="77777777" w:rsidR="004A1B19" w:rsidRPr="008A0351" w:rsidRDefault="004A1B19" w:rsidP="004A1B19">
      <w:pPr>
        <w:numPr>
          <w:ilvl w:val="0"/>
          <w:numId w:val="61"/>
        </w:numPr>
        <w:rPr>
          <w:rFonts w:ascii="Segoe UI Symbol" w:hAnsi="Segoe UI Symbol"/>
          <w:sz w:val="24"/>
          <w:szCs w:val="24"/>
        </w:rPr>
      </w:pPr>
      <w:r w:rsidRPr="008A0351">
        <w:rPr>
          <w:rFonts w:ascii="Segoe UI Symbol" w:hAnsi="Segoe UI Symbol"/>
          <w:b/>
          <w:bCs/>
          <w:sz w:val="24"/>
          <w:szCs w:val="24"/>
        </w:rPr>
        <w:t>Health &amp; Safety Committee:</w:t>
      </w:r>
      <w:r w:rsidRPr="008A0351">
        <w:rPr>
          <w:rFonts w:ascii="Segoe UI Symbol" w:hAnsi="Segoe UI Symbol"/>
          <w:sz w:val="24"/>
          <w:szCs w:val="24"/>
        </w:rPr>
        <w:t xml:space="preserve"> Oversees the implementation of safety policies, conducts risk assessments, and ensures compliance with workplace safety regulations.</w:t>
      </w:r>
    </w:p>
    <w:p w14:paraId="5AF66B02" w14:textId="77777777" w:rsidR="004A1B19" w:rsidRPr="008A0351" w:rsidRDefault="004A1B19" w:rsidP="004A1B19">
      <w:pPr>
        <w:numPr>
          <w:ilvl w:val="0"/>
          <w:numId w:val="61"/>
        </w:numPr>
        <w:rPr>
          <w:rFonts w:ascii="Segoe UI Symbol" w:hAnsi="Segoe UI Symbol"/>
          <w:sz w:val="24"/>
          <w:szCs w:val="24"/>
        </w:rPr>
      </w:pPr>
      <w:r w:rsidRPr="008A0351">
        <w:rPr>
          <w:rFonts w:ascii="Segoe UI Symbol" w:hAnsi="Segoe UI Symbol"/>
          <w:b/>
          <w:bCs/>
          <w:sz w:val="24"/>
          <w:szCs w:val="24"/>
        </w:rPr>
        <w:t>Facilities Management Team:</w:t>
      </w:r>
      <w:r w:rsidRPr="008A0351">
        <w:rPr>
          <w:rFonts w:ascii="Segoe UI Symbol" w:hAnsi="Segoe UI Symbol"/>
          <w:sz w:val="24"/>
          <w:szCs w:val="24"/>
        </w:rPr>
        <w:t xml:space="preserve"> Maintains office infrastructure, ensures fire safety measures are in place, and provides necessary safety equipment.</w:t>
      </w:r>
    </w:p>
    <w:p w14:paraId="3A741F44" w14:textId="77777777" w:rsidR="004A1B19" w:rsidRPr="008A0351" w:rsidRDefault="004A1B19" w:rsidP="004A1B19">
      <w:pPr>
        <w:numPr>
          <w:ilvl w:val="0"/>
          <w:numId w:val="61"/>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xml:space="preserve"> Adhere to safety protocols, report hazards, and participate in training sessions to maintain a safe work environment.</w:t>
      </w:r>
    </w:p>
    <w:p w14:paraId="13E050FE" w14:textId="77777777" w:rsidR="004A1B19" w:rsidRPr="008A0351" w:rsidRDefault="004A1B19" w:rsidP="004A1B19">
      <w:pPr>
        <w:numPr>
          <w:ilvl w:val="0"/>
          <w:numId w:val="61"/>
        </w:numPr>
        <w:rPr>
          <w:rFonts w:ascii="Segoe UI Symbol" w:hAnsi="Segoe UI Symbol"/>
          <w:sz w:val="24"/>
          <w:szCs w:val="24"/>
        </w:rPr>
      </w:pPr>
      <w:r w:rsidRPr="008A0351">
        <w:rPr>
          <w:rFonts w:ascii="Segoe UI Symbol" w:hAnsi="Segoe UI Symbol"/>
          <w:b/>
          <w:bCs/>
          <w:sz w:val="24"/>
          <w:szCs w:val="24"/>
        </w:rPr>
        <w:t>Emergency Response Team:</w:t>
      </w:r>
      <w:r w:rsidRPr="008A0351">
        <w:rPr>
          <w:rFonts w:ascii="Segoe UI Symbol" w:hAnsi="Segoe UI Symbol"/>
          <w:sz w:val="24"/>
          <w:szCs w:val="24"/>
        </w:rPr>
        <w:t xml:space="preserve"> Coordinates emergency preparedness drills, first aid response, and evacuation procedures.</w:t>
      </w:r>
    </w:p>
    <w:p w14:paraId="1F8FD939" w14:textId="77777777" w:rsidR="004A1B19" w:rsidRPr="008A0351" w:rsidRDefault="004A1B19" w:rsidP="0072117E">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Definitions:</w:t>
      </w:r>
    </w:p>
    <w:p w14:paraId="6C8D14FB" w14:textId="77777777" w:rsidR="004A1B19" w:rsidRPr="008A0351" w:rsidRDefault="004A1B19" w:rsidP="004A1B19">
      <w:pPr>
        <w:numPr>
          <w:ilvl w:val="0"/>
          <w:numId w:val="62"/>
        </w:numPr>
        <w:rPr>
          <w:rFonts w:ascii="Segoe UI Symbol" w:hAnsi="Segoe UI Symbol"/>
          <w:sz w:val="24"/>
          <w:szCs w:val="24"/>
        </w:rPr>
      </w:pPr>
      <w:r w:rsidRPr="008A0351">
        <w:rPr>
          <w:rFonts w:ascii="Segoe UI Symbol" w:hAnsi="Segoe UI Symbol"/>
          <w:b/>
          <w:bCs/>
          <w:sz w:val="24"/>
          <w:szCs w:val="24"/>
        </w:rPr>
        <w:t>Hazard:</w:t>
      </w:r>
      <w:r w:rsidRPr="008A0351">
        <w:rPr>
          <w:rFonts w:ascii="Segoe UI Symbol" w:hAnsi="Segoe UI Symbol"/>
          <w:sz w:val="24"/>
          <w:szCs w:val="24"/>
        </w:rPr>
        <w:t xml:space="preserve"> Any source of potential harm or adverse health effect on a person.</w:t>
      </w:r>
    </w:p>
    <w:p w14:paraId="7B6AC0A4" w14:textId="77777777" w:rsidR="004A1B19" w:rsidRPr="008A0351" w:rsidRDefault="004A1B19" w:rsidP="004A1B19">
      <w:pPr>
        <w:numPr>
          <w:ilvl w:val="0"/>
          <w:numId w:val="62"/>
        </w:numPr>
        <w:rPr>
          <w:rFonts w:ascii="Segoe UI Symbol" w:hAnsi="Segoe UI Symbol"/>
          <w:sz w:val="24"/>
          <w:szCs w:val="24"/>
        </w:rPr>
      </w:pPr>
      <w:r w:rsidRPr="008A0351">
        <w:rPr>
          <w:rFonts w:ascii="Segoe UI Symbol" w:hAnsi="Segoe UI Symbol"/>
          <w:b/>
          <w:bCs/>
          <w:sz w:val="24"/>
          <w:szCs w:val="24"/>
        </w:rPr>
        <w:t>Incident:</w:t>
      </w:r>
      <w:r w:rsidRPr="008A0351">
        <w:rPr>
          <w:rFonts w:ascii="Segoe UI Symbol" w:hAnsi="Segoe UI Symbol"/>
          <w:sz w:val="24"/>
          <w:szCs w:val="24"/>
        </w:rPr>
        <w:t xml:space="preserve"> Any unplanned event that results in or could result in injury or damage.</w:t>
      </w:r>
    </w:p>
    <w:p w14:paraId="496D3D4D" w14:textId="77777777" w:rsidR="004A1B19" w:rsidRPr="008A0351" w:rsidRDefault="004A1B19" w:rsidP="004A1B19">
      <w:pPr>
        <w:numPr>
          <w:ilvl w:val="0"/>
          <w:numId w:val="62"/>
        </w:numPr>
        <w:rPr>
          <w:rFonts w:ascii="Segoe UI Symbol" w:hAnsi="Segoe UI Symbol"/>
          <w:sz w:val="24"/>
          <w:szCs w:val="24"/>
        </w:rPr>
      </w:pPr>
      <w:r w:rsidRPr="008A0351">
        <w:rPr>
          <w:rFonts w:ascii="Segoe UI Symbol" w:hAnsi="Segoe UI Symbol"/>
          <w:b/>
          <w:bCs/>
          <w:sz w:val="24"/>
          <w:szCs w:val="24"/>
        </w:rPr>
        <w:t>PPE (Personal Protective Equipment):</w:t>
      </w:r>
      <w:r w:rsidRPr="008A0351">
        <w:rPr>
          <w:rFonts w:ascii="Segoe UI Symbol" w:hAnsi="Segoe UI Symbol"/>
          <w:sz w:val="24"/>
          <w:szCs w:val="24"/>
        </w:rPr>
        <w:t xml:space="preserve"> Safety gear such as gloves, masks, or ergonomic support items provided to employees for protection.</w:t>
      </w:r>
    </w:p>
    <w:p w14:paraId="7ED59833" w14:textId="77777777" w:rsidR="004A1B19" w:rsidRPr="008A0351" w:rsidRDefault="004A1B19" w:rsidP="003F277E">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lastRenderedPageBreak/>
        <w:t>Workplace Safety Measures:</w:t>
      </w:r>
    </w:p>
    <w:p w14:paraId="633CC593" w14:textId="77777777" w:rsidR="004A1B19" w:rsidRPr="008A0351" w:rsidRDefault="004A1B19" w:rsidP="004A1B19">
      <w:pPr>
        <w:numPr>
          <w:ilvl w:val="0"/>
          <w:numId w:val="63"/>
        </w:numPr>
        <w:rPr>
          <w:rFonts w:ascii="Segoe UI Symbol" w:hAnsi="Segoe UI Symbol"/>
          <w:sz w:val="24"/>
          <w:szCs w:val="24"/>
        </w:rPr>
      </w:pPr>
      <w:r w:rsidRPr="008A0351">
        <w:rPr>
          <w:rFonts w:ascii="Segoe UI Symbol" w:hAnsi="Segoe UI Symbol"/>
          <w:b/>
          <w:bCs/>
          <w:sz w:val="24"/>
          <w:szCs w:val="24"/>
        </w:rPr>
        <w:t>Ergonomic Workplace Design:</w:t>
      </w:r>
    </w:p>
    <w:p w14:paraId="2D748BB8"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AMLRS has implemented adjustable workstations, ergonomic chairs, and proper lighting to minimize strain and fatigue.</w:t>
      </w:r>
    </w:p>
    <w:p w14:paraId="6B20DA39"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Employees are encouraged to take periodic breaks to reduce musculoskeletal stress.</w:t>
      </w:r>
    </w:p>
    <w:p w14:paraId="6660A861" w14:textId="77777777" w:rsidR="004A1B19" w:rsidRPr="008A0351" w:rsidRDefault="004A1B19" w:rsidP="004A1B19">
      <w:pPr>
        <w:numPr>
          <w:ilvl w:val="0"/>
          <w:numId w:val="63"/>
        </w:numPr>
        <w:rPr>
          <w:rFonts w:ascii="Segoe UI Symbol" w:hAnsi="Segoe UI Symbol"/>
          <w:sz w:val="24"/>
          <w:szCs w:val="24"/>
        </w:rPr>
      </w:pPr>
      <w:r w:rsidRPr="008A0351">
        <w:rPr>
          <w:rFonts w:ascii="Segoe UI Symbol" w:hAnsi="Segoe UI Symbol"/>
          <w:b/>
          <w:bCs/>
          <w:sz w:val="24"/>
          <w:szCs w:val="24"/>
        </w:rPr>
        <w:t>Emergency Preparedness &amp; Response:</w:t>
      </w:r>
    </w:p>
    <w:p w14:paraId="25286BD4"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Fire extinguishers, smoke detectors, and emergency exits are strategically placed and maintained across all office locations.</w:t>
      </w:r>
    </w:p>
    <w:p w14:paraId="1ABD6EA6"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Emergency evacuation drills are conducted semi-annually to ensure employees are familiar with exit routes and assembly points.</w:t>
      </w:r>
    </w:p>
    <w:p w14:paraId="704A867B"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First aid kits and Automated External Defibrillators (AEDs) are available in designated office areas.</w:t>
      </w:r>
    </w:p>
    <w:p w14:paraId="76161504" w14:textId="77777777" w:rsidR="004A1B19" w:rsidRPr="008A0351" w:rsidRDefault="004A1B19" w:rsidP="004A1B19">
      <w:pPr>
        <w:numPr>
          <w:ilvl w:val="0"/>
          <w:numId w:val="63"/>
        </w:numPr>
        <w:rPr>
          <w:rFonts w:ascii="Segoe UI Symbol" w:hAnsi="Segoe UI Symbol"/>
          <w:sz w:val="24"/>
          <w:szCs w:val="24"/>
        </w:rPr>
      </w:pPr>
      <w:r w:rsidRPr="008A0351">
        <w:rPr>
          <w:rFonts w:ascii="Segoe UI Symbol" w:hAnsi="Segoe UI Symbol"/>
          <w:b/>
          <w:bCs/>
          <w:sz w:val="24"/>
          <w:szCs w:val="24"/>
        </w:rPr>
        <w:t>Incident Reporting &amp; Investigation:</w:t>
      </w:r>
    </w:p>
    <w:p w14:paraId="48312FDE"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Employees report workplace hazards or incidents immediately through an established internal reporting system.</w:t>
      </w:r>
    </w:p>
    <w:p w14:paraId="22062367"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The Health &amp; Safety Committee investigates incidents and implements corrective measures to prevent recurrence.</w:t>
      </w:r>
    </w:p>
    <w:p w14:paraId="6088F265"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A transparent reporting culture is maintained to encourage proactive identification of potential risks.</w:t>
      </w:r>
    </w:p>
    <w:p w14:paraId="00C7ED94" w14:textId="77777777" w:rsidR="004A1B19" w:rsidRPr="008A0351" w:rsidRDefault="004A1B19" w:rsidP="004A1B19">
      <w:pPr>
        <w:numPr>
          <w:ilvl w:val="0"/>
          <w:numId w:val="63"/>
        </w:numPr>
        <w:rPr>
          <w:rFonts w:ascii="Segoe UI Symbol" w:hAnsi="Segoe UI Symbol"/>
          <w:sz w:val="24"/>
          <w:szCs w:val="24"/>
        </w:rPr>
      </w:pPr>
      <w:r w:rsidRPr="008A0351">
        <w:rPr>
          <w:rFonts w:ascii="Segoe UI Symbol" w:hAnsi="Segoe UI Symbol"/>
          <w:b/>
          <w:bCs/>
          <w:sz w:val="24"/>
          <w:szCs w:val="24"/>
        </w:rPr>
        <w:t>Hazard Prevention &amp; Control:</w:t>
      </w:r>
    </w:p>
    <w:p w14:paraId="10F1F4ED"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Regular workplace inspections are conducted to identify and eliminate hazards.</w:t>
      </w:r>
    </w:p>
    <w:p w14:paraId="2D4DD761"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AMLRS enforces strict housekeeping policies to ensure clutter-free and accident-free workspaces.</w:t>
      </w:r>
    </w:p>
    <w:p w14:paraId="1E4C7AD2"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lastRenderedPageBreak/>
        <w:t>Electrical safety measures are in place to prevent fire hazards, including periodic inspections of office wiring and equipment.</w:t>
      </w:r>
    </w:p>
    <w:p w14:paraId="77108C8F" w14:textId="77777777" w:rsidR="004A1B19" w:rsidRPr="008A0351" w:rsidRDefault="004A1B19" w:rsidP="004A1B19">
      <w:pPr>
        <w:numPr>
          <w:ilvl w:val="0"/>
          <w:numId w:val="63"/>
        </w:numPr>
        <w:rPr>
          <w:rFonts w:ascii="Segoe UI Symbol" w:hAnsi="Segoe UI Symbol"/>
          <w:sz w:val="24"/>
          <w:szCs w:val="24"/>
        </w:rPr>
      </w:pPr>
      <w:r w:rsidRPr="008A0351">
        <w:rPr>
          <w:rFonts w:ascii="Segoe UI Symbol" w:hAnsi="Segoe UI Symbol"/>
          <w:b/>
          <w:bCs/>
          <w:sz w:val="24"/>
          <w:szCs w:val="24"/>
        </w:rPr>
        <w:t>Employee Health &amp; Well-being:</w:t>
      </w:r>
    </w:p>
    <w:p w14:paraId="50ED5055"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AMLRS provides mental health support programs, including counseling services and stress management workshops.</w:t>
      </w:r>
    </w:p>
    <w:p w14:paraId="3B2FB135"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Work-life balance initiatives, such as flexible work arrangements, are promoted to enhance employee well-being.</w:t>
      </w:r>
    </w:p>
    <w:p w14:paraId="2FAE2069"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Indoor air quality is maintained through proper ventilation and routine HVAC system maintenance.</w:t>
      </w:r>
    </w:p>
    <w:p w14:paraId="461E3409" w14:textId="77777777" w:rsidR="004A1B19" w:rsidRPr="008A0351" w:rsidRDefault="004A1B19" w:rsidP="004A1B19">
      <w:pPr>
        <w:numPr>
          <w:ilvl w:val="0"/>
          <w:numId w:val="63"/>
        </w:numPr>
        <w:rPr>
          <w:rFonts w:ascii="Segoe UI Symbol" w:hAnsi="Segoe UI Symbol"/>
          <w:sz w:val="24"/>
          <w:szCs w:val="24"/>
        </w:rPr>
      </w:pPr>
      <w:r w:rsidRPr="008A0351">
        <w:rPr>
          <w:rFonts w:ascii="Segoe UI Symbol" w:hAnsi="Segoe UI Symbol"/>
          <w:b/>
          <w:bCs/>
          <w:sz w:val="24"/>
          <w:szCs w:val="24"/>
        </w:rPr>
        <w:t>Training &amp; Awareness:</w:t>
      </w:r>
    </w:p>
    <w:p w14:paraId="0FBF1996"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All employees undergo mandatory workplace safety training upon onboarding and periodic refresher courses.</w:t>
      </w:r>
    </w:p>
    <w:p w14:paraId="31453A94"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Fire safety and first aid training sessions are conducted to equip employees with emergency response knowledge.</w:t>
      </w:r>
    </w:p>
    <w:p w14:paraId="47E50440" w14:textId="77777777" w:rsidR="004A1B19" w:rsidRPr="008A0351" w:rsidRDefault="004A1B19" w:rsidP="004A1B19">
      <w:pPr>
        <w:numPr>
          <w:ilvl w:val="1"/>
          <w:numId w:val="63"/>
        </w:numPr>
        <w:rPr>
          <w:rFonts w:ascii="Segoe UI Symbol" w:hAnsi="Segoe UI Symbol"/>
          <w:sz w:val="24"/>
          <w:szCs w:val="24"/>
        </w:rPr>
      </w:pPr>
      <w:r w:rsidRPr="008A0351">
        <w:rPr>
          <w:rFonts w:ascii="Segoe UI Symbol" w:hAnsi="Segoe UI Symbol"/>
          <w:sz w:val="24"/>
          <w:szCs w:val="24"/>
        </w:rPr>
        <w:t>Safety awareness campaigns are organized to reinforce AMLRS's commitment to a secure working environment.</w:t>
      </w:r>
    </w:p>
    <w:p w14:paraId="35672420" w14:textId="77777777" w:rsidR="0072117E" w:rsidRPr="008A0351" w:rsidRDefault="004A1B19" w:rsidP="0072117E">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Compliance and Continuous Improvement:</w:t>
      </w:r>
      <w:r w:rsidRPr="008A0351">
        <w:rPr>
          <w:rFonts w:ascii="Segoe UI Symbol" w:hAnsi="Segoe UI Symbol"/>
          <w:sz w:val="24"/>
          <w:szCs w:val="24"/>
        </w:rPr>
        <w:t xml:space="preserve"> </w:t>
      </w:r>
    </w:p>
    <w:p w14:paraId="37E0E5D7" w14:textId="55082B04" w:rsidR="004A1B19" w:rsidRPr="008A0351" w:rsidRDefault="004A1B19" w:rsidP="004A1B19">
      <w:pPr>
        <w:ind w:left="360" w:firstLine="0"/>
        <w:rPr>
          <w:rFonts w:ascii="Segoe UI Symbol" w:hAnsi="Segoe UI Symbol"/>
          <w:sz w:val="24"/>
          <w:szCs w:val="24"/>
        </w:rPr>
      </w:pPr>
      <w:r w:rsidRPr="008A0351">
        <w:rPr>
          <w:rFonts w:ascii="Segoe UI Symbol" w:hAnsi="Segoe UI Symbol"/>
          <w:sz w:val="24"/>
          <w:szCs w:val="24"/>
        </w:rPr>
        <w:t>AMLRS continuously reviews and updates workplace safety policies to align with evolving health and safety regulations and best practices. Regular safety audits and feedback from employees contribute to the ongoing improvement of workplace health and safety measures.</w:t>
      </w:r>
    </w:p>
    <w:p w14:paraId="49DE33BC" w14:textId="77777777" w:rsidR="004A1B19" w:rsidRPr="008A0351" w:rsidRDefault="004A1B19" w:rsidP="0072117E">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Review and Continuous Improvement:</w:t>
      </w:r>
    </w:p>
    <w:p w14:paraId="6C7389D6" w14:textId="77777777" w:rsidR="004A1B19" w:rsidRPr="008A0351" w:rsidRDefault="004A1B19" w:rsidP="004A1B19">
      <w:pPr>
        <w:numPr>
          <w:ilvl w:val="0"/>
          <w:numId w:val="64"/>
        </w:numPr>
        <w:rPr>
          <w:rFonts w:ascii="Segoe UI Symbol" w:hAnsi="Segoe UI Symbol"/>
          <w:sz w:val="24"/>
          <w:szCs w:val="24"/>
        </w:rPr>
      </w:pPr>
      <w:r w:rsidRPr="008A0351">
        <w:rPr>
          <w:rFonts w:ascii="Segoe UI Symbol" w:hAnsi="Segoe UI Symbol"/>
          <w:sz w:val="24"/>
          <w:szCs w:val="24"/>
        </w:rPr>
        <w:t>The Health &amp; Safety Committee reviews this SOP annually to ensure its effectiveness.</w:t>
      </w:r>
    </w:p>
    <w:p w14:paraId="277BCF14" w14:textId="77777777" w:rsidR="004A1B19" w:rsidRPr="008A0351" w:rsidRDefault="004A1B19" w:rsidP="004A1B19">
      <w:pPr>
        <w:numPr>
          <w:ilvl w:val="0"/>
          <w:numId w:val="64"/>
        </w:numPr>
        <w:rPr>
          <w:rFonts w:ascii="Segoe UI Symbol" w:hAnsi="Segoe UI Symbol"/>
          <w:sz w:val="24"/>
          <w:szCs w:val="24"/>
        </w:rPr>
      </w:pPr>
      <w:r w:rsidRPr="008A0351">
        <w:rPr>
          <w:rFonts w:ascii="Segoe UI Symbol" w:hAnsi="Segoe UI Symbol"/>
          <w:sz w:val="24"/>
          <w:szCs w:val="24"/>
        </w:rPr>
        <w:t>Feedback from employees and external audits is considered to enhance workplace safety strategies.</w:t>
      </w:r>
    </w:p>
    <w:p w14:paraId="0E16867F" w14:textId="17CB076D" w:rsidR="003F277E" w:rsidRPr="008A0351" w:rsidRDefault="003F277E">
      <w:pPr>
        <w:rPr>
          <w:rFonts w:ascii="Segoe UI Symbol" w:hAnsi="Segoe UI Symbol"/>
          <w:sz w:val="24"/>
          <w:szCs w:val="24"/>
        </w:rPr>
      </w:pPr>
    </w:p>
    <w:p w14:paraId="16FEAFE3" w14:textId="5BE201AE" w:rsidR="00E37242" w:rsidRPr="008A0351" w:rsidRDefault="00E40388" w:rsidP="00E37242">
      <w:pPr>
        <w:pStyle w:val="Heading1"/>
        <w:numPr>
          <w:ilvl w:val="0"/>
          <w:numId w:val="10"/>
        </w:numPr>
        <w:tabs>
          <w:tab w:val="left" w:pos="450"/>
          <w:tab w:val="left" w:pos="1371"/>
        </w:tabs>
        <w:spacing w:before="0" w:line="276" w:lineRule="auto"/>
        <w:ind w:left="270"/>
        <w:jc w:val="left"/>
        <w:rPr>
          <w:rFonts w:ascii="Segoe UI Symbol" w:eastAsiaTheme="minorHAnsi" w:hAnsi="Segoe UI Symbol" w:cstheme="minorBidi"/>
          <w:b/>
          <w:bCs/>
          <w:kern w:val="2"/>
        </w:rPr>
      </w:pPr>
      <w:bookmarkStart w:id="6" w:name="_Toc237949488"/>
      <w:r w:rsidRPr="008A0351">
        <w:rPr>
          <w:rFonts w:ascii="Segoe UI Symbol" w:eastAsiaTheme="minorHAnsi" w:hAnsi="Segoe UI Symbol" w:cstheme="minorBidi"/>
          <w:b/>
          <w:bCs/>
          <w:kern w:val="2"/>
        </w:rPr>
        <w:lastRenderedPageBreak/>
        <w:t>TRAINING &amp; DEVELOPMENT</w:t>
      </w:r>
      <w:bookmarkEnd w:id="6"/>
    </w:p>
    <w:p w14:paraId="711CB0D6"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Objective:</w:t>
      </w:r>
      <w:r w:rsidRPr="008A0351">
        <w:rPr>
          <w:rFonts w:ascii="Segoe UI Symbol" w:hAnsi="Segoe UI Symbol"/>
          <w:sz w:val="24"/>
          <w:szCs w:val="24"/>
        </w:rPr>
        <w:t xml:space="preserve"> </w:t>
      </w:r>
    </w:p>
    <w:p w14:paraId="43AE44B9" w14:textId="6FC4EF49" w:rsidR="00E37242" w:rsidRPr="008A0351" w:rsidRDefault="00E37242" w:rsidP="00E37242">
      <w:pPr>
        <w:ind w:left="360" w:firstLine="0"/>
        <w:rPr>
          <w:rFonts w:ascii="Segoe UI Symbol" w:hAnsi="Segoe UI Symbol"/>
          <w:sz w:val="24"/>
          <w:szCs w:val="24"/>
        </w:rPr>
      </w:pPr>
      <w:r w:rsidRPr="008A0351">
        <w:rPr>
          <w:rFonts w:ascii="Segoe UI Symbol" w:hAnsi="Segoe UI Symbol"/>
          <w:sz w:val="24"/>
          <w:szCs w:val="24"/>
        </w:rPr>
        <w:t>AMLRS is committed to fostering a culture of continuous learning and professional development by providing structured training programs. This ensures employees acquire the necessary skills, knowledge, and competencies to excel in their roles while supporting career growth and organizational success.</w:t>
      </w:r>
    </w:p>
    <w:p w14:paraId="78A371A0"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Scope:</w:t>
      </w:r>
      <w:r w:rsidRPr="008A0351">
        <w:rPr>
          <w:rFonts w:ascii="Segoe UI Symbol" w:hAnsi="Segoe UI Symbol"/>
          <w:sz w:val="24"/>
          <w:szCs w:val="24"/>
        </w:rPr>
        <w:t xml:space="preserve"> </w:t>
      </w:r>
    </w:p>
    <w:p w14:paraId="0F8F3BF6" w14:textId="74B9028B" w:rsidR="00E37242" w:rsidRPr="008A0351" w:rsidRDefault="00E37242" w:rsidP="00E37242">
      <w:pPr>
        <w:ind w:left="360" w:firstLine="0"/>
        <w:rPr>
          <w:rFonts w:ascii="Segoe UI Symbol" w:hAnsi="Segoe UI Symbol"/>
          <w:sz w:val="24"/>
          <w:szCs w:val="24"/>
        </w:rPr>
      </w:pPr>
      <w:r w:rsidRPr="008A0351">
        <w:rPr>
          <w:rFonts w:ascii="Segoe UI Symbol" w:hAnsi="Segoe UI Symbol"/>
          <w:sz w:val="24"/>
          <w:szCs w:val="24"/>
        </w:rPr>
        <w:t>This procedure applies to all AMLRS employees across office locations and covers onboarding training, skill enhancement programs, leadership development, compliance training, health and safety training, and performance evaluations.</w:t>
      </w:r>
    </w:p>
    <w:p w14:paraId="04FBFC2D"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Responsibilities:</w:t>
      </w:r>
    </w:p>
    <w:p w14:paraId="5205F97A" w14:textId="77777777" w:rsidR="00E37242" w:rsidRPr="008A0351" w:rsidRDefault="00E37242" w:rsidP="00E37242">
      <w:pPr>
        <w:numPr>
          <w:ilvl w:val="0"/>
          <w:numId w:val="69"/>
        </w:numPr>
        <w:rPr>
          <w:rFonts w:ascii="Segoe UI Symbol" w:hAnsi="Segoe UI Symbol"/>
          <w:sz w:val="24"/>
          <w:szCs w:val="24"/>
        </w:rPr>
      </w:pPr>
      <w:r w:rsidRPr="008A0351">
        <w:rPr>
          <w:rFonts w:ascii="Segoe UI Symbol" w:hAnsi="Segoe UI Symbol"/>
          <w:b/>
          <w:bCs/>
          <w:sz w:val="24"/>
          <w:szCs w:val="24"/>
        </w:rPr>
        <w:t>HR &amp; Training Department:</w:t>
      </w:r>
      <w:r w:rsidRPr="008A0351">
        <w:rPr>
          <w:rFonts w:ascii="Segoe UI Symbol" w:hAnsi="Segoe UI Symbol"/>
          <w:sz w:val="24"/>
          <w:szCs w:val="24"/>
        </w:rPr>
        <w:t xml:space="preserve"> Designs, implements, and monitors training programs while assessing employee learning needs.</w:t>
      </w:r>
    </w:p>
    <w:p w14:paraId="4A40A0D3" w14:textId="77777777" w:rsidR="00E37242" w:rsidRPr="008A0351" w:rsidRDefault="00E37242" w:rsidP="00E37242">
      <w:pPr>
        <w:numPr>
          <w:ilvl w:val="0"/>
          <w:numId w:val="69"/>
        </w:numPr>
        <w:rPr>
          <w:rFonts w:ascii="Segoe UI Symbol" w:hAnsi="Segoe UI Symbol"/>
          <w:sz w:val="24"/>
          <w:szCs w:val="24"/>
        </w:rPr>
      </w:pPr>
      <w:r w:rsidRPr="008A0351">
        <w:rPr>
          <w:rFonts w:ascii="Segoe UI Symbol" w:hAnsi="Segoe UI Symbol"/>
          <w:b/>
          <w:bCs/>
          <w:sz w:val="24"/>
          <w:szCs w:val="24"/>
        </w:rPr>
        <w:t>Department Heads &amp; Managers:</w:t>
      </w:r>
      <w:r w:rsidRPr="008A0351">
        <w:rPr>
          <w:rFonts w:ascii="Segoe UI Symbol" w:hAnsi="Segoe UI Symbol"/>
          <w:sz w:val="24"/>
          <w:szCs w:val="24"/>
        </w:rPr>
        <w:t xml:space="preserve"> Identify team-specific training requirements and encourage employee participation.</w:t>
      </w:r>
    </w:p>
    <w:p w14:paraId="2C66A0E3" w14:textId="77777777" w:rsidR="00E37242" w:rsidRPr="008A0351" w:rsidRDefault="00E37242" w:rsidP="00E37242">
      <w:pPr>
        <w:numPr>
          <w:ilvl w:val="0"/>
          <w:numId w:val="69"/>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xml:space="preserve"> Actively engage in training programs, apply acquired knowledge, and provide feedback for continuous improvement.</w:t>
      </w:r>
    </w:p>
    <w:p w14:paraId="7836DCF5" w14:textId="77777777" w:rsidR="00E37242" w:rsidRPr="008A0351" w:rsidRDefault="00E37242" w:rsidP="00E37242">
      <w:pPr>
        <w:numPr>
          <w:ilvl w:val="0"/>
          <w:numId w:val="69"/>
        </w:numPr>
        <w:rPr>
          <w:rFonts w:ascii="Segoe UI Symbol" w:hAnsi="Segoe UI Symbol"/>
          <w:sz w:val="24"/>
          <w:szCs w:val="24"/>
        </w:rPr>
      </w:pPr>
      <w:r w:rsidRPr="008A0351">
        <w:rPr>
          <w:rFonts w:ascii="Segoe UI Symbol" w:hAnsi="Segoe UI Symbol"/>
          <w:b/>
          <w:bCs/>
          <w:sz w:val="24"/>
          <w:szCs w:val="24"/>
        </w:rPr>
        <w:t>External Trainers &amp; Partners:</w:t>
      </w:r>
      <w:r w:rsidRPr="008A0351">
        <w:rPr>
          <w:rFonts w:ascii="Segoe UI Symbol" w:hAnsi="Segoe UI Symbol"/>
          <w:sz w:val="24"/>
          <w:szCs w:val="24"/>
        </w:rPr>
        <w:t xml:space="preserve"> Deliver specialized training programs in collaboration with AMLRS.</w:t>
      </w:r>
    </w:p>
    <w:p w14:paraId="6BC7A18E"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Definitions:</w:t>
      </w:r>
    </w:p>
    <w:p w14:paraId="648DBCD8" w14:textId="77777777" w:rsidR="00E37242" w:rsidRPr="008A0351" w:rsidRDefault="00E37242" w:rsidP="00E37242">
      <w:pPr>
        <w:numPr>
          <w:ilvl w:val="0"/>
          <w:numId w:val="70"/>
        </w:numPr>
        <w:rPr>
          <w:rFonts w:ascii="Segoe UI Symbol" w:hAnsi="Segoe UI Symbol"/>
          <w:sz w:val="24"/>
          <w:szCs w:val="24"/>
        </w:rPr>
      </w:pPr>
      <w:r w:rsidRPr="008A0351">
        <w:rPr>
          <w:rFonts w:ascii="Segoe UI Symbol" w:hAnsi="Segoe UI Symbol"/>
          <w:b/>
          <w:bCs/>
          <w:sz w:val="24"/>
          <w:szCs w:val="24"/>
        </w:rPr>
        <w:t>Onboarding Training:</w:t>
      </w:r>
      <w:r w:rsidRPr="008A0351">
        <w:rPr>
          <w:rFonts w:ascii="Segoe UI Symbol" w:hAnsi="Segoe UI Symbol"/>
          <w:sz w:val="24"/>
          <w:szCs w:val="24"/>
        </w:rPr>
        <w:t xml:space="preserve"> Initial training provided to new hires to familiarize them with AMLRS policies, culture, and job roles.</w:t>
      </w:r>
    </w:p>
    <w:p w14:paraId="2C9298D7" w14:textId="77777777" w:rsidR="00E37242" w:rsidRPr="008A0351" w:rsidRDefault="00E37242" w:rsidP="00E37242">
      <w:pPr>
        <w:numPr>
          <w:ilvl w:val="0"/>
          <w:numId w:val="70"/>
        </w:numPr>
        <w:rPr>
          <w:rFonts w:ascii="Segoe UI Symbol" w:hAnsi="Segoe UI Symbol"/>
          <w:sz w:val="24"/>
          <w:szCs w:val="24"/>
        </w:rPr>
      </w:pPr>
      <w:r w:rsidRPr="008A0351">
        <w:rPr>
          <w:rFonts w:ascii="Segoe UI Symbol" w:hAnsi="Segoe UI Symbol"/>
          <w:b/>
          <w:bCs/>
          <w:sz w:val="24"/>
          <w:szCs w:val="24"/>
        </w:rPr>
        <w:t>Skill Enhancement Training:</w:t>
      </w:r>
      <w:r w:rsidRPr="008A0351">
        <w:rPr>
          <w:rFonts w:ascii="Segoe UI Symbol" w:hAnsi="Segoe UI Symbol"/>
          <w:sz w:val="24"/>
          <w:szCs w:val="24"/>
        </w:rPr>
        <w:t xml:space="preserve"> Continuous learning programs focused on improving technical, soft, and industry-specific skills.</w:t>
      </w:r>
    </w:p>
    <w:p w14:paraId="0EFE38F0" w14:textId="77777777" w:rsidR="00E37242" w:rsidRPr="008A0351" w:rsidRDefault="00E37242" w:rsidP="00E37242">
      <w:pPr>
        <w:numPr>
          <w:ilvl w:val="0"/>
          <w:numId w:val="70"/>
        </w:numPr>
        <w:rPr>
          <w:rFonts w:ascii="Segoe UI Symbol" w:hAnsi="Segoe UI Symbol"/>
          <w:sz w:val="24"/>
          <w:szCs w:val="24"/>
        </w:rPr>
      </w:pPr>
      <w:r w:rsidRPr="008A0351">
        <w:rPr>
          <w:rFonts w:ascii="Segoe UI Symbol" w:hAnsi="Segoe UI Symbol"/>
          <w:b/>
          <w:bCs/>
          <w:sz w:val="24"/>
          <w:szCs w:val="24"/>
        </w:rPr>
        <w:t>Compliance Training:</w:t>
      </w:r>
      <w:r w:rsidRPr="008A0351">
        <w:rPr>
          <w:rFonts w:ascii="Segoe UI Symbol" w:hAnsi="Segoe UI Symbol"/>
          <w:sz w:val="24"/>
          <w:szCs w:val="24"/>
        </w:rPr>
        <w:t xml:space="preserve"> Mandatory training sessions to ensure employees adhere to AMLRS policies and regulatory requirements.</w:t>
      </w:r>
    </w:p>
    <w:p w14:paraId="49DB17F1" w14:textId="77777777" w:rsidR="00E37242" w:rsidRPr="008A0351" w:rsidRDefault="00E37242" w:rsidP="00E37242">
      <w:pPr>
        <w:numPr>
          <w:ilvl w:val="0"/>
          <w:numId w:val="70"/>
        </w:numPr>
        <w:rPr>
          <w:rFonts w:ascii="Segoe UI Symbol" w:hAnsi="Segoe UI Symbol"/>
          <w:sz w:val="24"/>
          <w:szCs w:val="24"/>
        </w:rPr>
      </w:pPr>
      <w:r w:rsidRPr="008A0351">
        <w:rPr>
          <w:rFonts w:ascii="Segoe UI Symbol" w:hAnsi="Segoe UI Symbol"/>
          <w:b/>
          <w:bCs/>
          <w:sz w:val="24"/>
          <w:szCs w:val="24"/>
        </w:rPr>
        <w:lastRenderedPageBreak/>
        <w:t>Health &amp; Safety Training:</w:t>
      </w:r>
      <w:r w:rsidRPr="008A0351">
        <w:rPr>
          <w:rFonts w:ascii="Segoe UI Symbol" w:hAnsi="Segoe UI Symbol"/>
          <w:sz w:val="24"/>
          <w:szCs w:val="24"/>
        </w:rPr>
        <w:t xml:space="preserve"> Workplace safety programs covering emergency response, first aid, fire safety, and ergonomic best practices.</w:t>
      </w:r>
    </w:p>
    <w:p w14:paraId="753260B3" w14:textId="77777777" w:rsidR="00E37242" w:rsidRPr="008A0351" w:rsidRDefault="00E37242" w:rsidP="00E37242">
      <w:pPr>
        <w:numPr>
          <w:ilvl w:val="0"/>
          <w:numId w:val="70"/>
        </w:numPr>
        <w:rPr>
          <w:rFonts w:ascii="Segoe UI Symbol" w:hAnsi="Segoe UI Symbol"/>
          <w:sz w:val="24"/>
          <w:szCs w:val="24"/>
        </w:rPr>
      </w:pPr>
      <w:r w:rsidRPr="008A0351">
        <w:rPr>
          <w:rFonts w:ascii="Segoe UI Symbol" w:hAnsi="Segoe UI Symbol"/>
          <w:b/>
          <w:bCs/>
          <w:sz w:val="24"/>
          <w:szCs w:val="24"/>
        </w:rPr>
        <w:t>Leadership Development Programs:</w:t>
      </w:r>
      <w:r w:rsidRPr="008A0351">
        <w:rPr>
          <w:rFonts w:ascii="Segoe UI Symbol" w:hAnsi="Segoe UI Symbol"/>
          <w:sz w:val="24"/>
          <w:szCs w:val="24"/>
        </w:rPr>
        <w:t xml:space="preserve"> Training initiatives aimed at preparing employees for managerial and leadership roles.</w:t>
      </w:r>
    </w:p>
    <w:p w14:paraId="28B49F4D"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Training &amp; Development Programs:</w:t>
      </w:r>
    </w:p>
    <w:p w14:paraId="34501295"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t>Onboarding &amp; Orientation Training:</w:t>
      </w:r>
    </w:p>
    <w:p w14:paraId="7EE5AE26"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AMLRS provides comprehensive orientation programs for new employees covering company policies, workplace culture, and role expectations.</w:t>
      </w:r>
    </w:p>
    <w:p w14:paraId="4C56E7B5"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Employees undergo job-specific training during their initial weeks to ensure a smooth transition into their roles.</w:t>
      </w:r>
    </w:p>
    <w:p w14:paraId="3D03E6FE"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t>Technical &amp; Skill Enhancement Training:</w:t>
      </w:r>
    </w:p>
    <w:p w14:paraId="59C168C0"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Regular workshops and online training modules are offered to enhance job-specific technical skills.</w:t>
      </w:r>
    </w:p>
    <w:p w14:paraId="6BDC7CB7"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AMLRS partners with external training providers to offer certification programs in relevant fields.</w:t>
      </w:r>
    </w:p>
    <w:p w14:paraId="04A97910"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t>Leadership &amp; Career Development Programs:</w:t>
      </w:r>
    </w:p>
    <w:p w14:paraId="74960299"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High-potential employees are enrolled in leadership training programs to prepare them for future managerial roles.</w:t>
      </w:r>
    </w:p>
    <w:p w14:paraId="39EE92BB"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Mentorship programs are established, connecting employees with experienced leaders for career guidance.</w:t>
      </w:r>
    </w:p>
    <w:p w14:paraId="107FE02F"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t>Compliance &amp; Regulatory Training:</w:t>
      </w:r>
    </w:p>
    <w:p w14:paraId="14C83328"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Mandatory training on AMLRS policies, workplace ethics, data security, and industry-specific regulations is conducted annually.</w:t>
      </w:r>
    </w:p>
    <w:p w14:paraId="5F5F5554"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Employees are required to complete assessments to ensure compliance with regulatory standards.</w:t>
      </w:r>
    </w:p>
    <w:p w14:paraId="67596283"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lastRenderedPageBreak/>
        <w:t>Health &amp; Safety Training:</w:t>
      </w:r>
    </w:p>
    <w:p w14:paraId="6B25241D"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AMLRS conducts regular workplace health and safety training, including fire drills, emergency response, and first aid certification programs.</w:t>
      </w:r>
    </w:p>
    <w:p w14:paraId="0AE7554A"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Employees receive ergonomic training to reduce workplace injuries and maintain physical well-being.</w:t>
      </w:r>
    </w:p>
    <w:p w14:paraId="67BFA8F5"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Awareness sessions on mental health, stress management, and wellness initiatives are incorporated into the training schedule.</w:t>
      </w:r>
    </w:p>
    <w:p w14:paraId="3EC1BE3C"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Hazard identification and risk assessment training are provided to ensure employees can proactively recognize and mitigate workplace risks.</w:t>
      </w:r>
    </w:p>
    <w:p w14:paraId="29ABC79C"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t>Performance Evaluation &amp; Learning Pathways:</w:t>
      </w:r>
    </w:p>
    <w:p w14:paraId="3E156DE9"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Training needs are assessed through annual performance reviews and employee feedback.</w:t>
      </w:r>
    </w:p>
    <w:p w14:paraId="57264D00"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Individual learning plans are developed based on career goals and competency gaps.</w:t>
      </w:r>
    </w:p>
    <w:p w14:paraId="7364CC2B"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Employees are encouraged to participate in continuous learning through e-learning platforms and workshops.</w:t>
      </w:r>
    </w:p>
    <w:p w14:paraId="7CF97F49" w14:textId="77777777" w:rsidR="00E37242" w:rsidRPr="008A0351" w:rsidRDefault="00E37242" w:rsidP="00E37242">
      <w:pPr>
        <w:numPr>
          <w:ilvl w:val="0"/>
          <w:numId w:val="71"/>
        </w:numPr>
        <w:rPr>
          <w:rFonts w:ascii="Segoe UI Symbol" w:hAnsi="Segoe UI Symbol"/>
          <w:sz w:val="24"/>
          <w:szCs w:val="24"/>
        </w:rPr>
      </w:pPr>
      <w:r w:rsidRPr="008A0351">
        <w:rPr>
          <w:rFonts w:ascii="Segoe UI Symbol" w:hAnsi="Segoe UI Symbol"/>
          <w:b/>
          <w:bCs/>
          <w:sz w:val="24"/>
          <w:szCs w:val="24"/>
        </w:rPr>
        <w:t>Tracking &amp; Measuring Training Effectiveness:</w:t>
      </w:r>
    </w:p>
    <w:p w14:paraId="0A95027E"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AMLRS maintains training records to track employee participation and skill development progress.</w:t>
      </w:r>
    </w:p>
    <w:p w14:paraId="118D4FB4"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Training effectiveness is evaluated through post-training assessments and feedback surveys.</w:t>
      </w:r>
    </w:p>
    <w:p w14:paraId="75375B25" w14:textId="77777777" w:rsidR="00E37242" w:rsidRPr="008A0351" w:rsidRDefault="00E37242" w:rsidP="00E37242">
      <w:pPr>
        <w:numPr>
          <w:ilvl w:val="1"/>
          <w:numId w:val="71"/>
        </w:numPr>
        <w:rPr>
          <w:rFonts w:ascii="Segoe UI Symbol" w:hAnsi="Segoe UI Symbol"/>
          <w:sz w:val="24"/>
          <w:szCs w:val="24"/>
        </w:rPr>
      </w:pPr>
      <w:r w:rsidRPr="008A0351">
        <w:rPr>
          <w:rFonts w:ascii="Segoe UI Symbol" w:hAnsi="Segoe UI Symbol"/>
          <w:sz w:val="24"/>
          <w:szCs w:val="24"/>
        </w:rPr>
        <w:t>Continuous improvements are made to training programs based on employee feedback and industry trends.</w:t>
      </w:r>
    </w:p>
    <w:p w14:paraId="7FC40D0B" w14:textId="77777777" w:rsidR="00E40388" w:rsidRPr="008A0351" w:rsidRDefault="00E40388" w:rsidP="00E40388">
      <w:pPr>
        <w:ind w:left="1440" w:firstLine="0"/>
        <w:rPr>
          <w:rFonts w:ascii="Segoe UI Symbol" w:hAnsi="Segoe UI Symbol"/>
          <w:sz w:val="24"/>
          <w:szCs w:val="24"/>
        </w:rPr>
      </w:pPr>
    </w:p>
    <w:p w14:paraId="04647FEC" w14:textId="77777777" w:rsidR="00E40388" w:rsidRPr="008A0351" w:rsidRDefault="00E40388" w:rsidP="00E40388">
      <w:pPr>
        <w:ind w:left="1440" w:firstLine="0"/>
        <w:rPr>
          <w:rFonts w:ascii="Segoe UI Symbol" w:hAnsi="Segoe UI Symbol"/>
          <w:sz w:val="24"/>
          <w:szCs w:val="24"/>
        </w:rPr>
      </w:pPr>
    </w:p>
    <w:p w14:paraId="0B0F4CBC"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Compliance and Continuous Improvement:</w:t>
      </w:r>
      <w:r w:rsidRPr="008A0351">
        <w:rPr>
          <w:rFonts w:ascii="Segoe UI Symbol" w:hAnsi="Segoe UI Symbol"/>
          <w:sz w:val="24"/>
          <w:szCs w:val="24"/>
        </w:rPr>
        <w:t xml:space="preserve"> </w:t>
      </w:r>
    </w:p>
    <w:p w14:paraId="67B08177" w14:textId="67177C7A" w:rsidR="00E37242" w:rsidRPr="008A0351" w:rsidRDefault="00E37242" w:rsidP="00E37242">
      <w:pPr>
        <w:ind w:left="0" w:firstLine="0"/>
        <w:rPr>
          <w:rFonts w:ascii="Segoe UI Symbol" w:hAnsi="Segoe UI Symbol"/>
          <w:sz w:val="24"/>
          <w:szCs w:val="24"/>
        </w:rPr>
      </w:pPr>
      <w:r w:rsidRPr="008A0351">
        <w:rPr>
          <w:rFonts w:ascii="Segoe UI Symbol" w:hAnsi="Segoe UI Symbol"/>
          <w:sz w:val="24"/>
          <w:szCs w:val="24"/>
        </w:rPr>
        <w:lastRenderedPageBreak/>
        <w:t>AMLRS continuously updates its training and development programs to align with evolving business needs and industry advancements. Regular feedback and assessments drive enhancements in training methodologies and content.</w:t>
      </w:r>
    </w:p>
    <w:p w14:paraId="7963A923" w14:textId="77777777" w:rsidR="00E37242" w:rsidRPr="008A0351" w:rsidRDefault="00E37242" w:rsidP="00E37242">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Review and Continuous Improvement:</w:t>
      </w:r>
    </w:p>
    <w:p w14:paraId="7F5CAE07" w14:textId="77777777" w:rsidR="00E37242" w:rsidRPr="008A0351" w:rsidRDefault="00E37242" w:rsidP="00E37242">
      <w:pPr>
        <w:numPr>
          <w:ilvl w:val="0"/>
          <w:numId w:val="72"/>
        </w:numPr>
        <w:rPr>
          <w:rFonts w:ascii="Segoe UI Symbol" w:hAnsi="Segoe UI Symbol"/>
          <w:sz w:val="24"/>
          <w:szCs w:val="24"/>
        </w:rPr>
      </w:pPr>
      <w:r w:rsidRPr="008A0351">
        <w:rPr>
          <w:rFonts w:ascii="Segoe UI Symbol" w:hAnsi="Segoe UI Symbol"/>
          <w:sz w:val="24"/>
          <w:szCs w:val="24"/>
        </w:rPr>
        <w:t>The HR &amp; Training Department reviews this SOP annually to ensure its effectiveness.</w:t>
      </w:r>
    </w:p>
    <w:p w14:paraId="218D4EBC" w14:textId="77777777" w:rsidR="00E37242" w:rsidRPr="008A0351" w:rsidRDefault="00E37242" w:rsidP="00E37242">
      <w:pPr>
        <w:numPr>
          <w:ilvl w:val="0"/>
          <w:numId w:val="72"/>
        </w:numPr>
        <w:rPr>
          <w:rFonts w:ascii="Segoe UI Symbol" w:hAnsi="Segoe UI Symbol"/>
          <w:sz w:val="24"/>
          <w:szCs w:val="24"/>
        </w:rPr>
      </w:pPr>
      <w:r w:rsidRPr="008A0351">
        <w:rPr>
          <w:rFonts w:ascii="Segoe UI Symbol" w:hAnsi="Segoe UI Symbol"/>
          <w:sz w:val="24"/>
          <w:szCs w:val="24"/>
        </w:rPr>
        <w:t>Employee feedback and training outcome evaluations contribute to refining learning programs.</w:t>
      </w:r>
    </w:p>
    <w:p w14:paraId="45125671" w14:textId="77777777" w:rsidR="00E37242" w:rsidRPr="008A0351" w:rsidRDefault="00E37242" w:rsidP="00E37242">
      <w:pPr>
        <w:numPr>
          <w:ilvl w:val="0"/>
          <w:numId w:val="72"/>
        </w:numPr>
        <w:rPr>
          <w:rFonts w:ascii="Segoe UI Symbol" w:hAnsi="Segoe UI Symbol"/>
          <w:sz w:val="24"/>
          <w:szCs w:val="24"/>
        </w:rPr>
      </w:pPr>
      <w:r w:rsidRPr="008A0351">
        <w:rPr>
          <w:rFonts w:ascii="Segoe UI Symbol" w:hAnsi="Segoe UI Symbol"/>
          <w:sz w:val="24"/>
          <w:szCs w:val="24"/>
        </w:rPr>
        <w:t>New training initiatives are introduced as required to address emerging skill gaps and career growth opportunities.</w:t>
      </w:r>
    </w:p>
    <w:p w14:paraId="0D7B4C51" w14:textId="77777777" w:rsidR="00E37242" w:rsidRPr="008A0351" w:rsidRDefault="00E37242">
      <w:pPr>
        <w:rPr>
          <w:rFonts w:ascii="Segoe UI Symbol" w:hAnsi="Segoe UI Symbol"/>
          <w:sz w:val="24"/>
          <w:szCs w:val="24"/>
        </w:rPr>
      </w:pPr>
    </w:p>
    <w:p w14:paraId="32904517" w14:textId="4E2B6A82" w:rsidR="004A1B19" w:rsidRPr="008A0351" w:rsidRDefault="00E37242" w:rsidP="004A1B19">
      <w:pPr>
        <w:pStyle w:val="Heading1"/>
        <w:numPr>
          <w:ilvl w:val="0"/>
          <w:numId w:val="10"/>
        </w:numPr>
        <w:tabs>
          <w:tab w:val="left" w:pos="450"/>
          <w:tab w:val="left" w:pos="1371"/>
        </w:tabs>
        <w:spacing w:line="276" w:lineRule="auto"/>
        <w:ind w:left="270"/>
        <w:jc w:val="left"/>
        <w:rPr>
          <w:rFonts w:ascii="Segoe UI Symbol" w:hAnsi="Segoe UI Symbol"/>
          <w:b/>
          <w:bCs/>
          <w:sz w:val="31"/>
          <w:szCs w:val="31"/>
        </w:rPr>
      </w:pPr>
      <w:r w:rsidRPr="008A0351">
        <w:rPr>
          <w:rFonts w:ascii="Segoe UI Symbol" w:hAnsi="Segoe UI Symbol"/>
          <w:b/>
          <w:bCs/>
          <w:sz w:val="31"/>
          <w:szCs w:val="31"/>
        </w:rPr>
        <w:br w:type="column"/>
      </w:r>
      <w:bookmarkStart w:id="7" w:name="_Toc237949489"/>
      <w:r w:rsidR="004A1B19" w:rsidRPr="008A0351">
        <w:rPr>
          <w:rFonts w:ascii="Segoe UI Symbol" w:hAnsi="Segoe UI Symbol"/>
          <w:b/>
          <w:bCs/>
          <w:sz w:val="31"/>
          <w:szCs w:val="31"/>
        </w:rPr>
        <w:lastRenderedPageBreak/>
        <w:t>WASTE MANAGEMENT</w:t>
      </w:r>
      <w:bookmarkEnd w:id="7"/>
    </w:p>
    <w:p w14:paraId="63B74597" w14:textId="77777777" w:rsidR="004A1B19" w:rsidRPr="008A0351" w:rsidRDefault="004A1B19" w:rsidP="004A1B19">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Objective:</w:t>
      </w:r>
    </w:p>
    <w:p w14:paraId="08F5A194" w14:textId="77777777" w:rsidR="004A1B19" w:rsidRPr="008A0351" w:rsidRDefault="004A1B19" w:rsidP="004A1B19">
      <w:pPr>
        <w:ind w:left="360" w:firstLine="0"/>
        <w:rPr>
          <w:rFonts w:ascii="Segoe UI Symbol" w:hAnsi="Segoe UI Symbol"/>
          <w:sz w:val="24"/>
          <w:szCs w:val="24"/>
        </w:rPr>
      </w:pPr>
      <w:r w:rsidRPr="008A0351">
        <w:rPr>
          <w:rFonts w:ascii="Segoe UI Symbol" w:hAnsi="Segoe UI Symbol"/>
          <w:sz w:val="24"/>
          <w:szCs w:val="24"/>
        </w:rPr>
        <w:t>To implement a structured and environmentally responsible waste management system at AMLRS, ensuring compliance with local regulations and best practices tailored for office-based operations.</w:t>
      </w:r>
    </w:p>
    <w:p w14:paraId="52445792" w14:textId="77777777" w:rsidR="004A1B19" w:rsidRPr="008A0351" w:rsidRDefault="004A1B19" w:rsidP="004A1B19">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Scope:</w:t>
      </w:r>
    </w:p>
    <w:p w14:paraId="22E06DB5" w14:textId="77777777" w:rsidR="004A1B19" w:rsidRPr="008A0351" w:rsidRDefault="004A1B19" w:rsidP="004A1B19">
      <w:pPr>
        <w:ind w:left="360" w:firstLine="0"/>
        <w:rPr>
          <w:rFonts w:ascii="Segoe UI Symbol" w:hAnsi="Segoe UI Symbol"/>
          <w:sz w:val="24"/>
          <w:szCs w:val="24"/>
        </w:rPr>
      </w:pPr>
      <w:r w:rsidRPr="008A0351">
        <w:rPr>
          <w:rFonts w:ascii="Segoe UI Symbol" w:hAnsi="Segoe UI Symbol"/>
          <w:sz w:val="24"/>
          <w:szCs w:val="24"/>
        </w:rPr>
        <w:t>This procedure applies to all AMLRS office locations and includes waste segregation, storage, disposal, and recycling of office-generated waste, such as paper, plastics, electronic waste, and general office supplies.</w:t>
      </w:r>
    </w:p>
    <w:p w14:paraId="16DD814A" w14:textId="77777777" w:rsidR="004A1B19" w:rsidRPr="008A0351" w:rsidRDefault="004A1B19" w:rsidP="004A1B19">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Responsibilities:</w:t>
      </w:r>
    </w:p>
    <w:p w14:paraId="4AB5A0C4" w14:textId="77777777" w:rsidR="004A1B19" w:rsidRPr="008A0351" w:rsidRDefault="004A1B19" w:rsidP="004A1B19">
      <w:pPr>
        <w:numPr>
          <w:ilvl w:val="0"/>
          <w:numId w:val="3"/>
        </w:numPr>
        <w:rPr>
          <w:rFonts w:ascii="Segoe UI Symbol" w:hAnsi="Segoe UI Symbol"/>
          <w:sz w:val="24"/>
          <w:szCs w:val="24"/>
        </w:rPr>
      </w:pPr>
      <w:r w:rsidRPr="008A0351">
        <w:rPr>
          <w:rFonts w:ascii="Segoe UI Symbol" w:hAnsi="Segoe UI Symbol"/>
          <w:b/>
          <w:bCs/>
          <w:sz w:val="24"/>
          <w:szCs w:val="24"/>
        </w:rPr>
        <w:t>Facilities Management Team</w:t>
      </w:r>
      <w:r w:rsidRPr="008A0351">
        <w:rPr>
          <w:rFonts w:ascii="Segoe UI Symbol" w:hAnsi="Segoe UI Symbol"/>
          <w:sz w:val="24"/>
          <w:szCs w:val="24"/>
        </w:rPr>
        <w:t>: Manages waste collection, disposal, and recycling while collaborating with vendors for responsible waste processing.</w:t>
      </w:r>
    </w:p>
    <w:p w14:paraId="34E5517A" w14:textId="77777777" w:rsidR="004A1B19" w:rsidRPr="008A0351" w:rsidRDefault="004A1B19" w:rsidP="004A1B19">
      <w:pPr>
        <w:numPr>
          <w:ilvl w:val="0"/>
          <w:numId w:val="3"/>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Follow waste segregation guidelines, minimize waste generation, and utilize reusable office supplies.</w:t>
      </w:r>
    </w:p>
    <w:p w14:paraId="5C7379BA" w14:textId="77777777" w:rsidR="004A1B19" w:rsidRPr="008A0351" w:rsidRDefault="004A1B19" w:rsidP="004A1B19">
      <w:pPr>
        <w:numPr>
          <w:ilvl w:val="0"/>
          <w:numId w:val="3"/>
        </w:numPr>
        <w:rPr>
          <w:rFonts w:ascii="Segoe UI Symbol" w:hAnsi="Segoe UI Symbol"/>
          <w:sz w:val="24"/>
          <w:szCs w:val="24"/>
        </w:rPr>
      </w:pPr>
      <w:r w:rsidRPr="008A0351">
        <w:rPr>
          <w:rFonts w:ascii="Segoe UI Symbol" w:hAnsi="Segoe UI Symbol"/>
          <w:b/>
          <w:bCs/>
          <w:sz w:val="24"/>
          <w:szCs w:val="24"/>
        </w:rPr>
        <w:t>Waste Management Vendor</w:t>
      </w:r>
      <w:r w:rsidRPr="008A0351">
        <w:rPr>
          <w:rFonts w:ascii="Segoe UI Symbol" w:hAnsi="Segoe UI Symbol"/>
          <w:sz w:val="24"/>
          <w:szCs w:val="24"/>
        </w:rPr>
        <w:t>: Handles transportation and safe disposal of office waste in compliance with environmental regulations.</w:t>
      </w:r>
    </w:p>
    <w:p w14:paraId="5511CE8D" w14:textId="77777777" w:rsidR="004A1B19" w:rsidRPr="008A0351" w:rsidRDefault="004A1B19" w:rsidP="004A1B19">
      <w:pPr>
        <w:numPr>
          <w:ilvl w:val="0"/>
          <w:numId w:val="3"/>
        </w:numPr>
        <w:rPr>
          <w:rFonts w:ascii="Segoe UI Symbol" w:hAnsi="Segoe UI Symbol"/>
          <w:sz w:val="24"/>
          <w:szCs w:val="24"/>
        </w:rPr>
      </w:pPr>
      <w:r w:rsidRPr="008A0351">
        <w:rPr>
          <w:rFonts w:ascii="Segoe UI Symbol" w:hAnsi="Segoe UI Symbol"/>
          <w:b/>
          <w:bCs/>
          <w:sz w:val="24"/>
          <w:szCs w:val="24"/>
        </w:rPr>
        <w:t>Sustainability Committee</w:t>
      </w:r>
      <w:r w:rsidRPr="008A0351">
        <w:rPr>
          <w:rFonts w:ascii="Segoe UI Symbol" w:hAnsi="Segoe UI Symbol"/>
          <w:sz w:val="24"/>
          <w:szCs w:val="24"/>
        </w:rPr>
        <w:t>: Reviews waste policies, promotes reduction initiatives, and ensures compliance with sustainability goals.</w:t>
      </w:r>
    </w:p>
    <w:p w14:paraId="272DEC56" w14:textId="77777777" w:rsidR="004A1B19" w:rsidRPr="008A0351" w:rsidRDefault="004A1B19" w:rsidP="004A1B19">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Definitions:</w:t>
      </w:r>
    </w:p>
    <w:p w14:paraId="27D07569" w14:textId="77777777" w:rsidR="004A1B19" w:rsidRPr="008A0351" w:rsidRDefault="004A1B19" w:rsidP="004A1B19">
      <w:pPr>
        <w:numPr>
          <w:ilvl w:val="0"/>
          <w:numId w:val="4"/>
        </w:numPr>
        <w:rPr>
          <w:rFonts w:ascii="Segoe UI Symbol" w:hAnsi="Segoe UI Symbol"/>
          <w:sz w:val="24"/>
          <w:szCs w:val="24"/>
        </w:rPr>
      </w:pPr>
      <w:r w:rsidRPr="008A0351">
        <w:rPr>
          <w:rFonts w:ascii="Segoe UI Symbol" w:hAnsi="Segoe UI Symbol"/>
          <w:b/>
          <w:bCs/>
          <w:sz w:val="24"/>
          <w:szCs w:val="24"/>
        </w:rPr>
        <w:t>General Waste</w:t>
      </w:r>
      <w:r w:rsidRPr="008A0351">
        <w:rPr>
          <w:rFonts w:ascii="Segoe UI Symbol" w:hAnsi="Segoe UI Symbol"/>
          <w:sz w:val="24"/>
          <w:szCs w:val="24"/>
        </w:rPr>
        <w:t>: Non-recyclable waste, such as food scraps and contaminated office supplies.</w:t>
      </w:r>
    </w:p>
    <w:p w14:paraId="033512A4" w14:textId="77777777" w:rsidR="004A1B19" w:rsidRPr="008A0351" w:rsidRDefault="004A1B19" w:rsidP="004A1B19">
      <w:pPr>
        <w:numPr>
          <w:ilvl w:val="0"/>
          <w:numId w:val="4"/>
        </w:numPr>
        <w:rPr>
          <w:rFonts w:ascii="Segoe UI Symbol" w:hAnsi="Segoe UI Symbol"/>
          <w:sz w:val="24"/>
          <w:szCs w:val="24"/>
        </w:rPr>
      </w:pPr>
      <w:r w:rsidRPr="008A0351">
        <w:rPr>
          <w:rFonts w:ascii="Segoe UI Symbol" w:hAnsi="Segoe UI Symbol"/>
          <w:b/>
          <w:bCs/>
          <w:sz w:val="24"/>
          <w:szCs w:val="24"/>
        </w:rPr>
        <w:t>Recyclable Waste</w:t>
      </w:r>
      <w:r w:rsidRPr="008A0351">
        <w:rPr>
          <w:rFonts w:ascii="Segoe UI Symbol" w:hAnsi="Segoe UI Symbol"/>
          <w:sz w:val="24"/>
          <w:szCs w:val="24"/>
        </w:rPr>
        <w:t>: Paper, plastics, glass, and metals that can be repurposed.</w:t>
      </w:r>
    </w:p>
    <w:p w14:paraId="2618DAB9" w14:textId="77777777" w:rsidR="004A1B19" w:rsidRPr="008A0351" w:rsidRDefault="004A1B19" w:rsidP="004A1B19">
      <w:pPr>
        <w:numPr>
          <w:ilvl w:val="0"/>
          <w:numId w:val="4"/>
        </w:numPr>
        <w:rPr>
          <w:rFonts w:ascii="Segoe UI Symbol" w:hAnsi="Segoe UI Symbol"/>
          <w:sz w:val="24"/>
          <w:szCs w:val="24"/>
        </w:rPr>
      </w:pPr>
      <w:r w:rsidRPr="008A0351">
        <w:rPr>
          <w:rFonts w:ascii="Segoe UI Symbol" w:hAnsi="Segoe UI Symbol"/>
          <w:b/>
          <w:bCs/>
          <w:sz w:val="24"/>
          <w:szCs w:val="24"/>
        </w:rPr>
        <w:t>Electronic Waste (E-Waste)</w:t>
      </w:r>
      <w:r w:rsidRPr="008A0351">
        <w:rPr>
          <w:rFonts w:ascii="Segoe UI Symbol" w:hAnsi="Segoe UI Symbol"/>
          <w:sz w:val="24"/>
          <w:szCs w:val="24"/>
        </w:rPr>
        <w:t>: Discarded office electronics like computers, printers, and cables.</w:t>
      </w:r>
    </w:p>
    <w:p w14:paraId="228BA714" w14:textId="77777777" w:rsidR="004A1B19" w:rsidRPr="008A0351" w:rsidRDefault="004A1B19" w:rsidP="004A1B19">
      <w:pPr>
        <w:numPr>
          <w:ilvl w:val="0"/>
          <w:numId w:val="4"/>
        </w:numPr>
        <w:rPr>
          <w:rFonts w:ascii="Segoe UI Symbol" w:hAnsi="Segoe UI Symbol"/>
          <w:sz w:val="24"/>
          <w:szCs w:val="24"/>
        </w:rPr>
      </w:pPr>
      <w:r w:rsidRPr="008A0351">
        <w:rPr>
          <w:rFonts w:ascii="Segoe UI Symbol" w:hAnsi="Segoe UI Symbol"/>
          <w:b/>
          <w:bCs/>
          <w:sz w:val="24"/>
          <w:szCs w:val="24"/>
        </w:rPr>
        <w:t>Hazardous Waste</w:t>
      </w:r>
      <w:r w:rsidRPr="008A0351">
        <w:rPr>
          <w:rFonts w:ascii="Segoe UI Symbol" w:hAnsi="Segoe UI Symbol"/>
          <w:sz w:val="24"/>
          <w:szCs w:val="24"/>
        </w:rPr>
        <w:t>: Batteries, fluorescent bulbs, and other materials requiring special disposal.</w:t>
      </w:r>
    </w:p>
    <w:p w14:paraId="629579C3" w14:textId="77777777" w:rsidR="004A1B19" w:rsidRPr="008A0351" w:rsidRDefault="004A1B19" w:rsidP="004A1B19">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lastRenderedPageBreak/>
        <w:t>Measures to prevent or minimize waste generation and ensure safe disposal:</w:t>
      </w:r>
    </w:p>
    <w:p w14:paraId="5183F204" w14:textId="7A7D946C" w:rsidR="00007EC3" w:rsidRPr="008A0351" w:rsidRDefault="00007EC3"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Waste Mapping</w:t>
      </w:r>
    </w:p>
    <w:tbl>
      <w:tblPr>
        <w:tblStyle w:val="TableGrid2"/>
        <w:tblW w:w="8910" w:type="dxa"/>
        <w:tblInd w:w="198" w:type="dxa"/>
        <w:tblLook w:val="04A0" w:firstRow="1" w:lastRow="0" w:firstColumn="1" w:lastColumn="0" w:noHBand="0" w:noVBand="1"/>
      </w:tblPr>
      <w:tblGrid>
        <w:gridCol w:w="2045"/>
        <w:gridCol w:w="1875"/>
        <w:gridCol w:w="1937"/>
        <w:gridCol w:w="3053"/>
      </w:tblGrid>
      <w:tr w:rsidR="00007EC3" w:rsidRPr="008A0351" w14:paraId="4B0903F1" w14:textId="77777777" w:rsidTr="00007EC3">
        <w:tc>
          <w:tcPr>
            <w:tcW w:w="0" w:type="auto"/>
            <w:shd w:val="clear" w:color="auto" w:fill="DEEAF6" w:themeFill="accent5" w:themeFillTint="33"/>
            <w:hideMark/>
          </w:tcPr>
          <w:p w14:paraId="1EB59A4B" w14:textId="77777777" w:rsidR="00007EC3" w:rsidRPr="008A0351" w:rsidRDefault="00007EC3">
            <w:pPr>
              <w:jc w:val="center"/>
              <w:rPr>
                <w:rFonts w:ascii="Segoe UI Symbol" w:hAnsi="Segoe UI Symbol"/>
                <w:b/>
                <w:bCs/>
                <w:sz w:val="24"/>
                <w:szCs w:val="24"/>
              </w:rPr>
            </w:pPr>
            <w:r w:rsidRPr="008A0351">
              <w:rPr>
                <w:rFonts w:ascii="Segoe UI Symbol" w:hAnsi="Segoe UI Symbol"/>
                <w:b/>
                <w:bCs/>
                <w:sz w:val="24"/>
                <w:szCs w:val="24"/>
              </w:rPr>
              <w:t>Waste Source</w:t>
            </w:r>
          </w:p>
        </w:tc>
        <w:tc>
          <w:tcPr>
            <w:tcW w:w="0" w:type="auto"/>
            <w:shd w:val="clear" w:color="auto" w:fill="DEEAF6" w:themeFill="accent5" w:themeFillTint="33"/>
            <w:hideMark/>
          </w:tcPr>
          <w:p w14:paraId="37ED014B" w14:textId="77777777" w:rsidR="00007EC3" w:rsidRPr="008A0351" w:rsidRDefault="00007EC3">
            <w:pPr>
              <w:jc w:val="center"/>
              <w:rPr>
                <w:rFonts w:ascii="Segoe UI Symbol" w:hAnsi="Segoe UI Symbol"/>
                <w:b/>
                <w:bCs/>
                <w:sz w:val="24"/>
                <w:szCs w:val="24"/>
              </w:rPr>
            </w:pPr>
            <w:r w:rsidRPr="008A0351">
              <w:rPr>
                <w:rFonts w:ascii="Segoe UI Symbol" w:hAnsi="Segoe UI Symbol"/>
                <w:b/>
                <w:bCs/>
                <w:sz w:val="24"/>
                <w:szCs w:val="24"/>
              </w:rPr>
              <w:t>Waste Type</w:t>
            </w:r>
          </w:p>
        </w:tc>
        <w:tc>
          <w:tcPr>
            <w:tcW w:w="0" w:type="auto"/>
            <w:shd w:val="clear" w:color="auto" w:fill="DEEAF6" w:themeFill="accent5" w:themeFillTint="33"/>
            <w:hideMark/>
          </w:tcPr>
          <w:p w14:paraId="1A57701E" w14:textId="77777777" w:rsidR="00007EC3" w:rsidRPr="008A0351" w:rsidRDefault="00007EC3">
            <w:pPr>
              <w:jc w:val="center"/>
              <w:rPr>
                <w:rFonts w:ascii="Segoe UI Symbol" w:hAnsi="Segoe UI Symbol"/>
                <w:b/>
                <w:bCs/>
                <w:sz w:val="24"/>
                <w:szCs w:val="24"/>
              </w:rPr>
            </w:pPr>
            <w:r w:rsidRPr="008A0351">
              <w:rPr>
                <w:rFonts w:ascii="Segoe UI Symbol" w:hAnsi="Segoe UI Symbol"/>
                <w:b/>
                <w:bCs/>
                <w:sz w:val="24"/>
                <w:szCs w:val="24"/>
              </w:rPr>
              <w:t>Collection Point</w:t>
            </w:r>
          </w:p>
        </w:tc>
        <w:tc>
          <w:tcPr>
            <w:tcW w:w="3053" w:type="dxa"/>
            <w:shd w:val="clear" w:color="auto" w:fill="DEEAF6" w:themeFill="accent5" w:themeFillTint="33"/>
            <w:hideMark/>
          </w:tcPr>
          <w:p w14:paraId="2774E885" w14:textId="77777777" w:rsidR="00007EC3" w:rsidRPr="008A0351" w:rsidRDefault="00007EC3">
            <w:pPr>
              <w:jc w:val="center"/>
              <w:rPr>
                <w:rFonts w:ascii="Segoe UI Symbol" w:hAnsi="Segoe UI Symbol"/>
                <w:b/>
                <w:bCs/>
                <w:sz w:val="24"/>
                <w:szCs w:val="24"/>
              </w:rPr>
            </w:pPr>
            <w:r w:rsidRPr="008A0351">
              <w:rPr>
                <w:rFonts w:ascii="Segoe UI Symbol" w:hAnsi="Segoe UI Symbol"/>
                <w:b/>
                <w:bCs/>
                <w:sz w:val="24"/>
                <w:szCs w:val="24"/>
              </w:rPr>
              <w:t>Disposal Method</w:t>
            </w:r>
          </w:p>
        </w:tc>
      </w:tr>
      <w:tr w:rsidR="00007EC3" w:rsidRPr="008A0351" w14:paraId="06B0B04A" w14:textId="77777777" w:rsidTr="00007EC3">
        <w:tc>
          <w:tcPr>
            <w:tcW w:w="0" w:type="auto"/>
            <w:hideMark/>
          </w:tcPr>
          <w:p w14:paraId="33E91549" w14:textId="77777777" w:rsidR="00007EC3" w:rsidRPr="008A0351" w:rsidRDefault="00007EC3">
            <w:pPr>
              <w:rPr>
                <w:rFonts w:ascii="Segoe UI Symbol" w:hAnsi="Segoe UI Symbol"/>
                <w:sz w:val="24"/>
                <w:szCs w:val="24"/>
              </w:rPr>
            </w:pPr>
            <w:r w:rsidRPr="008A0351">
              <w:rPr>
                <w:rFonts w:ascii="Segoe UI Symbol" w:hAnsi="Segoe UI Symbol"/>
                <w:sz w:val="24"/>
                <w:szCs w:val="24"/>
              </w:rPr>
              <w:t>Workstations</w:t>
            </w:r>
          </w:p>
        </w:tc>
        <w:tc>
          <w:tcPr>
            <w:tcW w:w="0" w:type="auto"/>
            <w:hideMark/>
          </w:tcPr>
          <w:p w14:paraId="0FE2581B" w14:textId="77777777" w:rsidR="00007EC3" w:rsidRPr="008A0351" w:rsidRDefault="00007EC3">
            <w:pPr>
              <w:rPr>
                <w:rFonts w:ascii="Segoe UI Symbol" w:hAnsi="Segoe UI Symbol"/>
                <w:sz w:val="24"/>
                <w:szCs w:val="24"/>
              </w:rPr>
            </w:pPr>
            <w:r w:rsidRPr="008A0351">
              <w:rPr>
                <w:rFonts w:ascii="Segoe UI Symbol" w:hAnsi="Segoe UI Symbol"/>
                <w:sz w:val="24"/>
                <w:szCs w:val="24"/>
              </w:rPr>
              <w:t>Paper waste</w:t>
            </w:r>
          </w:p>
        </w:tc>
        <w:tc>
          <w:tcPr>
            <w:tcW w:w="0" w:type="auto"/>
            <w:hideMark/>
          </w:tcPr>
          <w:p w14:paraId="795ABB54" w14:textId="77777777" w:rsidR="00007EC3" w:rsidRPr="008A0351" w:rsidRDefault="00007EC3">
            <w:pPr>
              <w:rPr>
                <w:rFonts w:ascii="Segoe UI Symbol" w:hAnsi="Segoe UI Symbol"/>
                <w:sz w:val="24"/>
                <w:szCs w:val="24"/>
              </w:rPr>
            </w:pPr>
            <w:r w:rsidRPr="008A0351">
              <w:rPr>
                <w:rFonts w:ascii="Segoe UI Symbol" w:hAnsi="Segoe UI Symbol"/>
                <w:sz w:val="24"/>
                <w:szCs w:val="24"/>
              </w:rPr>
              <w:t>Recycling bins</w:t>
            </w:r>
          </w:p>
        </w:tc>
        <w:tc>
          <w:tcPr>
            <w:tcW w:w="3053" w:type="dxa"/>
            <w:hideMark/>
          </w:tcPr>
          <w:p w14:paraId="28D17636" w14:textId="77777777" w:rsidR="00007EC3" w:rsidRPr="008A0351" w:rsidRDefault="00007EC3">
            <w:pPr>
              <w:rPr>
                <w:rFonts w:ascii="Segoe UI Symbol" w:hAnsi="Segoe UI Symbol"/>
                <w:sz w:val="24"/>
                <w:szCs w:val="24"/>
              </w:rPr>
            </w:pPr>
            <w:r w:rsidRPr="008A0351">
              <w:rPr>
                <w:rFonts w:ascii="Segoe UI Symbol" w:hAnsi="Segoe UI Symbol"/>
                <w:sz w:val="24"/>
                <w:szCs w:val="24"/>
              </w:rPr>
              <w:t>Sent to certified recycling facilities</w:t>
            </w:r>
          </w:p>
        </w:tc>
      </w:tr>
      <w:tr w:rsidR="00007EC3" w:rsidRPr="008A0351" w14:paraId="77BF373D" w14:textId="77777777" w:rsidTr="00007EC3">
        <w:tc>
          <w:tcPr>
            <w:tcW w:w="0" w:type="auto"/>
            <w:hideMark/>
          </w:tcPr>
          <w:p w14:paraId="4367C2FA" w14:textId="77777777" w:rsidR="00007EC3" w:rsidRPr="008A0351" w:rsidRDefault="00007EC3">
            <w:pPr>
              <w:rPr>
                <w:rFonts w:ascii="Segoe UI Symbol" w:hAnsi="Segoe UI Symbol"/>
                <w:sz w:val="24"/>
                <w:szCs w:val="24"/>
              </w:rPr>
            </w:pPr>
            <w:r w:rsidRPr="008A0351">
              <w:rPr>
                <w:rFonts w:ascii="Segoe UI Symbol" w:hAnsi="Segoe UI Symbol"/>
                <w:sz w:val="24"/>
                <w:szCs w:val="24"/>
              </w:rPr>
              <w:t>Pantry/Cafeteria</w:t>
            </w:r>
          </w:p>
        </w:tc>
        <w:tc>
          <w:tcPr>
            <w:tcW w:w="0" w:type="auto"/>
            <w:hideMark/>
          </w:tcPr>
          <w:p w14:paraId="7EAFBE38" w14:textId="77777777" w:rsidR="00007EC3" w:rsidRPr="008A0351" w:rsidRDefault="00007EC3">
            <w:pPr>
              <w:rPr>
                <w:rFonts w:ascii="Segoe UI Symbol" w:hAnsi="Segoe UI Symbol"/>
                <w:sz w:val="24"/>
                <w:szCs w:val="24"/>
              </w:rPr>
            </w:pPr>
            <w:r w:rsidRPr="008A0351">
              <w:rPr>
                <w:rFonts w:ascii="Segoe UI Symbol" w:hAnsi="Segoe UI Symbol"/>
                <w:sz w:val="24"/>
                <w:szCs w:val="24"/>
              </w:rPr>
              <w:t>Organic waste</w:t>
            </w:r>
          </w:p>
        </w:tc>
        <w:tc>
          <w:tcPr>
            <w:tcW w:w="0" w:type="auto"/>
            <w:hideMark/>
          </w:tcPr>
          <w:p w14:paraId="37215C89" w14:textId="77777777" w:rsidR="00007EC3" w:rsidRPr="008A0351" w:rsidRDefault="00007EC3">
            <w:pPr>
              <w:rPr>
                <w:rFonts w:ascii="Segoe UI Symbol" w:hAnsi="Segoe UI Symbol"/>
                <w:sz w:val="24"/>
                <w:szCs w:val="24"/>
              </w:rPr>
            </w:pPr>
            <w:r w:rsidRPr="008A0351">
              <w:rPr>
                <w:rFonts w:ascii="Segoe UI Symbol" w:hAnsi="Segoe UI Symbol"/>
                <w:sz w:val="24"/>
                <w:szCs w:val="24"/>
              </w:rPr>
              <w:t>Green bins</w:t>
            </w:r>
          </w:p>
        </w:tc>
        <w:tc>
          <w:tcPr>
            <w:tcW w:w="3053" w:type="dxa"/>
            <w:hideMark/>
          </w:tcPr>
          <w:p w14:paraId="15E7C6B8" w14:textId="77777777" w:rsidR="00007EC3" w:rsidRPr="008A0351" w:rsidRDefault="00007EC3">
            <w:pPr>
              <w:rPr>
                <w:rFonts w:ascii="Segoe UI Symbol" w:hAnsi="Segoe UI Symbol"/>
                <w:sz w:val="24"/>
                <w:szCs w:val="24"/>
              </w:rPr>
            </w:pPr>
            <w:r w:rsidRPr="008A0351">
              <w:rPr>
                <w:rFonts w:ascii="Segoe UI Symbol" w:hAnsi="Segoe UI Symbol"/>
                <w:sz w:val="24"/>
                <w:szCs w:val="24"/>
              </w:rPr>
              <w:t>Composted or municipal processing</w:t>
            </w:r>
          </w:p>
        </w:tc>
      </w:tr>
      <w:tr w:rsidR="00007EC3" w:rsidRPr="008A0351" w14:paraId="7EB1683B" w14:textId="77777777" w:rsidTr="00007EC3">
        <w:tc>
          <w:tcPr>
            <w:tcW w:w="0" w:type="auto"/>
            <w:hideMark/>
          </w:tcPr>
          <w:p w14:paraId="7DB71A6A" w14:textId="77777777" w:rsidR="00007EC3" w:rsidRPr="008A0351" w:rsidRDefault="00007EC3">
            <w:pPr>
              <w:rPr>
                <w:rFonts w:ascii="Segoe UI Symbol" w:hAnsi="Segoe UI Symbol"/>
                <w:sz w:val="24"/>
                <w:szCs w:val="24"/>
              </w:rPr>
            </w:pPr>
            <w:r w:rsidRPr="008A0351">
              <w:rPr>
                <w:rFonts w:ascii="Segoe UI Symbol" w:hAnsi="Segoe UI Symbol"/>
                <w:sz w:val="24"/>
                <w:szCs w:val="24"/>
              </w:rPr>
              <w:t>IT Department</w:t>
            </w:r>
          </w:p>
        </w:tc>
        <w:tc>
          <w:tcPr>
            <w:tcW w:w="0" w:type="auto"/>
            <w:hideMark/>
          </w:tcPr>
          <w:p w14:paraId="747D4D11" w14:textId="77777777" w:rsidR="00007EC3" w:rsidRPr="008A0351" w:rsidRDefault="00007EC3">
            <w:pPr>
              <w:rPr>
                <w:rFonts w:ascii="Segoe UI Symbol" w:hAnsi="Segoe UI Symbol"/>
                <w:sz w:val="24"/>
                <w:szCs w:val="24"/>
              </w:rPr>
            </w:pPr>
            <w:r w:rsidRPr="008A0351">
              <w:rPr>
                <w:rFonts w:ascii="Segoe UI Symbol" w:hAnsi="Segoe UI Symbol"/>
                <w:sz w:val="24"/>
                <w:szCs w:val="24"/>
              </w:rPr>
              <w:t>Electronic waste</w:t>
            </w:r>
          </w:p>
        </w:tc>
        <w:tc>
          <w:tcPr>
            <w:tcW w:w="0" w:type="auto"/>
            <w:hideMark/>
          </w:tcPr>
          <w:p w14:paraId="0602690F" w14:textId="77777777" w:rsidR="00007EC3" w:rsidRPr="008A0351" w:rsidRDefault="00007EC3">
            <w:pPr>
              <w:rPr>
                <w:rFonts w:ascii="Segoe UI Symbol" w:hAnsi="Segoe UI Symbol"/>
                <w:sz w:val="24"/>
                <w:szCs w:val="24"/>
              </w:rPr>
            </w:pPr>
            <w:r w:rsidRPr="008A0351">
              <w:rPr>
                <w:rFonts w:ascii="Segoe UI Symbol" w:hAnsi="Segoe UI Symbol"/>
                <w:sz w:val="24"/>
                <w:szCs w:val="24"/>
              </w:rPr>
              <w:t>E-waste collection area</w:t>
            </w:r>
          </w:p>
        </w:tc>
        <w:tc>
          <w:tcPr>
            <w:tcW w:w="3053" w:type="dxa"/>
            <w:hideMark/>
          </w:tcPr>
          <w:p w14:paraId="25851CDF" w14:textId="77777777" w:rsidR="00007EC3" w:rsidRPr="008A0351" w:rsidRDefault="00007EC3">
            <w:pPr>
              <w:rPr>
                <w:rFonts w:ascii="Segoe UI Symbol" w:hAnsi="Segoe UI Symbol"/>
                <w:sz w:val="24"/>
                <w:szCs w:val="24"/>
              </w:rPr>
            </w:pPr>
            <w:r w:rsidRPr="008A0351">
              <w:rPr>
                <w:rFonts w:ascii="Segoe UI Symbol" w:hAnsi="Segoe UI Symbol"/>
                <w:sz w:val="24"/>
                <w:szCs w:val="24"/>
              </w:rPr>
              <w:t>Vendor-managed recycling</w:t>
            </w:r>
          </w:p>
        </w:tc>
      </w:tr>
      <w:tr w:rsidR="00007EC3" w:rsidRPr="008A0351" w14:paraId="705032AD" w14:textId="77777777" w:rsidTr="00007EC3">
        <w:tc>
          <w:tcPr>
            <w:tcW w:w="0" w:type="auto"/>
            <w:hideMark/>
          </w:tcPr>
          <w:p w14:paraId="76F89BBD" w14:textId="77777777" w:rsidR="00007EC3" w:rsidRPr="008A0351" w:rsidRDefault="00007EC3">
            <w:pPr>
              <w:rPr>
                <w:rFonts w:ascii="Segoe UI Symbol" w:hAnsi="Segoe UI Symbol"/>
                <w:sz w:val="24"/>
                <w:szCs w:val="24"/>
              </w:rPr>
            </w:pPr>
            <w:r w:rsidRPr="008A0351">
              <w:rPr>
                <w:rFonts w:ascii="Segoe UI Symbol" w:hAnsi="Segoe UI Symbol"/>
                <w:sz w:val="24"/>
                <w:szCs w:val="24"/>
              </w:rPr>
              <w:t>Common Areas</w:t>
            </w:r>
          </w:p>
        </w:tc>
        <w:tc>
          <w:tcPr>
            <w:tcW w:w="0" w:type="auto"/>
            <w:hideMark/>
          </w:tcPr>
          <w:p w14:paraId="3A7B88B0" w14:textId="77777777" w:rsidR="00007EC3" w:rsidRPr="008A0351" w:rsidRDefault="00007EC3">
            <w:pPr>
              <w:rPr>
                <w:rFonts w:ascii="Segoe UI Symbol" w:hAnsi="Segoe UI Symbol"/>
                <w:sz w:val="24"/>
                <w:szCs w:val="24"/>
              </w:rPr>
            </w:pPr>
            <w:r w:rsidRPr="008A0351">
              <w:rPr>
                <w:rFonts w:ascii="Segoe UI Symbol" w:hAnsi="Segoe UI Symbol"/>
                <w:sz w:val="24"/>
                <w:szCs w:val="24"/>
              </w:rPr>
              <w:t>General waste</w:t>
            </w:r>
          </w:p>
        </w:tc>
        <w:tc>
          <w:tcPr>
            <w:tcW w:w="0" w:type="auto"/>
            <w:hideMark/>
          </w:tcPr>
          <w:p w14:paraId="3037987D" w14:textId="77777777" w:rsidR="00007EC3" w:rsidRPr="008A0351" w:rsidRDefault="00007EC3">
            <w:pPr>
              <w:rPr>
                <w:rFonts w:ascii="Segoe UI Symbol" w:hAnsi="Segoe UI Symbol"/>
                <w:sz w:val="24"/>
                <w:szCs w:val="24"/>
              </w:rPr>
            </w:pPr>
            <w:r w:rsidRPr="008A0351">
              <w:rPr>
                <w:rFonts w:ascii="Segoe UI Symbol" w:hAnsi="Segoe UI Symbol"/>
                <w:sz w:val="24"/>
                <w:szCs w:val="24"/>
              </w:rPr>
              <w:t>Black bins</w:t>
            </w:r>
          </w:p>
        </w:tc>
        <w:tc>
          <w:tcPr>
            <w:tcW w:w="3053" w:type="dxa"/>
            <w:hideMark/>
          </w:tcPr>
          <w:p w14:paraId="5FE1B100" w14:textId="77777777" w:rsidR="00007EC3" w:rsidRPr="008A0351" w:rsidRDefault="00007EC3">
            <w:pPr>
              <w:rPr>
                <w:rFonts w:ascii="Segoe UI Symbol" w:hAnsi="Segoe UI Symbol"/>
                <w:sz w:val="24"/>
                <w:szCs w:val="24"/>
              </w:rPr>
            </w:pPr>
            <w:r w:rsidRPr="008A0351">
              <w:rPr>
                <w:rFonts w:ascii="Segoe UI Symbol" w:hAnsi="Segoe UI Symbol"/>
                <w:sz w:val="24"/>
                <w:szCs w:val="24"/>
              </w:rPr>
              <w:t>Municipal waste disposal</w:t>
            </w:r>
          </w:p>
        </w:tc>
      </w:tr>
      <w:tr w:rsidR="00007EC3" w:rsidRPr="008A0351" w14:paraId="605AD901" w14:textId="77777777" w:rsidTr="00007EC3">
        <w:tc>
          <w:tcPr>
            <w:tcW w:w="0" w:type="auto"/>
            <w:hideMark/>
          </w:tcPr>
          <w:p w14:paraId="4FB50358" w14:textId="77777777" w:rsidR="00007EC3" w:rsidRPr="008A0351" w:rsidRDefault="00007EC3">
            <w:pPr>
              <w:rPr>
                <w:rFonts w:ascii="Segoe UI Symbol" w:hAnsi="Segoe UI Symbol"/>
                <w:sz w:val="24"/>
                <w:szCs w:val="24"/>
              </w:rPr>
            </w:pPr>
            <w:r w:rsidRPr="008A0351">
              <w:rPr>
                <w:rFonts w:ascii="Segoe UI Symbol" w:hAnsi="Segoe UI Symbol"/>
                <w:sz w:val="24"/>
                <w:szCs w:val="24"/>
              </w:rPr>
              <w:t>Printing Stations</w:t>
            </w:r>
          </w:p>
        </w:tc>
        <w:tc>
          <w:tcPr>
            <w:tcW w:w="0" w:type="auto"/>
            <w:hideMark/>
          </w:tcPr>
          <w:p w14:paraId="6E4E2168" w14:textId="77777777" w:rsidR="00007EC3" w:rsidRPr="008A0351" w:rsidRDefault="00007EC3">
            <w:pPr>
              <w:rPr>
                <w:rFonts w:ascii="Segoe UI Symbol" w:hAnsi="Segoe UI Symbol"/>
                <w:sz w:val="24"/>
                <w:szCs w:val="24"/>
              </w:rPr>
            </w:pPr>
            <w:r w:rsidRPr="008A0351">
              <w:rPr>
                <w:rFonts w:ascii="Segoe UI Symbol" w:hAnsi="Segoe UI Symbol"/>
                <w:sz w:val="24"/>
                <w:szCs w:val="24"/>
              </w:rPr>
              <w:t>Used cartridges</w:t>
            </w:r>
          </w:p>
        </w:tc>
        <w:tc>
          <w:tcPr>
            <w:tcW w:w="0" w:type="auto"/>
            <w:hideMark/>
          </w:tcPr>
          <w:p w14:paraId="466475D6" w14:textId="77777777" w:rsidR="00007EC3" w:rsidRPr="008A0351" w:rsidRDefault="00007EC3">
            <w:pPr>
              <w:rPr>
                <w:rFonts w:ascii="Segoe UI Symbol" w:hAnsi="Segoe UI Symbol"/>
                <w:sz w:val="24"/>
                <w:szCs w:val="24"/>
              </w:rPr>
            </w:pPr>
            <w:r w:rsidRPr="008A0351">
              <w:rPr>
                <w:rFonts w:ascii="Segoe UI Symbol" w:hAnsi="Segoe UI Symbol"/>
                <w:sz w:val="24"/>
                <w:szCs w:val="24"/>
              </w:rPr>
              <w:t>Designated collection</w:t>
            </w:r>
          </w:p>
        </w:tc>
        <w:tc>
          <w:tcPr>
            <w:tcW w:w="3053" w:type="dxa"/>
            <w:hideMark/>
          </w:tcPr>
          <w:p w14:paraId="170971AE" w14:textId="77777777" w:rsidR="00007EC3" w:rsidRPr="008A0351" w:rsidRDefault="00007EC3">
            <w:pPr>
              <w:rPr>
                <w:rFonts w:ascii="Segoe UI Symbol" w:hAnsi="Segoe UI Symbol"/>
                <w:sz w:val="24"/>
                <w:szCs w:val="24"/>
              </w:rPr>
            </w:pPr>
            <w:r w:rsidRPr="008A0351">
              <w:rPr>
                <w:rFonts w:ascii="Segoe UI Symbol" w:hAnsi="Segoe UI Symbol"/>
                <w:sz w:val="24"/>
                <w:szCs w:val="24"/>
              </w:rPr>
              <w:t>Refilled or responsibly recycled</w:t>
            </w:r>
          </w:p>
        </w:tc>
      </w:tr>
      <w:tr w:rsidR="00007EC3" w:rsidRPr="008A0351" w14:paraId="6AE3C8C3" w14:textId="77777777" w:rsidTr="00007EC3">
        <w:tc>
          <w:tcPr>
            <w:tcW w:w="0" w:type="auto"/>
            <w:hideMark/>
          </w:tcPr>
          <w:p w14:paraId="1843EF6E" w14:textId="77777777" w:rsidR="00007EC3" w:rsidRPr="008A0351" w:rsidRDefault="00007EC3">
            <w:pPr>
              <w:rPr>
                <w:rFonts w:ascii="Segoe UI Symbol" w:hAnsi="Segoe UI Symbol"/>
                <w:sz w:val="24"/>
                <w:szCs w:val="24"/>
              </w:rPr>
            </w:pPr>
            <w:r w:rsidRPr="008A0351">
              <w:rPr>
                <w:rFonts w:ascii="Segoe UI Symbol" w:hAnsi="Segoe UI Symbol"/>
                <w:sz w:val="24"/>
                <w:szCs w:val="24"/>
              </w:rPr>
              <w:t>Storage Rooms</w:t>
            </w:r>
          </w:p>
        </w:tc>
        <w:tc>
          <w:tcPr>
            <w:tcW w:w="0" w:type="auto"/>
            <w:hideMark/>
          </w:tcPr>
          <w:p w14:paraId="0145104D" w14:textId="77777777" w:rsidR="00007EC3" w:rsidRPr="008A0351" w:rsidRDefault="00007EC3">
            <w:pPr>
              <w:rPr>
                <w:rFonts w:ascii="Segoe UI Symbol" w:hAnsi="Segoe UI Symbol"/>
                <w:sz w:val="24"/>
                <w:szCs w:val="24"/>
              </w:rPr>
            </w:pPr>
            <w:r w:rsidRPr="008A0351">
              <w:rPr>
                <w:rFonts w:ascii="Segoe UI Symbol" w:hAnsi="Segoe UI Symbol"/>
                <w:sz w:val="24"/>
                <w:szCs w:val="24"/>
              </w:rPr>
              <w:t>Surplus supplies</w:t>
            </w:r>
          </w:p>
        </w:tc>
        <w:tc>
          <w:tcPr>
            <w:tcW w:w="0" w:type="auto"/>
            <w:hideMark/>
          </w:tcPr>
          <w:p w14:paraId="518F1C6F" w14:textId="77777777" w:rsidR="00007EC3" w:rsidRPr="008A0351" w:rsidRDefault="00007EC3">
            <w:pPr>
              <w:rPr>
                <w:rFonts w:ascii="Segoe UI Symbol" w:hAnsi="Segoe UI Symbol"/>
                <w:sz w:val="24"/>
                <w:szCs w:val="24"/>
              </w:rPr>
            </w:pPr>
            <w:r w:rsidRPr="008A0351">
              <w:rPr>
                <w:rFonts w:ascii="Segoe UI Symbol" w:hAnsi="Segoe UI Symbol"/>
                <w:sz w:val="24"/>
                <w:szCs w:val="24"/>
              </w:rPr>
              <w:t>Resource-sharing area</w:t>
            </w:r>
          </w:p>
        </w:tc>
        <w:tc>
          <w:tcPr>
            <w:tcW w:w="3053" w:type="dxa"/>
            <w:hideMark/>
          </w:tcPr>
          <w:p w14:paraId="7A42AC95" w14:textId="77777777" w:rsidR="00007EC3" w:rsidRPr="008A0351" w:rsidRDefault="00007EC3">
            <w:pPr>
              <w:rPr>
                <w:rFonts w:ascii="Segoe UI Symbol" w:hAnsi="Segoe UI Symbol"/>
                <w:sz w:val="24"/>
                <w:szCs w:val="24"/>
              </w:rPr>
            </w:pPr>
            <w:r w:rsidRPr="008A0351">
              <w:rPr>
                <w:rFonts w:ascii="Segoe UI Symbol" w:hAnsi="Segoe UI Symbol"/>
                <w:sz w:val="24"/>
                <w:szCs w:val="24"/>
              </w:rPr>
              <w:t>Reused internally or donated</w:t>
            </w:r>
          </w:p>
        </w:tc>
      </w:tr>
      <w:tr w:rsidR="00007EC3" w:rsidRPr="008A0351" w14:paraId="4E3DD916" w14:textId="77777777" w:rsidTr="00007EC3">
        <w:tc>
          <w:tcPr>
            <w:tcW w:w="0" w:type="auto"/>
            <w:hideMark/>
          </w:tcPr>
          <w:p w14:paraId="3F99CBC3" w14:textId="77777777" w:rsidR="00007EC3" w:rsidRPr="008A0351" w:rsidRDefault="00007EC3">
            <w:pPr>
              <w:rPr>
                <w:rFonts w:ascii="Segoe UI Symbol" w:hAnsi="Segoe UI Symbol"/>
                <w:sz w:val="24"/>
                <w:szCs w:val="24"/>
              </w:rPr>
            </w:pPr>
            <w:r w:rsidRPr="008A0351">
              <w:rPr>
                <w:rFonts w:ascii="Segoe UI Symbol" w:hAnsi="Segoe UI Symbol"/>
                <w:sz w:val="24"/>
                <w:szCs w:val="24"/>
              </w:rPr>
              <w:t>Meeting Rooms</w:t>
            </w:r>
          </w:p>
        </w:tc>
        <w:tc>
          <w:tcPr>
            <w:tcW w:w="0" w:type="auto"/>
            <w:hideMark/>
          </w:tcPr>
          <w:p w14:paraId="0A2AD97A" w14:textId="77777777" w:rsidR="00007EC3" w:rsidRPr="008A0351" w:rsidRDefault="00007EC3">
            <w:pPr>
              <w:rPr>
                <w:rFonts w:ascii="Segoe UI Symbol" w:hAnsi="Segoe UI Symbol"/>
                <w:sz w:val="24"/>
                <w:szCs w:val="24"/>
              </w:rPr>
            </w:pPr>
            <w:r w:rsidRPr="008A0351">
              <w:rPr>
                <w:rFonts w:ascii="Segoe UI Symbol" w:hAnsi="Segoe UI Symbol"/>
                <w:sz w:val="24"/>
                <w:szCs w:val="24"/>
              </w:rPr>
              <w:t>Disposable plastics</w:t>
            </w:r>
          </w:p>
        </w:tc>
        <w:tc>
          <w:tcPr>
            <w:tcW w:w="0" w:type="auto"/>
            <w:hideMark/>
          </w:tcPr>
          <w:p w14:paraId="28E5C46F" w14:textId="77777777" w:rsidR="00007EC3" w:rsidRPr="008A0351" w:rsidRDefault="00007EC3">
            <w:pPr>
              <w:rPr>
                <w:rFonts w:ascii="Segoe UI Symbol" w:hAnsi="Segoe UI Symbol"/>
                <w:sz w:val="24"/>
                <w:szCs w:val="24"/>
              </w:rPr>
            </w:pPr>
            <w:r w:rsidRPr="008A0351">
              <w:rPr>
                <w:rFonts w:ascii="Segoe UI Symbol" w:hAnsi="Segoe UI Symbol"/>
                <w:sz w:val="24"/>
                <w:szCs w:val="24"/>
              </w:rPr>
              <w:t>Waste bins</w:t>
            </w:r>
          </w:p>
        </w:tc>
        <w:tc>
          <w:tcPr>
            <w:tcW w:w="3053" w:type="dxa"/>
            <w:hideMark/>
          </w:tcPr>
          <w:p w14:paraId="11ADA920" w14:textId="77777777" w:rsidR="00007EC3" w:rsidRPr="008A0351" w:rsidRDefault="00007EC3">
            <w:pPr>
              <w:rPr>
                <w:rFonts w:ascii="Segoe UI Symbol" w:hAnsi="Segoe UI Symbol"/>
                <w:sz w:val="24"/>
                <w:szCs w:val="24"/>
              </w:rPr>
            </w:pPr>
            <w:r w:rsidRPr="008A0351">
              <w:rPr>
                <w:rFonts w:ascii="Segoe UI Symbol" w:hAnsi="Segoe UI Symbol"/>
                <w:sz w:val="24"/>
                <w:szCs w:val="24"/>
              </w:rPr>
              <w:t>Phased out and replaced with reusables</w:t>
            </w:r>
          </w:p>
        </w:tc>
      </w:tr>
      <w:tr w:rsidR="00007EC3" w:rsidRPr="008A0351" w14:paraId="511ECDD4" w14:textId="77777777" w:rsidTr="00007EC3">
        <w:tc>
          <w:tcPr>
            <w:tcW w:w="0" w:type="auto"/>
            <w:hideMark/>
          </w:tcPr>
          <w:p w14:paraId="35BDFE21" w14:textId="77777777" w:rsidR="00007EC3" w:rsidRPr="008A0351" w:rsidRDefault="00007EC3">
            <w:pPr>
              <w:rPr>
                <w:rFonts w:ascii="Segoe UI Symbol" w:hAnsi="Segoe UI Symbol"/>
                <w:sz w:val="24"/>
                <w:szCs w:val="24"/>
              </w:rPr>
            </w:pPr>
            <w:r w:rsidRPr="008A0351">
              <w:rPr>
                <w:rFonts w:ascii="Segoe UI Symbol" w:hAnsi="Segoe UI Symbol"/>
                <w:sz w:val="24"/>
                <w:szCs w:val="24"/>
              </w:rPr>
              <w:t>Office Renovations</w:t>
            </w:r>
          </w:p>
        </w:tc>
        <w:tc>
          <w:tcPr>
            <w:tcW w:w="0" w:type="auto"/>
            <w:hideMark/>
          </w:tcPr>
          <w:p w14:paraId="54CB095C" w14:textId="77777777" w:rsidR="00007EC3" w:rsidRPr="008A0351" w:rsidRDefault="00007EC3">
            <w:pPr>
              <w:rPr>
                <w:rFonts w:ascii="Segoe UI Symbol" w:hAnsi="Segoe UI Symbol"/>
                <w:sz w:val="24"/>
                <w:szCs w:val="24"/>
              </w:rPr>
            </w:pPr>
            <w:r w:rsidRPr="008A0351">
              <w:rPr>
                <w:rFonts w:ascii="Segoe UI Symbol" w:hAnsi="Segoe UI Symbol"/>
                <w:sz w:val="24"/>
                <w:szCs w:val="24"/>
              </w:rPr>
              <w:t>Construction debris</w:t>
            </w:r>
          </w:p>
        </w:tc>
        <w:tc>
          <w:tcPr>
            <w:tcW w:w="0" w:type="auto"/>
            <w:hideMark/>
          </w:tcPr>
          <w:p w14:paraId="0C32F24E" w14:textId="77777777" w:rsidR="00007EC3" w:rsidRPr="008A0351" w:rsidRDefault="00007EC3">
            <w:pPr>
              <w:rPr>
                <w:rFonts w:ascii="Segoe UI Symbol" w:hAnsi="Segoe UI Symbol"/>
                <w:sz w:val="24"/>
                <w:szCs w:val="24"/>
              </w:rPr>
            </w:pPr>
            <w:r w:rsidRPr="008A0351">
              <w:rPr>
                <w:rFonts w:ascii="Segoe UI Symbol" w:hAnsi="Segoe UI Symbol"/>
                <w:sz w:val="24"/>
                <w:szCs w:val="24"/>
              </w:rPr>
              <w:t>Storage areas</w:t>
            </w:r>
          </w:p>
        </w:tc>
        <w:tc>
          <w:tcPr>
            <w:tcW w:w="3053" w:type="dxa"/>
            <w:hideMark/>
          </w:tcPr>
          <w:p w14:paraId="198652AF" w14:textId="77777777" w:rsidR="00007EC3" w:rsidRPr="008A0351" w:rsidRDefault="00007EC3">
            <w:pPr>
              <w:rPr>
                <w:rFonts w:ascii="Segoe UI Symbol" w:hAnsi="Segoe UI Symbol"/>
                <w:sz w:val="24"/>
                <w:szCs w:val="24"/>
              </w:rPr>
            </w:pPr>
            <w:r w:rsidRPr="008A0351">
              <w:rPr>
                <w:rFonts w:ascii="Segoe UI Symbol" w:hAnsi="Segoe UI Symbol"/>
                <w:sz w:val="24"/>
                <w:szCs w:val="24"/>
              </w:rPr>
              <w:t>Donated or disposed responsibly</w:t>
            </w:r>
          </w:p>
        </w:tc>
      </w:tr>
      <w:tr w:rsidR="00007EC3" w:rsidRPr="008A0351" w14:paraId="367E6B99" w14:textId="77777777" w:rsidTr="00007EC3">
        <w:tc>
          <w:tcPr>
            <w:tcW w:w="0" w:type="auto"/>
            <w:hideMark/>
          </w:tcPr>
          <w:p w14:paraId="25CB1815" w14:textId="77777777" w:rsidR="00007EC3" w:rsidRPr="008A0351" w:rsidRDefault="00007EC3">
            <w:pPr>
              <w:rPr>
                <w:rFonts w:ascii="Segoe UI Symbol" w:hAnsi="Segoe UI Symbol"/>
                <w:sz w:val="24"/>
                <w:szCs w:val="24"/>
              </w:rPr>
            </w:pPr>
            <w:r w:rsidRPr="008A0351">
              <w:rPr>
                <w:rFonts w:ascii="Segoe UI Symbol" w:hAnsi="Segoe UI Symbol"/>
                <w:sz w:val="24"/>
                <w:szCs w:val="24"/>
              </w:rPr>
              <w:t>Employee Desks</w:t>
            </w:r>
          </w:p>
        </w:tc>
        <w:tc>
          <w:tcPr>
            <w:tcW w:w="0" w:type="auto"/>
            <w:hideMark/>
          </w:tcPr>
          <w:p w14:paraId="7B679DD7" w14:textId="77777777" w:rsidR="00007EC3" w:rsidRPr="008A0351" w:rsidRDefault="00007EC3">
            <w:pPr>
              <w:rPr>
                <w:rFonts w:ascii="Segoe UI Symbol" w:hAnsi="Segoe UI Symbol"/>
                <w:sz w:val="24"/>
                <w:szCs w:val="24"/>
              </w:rPr>
            </w:pPr>
            <w:r w:rsidRPr="008A0351">
              <w:rPr>
                <w:rFonts w:ascii="Segoe UI Symbol" w:hAnsi="Segoe UI Symbol"/>
                <w:sz w:val="24"/>
                <w:szCs w:val="24"/>
              </w:rPr>
              <w:t>Used stationery</w:t>
            </w:r>
          </w:p>
        </w:tc>
        <w:tc>
          <w:tcPr>
            <w:tcW w:w="0" w:type="auto"/>
            <w:hideMark/>
          </w:tcPr>
          <w:p w14:paraId="511F347F" w14:textId="77777777" w:rsidR="00007EC3" w:rsidRPr="008A0351" w:rsidRDefault="00007EC3">
            <w:pPr>
              <w:rPr>
                <w:rFonts w:ascii="Segoe UI Symbol" w:hAnsi="Segoe UI Symbol"/>
                <w:sz w:val="24"/>
                <w:szCs w:val="24"/>
              </w:rPr>
            </w:pPr>
            <w:r w:rsidRPr="008A0351">
              <w:rPr>
                <w:rFonts w:ascii="Segoe UI Symbol" w:hAnsi="Segoe UI Symbol"/>
                <w:sz w:val="24"/>
                <w:szCs w:val="24"/>
              </w:rPr>
              <w:t>Collection points</w:t>
            </w:r>
          </w:p>
        </w:tc>
        <w:tc>
          <w:tcPr>
            <w:tcW w:w="3053" w:type="dxa"/>
            <w:hideMark/>
          </w:tcPr>
          <w:p w14:paraId="352DBB7D" w14:textId="77777777" w:rsidR="00007EC3" w:rsidRPr="008A0351" w:rsidRDefault="00007EC3">
            <w:pPr>
              <w:rPr>
                <w:rFonts w:ascii="Segoe UI Symbol" w:hAnsi="Segoe UI Symbol"/>
                <w:sz w:val="24"/>
                <w:szCs w:val="24"/>
              </w:rPr>
            </w:pPr>
            <w:r w:rsidRPr="008A0351">
              <w:rPr>
                <w:rFonts w:ascii="Segoe UI Symbol" w:hAnsi="Segoe UI Symbol"/>
                <w:sz w:val="24"/>
                <w:szCs w:val="24"/>
              </w:rPr>
              <w:t>Reused within departments</w:t>
            </w:r>
          </w:p>
        </w:tc>
      </w:tr>
      <w:tr w:rsidR="00007EC3" w:rsidRPr="008A0351" w14:paraId="6ADDE11A" w14:textId="77777777" w:rsidTr="00007EC3">
        <w:tc>
          <w:tcPr>
            <w:tcW w:w="0" w:type="auto"/>
            <w:hideMark/>
          </w:tcPr>
          <w:p w14:paraId="51370B2E" w14:textId="77777777" w:rsidR="00007EC3" w:rsidRPr="008A0351" w:rsidRDefault="00007EC3">
            <w:pPr>
              <w:rPr>
                <w:rFonts w:ascii="Segoe UI Symbol" w:hAnsi="Segoe UI Symbol"/>
                <w:sz w:val="24"/>
                <w:szCs w:val="24"/>
              </w:rPr>
            </w:pPr>
            <w:r w:rsidRPr="008A0351">
              <w:rPr>
                <w:rFonts w:ascii="Segoe UI Symbol" w:hAnsi="Segoe UI Symbol"/>
                <w:sz w:val="24"/>
                <w:szCs w:val="24"/>
              </w:rPr>
              <w:t>Cleaning Services</w:t>
            </w:r>
          </w:p>
        </w:tc>
        <w:tc>
          <w:tcPr>
            <w:tcW w:w="0" w:type="auto"/>
            <w:hideMark/>
          </w:tcPr>
          <w:p w14:paraId="47B4C711" w14:textId="77777777" w:rsidR="00007EC3" w:rsidRPr="008A0351" w:rsidRDefault="00007EC3">
            <w:pPr>
              <w:rPr>
                <w:rFonts w:ascii="Segoe UI Symbol" w:hAnsi="Segoe UI Symbol"/>
                <w:sz w:val="24"/>
                <w:szCs w:val="24"/>
              </w:rPr>
            </w:pPr>
            <w:r w:rsidRPr="008A0351">
              <w:rPr>
                <w:rFonts w:ascii="Segoe UI Symbol" w:hAnsi="Segoe UI Symbol"/>
                <w:sz w:val="24"/>
                <w:szCs w:val="24"/>
              </w:rPr>
              <w:t>Chemical waste</w:t>
            </w:r>
          </w:p>
        </w:tc>
        <w:tc>
          <w:tcPr>
            <w:tcW w:w="0" w:type="auto"/>
            <w:hideMark/>
          </w:tcPr>
          <w:p w14:paraId="7D45AB77" w14:textId="77777777" w:rsidR="00007EC3" w:rsidRPr="008A0351" w:rsidRDefault="00007EC3">
            <w:pPr>
              <w:rPr>
                <w:rFonts w:ascii="Segoe UI Symbol" w:hAnsi="Segoe UI Symbol"/>
                <w:sz w:val="24"/>
                <w:szCs w:val="24"/>
              </w:rPr>
            </w:pPr>
            <w:r w:rsidRPr="008A0351">
              <w:rPr>
                <w:rFonts w:ascii="Segoe UI Symbol" w:hAnsi="Segoe UI Symbol"/>
                <w:sz w:val="24"/>
                <w:szCs w:val="24"/>
              </w:rPr>
              <w:t>Hazardous waste bins</w:t>
            </w:r>
          </w:p>
        </w:tc>
        <w:tc>
          <w:tcPr>
            <w:tcW w:w="3053" w:type="dxa"/>
            <w:hideMark/>
          </w:tcPr>
          <w:p w14:paraId="74D001B1" w14:textId="77777777" w:rsidR="00007EC3" w:rsidRPr="008A0351" w:rsidRDefault="00007EC3">
            <w:pPr>
              <w:rPr>
                <w:rFonts w:ascii="Segoe UI Symbol" w:hAnsi="Segoe UI Symbol"/>
                <w:sz w:val="24"/>
                <w:szCs w:val="24"/>
              </w:rPr>
            </w:pPr>
            <w:r w:rsidRPr="008A0351">
              <w:rPr>
                <w:rFonts w:ascii="Segoe UI Symbol" w:hAnsi="Segoe UI Symbol"/>
                <w:sz w:val="24"/>
                <w:szCs w:val="24"/>
              </w:rPr>
              <w:t>Collected by licensed vendors</w:t>
            </w:r>
          </w:p>
        </w:tc>
      </w:tr>
    </w:tbl>
    <w:p w14:paraId="1B6D2354" w14:textId="5B471881"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Waste Segregation:</w:t>
      </w:r>
    </w:p>
    <w:p w14:paraId="44F12029"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Waste in the office is categorized into designated bins to ensure proper collection and responsible disposal.</w:t>
      </w:r>
    </w:p>
    <w:tbl>
      <w:tblPr>
        <w:tblStyle w:val="TableGrid1"/>
        <w:tblW w:w="8910" w:type="dxa"/>
        <w:tblInd w:w="198" w:type="dxa"/>
        <w:tblLook w:val="04A0" w:firstRow="1" w:lastRow="0" w:firstColumn="1" w:lastColumn="0" w:noHBand="0" w:noVBand="1"/>
      </w:tblPr>
      <w:tblGrid>
        <w:gridCol w:w="994"/>
        <w:gridCol w:w="1566"/>
        <w:gridCol w:w="3458"/>
        <w:gridCol w:w="2892"/>
      </w:tblGrid>
      <w:tr w:rsidR="004A1B19" w:rsidRPr="008A0351" w14:paraId="6C4B8B1F" w14:textId="77777777" w:rsidTr="00007EC3">
        <w:tc>
          <w:tcPr>
            <w:tcW w:w="0" w:type="auto"/>
            <w:shd w:val="clear" w:color="auto" w:fill="DEEAF6" w:themeFill="accent5" w:themeFillTint="33"/>
            <w:vAlign w:val="center"/>
            <w:hideMark/>
          </w:tcPr>
          <w:p w14:paraId="716BAC25" w14:textId="77777777" w:rsidR="004A1B19" w:rsidRPr="008A0351" w:rsidRDefault="004A1B19" w:rsidP="00E37242">
            <w:pPr>
              <w:widowControl/>
              <w:autoSpaceDE/>
              <w:autoSpaceDN/>
              <w:spacing w:line="276" w:lineRule="auto"/>
              <w:jc w:val="center"/>
              <w:rPr>
                <w:rFonts w:ascii="Segoe UI Symbol" w:hAnsi="Segoe UI Symbol"/>
                <w:b/>
                <w:bCs/>
                <w:kern w:val="2"/>
                <w:sz w:val="24"/>
                <w:szCs w:val="24"/>
              </w:rPr>
            </w:pPr>
            <w:r w:rsidRPr="008A0351">
              <w:rPr>
                <w:rFonts w:ascii="Segoe UI Symbol" w:hAnsi="Segoe UI Symbol"/>
                <w:b/>
                <w:bCs/>
                <w:kern w:val="2"/>
                <w:sz w:val="24"/>
                <w:szCs w:val="24"/>
              </w:rPr>
              <w:t>Bin Color</w:t>
            </w:r>
          </w:p>
        </w:tc>
        <w:tc>
          <w:tcPr>
            <w:tcW w:w="0" w:type="auto"/>
            <w:shd w:val="clear" w:color="auto" w:fill="DEEAF6" w:themeFill="accent5" w:themeFillTint="33"/>
            <w:vAlign w:val="center"/>
            <w:hideMark/>
          </w:tcPr>
          <w:p w14:paraId="4AB7ECD2" w14:textId="77777777" w:rsidR="004A1B19" w:rsidRPr="008A0351" w:rsidRDefault="004A1B19" w:rsidP="00E37242">
            <w:pPr>
              <w:widowControl/>
              <w:autoSpaceDE/>
              <w:autoSpaceDN/>
              <w:spacing w:line="276" w:lineRule="auto"/>
              <w:jc w:val="center"/>
              <w:rPr>
                <w:rFonts w:ascii="Segoe UI Symbol" w:hAnsi="Segoe UI Symbol"/>
                <w:b/>
                <w:bCs/>
                <w:kern w:val="2"/>
                <w:sz w:val="24"/>
                <w:szCs w:val="24"/>
              </w:rPr>
            </w:pPr>
            <w:r w:rsidRPr="008A0351">
              <w:rPr>
                <w:rFonts w:ascii="Segoe UI Symbol" w:hAnsi="Segoe UI Symbol"/>
                <w:b/>
                <w:bCs/>
                <w:kern w:val="2"/>
                <w:sz w:val="24"/>
                <w:szCs w:val="24"/>
              </w:rPr>
              <w:t>Waste Type</w:t>
            </w:r>
          </w:p>
        </w:tc>
        <w:tc>
          <w:tcPr>
            <w:tcW w:w="0" w:type="auto"/>
            <w:shd w:val="clear" w:color="auto" w:fill="DEEAF6" w:themeFill="accent5" w:themeFillTint="33"/>
            <w:vAlign w:val="center"/>
            <w:hideMark/>
          </w:tcPr>
          <w:p w14:paraId="0D0504FE" w14:textId="77777777" w:rsidR="004A1B19" w:rsidRPr="008A0351" w:rsidRDefault="004A1B19" w:rsidP="00E37242">
            <w:pPr>
              <w:widowControl/>
              <w:autoSpaceDE/>
              <w:autoSpaceDN/>
              <w:spacing w:line="276" w:lineRule="auto"/>
              <w:jc w:val="center"/>
              <w:rPr>
                <w:rFonts w:ascii="Segoe UI Symbol" w:hAnsi="Segoe UI Symbol"/>
                <w:b/>
                <w:bCs/>
                <w:kern w:val="2"/>
                <w:sz w:val="24"/>
                <w:szCs w:val="24"/>
              </w:rPr>
            </w:pPr>
            <w:r w:rsidRPr="008A0351">
              <w:rPr>
                <w:rFonts w:ascii="Segoe UI Symbol" w:hAnsi="Segoe UI Symbol"/>
                <w:b/>
                <w:bCs/>
                <w:kern w:val="2"/>
                <w:sz w:val="24"/>
                <w:szCs w:val="24"/>
              </w:rPr>
              <w:t>Examples</w:t>
            </w:r>
          </w:p>
        </w:tc>
        <w:tc>
          <w:tcPr>
            <w:tcW w:w="2892" w:type="dxa"/>
            <w:shd w:val="clear" w:color="auto" w:fill="DEEAF6" w:themeFill="accent5" w:themeFillTint="33"/>
            <w:vAlign w:val="center"/>
            <w:hideMark/>
          </w:tcPr>
          <w:p w14:paraId="149D2971" w14:textId="27D96D69" w:rsidR="004A1B19" w:rsidRPr="008A0351" w:rsidRDefault="004A1B19" w:rsidP="00E37242">
            <w:pPr>
              <w:widowControl/>
              <w:autoSpaceDE/>
              <w:autoSpaceDN/>
              <w:spacing w:line="276" w:lineRule="auto"/>
              <w:ind w:left="-4"/>
              <w:jc w:val="center"/>
              <w:rPr>
                <w:rFonts w:ascii="Segoe UI Symbol" w:hAnsi="Segoe UI Symbol"/>
                <w:b/>
                <w:bCs/>
                <w:kern w:val="2"/>
                <w:sz w:val="24"/>
                <w:szCs w:val="24"/>
              </w:rPr>
            </w:pPr>
            <w:r w:rsidRPr="008A0351">
              <w:rPr>
                <w:rFonts w:ascii="Segoe UI Symbol" w:hAnsi="Segoe UI Symbol"/>
                <w:b/>
                <w:bCs/>
                <w:kern w:val="2"/>
                <w:sz w:val="24"/>
                <w:szCs w:val="24"/>
              </w:rPr>
              <w:t>Location</w:t>
            </w:r>
            <w:r w:rsidR="00007EC3" w:rsidRPr="008A0351">
              <w:rPr>
                <w:rFonts w:ascii="Segoe UI Symbol" w:hAnsi="Segoe UI Symbol"/>
                <w:b/>
                <w:bCs/>
                <w:kern w:val="2"/>
                <w:sz w:val="24"/>
                <w:szCs w:val="24"/>
              </w:rPr>
              <w:t xml:space="preserve"> of bin</w:t>
            </w:r>
          </w:p>
        </w:tc>
      </w:tr>
      <w:tr w:rsidR="004A1B19" w:rsidRPr="008A0351" w14:paraId="1556BCE7" w14:textId="77777777" w:rsidTr="00E37242">
        <w:trPr>
          <w:trHeight w:val="773"/>
        </w:trPr>
        <w:tc>
          <w:tcPr>
            <w:tcW w:w="0" w:type="auto"/>
            <w:hideMark/>
          </w:tcPr>
          <w:p w14:paraId="29251182" w14:textId="77777777" w:rsidR="004A1B19" w:rsidRPr="008A0351" w:rsidRDefault="004A1B19" w:rsidP="00E40388">
            <w:pPr>
              <w:widowControl/>
              <w:autoSpaceDE/>
              <w:autoSpaceDN/>
              <w:spacing w:line="276" w:lineRule="auto"/>
              <w:jc w:val="center"/>
              <w:rPr>
                <w:rFonts w:ascii="Segoe UI Symbol" w:hAnsi="Segoe UI Symbol"/>
                <w:kern w:val="2"/>
                <w:sz w:val="24"/>
                <w:szCs w:val="24"/>
              </w:rPr>
            </w:pPr>
            <w:r w:rsidRPr="008A0351">
              <w:rPr>
                <w:rFonts w:ascii="Segoe UI Symbol" w:hAnsi="Segoe UI Symbol"/>
                <w:b/>
                <w:bCs/>
                <w:kern w:val="2"/>
                <w:sz w:val="24"/>
                <w:szCs w:val="24"/>
              </w:rPr>
              <w:t>Green</w:t>
            </w:r>
          </w:p>
        </w:tc>
        <w:tc>
          <w:tcPr>
            <w:tcW w:w="0" w:type="auto"/>
            <w:hideMark/>
          </w:tcPr>
          <w:p w14:paraId="0E1D7BC6" w14:textId="77777777" w:rsidR="004A1B19" w:rsidRPr="008A0351" w:rsidRDefault="004A1B19" w:rsidP="00E37242">
            <w:pPr>
              <w:widowControl/>
              <w:autoSpaceDE/>
              <w:autoSpaceDN/>
              <w:spacing w:line="276" w:lineRule="auto"/>
              <w:jc w:val="center"/>
              <w:rPr>
                <w:rFonts w:ascii="Segoe UI Symbol" w:hAnsi="Segoe UI Symbol"/>
                <w:kern w:val="2"/>
                <w:sz w:val="24"/>
                <w:szCs w:val="24"/>
              </w:rPr>
            </w:pPr>
            <w:r w:rsidRPr="008A0351">
              <w:rPr>
                <w:rFonts w:ascii="Segoe UI Symbol" w:hAnsi="Segoe UI Symbol"/>
                <w:kern w:val="2"/>
                <w:sz w:val="24"/>
                <w:szCs w:val="24"/>
              </w:rPr>
              <w:t>Organic Waste</w:t>
            </w:r>
          </w:p>
        </w:tc>
        <w:tc>
          <w:tcPr>
            <w:tcW w:w="0" w:type="auto"/>
            <w:hideMark/>
          </w:tcPr>
          <w:p w14:paraId="1C2222B7" w14:textId="77777777" w:rsidR="004A1B19" w:rsidRPr="008A0351" w:rsidRDefault="004A1B19" w:rsidP="00E37242">
            <w:pPr>
              <w:widowControl/>
              <w:autoSpaceDE/>
              <w:autoSpaceDN/>
              <w:spacing w:line="276" w:lineRule="auto"/>
              <w:jc w:val="both"/>
              <w:rPr>
                <w:rFonts w:ascii="Segoe UI Symbol" w:hAnsi="Segoe UI Symbol"/>
                <w:kern w:val="2"/>
                <w:sz w:val="24"/>
                <w:szCs w:val="24"/>
              </w:rPr>
            </w:pPr>
            <w:r w:rsidRPr="008A0351">
              <w:rPr>
                <w:rFonts w:ascii="Segoe UI Symbol" w:hAnsi="Segoe UI Symbol"/>
                <w:kern w:val="2"/>
                <w:sz w:val="24"/>
                <w:szCs w:val="24"/>
              </w:rPr>
              <w:t>Food scraps, tea bags, biodegradable items</w:t>
            </w:r>
          </w:p>
        </w:tc>
        <w:tc>
          <w:tcPr>
            <w:tcW w:w="2892" w:type="dxa"/>
            <w:hideMark/>
          </w:tcPr>
          <w:p w14:paraId="649A7A67" w14:textId="77777777" w:rsidR="004A1B19" w:rsidRPr="008A0351" w:rsidRDefault="004A1B19" w:rsidP="00E37242">
            <w:pPr>
              <w:widowControl/>
              <w:autoSpaceDE/>
              <w:autoSpaceDN/>
              <w:spacing w:line="276" w:lineRule="auto"/>
              <w:ind w:left="-4"/>
              <w:jc w:val="both"/>
              <w:rPr>
                <w:rFonts w:ascii="Segoe UI Symbol" w:hAnsi="Segoe UI Symbol"/>
                <w:kern w:val="2"/>
                <w:sz w:val="24"/>
                <w:szCs w:val="24"/>
              </w:rPr>
            </w:pPr>
            <w:r w:rsidRPr="008A0351">
              <w:rPr>
                <w:rFonts w:ascii="Segoe UI Symbol" w:hAnsi="Segoe UI Symbol"/>
                <w:kern w:val="2"/>
                <w:sz w:val="24"/>
                <w:szCs w:val="24"/>
              </w:rPr>
              <w:t>Pantry, cafeteria, break areas</w:t>
            </w:r>
          </w:p>
        </w:tc>
      </w:tr>
      <w:tr w:rsidR="004A1B19" w:rsidRPr="008A0351" w14:paraId="7CC58218" w14:textId="77777777" w:rsidTr="00CA0530">
        <w:tc>
          <w:tcPr>
            <w:tcW w:w="0" w:type="auto"/>
            <w:hideMark/>
          </w:tcPr>
          <w:p w14:paraId="3B99AA95" w14:textId="77777777" w:rsidR="004A1B19" w:rsidRPr="008A0351" w:rsidRDefault="004A1B19" w:rsidP="00E40388">
            <w:pPr>
              <w:widowControl/>
              <w:autoSpaceDE/>
              <w:autoSpaceDN/>
              <w:spacing w:line="276" w:lineRule="auto"/>
              <w:jc w:val="center"/>
              <w:rPr>
                <w:rFonts w:ascii="Segoe UI Symbol" w:hAnsi="Segoe UI Symbol"/>
                <w:kern w:val="2"/>
                <w:sz w:val="24"/>
                <w:szCs w:val="24"/>
              </w:rPr>
            </w:pPr>
            <w:r w:rsidRPr="008A0351">
              <w:rPr>
                <w:rFonts w:ascii="Segoe UI Symbol" w:hAnsi="Segoe UI Symbol"/>
                <w:b/>
                <w:bCs/>
                <w:kern w:val="2"/>
                <w:sz w:val="24"/>
                <w:szCs w:val="24"/>
              </w:rPr>
              <w:t>Blue</w:t>
            </w:r>
          </w:p>
        </w:tc>
        <w:tc>
          <w:tcPr>
            <w:tcW w:w="0" w:type="auto"/>
            <w:hideMark/>
          </w:tcPr>
          <w:p w14:paraId="1131E69B" w14:textId="77777777" w:rsidR="004A1B19" w:rsidRPr="008A0351" w:rsidRDefault="004A1B19" w:rsidP="00E37242">
            <w:pPr>
              <w:widowControl/>
              <w:autoSpaceDE/>
              <w:autoSpaceDN/>
              <w:spacing w:line="276" w:lineRule="auto"/>
              <w:jc w:val="center"/>
              <w:rPr>
                <w:rFonts w:ascii="Segoe UI Symbol" w:hAnsi="Segoe UI Symbol"/>
                <w:kern w:val="2"/>
                <w:sz w:val="24"/>
                <w:szCs w:val="24"/>
              </w:rPr>
            </w:pPr>
            <w:r w:rsidRPr="008A0351">
              <w:rPr>
                <w:rFonts w:ascii="Segoe UI Symbol" w:hAnsi="Segoe UI Symbol"/>
                <w:kern w:val="2"/>
                <w:sz w:val="24"/>
                <w:szCs w:val="24"/>
              </w:rPr>
              <w:t>Recyclables</w:t>
            </w:r>
          </w:p>
        </w:tc>
        <w:tc>
          <w:tcPr>
            <w:tcW w:w="0" w:type="auto"/>
            <w:hideMark/>
          </w:tcPr>
          <w:p w14:paraId="42687EEE" w14:textId="77777777" w:rsidR="004A1B19" w:rsidRPr="008A0351" w:rsidRDefault="004A1B19" w:rsidP="00E37242">
            <w:pPr>
              <w:widowControl/>
              <w:autoSpaceDE/>
              <w:autoSpaceDN/>
              <w:spacing w:line="276" w:lineRule="auto"/>
              <w:jc w:val="both"/>
              <w:rPr>
                <w:rFonts w:ascii="Segoe UI Symbol" w:hAnsi="Segoe UI Symbol"/>
                <w:kern w:val="2"/>
                <w:sz w:val="24"/>
                <w:szCs w:val="24"/>
              </w:rPr>
            </w:pPr>
            <w:r w:rsidRPr="008A0351">
              <w:rPr>
                <w:rFonts w:ascii="Segoe UI Symbol" w:hAnsi="Segoe UI Symbol"/>
                <w:kern w:val="2"/>
                <w:sz w:val="24"/>
                <w:szCs w:val="24"/>
              </w:rPr>
              <w:t>Office paper, cardboard, plastic bottles, cans</w:t>
            </w:r>
          </w:p>
        </w:tc>
        <w:tc>
          <w:tcPr>
            <w:tcW w:w="2892" w:type="dxa"/>
            <w:hideMark/>
          </w:tcPr>
          <w:p w14:paraId="3DDA5A43" w14:textId="77777777" w:rsidR="004A1B19" w:rsidRPr="008A0351" w:rsidRDefault="004A1B19" w:rsidP="00E37242">
            <w:pPr>
              <w:widowControl/>
              <w:autoSpaceDE/>
              <w:autoSpaceDN/>
              <w:spacing w:line="276" w:lineRule="auto"/>
              <w:ind w:left="-4"/>
              <w:jc w:val="both"/>
              <w:rPr>
                <w:rFonts w:ascii="Segoe UI Symbol" w:hAnsi="Segoe UI Symbol"/>
                <w:kern w:val="2"/>
                <w:sz w:val="24"/>
                <w:szCs w:val="24"/>
              </w:rPr>
            </w:pPr>
            <w:r w:rsidRPr="008A0351">
              <w:rPr>
                <w:rFonts w:ascii="Segoe UI Symbol" w:hAnsi="Segoe UI Symbol"/>
                <w:kern w:val="2"/>
                <w:sz w:val="24"/>
                <w:szCs w:val="24"/>
              </w:rPr>
              <w:t>Workstations, meeting rooms, printing stations</w:t>
            </w:r>
          </w:p>
        </w:tc>
      </w:tr>
      <w:tr w:rsidR="004A1B19" w:rsidRPr="008A0351" w14:paraId="77605B11" w14:textId="77777777" w:rsidTr="00CA0530">
        <w:tc>
          <w:tcPr>
            <w:tcW w:w="0" w:type="auto"/>
            <w:hideMark/>
          </w:tcPr>
          <w:p w14:paraId="401CD70B" w14:textId="77777777" w:rsidR="004A1B19" w:rsidRPr="008A0351" w:rsidRDefault="004A1B19" w:rsidP="00E40388">
            <w:pPr>
              <w:widowControl/>
              <w:autoSpaceDE/>
              <w:autoSpaceDN/>
              <w:spacing w:line="276" w:lineRule="auto"/>
              <w:jc w:val="center"/>
              <w:rPr>
                <w:rFonts w:ascii="Segoe UI Symbol" w:hAnsi="Segoe UI Symbol"/>
                <w:kern w:val="2"/>
                <w:sz w:val="24"/>
                <w:szCs w:val="24"/>
              </w:rPr>
            </w:pPr>
            <w:r w:rsidRPr="008A0351">
              <w:rPr>
                <w:rFonts w:ascii="Segoe UI Symbol" w:hAnsi="Segoe UI Symbol"/>
                <w:b/>
                <w:bCs/>
                <w:kern w:val="2"/>
                <w:sz w:val="24"/>
                <w:szCs w:val="24"/>
              </w:rPr>
              <w:t>Black</w:t>
            </w:r>
          </w:p>
        </w:tc>
        <w:tc>
          <w:tcPr>
            <w:tcW w:w="0" w:type="auto"/>
            <w:hideMark/>
          </w:tcPr>
          <w:p w14:paraId="2D729272" w14:textId="77777777" w:rsidR="004A1B19" w:rsidRPr="008A0351" w:rsidRDefault="004A1B19" w:rsidP="00E37242">
            <w:pPr>
              <w:widowControl/>
              <w:autoSpaceDE/>
              <w:autoSpaceDN/>
              <w:spacing w:line="276" w:lineRule="auto"/>
              <w:jc w:val="center"/>
              <w:rPr>
                <w:rFonts w:ascii="Segoe UI Symbol" w:hAnsi="Segoe UI Symbol"/>
                <w:kern w:val="2"/>
                <w:sz w:val="24"/>
                <w:szCs w:val="24"/>
              </w:rPr>
            </w:pPr>
            <w:r w:rsidRPr="008A0351">
              <w:rPr>
                <w:rFonts w:ascii="Segoe UI Symbol" w:hAnsi="Segoe UI Symbol"/>
                <w:kern w:val="2"/>
                <w:sz w:val="24"/>
                <w:szCs w:val="24"/>
              </w:rPr>
              <w:t>General Waste</w:t>
            </w:r>
          </w:p>
        </w:tc>
        <w:tc>
          <w:tcPr>
            <w:tcW w:w="0" w:type="auto"/>
            <w:hideMark/>
          </w:tcPr>
          <w:p w14:paraId="1F68E3E7" w14:textId="77777777" w:rsidR="004A1B19" w:rsidRPr="008A0351" w:rsidRDefault="004A1B19" w:rsidP="00E37242">
            <w:pPr>
              <w:widowControl/>
              <w:autoSpaceDE/>
              <w:autoSpaceDN/>
              <w:spacing w:line="276" w:lineRule="auto"/>
              <w:jc w:val="both"/>
              <w:rPr>
                <w:rFonts w:ascii="Segoe UI Symbol" w:hAnsi="Segoe UI Symbol"/>
                <w:kern w:val="2"/>
                <w:sz w:val="24"/>
                <w:szCs w:val="24"/>
              </w:rPr>
            </w:pPr>
            <w:r w:rsidRPr="008A0351">
              <w:rPr>
                <w:rFonts w:ascii="Segoe UI Symbol" w:hAnsi="Segoe UI Symbol"/>
                <w:kern w:val="2"/>
                <w:sz w:val="24"/>
                <w:szCs w:val="24"/>
              </w:rPr>
              <w:t>Non-recyclable office waste (used tissues, wrappers)</w:t>
            </w:r>
          </w:p>
        </w:tc>
        <w:tc>
          <w:tcPr>
            <w:tcW w:w="2892" w:type="dxa"/>
            <w:hideMark/>
          </w:tcPr>
          <w:p w14:paraId="15FBC925" w14:textId="77777777" w:rsidR="004A1B19" w:rsidRPr="008A0351" w:rsidRDefault="004A1B19" w:rsidP="00E37242">
            <w:pPr>
              <w:widowControl/>
              <w:autoSpaceDE/>
              <w:autoSpaceDN/>
              <w:spacing w:line="276" w:lineRule="auto"/>
              <w:ind w:left="-4"/>
              <w:jc w:val="both"/>
              <w:rPr>
                <w:rFonts w:ascii="Segoe UI Symbol" w:hAnsi="Segoe UI Symbol"/>
                <w:kern w:val="2"/>
                <w:sz w:val="24"/>
                <w:szCs w:val="24"/>
              </w:rPr>
            </w:pPr>
            <w:r w:rsidRPr="008A0351">
              <w:rPr>
                <w:rFonts w:ascii="Segoe UI Symbol" w:hAnsi="Segoe UI Symbol"/>
                <w:kern w:val="2"/>
                <w:sz w:val="24"/>
                <w:szCs w:val="24"/>
              </w:rPr>
              <w:t>Common areas, near desks</w:t>
            </w:r>
          </w:p>
        </w:tc>
      </w:tr>
    </w:tbl>
    <w:p w14:paraId="46929815"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lastRenderedPageBreak/>
        <w:t>Hazardous Waste Collection: Hazardous waste such as batteries and expired toners should be</w:t>
      </w:r>
      <w:r w:rsidRPr="008A0351">
        <w:rPr>
          <w:rFonts w:ascii="Segoe UI Symbol" w:hAnsi="Segoe UI Symbol"/>
          <w:b/>
          <w:bCs/>
          <w:sz w:val="24"/>
          <w:szCs w:val="24"/>
        </w:rPr>
        <w:t xml:space="preserve"> </w:t>
      </w:r>
      <w:r w:rsidRPr="008A0351">
        <w:rPr>
          <w:rFonts w:ascii="Segoe UI Symbol" w:hAnsi="Segoe UI Symbol"/>
          <w:sz w:val="24"/>
          <w:szCs w:val="24"/>
        </w:rPr>
        <w:t>collected separately in designated IT support and maintenance areas for proper handling.</w:t>
      </w:r>
    </w:p>
    <w:p w14:paraId="00E12FAE"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E-waste Collection: Electronic waste, including old laptops, keyboards, and cables, should be stored in IT and storage rooms for vendor-managed collection.</w:t>
      </w:r>
    </w:p>
    <w:p w14:paraId="59EED5B7"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Collection and storage</w:t>
      </w:r>
    </w:p>
    <w:p w14:paraId="3A89AD77"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Cleaning staff empties general waste and recyclable bins twice daily (morning and evening) and hazardous waste bins weekly to ensure proper categorization and prevent overflow.</w:t>
      </w:r>
    </w:p>
    <w:p w14:paraId="4ED08752"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Electronic waste is stored in designated IT storage rooms before vendor pickup, ensuring proper handling and compliance with disposal regulations. All general waste is collected daily and directly sent to waste trucks for disposal, minimizing onsite accumulation.</w:t>
      </w:r>
    </w:p>
    <w:p w14:paraId="30E42D81"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Waste generation data is monitored through regular audits, tracking waste volumes by type and adjusting bin placement or disposal frequency accordingly to optimize collection efficiency.</w:t>
      </w:r>
    </w:p>
    <w:p w14:paraId="3CB28A1A"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Sustainable Disposal and Recycling Programs</w:t>
      </w:r>
    </w:p>
    <w:p w14:paraId="2868D1ED"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 xml:space="preserve">General waste is collected daily from all office locations and transported via designated waste collection trucks to appropriate municipal processing </w:t>
      </w:r>
      <w:proofErr w:type="spellStart"/>
      <w:r w:rsidRPr="008A0351">
        <w:rPr>
          <w:rFonts w:ascii="Segoe UI Symbol" w:hAnsi="Segoe UI Symbol"/>
          <w:sz w:val="24"/>
          <w:szCs w:val="24"/>
        </w:rPr>
        <w:t>centers</w:t>
      </w:r>
      <w:proofErr w:type="spellEnd"/>
      <w:r w:rsidRPr="008A0351">
        <w:rPr>
          <w:rFonts w:ascii="Segoe UI Symbol" w:hAnsi="Segoe UI Symbol"/>
          <w:sz w:val="24"/>
          <w:szCs w:val="24"/>
        </w:rPr>
        <w:t>, ensuring timely and efficient disposal.</w:t>
      </w:r>
    </w:p>
    <w:p w14:paraId="584A39B4"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Electronic waste, including outdated computers and peripherals, is securely stored in IT storage rooms until it is handed over to authorized recycling vendors for environmentally safe disposal.</w:t>
      </w:r>
    </w:p>
    <w:p w14:paraId="3294889B"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Hazardous waste, such as batteries, is stored in designated containment areas and collected bi-weekly by licensed disposal partners to ensure regulatory compliance.</w:t>
      </w:r>
    </w:p>
    <w:p w14:paraId="07497076" w14:textId="77777777" w:rsidR="004A1B19" w:rsidRPr="008A0351" w:rsidRDefault="004A1B19" w:rsidP="004A1B19">
      <w:pPr>
        <w:numPr>
          <w:ilvl w:val="0"/>
          <w:numId w:val="5"/>
        </w:numPr>
        <w:rPr>
          <w:rFonts w:ascii="Segoe UI Symbol" w:hAnsi="Segoe UI Symbol"/>
          <w:b/>
          <w:bCs/>
          <w:sz w:val="24"/>
          <w:szCs w:val="24"/>
        </w:rPr>
      </w:pPr>
      <w:r w:rsidRPr="008A0351">
        <w:rPr>
          <w:rFonts w:ascii="Segoe UI Symbol" w:hAnsi="Segoe UI Symbol"/>
          <w:sz w:val="24"/>
          <w:szCs w:val="24"/>
        </w:rPr>
        <w:lastRenderedPageBreak/>
        <w:t>Recyclable materials like paper, plastics, and metals are sorted at collection points and sent to certified recycling facilities to promote resource conservation.</w:t>
      </w:r>
    </w:p>
    <w:p w14:paraId="276C23A7"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Enhancing Resource Efficiency and Minimizing Waste:</w:t>
      </w:r>
    </w:p>
    <w:p w14:paraId="7AA08DC3"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AMLRS promotes a paperless office by transitioning to digital documentation and cloud-based file storage, significantly reducing paper consumption.</w:t>
      </w:r>
    </w:p>
    <w:p w14:paraId="7C6B78B5"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Office supplies such as binders, folders, and printer cartridges are collected, checked for usability, and redistributed within departments to minimize excess waste.</w:t>
      </w:r>
    </w:p>
    <w:p w14:paraId="4202B628"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Furniture and packaging materials are repurposed when possible, extending their usability and preventing unnecessary disposal.</w:t>
      </w:r>
    </w:p>
    <w:p w14:paraId="7D1306DA"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Unused materials from office renovations or furniture upgrades are donated to nonprofit organizations or repurposed internally to maximize resource use.</w:t>
      </w:r>
    </w:p>
    <w:p w14:paraId="5DFACFBB"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Employees are encouraged to return used stationery to designated collection points, where they can be inspected, refurbished, and reused.</w:t>
      </w:r>
    </w:p>
    <w:p w14:paraId="7A00208E"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Optimizing Material Usage to Reduce Waste:</w:t>
      </w:r>
    </w:p>
    <w:p w14:paraId="71EDEFCE"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Procurement policies focus on ordering only necessary supplies to avoid surplus stock and reduce material wastage.</w:t>
      </w:r>
    </w:p>
    <w:p w14:paraId="5015945E"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AMLRS encourages employees to use electronic alternatives instead of printed documents, implementing digital signatures and online collaboration tools to minimize paper reliance.</w:t>
      </w:r>
    </w:p>
    <w:p w14:paraId="66E9AE97"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t>AMLRS ensures office resources are used efficiently by implementing strict procurement guidelines to prevent over-purchasing and unnecessary waste generation. Office supplies such as paper, folders, and packaging materials are reused whenever possible, extending their lifespan before disposal. A centralized inventory system is maintained to monitor supply usage, preventing surplus accumulation and promoting responsible material consumption.</w:t>
      </w:r>
    </w:p>
    <w:p w14:paraId="2DDBCBE5" w14:textId="77777777" w:rsidR="004A1B19" w:rsidRPr="008A0351" w:rsidRDefault="004A1B19" w:rsidP="004A1B19">
      <w:pPr>
        <w:numPr>
          <w:ilvl w:val="0"/>
          <w:numId w:val="5"/>
        </w:numPr>
        <w:rPr>
          <w:rFonts w:ascii="Segoe UI Symbol" w:hAnsi="Segoe UI Symbol"/>
          <w:sz w:val="24"/>
          <w:szCs w:val="24"/>
        </w:rPr>
      </w:pPr>
      <w:r w:rsidRPr="008A0351">
        <w:rPr>
          <w:rFonts w:ascii="Segoe UI Symbol" w:hAnsi="Segoe UI Symbol"/>
          <w:sz w:val="24"/>
          <w:szCs w:val="24"/>
        </w:rPr>
        <w:lastRenderedPageBreak/>
        <w:t>Double-sided printing is encouraged when printing is necessary, reducing paper consumption across office locations.</w:t>
      </w:r>
    </w:p>
    <w:p w14:paraId="6429DF64" w14:textId="77777777" w:rsidR="004A1B19" w:rsidRPr="008A0351" w:rsidRDefault="004A1B19" w:rsidP="004A1B19">
      <w:pPr>
        <w:numPr>
          <w:ilvl w:val="0"/>
          <w:numId w:val="5"/>
        </w:numPr>
        <w:rPr>
          <w:rFonts w:ascii="Segoe UI Symbol" w:hAnsi="Segoe UI Symbol"/>
          <w:b/>
          <w:bCs/>
          <w:sz w:val="24"/>
          <w:szCs w:val="24"/>
        </w:rPr>
      </w:pPr>
      <w:r w:rsidRPr="008A0351">
        <w:rPr>
          <w:rFonts w:ascii="Segoe UI Symbol" w:hAnsi="Segoe UI Symbol"/>
          <w:sz w:val="24"/>
          <w:szCs w:val="24"/>
        </w:rPr>
        <w:t>Department heads review supply usage quarterly to identify further opportunities for reducing material consumption.</w:t>
      </w:r>
    </w:p>
    <w:p w14:paraId="356BD8F1"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Integrating Sustainable and Eco-Friendly Office Supplies:</w:t>
      </w:r>
    </w:p>
    <w:p w14:paraId="056E78AF"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AMLRS prioritizes sourcing office supplies from vendors who offer biodegradable, recycled, or sustainably produced materials, ensuring a lower environmental footprint.</w:t>
      </w:r>
    </w:p>
    <w:p w14:paraId="7A1890F6"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Cleaning products used across all locations are non-toxic and eco-friendly, reducing harmful waste output.</w:t>
      </w:r>
    </w:p>
    <w:p w14:paraId="1B7E20D6"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Disposable plastics are being phased out in office cafeterias and break rooms, replaced with reusable cutlery, cups, and containers to promote sustainability.</w:t>
      </w:r>
    </w:p>
    <w:p w14:paraId="50BE61C5"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Office stationery, such as pens and notebooks, is sourced from suppliers offering refillable or recycled-material options.</w:t>
      </w:r>
    </w:p>
    <w:p w14:paraId="32B9ACF7"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Employees are encouraged to bring their own reusable water bottles and coffee cups, reducing reliance on single-use plastics.</w:t>
      </w:r>
    </w:p>
    <w:p w14:paraId="182D56E0"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AMLRS does not purchase plastic water bottles for office use, instead providing filtered water stations and reusable glass bottles for employees.</w:t>
      </w:r>
    </w:p>
    <w:p w14:paraId="1E6A8C5E" w14:textId="77777777" w:rsidR="004A1B19" w:rsidRPr="008A0351" w:rsidRDefault="004A1B19" w:rsidP="004A1B19">
      <w:pPr>
        <w:numPr>
          <w:ilvl w:val="0"/>
          <w:numId w:val="6"/>
        </w:numPr>
        <w:rPr>
          <w:rFonts w:ascii="Segoe UI Symbol" w:hAnsi="Segoe UI Symbol"/>
          <w:sz w:val="24"/>
          <w:szCs w:val="24"/>
        </w:rPr>
      </w:pPr>
      <w:r w:rsidRPr="008A0351">
        <w:rPr>
          <w:rFonts w:ascii="Segoe UI Symbol" w:hAnsi="Segoe UI Symbol"/>
          <w:sz w:val="24"/>
          <w:szCs w:val="24"/>
        </w:rPr>
        <w:t>Office furniture is purchased from eco-friendly certified partners, ensuring sustainability in procurement and reducing environmental impact.</w:t>
      </w:r>
    </w:p>
    <w:p w14:paraId="7897C671"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Encouraging Internal Exchange and Resource Sharing:</w:t>
      </w:r>
    </w:p>
    <w:p w14:paraId="71A4C426" w14:textId="77777777" w:rsidR="004A1B19" w:rsidRPr="008A0351" w:rsidRDefault="004A1B19" w:rsidP="004A1B19">
      <w:pPr>
        <w:numPr>
          <w:ilvl w:val="0"/>
          <w:numId w:val="7"/>
        </w:numPr>
        <w:rPr>
          <w:rFonts w:ascii="Segoe UI Symbol" w:hAnsi="Segoe UI Symbol"/>
          <w:sz w:val="24"/>
          <w:szCs w:val="24"/>
        </w:rPr>
      </w:pPr>
      <w:r w:rsidRPr="008A0351">
        <w:rPr>
          <w:rFonts w:ascii="Segoe UI Symbol" w:hAnsi="Segoe UI Symbol"/>
          <w:sz w:val="24"/>
          <w:szCs w:val="24"/>
        </w:rPr>
        <w:t>AMLRS has developed a platform for employees to exchange and claim surplus office supplies, preventing unnecessary purchases and reducing overall waste.</w:t>
      </w:r>
    </w:p>
    <w:p w14:paraId="5905E39C" w14:textId="77777777" w:rsidR="004A1B19" w:rsidRPr="008A0351" w:rsidRDefault="004A1B19" w:rsidP="004A1B19">
      <w:pPr>
        <w:numPr>
          <w:ilvl w:val="0"/>
          <w:numId w:val="7"/>
        </w:numPr>
        <w:rPr>
          <w:rFonts w:ascii="Segoe UI Symbol" w:hAnsi="Segoe UI Symbol"/>
          <w:sz w:val="24"/>
          <w:szCs w:val="24"/>
        </w:rPr>
      </w:pPr>
      <w:r w:rsidRPr="008A0351">
        <w:rPr>
          <w:rFonts w:ascii="Segoe UI Symbol" w:hAnsi="Segoe UI Symbol"/>
          <w:sz w:val="24"/>
          <w:szCs w:val="24"/>
        </w:rPr>
        <w:t>Departments can request and share available office items rather than discarding surplus supplies, ensuring responsible resource allocation.</w:t>
      </w:r>
    </w:p>
    <w:p w14:paraId="51F9B09C" w14:textId="77777777" w:rsidR="004A1B19" w:rsidRPr="008A0351" w:rsidRDefault="004A1B19" w:rsidP="004A1B19">
      <w:pPr>
        <w:numPr>
          <w:ilvl w:val="0"/>
          <w:numId w:val="7"/>
        </w:numPr>
        <w:rPr>
          <w:rFonts w:ascii="Segoe UI Symbol" w:hAnsi="Segoe UI Symbol"/>
          <w:sz w:val="24"/>
          <w:szCs w:val="24"/>
        </w:rPr>
      </w:pPr>
      <w:r w:rsidRPr="008A0351">
        <w:rPr>
          <w:rFonts w:ascii="Segoe UI Symbol" w:hAnsi="Segoe UI Symbol"/>
          <w:sz w:val="24"/>
          <w:szCs w:val="24"/>
        </w:rPr>
        <w:t>A designated storage area is maintained for surplus supplies, where employees can deposit and retrieve items as needed, maximizing material reuse.</w:t>
      </w:r>
    </w:p>
    <w:p w14:paraId="72F941D0" w14:textId="77777777" w:rsidR="004A1B19" w:rsidRPr="008A0351" w:rsidRDefault="004A1B19" w:rsidP="004A1B19">
      <w:pPr>
        <w:numPr>
          <w:ilvl w:val="0"/>
          <w:numId w:val="7"/>
        </w:numPr>
        <w:rPr>
          <w:rFonts w:ascii="Segoe UI Symbol" w:hAnsi="Segoe UI Symbol"/>
          <w:sz w:val="24"/>
          <w:szCs w:val="24"/>
        </w:rPr>
      </w:pPr>
      <w:r w:rsidRPr="008A0351">
        <w:rPr>
          <w:rFonts w:ascii="Segoe UI Symbol" w:hAnsi="Segoe UI Symbol"/>
          <w:sz w:val="24"/>
          <w:szCs w:val="24"/>
        </w:rPr>
        <w:lastRenderedPageBreak/>
        <w:t>Employees are encouraged to return used office supplies, such as binders and file folders, to the resource-sharing area for others to reuse.</w:t>
      </w:r>
    </w:p>
    <w:p w14:paraId="5F5EAD0A" w14:textId="77777777" w:rsidR="004A1B19" w:rsidRPr="008A0351" w:rsidRDefault="004A1B19" w:rsidP="004A1B19">
      <w:pPr>
        <w:numPr>
          <w:ilvl w:val="0"/>
          <w:numId w:val="7"/>
        </w:numPr>
        <w:rPr>
          <w:rFonts w:ascii="Segoe UI Symbol" w:hAnsi="Segoe UI Symbol"/>
          <w:sz w:val="24"/>
          <w:szCs w:val="24"/>
        </w:rPr>
      </w:pPr>
      <w:r w:rsidRPr="008A0351">
        <w:rPr>
          <w:rFonts w:ascii="Segoe UI Symbol" w:hAnsi="Segoe UI Symbol"/>
          <w:sz w:val="24"/>
          <w:szCs w:val="24"/>
        </w:rPr>
        <w:t>Internal awareness campaigns highlight the benefits of the resource-sharing platform, ensuring greater participation.</w:t>
      </w:r>
    </w:p>
    <w:p w14:paraId="4E2148CD" w14:textId="77777777" w:rsidR="004A1B19" w:rsidRPr="008A0351" w:rsidRDefault="004A1B19" w:rsidP="004A1B19">
      <w:pPr>
        <w:numPr>
          <w:ilvl w:val="0"/>
          <w:numId w:val="7"/>
        </w:numPr>
        <w:rPr>
          <w:rFonts w:ascii="Segoe UI Symbol" w:hAnsi="Segoe UI Symbol"/>
          <w:sz w:val="24"/>
          <w:szCs w:val="24"/>
        </w:rPr>
      </w:pPr>
      <w:r w:rsidRPr="008A0351">
        <w:rPr>
          <w:rFonts w:ascii="Segoe UI Symbol" w:hAnsi="Segoe UI Symbol"/>
          <w:sz w:val="24"/>
          <w:szCs w:val="24"/>
        </w:rPr>
        <w:t>At global locations, AMLRS also implements this practice using the "</w:t>
      </w:r>
      <w:proofErr w:type="spellStart"/>
      <w:r w:rsidRPr="008A0351">
        <w:rPr>
          <w:rFonts w:ascii="Segoe UI Symbol" w:hAnsi="Segoe UI Symbol"/>
          <w:sz w:val="24"/>
          <w:szCs w:val="24"/>
        </w:rPr>
        <w:t>GreenDesk</w:t>
      </w:r>
      <w:proofErr w:type="spellEnd"/>
      <w:r w:rsidRPr="008A0351">
        <w:rPr>
          <w:rFonts w:ascii="Segoe UI Symbol" w:hAnsi="Segoe UI Symbol"/>
          <w:sz w:val="24"/>
          <w:szCs w:val="24"/>
        </w:rPr>
        <w:t xml:space="preserve"> Exchange" platform, allowing cross-office sharing and reducing waste across regions.</w:t>
      </w:r>
    </w:p>
    <w:p w14:paraId="6DF2B716" w14:textId="77777777" w:rsidR="004A1B19" w:rsidRPr="008A0351" w:rsidRDefault="004A1B19" w:rsidP="0072117E">
      <w:pPr>
        <w:numPr>
          <w:ilvl w:val="0"/>
          <w:numId w:val="37"/>
        </w:numPr>
        <w:ind w:left="540"/>
        <w:rPr>
          <w:rFonts w:ascii="Segoe UI Symbol" w:hAnsi="Segoe UI Symbol"/>
          <w:b/>
          <w:bCs/>
          <w:sz w:val="24"/>
          <w:szCs w:val="24"/>
          <w:lang w:val="en-US"/>
        </w:rPr>
      </w:pPr>
      <w:r w:rsidRPr="008A0351">
        <w:rPr>
          <w:rFonts w:ascii="Segoe UI Symbol" w:hAnsi="Segoe UI Symbol"/>
          <w:b/>
          <w:bCs/>
          <w:sz w:val="24"/>
          <w:szCs w:val="24"/>
          <w:lang w:val="en-US"/>
        </w:rPr>
        <w:t>Maximizing IT and Office Equipment Lifespan:</w:t>
      </w:r>
    </w:p>
    <w:p w14:paraId="1366C64C" w14:textId="77777777" w:rsidR="004A1B19" w:rsidRPr="008A0351" w:rsidRDefault="004A1B19" w:rsidP="004A1B19">
      <w:pPr>
        <w:numPr>
          <w:ilvl w:val="0"/>
          <w:numId w:val="8"/>
        </w:numPr>
        <w:rPr>
          <w:rFonts w:ascii="Segoe UI Symbol" w:hAnsi="Segoe UI Symbol"/>
          <w:sz w:val="24"/>
          <w:szCs w:val="24"/>
        </w:rPr>
      </w:pPr>
      <w:r w:rsidRPr="008A0351">
        <w:rPr>
          <w:rFonts w:ascii="Segoe UI Symbol" w:hAnsi="Segoe UI Symbol"/>
          <w:sz w:val="24"/>
          <w:szCs w:val="24"/>
        </w:rPr>
        <w:t>AMLRS refurbishes and redistributes IT equipment such as laptops, monitors, and peripherals within the organization before considering disposal.</w:t>
      </w:r>
    </w:p>
    <w:p w14:paraId="68D21C76" w14:textId="77777777" w:rsidR="004A1B19" w:rsidRPr="008A0351" w:rsidRDefault="004A1B19" w:rsidP="004A1B19">
      <w:pPr>
        <w:numPr>
          <w:ilvl w:val="0"/>
          <w:numId w:val="8"/>
        </w:numPr>
        <w:rPr>
          <w:rFonts w:ascii="Segoe UI Symbol" w:hAnsi="Segoe UI Symbol"/>
          <w:sz w:val="24"/>
          <w:szCs w:val="24"/>
        </w:rPr>
      </w:pPr>
      <w:r w:rsidRPr="008A0351">
        <w:rPr>
          <w:rFonts w:ascii="Segoe UI Symbol" w:hAnsi="Segoe UI Symbol"/>
          <w:sz w:val="24"/>
          <w:szCs w:val="24"/>
        </w:rPr>
        <w:t>Functional hardware is reassigned to other departments to extend usability, minimizing electronic waste generation.</w:t>
      </w:r>
    </w:p>
    <w:p w14:paraId="5F9AC650" w14:textId="77777777" w:rsidR="004A1B19" w:rsidRPr="008A0351" w:rsidRDefault="004A1B19" w:rsidP="004A1B19">
      <w:pPr>
        <w:numPr>
          <w:ilvl w:val="0"/>
          <w:numId w:val="8"/>
        </w:numPr>
        <w:rPr>
          <w:rFonts w:ascii="Segoe UI Symbol" w:hAnsi="Segoe UI Symbol"/>
          <w:sz w:val="24"/>
          <w:szCs w:val="24"/>
        </w:rPr>
      </w:pPr>
      <w:r w:rsidRPr="008A0351">
        <w:rPr>
          <w:rFonts w:ascii="Segoe UI Symbol" w:hAnsi="Segoe UI Symbol"/>
          <w:sz w:val="24"/>
          <w:szCs w:val="24"/>
        </w:rPr>
        <w:t>Outdated but functional equipment is donated to charitable organizations or responsibly recycled through certified partners, ensuring sustainable disposal.</w:t>
      </w:r>
    </w:p>
    <w:p w14:paraId="4FB6D709" w14:textId="77777777" w:rsidR="004A1B19" w:rsidRPr="008A0351" w:rsidRDefault="004A1B19" w:rsidP="004A1B19">
      <w:pPr>
        <w:numPr>
          <w:ilvl w:val="0"/>
          <w:numId w:val="8"/>
        </w:numPr>
        <w:rPr>
          <w:rFonts w:ascii="Segoe UI Symbol" w:hAnsi="Segoe UI Symbol"/>
          <w:sz w:val="24"/>
          <w:szCs w:val="24"/>
        </w:rPr>
      </w:pPr>
      <w:r w:rsidRPr="008A0351">
        <w:rPr>
          <w:rFonts w:ascii="Segoe UI Symbol" w:hAnsi="Segoe UI Symbol"/>
          <w:sz w:val="24"/>
          <w:szCs w:val="24"/>
        </w:rPr>
        <w:t>Preventive maintenance programs are in place to extend the life cycle of IT and office equipment, reducing premature disposal.</w:t>
      </w:r>
    </w:p>
    <w:p w14:paraId="3464444B" w14:textId="77777777" w:rsidR="004A1B19" w:rsidRPr="008A0351" w:rsidRDefault="004A1B19" w:rsidP="004A1B19">
      <w:pPr>
        <w:numPr>
          <w:ilvl w:val="0"/>
          <w:numId w:val="8"/>
        </w:numPr>
        <w:rPr>
          <w:rFonts w:ascii="Segoe UI Symbol" w:hAnsi="Segoe UI Symbol"/>
          <w:sz w:val="24"/>
          <w:szCs w:val="24"/>
        </w:rPr>
      </w:pPr>
      <w:r w:rsidRPr="008A0351">
        <w:rPr>
          <w:rFonts w:ascii="Segoe UI Symbol" w:hAnsi="Segoe UI Symbol"/>
          <w:sz w:val="24"/>
          <w:szCs w:val="24"/>
        </w:rPr>
        <w:t>Secure data-wiping procedures are followed before repurposing IT hardware, ensuring data privacy while enabling reuse.</w:t>
      </w:r>
    </w:p>
    <w:p w14:paraId="059CCACA" w14:textId="77777777" w:rsidR="004A1B19" w:rsidRPr="008A0351" w:rsidRDefault="004A1B19" w:rsidP="004A1B19">
      <w:pPr>
        <w:numPr>
          <w:ilvl w:val="0"/>
          <w:numId w:val="2"/>
        </w:numPr>
        <w:tabs>
          <w:tab w:val="clear" w:pos="360"/>
        </w:tabs>
        <w:rPr>
          <w:rFonts w:ascii="Segoe UI Symbol" w:hAnsi="Segoe UI Symbol"/>
          <w:sz w:val="24"/>
          <w:szCs w:val="24"/>
        </w:rPr>
      </w:pPr>
      <w:r w:rsidRPr="008A0351">
        <w:rPr>
          <w:rFonts w:ascii="Segoe UI Symbol" w:hAnsi="Segoe UI Symbol"/>
          <w:b/>
          <w:bCs/>
          <w:sz w:val="24"/>
          <w:szCs w:val="24"/>
        </w:rPr>
        <w:t>Compliance and Continuous Improvement</w:t>
      </w:r>
    </w:p>
    <w:p w14:paraId="6B1C5D2E" w14:textId="77777777" w:rsidR="004A1B19" w:rsidRPr="008A0351" w:rsidRDefault="004A1B19" w:rsidP="004A1B19">
      <w:pPr>
        <w:ind w:left="360" w:firstLine="0"/>
        <w:rPr>
          <w:rFonts w:ascii="Segoe UI Symbol" w:hAnsi="Segoe UI Symbol"/>
          <w:sz w:val="24"/>
          <w:szCs w:val="24"/>
        </w:rPr>
      </w:pPr>
      <w:r w:rsidRPr="008A0351">
        <w:rPr>
          <w:rFonts w:ascii="Segoe UI Symbol" w:hAnsi="Segoe UI Symbol"/>
          <w:sz w:val="24"/>
          <w:szCs w:val="24"/>
        </w:rPr>
        <w:t>AMLRS is committed to continuously improving its waste management practices in alignment with evolving environmental regulations and industry best practices. Regular audits and employee training will ensure adherence to waste segregation and disposal guidelines. Feedback from employees and stakeholders will be reviewed to identify new opportunities for reducing waste and enhancing sustainability. This procedure will be reviewed annually to ensure it remains effective and reflects the latest advancements in office waste management.</w:t>
      </w:r>
    </w:p>
    <w:p w14:paraId="3A2F9796" w14:textId="77777777" w:rsidR="004A1B19" w:rsidRPr="008A0351" w:rsidRDefault="004A1B19" w:rsidP="004A1B19">
      <w:pPr>
        <w:numPr>
          <w:ilvl w:val="0"/>
          <w:numId w:val="2"/>
        </w:numPr>
        <w:tabs>
          <w:tab w:val="clear" w:pos="360"/>
        </w:tabs>
        <w:rPr>
          <w:rFonts w:ascii="Segoe UI Symbol" w:hAnsi="Segoe UI Symbol"/>
          <w:b/>
          <w:bCs/>
          <w:sz w:val="24"/>
          <w:szCs w:val="24"/>
        </w:rPr>
      </w:pPr>
      <w:r w:rsidRPr="008A0351">
        <w:rPr>
          <w:rFonts w:ascii="Segoe UI Symbol" w:hAnsi="Segoe UI Symbol"/>
          <w:b/>
          <w:bCs/>
          <w:sz w:val="24"/>
          <w:szCs w:val="24"/>
        </w:rPr>
        <w:t>Review and Continuous Improvement:</w:t>
      </w:r>
    </w:p>
    <w:p w14:paraId="4ED7224B" w14:textId="77777777" w:rsidR="004A1B19" w:rsidRPr="008A0351" w:rsidRDefault="004A1B19" w:rsidP="004A1B19">
      <w:pPr>
        <w:numPr>
          <w:ilvl w:val="0"/>
          <w:numId w:val="9"/>
        </w:numPr>
        <w:rPr>
          <w:rFonts w:ascii="Segoe UI Symbol" w:hAnsi="Segoe UI Symbol"/>
          <w:sz w:val="24"/>
          <w:szCs w:val="24"/>
        </w:rPr>
      </w:pPr>
      <w:r w:rsidRPr="008A0351">
        <w:rPr>
          <w:rFonts w:ascii="Segoe UI Symbol" w:hAnsi="Segoe UI Symbol"/>
          <w:sz w:val="24"/>
          <w:szCs w:val="24"/>
        </w:rPr>
        <w:lastRenderedPageBreak/>
        <w:t>This SOP will be reviewed annually by the Sustainability Committee to assess its effectiveness and ensure compliance with the latest regulations and best practices.</w:t>
      </w:r>
    </w:p>
    <w:p w14:paraId="2E4B780E" w14:textId="77777777" w:rsidR="004A1B19" w:rsidRPr="008A0351" w:rsidRDefault="004A1B19" w:rsidP="004A1B19">
      <w:pPr>
        <w:numPr>
          <w:ilvl w:val="0"/>
          <w:numId w:val="9"/>
        </w:numPr>
        <w:rPr>
          <w:rFonts w:ascii="Segoe UI Symbol" w:hAnsi="Segoe UI Symbol"/>
          <w:sz w:val="24"/>
          <w:szCs w:val="24"/>
        </w:rPr>
      </w:pPr>
      <w:r w:rsidRPr="008A0351">
        <w:rPr>
          <w:rFonts w:ascii="Segoe UI Symbol" w:hAnsi="Segoe UI Symbol"/>
          <w:sz w:val="24"/>
          <w:szCs w:val="24"/>
        </w:rPr>
        <w:t>Feedback from employees and vendors will be incorporated to enhance waste management strategies.</w:t>
      </w:r>
    </w:p>
    <w:p w14:paraId="20497EA4" w14:textId="77777777" w:rsidR="004A1B19" w:rsidRPr="008A0351" w:rsidRDefault="004A1B19" w:rsidP="004A1B19">
      <w:pPr>
        <w:numPr>
          <w:ilvl w:val="0"/>
          <w:numId w:val="9"/>
        </w:numPr>
        <w:rPr>
          <w:rFonts w:ascii="Segoe UI Symbol" w:hAnsi="Segoe UI Symbol"/>
          <w:sz w:val="24"/>
          <w:szCs w:val="24"/>
        </w:rPr>
      </w:pPr>
      <w:r w:rsidRPr="008A0351">
        <w:rPr>
          <w:rFonts w:ascii="Segoe UI Symbol" w:hAnsi="Segoe UI Symbol"/>
          <w:sz w:val="24"/>
          <w:szCs w:val="24"/>
        </w:rPr>
        <w:t>Regular sustainability audits will be conducted to track waste reduction performance and identify areas for improvement.</w:t>
      </w:r>
    </w:p>
    <w:p w14:paraId="79AA3DDC" w14:textId="3E8C0CFB" w:rsidR="004A1B19" w:rsidRPr="008A0351" w:rsidRDefault="004A1B19" w:rsidP="004A1B19">
      <w:pPr>
        <w:ind w:left="360" w:firstLine="0"/>
        <w:rPr>
          <w:rFonts w:ascii="Segoe UI Symbol" w:hAnsi="Segoe UI Symbol"/>
          <w:sz w:val="24"/>
          <w:szCs w:val="24"/>
        </w:rPr>
      </w:pPr>
    </w:p>
    <w:p w14:paraId="29D655D7" w14:textId="21734C1B" w:rsidR="00644E34" w:rsidRPr="008A0351" w:rsidRDefault="00644E34" w:rsidP="004A1B19">
      <w:pPr>
        <w:ind w:left="360" w:firstLine="0"/>
        <w:rPr>
          <w:rFonts w:ascii="Segoe UI Symbol" w:hAnsi="Segoe UI Symbol"/>
          <w:sz w:val="24"/>
          <w:szCs w:val="24"/>
        </w:rPr>
      </w:pPr>
    </w:p>
    <w:p w14:paraId="2D5DB99B" w14:textId="1D8E319A" w:rsidR="00644E34" w:rsidRPr="008A0351" w:rsidRDefault="00644E34" w:rsidP="00644E34">
      <w:pPr>
        <w:pStyle w:val="Heading1"/>
        <w:numPr>
          <w:ilvl w:val="0"/>
          <w:numId w:val="10"/>
        </w:numPr>
        <w:tabs>
          <w:tab w:val="left" w:pos="450"/>
          <w:tab w:val="left" w:pos="1371"/>
        </w:tabs>
        <w:spacing w:line="276" w:lineRule="auto"/>
        <w:ind w:left="270"/>
        <w:jc w:val="left"/>
        <w:rPr>
          <w:rFonts w:ascii="Segoe UI Symbol" w:hAnsi="Segoe UI Symbol"/>
          <w:b/>
          <w:bCs/>
          <w:sz w:val="31"/>
          <w:szCs w:val="31"/>
        </w:rPr>
      </w:pPr>
      <w:r w:rsidRPr="008A0351">
        <w:rPr>
          <w:rFonts w:ascii="Segoe UI Symbol" w:hAnsi="Segoe UI Symbol"/>
          <w:sz w:val="24"/>
          <w:szCs w:val="24"/>
        </w:rPr>
        <w:br w:type="column"/>
      </w:r>
      <w:bookmarkStart w:id="8" w:name="_Toc237949490"/>
      <w:r w:rsidRPr="008A0351">
        <w:rPr>
          <w:rFonts w:ascii="Segoe UI Symbol" w:hAnsi="Segoe UI Symbol"/>
          <w:b/>
          <w:bCs/>
          <w:sz w:val="31"/>
          <w:szCs w:val="31"/>
        </w:rPr>
        <w:lastRenderedPageBreak/>
        <w:t>SUSTAINABLE OFFICE SUPPLIES PROCUREMENT</w:t>
      </w:r>
      <w:bookmarkEnd w:id="8"/>
    </w:p>
    <w:p w14:paraId="070167AF" w14:textId="77777777" w:rsidR="00644E34" w:rsidRPr="008A0351" w:rsidRDefault="00644E34" w:rsidP="00644E34">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Objective: </w:t>
      </w:r>
    </w:p>
    <w:p w14:paraId="7FA6392F" w14:textId="7311A55A" w:rsidR="00644E34" w:rsidRPr="008A0351" w:rsidRDefault="00644E34" w:rsidP="00644E34">
      <w:pPr>
        <w:ind w:left="360" w:firstLine="0"/>
        <w:rPr>
          <w:rFonts w:ascii="Segoe UI Symbol" w:hAnsi="Segoe UI Symbol"/>
          <w:sz w:val="24"/>
          <w:szCs w:val="24"/>
        </w:rPr>
      </w:pPr>
      <w:r w:rsidRPr="008A0351">
        <w:rPr>
          <w:rFonts w:ascii="Segoe UI Symbol" w:hAnsi="Segoe UI Symbol"/>
          <w:sz w:val="24"/>
          <w:szCs w:val="24"/>
        </w:rPr>
        <w:t>AMLRS has established a structured and environmentally responsible office supplies procurement system, ensuring compliance with sustainability principles, reducing environmental impact, and supporting responsible sourcing practices.</w:t>
      </w:r>
    </w:p>
    <w:p w14:paraId="2FA9231E" w14:textId="77777777" w:rsidR="00644E34" w:rsidRPr="008A0351" w:rsidRDefault="00644E34" w:rsidP="00644E34">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t>Scope:</w:t>
      </w:r>
      <w:r w:rsidRPr="008A0351">
        <w:rPr>
          <w:rFonts w:ascii="Segoe UI Symbol" w:hAnsi="Segoe UI Symbol"/>
          <w:sz w:val="24"/>
          <w:szCs w:val="24"/>
        </w:rPr>
        <w:t xml:space="preserve"> </w:t>
      </w:r>
    </w:p>
    <w:p w14:paraId="26ECC406" w14:textId="7F3F04D4" w:rsidR="00644E34" w:rsidRPr="008A0351" w:rsidRDefault="00644E34" w:rsidP="00644E34">
      <w:pPr>
        <w:ind w:left="360" w:firstLine="0"/>
        <w:rPr>
          <w:rFonts w:ascii="Segoe UI Symbol" w:hAnsi="Segoe UI Symbol"/>
          <w:sz w:val="24"/>
          <w:szCs w:val="24"/>
        </w:rPr>
      </w:pPr>
      <w:r w:rsidRPr="008A0351">
        <w:rPr>
          <w:rFonts w:ascii="Segoe UI Symbol" w:hAnsi="Segoe UI Symbol"/>
          <w:sz w:val="24"/>
          <w:szCs w:val="24"/>
        </w:rPr>
        <w:t>This procedure applies to all AMLRS office locations and covers the procurement of office supplies, including stationery, furniture, IT equipment, and other consumables. All purchased items are sustainable, recyclable, and sourced from environmentally and ethically responsible suppliers.</w:t>
      </w:r>
    </w:p>
    <w:p w14:paraId="6428EF12" w14:textId="77777777" w:rsidR="00644E34" w:rsidRPr="008A0351" w:rsidRDefault="00644E34" w:rsidP="00644E34">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t>Responsibilities:</w:t>
      </w:r>
    </w:p>
    <w:p w14:paraId="11687E07" w14:textId="77777777" w:rsidR="00644E34" w:rsidRPr="008A0351" w:rsidRDefault="00644E34" w:rsidP="00644E34">
      <w:pPr>
        <w:numPr>
          <w:ilvl w:val="0"/>
          <w:numId w:val="57"/>
        </w:numPr>
        <w:rPr>
          <w:rFonts w:ascii="Segoe UI Symbol" w:hAnsi="Segoe UI Symbol"/>
          <w:sz w:val="24"/>
          <w:szCs w:val="24"/>
        </w:rPr>
      </w:pPr>
      <w:r w:rsidRPr="008A0351">
        <w:rPr>
          <w:rFonts w:ascii="Segoe UI Symbol" w:hAnsi="Segoe UI Symbol"/>
          <w:b/>
          <w:bCs/>
          <w:sz w:val="24"/>
          <w:szCs w:val="24"/>
        </w:rPr>
        <w:t>Procurement Team:</w:t>
      </w:r>
      <w:r w:rsidRPr="008A0351">
        <w:rPr>
          <w:rFonts w:ascii="Segoe UI Symbol" w:hAnsi="Segoe UI Symbol"/>
          <w:sz w:val="24"/>
          <w:szCs w:val="24"/>
        </w:rPr>
        <w:t xml:space="preserve"> Ensures that office supplies meet sustainability criteria, collaborates with vendors offering eco-friendly products, and maintains procurement records.</w:t>
      </w:r>
    </w:p>
    <w:p w14:paraId="70B78903" w14:textId="77777777" w:rsidR="00644E34" w:rsidRPr="008A0351" w:rsidRDefault="00644E34" w:rsidP="00644E34">
      <w:pPr>
        <w:numPr>
          <w:ilvl w:val="0"/>
          <w:numId w:val="57"/>
        </w:numPr>
        <w:rPr>
          <w:rFonts w:ascii="Segoe UI Symbol" w:hAnsi="Segoe UI Symbol"/>
          <w:sz w:val="24"/>
          <w:szCs w:val="24"/>
        </w:rPr>
      </w:pPr>
      <w:r w:rsidRPr="008A0351">
        <w:rPr>
          <w:rFonts w:ascii="Segoe UI Symbol" w:hAnsi="Segoe UI Symbol"/>
          <w:b/>
          <w:bCs/>
          <w:sz w:val="24"/>
          <w:szCs w:val="24"/>
        </w:rPr>
        <w:t>Facilities Management Team:</w:t>
      </w:r>
      <w:r w:rsidRPr="008A0351">
        <w:rPr>
          <w:rFonts w:ascii="Segoe UI Symbol" w:hAnsi="Segoe UI Symbol"/>
          <w:sz w:val="24"/>
          <w:szCs w:val="24"/>
        </w:rPr>
        <w:t xml:space="preserve"> Implements sustainable use policies, monitors resource consumption, and oversees the efficient distribution of office supplies.</w:t>
      </w:r>
    </w:p>
    <w:p w14:paraId="4C103A51" w14:textId="77777777" w:rsidR="00644E34" w:rsidRPr="008A0351" w:rsidRDefault="00644E34" w:rsidP="00644E34">
      <w:pPr>
        <w:numPr>
          <w:ilvl w:val="0"/>
          <w:numId w:val="57"/>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xml:space="preserve"> Adhere to sustainable office supply policies by minimizing waste, utilizing reusable items, and participating in recycling programs.</w:t>
      </w:r>
    </w:p>
    <w:p w14:paraId="259A0394" w14:textId="77777777" w:rsidR="00644E34" w:rsidRPr="008A0351" w:rsidRDefault="00644E34" w:rsidP="00644E34">
      <w:pPr>
        <w:numPr>
          <w:ilvl w:val="0"/>
          <w:numId w:val="57"/>
        </w:numPr>
        <w:rPr>
          <w:rFonts w:ascii="Segoe UI Symbol" w:hAnsi="Segoe UI Symbol"/>
          <w:sz w:val="24"/>
          <w:szCs w:val="24"/>
        </w:rPr>
      </w:pPr>
      <w:r w:rsidRPr="008A0351">
        <w:rPr>
          <w:rFonts w:ascii="Segoe UI Symbol" w:hAnsi="Segoe UI Symbol"/>
          <w:b/>
          <w:bCs/>
          <w:sz w:val="24"/>
          <w:szCs w:val="24"/>
        </w:rPr>
        <w:t>Sustainability Committee:</w:t>
      </w:r>
      <w:r w:rsidRPr="008A0351">
        <w:rPr>
          <w:rFonts w:ascii="Segoe UI Symbol" w:hAnsi="Segoe UI Symbol"/>
          <w:sz w:val="24"/>
          <w:szCs w:val="24"/>
        </w:rPr>
        <w:t xml:space="preserve"> Reviews procurement policies, promotes green purchasing initiatives, and ensures compliance with sustainability objectives.</w:t>
      </w:r>
    </w:p>
    <w:p w14:paraId="2088098D" w14:textId="77777777" w:rsidR="00644E34" w:rsidRPr="008A0351" w:rsidRDefault="00644E34" w:rsidP="00644E34">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t>Definitions:</w:t>
      </w:r>
    </w:p>
    <w:p w14:paraId="1DE33653" w14:textId="77777777" w:rsidR="00644E34" w:rsidRPr="008A0351" w:rsidRDefault="00644E34" w:rsidP="00644E34">
      <w:pPr>
        <w:numPr>
          <w:ilvl w:val="0"/>
          <w:numId w:val="58"/>
        </w:numPr>
        <w:rPr>
          <w:rFonts w:ascii="Segoe UI Symbol" w:hAnsi="Segoe UI Symbol"/>
          <w:sz w:val="24"/>
          <w:szCs w:val="24"/>
        </w:rPr>
      </w:pPr>
      <w:r w:rsidRPr="008A0351">
        <w:rPr>
          <w:rFonts w:ascii="Segoe UI Symbol" w:hAnsi="Segoe UI Symbol"/>
          <w:b/>
          <w:bCs/>
          <w:sz w:val="24"/>
          <w:szCs w:val="24"/>
        </w:rPr>
        <w:t>Sustainable Office Supplies:</w:t>
      </w:r>
      <w:r w:rsidRPr="008A0351">
        <w:rPr>
          <w:rFonts w:ascii="Segoe UI Symbol" w:hAnsi="Segoe UI Symbol"/>
          <w:sz w:val="24"/>
          <w:szCs w:val="24"/>
        </w:rPr>
        <w:t xml:space="preserve"> Products that are biodegradable, recyclable, made from recycled materials, or sourced from environmentally responsible vendors.</w:t>
      </w:r>
    </w:p>
    <w:p w14:paraId="30A7C84C" w14:textId="77777777" w:rsidR="00644E34" w:rsidRPr="008A0351" w:rsidRDefault="00644E34" w:rsidP="00644E34">
      <w:pPr>
        <w:numPr>
          <w:ilvl w:val="0"/>
          <w:numId w:val="58"/>
        </w:numPr>
        <w:rPr>
          <w:rFonts w:ascii="Segoe UI Symbol" w:hAnsi="Segoe UI Symbol"/>
          <w:sz w:val="24"/>
          <w:szCs w:val="24"/>
        </w:rPr>
      </w:pPr>
      <w:r w:rsidRPr="008A0351">
        <w:rPr>
          <w:rFonts w:ascii="Segoe UI Symbol" w:hAnsi="Segoe UI Symbol"/>
          <w:b/>
          <w:bCs/>
          <w:sz w:val="24"/>
          <w:szCs w:val="24"/>
        </w:rPr>
        <w:t>Eco-Friendly Vendors:</w:t>
      </w:r>
      <w:r w:rsidRPr="008A0351">
        <w:rPr>
          <w:rFonts w:ascii="Segoe UI Symbol" w:hAnsi="Segoe UI Symbol"/>
          <w:sz w:val="24"/>
          <w:szCs w:val="24"/>
        </w:rPr>
        <w:t xml:space="preserve"> Suppliers who adhere to sustainability principles, use ethical labor practices, and minimize environmental impact.</w:t>
      </w:r>
    </w:p>
    <w:p w14:paraId="2FBBE3A7" w14:textId="77777777" w:rsidR="00644E34" w:rsidRPr="008A0351" w:rsidRDefault="00644E34" w:rsidP="00644E34">
      <w:pPr>
        <w:numPr>
          <w:ilvl w:val="0"/>
          <w:numId w:val="58"/>
        </w:numPr>
        <w:rPr>
          <w:rFonts w:ascii="Segoe UI Symbol" w:hAnsi="Segoe UI Symbol"/>
          <w:sz w:val="24"/>
          <w:szCs w:val="24"/>
        </w:rPr>
      </w:pPr>
      <w:r w:rsidRPr="008A0351">
        <w:rPr>
          <w:rFonts w:ascii="Segoe UI Symbol" w:hAnsi="Segoe UI Symbol"/>
          <w:b/>
          <w:bCs/>
          <w:sz w:val="24"/>
          <w:szCs w:val="24"/>
        </w:rPr>
        <w:t>Reusable Supplies:</w:t>
      </w:r>
      <w:r w:rsidRPr="008A0351">
        <w:rPr>
          <w:rFonts w:ascii="Segoe UI Symbol" w:hAnsi="Segoe UI Symbol"/>
          <w:sz w:val="24"/>
          <w:szCs w:val="24"/>
        </w:rPr>
        <w:t xml:space="preserve"> Items such as refillable pens, rechargeable batteries, and refurbished IT equipment that extend usability and reduce waste.</w:t>
      </w:r>
    </w:p>
    <w:p w14:paraId="5619418D" w14:textId="77777777" w:rsidR="00644E34" w:rsidRPr="008A0351" w:rsidRDefault="00644E34" w:rsidP="00644E34">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lastRenderedPageBreak/>
        <w:t>Sustainable Procurement Practices:</w:t>
      </w:r>
    </w:p>
    <w:p w14:paraId="21F4ADCB" w14:textId="77777777" w:rsidR="00644E34" w:rsidRPr="008A0351" w:rsidRDefault="00644E34" w:rsidP="00644E34">
      <w:pPr>
        <w:numPr>
          <w:ilvl w:val="0"/>
          <w:numId w:val="59"/>
        </w:numPr>
        <w:rPr>
          <w:rFonts w:ascii="Segoe UI Symbol" w:hAnsi="Segoe UI Symbol"/>
          <w:sz w:val="24"/>
          <w:szCs w:val="24"/>
        </w:rPr>
      </w:pPr>
      <w:r w:rsidRPr="008A0351">
        <w:rPr>
          <w:rFonts w:ascii="Segoe UI Symbol" w:hAnsi="Segoe UI Symbol"/>
          <w:b/>
          <w:bCs/>
          <w:sz w:val="24"/>
          <w:szCs w:val="24"/>
        </w:rPr>
        <w:t>Green Sourcing and Vendor Selection:</w:t>
      </w:r>
    </w:p>
    <w:p w14:paraId="42BC09FB"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AMLRS prioritizes suppliers offering recycled, biodegradable, or sustainably certified products.</w:t>
      </w:r>
    </w:p>
    <w:p w14:paraId="42D7B5BB"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The company has partnered with vendors who demonstrate ethical labor practices and eco-friendly manufacturing.</w:t>
      </w:r>
    </w:p>
    <w:p w14:paraId="68638EB6"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Annual reviews of vendor sustainability practices and compliance with AMLRS policies are conducted.</w:t>
      </w:r>
    </w:p>
    <w:p w14:paraId="4E66DCC5" w14:textId="77777777" w:rsidR="00644E34" w:rsidRPr="008A0351" w:rsidRDefault="00644E34" w:rsidP="00644E34">
      <w:pPr>
        <w:numPr>
          <w:ilvl w:val="0"/>
          <w:numId w:val="59"/>
        </w:numPr>
        <w:rPr>
          <w:rFonts w:ascii="Segoe UI Symbol" w:hAnsi="Segoe UI Symbol"/>
          <w:sz w:val="24"/>
          <w:szCs w:val="24"/>
        </w:rPr>
      </w:pPr>
      <w:r w:rsidRPr="008A0351">
        <w:rPr>
          <w:rFonts w:ascii="Segoe UI Symbol" w:hAnsi="Segoe UI Symbol"/>
          <w:b/>
          <w:bCs/>
          <w:sz w:val="24"/>
          <w:szCs w:val="24"/>
        </w:rPr>
        <w:t>Prioritizing Recycled and Reusable Products:</w:t>
      </w:r>
    </w:p>
    <w:p w14:paraId="5B3046AF"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AMLRS procures stationery, such as notebooks and paper, from recycled materials or FSC-certified sources.</w:t>
      </w:r>
    </w:p>
    <w:p w14:paraId="66148E99"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Office furniture is sourced from sustainable or refurbished suppliers to minimize environmental impact.</w:t>
      </w:r>
    </w:p>
    <w:p w14:paraId="3DAF7A6B"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IT equipment is purchased from vendors offering energy-efficient and recyclable options.</w:t>
      </w:r>
    </w:p>
    <w:p w14:paraId="0FF837DC" w14:textId="77777777" w:rsidR="00644E34" w:rsidRPr="008A0351" w:rsidRDefault="00644E34" w:rsidP="00644E34">
      <w:pPr>
        <w:numPr>
          <w:ilvl w:val="0"/>
          <w:numId w:val="59"/>
        </w:numPr>
        <w:rPr>
          <w:rFonts w:ascii="Segoe UI Symbol" w:hAnsi="Segoe UI Symbol"/>
          <w:sz w:val="24"/>
          <w:szCs w:val="24"/>
        </w:rPr>
      </w:pPr>
      <w:r w:rsidRPr="008A0351">
        <w:rPr>
          <w:rFonts w:ascii="Segoe UI Symbol" w:hAnsi="Segoe UI Symbol"/>
          <w:b/>
          <w:bCs/>
          <w:sz w:val="24"/>
          <w:szCs w:val="24"/>
        </w:rPr>
        <w:t>Minimizing Single-Use and Non-Recyclable Products:</w:t>
      </w:r>
    </w:p>
    <w:p w14:paraId="4083B65C"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AMLRS has eliminated plastic-based stationery and replaced them with biodegradable or reusable alternatives.</w:t>
      </w:r>
    </w:p>
    <w:p w14:paraId="17F7AD2F"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Single-use plastics (cups, cutlery, and plates) have been phased out and replaced with reusable or compostable options in office cafeterias and break areas.</w:t>
      </w:r>
    </w:p>
    <w:p w14:paraId="13BB9BAD"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The company has adopted refillable printer cartridges and rechargeable batteries to reduce waste.</w:t>
      </w:r>
    </w:p>
    <w:p w14:paraId="60E871D6" w14:textId="77777777" w:rsidR="00644E34" w:rsidRPr="008A0351" w:rsidRDefault="00644E34" w:rsidP="00644E34">
      <w:pPr>
        <w:ind w:left="1440" w:firstLine="0"/>
        <w:rPr>
          <w:rFonts w:ascii="Segoe UI Symbol" w:hAnsi="Segoe UI Symbol"/>
          <w:sz w:val="24"/>
          <w:szCs w:val="24"/>
        </w:rPr>
      </w:pPr>
    </w:p>
    <w:p w14:paraId="6D3F28EB" w14:textId="77777777" w:rsidR="00644E34" w:rsidRPr="008A0351" w:rsidRDefault="00644E34" w:rsidP="00644E34">
      <w:pPr>
        <w:numPr>
          <w:ilvl w:val="0"/>
          <w:numId w:val="59"/>
        </w:numPr>
        <w:rPr>
          <w:rFonts w:ascii="Segoe UI Symbol" w:hAnsi="Segoe UI Symbol"/>
          <w:sz w:val="24"/>
          <w:szCs w:val="24"/>
        </w:rPr>
      </w:pPr>
      <w:r w:rsidRPr="008A0351">
        <w:rPr>
          <w:rFonts w:ascii="Segoe UI Symbol" w:hAnsi="Segoe UI Symbol"/>
          <w:b/>
          <w:bCs/>
          <w:sz w:val="24"/>
          <w:szCs w:val="24"/>
        </w:rPr>
        <w:t>Digitization and Paperless Initiatives:</w:t>
      </w:r>
    </w:p>
    <w:p w14:paraId="2B11B04A"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lastRenderedPageBreak/>
        <w:t>AMLRS has transitioned to digital documentation and cloud-based collaboration to reduce paper consumption.</w:t>
      </w:r>
    </w:p>
    <w:p w14:paraId="60A4D688"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Double-sided printing is encouraged, and recycled paper is used when printing is necessary.</w:t>
      </w:r>
    </w:p>
    <w:p w14:paraId="2EC6FC78"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The company has implemented electronic signatures and digital communication tools to replace printed documents.</w:t>
      </w:r>
    </w:p>
    <w:p w14:paraId="22D05200" w14:textId="77777777" w:rsidR="00644E34" w:rsidRPr="008A0351" w:rsidRDefault="00644E34" w:rsidP="00644E34">
      <w:pPr>
        <w:numPr>
          <w:ilvl w:val="0"/>
          <w:numId w:val="59"/>
        </w:numPr>
        <w:rPr>
          <w:rFonts w:ascii="Segoe UI Symbol" w:hAnsi="Segoe UI Symbol"/>
          <w:sz w:val="24"/>
          <w:szCs w:val="24"/>
        </w:rPr>
      </w:pPr>
      <w:r w:rsidRPr="008A0351">
        <w:rPr>
          <w:rFonts w:ascii="Segoe UI Symbol" w:hAnsi="Segoe UI Symbol"/>
          <w:b/>
          <w:bCs/>
          <w:sz w:val="24"/>
          <w:szCs w:val="24"/>
        </w:rPr>
        <w:t>Responsible IT Equipment Procurement and Disposal:</w:t>
      </w:r>
    </w:p>
    <w:p w14:paraId="2CE68BA4"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AMLRS purchases energy-efficient computers, monitors, and peripherals that meet environmental standards.</w:t>
      </w:r>
    </w:p>
    <w:p w14:paraId="2387CA8D"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The company extends the life cycle of IT equipment through maintenance, repairs, and internal redistribution.</w:t>
      </w:r>
    </w:p>
    <w:p w14:paraId="2B725100"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Outdated equipment is responsibly disposed of through certified e-waste recycling programs.</w:t>
      </w:r>
    </w:p>
    <w:p w14:paraId="5B9A354E" w14:textId="77777777" w:rsidR="00644E34" w:rsidRPr="008A0351" w:rsidRDefault="00644E34" w:rsidP="00644E34">
      <w:pPr>
        <w:numPr>
          <w:ilvl w:val="0"/>
          <w:numId w:val="59"/>
        </w:numPr>
        <w:rPr>
          <w:rFonts w:ascii="Segoe UI Symbol" w:hAnsi="Segoe UI Symbol"/>
          <w:sz w:val="24"/>
          <w:szCs w:val="24"/>
        </w:rPr>
      </w:pPr>
      <w:r w:rsidRPr="008A0351">
        <w:rPr>
          <w:rFonts w:ascii="Segoe UI Symbol" w:hAnsi="Segoe UI Symbol"/>
          <w:b/>
          <w:bCs/>
          <w:sz w:val="24"/>
          <w:szCs w:val="24"/>
        </w:rPr>
        <w:t>Employee Engagement and Awareness:</w:t>
      </w:r>
    </w:p>
    <w:p w14:paraId="45FBD60A"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Training programs are conducted to educate employees on sustainable procurement policies and best practices.</w:t>
      </w:r>
    </w:p>
    <w:p w14:paraId="694F1C44"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Employees actively participate in sustainability initiatives, such as resource-sharing platforms and recycling programs.</w:t>
      </w:r>
    </w:p>
    <w:p w14:paraId="1AFC465B" w14:textId="77777777" w:rsidR="00644E34" w:rsidRPr="008A0351" w:rsidRDefault="00644E34" w:rsidP="00644E34">
      <w:pPr>
        <w:numPr>
          <w:ilvl w:val="1"/>
          <w:numId w:val="59"/>
        </w:numPr>
        <w:rPr>
          <w:rFonts w:ascii="Segoe UI Symbol" w:hAnsi="Segoe UI Symbol"/>
          <w:sz w:val="24"/>
          <w:szCs w:val="24"/>
        </w:rPr>
      </w:pPr>
      <w:r w:rsidRPr="008A0351">
        <w:rPr>
          <w:rFonts w:ascii="Segoe UI Symbol" w:hAnsi="Segoe UI Symbol"/>
          <w:sz w:val="24"/>
          <w:szCs w:val="24"/>
        </w:rPr>
        <w:t>Departments that effectively implement sustainable procurement strategies are recognized and rewarded.</w:t>
      </w:r>
    </w:p>
    <w:p w14:paraId="58FCEB0C" w14:textId="79D20233" w:rsidR="00644E34" w:rsidRPr="008A0351" w:rsidRDefault="00644E34" w:rsidP="00644E34">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t>Compliance and Continuous Improvement:</w:t>
      </w:r>
      <w:r w:rsidRPr="008A0351">
        <w:rPr>
          <w:rFonts w:ascii="Segoe UI Symbol" w:hAnsi="Segoe UI Symbol"/>
          <w:sz w:val="24"/>
          <w:szCs w:val="24"/>
        </w:rPr>
        <w:t xml:space="preserve"> </w:t>
      </w:r>
    </w:p>
    <w:p w14:paraId="5B23C8E1" w14:textId="4E7E2922" w:rsidR="00644E34" w:rsidRPr="008A0351" w:rsidRDefault="00644E34" w:rsidP="00644E34">
      <w:pPr>
        <w:ind w:left="360" w:firstLine="0"/>
        <w:rPr>
          <w:rFonts w:ascii="Segoe UI Symbol" w:hAnsi="Segoe UI Symbol"/>
          <w:sz w:val="24"/>
          <w:szCs w:val="24"/>
        </w:rPr>
      </w:pPr>
      <w:r w:rsidRPr="008A0351">
        <w:rPr>
          <w:rFonts w:ascii="Segoe UI Symbol" w:hAnsi="Segoe UI Symbol"/>
          <w:sz w:val="24"/>
          <w:szCs w:val="24"/>
        </w:rPr>
        <w:t>AMLRS is continuously improving its sustainable procurement practices by reviewing emerging industry trends and environmental regulations. Regular audits and stakeholder feedback drive ongoing enhancements in office supplies procurement strategies.</w:t>
      </w:r>
    </w:p>
    <w:p w14:paraId="280A695E" w14:textId="77777777" w:rsidR="00644E34" w:rsidRPr="008A0351" w:rsidRDefault="00644E34" w:rsidP="00644E34">
      <w:pPr>
        <w:rPr>
          <w:rFonts w:ascii="Segoe UI Symbol" w:hAnsi="Segoe UI Symbol"/>
          <w:sz w:val="24"/>
          <w:szCs w:val="24"/>
        </w:rPr>
      </w:pPr>
    </w:p>
    <w:p w14:paraId="06DE45F2" w14:textId="77777777" w:rsidR="00644E34" w:rsidRPr="008A0351" w:rsidRDefault="00644E34" w:rsidP="00644E34">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t>Review and Continuous Improvement:</w:t>
      </w:r>
    </w:p>
    <w:p w14:paraId="182DFF1A" w14:textId="77777777" w:rsidR="00644E34" w:rsidRPr="008A0351" w:rsidRDefault="00644E34" w:rsidP="00644E34">
      <w:pPr>
        <w:numPr>
          <w:ilvl w:val="0"/>
          <w:numId w:val="60"/>
        </w:numPr>
        <w:rPr>
          <w:rFonts w:ascii="Segoe UI Symbol" w:hAnsi="Segoe UI Symbol"/>
          <w:sz w:val="24"/>
          <w:szCs w:val="24"/>
        </w:rPr>
      </w:pPr>
      <w:r w:rsidRPr="008A0351">
        <w:rPr>
          <w:rFonts w:ascii="Segoe UI Symbol" w:hAnsi="Segoe UI Symbol"/>
          <w:sz w:val="24"/>
          <w:szCs w:val="24"/>
        </w:rPr>
        <w:lastRenderedPageBreak/>
        <w:t>This SOP is reviewed annually by the Sustainability Committee to assess effectiveness and ensure alignment with the latest sustainability standards.</w:t>
      </w:r>
    </w:p>
    <w:p w14:paraId="37A0460A" w14:textId="77777777" w:rsidR="00644E34" w:rsidRPr="008A0351" w:rsidRDefault="00644E34" w:rsidP="00644E34">
      <w:pPr>
        <w:numPr>
          <w:ilvl w:val="0"/>
          <w:numId w:val="60"/>
        </w:numPr>
        <w:rPr>
          <w:rFonts w:ascii="Segoe UI Symbol" w:hAnsi="Segoe UI Symbol"/>
          <w:sz w:val="24"/>
          <w:szCs w:val="24"/>
        </w:rPr>
      </w:pPr>
      <w:r w:rsidRPr="008A0351">
        <w:rPr>
          <w:rFonts w:ascii="Segoe UI Symbol" w:hAnsi="Segoe UI Symbol"/>
          <w:sz w:val="24"/>
          <w:szCs w:val="24"/>
        </w:rPr>
        <w:t>Employee and vendor feedback is incorporated to refine procurement strategies.</w:t>
      </w:r>
    </w:p>
    <w:p w14:paraId="1AABACF3" w14:textId="77777777" w:rsidR="00644E34" w:rsidRPr="008A0351" w:rsidRDefault="00644E34" w:rsidP="00644E34">
      <w:pPr>
        <w:numPr>
          <w:ilvl w:val="0"/>
          <w:numId w:val="60"/>
        </w:numPr>
        <w:rPr>
          <w:rFonts w:ascii="Segoe UI Symbol" w:hAnsi="Segoe UI Symbol"/>
          <w:sz w:val="24"/>
          <w:szCs w:val="24"/>
        </w:rPr>
      </w:pPr>
      <w:r w:rsidRPr="008A0351">
        <w:rPr>
          <w:rFonts w:ascii="Segoe UI Symbol" w:hAnsi="Segoe UI Symbol"/>
          <w:sz w:val="24"/>
          <w:szCs w:val="24"/>
        </w:rPr>
        <w:t>Sustainability audits are conducted to track procurement performance and identify areas for improvement.</w:t>
      </w:r>
    </w:p>
    <w:p w14:paraId="16A2E012" w14:textId="4716AC69" w:rsidR="009E1139" w:rsidRPr="008A0351" w:rsidRDefault="009E1139" w:rsidP="00644E34">
      <w:pPr>
        <w:ind w:left="360" w:firstLine="0"/>
        <w:rPr>
          <w:rFonts w:ascii="Segoe UI Symbol" w:hAnsi="Segoe UI Symbol"/>
          <w:sz w:val="24"/>
          <w:szCs w:val="24"/>
        </w:rPr>
      </w:pPr>
    </w:p>
    <w:p w14:paraId="07350BD1" w14:textId="510074B4" w:rsidR="00EA6C73" w:rsidRPr="008A0351" w:rsidRDefault="009E1139" w:rsidP="00BA7B7B">
      <w:pPr>
        <w:pStyle w:val="Heading1"/>
        <w:numPr>
          <w:ilvl w:val="0"/>
          <w:numId w:val="10"/>
        </w:numPr>
        <w:tabs>
          <w:tab w:val="left" w:pos="450"/>
          <w:tab w:val="left" w:pos="1371"/>
        </w:tabs>
        <w:spacing w:line="276" w:lineRule="auto"/>
        <w:ind w:left="270"/>
        <w:jc w:val="left"/>
        <w:rPr>
          <w:rFonts w:ascii="Segoe UI Symbol" w:hAnsi="Segoe UI Symbol"/>
          <w:b/>
          <w:bCs/>
          <w:sz w:val="24"/>
          <w:szCs w:val="24"/>
        </w:rPr>
      </w:pPr>
      <w:r w:rsidRPr="008A0351">
        <w:rPr>
          <w:rFonts w:ascii="Segoe UI Symbol" w:hAnsi="Segoe UI Symbol"/>
          <w:sz w:val="24"/>
          <w:szCs w:val="24"/>
        </w:rPr>
        <w:br w:type="column"/>
      </w:r>
      <w:bookmarkStart w:id="9" w:name="_Toc237949491"/>
      <w:r w:rsidRPr="008A0351">
        <w:rPr>
          <w:rFonts w:ascii="Segoe UI Symbol" w:hAnsi="Segoe UI Symbol"/>
          <w:b/>
          <w:bCs/>
          <w:sz w:val="31"/>
          <w:szCs w:val="31"/>
        </w:rPr>
        <w:lastRenderedPageBreak/>
        <w:t>ENERGY EFFICIENCY</w:t>
      </w:r>
      <w:bookmarkEnd w:id="9"/>
    </w:p>
    <w:p w14:paraId="6C24069F" w14:textId="77777777" w:rsidR="0011771E" w:rsidRPr="008A0351" w:rsidRDefault="002024BB"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Objective:</w:t>
      </w:r>
    </w:p>
    <w:p w14:paraId="2220A320" w14:textId="3D1EDFA6" w:rsidR="002024BB" w:rsidRPr="008A0351" w:rsidRDefault="002024BB"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To implement structured and sustainable energy efficiency measures at AMLRS office locations, reducing energy consumption and minimizing environmental impact while maintaining operational efficiency.</w:t>
      </w:r>
    </w:p>
    <w:p w14:paraId="77D05570" w14:textId="77777777" w:rsidR="0011771E" w:rsidRPr="008A0351" w:rsidRDefault="002024BB"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 Scope:</w:t>
      </w:r>
    </w:p>
    <w:p w14:paraId="591ED725" w14:textId="0E6AA373" w:rsidR="002024BB" w:rsidRPr="008A0351" w:rsidRDefault="002024BB"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AMLRS office locations and includes energy conservation practices, sustainable procurement of energy-efficient equipment, and the promotion of responsible energy usage among employees.</w:t>
      </w:r>
    </w:p>
    <w:p w14:paraId="0F307C16" w14:textId="2C0D2CB3" w:rsidR="002024BB" w:rsidRPr="008A0351" w:rsidRDefault="002024BB"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52152312" w14:textId="77777777" w:rsidR="002024BB" w:rsidRPr="008A0351" w:rsidRDefault="002024BB" w:rsidP="00BA7B7B">
      <w:pPr>
        <w:numPr>
          <w:ilvl w:val="0"/>
          <w:numId w:val="5"/>
        </w:numPr>
        <w:rPr>
          <w:rFonts w:ascii="Segoe UI Symbol" w:hAnsi="Segoe UI Symbol"/>
          <w:sz w:val="24"/>
          <w:szCs w:val="24"/>
        </w:rPr>
      </w:pPr>
      <w:r w:rsidRPr="008A0351">
        <w:rPr>
          <w:rFonts w:ascii="Segoe UI Symbol" w:hAnsi="Segoe UI Symbol"/>
          <w:b/>
          <w:bCs/>
          <w:sz w:val="24"/>
          <w:szCs w:val="24"/>
        </w:rPr>
        <w:t>Facilities Management Team:</w:t>
      </w:r>
      <w:r w:rsidRPr="008A0351">
        <w:rPr>
          <w:rFonts w:ascii="Segoe UI Symbol" w:hAnsi="Segoe UI Symbol"/>
          <w:sz w:val="24"/>
          <w:szCs w:val="24"/>
        </w:rPr>
        <w:t xml:space="preserve"> Monitors and manages energy consumption, implements energy-saving initiatives, and ensures maintenance of energy-efficient systems.</w:t>
      </w:r>
    </w:p>
    <w:p w14:paraId="0FEF4388" w14:textId="77777777" w:rsidR="002024BB" w:rsidRPr="008A0351" w:rsidRDefault="002024BB" w:rsidP="00BA7B7B">
      <w:pPr>
        <w:numPr>
          <w:ilvl w:val="0"/>
          <w:numId w:val="5"/>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xml:space="preserve"> Adhere to energy-saving guidelines, minimize energy wastage, and participate in sustainability initiatives.</w:t>
      </w:r>
    </w:p>
    <w:p w14:paraId="68FE71A6" w14:textId="77777777" w:rsidR="002024BB" w:rsidRPr="008A0351" w:rsidRDefault="002024BB" w:rsidP="00BA7B7B">
      <w:pPr>
        <w:numPr>
          <w:ilvl w:val="0"/>
          <w:numId w:val="5"/>
        </w:numPr>
        <w:rPr>
          <w:rFonts w:ascii="Segoe UI Symbol" w:hAnsi="Segoe UI Symbol"/>
          <w:sz w:val="24"/>
          <w:szCs w:val="24"/>
        </w:rPr>
      </w:pPr>
      <w:r w:rsidRPr="008A0351">
        <w:rPr>
          <w:rFonts w:ascii="Segoe UI Symbol" w:hAnsi="Segoe UI Symbol"/>
          <w:b/>
          <w:bCs/>
          <w:sz w:val="24"/>
          <w:szCs w:val="24"/>
        </w:rPr>
        <w:t>IT Department:</w:t>
      </w:r>
      <w:r w:rsidRPr="008A0351">
        <w:rPr>
          <w:rFonts w:ascii="Segoe UI Symbol" w:hAnsi="Segoe UI Symbol"/>
          <w:sz w:val="24"/>
          <w:szCs w:val="24"/>
        </w:rPr>
        <w:t xml:space="preserve"> Ensures office IT infrastructure, including servers and workstations, is optimized for energy efficiency.</w:t>
      </w:r>
    </w:p>
    <w:p w14:paraId="045AE4D2" w14:textId="77777777" w:rsidR="002024BB" w:rsidRPr="008A0351" w:rsidRDefault="002024BB" w:rsidP="00BA7B7B">
      <w:pPr>
        <w:numPr>
          <w:ilvl w:val="0"/>
          <w:numId w:val="5"/>
        </w:numPr>
        <w:rPr>
          <w:rFonts w:ascii="Segoe UI Symbol" w:hAnsi="Segoe UI Symbol"/>
          <w:sz w:val="24"/>
          <w:szCs w:val="24"/>
        </w:rPr>
      </w:pPr>
      <w:r w:rsidRPr="008A0351">
        <w:rPr>
          <w:rFonts w:ascii="Segoe UI Symbol" w:hAnsi="Segoe UI Symbol"/>
          <w:b/>
          <w:bCs/>
          <w:sz w:val="24"/>
          <w:szCs w:val="24"/>
        </w:rPr>
        <w:t>Sustainability Committee:</w:t>
      </w:r>
      <w:r w:rsidRPr="008A0351">
        <w:rPr>
          <w:rFonts w:ascii="Segoe UI Symbol" w:hAnsi="Segoe UI Symbol"/>
          <w:sz w:val="24"/>
          <w:szCs w:val="24"/>
        </w:rPr>
        <w:t xml:space="preserve"> Reviews energy policies, promotes awareness programs, and ensures compliance with corporate sustainability goals.</w:t>
      </w:r>
    </w:p>
    <w:p w14:paraId="2E08F4E7" w14:textId="1078922B" w:rsidR="002024BB" w:rsidRPr="008A0351" w:rsidRDefault="002024BB"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Key Energy Efficiency Measures:</w:t>
      </w:r>
    </w:p>
    <w:p w14:paraId="28A806A1" w14:textId="77777777" w:rsidR="002024BB" w:rsidRPr="008A0351" w:rsidRDefault="002024BB" w:rsidP="00BA7B7B">
      <w:pPr>
        <w:numPr>
          <w:ilvl w:val="0"/>
          <w:numId w:val="11"/>
        </w:numPr>
        <w:rPr>
          <w:rFonts w:ascii="Segoe UI Symbol" w:hAnsi="Segoe UI Symbol"/>
          <w:sz w:val="24"/>
          <w:szCs w:val="24"/>
        </w:rPr>
      </w:pPr>
      <w:r w:rsidRPr="008A0351">
        <w:rPr>
          <w:rFonts w:ascii="Segoe UI Symbol" w:hAnsi="Segoe UI Symbol"/>
          <w:b/>
          <w:bCs/>
          <w:sz w:val="24"/>
          <w:szCs w:val="24"/>
        </w:rPr>
        <w:t>Optimizing Office Equipment and Lighting Usage:</w:t>
      </w:r>
    </w:p>
    <w:p w14:paraId="5113179E"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All office equipment, including computers, printers, and projectors, should be switched off when not in use.</w:t>
      </w:r>
    </w:p>
    <w:p w14:paraId="647DED06"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Motion-sensor lighting is installed in low-traffic areas to reduce unnecessary energy consumption.</w:t>
      </w:r>
    </w:p>
    <w:p w14:paraId="4DFAFD35"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lastRenderedPageBreak/>
        <w:t>Energy-efficient LED lighting replaces conventional bulbs across all office locations.</w:t>
      </w:r>
    </w:p>
    <w:p w14:paraId="30D0C806"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Workstations are configured with auto-sleep mode settings to reduce idle power consumption.</w:t>
      </w:r>
    </w:p>
    <w:p w14:paraId="54966BFD"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Employees are encouraged to use natural daylight whenever possible to minimize artificial lighting needs.</w:t>
      </w:r>
    </w:p>
    <w:p w14:paraId="29B9B2A3" w14:textId="77777777" w:rsidR="002024BB" w:rsidRPr="008A0351" w:rsidRDefault="002024BB" w:rsidP="00BA7B7B">
      <w:pPr>
        <w:numPr>
          <w:ilvl w:val="0"/>
          <w:numId w:val="11"/>
        </w:numPr>
        <w:rPr>
          <w:rFonts w:ascii="Segoe UI Symbol" w:hAnsi="Segoe UI Symbol"/>
          <w:sz w:val="24"/>
          <w:szCs w:val="24"/>
        </w:rPr>
      </w:pPr>
      <w:r w:rsidRPr="008A0351">
        <w:rPr>
          <w:rFonts w:ascii="Segoe UI Symbol" w:hAnsi="Segoe UI Symbol"/>
          <w:b/>
          <w:bCs/>
          <w:sz w:val="24"/>
          <w:szCs w:val="24"/>
        </w:rPr>
        <w:t>Enhancing Heating, Ventilation, and Air Conditioning (HVAC) Efficiency:</w:t>
      </w:r>
    </w:p>
    <w:p w14:paraId="5406D601"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Office thermostats are programmed to maintain optimal temperatures, preventing excessive energy use.</w:t>
      </w:r>
    </w:p>
    <w:p w14:paraId="254CC672"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Regular maintenance of HVAC systems ensures peak performance and prevents energy wastage.</w:t>
      </w:r>
    </w:p>
    <w:p w14:paraId="0D65D457"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Window films and blinds are used to reduce heat gain, minimizing the need for excessive air conditioning.</w:t>
      </w:r>
    </w:p>
    <w:p w14:paraId="168FC7AE"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Smart climate control systems are deployed to adjust heating and cooling based on occupancy levels.</w:t>
      </w:r>
    </w:p>
    <w:p w14:paraId="24EC08EC"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At global locations, AMLRS integrates energy-efficient HVAC solutions to align with regional climate needs.</w:t>
      </w:r>
    </w:p>
    <w:p w14:paraId="0E1F0DBE" w14:textId="77777777" w:rsidR="002024BB" w:rsidRPr="008A0351" w:rsidRDefault="002024BB" w:rsidP="00BA7B7B">
      <w:pPr>
        <w:numPr>
          <w:ilvl w:val="0"/>
          <w:numId w:val="11"/>
        </w:numPr>
        <w:rPr>
          <w:rFonts w:ascii="Segoe UI Symbol" w:hAnsi="Segoe UI Symbol"/>
          <w:sz w:val="24"/>
          <w:szCs w:val="24"/>
        </w:rPr>
      </w:pPr>
      <w:r w:rsidRPr="008A0351">
        <w:rPr>
          <w:rFonts w:ascii="Segoe UI Symbol" w:hAnsi="Segoe UI Symbol"/>
          <w:b/>
          <w:bCs/>
          <w:sz w:val="24"/>
          <w:szCs w:val="24"/>
        </w:rPr>
        <w:t>Sustainable IT Practices for Energy Conservation:</w:t>
      </w:r>
    </w:p>
    <w:p w14:paraId="585EFADA"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 xml:space="preserve">Servers and data </w:t>
      </w:r>
      <w:proofErr w:type="spellStart"/>
      <w:r w:rsidRPr="008A0351">
        <w:rPr>
          <w:rFonts w:ascii="Segoe UI Symbol" w:hAnsi="Segoe UI Symbol"/>
          <w:sz w:val="24"/>
          <w:szCs w:val="24"/>
        </w:rPr>
        <w:t>centers</w:t>
      </w:r>
      <w:proofErr w:type="spellEnd"/>
      <w:r w:rsidRPr="008A0351">
        <w:rPr>
          <w:rFonts w:ascii="Segoe UI Symbol" w:hAnsi="Segoe UI Symbol"/>
          <w:sz w:val="24"/>
          <w:szCs w:val="24"/>
        </w:rPr>
        <w:t xml:space="preserve"> operate on energy-efficient configurations to reduce power consumption.</w:t>
      </w:r>
    </w:p>
    <w:p w14:paraId="4ECA6C50"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Cloud-based storage and virtual meetings are promoted to reduce energy-intensive on-premise operations.</w:t>
      </w:r>
    </w:p>
    <w:p w14:paraId="46AA2136"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Old IT hardware is either refurbished and reused internally or responsibly recycled to prevent unnecessary waste.</w:t>
      </w:r>
    </w:p>
    <w:p w14:paraId="07C900E4"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Employees are encouraged to unplug chargers and devices when not in use to eliminate phantom energy drain.</w:t>
      </w:r>
    </w:p>
    <w:p w14:paraId="7498E8D6" w14:textId="77777777" w:rsidR="002024BB" w:rsidRPr="008A0351" w:rsidRDefault="002024BB" w:rsidP="00BA7B7B">
      <w:pPr>
        <w:numPr>
          <w:ilvl w:val="0"/>
          <w:numId w:val="11"/>
        </w:numPr>
        <w:rPr>
          <w:rFonts w:ascii="Segoe UI Symbol" w:hAnsi="Segoe UI Symbol"/>
          <w:sz w:val="24"/>
          <w:szCs w:val="24"/>
        </w:rPr>
      </w:pPr>
      <w:r w:rsidRPr="008A0351">
        <w:rPr>
          <w:rFonts w:ascii="Segoe UI Symbol" w:hAnsi="Segoe UI Symbol"/>
          <w:b/>
          <w:bCs/>
          <w:sz w:val="24"/>
          <w:szCs w:val="24"/>
        </w:rPr>
        <w:t>Promoting Employee Engagement in Energy Efficiency:</w:t>
      </w:r>
    </w:p>
    <w:p w14:paraId="29295DC4"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lastRenderedPageBreak/>
        <w:t>Awareness campaigns educate employees on energy conservation techniques and best practices.</w:t>
      </w:r>
    </w:p>
    <w:p w14:paraId="32FF0424"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Signages and digital reminders encourage switching off unused appliances and lights.</w:t>
      </w:r>
    </w:p>
    <w:p w14:paraId="7C4EAE0B"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An internal reward program recognizes employees or departments excelling in energy-saving initiatives.</w:t>
      </w:r>
    </w:p>
    <w:p w14:paraId="7177DB72"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Workshops and training sessions are conducted quarterly to reinforce sustainable energy habits.</w:t>
      </w:r>
    </w:p>
    <w:p w14:paraId="1E2AA392"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Global locations participate in shared best practices through the "</w:t>
      </w:r>
      <w:proofErr w:type="spellStart"/>
      <w:r w:rsidRPr="008A0351">
        <w:rPr>
          <w:rFonts w:ascii="Segoe UI Symbol" w:hAnsi="Segoe UI Symbol"/>
          <w:sz w:val="24"/>
          <w:szCs w:val="24"/>
        </w:rPr>
        <w:t>EcoAware</w:t>
      </w:r>
      <w:proofErr w:type="spellEnd"/>
      <w:r w:rsidRPr="008A0351">
        <w:rPr>
          <w:rFonts w:ascii="Segoe UI Symbol" w:hAnsi="Segoe UI Symbol"/>
          <w:sz w:val="24"/>
          <w:szCs w:val="24"/>
        </w:rPr>
        <w:t xml:space="preserve"> Forum," fostering collaboration.</w:t>
      </w:r>
    </w:p>
    <w:p w14:paraId="64D1D4F4" w14:textId="77777777" w:rsidR="002024BB" w:rsidRPr="008A0351" w:rsidRDefault="002024BB" w:rsidP="00BA7B7B">
      <w:pPr>
        <w:numPr>
          <w:ilvl w:val="0"/>
          <w:numId w:val="11"/>
        </w:numPr>
        <w:rPr>
          <w:rFonts w:ascii="Segoe UI Symbol" w:hAnsi="Segoe UI Symbol"/>
          <w:sz w:val="24"/>
          <w:szCs w:val="24"/>
        </w:rPr>
      </w:pPr>
      <w:r w:rsidRPr="008A0351">
        <w:rPr>
          <w:rFonts w:ascii="Segoe UI Symbol" w:hAnsi="Segoe UI Symbol"/>
          <w:b/>
          <w:bCs/>
          <w:sz w:val="24"/>
          <w:szCs w:val="24"/>
        </w:rPr>
        <w:t>Sustainable Procurement of Energy-Efficient Equipment:</w:t>
      </w:r>
    </w:p>
    <w:p w14:paraId="60E38854"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All newly purchased office equipment meets Energy Star or equivalent efficiency certifications.</w:t>
      </w:r>
    </w:p>
    <w:p w14:paraId="13F1E9BE"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Preference is given to suppliers offering eco-friendly and energy-efficient office solutions.</w:t>
      </w:r>
    </w:p>
    <w:p w14:paraId="42A0CEBA"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Low-energy appliances and office machines are integrated into daily operations to reduce consumption.</w:t>
      </w:r>
    </w:p>
    <w:p w14:paraId="3F173C6B"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Office furniture and accessories are sourced from suppliers certified for sustainability and reduced energy impact.</w:t>
      </w:r>
    </w:p>
    <w:p w14:paraId="7975BB98" w14:textId="77777777" w:rsidR="002024BB" w:rsidRPr="008A0351" w:rsidRDefault="002024BB" w:rsidP="002024BB">
      <w:pPr>
        <w:ind w:left="360" w:firstLine="0"/>
        <w:rPr>
          <w:rFonts w:ascii="Segoe UI Symbol" w:hAnsi="Segoe UI Symbol"/>
          <w:sz w:val="24"/>
          <w:szCs w:val="24"/>
        </w:rPr>
      </w:pPr>
      <w:r w:rsidRPr="008A0351">
        <w:rPr>
          <w:rFonts w:ascii="Segoe UI Symbol" w:hAnsi="Segoe UI Symbol"/>
          <w:b/>
          <w:bCs/>
          <w:sz w:val="24"/>
          <w:szCs w:val="24"/>
        </w:rPr>
        <w:t>6. Review Mechanism:</w:t>
      </w:r>
    </w:p>
    <w:p w14:paraId="68642130"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This SOP will be reviewed annually by the Sustainability Committee to assess its effectiveness and ensure compliance with the latest regulations and best practices.</w:t>
      </w:r>
    </w:p>
    <w:p w14:paraId="654577C5" w14:textId="77777777" w:rsidR="002024BB"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Employee feedback is collected to refine and update energy-saving initiatives based on practical office needs.</w:t>
      </w:r>
    </w:p>
    <w:p w14:paraId="3510B289" w14:textId="41FEBF61" w:rsidR="006C00A2" w:rsidRPr="008A0351" w:rsidRDefault="002024BB"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Vendor partnerships are assessed periodically to ensure alignment with AMLRS’s energy efficiency goals</w:t>
      </w:r>
      <w:r w:rsidR="006C00A2" w:rsidRPr="008A0351">
        <w:rPr>
          <w:rFonts w:ascii="Segoe UI Symbol" w:hAnsi="Segoe UI Symbol"/>
          <w:sz w:val="24"/>
          <w:szCs w:val="24"/>
        </w:rPr>
        <w:t>.</w:t>
      </w:r>
    </w:p>
    <w:p w14:paraId="418F4C31" w14:textId="0B4F38EF" w:rsidR="006C00A2" w:rsidRPr="008A0351" w:rsidRDefault="006C00A2" w:rsidP="00BA7B7B">
      <w:pPr>
        <w:pStyle w:val="Heading1"/>
        <w:numPr>
          <w:ilvl w:val="0"/>
          <w:numId w:val="10"/>
        </w:numPr>
        <w:tabs>
          <w:tab w:val="left" w:pos="450"/>
          <w:tab w:val="left" w:pos="1371"/>
        </w:tabs>
        <w:spacing w:line="276" w:lineRule="auto"/>
        <w:ind w:left="270"/>
        <w:jc w:val="left"/>
        <w:rPr>
          <w:rFonts w:ascii="Segoe UI Symbol" w:hAnsi="Segoe UI Symbol"/>
          <w:sz w:val="24"/>
          <w:szCs w:val="24"/>
        </w:rPr>
      </w:pPr>
      <w:r w:rsidRPr="008A0351">
        <w:rPr>
          <w:rFonts w:ascii="Segoe UI Symbol" w:hAnsi="Segoe UI Symbol"/>
          <w:sz w:val="24"/>
          <w:szCs w:val="24"/>
        </w:rPr>
        <w:br w:type="column"/>
      </w:r>
      <w:bookmarkStart w:id="10" w:name="_Toc237949492"/>
      <w:r w:rsidR="00045813" w:rsidRPr="008A0351">
        <w:rPr>
          <w:rFonts w:ascii="Segoe UI Symbol" w:hAnsi="Segoe UI Symbol"/>
          <w:b/>
          <w:bCs/>
          <w:sz w:val="31"/>
          <w:szCs w:val="31"/>
        </w:rPr>
        <w:lastRenderedPageBreak/>
        <w:t>WATER MANAGEMENT</w:t>
      </w:r>
      <w:bookmarkEnd w:id="10"/>
    </w:p>
    <w:p w14:paraId="38591556" w14:textId="77777777" w:rsidR="0011771E" w:rsidRPr="008A0351" w:rsidRDefault="006C00A2"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Objective:</w:t>
      </w:r>
    </w:p>
    <w:p w14:paraId="73409357" w14:textId="4C9448E0" w:rsidR="006C00A2" w:rsidRPr="008A0351" w:rsidRDefault="006C00A2"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To establish a structured and sustainable water management system at AMLRS office locations, ensuring responsible usage, conservation, and compliance with environmental best practices.</w:t>
      </w:r>
    </w:p>
    <w:p w14:paraId="7BA52A72" w14:textId="77777777" w:rsidR="0011771E" w:rsidRPr="008A0351" w:rsidRDefault="006C00A2"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Scope:</w:t>
      </w:r>
    </w:p>
    <w:p w14:paraId="0F61535D" w14:textId="0A5A4B8E" w:rsidR="006C00A2" w:rsidRPr="008A0351" w:rsidRDefault="006C00A2"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AMLRS office locations and includes water conservation, efficient usage, waste prevention, and wastewater management.</w:t>
      </w:r>
    </w:p>
    <w:p w14:paraId="23C7D9D9" w14:textId="45114F0B" w:rsidR="006C00A2" w:rsidRPr="008A0351" w:rsidRDefault="006C00A2"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44FD231D"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Facilities Management Team</w:t>
      </w:r>
      <w:r w:rsidRPr="008A0351">
        <w:rPr>
          <w:rFonts w:ascii="Segoe UI Symbol" w:hAnsi="Segoe UI Symbol"/>
          <w:sz w:val="24"/>
          <w:szCs w:val="24"/>
        </w:rPr>
        <w:t>: Oversees the implementation of water-saving measures, conducts routine maintenance, and ensures compliance with conservation initiatives.</w:t>
      </w:r>
    </w:p>
    <w:p w14:paraId="3E38DBBD"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Adhere to water conservation guidelines and report leaks or inefficiencies to the Facilities Management Team.</w:t>
      </w:r>
    </w:p>
    <w:p w14:paraId="2652B116"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Sustainability Committee</w:t>
      </w:r>
      <w:r w:rsidRPr="008A0351">
        <w:rPr>
          <w:rFonts w:ascii="Segoe UI Symbol" w:hAnsi="Segoe UI Symbol"/>
          <w:sz w:val="24"/>
          <w:szCs w:val="24"/>
        </w:rPr>
        <w:t>: Monitors water usage trends, reviews conservation strategies, and promotes awareness campaigns.</w:t>
      </w:r>
    </w:p>
    <w:p w14:paraId="4D606126"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Maintenance and Vendor Partners</w:t>
      </w:r>
      <w:r w:rsidRPr="008A0351">
        <w:rPr>
          <w:rFonts w:ascii="Segoe UI Symbol" w:hAnsi="Segoe UI Symbol"/>
          <w:sz w:val="24"/>
          <w:szCs w:val="24"/>
        </w:rPr>
        <w:t>: Conduct regular inspections, repairs, and installation of water-efficient fixtures.</w:t>
      </w:r>
    </w:p>
    <w:p w14:paraId="057BC593" w14:textId="44122546" w:rsidR="006C00A2" w:rsidRPr="008A0351" w:rsidRDefault="006C00A2"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Definitions:</w:t>
      </w:r>
    </w:p>
    <w:p w14:paraId="785758EA"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Potable Water</w:t>
      </w:r>
      <w:r w:rsidRPr="008A0351">
        <w:rPr>
          <w:rFonts w:ascii="Segoe UI Symbol" w:hAnsi="Segoe UI Symbol"/>
          <w:sz w:val="24"/>
          <w:szCs w:val="24"/>
        </w:rPr>
        <w:t>: Safe and clean water used for drinking, cleaning, and office activities.</w:t>
      </w:r>
    </w:p>
    <w:p w14:paraId="49FAF1E8"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Non-Potable Water</w:t>
      </w:r>
      <w:r w:rsidRPr="008A0351">
        <w:rPr>
          <w:rFonts w:ascii="Segoe UI Symbol" w:hAnsi="Segoe UI Symbol"/>
          <w:sz w:val="24"/>
          <w:szCs w:val="24"/>
        </w:rPr>
        <w:t>: Water not suitable for human consumption but used for purposes such as landscaping.</w:t>
      </w:r>
    </w:p>
    <w:p w14:paraId="377B0247"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b/>
          <w:bCs/>
          <w:sz w:val="24"/>
          <w:szCs w:val="24"/>
        </w:rPr>
        <w:t>Water-Efficient Fixtures</w:t>
      </w:r>
      <w:r w:rsidRPr="008A0351">
        <w:rPr>
          <w:rFonts w:ascii="Segoe UI Symbol" w:hAnsi="Segoe UI Symbol"/>
          <w:sz w:val="24"/>
          <w:szCs w:val="24"/>
        </w:rPr>
        <w:t>: Devices such as low-flow faucets and dual-flush toilets designed to minimize water consumption.</w:t>
      </w:r>
    </w:p>
    <w:p w14:paraId="05132A99" w14:textId="072CC4D3" w:rsidR="006C00A2" w:rsidRPr="008A0351" w:rsidRDefault="006C00A2" w:rsidP="00BA7B7B">
      <w:pPr>
        <w:numPr>
          <w:ilvl w:val="0"/>
          <w:numId w:val="2"/>
        </w:numPr>
        <w:tabs>
          <w:tab w:val="clear" w:pos="360"/>
          <w:tab w:val="left" w:pos="5100"/>
        </w:tabs>
        <w:ind w:left="270"/>
        <w:rPr>
          <w:rFonts w:ascii="Segoe UI Symbol" w:hAnsi="Segoe UI Symbol"/>
          <w:sz w:val="24"/>
          <w:szCs w:val="24"/>
        </w:rPr>
      </w:pPr>
      <w:r w:rsidRPr="008A0351">
        <w:rPr>
          <w:rFonts w:ascii="Segoe UI Symbol" w:hAnsi="Segoe UI Symbol"/>
          <w:b/>
          <w:bCs/>
          <w:sz w:val="24"/>
          <w:szCs w:val="24"/>
        </w:rPr>
        <w:t>Water Conservation Measures:</w:t>
      </w:r>
    </w:p>
    <w:p w14:paraId="4B55EA07" w14:textId="77777777" w:rsidR="006C00A2" w:rsidRPr="008A0351" w:rsidRDefault="006C00A2" w:rsidP="00BA7B7B">
      <w:pPr>
        <w:numPr>
          <w:ilvl w:val="0"/>
          <w:numId w:val="12"/>
        </w:numPr>
        <w:rPr>
          <w:rFonts w:ascii="Segoe UI Symbol" w:hAnsi="Segoe UI Symbol"/>
          <w:sz w:val="24"/>
          <w:szCs w:val="24"/>
        </w:rPr>
      </w:pPr>
      <w:r w:rsidRPr="008A0351">
        <w:rPr>
          <w:rFonts w:ascii="Segoe UI Symbol" w:hAnsi="Segoe UI Symbol"/>
          <w:b/>
          <w:bCs/>
          <w:sz w:val="24"/>
          <w:szCs w:val="24"/>
        </w:rPr>
        <w:lastRenderedPageBreak/>
        <w:t>Reducing Water Wastage in Office Operations:</w:t>
      </w:r>
    </w:p>
    <w:p w14:paraId="39FFDC18"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AMLRS implements water-saving initiatives, such as automatic sensor-based taps, to prevent unnecessary water usage.</w:t>
      </w:r>
    </w:p>
    <w:p w14:paraId="745485BF"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Employees are encouraged to turn off taps when not in use and report leaks immediately via a designated internal platform.</w:t>
      </w:r>
    </w:p>
    <w:p w14:paraId="699BF442" w14:textId="77777777" w:rsidR="006C00A2" w:rsidRPr="008A0351" w:rsidRDefault="006C00A2" w:rsidP="00BA7B7B">
      <w:pPr>
        <w:numPr>
          <w:ilvl w:val="0"/>
          <w:numId w:val="12"/>
        </w:numPr>
        <w:rPr>
          <w:rFonts w:ascii="Segoe UI Symbol" w:hAnsi="Segoe UI Symbol"/>
          <w:sz w:val="24"/>
          <w:szCs w:val="24"/>
        </w:rPr>
      </w:pPr>
      <w:r w:rsidRPr="008A0351">
        <w:rPr>
          <w:rFonts w:ascii="Segoe UI Symbol" w:hAnsi="Segoe UI Symbol"/>
          <w:b/>
          <w:bCs/>
          <w:sz w:val="24"/>
          <w:szCs w:val="24"/>
        </w:rPr>
        <w:t>Efficient Use of Water in Office Facilities:</w:t>
      </w:r>
    </w:p>
    <w:p w14:paraId="1EF67C31"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Low-flow water fixtures, aerators, and dual-flush toilets are installed in all restrooms and office kitchens to minimize consumption.</w:t>
      </w:r>
    </w:p>
    <w:p w14:paraId="3C3F407C"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Water dispensers are equipped with filtration systems to provide clean drinking water without the need for bottled water, eliminating plastic waste.</w:t>
      </w:r>
    </w:p>
    <w:p w14:paraId="0A044F01" w14:textId="77777777" w:rsidR="006C00A2" w:rsidRPr="008A0351" w:rsidRDefault="006C00A2" w:rsidP="00BA7B7B">
      <w:pPr>
        <w:numPr>
          <w:ilvl w:val="0"/>
          <w:numId w:val="12"/>
        </w:numPr>
        <w:rPr>
          <w:rFonts w:ascii="Segoe UI Symbol" w:hAnsi="Segoe UI Symbol"/>
          <w:sz w:val="24"/>
          <w:szCs w:val="24"/>
        </w:rPr>
      </w:pPr>
      <w:r w:rsidRPr="008A0351">
        <w:rPr>
          <w:rFonts w:ascii="Segoe UI Symbol" w:hAnsi="Segoe UI Symbol"/>
          <w:b/>
          <w:bCs/>
          <w:sz w:val="24"/>
          <w:szCs w:val="24"/>
        </w:rPr>
        <w:t>Water Awareness and Employee Engagement:</w:t>
      </w:r>
    </w:p>
    <w:p w14:paraId="62579C6C"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Training sessions and awareness campaigns are conducted to educate employees on responsible water usage.</w:t>
      </w:r>
    </w:p>
    <w:p w14:paraId="5618CAE0"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Internal communication channels share water conservation tips, promoting a culture of sustainability within the workplace.</w:t>
      </w:r>
    </w:p>
    <w:p w14:paraId="102BE5F2"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Monthly water consumption data is reviewed, with performance reports displayed in common areas to encourage collective responsibility.</w:t>
      </w:r>
    </w:p>
    <w:p w14:paraId="7F211DF9" w14:textId="77777777" w:rsidR="006C00A2" w:rsidRPr="008A0351" w:rsidRDefault="006C00A2" w:rsidP="00BA7B7B">
      <w:pPr>
        <w:numPr>
          <w:ilvl w:val="0"/>
          <w:numId w:val="12"/>
        </w:numPr>
        <w:rPr>
          <w:rFonts w:ascii="Segoe UI Symbol" w:hAnsi="Segoe UI Symbol"/>
          <w:sz w:val="24"/>
          <w:szCs w:val="24"/>
        </w:rPr>
      </w:pPr>
      <w:r w:rsidRPr="008A0351">
        <w:rPr>
          <w:rFonts w:ascii="Segoe UI Symbol" w:hAnsi="Segoe UI Symbol"/>
          <w:b/>
          <w:bCs/>
          <w:sz w:val="24"/>
          <w:szCs w:val="24"/>
        </w:rPr>
        <w:t>Monitoring and Compliance:</w:t>
      </w:r>
    </w:p>
    <w:p w14:paraId="3487C7FA"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Water meters are installed at key locations to monitor consumption and identify patterns of excess usage.</w:t>
      </w:r>
    </w:p>
    <w:p w14:paraId="580F98A9"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AMLRS conducts periodic audits to assess water efficiency and ensure adherence to conservation goals.</w:t>
      </w:r>
    </w:p>
    <w:p w14:paraId="3517FDF1" w14:textId="77777777" w:rsidR="006C00A2" w:rsidRPr="008A0351" w:rsidRDefault="006C00A2" w:rsidP="006C00A2">
      <w:pPr>
        <w:ind w:left="360" w:firstLine="0"/>
        <w:rPr>
          <w:rFonts w:ascii="Segoe UI Symbol" w:hAnsi="Segoe UI Symbol"/>
          <w:sz w:val="24"/>
          <w:szCs w:val="24"/>
        </w:rPr>
      </w:pPr>
      <w:r w:rsidRPr="008A0351">
        <w:rPr>
          <w:rFonts w:ascii="Segoe UI Symbol" w:hAnsi="Segoe UI Symbol"/>
          <w:b/>
          <w:bCs/>
          <w:sz w:val="24"/>
          <w:szCs w:val="24"/>
        </w:rPr>
        <w:t>7. Review Mechanism:</w:t>
      </w:r>
    </w:p>
    <w:p w14:paraId="7475C5CA" w14:textId="77777777"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t>This SOP will be reviewed annually by the Sustainability Committee and Facilities Management Team to incorporate improvements and align with best practices.</w:t>
      </w:r>
    </w:p>
    <w:p w14:paraId="6531BBE9" w14:textId="626DBC7E" w:rsidR="006C00A2" w:rsidRPr="008A0351" w:rsidRDefault="006C00A2" w:rsidP="00BA7B7B">
      <w:pPr>
        <w:numPr>
          <w:ilvl w:val="0"/>
          <w:numId w:val="5"/>
        </w:numPr>
        <w:tabs>
          <w:tab w:val="clear" w:pos="720"/>
          <w:tab w:val="left" w:pos="630"/>
          <w:tab w:val="num" w:pos="900"/>
        </w:tabs>
        <w:ind w:left="900"/>
        <w:rPr>
          <w:rFonts w:ascii="Segoe UI Symbol" w:hAnsi="Segoe UI Symbol"/>
          <w:sz w:val="24"/>
          <w:szCs w:val="24"/>
        </w:rPr>
      </w:pPr>
      <w:r w:rsidRPr="008A0351">
        <w:rPr>
          <w:rFonts w:ascii="Segoe UI Symbol" w:hAnsi="Segoe UI Symbol"/>
          <w:sz w:val="24"/>
          <w:szCs w:val="24"/>
        </w:rPr>
        <w:lastRenderedPageBreak/>
        <w:t>Updates will be made based on technological advancements, regulatory changes, and office expansion plans.</w:t>
      </w:r>
    </w:p>
    <w:p w14:paraId="25546AAD" w14:textId="66A2705A" w:rsidR="00C504B6" w:rsidRPr="008A0351" w:rsidRDefault="006C00A2" w:rsidP="00BA7B7B">
      <w:pPr>
        <w:pStyle w:val="Heading1"/>
        <w:numPr>
          <w:ilvl w:val="0"/>
          <w:numId w:val="10"/>
        </w:numPr>
        <w:tabs>
          <w:tab w:val="left" w:pos="450"/>
          <w:tab w:val="left" w:pos="1371"/>
        </w:tabs>
        <w:spacing w:line="276" w:lineRule="auto"/>
        <w:ind w:left="270"/>
        <w:jc w:val="left"/>
        <w:rPr>
          <w:rFonts w:ascii="Segoe UI Symbol" w:hAnsi="Segoe UI Symbol"/>
          <w:sz w:val="24"/>
          <w:szCs w:val="24"/>
        </w:rPr>
      </w:pPr>
      <w:r w:rsidRPr="008A0351">
        <w:rPr>
          <w:rFonts w:ascii="Segoe UI Symbol" w:hAnsi="Segoe UI Symbol"/>
          <w:sz w:val="24"/>
          <w:szCs w:val="24"/>
        </w:rPr>
        <w:br w:type="column"/>
      </w:r>
      <w:bookmarkStart w:id="11" w:name="_Toc237949493"/>
      <w:r w:rsidR="00045813" w:rsidRPr="008A0351">
        <w:rPr>
          <w:rFonts w:ascii="Segoe UI Symbol" w:hAnsi="Segoe UI Symbol"/>
          <w:b/>
          <w:bCs/>
          <w:sz w:val="31"/>
          <w:szCs w:val="31"/>
        </w:rPr>
        <w:lastRenderedPageBreak/>
        <w:t>PAPER AND PRINTING MANAGEMENT</w:t>
      </w:r>
      <w:bookmarkEnd w:id="11"/>
      <w:r w:rsidR="00045813" w:rsidRPr="008A0351">
        <w:rPr>
          <w:rFonts w:ascii="Segoe UI Symbol" w:hAnsi="Segoe UI Symbol"/>
          <w:sz w:val="24"/>
          <w:szCs w:val="24"/>
        </w:rPr>
        <w:t xml:space="preserve"> </w:t>
      </w:r>
    </w:p>
    <w:p w14:paraId="5B8796B0" w14:textId="77777777" w:rsidR="0011771E" w:rsidRPr="008A0351" w:rsidRDefault="00C504B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Objective: </w:t>
      </w:r>
    </w:p>
    <w:p w14:paraId="36DB3D74" w14:textId="7BACB513" w:rsidR="00C504B6" w:rsidRPr="008A0351" w:rsidRDefault="00C504B6"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To optimize paper usage, promote sustainable printing practices, and minimize environmental impact while ensuring efficient document management across AMLRS offices.</w:t>
      </w:r>
    </w:p>
    <w:p w14:paraId="72B0DF34" w14:textId="77777777" w:rsidR="0011771E" w:rsidRPr="008A0351" w:rsidRDefault="00C504B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Scope: </w:t>
      </w:r>
    </w:p>
    <w:p w14:paraId="13D14CB5" w14:textId="066FC2EF" w:rsidR="00C504B6" w:rsidRPr="008A0351" w:rsidRDefault="00C504B6"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This SOP applies to all AMLRS employees and covers guidelines for responsible paper consumption, printing, and document storage within office locations.</w:t>
      </w:r>
    </w:p>
    <w:p w14:paraId="5F786CC1" w14:textId="0895F3D0" w:rsidR="00C504B6" w:rsidRPr="008A0351" w:rsidRDefault="00C504B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29F12060"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Adhere to paper-saving guidelines and utilize digital alternatives where possible.</w:t>
      </w:r>
    </w:p>
    <w:p w14:paraId="2273CACF"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b/>
          <w:bCs/>
          <w:sz w:val="24"/>
          <w:szCs w:val="24"/>
        </w:rPr>
        <w:t>IT Department</w:t>
      </w:r>
      <w:r w:rsidRPr="008A0351">
        <w:rPr>
          <w:rFonts w:ascii="Segoe UI Symbol" w:hAnsi="Segoe UI Symbol"/>
          <w:sz w:val="24"/>
          <w:szCs w:val="24"/>
        </w:rPr>
        <w:t>: Maintain and configure printers with default sustainable settings.</w:t>
      </w:r>
    </w:p>
    <w:p w14:paraId="4F382910"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b/>
          <w:bCs/>
          <w:sz w:val="24"/>
          <w:szCs w:val="24"/>
        </w:rPr>
        <w:t>Facilities Management</w:t>
      </w:r>
      <w:r w:rsidRPr="008A0351">
        <w:rPr>
          <w:rFonts w:ascii="Segoe UI Symbol" w:hAnsi="Segoe UI Symbol"/>
          <w:sz w:val="24"/>
          <w:szCs w:val="24"/>
        </w:rPr>
        <w:t>: Ensure availability of recycled paper and monitor usage.</w:t>
      </w:r>
    </w:p>
    <w:p w14:paraId="7175A2B6" w14:textId="7BB733BF" w:rsidR="00C504B6" w:rsidRPr="008A0351" w:rsidRDefault="00C504B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Guidelines for Paper &amp; Printing Management:</w:t>
      </w:r>
    </w:p>
    <w:p w14:paraId="48F00FE9" w14:textId="77777777" w:rsidR="00C504B6" w:rsidRPr="008A0351" w:rsidRDefault="00C504B6" w:rsidP="00BA7B7B">
      <w:pPr>
        <w:numPr>
          <w:ilvl w:val="0"/>
          <w:numId w:val="34"/>
        </w:numPr>
        <w:rPr>
          <w:rFonts w:ascii="Segoe UI Symbol" w:hAnsi="Segoe UI Symbol"/>
          <w:b/>
          <w:bCs/>
          <w:sz w:val="24"/>
          <w:szCs w:val="24"/>
        </w:rPr>
      </w:pPr>
      <w:r w:rsidRPr="008A0351">
        <w:rPr>
          <w:rFonts w:ascii="Segoe UI Symbol" w:hAnsi="Segoe UI Symbol"/>
          <w:b/>
          <w:bCs/>
          <w:sz w:val="24"/>
          <w:szCs w:val="24"/>
        </w:rPr>
        <w:t>Minimizing Paper Usage:</w:t>
      </w:r>
    </w:p>
    <w:p w14:paraId="3C9F37C9"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Use electronic documents, digital signatures, and cloud storage instead of printing.</w:t>
      </w:r>
    </w:p>
    <w:p w14:paraId="432BE134"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Encourage digital collaboration tools such as emails, shared drives, and internal portals.</w:t>
      </w:r>
    </w:p>
    <w:p w14:paraId="056B50CD"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Avoid unnecessary printing of emails and presentations; use screen-sharing for meetings.</w:t>
      </w:r>
    </w:p>
    <w:p w14:paraId="010771D6" w14:textId="77777777" w:rsidR="00C504B6" w:rsidRPr="008A0351" w:rsidRDefault="00C504B6" w:rsidP="00BA7B7B">
      <w:pPr>
        <w:numPr>
          <w:ilvl w:val="0"/>
          <w:numId w:val="34"/>
        </w:numPr>
        <w:rPr>
          <w:rFonts w:ascii="Segoe UI Symbol" w:hAnsi="Segoe UI Symbol"/>
          <w:b/>
          <w:bCs/>
          <w:sz w:val="24"/>
          <w:szCs w:val="24"/>
        </w:rPr>
      </w:pPr>
      <w:r w:rsidRPr="008A0351">
        <w:rPr>
          <w:rFonts w:ascii="Segoe UI Symbol" w:hAnsi="Segoe UI Symbol"/>
          <w:b/>
          <w:bCs/>
          <w:sz w:val="24"/>
          <w:szCs w:val="24"/>
        </w:rPr>
        <w:t>Sustainable Printing Practices:</w:t>
      </w:r>
    </w:p>
    <w:p w14:paraId="15A6DC69"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 xml:space="preserve">Set default printer settings to </w:t>
      </w:r>
      <w:r w:rsidRPr="008A0351">
        <w:rPr>
          <w:rFonts w:ascii="Segoe UI Symbol" w:hAnsi="Segoe UI Symbol"/>
          <w:b/>
          <w:bCs/>
          <w:sz w:val="24"/>
          <w:szCs w:val="24"/>
        </w:rPr>
        <w:t>duplex (double-sided) printing</w:t>
      </w:r>
      <w:r w:rsidRPr="008A0351">
        <w:rPr>
          <w:rFonts w:ascii="Segoe UI Symbol" w:hAnsi="Segoe UI Symbol"/>
          <w:sz w:val="24"/>
          <w:szCs w:val="24"/>
        </w:rPr>
        <w:t xml:space="preserve"> and grayscale mode.</w:t>
      </w:r>
    </w:p>
    <w:p w14:paraId="3D626E6E"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lastRenderedPageBreak/>
        <w:t>Print only the required pages, avoiding unnecessary reprints.</w:t>
      </w:r>
    </w:p>
    <w:p w14:paraId="3D16EE75"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Encourage the use of smaller font sizes and margin adjustments to fit more content per page.</w:t>
      </w:r>
    </w:p>
    <w:p w14:paraId="33C6CEC1" w14:textId="77777777" w:rsidR="00C504B6" w:rsidRPr="008A0351" w:rsidRDefault="00C504B6" w:rsidP="00BA7B7B">
      <w:pPr>
        <w:numPr>
          <w:ilvl w:val="0"/>
          <w:numId w:val="34"/>
        </w:numPr>
        <w:rPr>
          <w:rFonts w:ascii="Segoe UI Symbol" w:hAnsi="Segoe UI Symbol"/>
          <w:b/>
          <w:bCs/>
          <w:sz w:val="24"/>
          <w:szCs w:val="24"/>
        </w:rPr>
      </w:pPr>
      <w:r w:rsidRPr="008A0351">
        <w:rPr>
          <w:rFonts w:ascii="Segoe UI Symbol" w:hAnsi="Segoe UI Symbol"/>
          <w:b/>
          <w:bCs/>
          <w:sz w:val="24"/>
          <w:szCs w:val="24"/>
        </w:rPr>
        <w:t>Paper Recycling &amp; Reuse:</w:t>
      </w:r>
    </w:p>
    <w:p w14:paraId="6CF68A31"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Designate bins for paper recycling in all office areas.</w:t>
      </w:r>
    </w:p>
    <w:p w14:paraId="49206FF6" w14:textId="77777777" w:rsidR="00C504B6"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Reuse single-sided printed sheets for internal drafts or note-taking.</w:t>
      </w:r>
    </w:p>
    <w:p w14:paraId="7C741B70" w14:textId="71CC3BBB" w:rsidR="008B4755" w:rsidRPr="008A0351" w:rsidRDefault="00C504B6" w:rsidP="00BA7B7B">
      <w:pPr>
        <w:numPr>
          <w:ilvl w:val="0"/>
          <w:numId w:val="13"/>
        </w:numPr>
        <w:rPr>
          <w:rFonts w:ascii="Segoe UI Symbol" w:hAnsi="Segoe UI Symbol"/>
          <w:sz w:val="24"/>
          <w:szCs w:val="24"/>
        </w:rPr>
      </w:pPr>
      <w:r w:rsidRPr="008A0351">
        <w:rPr>
          <w:rFonts w:ascii="Segoe UI Symbol" w:hAnsi="Segoe UI Symbol"/>
          <w:sz w:val="24"/>
          <w:szCs w:val="24"/>
        </w:rPr>
        <w:t>Shred and recycle confidential documents securely through approved vendors.</w:t>
      </w:r>
    </w:p>
    <w:p w14:paraId="0A847CD6" w14:textId="23F325DD" w:rsidR="00705277" w:rsidRPr="008A0351" w:rsidRDefault="008B4755" w:rsidP="00BA7B7B">
      <w:pPr>
        <w:pStyle w:val="Heading1"/>
        <w:numPr>
          <w:ilvl w:val="0"/>
          <w:numId w:val="10"/>
        </w:numPr>
        <w:tabs>
          <w:tab w:val="left" w:pos="450"/>
          <w:tab w:val="left" w:pos="1371"/>
        </w:tabs>
        <w:spacing w:line="276" w:lineRule="auto"/>
        <w:ind w:left="270"/>
        <w:jc w:val="left"/>
        <w:rPr>
          <w:rFonts w:ascii="Segoe UI Symbol" w:hAnsi="Segoe UI Symbol"/>
          <w:sz w:val="24"/>
          <w:szCs w:val="24"/>
        </w:rPr>
      </w:pPr>
      <w:r w:rsidRPr="008A0351">
        <w:rPr>
          <w:rFonts w:ascii="Segoe UI Symbol" w:hAnsi="Segoe UI Symbol"/>
          <w:sz w:val="24"/>
          <w:szCs w:val="24"/>
        </w:rPr>
        <w:br w:type="column"/>
      </w:r>
      <w:bookmarkStart w:id="12" w:name="_Toc237949494"/>
      <w:r w:rsidR="00045813" w:rsidRPr="008A0351">
        <w:rPr>
          <w:rFonts w:ascii="Segoe UI Symbol" w:hAnsi="Segoe UI Symbol"/>
          <w:b/>
          <w:bCs/>
          <w:sz w:val="31"/>
          <w:szCs w:val="31"/>
        </w:rPr>
        <w:lastRenderedPageBreak/>
        <w:t>HUMAN RIGHTS MANAGEMENT</w:t>
      </w:r>
      <w:bookmarkEnd w:id="12"/>
      <w:r w:rsidR="00045813" w:rsidRPr="008A0351">
        <w:rPr>
          <w:rFonts w:ascii="Segoe UI Symbol" w:hAnsi="Segoe UI Symbol"/>
          <w:sz w:val="24"/>
          <w:szCs w:val="24"/>
        </w:rPr>
        <w:t xml:space="preserve"> </w:t>
      </w:r>
    </w:p>
    <w:p w14:paraId="3E4927A3" w14:textId="77777777" w:rsidR="0011771E" w:rsidRPr="008A0351" w:rsidRDefault="004D5CD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Objective: </w:t>
      </w:r>
    </w:p>
    <w:p w14:paraId="10D5ECCB" w14:textId="17827ECB" w:rsidR="004D5CD6" w:rsidRPr="008A0351" w:rsidRDefault="004D5CD6"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To establish a structured approach for identifying, assessing, and mitigating human rights risks in AMLRS’s operations, supply chains, and investment projects, ensuring alignment with international human rights standards and corporate ethical commitments.</w:t>
      </w:r>
    </w:p>
    <w:p w14:paraId="0446FEC7" w14:textId="77777777" w:rsidR="0011771E" w:rsidRPr="008A0351" w:rsidRDefault="004D5CD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Scope: </w:t>
      </w:r>
    </w:p>
    <w:p w14:paraId="79E9DC91" w14:textId="32A8C148" w:rsidR="004D5CD6" w:rsidRPr="008A0351" w:rsidRDefault="004D5CD6"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AMLRS business activities, including interactions with employees, suppliers, clients, and investment partners. It covers human rights due diligence, grievance mechanisms, and monitoring compliance with ethical labor and business practices.</w:t>
      </w:r>
    </w:p>
    <w:p w14:paraId="1BBFA90E" w14:textId="77777777" w:rsidR="004D5CD6" w:rsidRPr="008A0351" w:rsidRDefault="004D5CD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22C533A9" w14:textId="77777777" w:rsidR="004D5CD6" w:rsidRPr="008A0351" w:rsidRDefault="004D5CD6" w:rsidP="00BA7B7B">
      <w:pPr>
        <w:numPr>
          <w:ilvl w:val="0"/>
          <w:numId w:val="24"/>
        </w:numPr>
        <w:tabs>
          <w:tab w:val="left" w:pos="1440"/>
        </w:tabs>
        <w:rPr>
          <w:rFonts w:ascii="Segoe UI Symbol" w:hAnsi="Segoe UI Symbol"/>
          <w:sz w:val="24"/>
          <w:szCs w:val="24"/>
        </w:rPr>
      </w:pPr>
      <w:r w:rsidRPr="008A0351">
        <w:rPr>
          <w:rFonts w:ascii="Segoe UI Symbol" w:hAnsi="Segoe UI Symbol"/>
          <w:b/>
          <w:bCs/>
          <w:sz w:val="24"/>
          <w:szCs w:val="24"/>
        </w:rPr>
        <w:t>Compliance and Risk Management Team:</w:t>
      </w:r>
      <w:r w:rsidRPr="008A0351">
        <w:rPr>
          <w:rFonts w:ascii="Segoe UI Symbol" w:hAnsi="Segoe UI Symbol"/>
          <w:sz w:val="24"/>
          <w:szCs w:val="24"/>
        </w:rPr>
        <w:t xml:space="preserve"> Ensures human rights policies are integrated into company operations and risk assessments.</w:t>
      </w:r>
    </w:p>
    <w:p w14:paraId="025BAF5E" w14:textId="77777777" w:rsidR="004D5CD6" w:rsidRPr="008A0351" w:rsidRDefault="004D5CD6" w:rsidP="00BA7B7B">
      <w:pPr>
        <w:numPr>
          <w:ilvl w:val="0"/>
          <w:numId w:val="24"/>
        </w:numPr>
        <w:tabs>
          <w:tab w:val="left" w:pos="1440"/>
        </w:tabs>
        <w:rPr>
          <w:rFonts w:ascii="Segoe UI Symbol" w:hAnsi="Segoe UI Symbol"/>
          <w:sz w:val="24"/>
          <w:szCs w:val="24"/>
        </w:rPr>
      </w:pPr>
      <w:r w:rsidRPr="008A0351">
        <w:rPr>
          <w:rFonts w:ascii="Segoe UI Symbol" w:hAnsi="Segoe UI Symbol"/>
          <w:b/>
          <w:bCs/>
          <w:sz w:val="24"/>
          <w:szCs w:val="24"/>
        </w:rPr>
        <w:t>Human Resources Department:</w:t>
      </w:r>
      <w:r w:rsidRPr="008A0351">
        <w:rPr>
          <w:rFonts w:ascii="Segoe UI Symbol" w:hAnsi="Segoe UI Symbol"/>
          <w:sz w:val="24"/>
          <w:szCs w:val="24"/>
        </w:rPr>
        <w:t xml:space="preserve"> Upholds fair labor practices, employee rights, and non-discrimination policies.</w:t>
      </w:r>
    </w:p>
    <w:p w14:paraId="12635BE1" w14:textId="77777777" w:rsidR="004D5CD6" w:rsidRPr="008A0351" w:rsidRDefault="004D5CD6" w:rsidP="00BA7B7B">
      <w:pPr>
        <w:numPr>
          <w:ilvl w:val="0"/>
          <w:numId w:val="24"/>
        </w:numPr>
        <w:tabs>
          <w:tab w:val="left" w:pos="1440"/>
        </w:tabs>
        <w:rPr>
          <w:rFonts w:ascii="Segoe UI Symbol" w:hAnsi="Segoe UI Symbol"/>
          <w:sz w:val="24"/>
          <w:szCs w:val="24"/>
        </w:rPr>
      </w:pPr>
      <w:r w:rsidRPr="008A0351">
        <w:rPr>
          <w:rFonts w:ascii="Segoe UI Symbol" w:hAnsi="Segoe UI Symbol"/>
          <w:b/>
          <w:bCs/>
          <w:sz w:val="24"/>
          <w:szCs w:val="24"/>
        </w:rPr>
        <w:t>Procurement and Supplier Management Team:</w:t>
      </w:r>
      <w:r w:rsidRPr="008A0351">
        <w:rPr>
          <w:rFonts w:ascii="Segoe UI Symbol" w:hAnsi="Segoe UI Symbol"/>
          <w:sz w:val="24"/>
          <w:szCs w:val="24"/>
        </w:rPr>
        <w:t xml:space="preserve"> Ensures suppliers and vendors adhere to human rights standards and responsible sourcing guidelines.</w:t>
      </w:r>
    </w:p>
    <w:p w14:paraId="08C87919" w14:textId="77777777" w:rsidR="004D5CD6" w:rsidRPr="008A0351" w:rsidRDefault="004D5CD6" w:rsidP="00BA7B7B">
      <w:pPr>
        <w:numPr>
          <w:ilvl w:val="0"/>
          <w:numId w:val="24"/>
        </w:numPr>
        <w:tabs>
          <w:tab w:val="left" w:pos="1440"/>
        </w:tabs>
        <w:rPr>
          <w:rFonts w:ascii="Segoe UI Symbol" w:hAnsi="Segoe UI Symbol"/>
          <w:sz w:val="24"/>
          <w:szCs w:val="24"/>
        </w:rPr>
      </w:pPr>
      <w:r w:rsidRPr="008A0351">
        <w:rPr>
          <w:rFonts w:ascii="Segoe UI Symbol" w:hAnsi="Segoe UI Symbol"/>
          <w:b/>
          <w:bCs/>
          <w:sz w:val="24"/>
          <w:szCs w:val="24"/>
        </w:rPr>
        <w:t>Sustainability and Ethics Committee:</w:t>
      </w:r>
      <w:r w:rsidRPr="008A0351">
        <w:rPr>
          <w:rFonts w:ascii="Segoe UI Symbol" w:hAnsi="Segoe UI Symbol"/>
          <w:sz w:val="24"/>
          <w:szCs w:val="24"/>
        </w:rPr>
        <w:t xml:space="preserve"> Oversees corporate human rights initiatives and ensures compliance with sustainability goals.</w:t>
      </w:r>
    </w:p>
    <w:p w14:paraId="0DDA5A99" w14:textId="77777777" w:rsidR="004D5CD6" w:rsidRPr="008A0351" w:rsidRDefault="004D5CD6" w:rsidP="00BA7B7B">
      <w:pPr>
        <w:numPr>
          <w:ilvl w:val="0"/>
          <w:numId w:val="24"/>
        </w:numPr>
        <w:tabs>
          <w:tab w:val="left" w:pos="1440"/>
        </w:tabs>
        <w:rPr>
          <w:rFonts w:ascii="Segoe UI Symbol" w:hAnsi="Segoe UI Symbol"/>
          <w:sz w:val="24"/>
          <w:szCs w:val="24"/>
        </w:rPr>
      </w:pPr>
      <w:r w:rsidRPr="008A0351">
        <w:rPr>
          <w:rFonts w:ascii="Segoe UI Symbol" w:hAnsi="Segoe UI Symbol"/>
          <w:b/>
          <w:bCs/>
          <w:sz w:val="24"/>
          <w:szCs w:val="24"/>
        </w:rPr>
        <w:t>Third-Party Auditors and Consultants:</w:t>
      </w:r>
      <w:r w:rsidRPr="008A0351">
        <w:rPr>
          <w:rFonts w:ascii="Segoe UI Symbol" w:hAnsi="Segoe UI Symbol"/>
          <w:sz w:val="24"/>
          <w:szCs w:val="24"/>
        </w:rPr>
        <w:t xml:space="preserve"> Conduct independent assessments and verification of human rights practices within AMLRS and its supply chain.</w:t>
      </w:r>
    </w:p>
    <w:p w14:paraId="0CD260FF" w14:textId="77777777" w:rsidR="004D5CD6" w:rsidRPr="008A0351" w:rsidRDefault="004D5CD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Definition of Human Rights:</w:t>
      </w:r>
    </w:p>
    <w:p w14:paraId="7DDFE010" w14:textId="77777777" w:rsidR="004D5CD6" w:rsidRPr="008A0351" w:rsidRDefault="004D5CD6" w:rsidP="00BA7B7B">
      <w:pPr>
        <w:numPr>
          <w:ilvl w:val="0"/>
          <w:numId w:val="13"/>
        </w:numPr>
        <w:rPr>
          <w:rFonts w:ascii="Segoe UI Symbol" w:hAnsi="Segoe UI Symbol"/>
          <w:sz w:val="24"/>
          <w:szCs w:val="24"/>
        </w:rPr>
      </w:pPr>
      <w:r w:rsidRPr="008A0351">
        <w:rPr>
          <w:rFonts w:ascii="Segoe UI Symbol" w:hAnsi="Segoe UI Symbol"/>
          <w:sz w:val="24"/>
          <w:szCs w:val="24"/>
        </w:rPr>
        <w:t xml:space="preserve">Human rights are the fundamental freedoms and entitlements that every individual possesses by virtue of being human. These rights are universal, inalienable, and indivisible, ensuring dignity, fairness, equality, and respect for all individuals. They are protected under international frameworks such as the Universal Declaration of Human Rights (UDHR), the International Covenant on </w:t>
      </w:r>
      <w:r w:rsidRPr="008A0351">
        <w:rPr>
          <w:rFonts w:ascii="Segoe UI Symbol" w:hAnsi="Segoe UI Symbol"/>
          <w:sz w:val="24"/>
          <w:szCs w:val="24"/>
        </w:rPr>
        <w:lastRenderedPageBreak/>
        <w:t>Civil and Political Rights (ICCPR), and the International Covenant on Economic, Social and Cultural Rights (ICESCR).</w:t>
      </w:r>
    </w:p>
    <w:p w14:paraId="10A3C651" w14:textId="77777777" w:rsidR="004D5CD6" w:rsidRPr="008A0351" w:rsidRDefault="004D5CD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Internal and External Stakeholder Human Rights:</w:t>
      </w:r>
    </w:p>
    <w:p w14:paraId="75FBD8AE" w14:textId="77777777" w:rsidR="004D5CD6" w:rsidRPr="008A0351" w:rsidRDefault="004D5CD6" w:rsidP="00BA7B7B">
      <w:pPr>
        <w:numPr>
          <w:ilvl w:val="0"/>
          <w:numId w:val="13"/>
        </w:numPr>
        <w:rPr>
          <w:rFonts w:ascii="Segoe UI Symbol" w:hAnsi="Segoe UI Symbol"/>
          <w:sz w:val="24"/>
          <w:szCs w:val="24"/>
        </w:rPr>
      </w:pPr>
      <w:r w:rsidRPr="008A0351">
        <w:rPr>
          <w:rFonts w:ascii="Segoe UI Symbol" w:hAnsi="Segoe UI Symbol"/>
          <w:b/>
          <w:bCs/>
          <w:sz w:val="24"/>
          <w:szCs w:val="24"/>
        </w:rPr>
        <w:t>Internal Stakeholders:</w:t>
      </w:r>
      <w:r w:rsidRPr="008A0351">
        <w:rPr>
          <w:rFonts w:ascii="Segoe UI Symbol" w:hAnsi="Segoe UI Symbol"/>
          <w:sz w:val="24"/>
          <w:szCs w:val="24"/>
        </w:rPr>
        <w:t xml:space="preserve"> Internal stakeholders, including employees, management, and shareholders, have the right to fair wages, a safe working environment, non-discrimination, and freedom of association. Companies must ensure ethical labor practices, diversity, and equal opportunities within their operations.</w:t>
      </w:r>
    </w:p>
    <w:p w14:paraId="59B48172" w14:textId="77777777" w:rsidR="004D5CD6" w:rsidRPr="008A0351" w:rsidRDefault="004D5CD6" w:rsidP="00BA7B7B">
      <w:pPr>
        <w:numPr>
          <w:ilvl w:val="0"/>
          <w:numId w:val="13"/>
        </w:numPr>
        <w:rPr>
          <w:rFonts w:ascii="Segoe UI Symbol" w:hAnsi="Segoe UI Symbol"/>
          <w:sz w:val="24"/>
          <w:szCs w:val="24"/>
        </w:rPr>
      </w:pPr>
      <w:r w:rsidRPr="008A0351">
        <w:rPr>
          <w:rFonts w:ascii="Segoe UI Symbol" w:hAnsi="Segoe UI Symbol"/>
          <w:b/>
          <w:bCs/>
          <w:sz w:val="24"/>
          <w:szCs w:val="24"/>
        </w:rPr>
        <w:t>External Stakeholders:</w:t>
      </w:r>
      <w:r w:rsidRPr="008A0351">
        <w:rPr>
          <w:rFonts w:ascii="Segoe UI Symbol" w:hAnsi="Segoe UI Symbol"/>
          <w:sz w:val="24"/>
          <w:szCs w:val="24"/>
        </w:rPr>
        <w:t xml:space="preserve"> External stakeholders, such as suppliers, customers, local communities, and regulatory bodies, must be treated with fairness and respect. Organizations should prevent human rights abuses in supply chains, ensure responsible sourcing, and support community rights, such as access to clean water and fair economic opportunities.</w:t>
      </w:r>
    </w:p>
    <w:p w14:paraId="7CD6E487" w14:textId="77777777" w:rsidR="004D5CD6" w:rsidRPr="008A0351" w:rsidRDefault="004D5CD6"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Examples of Human Rights:</w:t>
      </w:r>
    </w:p>
    <w:p w14:paraId="5B0A0162" w14:textId="77777777" w:rsidR="004D5CD6" w:rsidRPr="008A0351" w:rsidRDefault="004D5CD6" w:rsidP="00BA7B7B">
      <w:pPr>
        <w:numPr>
          <w:ilvl w:val="0"/>
          <w:numId w:val="13"/>
        </w:numPr>
        <w:rPr>
          <w:rFonts w:ascii="Segoe UI Symbol" w:hAnsi="Segoe UI Symbol"/>
          <w:sz w:val="24"/>
          <w:szCs w:val="24"/>
        </w:rPr>
      </w:pPr>
      <w:r w:rsidRPr="008A0351">
        <w:rPr>
          <w:rFonts w:ascii="Segoe UI Symbol" w:hAnsi="Segoe UI Symbol"/>
          <w:b/>
          <w:bCs/>
          <w:sz w:val="24"/>
          <w:szCs w:val="24"/>
        </w:rPr>
        <w:t>Right to Equality:</w:t>
      </w:r>
      <w:r w:rsidRPr="008A0351">
        <w:rPr>
          <w:rFonts w:ascii="Segoe UI Symbol" w:hAnsi="Segoe UI Symbol"/>
          <w:sz w:val="24"/>
          <w:szCs w:val="24"/>
        </w:rPr>
        <w:t xml:space="preserve"> Every person is entitled to equal treatment and protection under the law without discrimination.</w:t>
      </w:r>
    </w:p>
    <w:p w14:paraId="29E3EDA3" w14:textId="77777777" w:rsidR="004D5CD6" w:rsidRPr="008A0351" w:rsidRDefault="004D5CD6" w:rsidP="00BA7B7B">
      <w:pPr>
        <w:numPr>
          <w:ilvl w:val="0"/>
          <w:numId w:val="13"/>
        </w:numPr>
        <w:rPr>
          <w:rFonts w:ascii="Segoe UI Symbol" w:hAnsi="Segoe UI Symbol"/>
          <w:sz w:val="24"/>
          <w:szCs w:val="24"/>
        </w:rPr>
      </w:pPr>
      <w:r w:rsidRPr="008A0351">
        <w:rPr>
          <w:rFonts w:ascii="Segoe UI Symbol" w:hAnsi="Segoe UI Symbol"/>
          <w:b/>
          <w:bCs/>
          <w:sz w:val="24"/>
          <w:szCs w:val="24"/>
        </w:rPr>
        <w:t>Right to Freedom of Expression:</w:t>
      </w:r>
      <w:r w:rsidRPr="008A0351">
        <w:rPr>
          <w:rFonts w:ascii="Segoe UI Symbol" w:hAnsi="Segoe UI Symbol"/>
          <w:sz w:val="24"/>
          <w:szCs w:val="24"/>
        </w:rPr>
        <w:t xml:space="preserve"> Individuals have the right to express their opinions and ideas freely, within legal boundaries.</w:t>
      </w:r>
    </w:p>
    <w:p w14:paraId="2820424F" w14:textId="77777777" w:rsidR="004D5CD6" w:rsidRPr="008A0351" w:rsidRDefault="004D5CD6" w:rsidP="00BA7B7B">
      <w:pPr>
        <w:numPr>
          <w:ilvl w:val="0"/>
          <w:numId w:val="25"/>
        </w:numPr>
        <w:tabs>
          <w:tab w:val="left" w:pos="1440"/>
        </w:tabs>
        <w:rPr>
          <w:rFonts w:ascii="Segoe UI Symbol" w:hAnsi="Segoe UI Symbol"/>
          <w:sz w:val="24"/>
          <w:szCs w:val="24"/>
        </w:rPr>
      </w:pPr>
      <w:r w:rsidRPr="008A0351">
        <w:rPr>
          <w:rFonts w:ascii="Segoe UI Symbol" w:hAnsi="Segoe UI Symbol"/>
          <w:b/>
          <w:bCs/>
          <w:sz w:val="24"/>
          <w:szCs w:val="24"/>
        </w:rPr>
        <w:t>Right to Fair Working Conditions:</w:t>
      </w:r>
      <w:r w:rsidRPr="008A0351">
        <w:rPr>
          <w:rFonts w:ascii="Segoe UI Symbol" w:hAnsi="Segoe UI Symbol"/>
          <w:sz w:val="24"/>
          <w:szCs w:val="24"/>
        </w:rPr>
        <w:t xml:space="preserve"> Employees should work in a safe environment with fair wages and reasonable working hours.</w:t>
      </w:r>
    </w:p>
    <w:p w14:paraId="789C9E19" w14:textId="77777777" w:rsidR="004D5CD6" w:rsidRPr="008A0351" w:rsidRDefault="004D5CD6" w:rsidP="00BA7B7B">
      <w:pPr>
        <w:numPr>
          <w:ilvl w:val="0"/>
          <w:numId w:val="25"/>
        </w:numPr>
        <w:tabs>
          <w:tab w:val="left" w:pos="1440"/>
        </w:tabs>
        <w:rPr>
          <w:rFonts w:ascii="Segoe UI Symbol" w:hAnsi="Segoe UI Symbol"/>
          <w:sz w:val="24"/>
          <w:szCs w:val="24"/>
        </w:rPr>
      </w:pPr>
      <w:r w:rsidRPr="008A0351">
        <w:rPr>
          <w:rFonts w:ascii="Segoe UI Symbol" w:hAnsi="Segoe UI Symbol"/>
          <w:b/>
          <w:bCs/>
          <w:sz w:val="24"/>
          <w:szCs w:val="24"/>
        </w:rPr>
        <w:t>Right to Education:</w:t>
      </w:r>
      <w:r w:rsidRPr="008A0351">
        <w:rPr>
          <w:rFonts w:ascii="Segoe UI Symbol" w:hAnsi="Segoe UI Symbol"/>
          <w:sz w:val="24"/>
          <w:szCs w:val="24"/>
        </w:rPr>
        <w:t xml:space="preserve"> Every individual has the right to access quality education without discrimination.</w:t>
      </w:r>
    </w:p>
    <w:p w14:paraId="2B6A1746" w14:textId="77777777" w:rsidR="004D5CD6" w:rsidRPr="008A0351" w:rsidRDefault="004D5CD6" w:rsidP="00BA7B7B">
      <w:pPr>
        <w:numPr>
          <w:ilvl w:val="0"/>
          <w:numId w:val="25"/>
        </w:numPr>
        <w:tabs>
          <w:tab w:val="left" w:pos="1440"/>
        </w:tabs>
        <w:rPr>
          <w:rFonts w:ascii="Segoe UI Symbol" w:hAnsi="Segoe UI Symbol"/>
          <w:sz w:val="24"/>
          <w:szCs w:val="24"/>
        </w:rPr>
      </w:pPr>
      <w:r w:rsidRPr="008A0351">
        <w:rPr>
          <w:rFonts w:ascii="Segoe UI Symbol" w:hAnsi="Segoe UI Symbol"/>
          <w:b/>
          <w:bCs/>
          <w:sz w:val="24"/>
          <w:szCs w:val="24"/>
        </w:rPr>
        <w:t>Right to Privacy:</w:t>
      </w:r>
      <w:r w:rsidRPr="008A0351">
        <w:rPr>
          <w:rFonts w:ascii="Segoe UI Symbol" w:hAnsi="Segoe UI Symbol"/>
          <w:sz w:val="24"/>
          <w:szCs w:val="24"/>
        </w:rPr>
        <w:t xml:space="preserve"> Individuals have the right to personal privacy, including protection from unlawful surveillance and data misuse.</w:t>
      </w:r>
    </w:p>
    <w:p w14:paraId="4EADC5F1" w14:textId="0A51CEE6" w:rsidR="004D5CD6" w:rsidRPr="008A0351" w:rsidRDefault="00653CBD"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Preventive Actions to Protect Human Rights</w:t>
      </w:r>
    </w:p>
    <w:p w14:paraId="5BB478D9" w14:textId="7A3DF0A0" w:rsidR="00653CBD" w:rsidRPr="008A0351" w:rsidRDefault="00653CBD" w:rsidP="00BA7B7B">
      <w:pPr>
        <w:numPr>
          <w:ilvl w:val="0"/>
          <w:numId w:val="35"/>
        </w:numPr>
        <w:tabs>
          <w:tab w:val="clear" w:pos="720"/>
          <w:tab w:val="num" w:pos="630"/>
        </w:tabs>
        <w:ind w:left="540"/>
        <w:rPr>
          <w:rFonts w:ascii="Segoe UI Symbol" w:hAnsi="Segoe UI Symbol"/>
          <w:b/>
          <w:bCs/>
          <w:sz w:val="24"/>
          <w:szCs w:val="24"/>
        </w:rPr>
      </w:pPr>
      <w:r w:rsidRPr="008A0351">
        <w:rPr>
          <w:rFonts w:ascii="Segoe UI Symbol" w:hAnsi="Segoe UI Symbol"/>
          <w:b/>
          <w:bCs/>
          <w:sz w:val="24"/>
          <w:szCs w:val="24"/>
        </w:rPr>
        <w:t>Right to Equality:</w:t>
      </w:r>
    </w:p>
    <w:p w14:paraId="358CF672" w14:textId="77777777" w:rsidR="00653CBD" w:rsidRPr="008A0351" w:rsidRDefault="00653CBD" w:rsidP="00BA7B7B">
      <w:pPr>
        <w:numPr>
          <w:ilvl w:val="0"/>
          <w:numId w:val="26"/>
        </w:numPr>
        <w:tabs>
          <w:tab w:val="left" w:pos="1440"/>
        </w:tabs>
        <w:rPr>
          <w:rFonts w:ascii="Segoe UI Symbol" w:hAnsi="Segoe UI Symbol"/>
          <w:sz w:val="24"/>
          <w:szCs w:val="24"/>
        </w:rPr>
      </w:pPr>
      <w:r w:rsidRPr="008A0351">
        <w:rPr>
          <w:rFonts w:ascii="Segoe UI Symbol" w:hAnsi="Segoe UI Symbol"/>
          <w:sz w:val="24"/>
          <w:szCs w:val="24"/>
        </w:rPr>
        <w:t>We have implemented anti-discrimination policies and conduct regular training programs to promote an inclusive workplace.</w:t>
      </w:r>
    </w:p>
    <w:p w14:paraId="7BD7568A" w14:textId="77777777" w:rsidR="00653CBD" w:rsidRPr="008A0351" w:rsidRDefault="00653CBD" w:rsidP="00BA7B7B">
      <w:pPr>
        <w:numPr>
          <w:ilvl w:val="0"/>
          <w:numId w:val="26"/>
        </w:numPr>
        <w:tabs>
          <w:tab w:val="left" w:pos="1440"/>
        </w:tabs>
        <w:rPr>
          <w:rFonts w:ascii="Segoe UI Symbol" w:hAnsi="Segoe UI Symbol"/>
          <w:sz w:val="24"/>
          <w:szCs w:val="24"/>
        </w:rPr>
      </w:pPr>
      <w:r w:rsidRPr="008A0351">
        <w:rPr>
          <w:rFonts w:ascii="Segoe UI Symbol" w:hAnsi="Segoe UI Symbol"/>
          <w:sz w:val="24"/>
          <w:szCs w:val="24"/>
        </w:rPr>
        <w:lastRenderedPageBreak/>
        <w:t>Our hiring, promotion, and compensation processes are transparent and based on merit, ensuring equal opportunities for all employees.</w:t>
      </w:r>
    </w:p>
    <w:p w14:paraId="0F1FF841" w14:textId="77777777" w:rsidR="00653CBD" w:rsidRPr="008A0351" w:rsidRDefault="00653CBD" w:rsidP="00BA7B7B">
      <w:pPr>
        <w:numPr>
          <w:ilvl w:val="0"/>
          <w:numId w:val="26"/>
        </w:numPr>
        <w:tabs>
          <w:tab w:val="left" w:pos="1440"/>
        </w:tabs>
        <w:rPr>
          <w:rFonts w:ascii="Segoe UI Symbol" w:hAnsi="Segoe UI Symbol"/>
          <w:sz w:val="24"/>
          <w:szCs w:val="24"/>
        </w:rPr>
      </w:pPr>
      <w:r w:rsidRPr="008A0351">
        <w:rPr>
          <w:rFonts w:ascii="Segoe UI Symbol" w:hAnsi="Segoe UI Symbol"/>
          <w:sz w:val="24"/>
          <w:szCs w:val="24"/>
        </w:rPr>
        <w:t>We regularly assess our diversity and inclusion practices, ensuring that underrepresented groups have equal access to career advancement.</w:t>
      </w:r>
    </w:p>
    <w:p w14:paraId="58837C80" w14:textId="3D8A9F3C" w:rsidR="00653CBD" w:rsidRPr="008A0351" w:rsidRDefault="00653CBD" w:rsidP="00BA7B7B">
      <w:pPr>
        <w:numPr>
          <w:ilvl w:val="0"/>
          <w:numId w:val="35"/>
        </w:numPr>
        <w:tabs>
          <w:tab w:val="clear" w:pos="720"/>
          <w:tab w:val="num" w:pos="630"/>
        </w:tabs>
        <w:ind w:left="540"/>
        <w:rPr>
          <w:rFonts w:ascii="Segoe UI Symbol" w:hAnsi="Segoe UI Symbol"/>
          <w:sz w:val="24"/>
          <w:szCs w:val="24"/>
        </w:rPr>
      </w:pPr>
      <w:r w:rsidRPr="008A0351">
        <w:rPr>
          <w:rFonts w:ascii="Segoe UI Symbol" w:hAnsi="Segoe UI Symbol"/>
          <w:b/>
          <w:bCs/>
          <w:sz w:val="24"/>
          <w:szCs w:val="24"/>
        </w:rPr>
        <w:t>Right to Freedom of Expression:</w:t>
      </w:r>
    </w:p>
    <w:p w14:paraId="474C1EC1" w14:textId="77777777" w:rsidR="00653CBD" w:rsidRPr="008A0351" w:rsidRDefault="00653CBD" w:rsidP="00BA7B7B">
      <w:pPr>
        <w:numPr>
          <w:ilvl w:val="0"/>
          <w:numId w:val="27"/>
        </w:numPr>
        <w:tabs>
          <w:tab w:val="left" w:pos="1440"/>
        </w:tabs>
        <w:rPr>
          <w:rFonts w:ascii="Segoe UI Symbol" w:hAnsi="Segoe UI Symbol"/>
          <w:sz w:val="24"/>
          <w:szCs w:val="24"/>
        </w:rPr>
      </w:pPr>
      <w:r w:rsidRPr="008A0351">
        <w:rPr>
          <w:rFonts w:ascii="Segoe UI Symbol" w:hAnsi="Segoe UI Symbol"/>
          <w:sz w:val="24"/>
          <w:szCs w:val="24"/>
        </w:rPr>
        <w:t>We maintain open communication channels, allowing employees to voice concerns freely without fear of retaliation.</w:t>
      </w:r>
    </w:p>
    <w:p w14:paraId="4E44AD4D" w14:textId="77777777" w:rsidR="00653CBD" w:rsidRPr="008A0351" w:rsidRDefault="00653CBD" w:rsidP="00BA7B7B">
      <w:pPr>
        <w:numPr>
          <w:ilvl w:val="0"/>
          <w:numId w:val="27"/>
        </w:numPr>
        <w:tabs>
          <w:tab w:val="left" w:pos="1440"/>
        </w:tabs>
        <w:rPr>
          <w:rFonts w:ascii="Segoe UI Symbol" w:hAnsi="Segoe UI Symbol"/>
          <w:sz w:val="24"/>
          <w:szCs w:val="24"/>
        </w:rPr>
      </w:pPr>
      <w:r w:rsidRPr="008A0351">
        <w:rPr>
          <w:rFonts w:ascii="Segoe UI Symbol" w:hAnsi="Segoe UI Symbol"/>
          <w:sz w:val="24"/>
          <w:szCs w:val="24"/>
        </w:rPr>
        <w:t>Our whistleblower protection policy ensures confidentiality and safeguards employees who report ethical violations.</w:t>
      </w:r>
    </w:p>
    <w:p w14:paraId="3BB93EFC" w14:textId="77777777" w:rsidR="00653CBD" w:rsidRPr="008A0351" w:rsidRDefault="00653CBD" w:rsidP="00BA7B7B">
      <w:pPr>
        <w:numPr>
          <w:ilvl w:val="0"/>
          <w:numId w:val="27"/>
        </w:numPr>
        <w:tabs>
          <w:tab w:val="left" w:pos="1440"/>
        </w:tabs>
        <w:rPr>
          <w:rFonts w:ascii="Segoe UI Symbol" w:hAnsi="Segoe UI Symbol"/>
          <w:sz w:val="24"/>
          <w:szCs w:val="24"/>
        </w:rPr>
      </w:pPr>
      <w:r w:rsidRPr="008A0351">
        <w:rPr>
          <w:rFonts w:ascii="Segoe UI Symbol" w:hAnsi="Segoe UI Symbol"/>
          <w:sz w:val="24"/>
          <w:szCs w:val="24"/>
        </w:rPr>
        <w:t>We conduct awareness programs on responsible communication, fostering a culture of respectful and professional expression.</w:t>
      </w:r>
    </w:p>
    <w:p w14:paraId="4CB2257C" w14:textId="0A0B9ACA" w:rsidR="00653CBD" w:rsidRPr="008A0351" w:rsidRDefault="00653CBD" w:rsidP="00BA7B7B">
      <w:pPr>
        <w:numPr>
          <w:ilvl w:val="0"/>
          <w:numId w:val="35"/>
        </w:numPr>
        <w:tabs>
          <w:tab w:val="clear" w:pos="720"/>
          <w:tab w:val="num" w:pos="630"/>
        </w:tabs>
        <w:ind w:left="540"/>
        <w:rPr>
          <w:rFonts w:ascii="Segoe UI Symbol" w:hAnsi="Segoe UI Symbol"/>
          <w:sz w:val="24"/>
          <w:szCs w:val="24"/>
        </w:rPr>
      </w:pPr>
      <w:r w:rsidRPr="008A0351">
        <w:rPr>
          <w:rFonts w:ascii="Segoe UI Symbol" w:hAnsi="Segoe UI Symbol"/>
          <w:b/>
          <w:bCs/>
          <w:sz w:val="24"/>
          <w:szCs w:val="24"/>
        </w:rPr>
        <w:t>Right to Fair Working Conditions:</w:t>
      </w:r>
    </w:p>
    <w:p w14:paraId="6954DB03" w14:textId="77777777" w:rsidR="00653CBD" w:rsidRPr="008A0351" w:rsidRDefault="00653CBD" w:rsidP="00BA7B7B">
      <w:pPr>
        <w:numPr>
          <w:ilvl w:val="0"/>
          <w:numId w:val="28"/>
        </w:numPr>
        <w:tabs>
          <w:tab w:val="left" w:pos="1440"/>
        </w:tabs>
        <w:rPr>
          <w:rFonts w:ascii="Segoe UI Symbol" w:hAnsi="Segoe UI Symbol"/>
          <w:sz w:val="24"/>
          <w:szCs w:val="24"/>
        </w:rPr>
      </w:pPr>
      <w:r w:rsidRPr="008A0351">
        <w:rPr>
          <w:rFonts w:ascii="Segoe UI Symbol" w:hAnsi="Segoe UI Symbol"/>
          <w:sz w:val="24"/>
          <w:szCs w:val="24"/>
        </w:rPr>
        <w:t>We enforce strict health and safety standards across all our office locations, ensuring a safe working environment.</w:t>
      </w:r>
    </w:p>
    <w:p w14:paraId="7763018A" w14:textId="77777777" w:rsidR="00653CBD" w:rsidRPr="008A0351" w:rsidRDefault="00653CBD" w:rsidP="00BA7B7B">
      <w:pPr>
        <w:numPr>
          <w:ilvl w:val="0"/>
          <w:numId w:val="28"/>
        </w:numPr>
        <w:tabs>
          <w:tab w:val="left" w:pos="1440"/>
        </w:tabs>
        <w:rPr>
          <w:rFonts w:ascii="Segoe UI Symbol" w:hAnsi="Segoe UI Symbol"/>
          <w:sz w:val="24"/>
          <w:szCs w:val="24"/>
        </w:rPr>
      </w:pPr>
      <w:r w:rsidRPr="008A0351">
        <w:rPr>
          <w:rFonts w:ascii="Segoe UI Symbol" w:hAnsi="Segoe UI Symbol"/>
          <w:sz w:val="24"/>
          <w:szCs w:val="24"/>
        </w:rPr>
        <w:t>Our regular audits of wages, working hours, and employment contracts help prevent labor exploitation and ensure compliance with labor laws.</w:t>
      </w:r>
    </w:p>
    <w:p w14:paraId="2C3F0A36" w14:textId="77777777" w:rsidR="00653CBD" w:rsidRPr="008A0351" w:rsidRDefault="00653CBD" w:rsidP="00BA7B7B">
      <w:pPr>
        <w:numPr>
          <w:ilvl w:val="0"/>
          <w:numId w:val="28"/>
        </w:numPr>
        <w:tabs>
          <w:tab w:val="left" w:pos="1440"/>
        </w:tabs>
        <w:rPr>
          <w:rFonts w:ascii="Segoe UI Symbol" w:hAnsi="Segoe UI Symbol"/>
          <w:sz w:val="24"/>
          <w:szCs w:val="24"/>
        </w:rPr>
      </w:pPr>
      <w:r w:rsidRPr="008A0351">
        <w:rPr>
          <w:rFonts w:ascii="Segoe UI Symbol" w:hAnsi="Segoe UI Symbol"/>
          <w:sz w:val="24"/>
          <w:szCs w:val="24"/>
        </w:rPr>
        <w:t>We have established a structured grievance mechanism that allows employees to report workplace issues and receive timely resolutions.</w:t>
      </w:r>
    </w:p>
    <w:p w14:paraId="097795DC" w14:textId="4EECDAA2" w:rsidR="00653CBD" w:rsidRPr="008A0351" w:rsidRDefault="00653CBD" w:rsidP="00BA7B7B">
      <w:pPr>
        <w:numPr>
          <w:ilvl w:val="0"/>
          <w:numId w:val="35"/>
        </w:numPr>
        <w:tabs>
          <w:tab w:val="clear" w:pos="720"/>
          <w:tab w:val="num" w:pos="630"/>
        </w:tabs>
        <w:ind w:left="540"/>
        <w:rPr>
          <w:rFonts w:ascii="Segoe UI Symbol" w:hAnsi="Segoe UI Symbol"/>
          <w:b/>
          <w:bCs/>
          <w:sz w:val="24"/>
          <w:szCs w:val="24"/>
        </w:rPr>
      </w:pPr>
      <w:r w:rsidRPr="008A0351">
        <w:rPr>
          <w:rFonts w:ascii="Segoe UI Symbol" w:hAnsi="Segoe UI Symbol"/>
          <w:b/>
          <w:bCs/>
          <w:sz w:val="24"/>
          <w:szCs w:val="24"/>
        </w:rPr>
        <w:t>Right to Education:</w:t>
      </w:r>
    </w:p>
    <w:p w14:paraId="4BBCBD09" w14:textId="77777777" w:rsidR="00653CBD" w:rsidRPr="008A0351" w:rsidRDefault="00653CBD" w:rsidP="00BA7B7B">
      <w:pPr>
        <w:numPr>
          <w:ilvl w:val="0"/>
          <w:numId w:val="29"/>
        </w:numPr>
        <w:tabs>
          <w:tab w:val="left" w:pos="1440"/>
        </w:tabs>
        <w:rPr>
          <w:rFonts w:ascii="Segoe UI Symbol" w:hAnsi="Segoe UI Symbol"/>
          <w:sz w:val="24"/>
          <w:szCs w:val="24"/>
        </w:rPr>
      </w:pPr>
      <w:r w:rsidRPr="008A0351">
        <w:rPr>
          <w:rFonts w:ascii="Segoe UI Symbol" w:hAnsi="Segoe UI Symbol"/>
          <w:sz w:val="24"/>
          <w:szCs w:val="24"/>
        </w:rPr>
        <w:t>We provide ongoing training and professional development programs to help employees enhance their skills and career growth.</w:t>
      </w:r>
    </w:p>
    <w:p w14:paraId="22ACF13E" w14:textId="77777777" w:rsidR="00653CBD" w:rsidRPr="008A0351" w:rsidRDefault="00653CBD" w:rsidP="00BA7B7B">
      <w:pPr>
        <w:numPr>
          <w:ilvl w:val="0"/>
          <w:numId w:val="29"/>
        </w:numPr>
        <w:tabs>
          <w:tab w:val="left" w:pos="1440"/>
        </w:tabs>
        <w:rPr>
          <w:rFonts w:ascii="Segoe UI Symbol" w:hAnsi="Segoe UI Symbol"/>
          <w:sz w:val="24"/>
          <w:szCs w:val="24"/>
        </w:rPr>
      </w:pPr>
      <w:r w:rsidRPr="008A0351">
        <w:rPr>
          <w:rFonts w:ascii="Segoe UI Symbol" w:hAnsi="Segoe UI Symbol"/>
          <w:sz w:val="24"/>
          <w:szCs w:val="24"/>
        </w:rPr>
        <w:t>Our corporate social responsibility initiatives include support for community education programs and scholarships.</w:t>
      </w:r>
    </w:p>
    <w:p w14:paraId="5FAF8B5F" w14:textId="77777777" w:rsidR="00653CBD" w:rsidRPr="008A0351" w:rsidRDefault="00653CBD" w:rsidP="00BA7B7B">
      <w:pPr>
        <w:numPr>
          <w:ilvl w:val="0"/>
          <w:numId w:val="29"/>
        </w:numPr>
        <w:tabs>
          <w:tab w:val="left" w:pos="1440"/>
        </w:tabs>
        <w:rPr>
          <w:rFonts w:ascii="Segoe UI Symbol" w:hAnsi="Segoe UI Symbol"/>
          <w:sz w:val="24"/>
          <w:szCs w:val="24"/>
        </w:rPr>
      </w:pPr>
      <w:r w:rsidRPr="008A0351">
        <w:rPr>
          <w:rFonts w:ascii="Segoe UI Symbol" w:hAnsi="Segoe UI Symbol"/>
          <w:sz w:val="24"/>
          <w:szCs w:val="24"/>
        </w:rPr>
        <w:t>We collaborate with educational institutions to offer internships and knowledge-sharing programs, contributing to skill development.</w:t>
      </w:r>
    </w:p>
    <w:p w14:paraId="6C82B006" w14:textId="354521A3" w:rsidR="00653CBD" w:rsidRPr="008A0351" w:rsidRDefault="00653CBD" w:rsidP="00BA7B7B">
      <w:pPr>
        <w:numPr>
          <w:ilvl w:val="0"/>
          <w:numId w:val="35"/>
        </w:numPr>
        <w:tabs>
          <w:tab w:val="clear" w:pos="720"/>
          <w:tab w:val="num" w:pos="630"/>
        </w:tabs>
        <w:ind w:left="540"/>
        <w:rPr>
          <w:rFonts w:ascii="Segoe UI Symbol" w:hAnsi="Segoe UI Symbol"/>
          <w:sz w:val="24"/>
          <w:szCs w:val="24"/>
        </w:rPr>
      </w:pPr>
      <w:r w:rsidRPr="008A0351">
        <w:rPr>
          <w:rFonts w:ascii="Segoe UI Symbol" w:hAnsi="Segoe UI Symbol"/>
          <w:b/>
          <w:bCs/>
          <w:sz w:val="24"/>
          <w:szCs w:val="24"/>
        </w:rPr>
        <w:t>Right to Privacy:</w:t>
      </w:r>
    </w:p>
    <w:p w14:paraId="6CA7C153" w14:textId="77777777" w:rsidR="00653CBD" w:rsidRPr="008A0351" w:rsidRDefault="00653CBD" w:rsidP="00BA7B7B">
      <w:pPr>
        <w:numPr>
          <w:ilvl w:val="0"/>
          <w:numId w:val="30"/>
        </w:numPr>
        <w:tabs>
          <w:tab w:val="left" w:pos="1440"/>
        </w:tabs>
        <w:rPr>
          <w:rFonts w:ascii="Segoe UI Symbol" w:hAnsi="Segoe UI Symbol"/>
          <w:sz w:val="24"/>
          <w:szCs w:val="24"/>
        </w:rPr>
      </w:pPr>
      <w:r w:rsidRPr="008A0351">
        <w:rPr>
          <w:rFonts w:ascii="Segoe UI Symbol" w:hAnsi="Segoe UI Symbol"/>
          <w:sz w:val="24"/>
          <w:szCs w:val="24"/>
        </w:rPr>
        <w:lastRenderedPageBreak/>
        <w:t>We have established strict data protection policies to safeguard the personal and professional information of employees and clients.</w:t>
      </w:r>
    </w:p>
    <w:p w14:paraId="7AB083C3" w14:textId="77777777" w:rsidR="00653CBD" w:rsidRPr="008A0351" w:rsidRDefault="00653CBD" w:rsidP="00BA7B7B">
      <w:pPr>
        <w:numPr>
          <w:ilvl w:val="0"/>
          <w:numId w:val="30"/>
        </w:numPr>
        <w:tabs>
          <w:tab w:val="left" w:pos="1440"/>
        </w:tabs>
        <w:rPr>
          <w:rFonts w:ascii="Segoe UI Symbol" w:hAnsi="Segoe UI Symbol"/>
          <w:sz w:val="24"/>
          <w:szCs w:val="24"/>
        </w:rPr>
      </w:pPr>
      <w:r w:rsidRPr="008A0351">
        <w:rPr>
          <w:rFonts w:ascii="Segoe UI Symbol" w:hAnsi="Segoe UI Symbol"/>
          <w:sz w:val="24"/>
          <w:szCs w:val="24"/>
        </w:rPr>
        <w:t>Our surveillance and monitoring practices are limited to lawful and essential business purposes, ensuring compliance with privacy laws.</w:t>
      </w:r>
    </w:p>
    <w:p w14:paraId="60BBBE5B" w14:textId="77777777" w:rsidR="00653CBD" w:rsidRPr="008A0351" w:rsidRDefault="00653CBD" w:rsidP="00BA7B7B">
      <w:pPr>
        <w:numPr>
          <w:ilvl w:val="0"/>
          <w:numId w:val="30"/>
        </w:numPr>
        <w:tabs>
          <w:tab w:val="left" w:pos="1440"/>
        </w:tabs>
        <w:rPr>
          <w:rFonts w:ascii="Segoe UI Symbol" w:hAnsi="Segoe UI Symbol"/>
          <w:sz w:val="24"/>
          <w:szCs w:val="24"/>
        </w:rPr>
      </w:pPr>
      <w:r w:rsidRPr="008A0351">
        <w:rPr>
          <w:rFonts w:ascii="Segoe UI Symbol" w:hAnsi="Segoe UI Symbol"/>
          <w:sz w:val="24"/>
          <w:szCs w:val="24"/>
        </w:rPr>
        <w:t>We conduct regular cybersecurity audits and provide training to employees on data privacy best practices, reinforcing a secure digital environment.</w:t>
      </w:r>
    </w:p>
    <w:p w14:paraId="5E0C295B" w14:textId="36CB56CB" w:rsidR="00653CBD" w:rsidRPr="008A0351" w:rsidRDefault="00653CBD"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Preventive Action to protect women rights </w:t>
      </w:r>
    </w:p>
    <w:p w14:paraId="799F2332" w14:textId="1D6C4F48"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We ensure equal employment opportunities for women in local communities by promoting fair hiring and career advancement.</w:t>
      </w:r>
    </w:p>
    <w:p w14:paraId="69163570" w14:textId="3D7DC7F1"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 xml:space="preserve"> Our workplace policies strictly prohibit gender-based discrimination, harassment, and violence, fostering a safe and inclusive environment.</w:t>
      </w:r>
    </w:p>
    <w:p w14:paraId="140D08B2" w14:textId="5F544910"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We support women’s economic empowerment through fair wages, financial literacy programs, and partnerships with women-owned businesses.</w:t>
      </w:r>
    </w:p>
    <w:p w14:paraId="53134391" w14:textId="63E83C0A"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Our initiatives provide access to education, healthcare, and skill development programs to enhance women’s independence and well-being.</w:t>
      </w:r>
    </w:p>
    <w:p w14:paraId="34BF3D58" w14:textId="2D3BA2FB"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Through community engagement, we advocate for women’s rights, protection from gender-based violence, and improved social and economic opportunities.</w:t>
      </w:r>
    </w:p>
    <w:p w14:paraId="2DC36959" w14:textId="4CD2A30B" w:rsidR="00653CBD" w:rsidRPr="008A0351" w:rsidRDefault="00653CBD"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Preventive Action to protect Internal Stakeholders human rights (Employees, Management, Shareholders)</w:t>
      </w:r>
    </w:p>
    <w:p w14:paraId="3CAD43F0" w14:textId="77777777"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We implement strict policies on fair wages, equal opportunities, and non-discrimination to ensure a respectful and inclusive workplace.</w:t>
      </w:r>
    </w:p>
    <w:p w14:paraId="5E142866" w14:textId="77777777"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Regular training programs on human rights, workplace ethics, and diversity are conducted to prevent discrimination and harassment.</w:t>
      </w:r>
    </w:p>
    <w:p w14:paraId="465EC591" w14:textId="77777777"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We enforce occupational health and safety standards, providing employees with a safe and secure working environment.</w:t>
      </w:r>
    </w:p>
    <w:p w14:paraId="3CCE36D3" w14:textId="77777777"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t>Our whistleblower and grievance mechanisms allow employees to report human rights violations confidentially and without fear of retaliation.</w:t>
      </w:r>
    </w:p>
    <w:p w14:paraId="4E1A0CC0" w14:textId="77777777" w:rsidR="00653CBD" w:rsidRPr="008A0351" w:rsidRDefault="00653CBD" w:rsidP="00BA7B7B">
      <w:pPr>
        <w:numPr>
          <w:ilvl w:val="0"/>
          <w:numId w:val="31"/>
        </w:numPr>
        <w:tabs>
          <w:tab w:val="left" w:pos="1440"/>
        </w:tabs>
        <w:rPr>
          <w:rFonts w:ascii="Segoe UI Symbol" w:hAnsi="Segoe UI Symbol"/>
          <w:sz w:val="24"/>
          <w:szCs w:val="24"/>
        </w:rPr>
      </w:pPr>
      <w:r w:rsidRPr="008A0351">
        <w:rPr>
          <w:rFonts w:ascii="Segoe UI Symbol" w:hAnsi="Segoe UI Symbol"/>
          <w:sz w:val="24"/>
          <w:szCs w:val="24"/>
        </w:rPr>
        <w:lastRenderedPageBreak/>
        <w:t>We conduct periodic internal audits to monitor compliance with labor laws and ethical business practices.</w:t>
      </w:r>
    </w:p>
    <w:p w14:paraId="58680242" w14:textId="15646690" w:rsidR="00653CBD" w:rsidRPr="008A0351" w:rsidRDefault="00653CBD"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Preventive Action to protect External Stakeholders Human rights (Suppliers, Customers, Communities, Regulatory Bodies)</w:t>
      </w:r>
    </w:p>
    <w:p w14:paraId="292B7605" w14:textId="77777777" w:rsidR="00653CBD" w:rsidRPr="008A0351" w:rsidRDefault="00653CBD" w:rsidP="00BA7B7B">
      <w:pPr>
        <w:numPr>
          <w:ilvl w:val="0"/>
          <w:numId w:val="32"/>
        </w:numPr>
        <w:tabs>
          <w:tab w:val="left" w:pos="1440"/>
        </w:tabs>
        <w:rPr>
          <w:rFonts w:ascii="Segoe UI Symbol" w:hAnsi="Segoe UI Symbol"/>
          <w:sz w:val="24"/>
          <w:szCs w:val="24"/>
        </w:rPr>
      </w:pPr>
      <w:r w:rsidRPr="008A0351">
        <w:rPr>
          <w:rFonts w:ascii="Segoe UI Symbol" w:hAnsi="Segoe UI Symbol"/>
          <w:sz w:val="24"/>
          <w:szCs w:val="24"/>
        </w:rPr>
        <w:t>We conduct thorough human rights due diligence on suppliers and business partners to ensure ethical sourcing and responsible labor practices.</w:t>
      </w:r>
    </w:p>
    <w:p w14:paraId="035B61B5" w14:textId="77777777" w:rsidR="00653CBD" w:rsidRPr="008A0351" w:rsidRDefault="00653CBD" w:rsidP="00BA7B7B">
      <w:pPr>
        <w:numPr>
          <w:ilvl w:val="0"/>
          <w:numId w:val="32"/>
        </w:numPr>
        <w:tabs>
          <w:tab w:val="left" w:pos="1440"/>
        </w:tabs>
        <w:rPr>
          <w:rFonts w:ascii="Segoe UI Symbol" w:hAnsi="Segoe UI Symbol"/>
          <w:sz w:val="24"/>
          <w:szCs w:val="24"/>
        </w:rPr>
      </w:pPr>
      <w:r w:rsidRPr="008A0351">
        <w:rPr>
          <w:rFonts w:ascii="Segoe UI Symbol" w:hAnsi="Segoe UI Symbol"/>
          <w:sz w:val="24"/>
          <w:szCs w:val="24"/>
        </w:rPr>
        <w:t>Supplier contracts include mandatory compliance with human rights standards, with regular monitoring and corrective actions for violations.</w:t>
      </w:r>
    </w:p>
    <w:p w14:paraId="63BFFF98" w14:textId="77777777" w:rsidR="00653CBD" w:rsidRPr="008A0351" w:rsidRDefault="00653CBD" w:rsidP="00BA7B7B">
      <w:pPr>
        <w:numPr>
          <w:ilvl w:val="0"/>
          <w:numId w:val="32"/>
        </w:numPr>
        <w:tabs>
          <w:tab w:val="left" w:pos="1440"/>
        </w:tabs>
        <w:rPr>
          <w:rFonts w:ascii="Segoe UI Symbol" w:hAnsi="Segoe UI Symbol"/>
          <w:sz w:val="24"/>
          <w:szCs w:val="24"/>
        </w:rPr>
      </w:pPr>
      <w:r w:rsidRPr="008A0351">
        <w:rPr>
          <w:rFonts w:ascii="Segoe UI Symbol" w:hAnsi="Segoe UI Symbol"/>
          <w:sz w:val="24"/>
          <w:szCs w:val="24"/>
        </w:rPr>
        <w:t>We actively engage with local communities to prevent environmental harm, ensure fair resource use, and respect indigenous rights.</w:t>
      </w:r>
    </w:p>
    <w:p w14:paraId="57BD55D1" w14:textId="77777777" w:rsidR="00653CBD" w:rsidRPr="008A0351" w:rsidRDefault="00653CBD" w:rsidP="00BA7B7B">
      <w:pPr>
        <w:numPr>
          <w:ilvl w:val="0"/>
          <w:numId w:val="32"/>
        </w:numPr>
        <w:tabs>
          <w:tab w:val="left" w:pos="1440"/>
        </w:tabs>
        <w:rPr>
          <w:rFonts w:ascii="Segoe UI Symbol" w:hAnsi="Segoe UI Symbol"/>
          <w:sz w:val="24"/>
          <w:szCs w:val="24"/>
        </w:rPr>
      </w:pPr>
      <w:r w:rsidRPr="008A0351">
        <w:rPr>
          <w:rFonts w:ascii="Segoe UI Symbol" w:hAnsi="Segoe UI Symbol"/>
          <w:sz w:val="24"/>
          <w:szCs w:val="24"/>
        </w:rPr>
        <w:t>Transparent communication with regulatory bodies and NGOs ensures alignment with international human rights laws and best practices.</w:t>
      </w:r>
    </w:p>
    <w:p w14:paraId="15920679" w14:textId="77777777" w:rsidR="00653CBD" w:rsidRPr="008A0351" w:rsidRDefault="00653CBD" w:rsidP="00BA7B7B">
      <w:pPr>
        <w:numPr>
          <w:ilvl w:val="0"/>
          <w:numId w:val="32"/>
        </w:numPr>
        <w:tabs>
          <w:tab w:val="left" w:pos="1440"/>
        </w:tabs>
        <w:rPr>
          <w:rFonts w:ascii="Segoe UI Symbol" w:hAnsi="Segoe UI Symbol"/>
          <w:sz w:val="24"/>
          <w:szCs w:val="24"/>
        </w:rPr>
      </w:pPr>
      <w:r w:rsidRPr="008A0351">
        <w:rPr>
          <w:rFonts w:ascii="Segoe UI Symbol" w:hAnsi="Segoe UI Symbol"/>
          <w:sz w:val="24"/>
          <w:szCs w:val="24"/>
        </w:rPr>
        <w:t>We implement sustainable business practices that prioritize community well-being, environmental protection, and fair economic opportunities.</w:t>
      </w:r>
    </w:p>
    <w:p w14:paraId="0E62C56B" w14:textId="77777777" w:rsidR="003A2A07" w:rsidRPr="008A0351" w:rsidRDefault="003A2A0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Compliance and Monitoring</w:t>
      </w:r>
    </w:p>
    <w:p w14:paraId="7E3C4780" w14:textId="77777777" w:rsidR="003A2A07" w:rsidRPr="008A0351" w:rsidRDefault="003A2A07" w:rsidP="00BA7B7B">
      <w:pPr>
        <w:numPr>
          <w:ilvl w:val="0"/>
          <w:numId w:val="33"/>
        </w:numPr>
        <w:tabs>
          <w:tab w:val="left" w:pos="1440"/>
        </w:tabs>
        <w:rPr>
          <w:rFonts w:ascii="Segoe UI Symbol" w:hAnsi="Segoe UI Symbol"/>
          <w:sz w:val="24"/>
          <w:szCs w:val="24"/>
        </w:rPr>
      </w:pPr>
      <w:r w:rsidRPr="008A0351">
        <w:rPr>
          <w:rFonts w:ascii="Segoe UI Symbol" w:hAnsi="Segoe UI Symbol"/>
          <w:sz w:val="24"/>
          <w:szCs w:val="24"/>
        </w:rPr>
        <w:t>Embed human rights policies into governance frameworks and operations.</w:t>
      </w:r>
    </w:p>
    <w:p w14:paraId="698FEB17" w14:textId="77777777" w:rsidR="003A2A07" w:rsidRPr="008A0351" w:rsidRDefault="003A2A07" w:rsidP="00BA7B7B">
      <w:pPr>
        <w:numPr>
          <w:ilvl w:val="0"/>
          <w:numId w:val="33"/>
        </w:numPr>
        <w:tabs>
          <w:tab w:val="left" w:pos="1440"/>
        </w:tabs>
        <w:rPr>
          <w:rFonts w:ascii="Segoe UI Symbol" w:hAnsi="Segoe UI Symbol"/>
          <w:sz w:val="24"/>
          <w:szCs w:val="24"/>
        </w:rPr>
      </w:pPr>
      <w:r w:rsidRPr="008A0351">
        <w:rPr>
          <w:rFonts w:ascii="Segoe UI Symbol" w:hAnsi="Segoe UI Symbol"/>
          <w:sz w:val="24"/>
          <w:szCs w:val="24"/>
        </w:rPr>
        <w:t>Conduct periodic internal and supplier audits to ensure compliance.</w:t>
      </w:r>
    </w:p>
    <w:p w14:paraId="513AB948" w14:textId="77777777" w:rsidR="003A2A07" w:rsidRPr="008A0351" w:rsidRDefault="003A2A07" w:rsidP="00BA7B7B">
      <w:pPr>
        <w:numPr>
          <w:ilvl w:val="0"/>
          <w:numId w:val="33"/>
        </w:numPr>
        <w:tabs>
          <w:tab w:val="left" w:pos="1440"/>
        </w:tabs>
        <w:rPr>
          <w:rFonts w:ascii="Segoe UI Symbol" w:hAnsi="Segoe UI Symbol"/>
          <w:sz w:val="24"/>
          <w:szCs w:val="24"/>
        </w:rPr>
      </w:pPr>
      <w:r w:rsidRPr="008A0351">
        <w:rPr>
          <w:rFonts w:ascii="Segoe UI Symbol" w:hAnsi="Segoe UI Symbol"/>
          <w:sz w:val="24"/>
          <w:szCs w:val="24"/>
        </w:rPr>
        <w:t>Implement confidential grievance and whistleblower mechanisms.</w:t>
      </w:r>
    </w:p>
    <w:p w14:paraId="54E2D686" w14:textId="77777777" w:rsidR="003A2A07" w:rsidRPr="008A0351" w:rsidRDefault="003A2A07" w:rsidP="00BA7B7B">
      <w:pPr>
        <w:numPr>
          <w:ilvl w:val="0"/>
          <w:numId w:val="33"/>
        </w:numPr>
        <w:tabs>
          <w:tab w:val="left" w:pos="1440"/>
        </w:tabs>
        <w:rPr>
          <w:rFonts w:ascii="Segoe UI Symbol" w:hAnsi="Segoe UI Symbol"/>
          <w:sz w:val="24"/>
          <w:szCs w:val="24"/>
        </w:rPr>
      </w:pPr>
      <w:r w:rsidRPr="008A0351">
        <w:rPr>
          <w:rFonts w:ascii="Segoe UI Symbol" w:hAnsi="Segoe UI Symbol"/>
          <w:sz w:val="24"/>
          <w:szCs w:val="24"/>
        </w:rPr>
        <w:t>Provide mandatory training on human rights awareness and responsible sourcing.</w:t>
      </w:r>
    </w:p>
    <w:p w14:paraId="1CDA8A6E" w14:textId="77777777" w:rsidR="002316D9" w:rsidRPr="008A0351" w:rsidRDefault="003A2A0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Review Mechanism </w:t>
      </w:r>
    </w:p>
    <w:p w14:paraId="205289B3" w14:textId="06FD71CF" w:rsidR="003A2A07" w:rsidRPr="008A0351" w:rsidRDefault="003A2A07" w:rsidP="003533F8">
      <w:pPr>
        <w:tabs>
          <w:tab w:val="left" w:pos="5100"/>
        </w:tabs>
        <w:ind w:left="270" w:hanging="4"/>
        <w:rPr>
          <w:rFonts w:ascii="Segoe UI Symbol" w:hAnsi="Segoe UI Symbol"/>
          <w:sz w:val="24"/>
          <w:szCs w:val="24"/>
        </w:rPr>
      </w:pPr>
      <w:r w:rsidRPr="008A0351">
        <w:rPr>
          <w:rFonts w:ascii="Segoe UI Symbol" w:hAnsi="Segoe UI Symbol"/>
          <w:sz w:val="24"/>
          <w:szCs w:val="24"/>
        </w:rPr>
        <w:t>Annual assessments and audits ensure policy effectiveness, with continuous improvements based on feedback, global trends, and regulatory updates. Transparent reporting maintains accountability and strengthens corporate ethical commitments.</w:t>
      </w:r>
    </w:p>
    <w:p w14:paraId="1442FF5E" w14:textId="4C004D39" w:rsidR="008B4755" w:rsidRPr="008A0351" w:rsidRDefault="00045813" w:rsidP="00BA7B7B">
      <w:pPr>
        <w:pStyle w:val="Heading1"/>
        <w:numPr>
          <w:ilvl w:val="0"/>
          <w:numId w:val="10"/>
        </w:numPr>
        <w:tabs>
          <w:tab w:val="left" w:pos="450"/>
          <w:tab w:val="left" w:pos="1371"/>
        </w:tabs>
        <w:spacing w:line="276" w:lineRule="auto"/>
        <w:ind w:left="270"/>
        <w:jc w:val="left"/>
        <w:rPr>
          <w:rFonts w:ascii="Segoe UI Symbol" w:hAnsi="Segoe UI Symbol"/>
          <w:b/>
          <w:bCs/>
          <w:sz w:val="31"/>
          <w:szCs w:val="31"/>
        </w:rPr>
      </w:pPr>
      <w:bookmarkStart w:id="13" w:name="_Toc237949495"/>
      <w:r w:rsidRPr="008A0351">
        <w:rPr>
          <w:rFonts w:ascii="Segoe UI Symbol" w:hAnsi="Segoe UI Symbol"/>
          <w:b/>
          <w:bCs/>
          <w:sz w:val="31"/>
          <w:szCs w:val="31"/>
        </w:rPr>
        <w:lastRenderedPageBreak/>
        <w:t>HUMAN RIGHT DUE DILIGENCE IN CUSTOMER SCREENING</w:t>
      </w:r>
      <w:bookmarkEnd w:id="13"/>
    </w:p>
    <w:p w14:paraId="168B9CA1" w14:textId="1B209C36" w:rsidR="009866B2" w:rsidRPr="008A0351" w:rsidRDefault="008B4755"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Objective: </w:t>
      </w:r>
    </w:p>
    <w:p w14:paraId="694B838D" w14:textId="0504904D" w:rsidR="008B4755" w:rsidRPr="008A0351" w:rsidRDefault="008B4755"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To establish a formalized due diligence process to screen customers utilizing financial services, ensuring compliance with regulatory requirements and mitigating risks associated with financial crimes, sanctions violations, and human rights abuses.</w:t>
      </w:r>
    </w:p>
    <w:p w14:paraId="7C902035" w14:textId="234E9B8F" w:rsidR="009866B2" w:rsidRPr="008A0351" w:rsidRDefault="008B4755"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Scope: </w:t>
      </w:r>
    </w:p>
    <w:p w14:paraId="1102A03A" w14:textId="40309846" w:rsidR="008B4755" w:rsidRPr="008A0351" w:rsidRDefault="008B4755" w:rsidP="009866B2">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customer onboarding and transaction monitoring activities within AMLRS and is mandatory for all relevant departments responsible for compliance, risk management, and customer verification.</w:t>
      </w:r>
    </w:p>
    <w:p w14:paraId="2CC9890B" w14:textId="0E1E525B" w:rsidR="008B4755" w:rsidRPr="008A0351" w:rsidRDefault="008B4755"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4A9B38C5"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b/>
          <w:bCs/>
          <w:sz w:val="24"/>
          <w:szCs w:val="24"/>
        </w:rPr>
        <w:t>Compliance Team:</w:t>
      </w:r>
      <w:r w:rsidRPr="008A0351">
        <w:rPr>
          <w:rFonts w:ascii="Segoe UI Symbol" w:hAnsi="Segoe UI Symbol"/>
          <w:sz w:val="24"/>
          <w:szCs w:val="24"/>
        </w:rPr>
        <w:t xml:space="preserve"> Conducts customer screening, ensures adherence to due diligence protocols, and reports suspicious activities.</w:t>
      </w:r>
    </w:p>
    <w:p w14:paraId="3FDDCC3C"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b/>
          <w:bCs/>
          <w:sz w:val="24"/>
          <w:szCs w:val="24"/>
        </w:rPr>
        <w:t>Risk Management Team:</w:t>
      </w:r>
      <w:r w:rsidRPr="008A0351">
        <w:rPr>
          <w:rFonts w:ascii="Segoe UI Symbol" w:hAnsi="Segoe UI Symbol"/>
          <w:sz w:val="24"/>
          <w:szCs w:val="24"/>
        </w:rPr>
        <w:t xml:space="preserve"> Assesses and mitigates financial and reputational risks associated with customer transactions.</w:t>
      </w:r>
    </w:p>
    <w:p w14:paraId="3AF0FE80"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b/>
          <w:bCs/>
          <w:sz w:val="24"/>
          <w:szCs w:val="24"/>
        </w:rPr>
        <w:t>Customer Service Team:</w:t>
      </w:r>
      <w:r w:rsidRPr="008A0351">
        <w:rPr>
          <w:rFonts w:ascii="Segoe UI Symbol" w:hAnsi="Segoe UI Symbol"/>
          <w:sz w:val="24"/>
          <w:szCs w:val="24"/>
        </w:rPr>
        <w:t xml:space="preserve"> Collects necessary documentation and provides initial verification before customer approval.</w:t>
      </w:r>
    </w:p>
    <w:p w14:paraId="4A605322"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b/>
          <w:bCs/>
          <w:sz w:val="24"/>
          <w:szCs w:val="24"/>
        </w:rPr>
        <w:t>Senior Management:</w:t>
      </w:r>
      <w:r w:rsidRPr="008A0351">
        <w:rPr>
          <w:rFonts w:ascii="Segoe UI Symbol" w:hAnsi="Segoe UI Symbol"/>
          <w:sz w:val="24"/>
          <w:szCs w:val="24"/>
        </w:rPr>
        <w:t xml:space="preserve"> Reviews and approves high-risk customer cases and ensures strategic alignment with regulatory policies.</w:t>
      </w:r>
    </w:p>
    <w:p w14:paraId="6C622900" w14:textId="1F6E6F5C" w:rsidR="008B4755" w:rsidRPr="008A0351" w:rsidRDefault="008B4755"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Due Diligence Procedure:</w:t>
      </w:r>
    </w:p>
    <w:p w14:paraId="0CCBC330" w14:textId="77777777" w:rsidR="008B4755" w:rsidRPr="008A0351" w:rsidRDefault="008B4755" w:rsidP="00BA7B7B">
      <w:pPr>
        <w:numPr>
          <w:ilvl w:val="0"/>
          <w:numId w:val="36"/>
        </w:numPr>
        <w:tabs>
          <w:tab w:val="clear" w:pos="720"/>
          <w:tab w:val="num" w:pos="450"/>
        </w:tabs>
        <w:ind w:left="540"/>
        <w:rPr>
          <w:rFonts w:ascii="Segoe UI Symbol" w:hAnsi="Segoe UI Symbol"/>
          <w:b/>
          <w:bCs/>
          <w:sz w:val="24"/>
          <w:szCs w:val="24"/>
        </w:rPr>
      </w:pPr>
      <w:r w:rsidRPr="008A0351">
        <w:rPr>
          <w:rFonts w:ascii="Segoe UI Symbol" w:hAnsi="Segoe UI Symbol"/>
          <w:b/>
          <w:bCs/>
          <w:sz w:val="24"/>
          <w:szCs w:val="24"/>
        </w:rPr>
        <w:t>Customer Identification and Verification:</w:t>
      </w:r>
    </w:p>
    <w:p w14:paraId="000BC85B"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Obtain and verify identity documents (e.g., government-issued IDs, passports, business registrations).</w:t>
      </w:r>
    </w:p>
    <w:p w14:paraId="5F11FC36"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Conduct Know Your Customer (KYC) procedures, including address verification and source of funds assessment.</w:t>
      </w:r>
    </w:p>
    <w:p w14:paraId="50058374"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Maintain updated customer records in accordance with regulatory requirements.</w:t>
      </w:r>
    </w:p>
    <w:p w14:paraId="7E90C677" w14:textId="77777777" w:rsidR="008B4755" w:rsidRPr="008A0351" w:rsidRDefault="008B4755" w:rsidP="00BA7B7B">
      <w:pPr>
        <w:numPr>
          <w:ilvl w:val="0"/>
          <w:numId w:val="36"/>
        </w:numPr>
        <w:tabs>
          <w:tab w:val="clear" w:pos="720"/>
          <w:tab w:val="num" w:pos="630"/>
        </w:tabs>
        <w:ind w:left="540"/>
        <w:rPr>
          <w:rFonts w:ascii="Segoe UI Symbol" w:hAnsi="Segoe UI Symbol"/>
          <w:b/>
          <w:bCs/>
          <w:sz w:val="24"/>
          <w:szCs w:val="24"/>
        </w:rPr>
      </w:pPr>
      <w:r w:rsidRPr="008A0351">
        <w:rPr>
          <w:rFonts w:ascii="Segoe UI Symbol" w:hAnsi="Segoe UI Symbol"/>
          <w:b/>
          <w:bCs/>
          <w:sz w:val="24"/>
          <w:szCs w:val="24"/>
        </w:rPr>
        <w:lastRenderedPageBreak/>
        <w:t>Sanctions and Watchlist Screening:</w:t>
      </w:r>
    </w:p>
    <w:p w14:paraId="131AAE75"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Screen customers against global sanctions lists, including OFAC, EU, UN, and other applicable regulatory lists.</w:t>
      </w:r>
    </w:p>
    <w:p w14:paraId="01A36F49"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Utilize automated tools for real-time sanctions monitoring and flagging of potential matches.</w:t>
      </w:r>
    </w:p>
    <w:p w14:paraId="75F10082"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Escalate positive matches to the Compliance Team for further investigation and necessary action.</w:t>
      </w:r>
    </w:p>
    <w:p w14:paraId="39AD75E3" w14:textId="77777777" w:rsidR="008B4755" w:rsidRPr="008A0351" w:rsidRDefault="008B4755" w:rsidP="00BA7B7B">
      <w:pPr>
        <w:numPr>
          <w:ilvl w:val="0"/>
          <w:numId w:val="36"/>
        </w:numPr>
        <w:tabs>
          <w:tab w:val="clear" w:pos="720"/>
          <w:tab w:val="num" w:pos="630"/>
        </w:tabs>
        <w:ind w:left="540"/>
        <w:rPr>
          <w:rFonts w:ascii="Segoe UI Symbol" w:hAnsi="Segoe UI Symbol"/>
          <w:b/>
          <w:bCs/>
          <w:sz w:val="24"/>
          <w:szCs w:val="24"/>
        </w:rPr>
      </w:pPr>
      <w:r w:rsidRPr="008A0351">
        <w:rPr>
          <w:rFonts w:ascii="Segoe UI Symbol" w:hAnsi="Segoe UI Symbol"/>
          <w:b/>
          <w:bCs/>
          <w:sz w:val="24"/>
          <w:szCs w:val="24"/>
        </w:rPr>
        <w:t>Risk-Based Assessment:</w:t>
      </w:r>
    </w:p>
    <w:p w14:paraId="4E9051D1"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Categorize customers into risk levels (low, medium, high) based on their financial activities, geographic location, and business nature.</w:t>
      </w:r>
    </w:p>
    <w:p w14:paraId="119F9C4A"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Conduct Enhanced Due Diligence (EDD) for high-risk customers, including in-depth background checks and transaction monitoring.</w:t>
      </w:r>
    </w:p>
    <w:p w14:paraId="333B82CC"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Apply additional verification measures for customers from high-risk jurisdictions or industries.</w:t>
      </w:r>
    </w:p>
    <w:p w14:paraId="0D15A3A1" w14:textId="77777777" w:rsidR="008B4755" w:rsidRPr="008A0351" w:rsidRDefault="008B4755" w:rsidP="00BA7B7B">
      <w:pPr>
        <w:numPr>
          <w:ilvl w:val="0"/>
          <w:numId w:val="36"/>
        </w:numPr>
        <w:tabs>
          <w:tab w:val="clear" w:pos="720"/>
          <w:tab w:val="num" w:pos="450"/>
        </w:tabs>
        <w:ind w:left="540"/>
        <w:rPr>
          <w:rFonts w:ascii="Segoe UI Symbol" w:hAnsi="Segoe UI Symbol"/>
          <w:b/>
          <w:bCs/>
          <w:sz w:val="24"/>
          <w:szCs w:val="24"/>
        </w:rPr>
      </w:pPr>
      <w:r w:rsidRPr="008A0351">
        <w:rPr>
          <w:rFonts w:ascii="Segoe UI Symbol" w:hAnsi="Segoe UI Symbol"/>
          <w:b/>
          <w:bCs/>
          <w:sz w:val="24"/>
          <w:szCs w:val="24"/>
        </w:rPr>
        <w:t>Ongoing Monitoring:</w:t>
      </w:r>
    </w:p>
    <w:p w14:paraId="123310F6"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Regularly review customer transactions to detect suspicious patterns indicative of money laundering, fraud, or sanctions evasion.</w:t>
      </w:r>
    </w:p>
    <w:p w14:paraId="4C1E6D0E"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Update customer risk profiles based on periodic reviews and regulatory changes.</w:t>
      </w:r>
    </w:p>
    <w:p w14:paraId="464A9B0F" w14:textId="77777777" w:rsidR="008B4755" w:rsidRPr="008A0351" w:rsidRDefault="008B4755" w:rsidP="00BA7B7B">
      <w:pPr>
        <w:numPr>
          <w:ilvl w:val="0"/>
          <w:numId w:val="14"/>
        </w:numPr>
        <w:rPr>
          <w:rFonts w:ascii="Segoe UI Symbol" w:hAnsi="Segoe UI Symbol"/>
          <w:sz w:val="24"/>
          <w:szCs w:val="24"/>
        </w:rPr>
      </w:pPr>
      <w:r w:rsidRPr="008A0351">
        <w:rPr>
          <w:rFonts w:ascii="Segoe UI Symbol" w:hAnsi="Segoe UI Symbol"/>
          <w:sz w:val="24"/>
          <w:szCs w:val="24"/>
        </w:rPr>
        <w:t>Report any suspicious activities to the appropriate regulatory authorities as per established protocols.</w:t>
      </w:r>
    </w:p>
    <w:p w14:paraId="372B7AA6" w14:textId="6AB2E5B3" w:rsidR="008B4755" w:rsidRPr="008A0351" w:rsidRDefault="008B4755"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Documentation and Record Keeping:</w:t>
      </w:r>
    </w:p>
    <w:p w14:paraId="1A0CF0DF" w14:textId="77777777" w:rsidR="008B4755" w:rsidRPr="008A0351" w:rsidRDefault="008B4755" w:rsidP="00BA7B7B">
      <w:pPr>
        <w:numPr>
          <w:ilvl w:val="0"/>
          <w:numId w:val="15"/>
        </w:numPr>
        <w:rPr>
          <w:rFonts w:ascii="Segoe UI Symbol" w:hAnsi="Segoe UI Symbol"/>
          <w:sz w:val="24"/>
          <w:szCs w:val="24"/>
        </w:rPr>
      </w:pPr>
      <w:r w:rsidRPr="008A0351">
        <w:rPr>
          <w:rFonts w:ascii="Segoe UI Symbol" w:hAnsi="Segoe UI Symbol"/>
          <w:sz w:val="24"/>
          <w:szCs w:val="24"/>
        </w:rPr>
        <w:t>Maintain all due diligence records for a minimum period as required by regulatory authorities.</w:t>
      </w:r>
    </w:p>
    <w:p w14:paraId="7D81682F" w14:textId="77777777" w:rsidR="008B4755" w:rsidRPr="008A0351" w:rsidRDefault="008B4755" w:rsidP="00BA7B7B">
      <w:pPr>
        <w:numPr>
          <w:ilvl w:val="0"/>
          <w:numId w:val="15"/>
        </w:numPr>
        <w:rPr>
          <w:rFonts w:ascii="Segoe UI Symbol" w:hAnsi="Segoe UI Symbol"/>
          <w:sz w:val="24"/>
          <w:szCs w:val="24"/>
        </w:rPr>
      </w:pPr>
      <w:r w:rsidRPr="008A0351">
        <w:rPr>
          <w:rFonts w:ascii="Segoe UI Symbol" w:hAnsi="Segoe UI Symbol"/>
          <w:sz w:val="24"/>
          <w:szCs w:val="24"/>
        </w:rPr>
        <w:t>Ensure that customer data is securely stored and accessible only to authorized personnel.</w:t>
      </w:r>
    </w:p>
    <w:p w14:paraId="6886D6B9" w14:textId="77777777" w:rsidR="008B4755" w:rsidRPr="008A0351" w:rsidRDefault="008B4755" w:rsidP="00BA7B7B">
      <w:pPr>
        <w:numPr>
          <w:ilvl w:val="0"/>
          <w:numId w:val="15"/>
        </w:numPr>
        <w:rPr>
          <w:rFonts w:ascii="Segoe UI Symbol" w:hAnsi="Segoe UI Symbol"/>
          <w:sz w:val="24"/>
          <w:szCs w:val="24"/>
        </w:rPr>
      </w:pPr>
      <w:r w:rsidRPr="008A0351">
        <w:rPr>
          <w:rFonts w:ascii="Segoe UI Symbol" w:hAnsi="Segoe UI Symbol"/>
          <w:sz w:val="24"/>
          <w:szCs w:val="24"/>
        </w:rPr>
        <w:lastRenderedPageBreak/>
        <w:t>Document decisions and actions taken in case of flagged transactions or high-risk customers.</w:t>
      </w:r>
    </w:p>
    <w:p w14:paraId="17E85698" w14:textId="6C22F697" w:rsidR="008B4755" w:rsidRPr="008A0351" w:rsidRDefault="008B4755"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Compliance and Review:</w:t>
      </w:r>
    </w:p>
    <w:p w14:paraId="474EC176" w14:textId="77777777" w:rsidR="008B4755" w:rsidRPr="008A0351" w:rsidRDefault="008B4755" w:rsidP="00BA7B7B">
      <w:pPr>
        <w:numPr>
          <w:ilvl w:val="0"/>
          <w:numId w:val="16"/>
        </w:numPr>
        <w:rPr>
          <w:rFonts w:ascii="Segoe UI Symbol" w:hAnsi="Segoe UI Symbol"/>
          <w:sz w:val="24"/>
          <w:szCs w:val="24"/>
        </w:rPr>
      </w:pPr>
      <w:r w:rsidRPr="008A0351">
        <w:rPr>
          <w:rFonts w:ascii="Segoe UI Symbol" w:hAnsi="Segoe UI Symbol"/>
          <w:sz w:val="24"/>
          <w:szCs w:val="24"/>
        </w:rPr>
        <w:t>The Compliance Team will conduct periodic audits to assess adherence to due diligence procedures.</w:t>
      </w:r>
    </w:p>
    <w:p w14:paraId="3360A735" w14:textId="77777777" w:rsidR="008B4755" w:rsidRPr="008A0351" w:rsidRDefault="008B4755" w:rsidP="00BA7B7B">
      <w:pPr>
        <w:numPr>
          <w:ilvl w:val="0"/>
          <w:numId w:val="16"/>
        </w:numPr>
        <w:rPr>
          <w:rFonts w:ascii="Segoe UI Symbol" w:hAnsi="Segoe UI Symbol"/>
          <w:sz w:val="24"/>
          <w:szCs w:val="24"/>
        </w:rPr>
      </w:pPr>
      <w:r w:rsidRPr="008A0351">
        <w:rPr>
          <w:rFonts w:ascii="Segoe UI Symbol" w:hAnsi="Segoe UI Symbol"/>
          <w:sz w:val="24"/>
          <w:szCs w:val="24"/>
        </w:rPr>
        <w:t>Any updates to regulatory requirements will be reflected in this SOP and communicated to all relevant stakeholders.</w:t>
      </w:r>
    </w:p>
    <w:p w14:paraId="3F139295" w14:textId="2004D72E" w:rsidR="00C402BC" w:rsidRPr="008A0351" w:rsidRDefault="008B4755" w:rsidP="00C402BC">
      <w:pPr>
        <w:numPr>
          <w:ilvl w:val="0"/>
          <w:numId w:val="16"/>
        </w:numPr>
        <w:rPr>
          <w:rFonts w:ascii="Segoe UI Symbol" w:hAnsi="Segoe UI Symbol"/>
          <w:sz w:val="24"/>
          <w:szCs w:val="24"/>
        </w:rPr>
      </w:pPr>
      <w:r w:rsidRPr="008A0351">
        <w:rPr>
          <w:rFonts w:ascii="Segoe UI Symbol" w:hAnsi="Segoe UI Symbol"/>
          <w:sz w:val="24"/>
          <w:szCs w:val="24"/>
        </w:rPr>
        <w:t>Regular training sessions will be conducted to ensure employees remain informed on compliance best practices and procedural changes.</w:t>
      </w:r>
    </w:p>
    <w:p w14:paraId="1311E640" w14:textId="0E7C092B" w:rsidR="00C402BC" w:rsidRPr="008A0351" w:rsidRDefault="00C402BC" w:rsidP="00C402BC">
      <w:pPr>
        <w:pStyle w:val="Heading1"/>
        <w:numPr>
          <w:ilvl w:val="0"/>
          <w:numId w:val="10"/>
        </w:numPr>
        <w:tabs>
          <w:tab w:val="left" w:pos="450"/>
          <w:tab w:val="left" w:pos="1371"/>
        </w:tabs>
        <w:spacing w:line="276" w:lineRule="auto"/>
        <w:ind w:left="270"/>
        <w:jc w:val="left"/>
        <w:rPr>
          <w:rFonts w:ascii="Segoe UI Symbol" w:hAnsi="Segoe UI Symbol"/>
          <w:b/>
          <w:bCs/>
          <w:sz w:val="31"/>
          <w:szCs w:val="31"/>
        </w:rPr>
      </w:pPr>
      <w:r w:rsidRPr="008A0351">
        <w:rPr>
          <w:rFonts w:ascii="Segoe UI Symbol" w:hAnsi="Segoe UI Symbol"/>
          <w:sz w:val="24"/>
          <w:szCs w:val="24"/>
        </w:rPr>
        <w:br w:type="column"/>
      </w:r>
      <w:bookmarkStart w:id="14" w:name="_Toc237949496"/>
      <w:r w:rsidRPr="008A0351">
        <w:rPr>
          <w:rFonts w:ascii="Segoe UI Symbol" w:hAnsi="Segoe UI Symbol"/>
          <w:b/>
          <w:bCs/>
          <w:sz w:val="31"/>
          <w:szCs w:val="31"/>
        </w:rPr>
        <w:lastRenderedPageBreak/>
        <w:t>DATA PRIVACY &amp; CYBERSECURITY SOP</w:t>
      </w:r>
      <w:bookmarkEnd w:id="14"/>
    </w:p>
    <w:p w14:paraId="7B396E75"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Objective: </w:t>
      </w:r>
    </w:p>
    <w:p w14:paraId="30BAEEC2" w14:textId="0DEDEA12" w:rsidR="00C402BC" w:rsidRPr="008A0351" w:rsidRDefault="00C402BC" w:rsidP="00C402BC">
      <w:pPr>
        <w:tabs>
          <w:tab w:val="left" w:pos="5100"/>
        </w:tabs>
        <w:ind w:left="270" w:hanging="4"/>
        <w:rPr>
          <w:rFonts w:ascii="Segoe UI Symbol" w:hAnsi="Segoe UI Symbol"/>
          <w:sz w:val="24"/>
          <w:szCs w:val="24"/>
        </w:rPr>
      </w:pPr>
      <w:r w:rsidRPr="008A0351">
        <w:rPr>
          <w:rFonts w:ascii="Segoe UI Symbol" w:hAnsi="Segoe UI Symbol"/>
          <w:sz w:val="24"/>
          <w:szCs w:val="24"/>
        </w:rPr>
        <w:t>AMLRS is committed to ensuring the confidentiality, integrity, and availability of data by implementing robust data privacy and cybersecurity measures. This SOP outlines the protocols to safeguard sensitive information, prevent cyber threats, and ensure compliance with applicable data protection regulations.</w:t>
      </w:r>
    </w:p>
    <w:p w14:paraId="3255BE9D"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Scope: </w:t>
      </w:r>
    </w:p>
    <w:p w14:paraId="0E664339" w14:textId="654F6800" w:rsidR="00C402BC" w:rsidRPr="008A0351" w:rsidRDefault="00C402BC" w:rsidP="00C402BC">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AMLRS employees, contractors, and third-party service providers handling company data. It covers data storage, access control, cybersecurity protocols, incident response, and employee responsibilities regarding data protection.</w:t>
      </w:r>
    </w:p>
    <w:p w14:paraId="042DA4C6"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6616E2D8" w14:textId="77777777" w:rsidR="00C402BC" w:rsidRPr="008A0351" w:rsidRDefault="00C402BC" w:rsidP="00C402BC">
      <w:pPr>
        <w:numPr>
          <w:ilvl w:val="0"/>
          <w:numId w:val="73"/>
        </w:numPr>
        <w:rPr>
          <w:rFonts w:ascii="Segoe UI Symbol" w:hAnsi="Segoe UI Symbol"/>
          <w:sz w:val="24"/>
          <w:szCs w:val="24"/>
        </w:rPr>
      </w:pPr>
      <w:r w:rsidRPr="008A0351">
        <w:rPr>
          <w:rFonts w:ascii="Segoe UI Symbol" w:hAnsi="Segoe UI Symbol"/>
          <w:b/>
          <w:bCs/>
          <w:sz w:val="24"/>
          <w:szCs w:val="24"/>
        </w:rPr>
        <w:t>IT Security Team:</w:t>
      </w:r>
      <w:r w:rsidRPr="008A0351">
        <w:rPr>
          <w:rFonts w:ascii="Segoe UI Symbol" w:hAnsi="Segoe UI Symbol"/>
          <w:sz w:val="24"/>
          <w:szCs w:val="24"/>
        </w:rPr>
        <w:t xml:space="preserve"> Implements and monitors cybersecurity measures, conducts risk assessments, and responds to security incidents.</w:t>
      </w:r>
    </w:p>
    <w:p w14:paraId="17096B09" w14:textId="77777777" w:rsidR="00C402BC" w:rsidRPr="008A0351" w:rsidRDefault="00C402BC" w:rsidP="00C402BC">
      <w:pPr>
        <w:numPr>
          <w:ilvl w:val="0"/>
          <w:numId w:val="73"/>
        </w:numPr>
        <w:rPr>
          <w:rFonts w:ascii="Segoe UI Symbol" w:hAnsi="Segoe UI Symbol"/>
          <w:sz w:val="24"/>
          <w:szCs w:val="24"/>
        </w:rPr>
      </w:pPr>
      <w:r w:rsidRPr="008A0351">
        <w:rPr>
          <w:rFonts w:ascii="Segoe UI Symbol" w:hAnsi="Segoe UI Symbol"/>
          <w:b/>
          <w:bCs/>
          <w:sz w:val="24"/>
          <w:szCs w:val="24"/>
        </w:rPr>
        <w:t>Compliance &amp; Legal Department:</w:t>
      </w:r>
      <w:r w:rsidRPr="008A0351">
        <w:rPr>
          <w:rFonts w:ascii="Segoe UI Symbol" w:hAnsi="Segoe UI Symbol"/>
          <w:sz w:val="24"/>
          <w:szCs w:val="24"/>
        </w:rPr>
        <w:t xml:space="preserve"> Ensures adherence to data protection laws and internal policies.</w:t>
      </w:r>
    </w:p>
    <w:p w14:paraId="5F5C07B1" w14:textId="77777777" w:rsidR="00C402BC" w:rsidRPr="008A0351" w:rsidRDefault="00C402BC" w:rsidP="00C402BC">
      <w:pPr>
        <w:numPr>
          <w:ilvl w:val="0"/>
          <w:numId w:val="73"/>
        </w:numPr>
        <w:rPr>
          <w:rFonts w:ascii="Segoe UI Symbol" w:hAnsi="Segoe UI Symbol"/>
          <w:sz w:val="24"/>
          <w:szCs w:val="24"/>
        </w:rPr>
      </w:pPr>
      <w:r w:rsidRPr="008A0351">
        <w:rPr>
          <w:rFonts w:ascii="Segoe UI Symbol" w:hAnsi="Segoe UI Symbol"/>
          <w:b/>
          <w:bCs/>
          <w:sz w:val="24"/>
          <w:szCs w:val="24"/>
        </w:rPr>
        <w:t>Employees:</w:t>
      </w:r>
      <w:r w:rsidRPr="008A0351">
        <w:rPr>
          <w:rFonts w:ascii="Segoe UI Symbol" w:hAnsi="Segoe UI Symbol"/>
          <w:sz w:val="24"/>
          <w:szCs w:val="24"/>
        </w:rPr>
        <w:t xml:space="preserve"> Follow security protocols, report security incidents, and maintain data confidentiality.</w:t>
      </w:r>
    </w:p>
    <w:p w14:paraId="689FFFD1" w14:textId="77777777" w:rsidR="00C402BC" w:rsidRPr="008A0351" w:rsidRDefault="00C402BC" w:rsidP="00C402BC">
      <w:pPr>
        <w:numPr>
          <w:ilvl w:val="0"/>
          <w:numId w:val="73"/>
        </w:numPr>
        <w:rPr>
          <w:rFonts w:ascii="Segoe UI Symbol" w:hAnsi="Segoe UI Symbol"/>
          <w:sz w:val="24"/>
          <w:szCs w:val="24"/>
        </w:rPr>
      </w:pPr>
      <w:r w:rsidRPr="008A0351">
        <w:rPr>
          <w:rFonts w:ascii="Segoe UI Symbol" w:hAnsi="Segoe UI Symbol"/>
          <w:b/>
          <w:bCs/>
          <w:sz w:val="24"/>
          <w:szCs w:val="24"/>
        </w:rPr>
        <w:t>Third-Party Vendors:</w:t>
      </w:r>
      <w:r w:rsidRPr="008A0351">
        <w:rPr>
          <w:rFonts w:ascii="Segoe UI Symbol" w:hAnsi="Segoe UI Symbol"/>
          <w:sz w:val="24"/>
          <w:szCs w:val="24"/>
        </w:rPr>
        <w:t xml:space="preserve"> Adhere to AMLRS cybersecurity policies and contractual data protection requirements.</w:t>
      </w:r>
    </w:p>
    <w:p w14:paraId="5D25F20E"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Definitions:</w:t>
      </w:r>
    </w:p>
    <w:p w14:paraId="13C3E9F7" w14:textId="77777777" w:rsidR="00C402BC" w:rsidRPr="008A0351" w:rsidRDefault="00C402BC" w:rsidP="00C402BC">
      <w:pPr>
        <w:numPr>
          <w:ilvl w:val="0"/>
          <w:numId w:val="74"/>
        </w:numPr>
        <w:rPr>
          <w:rFonts w:ascii="Segoe UI Symbol" w:hAnsi="Segoe UI Symbol"/>
          <w:sz w:val="24"/>
          <w:szCs w:val="24"/>
        </w:rPr>
      </w:pPr>
      <w:r w:rsidRPr="008A0351">
        <w:rPr>
          <w:rFonts w:ascii="Segoe UI Symbol" w:hAnsi="Segoe UI Symbol"/>
          <w:b/>
          <w:bCs/>
          <w:sz w:val="24"/>
          <w:szCs w:val="24"/>
        </w:rPr>
        <w:t>Personally Identifiable Information (PII):</w:t>
      </w:r>
      <w:r w:rsidRPr="008A0351">
        <w:rPr>
          <w:rFonts w:ascii="Segoe UI Symbol" w:hAnsi="Segoe UI Symbol"/>
          <w:sz w:val="24"/>
          <w:szCs w:val="24"/>
        </w:rPr>
        <w:t xml:space="preserve"> Data that can identify an individual, such as name, email, and financial details.</w:t>
      </w:r>
    </w:p>
    <w:p w14:paraId="5DF36B44" w14:textId="77777777" w:rsidR="00C402BC" w:rsidRPr="008A0351" w:rsidRDefault="00C402BC" w:rsidP="00C402BC">
      <w:pPr>
        <w:numPr>
          <w:ilvl w:val="0"/>
          <w:numId w:val="74"/>
        </w:numPr>
        <w:rPr>
          <w:rFonts w:ascii="Segoe UI Symbol" w:hAnsi="Segoe UI Symbol"/>
          <w:sz w:val="24"/>
          <w:szCs w:val="24"/>
        </w:rPr>
      </w:pPr>
      <w:r w:rsidRPr="008A0351">
        <w:rPr>
          <w:rFonts w:ascii="Segoe UI Symbol" w:hAnsi="Segoe UI Symbol"/>
          <w:b/>
          <w:bCs/>
          <w:sz w:val="24"/>
          <w:szCs w:val="24"/>
        </w:rPr>
        <w:t>Sensitive Data:</w:t>
      </w:r>
      <w:r w:rsidRPr="008A0351">
        <w:rPr>
          <w:rFonts w:ascii="Segoe UI Symbol" w:hAnsi="Segoe UI Symbol"/>
          <w:sz w:val="24"/>
          <w:szCs w:val="24"/>
        </w:rPr>
        <w:t xml:space="preserve"> Confidential business information, trade secrets, and intellectual property.</w:t>
      </w:r>
    </w:p>
    <w:p w14:paraId="5E66F4EE" w14:textId="77777777" w:rsidR="00C402BC" w:rsidRPr="008A0351" w:rsidRDefault="00C402BC" w:rsidP="00C402BC">
      <w:pPr>
        <w:numPr>
          <w:ilvl w:val="0"/>
          <w:numId w:val="74"/>
        </w:numPr>
        <w:rPr>
          <w:rFonts w:ascii="Segoe UI Symbol" w:hAnsi="Segoe UI Symbol"/>
          <w:sz w:val="24"/>
          <w:szCs w:val="24"/>
        </w:rPr>
      </w:pPr>
      <w:r w:rsidRPr="008A0351">
        <w:rPr>
          <w:rFonts w:ascii="Segoe UI Symbol" w:hAnsi="Segoe UI Symbol"/>
          <w:b/>
          <w:bCs/>
          <w:sz w:val="24"/>
          <w:szCs w:val="24"/>
        </w:rPr>
        <w:t>Phishing Attack:</w:t>
      </w:r>
      <w:r w:rsidRPr="008A0351">
        <w:rPr>
          <w:rFonts w:ascii="Segoe UI Symbol" w:hAnsi="Segoe UI Symbol"/>
          <w:sz w:val="24"/>
          <w:szCs w:val="24"/>
        </w:rPr>
        <w:t xml:space="preserve"> A fraudulent attempt to obtain sensitive information through deceptive emails or messages.</w:t>
      </w:r>
    </w:p>
    <w:p w14:paraId="2ECF3783" w14:textId="77777777" w:rsidR="00C402BC" w:rsidRPr="008A0351" w:rsidRDefault="00C402BC" w:rsidP="00C402BC">
      <w:pPr>
        <w:numPr>
          <w:ilvl w:val="0"/>
          <w:numId w:val="74"/>
        </w:numPr>
        <w:rPr>
          <w:rFonts w:ascii="Segoe UI Symbol" w:hAnsi="Segoe UI Symbol"/>
          <w:sz w:val="24"/>
          <w:szCs w:val="24"/>
        </w:rPr>
      </w:pPr>
      <w:r w:rsidRPr="008A0351">
        <w:rPr>
          <w:rFonts w:ascii="Segoe UI Symbol" w:hAnsi="Segoe UI Symbol"/>
          <w:b/>
          <w:bCs/>
          <w:sz w:val="24"/>
          <w:szCs w:val="24"/>
        </w:rPr>
        <w:lastRenderedPageBreak/>
        <w:t>Malware:</w:t>
      </w:r>
      <w:r w:rsidRPr="008A0351">
        <w:rPr>
          <w:rFonts w:ascii="Segoe UI Symbol" w:hAnsi="Segoe UI Symbol"/>
          <w:sz w:val="24"/>
          <w:szCs w:val="24"/>
        </w:rPr>
        <w:t xml:space="preserve"> Malicious software, including viruses, ransomware, and spyware, designed to disrupt or gain unauthorized access.</w:t>
      </w:r>
    </w:p>
    <w:p w14:paraId="5E916964" w14:textId="77777777" w:rsidR="00C402BC" w:rsidRPr="008A0351" w:rsidRDefault="00C402BC" w:rsidP="00C402BC">
      <w:pPr>
        <w:numPr>
          <w:ilvl w:val="0"/>
          <w:numId w:val="74"/>
        </w:numPr>
        <w:rPr>
          <w:rFonts w:ascii="Segoe UI Symbol" w:hAnsi="Segoe UI Symbol"/>
          <w:sz w:val="24"/>
          <w:szCs w:val="24"/>
        </w:rPr>
      </w:pPr>
      <w:r w:rsidRPr="008A0351">
        <w:rPr>
          <w:rFonts w:ascii="Segoe UI Symbol" w:hAnsi="Segoe UI Symbol"/>
          <w:b/>
          <w:bCs/>
          <w:sz w:val="24"/>
          <w:szCs w:val="24"/>
        </w:rPr>
        <w:t>Access Control:</w:t>
      </w:r>
      <w:r w:rsidRPr="008A0351">
        <w:rPr>
          <w:rFonts w:ascii="Segoe UI Symbol" w:hAnsi="Segoe UI Symbol"/>
          <w:sz w:val="24"/>
          <w:szCs w:val="24"/>
        </w:rPr>
        <w:t xml:space="preserve"> Restricting data access based on job roles and responsibilities.</w:t>
      </w:r>
    </w:p>
    <w:p w14:paraId="0B850224"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Data Privacy Measures:</w:t>
      </w:r>
    </w:p>
    <w:p w14:paraId="08AFC645"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Data Classification &amp; Handling:</w:t>
      </w:r>
    </w:p>
    <w:p w14:paraId="5A55F877"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AMLRS categorizes data as public, internal, confidential, or highly sensitive and applies appropriate security controls.</w:t>
      </w:r>
    </w:p>
    <w:p w14:paraId="2F29DE4C"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Sensitive data is encrypted during storage and transmission to prevent unauthorized access.</w:t>
      </w:r>
    </w:p>
    <w:p w14:paraId="7441E71E"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Access Control &amp; Authentication:</w:t>
      </w:r>
    </w:p>
    <w:p w14:paraId="1F4C5E1D"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Multi-factor authentication (MFA) is enforced for accessing critical systems and confidential data.</w:t>
      </w:r>
    </w:p>
    <w:p w14:paraId="4FC34DE2"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Role-based access control (RBAC) is implemented to ensure employees only access data relevant to their responsibilities.</w:t>
      </w:r>
    </w:p>
    <w:p w14:paraId="128FBEA8"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Periodic access reviews are conducted to prevent unauthorized data exposure.</w:t>
      </w:r>
    </w:p>
    <w:p w14:paraId="2F91E78F"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Cybersecurity Protocols:</w:t>
      </w:r>
    </w:p>
    <w:p w14:paraId="0B6D1917"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Firewalls, intrusion detection systems, and endpoint security solutions are deployed to protect the company’s network.</w:t>
      </w:r>
    </w:p>
    <w:p w14:paraId="73684D69"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Regular security patches and software updates are applied to mitigate vulnerabilities.</w:t>
      </w:r>
    </w:p>
    <w:p w14:paraId="036EAEFB"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Employees are required to use strong, unique passwords and update them periodically.</w:t>
      </w:r>
    </w:p>
    <w:p w14:paraId="483B9425"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Incident Response &amp; Breach Management:</w:t>
      </w:r>
    </w:p>
    <w:p w14:paraId="30AF3BCA"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AMLRS has a structured incident response plan to detect, report, and mitigate security breaches.</w:t>
      </w:r>
    </w:p>
    <w:p w14:paraId="4D9580E2"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lastRenderedPageBreak/>
        <w:t>All security incidents must be reported to the IT Security Team immediately.</w:t>
      </w:r>
    </w:p>
    <w:p w14:paraId="7B7E4965"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A forensic analysis is conducted after any breach to identify root causes and prevent recurrence.</w:t>
      </w:r>
    </w:p>
    <w:p w14:paraId="36D2AC17"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Employee Training &amp; Awareness:</w:t>
      </w:r>
    </w:p>
    <w:p w14:paraId="4B20C6B2"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Employees undergo mandatory cybersecurity awareness training, including phishing simulations and best practices for handling sensitive data.</w:t>
      </w:r>
    </w:p>
    <w:p w14:paraId="43737A6C"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Regular reminders and training sessions reinforce adherence to security policies.</w:t>
      </w:r>
    </w:p>
    <w:p w14:paraId="402C6052"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Third-Party Risk Management:</w:t>
      </w:r>
    </w:p>
    <w:p w14:paraId="0177F087"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AMLRS evaluates vendor security practices before granting access to company systems.</w:t>
      </w:r>
    </w:p>
    <w:p w14:paraId="71530A23"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Vendors handling sensitive data must comply with AMLRS security requirements and undergo regular security assessments.</w:t>
      </w:r>
    </w:p>
    <w:p w14:paraId="19B8C92B" w14:textId="77777777" w:rsidR="00C402BC" w:rsidRPr="008A0351" w:rsidRDefault="00C402BC" w:rsidP="00C402BC">
      <w:pPr>
        <w:numPr>
          <w:ilvl w:val="0"/>
          <w:numId w:val="75"/>
        </w:numPr>
        <w:rPr>
          <w:rFonts w:ascii="Segoe UI Symbol" w:hAnsi="Segoe UI Symbol"/>
          <w:sz w:val="24"/>
          <w:szCs w:val="24"/>
        </w:rPr>
      </w:pPr>
      <w:r w:rsidRPr="008A0351">
        <w:rPr>
          <w:rFonts w:ascii="Segoe UI Symbol" w:hAnsi="Segoe UI Symbol"/>
          <w:b/>
          <w:bCs/>
          <w:sz w:val="24"/>
          <w:szCs w:val="24"/>
        </w:rPr>
        <w:t>Compliance with Data Protection Regulations:</w:t>
      </w:r>
    </w:p>
    <w:p w14:paraId="610A3D94"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AMLRS adheres to relevant data privacy laws, such as GDPR, CCPA, and other applicable regulations.</w:t>
      </w:r>
    </w:p>
    <w:p w14:paraId="60E93121" w14:textId="77777777" w:rsidR="00C402BC" w:rsidRPr="008A0351" w:rsidRDefault="00C402BC" w:rsidP="00C402BC">
      <w:pPr>
        <w:numPr>
          <w:ilvl w:val="1"/>
          <w:numId w:val="75"/>
        </w:numPr>
        <w:rPr>
          <w:rFonts w:ascii="Segoe UI Symbol" w:hAnsi="Segoe UI Symbol"/>
          <w:sz w:val="24"/>
          <w:szCs w:val="24"/>
        </w:rPr>
      </w:pPr>
      <w:r w:rsidRPr="008A0351">
        <w:rPr>
          <w:rFonts w:ascii="Segoe UI Symbol" w:hAnsi="Segoe UI Symbol"/>
          <w:sz w:val="24"/>
          <w:szCs w:val="24"/>
        </w:rPr>
        <w:t>Data retention policies ensure personal and business data is stored only for the required period and securely disposed of afterward.</w:t>
      </w:r>
    </w:p>
    <w:p w14:paraId="6F942FB2"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Compliance and Continuous Improvement: </w:t>
      </w:r>
    </w:p>
    <w:p w14:paraId="6D0E9B13" w14:textId="1E7E551E" w:rsidR="00C402BC" w:rsidRPr="008A0351" w:rsidRDefault="00C402BC" w:rsidP="00C402BC">
      <w:pPr>
        <w:tabs>
          <w:tab w:val="left" w:pos="5100"/>
        </w:tabs>
        <w:ind w:left="270" w:hanging="4"/>
        <w:rPr>
          <w:rFonts w:ascii="Segoe UI Symbol" w:hAnsi="Segoe UI Symbol"/>
          <w:sz w:val="24"/>
          <w:szCs w:val="24"/>
        </w:rPr>
      </w:pPr>
      <w:r w:rsidRPr="008A0351">
        <w:rPr>
          <w:rFonts w:ascii="Segoe UI Symbol" w:hAnsi="Segoe UI Symbol"/>
          <w:sz w:val="24"/>
          <w:szCs w:val="24"/>
        </w:rPr>
        <w:t>AMLRS continuously reviews and enhances its data privacy and cybersecurity measures to address emerging threats and regulatory updates. Regular audits, penetration testing, and employee feedback contribute to the continuous improvement of security protocols.</w:t>
      </w:r>
    </w:p>
    <w:p w14:paraId="2A50A79F" w14:textId="77777777" w:rsidR="00C402BC" w:rsidRPr="008A0351" w:rsidRDefault="00C402BC" w:rsidP="00C402BC">
      <w:pPr>
        <w:tabs>
          <w:tab w:val="left" w:pos="5100"/>
        </w:tabs>
        <w:rPr>
          <w:rFonts w:ascii="Segoe UI Symbol" w:hAnsi="Segoe UI Symbol"/>
          <w:sz w:val="24"/>
          <w:szCs w:val="24"/>
        </w:rPr>
      </w:pPr>
    </w:p>
    <w:p w14:paraId="44759821" w14:textId="77777777" w:rsidR="00C402BC" w:rsidRPr="008A0351" w:rsidRDefault="00C402BC" w:rsidP="00C402BC">
      <w:pPr>
        <w:tabs>
          <w:tab w:val="left" w:pos="5100"/>
        </w:tabs>
        <w:rPr>
          <w:rFonts w:ascii="Segoe UI Symbol" w:hAnsi="Segoe UI Symbol"/>
          <w:sz w:val="24"/>
          <w:szCs w:val="24"/>
        </w:rPr>
      </w:pPr>
    </w:p>
    <w:p w14:paraId="64600ACE" w14:textId="77777777" w:rsidR="00C402BC" w:rsidRPr="008A0351" w:rsidRDefault="00C402BC" w:rsidP="00C402B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lastRenderedPageBreak/>
        <w:t>Review and Continuous Improvement:</w:t>
      </w:r>
    </w:p>
    <w:p w14:paraId="538B780C" w14:textId="77777777" w:rsidR="00C402BC" w:rsidRPr="008A0351" w:rsidRDefault="00C402BC" w:rsidP="00C402BC">
      <w:pPr>
        <w:numPr>
          <w:ilvl w:val="0"/>
          <w:numId w:val="76"/>
        </w:numPr>
        <w:rPr>
          <w:rFonts w:ascii="Segoe UI Symbol" w:hAnsi="Segoe UI Symbol"/>
          <w:sz w:val="24"/>
          <w:szCs w:val="24"/>
        </w:rPr>
      </w:pPr>
      <w:r w:rsidRPr="008A0351">
        <w:rPr>
          <w:rFonts w:ascii="Segoe UI Symbol" w:hAnsi="Segoe UI Symbol"/>
          <w:sz w:val="24"/>
          <w:szCs w:val="24"/>
        </w:rPr>
        <w:t>The IT Security Team and Compliance Department review this SOP annually to ensure effectiveness.</w:t>
      </w:r>
    </w:p>
    <w:p w14:paraId="28893DD3" w14:textId="77777777" w:rsidR="00C402BC" w:rsidRPr="008A0351" w:rsidRDefault="00C402BC" w:rsidP="00C402BC">
      <w:pPr>
        <w:numPr>
          <w:ilvl w:val="0"/>
          <w:numId w:val="76"/>
        </w:numPr>
        <w:rPr>
          <w:rFonts w:ascii="Segoe UI Symbol" w:hAnsi="Segoe UI Symbol"/>
          <w:sz w:val="24"/>
          <w:szCs w:val="24"/>
        </w:rPr>
      </w:pPr>
      <w:r w:rsidRPr="008A0351">
        <w:rPr>
          <w:rFonts w:ascii="Segoe UI Symbol" w:hAnsi="Segoe UI Symbol"/>
          <w:sz w:val="24"/>
          <w:szCs w:val="24"/>
        </w:rPr>
        <w:t>Security audits and employee feedback drive improvements in data protection strategies.</w:t>
      </w:r>
    </w:p>
    <w:p w14:paraId="34159CD9" w14:textId="77777777" w:rsidR="00C402BC" w:rsidRPr="008A0351" w:rsidRDefault="00C402BC" w:rsidP="00C402BC">
      <w:pPr>
        <w:numPr>
          <w:ilvl w:val="0"/>
          <w:numId w:val="76"/>
        </w:numPr>
        <w:rPr>
          <w:rFonts w:ascii="Segoe UI Symbol" w:hAnsi="Segoe UI Symbol"/>
          <w:sz w:val="24"/>
          <w:szCs w:val="24"/>
        </w:rPr>
      </w:pPr>
      <w:r w:rsidRPr="008A0351">
        <w:rPr>
          <w:rFonts w:ascii="Segoe UI Symbol" w:hAnsi="Segoe UI Symbol"/>
          <w:sz w:val="24"/>
          <w:szCs w:val="24"/>
        </w:rPr>
        <w:t>AMLRS implements new security technologies and updates policies as needed to maintain a strong cybersecurity posture.</w:t>
      </w:r>
    </w:p>
    <w:p w14:paraId="456A7484" w14:textId="3C2EF877" w:rsidR="00C402BC" w:rsidRPr="008A0351" w:rsidRDefault="00C402BC" w:rsidP="00C402BC">
      <w:pPr>
        <w:rPr>
          <w:rFonts w:ascii="Segoe UI Symbol" w:hAnsi="Segoe UI Symbol"/>
          <w:sz w:val="24"/>
          <w:szCs w:val="24"/>
        </w:rPr>
      </w:pPr>
    </w:p>
    <w:p w14:paraId="50FB8D1C" w14:textId="0E61176D" w:rsidR="00705277" w:rsidRPr="008A0351" w:rsidRDefault="008B4755" w:rsidP="00BA7B7B">
      <w:pPr>
        <w:pStyle w:val="Heading1"/>
        <w:numPr>
          <w:ilvl w:val="0"/>
          <w:numId w:val="10"/>
        </w:numPr>
        <w:tabs>
          <w:tab w:val="left" w:pos="450"/>
          <w:tab w:val="left" w:pos="1371"/>
        </w:tabs>
        <w:spacing w:line="276" w:lineRule="auto"/>
        <w:ind w:left="270"/>
        <w:jc w:val="left"/>
        <w:rPr>
          <w:rFonts w:ascii="Segoe UI Symbol" w:hAnsi="Segoe UI Symbol"/>
          <w:sz w:val="24"/>
          <w:szCs w:val="24"/>
        </w:rPr>
      </w:pPr>
      <w:r w:rsidRPr="008A0351">
        <w:rPr>
          <w:rFonts w:ascii="Segoe UI Symbol" w:hAnsi="Segoe UI Symbol"/>
          <w:sz w:val="24"/>
          <w:szCs w:val="24"/>
        </w:rPr>
        <w:br w:type="column"/>
      </w:r>
      <w:bookmarkStart w:id="15" w:name="_Toc237949497"/>
      <w:r w:rsidR="00045813" w:rsidRPr="008A0351">
        <w:rPr>
          <w:rFonts w:ascii="Segoe UI Symbol" w:hAnsi="Segoe UI Symbol"/>
          <w:b/>
          <w:bCs/>
          <w:sz w:val="31"/>
          <w:szCs w:val="31"/>
        </w:rPr>
        <w:lastRenderedPageBreak/>
        <w:t>HUMAN RIGHTS DUE DILIGENCE IN INVESTMENT PROJECTS</w:t>
      </w:r>
      <w:bookmarkEnd w:id="15"/>
    </w:p>
    <w:p w14:paraId="145AF4A5" w14:textId="77777777" w:rsidR="009866B2"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Objective: </w:t>
      </w:r>
    </w:p>
    <w:p w14:paraId="2D24B4BF" w14:textId="0068261A" w:rsidR="00705277" w:rsidRPr="008A0351" w:rsidRDefault="00705277" w:rsidP="002316D9">
      <w:pPr>
        <w:tabs>
          <w:tab w:val="left" w:pos="5100"/>
        </w:tabs>
        <w:ind w:left="270" w:hanging="4"/>
        <w:rPr>
          <w:rFonts w:ascii="Segoe UI Symbol" w:hAnsi="Segoe UI Symbol"/>
          <w:sz w:val="24"/>
          <w:szCs w:val="24"/>
        </w:rPr>
      </w:pPr>
      <w:r w:rsidRPr="008A0351">
        <w:rPr>
          <w:rFonts w:ascii="Segoe UI Symbol" w:hAnsi="Segoe UI Symbol"/>
          <w:sz w:val="24"/>
          <w:szCs w:val="24"/>
        </w:rPr>
        <w:t>To establish a structured due diligence process for identifying, assessing, and mitigating human rights risks associated with AMLRS’s investment projects, ensuring compliance with international human rights standards and corporate ethical commitments.</w:t>
      </w:r>
    </w:p>
    <w:p w14:paraId="368A63DA" w14:textId="1348B10B" w:rsidR="009866B2"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Scope: </w:t>
      </w:r>
    </w:p>
    <w:p w14:paraId="7436C0E6" w14:textId="762562B5" w:rsidR="00705277" w:rsidRPr="008A0351" w:rsidRDefault="00705277" w:rsidP="002316D9">
      <w:pPr>
        <w:tabs>
          <w:tab w:val="left" w:pos="5100"/>
        </w:tabs>
        <w:ind w:left="270" w:hanging="4"/>
        <w:rPr>
          <w:rFonts w:ascii="Segoe UI Symbol" w:hAnsi="Segoe UI Symbol"/>
          <w:sz w:val="24"/>
          <w:szCs w:val="24"/>
        </w:rPr>
      </w:pPr>
      <w:r w:rsidRPr="008A0351">
        <w:rPr>
          <w:rFonts w:ascii="Segoe UI Symbol" w:hAnsi="Segoe UI Symbol"/>
          <w:sz w:val="24"/>
          <w:szCs w:val="24"/>
        </w:rPr>
        <w:t>This procedure applies to all investment projects undertaken by AMLRS, including mergers, acquisitions, joint ventures, and other financial engagements, covering direct and indirect human rights impacts.</w:t>
      </w:r>
    </w:p>
    <w:p w14:paraId="73933CA0" w14:textId="2D96B2EE"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7289B6BD" w14:textId="77777777" w:rsidR="00705277" w:rsidRPr="008A0351" w:rsidRDefault="00705277" w:rsidP="00BA7B7B">
      <w:pPr>
        <w:numPr>
          <w:ilvl w:val="0"/>
          <w:numId w:val="21"/>
        </w:numPr>
        <w:rPr>
          <w:rFonts w:ascii="Segoe UI Symbol" w:hAnsi="Segoe UI Symbol"/>
          <w:sz w:val="24"/>
          <w:szCs w:val="24"/>
        </w:rPr>
      </w:pPr>
      <w:r w:rsidRPr="008A0351">
        <w:rPr>
          <w:rFonts w:ascii="Segoe UI Symbol" w:hAnsi="Segoe UI Symbol"/>
          <w:b/>
          <w:bCs/>
          <w:sz w:val="24"/>
          <w:szCs w:val="24"/>
        </w:rPr>
        <w:t>Compliance and Risk Management Team:</w:t>
      </w:r>
      <w:r w:rsidRPr="008A0351">
        <w:rPr>
          <w:rFonts w:ascii="Segoe UI Symbol" w:hAnsi="Segoe UI Symbol"/>
          <w:sz w:val="24"/>
          <w:szCs w:val="24"/>
        </w:rPr>
        <w:t xml:space="preserve"> Conducts human rights risk assessments and ensures adherence to due diligence protocols.</w:t>
      </w:r>
    </w:p>
    <w:p w14:paraId="2834712A" w14:textId="77777777" w:rsidR="00705277" w:rsidRPr="008A0351" w:rsidRDefault="00705277" w:rsidP="00BA7B7B">
      <w:pPr>
        <w:numPr>
          <w:ilvl w:val="0"/>
          <w:numId w:val="21"/>
        </w:numPr>
        <w:rPr>
          <w:rFonts w:ascii="Segoe UI Symbol" w:hAnsi="Segoe UI Symbol"/>
          <w:sz w:val="24"/>
          <w:szCs w:val="24"/>
        </w:rPr>
      </w:pPr>
      <w:r w:rsidRPr="008A0351">
        <w:rPr>
          <w:rFonts w:ascii="Segoe UI Symbol" w:hAnsi="Segoe UI Symbol"/>
          <w:b/>
          <w:bCs/>
          <w:sz w:val="24"/>
          <w:szCs w:val="24"/>
        </w:rPr>
        <w:t>Investment and Legal Teams:</w:t>
      </w:r>
      <w:r w:rsidRPr="008A0351">
        <w:rPr>
          <w:rFonts w:ascii="Segoe UI Symbol" w:hAnsi="Segoe UI Symbol"/>
          <w:sz w:val="24"/>
          <w:szCs w:val="24"/>
        </w:rPr>
        <w:t xml:space="preserve"> Integrate human rights risk assessments into investment decision-making and contractual obligations.</w:t>
      </w:r>
    </w:p>
    <w:p w14:paraId="7EE61F83" w14:textId="77777777" w:rsidR="00705277" w:rsidRPr="008A0351" w:rsidRDefault="00705277" w:rsidP="00BA7B7B">
      <w:pPr>
        <w:numPr>
          <w:ilvl w:val="0"/>
          <w:numId w:val="21"/>
        </w:numPr>
        <w:rPr>
          <w:rFonts w:ascii="Segoe UI Symbol" w:hAnsi="Segoe UI Symbol"/>
          <w:sz w:val="24"/>
          <w:szCs w:val="24"/>
        </w:rPr>
      </w:pPr>
      <w:r w:rsidRPr="008A0351">
        <w:rPr>
          <w:rFonts w:ascii="Segoe UI Symbol" w:hAnsi="Segoe UI Symbol"/>
          <w:b/>
          <w:bCs/>
          <w:sz w:val="24"/>
          <w:szCs w:val="24"/>
        </w:rPr>
        <w:t>Sustainability and Ethics Committee:</w:t>
      </w:r>
      <w:r w:rsidRPr="008A0351">
        <w:rPr>
          <w:rFonts w:ascii="Segoe UI Symbol" w:hAnsi="Segoe UI Symbol"/>
          <w:sz w:val="24"/>
          <w:szCs w:val="24"/>
        </w:rPr>
        <w:t xml:space="preserve"> Monitors human rights compliance and promotes responsible business conduct.</w:t>
      </w:r>
    </w:p>
    <w:p w14:paraId="5D53DAD3" w14:textId="77777777" w:rsidR="00705277" w:rsidRPr="008A0351" w:rsidRDefault="00705277" w:rsidP="00BA7B7B">
      <w:pPr>
        <w:numPr>
          <w:ilvl w:val="0"/>
          <w:numId w:val="21"/>
        </w:numPr>
        <w:rPr>
          <w:rFonts w:ascii="Segoe UI Symbol" w:hAnsi="Segoe UI Symbol"/>
          <w:sz w:val="24"/>
          <w:szCs w:val="24"/>
        </w:rPr>
      </w:pPr>
      <w:r w:rsidRPr="008A0351">
        <w:rPr>
          <w:rFonts w:ascii="Segoe UI Symbol" w:hAnsi="Segoe UI Symbol"/>
          <w:b/>
          <w:bCs/>
          <w:sz w:val="24"/>
          <w:szCs w:val="24"/>
        </w:rPr>
        <w:t>Third-Party Auditors and Consultants:</w:t>
      </w:r>
      <w:r w:rsidRPr="008A0351">
        <w:rPr>
          <w:rFonts w:ascii="Segoe UI Symbol" w:hAnsi="Segoe UI Symbol"/>
          <w:sz w:val="24"/>
          <w:szCs w:val="24"/>
        </w:rPr>
        <w:t xml:space="preserve"> Provide independent assessments and verification of human rights risks and compliance.</w:t>
      </w:r>
    </w:p>
    <w:p w14:paraId="6540674C" w14:textId="50E53C22"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Due Diligence procedure</w:t>
      </w:r>
    </w:p>
    <w:p w14:paraId="28F72D06" w14:textId="281914D1" w:rsidR="008B4755" w:rsidRPr="008A0351" w:rsidRDefault="008B4755" w:rsidP="002316D9">
      <w:pPr>
        <w:tabs>
          <w:tab w:val="left" w:pos="5100"/>
        </w:tabs>
        <w:ind w:left="270" w:hanging="4"/>
        <w:rPr>
          <w:rFonts w:ascii="Segoe UI Symbol" w:hAnsi="Segoe UI Symbol"/>
          <w:sz w:val="24"/>
          <w:szCs w:val="24"/>
        </w:rPr>
      </w:pPr>
      <w:r w:rsidRPr="008A0351">
        <w:rPr>
          <w:rFonts w:ascii="Segoe UI Symbol" w:hAnsi="Segoe UI Symbol"/>
          <w:sz w:val="24"/>
          <w:szCs w:val="24"/>
        </w:rPr>
        <w:t>To ensure regulatory compliance and mitigate financial risks, a structured due diligence process is essential. This procedure outlines key steps for identifying, assessing, and monitoring customers to prevent illicit activities and maintain transparency.</w:t>
      </w:r>
    </w:p>
    <w:p w14:paraId="4F121772" w14:textId="77777777"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Customer Identification and Verification</w:t>
      </w:r>
    </w:p>
    <w:p w14:paraId="041A3F78" w14:textId="77777777" w:rsidR="00705277" w:rsidRPr="008A0351" w:rsidRDefault="00705277" w:rsidP="00BA7B7B">
      <w:pPr>
        <w:numPr>
          <w:ilvl w:val="0"/>
          <w:numId w:val="17"/>
        </w:numPr>
        <w:rPr>
          <w:rFonts w:ascii="Segoe UI Symbol" w:hAnsi="Segoe UI Symbol"/>
          <w:sz w:val="24"/>
          <w:szCs w:val="24"/>
        </w:rPr>
      </w:pPr>
      <w:r w:rsidRPr="008A0351">
        <w:rPr>
          <w:rFonts w:ascii="Segoe UI Symbol" w:hAnsi="Segoe UI Symbol"/>
          <w:sz w:val="24"/>
          <w:szCs w:val="24"/>
        </w:rPr>
        <w:t>Obtain identity documents such as government-issued IDs, passports, or business registrations.</w:t>
      </w:r>
    </w:p>
    <w:p w14:paraId="7E0183E8" w14:textId="77777777" w:rsidR="00705277" w:rsidRPr="008A0351" w:rsidRDefault="00705277" w:rsidP="00BA7B7B">
      <w:pPr>
        <w:numPr>
          <w:ilvl w:val="0"/>
          <w:numId w:val="17"/>
        </w:numPr>
        <w:rPr>
          <w:rFonts w:ascii="Segoe UI Symbol" w:hAnsi="Segoe UI Symbol"/>
          <w:sz w:val="24"/>
          <w:szCs w:val="24"/>
        </w:rPr>
      </w:pPr>
      <w:r w:rsidRPr="008A0351">
        <w:rPr>
          <w:rFonts w:ascii="Segoe UI Symbol" w:hAnsi="Segoe UI Symbol"/>
          <w:sz w:val="24"/>
          <w:szCs w:val="24"/>
        </w:rPr>
        <w:lastRenderedPageBreak/>
        <w:t>Verify the authenticity of these documents to ensure legitimacy.</w:t>
      </w:r>
    </w:p>
    <w:p w14:paraId="1B2E46A8" w14:textId="77777777" w:rsidR="00705277" w:rsidRPr="008A0351" w:rsidRDefault="00705277" w:rsidP="00BA7B7B">
      <w:pPr>
        <w:numPr>
          <w:ilvl w:val="0"/>
          <w:numId w:val="17"/>
        </w:numPr>
        <w:rPr>
          <w:rFonts w:ascii="Segoe UI Symbol" w:hAnsi="Segoe UI Symbol"/>
          <w:sz w:val="24"/>
          <w:szCs w:val="24"/>
        </w:rPr>
      </w:pPr>
      <w:r w:rsidRPr="008A0351">
        <w:rPr>
          <w:rFonts w:ascii="Segoe UI Symbol" w:hAnsi="Segoe UI Symbol"/>
          <w:sz w:val="24"/>
          <w:szCs w:val="24"/>
        </w:rPr>
        <w:t xml:space="preserve">Perform </w:t>
      </w:r>
      <w:r w:rsidRPr="008A0351">
        <w:rPr>
          <w:rFonts w:ascii="Segoe UI Symbol" w:hAnsi="Segoe UI Symbol"/>
          <w:b/>
          <w:bCs/>
          <w:sz w:val="24"/>
          <w:szCs w:val="24"/>
        </w:rPr>
        <w:t>Know Your Customer (KYC)</w:t>
      </w:r>
      <w:r w:rsidRPr="008A0351">
        <w:rPr>
          <w:rFonts w:ascii="Segoe UI Symbol" w:hAnsi="Segoe UI Symbol"/>
          <w:sz w:val="24"/>
          <w:szCs w:val="24"/>
        </w:rPr>
        <w:t xml:space="preserve"> checks, including:</w:t>
      </w:r>
    </w:p>
    <w:p w14:paraId="595959BF"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Address verification (residential or business)</w:t>
      </w:r>
    </w:p>
    <w:p w14:paraId="53D4CF80"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Employment and financial background assessment</w:t>
      </w:r>
    </w:p>
    <w:p w14:paraId="2629368C" w14:textId="77777777" w:rsidR="00705277" w:rsidRPr="008A0351" w:rsidRDefault="00705277" w:rsidP="00BA7B7B">
      <w:pPr>
        <w:numPr>
          <w:ilvl w:val="0"/>
          <w:numId w:val="17"/>
        </w:numPr>
        <w:rPr>
          <w:rFonts w:ascii="Segoe UI Symbol" w:hAnsi="Segoe UI Symbol"/>
          <w:sz w:val="24"/>
          <w:szCs w:val="24"/>
        </w:rPr>
      </w:pPr>
      <w:r w:rsidRPr="008A0351">
        <w:rPr>
          <w:rFonts w:ascii="Segoe UI Symbol" w:hAnsi="Segoe UI Symbol"/>
          <w:sz w:val="24"/>
          <w:szCs w:val="24"/>
        </w:rPr>
        <w:t>Assess the source of funds and the intended use of financial services to detect potential illicit activities.</w:t>
      </w:r>
    </w:p>
    <w:p w14:paraId="161E528F" w14:textId="77777777" w:rsidR="00705277" w:rsidRPr="008A0351" w:rsidRDefault="00705277" w:rsidP="00BA7B7B">
      <w:pPr>
        <w:numPr>
          <w:ilvl w:val="0"/>
          <w:numId w:val="17"/>
        </w:numPr>
        <w:rPr>
          <w:rFonts w:ascii="Segoe UI Symbol" w:hAnsi="Segoe UI Symbol"/>
          <w:sz w:val="24"/>
          <w:szCs w:val="24"/>
        </w:rPr>
      </w:pPr>
      <w:r w:rsidRPr="008A0351">
        <w:rPr>
          <w:rFonts w:ascii="Segoe UI Symbol" w:hAnsi="Segoe UI Symbol"/>
          <w:sz w:val="24"/>
          <w:szCs w:val="24"/>
        </w:rPr>
        <w:t xml:space="preserve">Cross-check customer details with regulatory databases to confirm compliance with </w:t>
      </w:r>
      <w:r w:rsidRPr="008A0351">
        <w:rPr>
          <w:rFonts w:ascii="Segoe UI Symbol" w:hAnsi="Segoe UI Symbol"/>
          <w:b/>
          <w:bCs/>
          <w:sz w:val="24"/>
          <w:szCs w:val="24"/>
        </w:rPr>
        <w:t>Anti-Money Laundering (AML)</w:t>
      </w:r>
      <w:r w:rsidRPr="008A0351">
        <w:rPr>
          <w:rFonts w:ascii="Segoe UI Symbol" w:hAnsi="Segoe UI Symbol"/>
          <w:sz w:val="24"/>
          <w:szCs w:val="24"/>
        </w:rPr>
        <w:t xml:space="preserve"> and </w:t>
      </w:r>
      <w:r w:rsidRPr="008A0351">
        <w:rPr>
          <w:rFonts w:ascii="Segoe UI Symbol" w:hAnsi="Segoe UI Symbol"/>
          <w:b/>
          <w:bCs/>
          <w:sz w:val="24"/>
          <w:szCs w:val="24"/>
        </w:rPr>
        <w:t>Counter-Terrorist Financing (CTF)</w:t>
      </w:r>
      <w:r w:rsidRPr="008A0351">
        <w:rPr>
          <w:rFonts w:ascii="Segoe UI Symbol" w:hAnsi="Segoe UI Symbol"/>
          <w:sz w:val="24"/>
          <w:szCs w:val="24"/>
        </w:rPr>
        <w:t xml:space="preserve"> regulations.</w:t>
      </w:r>
    </w:p>
    <w:p w14:paraId="2451E62F" w14:textId="095B278F"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Sanctions and Watchlist Screening</w:t>
      </w:r>
    </w:p>
    <w:p w14:paraId="74F84F52" w14:textId="77777777" w:rsidR="00705277" w:rsidRPr="008A0351" w:rsidRDefault="00705277" w:rsidP="00BA7B7B">
      <w:pPr>
        <w:numPr>
          <w:ilvl w:val="0"/>
          <w:numId w:val="18"/>
        </w:numPr>
        <w:rPr>
          <w:rFonts w:ascii="Segoe UI Symbol" w:hAnsi="Segoe UI Symbol"/>
          <w:sz w:val="24"/>
          <w:szCs w:val="24"/>
        </w:rPr>
      </w:pPr>
      <w:r w:rsidRPr="008A0351">
        <w:rPr>
          <w:rFonts w:ascii="Segoe UI Symbol" w:hAnsi="Segoe UI Symbol"/>
          <w:sz w:val="24"/>
          <w:szCs w:val="24"/>
        </w:rPr>
        <w:t xml:space="preserve">Screen customer information against global sanctions lists, including </w:t>
      </w:r>
      <w:r w:rsidRPr="008A0351">
        <w:rPr>
          <w:rFonts w:ascii="Segoe UI Symbol" w:hAnsi="Segoe UI Symbol"/>
          <w:b/>
          <w:bCs/>
          <w:sz w:val="24"/>
          <w:szCs w:val="24"/>
        </w:rPr>
        <w:t>OFAC, EU, UN, and domestic regulatory bodies</w:t>
      </w:r>
      <w:r w:rsidRPr="008A0351">
        <w:rPr>
          <w:rFonts w:ascii="Segoe UI Symbol" w:hAnsi="Segoe UI Symbol"/>
          <w:sz w:val="24"/>
          <w:szCs w:val="24"/>
        </w:rPr>
        <w:t>.</w:t>
      </w:r>
    </w:p>
    <w:p w14:paraId="7507EA1B" w14:textId="77777777" w:rsidR="00705277" w:rsidRPr="008A0351" w:rsidRDefault="00705277" w:rsidP="00BA7B7B">
      <w:pPr>
        <w:numPr>
          <w:ilvl w:val="0"/>
          <w:numId w:val="18"/>
        </w:numPr>
        <w:rPr>
          <w:rFonts w:ascii="Segoe UI Symbol" w:hAnsi="Segoe UI Symbol"/>
          <w:sz w:val="24"/>
          <w:szCs w:val="24"/>
        </w:rPr>
      </w:pPr>
      <w:r w:rsidRPr="008A0351">
        <w:rPr>
          <w:rFonts w:ascii="Segoe UI Symbol" w:hAnsi="Segoe UI Symbol"/>
          <w:sz w:val="24"/>
          <w:szCs w:val="24"/>
        </w:rPr>
        <w:t>Use automated compliance tools to monitor real-time updates on sanctions lists.</w:t>
      </w:r>
    </w:p>
    <w:p w14:paraId="4BAD0E9C" w14:textId="77777777" w:rsidR="00705277" w:rsidRPr="008A0351" w:rsidRDefault="00705277" w:rsidP="00BA7B7B">
      <w:pPr>
        <w:numPr>
          <w:ilvl w:val="0"/>
          <w:numId w:val="18"/>
        </w:numPr>
        <w:rPr>
          <w:rFonts w:ascii="Segoe UI Symbol" w:hAnsi="Segoe UI Symbol"/>
          <w:sz w:val="24"/>
          <w:szCs w:val="24"/>
        </w:rPr>
      </w:pPr>
      <w:r w:rsidRPr="008A0351">
        <w:rPr>
          <w:rFonts w:ascii="Segoe UI Symbol" w:hAnsi="Segoe UI Symbol"/>
          <w:sz w:val="24"/>
          <w:szCs w:val="24"/>
        </w:rPr>
        <w:t>Flag any potential matches and escalate them to the Compliance Team.</w:t>
      </w:r>
    </w:p>
    <w:p w14:paraId="491659CD" w14:textId="77777777" w:rsidR="00705277" w:rsidRPr="008A0351" w:rsidRDefault="00705277" w:rsidP="00BA7B7B">
      <w:pPr>
        <w:numPr>
          <w:ilvl w:val="0"/>
          <w:numId w:val="18"/>
        </w:numPr>
        <w:rPr>
          <w:rFonts w:ascii="Segoe UI Symbol" w:hAnsi="Segoe UI Symbol"/>
          <w:sz w:val="24"/>
          <w:szCs w:val="24"/>
        </w:rPr>
      </w:pPr>
      <w:r w:rsidRPr="008A0351">
        <w:rPr>
          <w:rFonts w:ascii="Segoe UI Symbol" w:hAnsi="Segoe UI Symbol"/>
          <w:sz w:val="24"/>
          <w:szCs w:val="24"/>
        </w:rPr>
        <w:t>Conduct further investigations on flagged entities and determine necessary actions, such as account suspension or regulatory reporting.</w:t>
      </w:r>
    </w:p>
    <w:p w14:paraId="797FF339" w14:textId="09095D4A"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Risk-Based Assessment</w:t>
      </w:r>
    </w:p>
    <w:p w14:paraId="3CA2C52C" w14:textId="77777777" w:rsidR="00705277" w:rsidRPr="008A0351" w:rsidRDefault="00705277" w:rsidP="00BA7B7B">
      <w:pPr>
        <w:numPr>
          <w:ilvl w:val="0"/>
          <w:numId w:val="19"/>
        </w:numPr>
        <w:rPr>
          <w:rFonts w:ascii="Segoe UI Symbol" w:hAnsi="Segoe UI Symbol"/>
          <w:sz w:val="24"/>
          <w:szCs w:val="24"/>
        </w:rPr>
      </w:pPr>
      <w:r w:rsidRPr="008A0351">
        <w:rPr>
          <w:rFonts w:ascii="Segoe UI Symbol" w:hAnsi="Segoe UI Symbol"/>
          <w:sz w:val="24"/>
          <w:szCs w:val="24"/>
        </w:rPr>
        <w:t>Categorize customers into risk tiers (</w:t>
      </w:r>
      <w:r w:rsidRPr="008A0351">
        <w:rPr>
          <w:rFonts w:ascii="Segoe UI Symbol" w:hAnsi="Segoe UI Symbol"/>
          <w:b/>
          <w:bCs/>
          <w:sz w:val="24"/>
          <w:szCs w:val="24"/>
        </w:rPr>
        <w:t>low, medium, high</w:t>
      </w:r>
      <w:r w:rsidRPr="008A0351">
        <w:rPr>
          <w:rFonts w:ascii="Segoe UI Symbol" w:hAnsi="Segoe UI Symbol"/>
          <w:sz w:val="24"/>
          <w:szCs w:val="24"/>
        </w:rPr>
        <w:t>) based on:</w:t>
      </w:r>
    </w:p>
    <w:p w14:paraId="4B72FF60"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Financial activities</w:t>
      </w:r>
    </w:p>
    <w:p w14:paraId="15BBF047"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Geographic location</w:t>
      </w:r>
    </w:p>
    <w:p w14:paraId="65FD8492"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Business nature</w:t>
      </w:r>
    </w:p>
    <w:p w14:paraId="49D3B865"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Transaction history</w:t>
      </w:r>
    </w:p>
    <w:p w14:paraId="5A55CEFC" w14:textId="77777777" w:rsidR="00705277" w:rsidRPr="008A0351" w:rsidRDefault="00705277" w:rsidP="00BA7B7B">
      <w:pPr>
        <w:numPr>
          <w:ilvl w:val="0"/>
          <w:numId w:val="19"/>
        </w:numPr>
        <w:rPr>
          <w:rFonts w:ascii="Segoe UI Symbol" w:hAnsi="Segoe UI Symbol"/>
          <w:sz w:val="24"/>
          <w:szCs w:val="24"/>
        </w:rPr>
      </w:pPr>
      <w:r w:rsidRPr="008A0351">
        <w:rPr>
          <w:rFonts w:ascii="Segoe UI Symbol" w:hAnsi="Segoe UI Symbol"/>
          <w:sz w:val="24"/>
          <w:szCs w:val="24"/>
        </w:rPr>
        <w:t xml:space="preserve">Conduct </w:t>
      </w:r>
      <w:r w:rsidRPr="008A0351">
        <w:rPr>
          <w:rFonts w:ascii="Segoe UI Symbol" w:hAnsi="Segoe UI Symbol"/>
          <w:b/>
          <w:bCs/>
          <w:sz w:val="24"/>
          <w:szCs w:val="24"/>
        </w:rPr>
        <w:t>Enhanced Due Diligence (EDD)</w:t>
      </w:r>
      <w:r w:rsidRPr="008A0351">
        <w:rPr>
          <w:rFonts w:ascii="Segoe UI Symbol" w:hAnsi="Segoe UI Symbol"/>
          <w:sz w:val="24"/>
          <w:szCs w:val="24"/>
        </w:rPr>
        <w:t xml:space="preserve"> for high-risk customers by collecting additional documentation, such as:</w:t>
      </w:r>
    </w:p>
    <w:p w14:paraId="28F280A6"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lastRenderedPageBreak/>
        <w:t>Financial statements</w:t>
      </w:r>
    </w:p>
    <w:p w14:paraId="7A3E37BE"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Business affiliations</w:t>
      </w:r>
    </w:p>
    <w:p w14:paraId="3FED7341"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Legal history</w:t>
      </w:r>
    </w:p>
    <w:p w14:paraId="136B4894" w14:textId="77777777" w:rsidR="00705277" w:rsidRPr="008A0351" w:rsidRDefault="00705277" w:rsidP="00BA7B7B">
      <w:pPr>
        <w:numPr>
          <w:ilvl w:val="0"/>
          <w:numId w:val="19"/>
        </w:numPr>
        <w:rPr>
          <w:rFonts w:ascii="Segoe UI Symbol" w:hAnsi="Segoe UI Symbol"/>
          <w:sz w:val="24"/>
          <w:szCs w:val="24"/>
        </w:rPr>
      </w:pPr>
      <w:r w:rsidRPr="008A0351">
        <w:rPr>
          <w:rFonts w:ascii="Segoe UI Symbol" w:hAnsi="Segoe UI Symbol"/>
          <w:sz w:val="24"/>
          <w:szCs w:val="24"/>
        </w:rPr>
        <w:t xml:space="preserve">Implement continuous monitoring for </w:t>
      </w:r>
      <w:r w:rsidRPr="008A0351">
        <w:rPr>
          <w:rFonts w:ascii="Segoe UI Symbol" w:hAnsi="Segoe UI Symbol"/>
          <w:b/>
          <w:bCs/>
          <w:sz w:val="24"/>
          <w:szCs w:val="24"/>
        </w:rPr>
        <w:t>politically exposed persons (PEPs)</w:t>
      </w:r>
      <w:r w:rsidRPr="008A0351">
        <w:rPr>
          <w:rFonts w:ascii="Segoe UI Symbol" w:hAnsi="Segoe UI Symbol"/>
          <w:sz w:val="24"/>
          <w:szCs w:val="24"/>
        </w:rPr>
        <w:t>, customers in high-risk industries, and entities linked to weak regulatory jurisdictions.</w:t>
      </w:r>
    </w:p>
    <w:p w14:paraId="15CBFF94" w14:textId="5DC418DB"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Ongoing Monitoring</w:t>
      </w:r>
    </w:p>
    <w:p w14:paraId="4E1891E1" w14:textId="77777777" w:rsidR="00705277" w:rsidRPr="008A0351" w:rsidRDefault="00705277" w:rsidP="00BA7B7B">
      <w:pPr>
        <w:numPr>
          <w:ilvl w:val="0"/>
          <w:numId w:val="20"/>
        </w:numPr>
        <w:rPr>
          <w:rFonts w:ascii="Segoe UI Symbol" w:hAnsi="Segoe UI Symbol"/>
          <w:sz w:val="24"/>
          <w:szCs w:val="24"/>
        </w:rPr>
      </w:pPr>
      <w:r w:rsidRPr="008A0351">
        <w:rPr>
          <w:rFonts w:ascii="Segoe UI Symbol" w:hAnsi="Segoe UI Symbol"/>
          <w:sz w:val="24"/>
          <w:szCs w:val="24"/>
        </w:rPr>
        <w:t>Establish a transaction monitoring system to detect unusual activities, such as:</w:t>
      </w:r>
    </w:p>
    <w:p w14:paraId="1FA138A9"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High-value transactions</w:t>
      </w:r>
    </w:p>
    <w:p w14:paraId="07076FA8"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Rapid fund movements</w:t>
      </w:r>
    </w:p>
    <w:p w14:paraId="435345B7" w14:textId="77777777" w:rsidR="00705277" w:rsidRPr="008A0351" w:rsidRDefault="00705277" w:rsidP="00BA7B7B">
      <w:pPr>
        <w:numPr>
          <w:ilvl w:val="0"/>
          <w:numId w:val="22"/>
        </w:numPr>
        <w:tabs>
          <w:tab w:val="clear" w:pos="720"/>
          <w:tab w:val="num" w:pos="810"/>
        </w:tabs>
        <w:ind w:left="900"/>
        <w:rPr>
          <w:rFonts w:ascii="Segoe UI Symbol" w:hAnsi="Segoe UI Symbol"/>
          <w:sz w:val="24"/>
          <w:szCs w:val="24"/>
        </w:rPr>
      </w:pPr>
      <w:r w:rsidRPr="008A0351">
        <w:rPr>
          <w:rFonts w:ascii="Segoe UI Symbol" w:hAnsi="Segoe UI Symbol"/>
          <w:sz w:val="24"/>
          <w:szCs w:val="24"/>
        </w:rPr>
        <w:t>Repeated dealings with high-risk jurisdictions</w:t>
      </w:r>
    </w:p>
    <w:p w14:paraId="6CA65478" w14:textId="77777777" w:rsidR="00705277" w:rsidRPr="008A0351" w:rsidRDefault="00705277" w:rsidP="00BA7B7B">
      <w:pPr>
        <w:numPr>
          <w:ilvl w:val="0"/>
          <w:numId w:val="20"/>
        </w:numPr>
        <w:rPr>
          <w:rFonts w:ascii="Segoe UI Symbol" w:hAnsi="Segoe UI Symbol"/>
          <w:sz w:val="24"/>
          <w:szCs w:val="24"/>
        </w:rPr>
      </w:pPr>
      <w:r w:rsidRPr="008A0351">
        <w:rPr>
          <w:rFonts w:ascii="Segoe UI Symbol" w:hAnsi="Segoe UI Symbol"/>
          <w:sz w:val="24"/>
          <w:szCs w:val="24"/>
        </w:rPr>
        <w:t>Conduct periodic reviews of customer accounts to ensure updated risk classifications.</w:t>
      </w:r>
    </w:p>
    <w:p w14:paraId="44037B60" w14:textId="77777777" w:rsidR="00705277" w:rsidRPr="008A0351" w:rsidRDefault="00705277" w:rsidP="00BA7B7B">
      <w:pPr>
        <w:numPr>
          <w:ilvl w:val="0"/>
          <w:numId w:val="20"/>
        </w:numPr>
        <w:rPr>
          <w:rFonts w:ascii="Segoe UI Symbol" w:hAnsi="Segoe UI Symbol"/>
          <w:sz w:val="24"/>
          <w:szCs w:val="24"/>
        </w:rPr>
      </w:pPr>
      <w:r w:rsidRPr="008A0351">
        <w:rPr>
          <w:rFonts w:ascii="Segoe UI Symbol" w:hAnsi="Segoe UI Symbol"/>
          <w:sz w:val="24"/>
          <w:szCs w:val="24"/>
        </w:rPr>
        <w:t>Implement automated alerts for suspicious transactions, triggering immediate scrutiny by the Compliance Team.</w:t>
      </w:r>
    </w:p>
    <w:p w14:paraId="54A0EE69" w14:textId="77777777" w:rsidR="00705277" w:rsidRPr="008A0351" w:rsidRDefault="00705277" w:rsidP="00BA7B7B">
      <w:pPr>
        <w:numPr>
          <w:ilvl w:val="0"/>
          <w:numId w:val="20"/>
        </w:numPr>
        <w:rPr>
          <w:rFonts w:ascii="Segoe UI Symbol" w:hAnsi="Segoe UI Symbol"/>
          <w:sz w:val="24"/>
          <w:szCs w:val="24"/>
        </w:rPr>
      </w:pPr>
      <w:r w:rsidRPr="008A0351">
        <w:rPr>
          <w:rFonts w:ascii="Segoe UI Symbol" w:hAnsi="Segoe UI Symbol"/>
          <w:sz w:val="24"/>
          <w:szCs w:val="24"/>
        </w:rPr>
        <w:t>Report any suspicious activities to relevant financial authorities, ensuring compliance with legal obligations and company policies.</w:t>
      </w:r>
    </w:p>
    <w:p w14:paraId="20F704D1" w14:textId="77777777"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Documentation and Record Keeping:</w:t>
      </w:r>
    </w:p>
    <w:p w14:paraId="3F808BD6" w14:textId="77777777" w:rsidR="00705277" w:rsidRPr="008A0351" w:rsidRDefault="00705277" w:rsidP="00BA7B7B">
      <w:pPr>
        <w:numPr>
          <w:ilvl w:val="0"/>
          <w:numId w:val="22"/>
        </w:numPr>
        <w:rPr>
          <w:rFonts w:ascii="Segoe UI Symbol" w:hAnsi="Segoe UI Symbol"/>
          <w:sz w:val="24"/>
          <w:szCs w:val="24"/>
        </w:rPr>
      </w:pPr>
      <w:r w:rsidRPr="008A0351">
        <w:rPr>
          <w:rFonts w:ascii="Segoe UI Symbol" w:hAnsi="Segoe UI Symbol"/>
          <w:sz w:val="24"/>
          <w:szCs w:val="24"/>
        </w:rPr>
        <w:t>Maintain records of all human rights assessments, due diligence findings, and corrective actions taken.</w:t>
      </w:r>
    </w:p>
    <w:p w14:paraId="41815647" w14:textId="77777777" w:rsidR="00705277" w:rsidRPr="008A0351" w:rsidRDefault="00705277" w:rsidP="00BA7B7B">
      <w:pPr>
        <w:numPr>
          <w:ilvl w:val="0"/>
          <w:numId w:val="22"/>
        </w:numPr>
        <w:rPr>
          <w:rFonts w:ascii="Segoe UI Symbol" w:hAnsi="Segoe UI Symbol"/>
          <w:sz w:val="24"/>
          <w:szCs w:val="24"/>
        </w:rPr>
      </w:pPr>
      <w:r w:rsidRPr="008A0351">
        <w:rPr>
          <w:rFonts w:ascii="Segoe UI Symbol" w:hAnsi="Segoe UI Symbol"/>
          <w:sz w:val="24"/>
          <w:szCs w:val="24"/>
        </w:rPr>
        <w:t>Ensure data protection and confidentiality in handling sensitive human rights information.</w:t>
      </w:r>
    </w:p>
    <w:p w14:paraId="19D7AADA" w14:textId="77777777" w:rsidR="00705277" w:rsidRPr="008A0351" w:rsidRDefault="00705277" w:rsidP="00BA7B7B">
      <w:pPr>
        <w:numPr>
          <w:ilvl w:val="0"/>
          <w:numId w:val="22"/>
        </w:numPr>
        <w:rPr>
          <w:rFonts w:ascii="Segoe UI Symbol" w:hAnsi="Segoe UI Symbol"/>
          <w:sz w:val="24"/>
          <w:szCs w:val="24"/>
        </w:rPr>
      </w:pPr>
      <w:r w:rsidRPr="008A0351">
        <w:rPr>
          <w:rFonts w:ascii="Segoe UI Symbol" w:hAnsi="Segoe UI Symbol"/>
          <w:sz w:val="24"/>
          <w:szCs w:val="24"/>
        </w:rPr>
        <w:t>Regularly update due diligence documentation to reflect evolving risks and regulatory requirements.</w:t>
      </w:r>
    </w:p>
    <w:p w14:paraId="01C2247F" w14:textId="46FA5F5A" w:rsidR="00705277" w:rsidRPr="008A0351" w:rsidRDefault="00705277" w:rsidP="00BA7B7B">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Compliance and Review:</w:t>
      </w:r>
    </w:p>
    <w:p w14:paraId="0FFED190" w14:textId="77777777" w:rsidR="00705277" w:rsidRPr="008A0351" w:rsidRDefault="00705277" w:rsidP="00BA7B7B">
      <w:pPr>
        <w:numPr>
          <w:ilvl w:val="0"/>
          <w:numId w:val="23"/>
        </w:numPr>
        <w:rPr>
          <w:rFonts w:ascii="Segoe UI Symbol" w:hAnsi="Segoe UI Symbol"/>
          <w:sz w:val="24"/>
          <w:szCs w:val="24"/>
        </w:rPr>
      </w:pPr>
      <w:r w:rsidRPr="008A0351">
        <w:rPr>
          <w:rFonts w:ascii="Segoe UI Symbol" w:hAnsi="Segoe UI Symbol"/>
          <w:sz w:val="24"/>
          <w:szCs w:val="24"/>
        </w:rPr>
        <w:lastRenderedPageBreak/>
        <w:t>The Compliance and Sustainability Teams will conduct annual reviews of the due diligence process to enhance effectiveness.</w:t>
      </w:r>
    </w:p>
    <w:p w14:paraId="3DBA4859" w14:textId="77777777" w:rsidR="00705277" w:rsidRPr="008A0351" w:rsidRDefault="00705277" w:rsidP="00BA7B7B">
      <w:pPr>
        <w:numPr>
          <w:ilvl w:val="0"/>
          <w:numId w:val="23"/>
        </w:numPr>
        <w:rPr>
          <w:rFonts w:ascii="Segoe UI Symbol" w:hAnsi="Segoe UI Symbol"/>
          <w:sz w:val="24"/>
          <w:szCs w:val="24"/>
        </w:rPr>
      </w:pPr>
      <w:r w:rsidRPr="008A0351">
        <w:rPr>
          <w:rFonts w:ascii="Segoe UI Symbol" w:hAnsi="Segoe UI Symbol"/>
          <w:sz w:val="24"/>
          <w:szCs w:val="24"/>
        </w:rPr>
        <w:t>Adjustments to this SOP will be made in response to legal updates, stakeholder feedback, and emerging human rights challenges.</w:t>
      </w:r>
    </w:p>
    <w:p w14:paraId="2E76504E" w14:textId="77777777" w:rsidR="00705277" w:rsidRPr="008A0351" w:rsidRDefault="00705277" w:rsidP="00BA7B7B">
      <w:pPr>
        <w:numPr>
          <w:ilvl w:val="0"/>
          <w:numId w:val="23"/>
        </w:numPr>
        <w:rPr>
          <w:rFonts w:ascii="Segoe UI Symbol" w:hAnsi="Segoe UI Symbol"/>
          <w:sz w:val="24"/>
          <w:szCs w:val="24"/>
        </w:rPr>
      </w:pPr>
      <w:r w:rsidRPr="008A0351">
        <w:rPr>
          <w:rFonts w:ascii="Segoe UI Symbol" w:hAnsi="Segoe UI Symbol"/>
          <w:sz w:val="24"/>
          <w:szCs w:val="24"/>
        </w:rPr>
        <w:t>Training programs will be conducted to ensure all relevant teams remain informed on best practices in human rights due diligence.</w:t>
      </w:r>
    </w:p>
    <w:p w14:paraId="25BCC614" w14:textId="2B572A2F" w:rsidR="003533F8" w:rsidRPr="008A0351" w:rsidRDefault="00705277" w:rsidP="003533F8">
      <w:pPr>
        <w:pStyle w:val="Heading1"/>
        <w:numPr>
          <w:ilvl w:val="0"/>
          <w:numId w:val="10"/>
        </w:numPr>
        <w:tabs>
          <w:tab w:val="left" w:pos="450"/>
          <w:tab w:val="left" w:pos="1371"/>
        </w:tabs>
        <w:spacing w:line="276" w:lineRule="auto"/>
        <w:ind w:left="270"/>
        <w:jc w:val="left"/>
        <w:rPr>
          <w:rFonts w:ascii="Segoe UI Symbol" w:hAnsi="Segoe UI Symbol"/>
          <w:b/>
          <w:bCs/>
          <w:sz w:val="28"/>
          <w:szCs w:val="28"/>
        </w:rPr>
      </w:pPr>
      <w:r w:rsidRPr="008A0351">
        <w:rPr>
          <w:rFonts w:ascii="Segoe UI Symbol" w:hAnsi="Segoe UI Symbol"/>
          <w:sz w:val="24"/>
          <w:szCs w:val="24"/>
        </w:rPr>
        <w:br w:type="column"/>
      </w:r>
      <w:bookmarkStart w:id="16" w:name="_Toc237949498"/>
      <w:r w:rsidR="000643D4" w:rsidRPr="008A0351">
        <w:rPr>
          <w:rFonts w:ascii="Segoe UI Symbol" w:hAnsi="Segoe UI Symbol"/>
          <w:b/>
          <w:bCs/>
          <w:sz w:val="31"/>
          <w:szCs w:val="31"/>
        </w:rPr>
        <w:lastRenderedPageBreak/>
        <w:t>PROCEDURE</w:t>
      </w:r>
      <w:r w:rsidR="000643D4" w:rsidRPr="008A0351">
        <w:rPr>
          <w:rFonts w:ascii="Segoe UI Symbol" w:hAnsi="Segoe UI Symbol"/>
          <w:b/>
          <w:bCs/>
          <w:sz w:val="28"/>
          <w:szCs w:val="28"/>
        </w:rPr>
        <w:t xml:space="preserve"> </w:t>
      </w:r>
      <w:r w:rsidR="000643D4" w:rsidRPr="008A0351">
        <w:rPr>
          <w:rFonts w:ascii="Segoe UI Symbol" w:hAnsi="Segoe UI Symbol"/>
          <w:b/>
          <w:bCs/>
          <w:sz w:val="31"/>
          <w:szCs w:val="31"/>
        </w:rPr>
        <w:t>FOR REVIEWING AND APPROVING SENSITIVE TRANSACTIONS</w:t>
      </w:r>
      <w:bookmarkEnd w:id="16"/>
    </w:p>
    <w:p w14:paraId="5607B86B"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Purpose</w:t>
      </w:r>
    </w:p>
    <w:p w14:paraId="013AC1D5" w14:textId="77777777" w:rsidR="003533F8" w:rsidRPr="008A0351" w:rsidRDefault="003533F8" w:rsidP="003533F8">
      <w:pPr>
        <w:tabs>
          <w:tab w:val="left" w:pos="5100"/>
        </w:tabs>
        <w:ind w:left="270" w:hanging="4"/>
        <w:rPr>
          <w:rFonts w:ascii="Segoe UI Symbol" w:hAnsi="Segoe UI Symbol"/>
        </w:rPr>
      </w:pPr>
      <w:r w:rsidRPr="008A0351">
        <w:rPr>
          <w:rFonts w:ascii="Segoe UI Symbol" w:hAnsi="Segoe UI Symbol"/>
        </w:rPr>
        <w:t>Establish a standardized approval process for sensitive transactions involving external parties, ensuring transparency and compliance with ethical and regulatory standards.</w:t>
      </w:r>
    </w:p>
    <w:p w14:paraId="462ABD81" w14:textId="77777777" w:rsidR="003533F8" w:rsidRPr="008A0351" w:rsidRDefault="003533F8" w:rsidP="003533F8">
      <w:pPr>
        <w:tabs>
          <w:tab w:val="left" w:pos="5100"/>
        </w:tabs>
        <w:ind w:left="270" w:hanging="4"/>
        <w:rPr>
          <w:rFonts w:ascii="Segoe UI Symbol" w:hAnsi="Segoe UI Symbol"/>
        </w:rPr>
      </w:pPr>
      <w:r w:rsidRPr="008A0351">
        <w:rPr>
          <w:rFonts w:ascii="Segoe UI Symbol" w:hAnsi="Segoe UI Symbol"/>
        </w:rPr>
        <w:t>Define permissible transaction types, approval thresholds, and reporting requirements to mitigate potential conflicts of interest.</w:t>
      </w:r>
    </w:p>
    <w:p w14:paraId="70B4CF62"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 xml:space="preserve">Scope: </w:t>
      </w:r>
    </w:p>
    <w:p w14:paraId="6384DFE1" w14:textId="77777777" w:rsidR="003533F8" w:rsidRPr="008A0351" w:rsidRDefault="003533F8" w:rsidP="003533F8">
      <w:pPr>
        <w:tabs>
          <w:tab w:val="left" w:pos="5100"/>
        </w:tabs>
        <w:ind w:left="270" w:hanging="4"/>
        <w:rPr>
          <w:rFonts w:ascii="Segoe UI Symbol" w:hAnsi="Segoe UI Symbol"/>
        </w:rPr>
      </w:pPr>
      <w:r w:rsidRPr="008A0351">
        <w:rPr>
          <w:rFonts w:ascii="Segoe UI Symbol" w:hAnsi="Segoe UI Symbol"/>
        </w:rPr>
        <w:t>This procedure applies to all AMLRS employees, particularly those in decision-making roles or those responsible for approving sensitive transactions.</w:t>
      </w:r>
    </w:p>
    <w:p w14:paraId="7B8DAF8C"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059494E2" w14:textId="77777777" w:rsidR="003533F8" w:rsidRPr="008A0351" w:rsidRDefault="003533F8" w:rsidP="003533F8">
      <w:pPr>
        <w:numPr>
          <w:ilvl w:val="0"/>
          <w:numId w:val="1"/>
        </w:numPr>
        <w:tabs>
          <w:tab w:val="clear" w:pos="360"/>
          <w:tab w:val="left" w:pos="5100"/>
        </w:tabs>
        <w:ind w:left="720"/>
        <w:rPr>
          <w:rFonts w:ascii="Segoe UI Symbol" w:hAnsi="Segoe UI Symbol"/>
        </w:rPr>
      </w:pPr>
      <w:r w:rsidRPr="008A0351">
        <w:rPr>
          <w:rFonts w:ascii="Segoe UI Symbol" w:hAnsi="Segoe UI Symbol"/>
        </w:rPr>
        <w:t>Compliance Officer: Reviews and ensures all sensitive transactions align with company policies and applicable laws.</w:t>
      </w:r>
    </w:p>
    <w:p w14:paraId="302061DE" w14:textId="77777777" w:rsidR="003533F8" w:rsidRPr="008A0351" w:rsidRDefault="003533F8" w:rsidP="003533F8">
      <w:pPr>
        <w:numPr>
          <w:ilvl w:val="0"/>
          <w:numId w:val="1"/>
        </w:numPr>
        <w:tabs>
          <w:tab w:val="clear" w:pos="360"/>
          <w:tab w:val="left" w:pos="5100"/>
        </w:tabs>
        <w:ind w:left="720"/>
        <w:rPr>
          <w:rFonts w:ascii="Segoe UI Symbol" w:hAnsi="Segoe UI Symbol"/>
        </w:rPr>
      </w:pPr>
      <w:r w:rsidRPr="008A0351">
        <w:rPr>
          <w:rFonts w:ascii="Segoe UI Symbol" w:hAnsi="Segoe UI Symbol"/>
        </w:rPr>
        <w:t>Managers/Department Heads: Conduct initial reviews and recommend approval for sensitive transactions within their respective teams.</w:t>
      </w:r>
    </w:p>
    <w:p w14:paraId="65574B3A" w14:textId="77777777" w:rsidR="003533F8" w:rsidRPr="008A0351" w:rsidRDefault="003533F8" w:rsidP="003533F8">
      <w:pPr>
        <w:numPr>
          <w:ilvl w:val="0"/>
          <w:numId w:val="1"/>
        </w:numPr>
        <w:tabs>
          <w:tab w:val="clear" w:pos="360"/>
          <w:tab w:val="left" w:pos="5100"/>
        </w:tabs>
        <w:ind w:left="720"/>
        <w:rPr>
          <w:rFonts w:ascii="Segoe UI Symbol" w:hAnsi="Segoe UI Symbol"/>
        </w:rPr>
      </w:pPr>
      <w:r w:rsidRPr="008A0351">
        <w:rPr>
          <w:rFonts w:ascii="Segoe UI Symbol" w:hAnsi="Segoe UI Symbol"/>
        </w:rPr>
        <w:t>Finance Department: Maintains transaction records, ensures proper documentation, and verifies approvals before processing transactions.</w:t>
      </w:r>
    </w:p>
    <w:p w14:paraId="60EDD825"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Abbreviations and Definitions</w:t>
      </w:r>
    </w:p>
    <w:p w14:paraId="1F89E8BF" w14:textId="77777777" w:rsidR="003533F8" w:rsidRPr="008A0351" w:rsidRDefault="003533F8" w:rsidP="003533F8">
      <w:pPr>
        <w:numPr>
          <w:ilvl w:val="0"/>
          <w:numId w:val="1"/>
        </w:numPr>
        <w:tabs>
          <w:tab w:val="clear" w:pos="360"/>
          <w:tab w:val="left" w:pos="5100"/>
        </w:tabs>
        <w:ind w:left="720"/>
        <w:rPr>
          <w:rFonts w:ascii="Segoe UI Symbol" w:hAnsi="Segoe UI Symbol"/>
        </w:rPr>
      </w:pPr>
      <w:r w:rsidRPr="008A0351">
        <w:rPr>
          <w:rFonts w:ascii="Segoe UI Symbol" w:hAnsi="Segoe UI Symbol"/>
        </w:rPr>
        <w:t>Sensitive Transactions: Transactions involving gifts, travel expenses, entertainment, or other exchanges that may influence decision-making or create an appearance of preferential treatment.</w:t>
      </w:r>
    </w:p>
    <w:p w14:paraId="08B2B10C" w14:textId="77777777" w:rsidR="003533F8" w:rsidRPr="008A0351" w:rsidRDefault="003533F8" w:rsidP="003533F8">
      <w:pPr>
        <w:numPr>
          <w:ilvl w:val="0"/>
          <w:numId w:val="1"/>
        </w:numPr>
        <w:tabs>
          <w:tab w:val="clear" w:pos="360"/>
          <w:tab w:val="left" w:pos="5100"/>
        </w:tabs>
        <w:ind w:left="720"/>
        <w:rPr>
          <w:rFonts w:ascii="Segoe UI Symbol" w:hAnsi="Segoe UI Symbol"/>
        </w:rPr>
      </w:pPr>
      <w:r w:rsidRPr="008A0351">
        <w:rPr>
          <w:rFonts w:ascii="Segoe UI Symbol" w:hAnsi="Segoe UI Symbol"/>
        </w:rPr>
        <w:t>External Stakeholders: Any individual or entity outside AML RightSource, including clients, vendors, and regulatory authorities.</w:t>
      </w:r>
    </w:p>
    <w:p w14:paraId="4A3EBBAD"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Procedures</w:t>
      </w:r>
    </w:p>
    <w:p w14:paraId="63B2BD07" w14:textId="77777777" w:rsidR="003533F8" w:rsidRPr="008A0351" w:rsidRDefault="003533F8" w:rsidP="003533F8">
      <w:pPr>
        <w:rPr>
          <w:rFonts w:ascii="Segoe UI Symbol" w:hAnsi="Segoe UI Symbol"/>
          <w:b/>
          <w:bCs/>
        </w:rPr>
      </w:pPr>
      <w:r w:rsidRPr="008A0351">
        <w:rPr>
          <w:rFonts w:ascii="Segoe UI Symbol" w:hAnsi="Segoe UI Symbol"/>
          <w:b/>
          <w:bCs/>
        </w:rPr>
        <w:t>Identifying Sensitive Transactions:  Defining Sensitive Transactions:</w:t>
      </w:r>
    </w:p>
    <w:p w14:paraId="5B0AA5EF" w14:textId="77777777" w:rsidR="003533F8" w:rsidRPr="008A0351" w:rsidRDefault="003533F8" w:rsidP="003533F8">
      <w:pPr>
        <w:numPr>
          <w:ilvl w:val="0"/>
          <w:numId w:val="38"/>
        </w:numPr>
        <w:rPr>
          <w:rFonts w:ascii="Segoe UI Symbol" w:hAnsi="Segoe UI Symbol"/>
          <w:b/>
          <w:bCs/>
        </w:rPr>
      </w:pPr>
      <w:r w:rsidRPr="008A0351">
        <w:rPr>
          <w:rFonts w:ascii="Segoe UI Symbol" w:hAnsi="Segoe UI Symbol"/>
          <w:b/>
          <w:bCs/>
        </w:rPr>
        <w:t>Includes, but is not limited to:</w:t>
      </w:r>
    </w:p>
    <w:p w14:paraId="428CAD59" w14:textId="77777777" w:rsidR="003533F8" w:rsidRPr="008A0351" w:rsidRDefault="003533F8" w:rsidP="003533F8">
      <w:pPr>
        <w:numPr>
          <w:ilvl w:val="1"/>
          <w:numId w:val="38"/>
        </w:numPr>
        <w:rPr>
          <w:rFonts w:ascii="Segoe UI Symbol" w:hAnsi="Segoe UI Symbol"/>
        </w:rPr>
      </w:pPr>
      <w:r w:rsidRPr="008A0351">
        <w:rPr>
          <w:rFonts w:ascii="Segoe UI Symbol" w:hAnsi="Segoe UI Symbol"/>
        </w:rPr>
        <w:lastRenderedPageBreak/>
        <w:t>Gifts, travel, or entertainment provided to or received from external stakeholders.</w:t>
      </w:r>
    </w:p>
    <w:p w14:paraId="29E2FBE9" w14:textId="77777777" w:rsidR="003533F8" w:rsidRPr="008A0351" w:rsidRDefault="003533F8" w:rsidP="003533F8">
      <w:pPr>
        <w:numPr>
          <w:ilvl w:val="1"/>
          <w:numId w:val="38"/>
        </w:numPr>
        <w:rPr>
          <w:rFonts w:ascii="Segoe UI Symbol" w:hAnsi="Segoe UI Symbol"/>
        </w:rPr>
      </w:pPr>
      <w:r w:rsidRPr="008A0351">
        <w:rPr>
          <w:rFonts w:ascii="Segoe UI Symbol" w:hAnsi="Segoe UI Symbol"/>
        </w:rPr>
        <w:t>Sponsorships, charitable donations, or grants given to entities with business ties to AMLRS.</w:t>
      </w:r>
    </w:p>
    <w:p w14:paraId="03E6E58D" w14:textId="77777777" w:rsidR="003533F8" w:rsidRPr="008A0351" w:rsidRDefault="003533F8" w:rsidP="003533F8">
      <w:pPr>
        <w:rPr>
          <w:rFonts w:ascii="Segoe UI Symbol" w:hAnsi="Segoe UI Symbol"/>
          <w:b/>
          <w:bCs/>
        </w:rPr>
      </w:pPr>
      <w:r w:rsidRPr="008A0351">
        <w:rPr>
          <w:rFonts w:ascii="Segoe UI Symbol" w:hAnsi="Segoe UI Symbol"/>
          <w:b/>
          <w:bCs/>
        </w:rPr>
        <w:t>Transaction Value Thresholds:</w:t>
      </w:r>
    </w:p>
    <w:p w14:paraId="4C0105C6" w14:textId="77777777" w:rsidR="003533F8" w:rsidRPr="008A0351" w:rsidRDefault="003533F8" w:rsidP="003533F8">
      <w:pPr>
        <w:numPr>
          <w:ilvl w:val="0"/>
          <w:numId w:val="39"/>
        </w:numPr>
        <w:rPr>
          <w:rFonts w:ascii="Segoe UI Symbol" w:hAnsi="Segoe UI Symbol"/>
        </w:rPr>
      </w:pPr>
      <w:r w:rsidRPr="008A0351">
        <w:rPr>
          <w:rFonts w:ascii="Segoe UI Symbol" w:hAnsi="Segoe UI Symbol"/>
        </w:rPr>
        <w:t>Transactions exceeding USD 60 for gifts or USD 120 for travel-related expenses require formal approval.</w:t>
      </w:r>
    </w:p>
    <w:p w14:paraId="5E475591" w14:textId="77777777" w:rsidR="003533F8" w:rsidRPr="008A0351" w:rsidRDefault="003533F8" w:rsidP="003533F8">
      <w:pPr>
        <w:rPr>
          <w:rFonts w:ascii="Segoe UI Symbol" w:hAnsi="Segoe UI Symbol"/>
          <w:b/>
          <w:bCs/>
        </w:rPr>
      </w:pPr>
      <w:r w:rsidRPr="008A0351">
        <w:rPr>
          <w:rFonts w:ascii="Segoe UI Symbol" w:hAnsi="Segoe UI Symbol"/>
          <w:b/>
          <w:bCs/>
        </w:rPr>
        <w:t>Reporting and Approval Process: Reporting Requirements:</w:t>
      </w:r>
    </w:p>
    <w:p w14:paraId="71AA974E" w14:textId="77777777" w:rsidR="003533F8" w:rsidRPr="008A0351" w:rsidRDefault="003533F8" w:rsidP="003533F8">
      <w:pPr>
        <w:numPr>
          <w:ilvl w:val="0"/>
          <w:numId w:val="40"/>
        </w:numPr>
        <w:rPr>
          <w:rFonts w:ascii="Segoe UI Symbol" w:hAnsi="Segoe UI Symbol"/>
        </w:rPr>
      </w:pPr>
      <w:r w:rsidRPr="008A0351">
        <w:rPr>
          <w:rFonts w:ascii="Segoe UI Symbol" w:hAnsi="Segoe UI Symbol"/>
        </w:rPr>
        <w:t>Employees must submit proposed sensitive transactions to their department head, including details such as purpose, value, and involved parties.</w:t>
      </w:r>
    </w:p>
    <w:p w14:paraId="387B804D" w14:textId="77777777" w:rsidR="003533F8" w:rsidRPr="008A0351" w:rsidRDefault="003533F8" w:rsidP="003533F8">
      <w:pPr>
        <w:rPr>
          <w:rFonts w:ascii="Segoe UI Symbol" w:hAnsi="Segoe UI Symbol"/>
          <w:b/>
          <w:bCs/>
        </w:rPr>
      </w:pPr>
      <w:r w:rsidRPr="008A0351">
        <w:rPr>
          <w:rFonts w:ascii="Segoe UI Symbol" w:hAnsi="Segoe UI Symbol"/>
          <w:b/>
          <w:bCs/>
        </w:rPr>
        <w:t>Approval Steps:</w:t>
      </w:r>
    </w:p>
    <w:p w14:paraId="74F5D247" w14:textId="77777777" w:rsidR="003533F8" w:rsidRPr="008A0351" w:rsidRDefault="003533F8" w:rsidP="003533F8">
      <w:pPr>
        <w:numPr>
          <w:ilvl w:val="0"/>
          <w:numId w:val="41"/>
        </w:numPr>
        <w:rPr>
          <w:rFonts w:ascii="Segoe UI Symbol" w:hAnsi="Segoe UI Symbol"/>
        </w:rPr>
      </w:pPr>
      <w:r w:rsidRPr="008A0351">
        <w:rPr>
          <w:rFonts w:ascii="Segoe UI Symbol" w:hAnsi="Segoe UI Symbol"/>
        </w:rPr>
        <w:t>Departmental Review: The department head evaluates the request for policy compliance, ethical considerations, and conflict-of-interest risks.</w:t>
      </w:r>
    </w:p>
    <w:p w14:paraId="1590D280" w14:textId="77777777" w:rsidR="003533F8" w:rsidRPr="008A0351" w:rsidRDefault="003533F8" w:rsidP="003533F8">
      <w:pPr>
        <w:numPr>
          <w:ilvl w:val="0"/>
          <w:numId w:val="41"/>
        </w:numPr>
        <w:rPr>
          <w:rFonts w:ascii="Segoe UI Symbol" w:hAnsi="Segoe UI Symbol"/>
        </w:rPr>
      </w:pPr>
      <w:r w:rsidRPr="008A0351">
        <w:rPr>
          <w:rFonts w:ascii="Segoe UI Symbol" w:hAnsi="Segoe UI Symbol"/>
        </w:rPr>
        <w:t>Compliance Officer Review: Transactions exceeding the defined thresholds require additional review and written approval to ensure regulatory compliance.</w:t>
      </w:r>
    </w:p>
    <w:p w14:paraId="6FE830C5" w14:textId="77777777" w:rsidR="003533F8" w:rsidRPr="008A0351" w:rsidRDefault="003533F8" w:rsidP="003533F8">
      <w:pPr>
        <w:numPr>
          <w:ilvl w:val="0"/>
          <w:numId w:val="41"/>
        </w:numPr>
        <w:rPr>
          <w:rFonts w:ascii="Segoe UI Symbol" w:hAnsi="Segoe UI Symbol"/>
        </w:rPr>
      </w:pPr>
      <w:r w:rsidRPr="008A0351">
        <w:rPr>
          <w:rFonts w:ascii="Segoe UI Symbol" w:hAnsi="Segoe UI Symbol"/>
        </w:rPr>
        <w:t>Executive Review: High-value or high-visibility transactions (over USD 250) must be approved by the Executive Committee and documented accordingly.</w:t>
      </w:r>
    </w:p>
    <w:p w14:paraId="39A3DF37"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Documentation Requirements:</w:t>
      </w:r>
    </w:p>
    <w:p w14:paraId="5EB71F50" w14:textId="77777777" w:rsidR="003533F8" w:rsidRPr="008A0351" w:rsidRDefault="003533F8" w:rsidP="003533F8">
      <w:pPr>
        <w:numPr>
          <w:ilvl w:val="0"/>
          <w:numId w:val="42"/>
        </w:numPr>
        <w:rPr>
          <w:rFonts w:ascii="Segoe UI Symbol" w:hAnsi="Segoe UI Symbol"/>
        </w:rPr>
      </w:pPr>
      <w:r w:rsidRPr="008A0351">
        <w:rPr>
          <w:rFonts w:ascii="Segoe UI Symbol" w:hAnsi="Segoe UI Symbol"/>
        </w:rPr>
        <w:t>All approvals must be documented, and related records retained for compliance audits.</w:t>
      </w:r>
    </w:p>
    <w:p w14:paraId="32393434"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Guidelines for Acceptable Transactions</w:t>
      </w:r>
    </w:p>
    <w:p w14:paraId="57947732" w14:textId="77777777" w:rsidR="003533F8" w:rsidRPr="008A0351" w:rsidRDefault="003533F8" w:rsidP="003533F8">
      <w:pPr>
        <w:rPr>
          <w:rFonts w:ascii="Segoe UI Symbol" w:hAnsi="Segoe UI Symbol"/>
          <w:b/>
          <w:bCs/>
        </w:rPr>
      </w:pPr>
      <w:r w:rsidRPr="008A0351">
        <w:rPr>
          <w:rFonts w:ascii="Segoe UI Symbol" w:hAnsi="Segoe UI Symbol"/>
          <w:b/>
          <w:bCs/>
        </w:rPr>
        <w:t>Gifts and Incentives:</w:t>
      </w:r>
    </w:p>
    <w:p w14:paraId="75AD9DDD" w14:textId="77777777" w:rsidR="003533F8" w:rsidRPr="008A0351" w:rsidRDefault="003533F8" w:rsidP="003533F8">
      <w:pPr>
        <w:numPr>
          <w:ilvl w:val="0"/>
          <w:numId w:val="43"/>
        </w:numPr>
        <w:rPr>
          <w:rFonts w:ascii="Segoe UI Symbol" w:hAnsi="Segoe UI Symbol"/>
        </w:rPr>
      </w:pPr>
      <w:r w:rsidRPr="008A0351">
        <w:rPr>
          <w:rFonts w:ascii="Segoe UI Symbol" w:hAnsi="Segoe UI Symbol"/>
        </w:rPr>
        <w:t>Low-Value Gifts: Gifts under USD 60 do not require prior approval but must be reported for record-keeping.</w:t>
      </w:r>
    </w:p>
    <w:p w14:paraId="208E2C49" w14:textId="77777777" w:rsidR="003533F8" w:rsidRPr="008A0351" w:rsidRDefault="003533F8" w:rsidP="003533F8">
      <w:pPr>
        <w:numPr>
          <w:ilvl w:val="0"/>
          <w:numId w:val="43"/>
        </w:numPr>
        <w:rPr>
          <w:rFonts w:ascii="Segoe UI Symbol" w:hAnsi="Segoe UI Symbol"/>
        </w:rPr>
      </w:pPr>
      <w:r w:rsidRPr="008A0351">
        <w:rPr>
          <w:rFonts w:ascii="Segoe UI Symbol" w:hAnsi="Segoe UI Symbol"/>
        </w:rPr>
        <w:t>Non-Cash Only: Cash gifts are strictly prohibited to prevent undue influence or ethical concerns.</w:t>
      </w:r>
    </w:p>
    <w:p w14:paraId="0945AFE2" w14:textId="77777777" w:rsidR="003533F8" w:rsidRPr="008A0351" w:rsidRDefault="003533F8" w:rsidP="003533F8">
      <w:pPr>
        <w:rPr>
          <w:rFonts w:ascii="Segoe UI Symbol" w:hAnsi="Segoe UI Symbol"/>
          <w:b/>
          <w:bCs/>
        </w:rPr>
      </w:pPr>
      <w:r w:rsidRPr="008A0351">
        <w:rPr>
          <w:rFonts w:ascii="Segoe UI Symbol" w:hAnsi="Segoe UI Symbol"/>
          <w:b/>
          <w:bCs/>
        </w:rPr>
        <w:t>Travel and Entertainment Expenses:</w:t>
      </w:r>
    </w:p>
    <w:p w14:paraId="51792FE4" w14:textId="77777777" w:rsidR="003533F8" w:rsidRPr="008A0351" w:rsidRDefault="003533F8" w:rsidP="003533F8">
      <w:pPr>
        <w:numPr>
          <w:ilvl w:val="0"/>
          <w:numId w:val="44"/>
        </w:numPr>
        <w:rPr>
          <w:rFonts w:ascii="Segoe UI Symbol" w:hAnsi="Segoe UI Symbol"/>
        </w:rPr>
      </w:pPr>
      <w:r w:rsidRPr="008A0351">
        <w:rPr>
          <w:rFonts w:ascii="Segoe UI Symbol" w:hAnsi="Segoe UI Symbol"/>
        </w:rPr>
        <w:lastRenderedPageBreak/>
        <w:t>Travel Approvals: Any travel costs covered for external stakeholders must be pre-approved in writing by the Compliance Officer, especially for business-related engagements.</w:t>
      </w:r>
    </w:p>
    <w:p w14:paraId="312F1FE9" w14:textId="77777777" w:rsidR="003533F8" w:rsidRPr="008A0351" w:rsidRDefault="003533F8" w:rsidP="003533F8">
      <w:pPr>
        <w:numPr>
          <w:ilvl w:val="0"/>
          <w:numId w:val="44"/>
        </w:numPr>
        <w:rPr>
          <w:rFonts w:ascii="Segoe UI Symbol" w:hAnsi="Segoe UI Symbol"/>
        </w:rPr>
      </w:pPr>
      <w:r w:rsidRPr="008A0351">
        <w:rPr>
          <w:rFonts w:ascii="Segoe UI Symbol" w:hAnsi="Segoe UI Symbol"/>
        </w:rPr>
        <w:t>Entertainment Restrictions: Entertainment expenses must align with AMLRS policy limits and be approved in accordance with ethical standards.</w:t>
      </w:r>
    </w:p>
    <w:p w14:paraId="77E7FE90" w14:textId="3594BCFC" w:rsidR="003533F8" w:rsidRPr="008A0351" w:rsidRDefault="003533F8" w:rsidP="003533F8">
      <w:pPr>
        <w:pStyle w:val="Heading1"/>
        <w:numPr>
          <w:ilvl w:val="0"/>
          <w:numId w:val="10"/>
        </w:numPr>
        <w:tabs>
          <w:tab w:val="left" w:pos="450"/>
          <w:tab w:val="left" w:pos="1371"/>
        </w:tabs>
        <w:spacing w:line="276" w:lineRule="auto"/>
        <w:ind w:left="270"/>
        <w:jc w:val="left"/>
        <w:rPr>
          <w:rFonts w:ascii="Segoe UI Symbol" w:hAnsi="Segoe UI Symbol"/>
          <w:b/>
          <w:bCs/>
          <w:sz w:val="28"/>
          <w:szCs w:val="28"/>
        </w:rPr>
      </w:pPr>
      <w:r w:rsidRPr="008A0351">
        <w:rPr>
          <w:rFonts w:ascii="Segoe UI Symbol" w:hAnsi="Segoe UI Symbol"/>
          <w:b/>
          <w:bCs/>
        </w:rPr>
        <w:br w:type="column"/>
      </w:r>
      <w:bookmarkStart w:id="17" w:name="_Toc237949499"/>
      <w:r w:rsidR="000643D4" w:rsidRPr="008A0351">
        <w:rPr>
          <w:rFonts w:ascii="Segoe UI Symbol" w:hAnsi="Segoe UI Symbol"/>
          <w:b/>
          <w:bCs/>
          <w:sz w:val="28"/>
          <w:szCs w:val="28"/>
        </w:rPr>
        <w:lastRenderedPageBreak/>
        <w:t xml:space="preserve">BUYERS </w:t>
      </w:r>
      <w:r w:rsidR="000643D4" w:rsidRPr="008A0351">
        <w:rPr>
          <w:rFonts w:ascii="Segoe UI Symbol" w:hAnsi="Segoe UI Symbol"/>
          <w:b/>
          <w:bCs/>
          <w:sz w:val="31"/>
          <w:szCs w:val="31"/>
        </w:rPr>
        <w:t>PERFORMANCE</w:t>
      </w:r>
      <w:r w:rsidR="000643D4" w:rsidRPr="008A0351">
        <w:rPr>
          <w:rFonts w:ascii="Segoe UI Symbol" w:hAnsi="Segoe UI Symbol"/>
          <w:b/>
          <w:bCs/>
          <w:sz w:val="28"/>
          <w:szCs w:val="28"/>
        </w:rPr>
        <w:t xml:space="preserve"> REVIEW</w:t>
      </w:r>
      <w:bookmarkEnd w:id="17"/>
      <w:r w:rsidR="000643D4" w:rsidRPr="008A0351">
        <w:rPr>
          <w:rFonts w:ascii="Segoe UI Symbol" w:hAnsi="Segoe UI Symbol"/>
          <w:b/>
          <w:bCs/>
          <w:sz w:val="28"/>
          <w:szCs w:val="28"/>
        </w:rPr>
        <w:t xml:space="preserve"> </w:t>
      </w:r>
    </w:p>
    <w:p w14:paraId="1A1DE11C"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Purpose</w:t>
      </w:r>
    </w:p>
    <w:p w14:paraId="0751C053" w14:textId="77777777" w:rsidR="003533F8" w:rsidRPr="008A0351" w:rsidRDefault="003533F8" w:rsidP="003533F8">
      <w:pPr>
        <w:tabs>
          <w:tab w:val="left" w:pos="5100"/>
        </w:tabs>
        <w:ind w:left="270" w:hanging="4"/>
        <w:rPr>
          <w:rFonts w:ascii="Segoe UI Symbol" w:hAnsi="Segoe UI Symbol"/>
        </w:rPr>
      </w:pPr>
      <w:r w:rsidRPr="008A0351">
        <w:rPr>
          <w:rFonts w:ascii="Segoe UI Symbol" w:hAnsi="Segoe UI Symbol"/>
        </w:rPr>
        <w:t>This Standard Operating Procedure (SOP) establishes the framework for assessing the performance of procurement personnel within AMLRS. The objective is to ensure that procurement activities align with the company's strategic sourcing objectives, supplier compliance standards, and sustainability commitments.</w:t>
      </w:r>
    </w:p>
    <w:p w14:paraId="664BD8C3"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Scope</w:t>
      </w:r>
    </w:p>
    <w:p w14:paraId="06C79BEB" w14:textId="77777777" w:rsidR="003533F8" w:rsidRPr="008A0351" w:rsidRDefault="003533F8" w:rsidP="003533F8">
      <w:pPr>
        <w:tabs>
          <w:tab w:val="left" w:pos="5100"/>
        </w:tabs>
        <w:ind w:left="270" w:hanging="4"/>
        <w:rPr>
          <w:rFonts w:ascii="Segoe UI Symbol" w:hAnsi="Segoe UI Symbol"/>
        </w:rPr>
      </w:pPr>
      <w:r w:rsidRPr="008A0351">
        <w:rPr>
          <w:rFonts w:ascii="Segoe UI Symbol" w:hAnsi="Segoe UI Symbol"/>
        </w:rPr>
        <w:t>This SOP applies to all AMLRS employees involved in procurement activities, including the acquisition of goods and services. It also covers direct supervisors and the broader Supply Chain Management (SCM) team.</w:t>
      </w:r>
    </w:p>
    <w:p w14:paraId="32B52924"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Definitions</w:t>
      </w:r>
    </w:p>
    <w:p w14:paraId="6AF80857" w14:textId="77777777" w:rsidR="003533F8" w:rsidRPr="008A0351" w:rsidRDefault="003533F8" w:rsidP="003533F8">
      <w:pPr>
        <w:numPr>
          <w:ilvl w:val="0"/>
          <w:numId w:val="1"/>
        </w:numPr>
        <w:tabs>
          <w:tab w:val="clear" w:pos="360"/>
          <w:tab w:val="num" w:pos="720"/>
          <w:tab w:val="left" w:pos="5100"/>
        </w:tabs>
        <w:ind w:left="720"/>
        <w:rPr>
          <w:rFonts w:ascii="Segoe UI Symbol" w:hAnsi="Segoe UI Symbol"/>
        </w:rPr>
      </w:pPr>
      <w:r w:rsidRPr="008A0351">
        <w:rPr>
          <w:rFonts w:ascii="Segoe UI Symbol" w:hAnsi="Segoe UI Symbol"/>
          <w:b/>
          <w:bCs/>
        </w:rPr>
        <w:t>Buyer:</w:t>
      </w:r>
      <w:r w:rsidRPr="008A0351">
        <w:rPr>
          <w:rFonts w:ascii="Segoe UI Symbol" w:hAnsi="Segoe UI Symbol"/>
        </w:rPr>
        <w:t xml:space="preserve"> An individual responsible for procuring goods or services for AMLRS, ensuring adherence to procurement policies and sustainability commitments.</w:t>
      </w:r>
    </w:p>
    <w:p w14:paraId="4864EFA2" w14:textId="77777777" w:rsidR="003533F8" w:rsidRPr="008A0351" w:rsidRDefault="003533F8" w:rsidP="003533F8">
      <w:pPr>
        <w:numPr>
          <w:ilvl w:val="0"/>
          <w:numId w:val="1"/>
        </w:numPr>
        <w:tabs>
          <w:tab w:val="clear" w:pos="360"/>
          <w:tab w:val="num" w:pos="720"/>
          <w:tab w:val="left" w:pos="5100"/>
        </w:tabs>
        <w:ind w:left="720"/>
        <w:rPr>
          <w:rFonts w:ascii="Segoe UI Symbol" w:hAnsi="Segoe UI Symbol"/>
        </w:rPr>
      </w:pPr>
      <w:r w:rsidRPr="008A0351">
        <w:rPr>
          <w:rFonts w:ascii="Segoe UI Symbol" w:hAnsi="Segoe UI Symbol"/>
          <w:b/>
          <w:bCs/>
        </w:rPr>
        <w:t>Sustainability:</w:t>
      </w:r>
      <w:r w:rsidRPr="008A0351">
        <w:rPr>
          <w:rFonts w:ascii="Segoe UI Symbol" w:hAnsi="Segoe UI Symbol"/>
        </w:rPr>
        <w:t xml:space="preserve"> Procurement decisions that prioritize environmental and social responsibility.</w:t>
      </w:r>
    </w:p>
    <w:p w14:paraId="634A07C5" w14:textId="77777777" w:rsidR="003533F8" w:rsidRPr="008A0351" w:rsidRDefault="003533F8" w:rsidP="003533F8">
      <w:pPr>
        <w:numPr>
          <w:ilvl w:val="0"/>
          <w:numId w:val="1"/>
        </w:numPr>
        <w:tabs>
          <w:tab w:val="clear" w:pos="360"/>
          <w:tab w:val="num" w:pos="720"/>
          <w:tab w:val="left" w:pos="5100"/>
        </w:tabs>
        <w:ind w:left="720"/>
        <w:rPr>
          <w:rFonts w:ascii="Segoe UI Symbol" w:hAnsi="Segoe UI Symbol"/>
        </w:rPr>
      </w:pPr>
      <w:r w:rsidRPr="008A0351">
        <w:rPr>
          <w:rFonts w:ascii="Segoe UI Symbol" w:hAnsi="Segoe UI Symbol"/>
          <w:b/>
          <w:bCs/>
        </w:rPr>
        <w:t>KPIs (Key Performance Indicators):</w:t>
      </w:r>
      <w:r w:rsidRPr="008A0351">
        <w:rPr>
          <w:rFonts w:ascii="Segoe UI Symbol" w:hAnsi="Segoe UI Symbol"/>
        </w:rPr>
        <w:t xml:space="preserve"> Metrics used to measure a buyer’s effectiveness in achieving procurement goals.</w:t>
      </w:r>
    </w:p>
    <w:p w14:paraId="2A18FC51" w14:textId="77777777" w:rsidR="003533F8" w:rsidRPr="008A0351" w:rsidRDefault="003533F8" w:rsidP="003533F8">
      <w:pPr>
        <w:numPr>
          <w:ilvl w:val="0"/>
          <w:numId w:val="1"/>
        </w:numPr>
        <w:tabs>
          <w:tab w:val="clear" w:pos="360"/>
          <w:tab w:val="num" w:pos="720"/>
          <w:tab w:val="left" w:pos="5100"/>
        </w:tabs>
        <w:ind w:left="720"/>
        <w:rPr>
          <w:rFonts w:ascii="Segoe UI Symbol" w:hAnsi="Segoe UI Symbol"/>
        </w:rPr>
      </w:pPr>
      <w:r w:rsidRPr="008A0351">
        <w:rPr>
          <w:rFonts w:ascii="Segoe UI Symbol" w:hAnsi="Segoe UI Symbol"/>
          <w:b/>
          <w:bCs/>
        </w:rPr>
        <w:t>Supplier Compliance:</w:t>
      </w:r>
      <w:r w:rsidRPr="008A0351">
        <w:rPr>
          <w:rFonts w:ascii="Segoe UI Symbol" w:hAnsi="Segoe UI Symbol"/>
        </w:rPr>
        <w:t xml:space="preserve"> Ensuring vendors adhere to ethical, regulatory, and corporate standards.</w:t>
      </w:r>
    </w:p>
    <w:p w14:paraId="1B946A8C"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Responsibilities</w:t>
      </w:r>
    </w:p>
    <w:p w14:paraId="27C83C66" w14:textId="77777777" w:rsidR="003533F8" w:rsidRPr="008A0351" w:rsidRDefault="003533F8" w:rsidP="003533F8">
      <w:pPr>
        <w:numPr>
          <w:ilvl w:val="0"/>
          <w:numId w:val="1"/>
        </w:numPr>
        <w:tabs>
          <w:tab w:val="clear" w:pos="360"/>
          <w:tab w:val="left" w:pos="5100"/>
        </w:tabs>
        <w:ind w:left="720"/>
        <w:rPr>
          <w:rFonts w:ascii="Segoe UI Symbol" w:hAnsi="Segoe UI Symbol"/>
        </w:rPr>
      </w:pPr>
      <w:r w:rsidRPr="008A0351">
        <w:rPr>
          <w:rFonts w:ascii="Segoe UI Symbol" w:hAnsi="Segoe UI Symbol"/>
          <w:b/>
          <w:bCs/>
        </w:rPr>
        <w:t>Buyers:</w:t>
      </w:r>
      <w:r w:rsidRPr="008A0351">
        <w:rPr>
          <w:rFonts w:ascii="Segoe UI Symbol" w:hAnsi="Segoe UI Symbol"/>
        </w:rPr>
        <w:t xml:space="preserve"> Conduct procurement activities in line with AMLRS’s policies, supplier management framework, and sustainability guidelines while meeting KPIs.</w:t>
      </w:r>
    </w:p>
    <w:p w14:paraId="47C1F018" w14:textId="77777777" w:rsidR="003533F8" w:rsidRPr="008A0351" w:rsidRDefault="003533F8" w:rsidP="003533F8">
      <w:pPr>
        <w:numPr>
          <w:ilvl w:val="0"/>
          <w:numId w:val="45"/>
        </w:numPr>
        <w:rPr>
          <w:rFonts w:ascii="Segoe UI Symbol" w:hAnsi="Segoe UI Symbol"/>
        </w:rPr>
      </w:pPr>
      <w:r w:rsidRPr="008A0351">
        <w:rPr>
          <w:rFonts w:ascii="Segoe UI Symbol" w:hAnsi="Segoe UI Symbol"/>
          <w:b/>
          <w:bCs/>
        </w:rPr>
        <w:t>Supervisors/Managers:</w:t>
      </w:r>
      <w:r w:rsidRPr="008A0351">
        <w:rPr>
          <w:rFonts w:ascii="Segoe UI Symbol" w:hAnsi="Segoe UI Symbol"/>
        </w:rPr>
        <w:t xml:space="preserve"> Oversee buyer performance, provide guidance, and evaluate performance scorecards.</w:t>
      </w:r>
    </w:p>
    <w:p w14:paraId="762496CB" w14:textId="77777777" w:rsidR="003533F8" w:rsidRPr="008A0351" w:rsidRDefault="003533F8" w:rsidP="003533F8">
      <w:pPr>
        <w:numPr>
          <w:ilvl w:val="0"/>
          <w:numId w:val="1"/>
        </w:numPr>
        <w:tabs>
          <w:tab w:val="clear" w:pos="360"/>
          <w:tab w:val="num" w:pos="720"/>
          <w:tab w:val="left" w:pos="5100"/>
        </w:tabs>
        <w:ind w:left="720"/>
        <w:rPr>
          <w:rFonts w:ascii="Segoe UI Symbol" w:hAnsi="Segoe UI Symbol"/>
        </w:rPr>
      </w:pPr>
      <w:r w:rsidRPr="008A0351">
        <w:rPr>
          <w:rFonts w:ascii="Segoe UI Symbol" w:hAnsi="Segoe UI Symbol"/>
          <w:b/>
          <w:bCs/>
        </w:rPr>
        <w:t>SCM Team:</w:t>
      </w:r>
      <w:r w:rsidRPr="008A0351">
        <w:rPr>
          <w:rFonts w:ascii="Segoe UI Symbol" w:hAnsi="Segoe UI Symbol"/>
        </w:rPr>
        <w:t xml:space="preserve"> Ensure procurement aligns with sustainability principles and update evaluation criteria as necessary.</w:t>
      </w:r>
    </w:p>
    <w:p w14:paraId="74B9CDEC"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Procedures</w:t>
      </w:r>
    </w:p>
    <w:p w14:paraId="171DD165"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lastRenderedPageBreak/>
        <w:t>Preparation</w:t>
      </w:r>
    </w:p>
    <w:p w14:paraId="6DF6D080" w14:textId="77777777" w:rsidR="003533F8" w:rsidRPr="008A0351" w:rsidRDefault="003533F8" w:rsidP="003533F8">
      <w:pPr>
        <w:numPr>
          <w:ilvl w:val="0"/>
          <w:numId w:val="46"/>
        </w:numPr>
        <w:rPr>
          <w:rFonts w:ascii="Segoe UI Symbol" w:hAnsi="Segoe UI Symbol"/>
        </w:rPr>
      </w:pPr>
      <w:r w:rsidRPr="008A0351">
        <w:rPr>
          <w:rFonts w:ascii="Segoe UI Symbol" w:hAnsi="Segoe UI Symbol"/>
        </w:rPr>
        <w:t>Regularly review procurement strategies and corporate goals to ensure buyer KPIs remain relevant.</w:t>
      </w:r>
    </w:p>
    <w:p w14:paraId="30A9C346" w14:textId="77777777" w:rsidR="003533F8" w:rsidRPr="008A0351" w:rsidRDefault="003533F8" w:rsidP="003533F8">
      <w:pPr>
        <w:numPr>
          <w:ilvl w:val="0"/>
          <w:numId w:val="46"/>
        </w:numPr>
        <w:rPr>
          <w:rFonts w:ascii="Segoe UI Symbol" w:hAnsi="Segoe UI Symbol"/>
        </w:rPr>
      </w:pPr>
      <w:r w:rsidRPr="008A0351">
        <w:rPr>
          <w:rFonts w:ascii="Segoe UI Symbol" w:hAnsi="Segoe UI Symbol"/>
        </w:rPr>
        <w:t>Incorporate corporate priorities such as sustainability, supplier compliance, and cost efficiency into evaluations.</w:t>
      </w:r>
    </w:p>
    <w:p w14:paraId="7BB5292C"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t>KPI Development</w:t>
      </w:r>
    </w:p>
    <w:p w14:paraId="6FF96788" w14:textId="77777777" w:rsidR="003533F8" w:rsidRPr="008A0351" w:rsidRDefault="003533F8" w:rsidP="003533F8">
      <w:pPr>
        <w:numPr>
          <w:ilvl w:val="0"/>
          <w:numId w:val="47"/>
        </w:numPr>
        <w:rPr>
          <w:rFonts w:ascii="Segoe UI Symbol" w:hAnsi="Segoe UI Symbol"/>
        </w:rPr>
      </w:pPr>
      <w:r w:rsidRPr="008A0351">
        <w:rPr>
          <w:rFonts w:ascii="Segoe UI Symbol" w:hAnsi="Segoe UI Symbol"/>
          <w:b/>
          <w:bCs/>
        </w:rPr>
        <w:t>Procurement Efficiency:</w:t>
      </w:r>
      <w:r w:rsidRPr="008A0351">
        <w:rPr>
          <w:rFonts w:ascii="Segoe UI Symbol" w:hAnsi="Segoe UI Symbol"/>
        </w:rPr>
        <w:t xml:space="preserve"> Assess the buyer’s ability to source goods/services efficiently while maintaining cost-effectiveness and quality.</w:t>
      </w:r>
    </w:p>
    <w:p w14:paraId="4E05B1A2" w14:textId="77777777" w:rsidR="003533F8" w:rsidRPr="008A0351" w:rsidRDefault="003533F8" w:rsidP="003533F8">
      <w:pPr>
        <w:numPr>
          <w:ilvl w:val="0"/>
          <w:numId w:val="47"/>
        </w:numPr>
        <w:rPr>
          <w:rFonts w:ascii="Segoe UI Symbol" w:hAnsi="Segoe UI Symbol"/>
        </w:rPr>
      </w:pPr>
      <w:r w:rsidRPr="008A0351">
        <w:rPr>
          <w:rFonts w:ascii="Segoe UI Symbol" w:hAnsi="Segoe UI Symbol"/>
          <w:b/>
          <w:bCs/>
        </w:rPr>
        <w:t>Supplier Compliance:</w:t>
      </w:r>
      <w:r w:rsidRPr="008A0351">
        <w:rPr>
          <w:rFonts w:ascii="Segoe UI Symbol" w:hAnsi="Segoe UI Symbol"/>
        </w:rPr>
        <w:t xml:space="preserve"> Verify vendor adherence to AMLRS’s regulatory, ethical, and sustainability standards.</w:t>
      </w:r>
    </w:p>
    <w:p w14:paraId="4B7C7CFA" w14:textId="77777777" w:rsidR="003533F8" w:rsidRPr="008A0351" w:rsidRDefault="003533F8" w:rsidP="003533F8">
      <w:pPr>
        <w:numPr>
          <w:ilvl w:val="0"/>
          <w:numId w:val="47"/>
        </w:numPr>
        <w:rPr>
          <w:rFonts w:ascii="Segoe UI Symbol" w:hAnsi="Segoe UI Symbol"/>
        </w:rPr>
      </w:pPr>
      <w:r w:rsidRPr="008A0351">
        <w:rPr>
          <w:rFonts w:ascii="Segoe UI Symbol" w:hAnsi="Segoe UI Symbol"/>
          <w:b/>
          <w:bCs/>
        </w:rPr>
        <w:t>Cost Management:</w:t>
      </w:r>
      <w:r w:rsidRPr="008A0351">
        <w:rPr>
          <w:rFonts w:ascii="Segoe UI Symbol" w:hAnsi="Segoe UI Symbol"/>
        </w:rPr>
        <w:t xml:space="preserve"> Measure cost savings through strategic sourcing and negotiations.</w:t>
      </w:r>
    </w:p>
    <w:p w14:paraId="01D35698" w14:textId="77777777" w:rsidR="003533F8" w:rsidRPr="008A0351" w:rsidRDefault="003533F8" w:rsidP="003533F8">
      <w:pPr>
        <w:numPr>
          <w:ilvl w:val="0"/>
          <w:numId w:val="47"/>
        </w:numPr>
        <w:rPr>
          <w:rFonts w:ascii="Segoe UI Symbol" w:hAnsi="Segoe UI Symbol"/>
        </w:rPr>
      </w:pPr>
      <w:r w:rsidRPr="008A0351">
        <w:rPr>
          <w:rFonts w:ascii="Segoe UI Symbol" w:hAnsi="Segoe UI Symbol"/>
          <w:b/>
          <w:bCs/>
        </w:rPr>
        <w:t>Sustainable Procurement:</w:t>
      </w:r>
      <w:r w:rsidRPr="008A0351">
        <w:rPr>
          <w:rFonts w:ascii="Segoe UI Symbol" w:hAnsi="Segoe UI Symbol"/>
        </w:rPr>
        <w:t xml:space="preserve"> Prioritize suppliers that align with environmental responsibility and waste management practices.</w:t>
      </w:r>
    </w:p>
    <w:p w14:paraId="23ADBB8B"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t>Performance Review Process</w:t>
      </w:r>
    </w:p>
    <w:p w14:paraId="5B00916C" w14:textId="77777777" w:rsidR="003533F8" w:rsidRPr="008A0351" w:rsidRDefault="003533F8" w:rsidP="003533F8">
      <w:pPr>
        <w:numPr>
          <w:ilvl w:val="0"/>
          <w:numId w:val="48"/>
        </w:numPr>
        <w:rPr>
          <w:rFonts w:ascii="Segoe UI Symbol" w:hAnsi="Segoe UI Symbol"/>
        </w:rPr>
      </w:pPr>
      <w:r w:rsidRPr="008A0351">
        <w:rPr>
          <w:rFonts w:ascii="Segoe UI Symbol" w:hAnsi="Segoe UI Symbol"/>
          <w:b/>
          <w:bCs/>
        </w:rPr>
        <w:t>annual Assessments:</w:t>
      </w:r>
      <w:r w:rsidRPr="008A0351">
        <w:rPr>
          <w:rFonts w:ascii="Segoe UI Symbol" w:hAnsi="Segoe UI Symbol"/>
        </w:rPr>
        <w:t xml:space="preserve"> Buyer performance will be reviewed every year by supervisors based on KPI achievements.</w:t>
      </w:r>
    </w:p>
    <w:p w14:paraId="3FD7C97B" w14:textId="77777777" w:rsidR="003533F8" w:rsidRPr="008A0351" w:rsidRDefault="003533F8" w:rsidP="003533F8">
      <w:pPr>
        <w:numPr>
          <w:ilvl w:val="0"/>
          <w:numId w:val="48"/>
        </w:numPr>
        <w:rPr>
          <w:rFonts w:ascii="Segoe UI Symbol" w:hAnsi="Segoe UI Symbol"/>
        </w:rPr>
      </w:pPr>
      <w:r w:rsidRPr="008A0351">
        <w:rPr>
          <w:rFonts w:ascii="Segoe UI Symbol" w:hAnsi="Segoe UI Symbol"/>
          <w:b/>
          <w:bCs/>
        </w:rPr>
        <w:t>Scorecards:</w:t>
      </w:r>
      <w:r w:rsidRPr="008A0351">
        <w:rPr>
          <w:rFonts w:ascii="Segoe UI Symbol" w:hAnsi="Segoe UI Symbol"/>
        </w:rPr>
        <w:t xml:space="preserve"> Buyers will receive performance scorecards covering procurement efficiency, supplier compliance, and sustainability efforts.</w:t>
      </w:r>
    </w:p>
    <w:p w14:paraId="54594714" w14:textId="77777777" w:rsidR="003533F8" w:rsidRPr="008A0351" w:rsidRDefault="003533F8" w:rsidP="003533F8">
      <w:pPr>
        <w:numPr>
          <w:ilvl w:val="0"/>
          <w:numId w:val="48"/>
        </w:numPr>
        <w:rPr>
          <w:rFonts w:ascii="Segoe UI Symbol" w:hAnsi="Segoe UI Symbol"/>
        </w:rPr>
      </w:pPr>
      <w:r w:rsidRPr="008A0351">
        <w:rPr>
          <w:rFonts w:ascii="Segoe UI Symbol" w:hAnsi="Segoe UI Symbol"/>
          <w:b/>
          <w:bCs/>
        </w:rPr>
        <w:t>Supervisor Review:</w:t>
      </w:r>
      <w:r w:rsidRPr="008A0351">
        <w:rPr>
          <w:rFonts w:ascii="Segoe UI Symbol" w:hAnsi="Segoe UI Symbol"/>
        </w:rPr>
        <w:t xml:space="preserve"> Supervisors will validate scorecards and provide constructive feedback.</w:t>
      </w:r>
    </w:p>
    <w:p w14:paraId="0008AA7A"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t>Feedback and Development</w:t>
      </w:r>
    </w:p>
    <w:p w14:paraId="6780C67C" w14:textId="77777777" w:rsidR="003533F8" w:rsidRPr="008A0351" w:rsidRDefault="003533F8" w:rsidP="003533F8">
      <w:pPr>
        <w:numPr>
          <w:ilvl w:val="0"/>
          <w:numId w:val="49"/>
        </w:numPr>
        <w:rPr>
          <w:rFonts w:ascii="Segoe UI Symbol" w:hAnsi="Segoe UI Symbol"/>
        </w:rPr>
      </w:pPr>
      <w:r w:rsidRPr="008A0351">
        <w:rPr>
          <w:rFonts w:ascii="Segoe UI Symbol" w:hAnsi="Segoe UI Symbol"/>
        </w:rPr>
        <w:t>Supervisors will offer detailed feedback, highlight improvement areas, and recommend necessary training.</w:t>
      </w:r>
    </w:p>
    <w:p w14:paraId="524B7DC8" w14:textId="77777777" w:rsidR="003533F8" w:rsidRPr="008A0351" w:rsidRDefault="003533F8" w:rsidP="003533F8">
      <w:pPr>
        <w:numPr>
          <w:ilvl w:val="0"/>
          <w:numId w:val="49"/>
        </w:numPr>
        <w:rPr>
          <w:rFonts w:ascii="Segoe UI Symbol" w:hAnsi="Segoe UI Symbol"/>
        </w:rPr>
      </w:pPr>
      <w:r w:rsidRPr="008A0351">
        <w:rPr>
          <w:rFonts w:ascii="Segoe UI Symbol" w:hAnsi="Segoe UI Symbol"/>
        </w:rPr>
        <w:t>If performance targets are unmet, an improvement plan will be developed collaboratively.</w:t>
      </w:r>
    </w:p>
    <w:p w14:paraId="35253700"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Documentation and Reporting</w:t>
      </w:r>
    </w:p>
    <w:p w14:paraId="6FBBD091" w14:textId="77777777" w:rsidR="003533F8" w:rsidRPr="008A0351" w:rsidRDefault="003533F8" w:rsidP="003533F8">
      <w:pPr>
        <w:numPr>
          <w:ilvl w:val="0"/>
          <w:numId w:val="50"/>
        </w:numPr>
        <w:rPr>
          <w:rFonts w:ascii="Segoe UI Symbol" w:hAnsi="Segoe UI Symbol"/>
        </w:rPr>
      </w:pPr>
      <w:r w:rsidRPr="008A0351">
        <w:rPr>
          <w:rFonts w:ascii="Segoe UI Symbol" w:hAnsi="Segoe UI Symbol"/>
        </w:rPr>
        <w:t>Maintain confidential records of performance reviews and scorecards.</w:t>
      </w:r>
    </w:p>
    <w:p w14:paraId="133D3527" w14:textId="77777777" w:rsidR="003533F8" w:rsidRPr="008A0351" w:rsidRDefault="003533F8" w:rsidP="003533F8">
      <w:pPr>
        <w:numPr>
          <w:ilvl w:val="0"/>
          <w:numId w:val="50"/>
        </w:numPr>
        <w:rPr>
          <w:rFonts w:ascii="Segoe UI Symbol" w:hAnsi="Segoe UI Symbol"/>
        </w:rPr>
      </w:pPr>
      <w:r w:rsidRPr="008A0351">
        <w:rPr>
          <w:rFonts w:ascii="Segoe UI Symbol" w:hAnsi="Segoe UI Symbol"/>
        </w:rPr>
        <w:lastRenderedPageBreak/>
        <w:t>Submit quarterly performance reports to the SCM team, outlining sustainability achievements and areas requiring attention.</w:t>
      </w:r>
    </w:p>
    <w:p w14:paraId="2E2CD0FE" w14:textId="77777777" w:rsidR="003533F8" w:rsidRPr="008A0351" w:rsidRDefault="003533F8" w:rsidP="003533F8">
      <w:pPr>
        <w:numPr>
          <w:ilvl w:val="0"/>
          <w:numId w:val="50"/>
        </w:numPr>
        <w:rPr>
          <w:rFonts w:ascii="Segoe UI Symbol" w:hAnsi="Segoe UI Symbol"/>
        </w:rPr>
      </w:pPr>
      <w:r w:rsidRPr="008A0351">
        <w:rPr>
          <w:rFonts w:ascii="Segoe UI Symbol" w:hAnsi="Segoe UI Symbol"/>
        </w:rPr>
        <w:t>The SCM team will analyze reports and recommend procurement strategy refinements.</w:t>
      </w:r>
    </w:p>
    <w:p w14:paraId="085A601E"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Guidelines</w:t>
      </w:r>
    </w:p>
    <w:p w14:paraId="0E260916"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t>Supplier Engagement and Management</w:t>
      </w:r>
    </w:p>
    <w:p w14:paraId="64374E95" w14:textId="77777777" w:rsidR="003533F8" w:rsidRPr="008A0351" w:rsidRDefault="003533F8" w:rsidP="003533F8">
      <w:pPr>
        <w:numPr>
          <w:ilvl w:val="0"/>
          <w:numId w:val="51"/>
        </w:numPr>
        <w:rPr>
          <w:rFonts w:ascii="Segoe UI Symbol" w:hAnsi="Segoe UI Symbol"/>
        </w:rPr>
      </w:pPr>
      <w:r w:rsidRPr="008A0351">
        <w:rPr>
          <w:rFonts w:ascii="Segoe UI Symbol" w:hAnsi="Segoe UI Symbol"/>
        </w:rPr>
        <w:t>Maintain active supplier communication to ensure compliance with AMLRS’s procurement and sustainability criteria.</w:t>
      </w:r>
    </w:p>
    <w:p w14:paraId="38CE8FCF" w14:textId="77777777" w:rsidR="003533F8" w:rsidRPr="008A0351" w:rsidRDefault="003533F8" w:rsidP="003533F8">
      <w:pPr>
        <w:numPr>
          <w:ilvl w:val="0"/>
          <w:numId w:val="51"/>
        </w:numPr>
        <w:rPr>
          <w:rFonts w:ascii="Segoe UI Symbol" w:hAnsi="Segoe UI Symbol"/>
        </w:rPr>
      </w:pPr>
      <w:r w:rsidRPr="008A0351">
        <w:rPr>
          <w:rFonts w:ascii="Segoe UI Symbol" w:hAnsi="Segoe UI Symbol"/>
        </w:rPr>
        <w:t>Conduct periodic supplier audits to confirm adherence to ethical and environmental standards.</w:t>
      </w:r>
    </w:p>
    <w:p w14:paraId="676FBE54"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t>Sustainability in Procurement</w:t>
      </w:r>
    </w:p>
    <w:p w14:paraId="44E59D51" w14:textId="77777777" w:rsidR="003533F8" w:rsidRPr="008A0351" w:rsidRDefault="003533F8" w:rsidP="003533F8">
      <w:pPr>
        <w:numPr>
          <w:ilvl w:val="0"/>
          <w:numId w:val="52"/>
        </w:numPr>
        <w:rPr>
          <w:rFonts w:ascii="Segoe UI Symbol" w:hAnsi="Segoe UI Symbol"/>
        </w:rPr>
      </w:pPr>
      <w:r w:rsidRPr="008A0351">
        <w:rPr>
          <w:rFonts w:ascii="Segoe UI Symbol" w:hAnsi="Segoe UI Symbol"/>
        </w:rPr>
        <w:t>Prioritize suppliers offering sustainable products/services, including eco-conscious solutions.</w:t>
      </w:r>
    </w:p>
    <w:p w14:paraId="37D10F7B" w14:textId="77777777" w:rsidR="003533F8" w:rsidRPr="008A0351" w:rsidRDefault="003533F8" w:rsidP="003533F8">
      <w:pPr>
        <w:numPr>
          <w:ilvl w:val="0"/>
          <w:numId w:val="52"/>
        </w:numPr>
        <w:rPr>
          <w:rFonts w:ascii="Segoe UI Symbol" w:hAnsi="Segoe UI Symbol"/>
        </w:rPr>
      </w:pPr>
      <w:r w:rsidRPr="008A0351">
        <w:rPr>
          <w:rFonts w:ascii="Segoe UI Symbol" w:hAnsi="Segoe UI Symbol"/>
        </w:rPr>
        <w:t>Encourage vendors to implement waste reduction initiatives.</w:t>
      </w:r>
    </w:p>
    <w:p w14:paraId="6A4BC077"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KPI Customization</w:t>
      </w:r>
    </w:p>
    <w:p w14:paraId="77238CD0" w14:textId="77777777" w:rsidR="003533F8" w:rsidRPr="008A0351" w:rsidRDefault="003533F8" w:rsidP="003533F8">
      <w:pPr>
        <w:numPr>
          <w:ilvl w:val="0"/>
          <w:numId w:val="53"/>
        </w:numPr>
        <w:rPr>
          <w:rFonts w:ascii="Segoe UI Symbol" w:hAnsi="Segoe UI Symbol"/>
        </w:rPr>
      </w:pPr>
      <w:r w:rsidRPr="008A0351">
        <w:rPr>
          <w:rFonts w:ascii="Segoe UI Symbol" w:hAnsi="Segoe UI Symbol"/>
        </w:rPr>
        <w:t>KPIs will be tailored based on the buyer’s procurement role:</w:t>
      </w:r>
    </w:p>
    <w:p w14:paraId="29DE03DF" w14:textId="77777777" w:rsidR="003533F8" w:rsidRPr="008A0351" w:rsidRDefault="003533F8" w:rsidP="003533F8">
      <w:pPr>
        <w:numPr>
          <w:ilvl w:val="1"/>
          <w:numId w:val="53"/>
        </w:numPr>
        <w:rPr>
          <w:rFonts w:ascii="Segoe UI Symbol" w:hAnsi="Segoe UI Symbol"/>
        </w:rPr>
      </w:pPr>
      <w:r w:rsidRPr="008A0351">
        <w:rPr>
          <w:rFonts w:ascii="Segoe UI Symbol" w:hAnsi="Segoe UI Symbol"/>
          <w:b/>
          <w:bCs/>
        </w:rPr>
        <w:t>Procurement Efficiency:</w:t>
      </w:r>
      <w:r w:rsidRPr="008A0351">
        <w:rPr>
          <w:rFonts w:ascii="Segoe UI Symbol" w:hAnsi="Segoe UI Symbol"/>
        </w:rPr>
        <w:t xml:space="preserve"> Cost savings, timely deliveries, and purchase order management.</w:t>
      </w:r>
    </w:p>
    <w:p w14:paraId="454742AD" w14:textId="77777777" w:rsidR="003533F8" w:rsidRPr="008A0351" w:rsidRDefault="003533F8" w:rsidP="003533F8">
      <w:pPr>
        <w:numPr>
          <w:ilvl w:val="1"/>
          <w:numId w:val="53"/>
        </w:numPr>
        <w:rPr>
          <w:rFonts w:ascii="Segoe UI Symbol" w:hAnsi="Segoe UI Symbol"/>
        </w:rPr>
      </w:pPr>
      <w:r w:rsidRPr="008A0351">
        <w:rPr>
          <w:rFonts w:ascii="Segoe UI Symbol" w:hAnsi="Segoe UI Symbol"/>
          <w:b/>
          <w:bCs/>
        </w:rPr>
        <w:t>Supplier Compliance:</w:t>
      </w:r>
      <w:r w:rsidRPr="008A0351">
        <w:rPr>
          <w:rFonts w:ascii="Segoe UI Symbol" w:hAnsi="Segoe UI Symbol"/>
        </w:rPr>
        <w:t xml:space="preserve"> Percentage of vendors meeting regulatory and sustainability standards.</w:t>
      </w:r>
    </w:p>
    <w:p w14:paraId="59D5B752" w14:textId="77777777" w:rsidR="003533F8" w:rsidRPr="008A0351" w:rsidRDefault="003533F8" w:rsidP="003533F8">
      <w:pPr>
        <w:numPr>
          <w:ilvl w:val="1"/>
          <w:numId w:val="53"/>
        </w:numPr>
        <w:rPr>
          <w:rFonts w:ascii="Segoe UI Symbol" w:hAnsi="Segoe UI Symbol"/>
        </w:rPr>
      </w:pPr>
      <w:r w:rsidRPr="008A0351">
        <w:rPr>
          <w:rFonts w:ascii="Segoe UI Symbol" w:hAnsi="Segoe UI Symbol"/>
          <w:b/>
          <w:bCs/>
        </w:rPr>
        <w:t>Cost Management:</w:t>
      </w:r>
      <w:r w:rsidRPr="008A0351">
        <w:rPr>
          <w:rFonts w:ascii="Segoe UI Symbol" w:hAnsi="Segoe UI Symbol"/>
        </w:rPr>
        <w:t xml:space="preserve"> Cost reductions through optimized purchasing strategies.</w:t>
      </w:r>
    </w:p>
    <w:p w14:paraId="76E6A1C6" w14:textId="77777777" w:rsidR="003533F8" w:rsidRPr="008A0351" w:rsidRDefault="003533F8" w:rsidP="003533F8">
      <w:pPr>
        <w:numPr>
          <w:ilvl w:val="1"/>
          <w:numId w:val="53"/>
        </w:numPr>
        <w:rPr>
          <w:rFonts w:ascii="Segoe UI Symbol" w:hAnsi="Segoe UI Symbol"/>
        </w:rPr>
      </w:pPr>
      <w:r w:rsidRPr="008A0351">
        <w:rPr>
          <w:rFonts w:ascii="Segoe UI Symbol" w:hAnsi="Segoe UI Symbol"/>
          <w:b/>
          <w:bCs/>
        </w:rPr>
        <w:t>Sustainability:</w:t>
      </w:r>
      <w:r w:rsidRPr="008A0351">
        <w:rPr>
          <w:rFonts w:ascii="Segoe UI Symbol" w:hAnsi="Segoe UI Symbol"/>
        </w:rPr>
        <w:t xml:space="preserve"> Sourcing eco-friendly materials and promoting supplier adherence to environmental best practices.</w:t>
      </w:r>
    </w:p>
    <w:p w14:paraId="08D912BB"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Performance Appraisals</w:t>
      </w:r>
    </w:p>
    <w:p w14:paraId="0AB055B2" w14:textId="77777777" w:rsidR="003533F8" w:rsidRPr="008A0351" w:rsidRDefault="003533F8" w:rsidP="003533F8">
      <w:pPr>
        <w:numPr>
          <w:ilvl w:val="0"/>
          <w:numId w:val="54"/>
        </w:numPr>
        <w:rPr>
          <w:rFonts w:ascii="Segoe UI Symbol" w:hAnsi="Segoe UI Symbol"/>
        </w:rPr>
      </w:pPr>
      <w:r w:rsidRPr="008A0351">
        <w:rPr>
          <w:rFonts w:ascii="Segoe UI Symbol" w:hAnsi="Segoe UI Symbol"/>
        </w:rPr>
        <w:t>Annual performance appraisals will summarize quarterly reviews and assess a buyer’s contribution to AMLRS’s procurement and sustainability goals.</w:t>
      </w:r>
    </w:p>
    <w:p w14:paraId="29D44543" w14:textId="77777777" w:rsidR="003533F8" w:rsidRPr="008A0351" w:rsidRDefault="003533F8" w:rsidP="003533F8">
      <w:pPr>
        <w:ind w:left="360" w:firstLine="0"/>
        <w:rPr>
          <w:rFonts w:ascii="Segoe UI Symbol" w:hAnsi="Segoe UI Symbol"/>
          <w:b/>
          <w:bCs/>
        </w:rPr>
      </w:pPr>
      <w:r w:rsidRPr="008A0351">
        <w:rPr>
          <w:rFonts w:ascii="Segoe UI Symbol" w:hAnsi="Segoe UI Symbol"/>
          <w:b/>
          <w:bCs/>
        </w:rPr>
        <w:t>Buyer KPIs for Performance Evaluation</w:t>
      </w:r>
    </w:p>
    <w:tbl>
      <w:tblPr>
        <w:tblStyle w:val="GridTable6Colorful-Accent5"/>
        <w:tblW w:w="9482" w:type="dxa"/>
        <w:tblLook w:val="04A0" w:firstRow="1" w:lastRow="0" w:firstColumn="1" w:lastColumn="0" w:noHBand="0" w:noVBand="1"/>
      </w:tblPr>
      <w:tblGrid>
        <w:gridCol w:w="1771"/>
        <w:gridCol w:w="2603"/>
        <w:gridCol w:w="1041"/>
        <w:gridCol w:w="1444"/>
        <w:gridCol w:w="1224"/>
        <w:gridCol w:w="1399"/>
      </w:tblGrid>
      <w:tr w:rsidR="003533F8" w:rsidRPr="008A0351" w14:paraId="3ED1C821" w14:textId="77777777" w:rsidTr="000D22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1ECA3" w14:textId="77777777" w:rsidR="003533F8" w:rsidRPr="008A0351" w:rsidRDefault="003533F8" w:rsidP="000D2216">
            <w:pPr>
              <w:spacing w:after="240" w:line="276" w:lineRule="auto"/>
              <w:ind w:left="0" w:firstLine="0"/>
              <w:jc w:val="center"/>
              <w:rPr>
                <w:rFonts w:ascii="Segoe UI Symbol" w:hAnsi="Segoe UI Symbol"/>
              </w:rPr>
            </w:pPr>
            <w:r w:rsidRPr="008A0351">
              <w:rPr>
                <w:rFonts w:ascii="Segoe UI Symbol" w:hAnsi="Segoe UI Symbol"/>
              </w:rPr>
              <w:lastRenderedPageBreak/>
              <w:t>Area</w:t>
            </w:r>
          </w:p>
        </w:tc>
        <w:tc>
          <w:tcPr>
            <w:tcW w:w="0" w:type="auto"/>
            <w:hideMark/>
          </w:tcPr>
          <w:p w14:paraId="60900620" w14:textId="77777777" w:rsidR="003533F8" w:rsidRPr="008A0351" w:rsidRDefault="003533F8" w:rsidP="000D2216">
            <w:pPr>
              <w:spacing w:after="24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rPr>
            </w:pPr>
            <w:r w:rsidRPr="008A0351">
              <w:rPr>
                <w:rFonts w:ascii="Segoe UI Symbol" w:hAnsi="Segoe UI Symbol"/>
              </w:rPr>
              <w:t>Goal</w:t>
            </w:r>
          </w:p>
        </w:tc>
        <w:tc>
          <w:tcPr>
            <w:tcW w:w="0" w:type="auto"/>
            <w:hideMark/>
          </w:tcPr>
          <w:p w14:paraId="1047DC75" w14:textId="77777777" w:rsidR="003533F8" w:rsidRPr="008A0351" w:rsidRDefault="003533F8" w:rsidP="000D2216">
            <w:pPr>
              <w:spacing w:after="24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rPr>
            </w:pPr>
            <w:r w:rsidRPr="008A0351">
              <w:rPr>
                <w:rFonts w:ascii="Segoe UI Symbol" w:hAnsi="Segoe UI Symbol"/>
              </w:rPr>
              <w:t>Target</w:t>
            </w:r>
          </w:p>
        </w:tc>
        <w:tc>
          <w:tcPr>
            <w:tcW w:w="1444" w:type="dxa"/>
            <w:hideMark/>
          </w:tcPr>
          <w:p w14:paraId="2FE13E62" w14:textId="77777777" w:rsidR="003533F8" w:rsidRPr="008A0351" w:rsidRDefault="003533F8" w:rsidP="000D2216">
            <w:pPr>
              <w:spacing w:after="24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rPr>
            </w:pPr>
            <w:r w:rsidRPr="008A0351">
              <w:rPr>
                <w:rFonts w:ascii="Segoe UI Symbol" w:hAnsi="Segoe UI Symbol"/>
              </w:rPr>
              <w:t>Weightage %</w:t>
            </w:r>
          </w:p>
        </w:tc>
        <w:tc>
          <w:tcPr>
            <w:tcW w:w="0" w:type="auto"/>
            <w:hideMark/>
          </w:tcPr>
          <w:p w14:paraId="6F23132F" w14:textId="77777777" w:rsidR="003533F8" w:rsidRPr="008A0351" w:rsidRDefault="003533F8" w:rsidP="000D2216">
            <w:pPr>
              <w:spacing w:after="24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rPr>
            </w:pPr>
            <w:r w:rsidRPr="008A0351">
              <w:rPr>
                <w:rFonts w:ascii="Segoe UI Symbol" w:hAnsi="Segoe UI Symbol"/>
              </w:rPr>
              <w:t>Score Obtained</w:t>
            </w:r>
          </w:p>
        </w:tc>
        <w:tc>
          <w:tcPr>
            <w:tcW w:w="0" w:type="auto"/>
            <w:hideMark/>
          </w:tcPr>
          <w:p w14:paraId="2FA3ED42" w14:textId="77777777" w:rsidR="003533F8" w:rsidRPr="008A0351" w:rsidRDefault="003533F8" w:rsidP="000D2216">
            <w:pPr>
              <w:spacing w:after="240" w:line="276" w:lineRule="auto"/>
              <w:ind w:left="0" w:firstLine="0"/>
              <w:jc w:val="center"/>
              <w:cnfStyle w:val="100000000000" w:firstRow="1" w:lastRow="0" w:firstColumn="0" w:lastColumn="0" w:oddVBand="0" w:evenVBand="0" w:oddHBand="0" w:evenHBand="0" w:firstRowFirstColumn="0" w:firstRowLastColumn="0" w:lastRowFirstColumn="0" w:lastRowLastColumn="0"/>
              <w:rPr>
                <w:rFonts w:ascii="Segoe UI Symbol" w:hAnsi="Segoe UI Symbol"/>
              </w:rPr>
            </w:pPr>
            <w:r w:rsidRPr="008A0351">
              <w:rPr>
                <w:rFonts w:ascii="Segoe UI Symbol" w:hAnsi="Segoe UI Symbol"/>
              </w:rPr>
              <w:t>Score by Supervisor</w:t>
            </w:r>
          </w:p>
        </w:tc>
      </w:tr>
      <w:tr w:rsidR="003533F8" w:rsidRPr="008A0351" w14:paraId="14062FE6"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0F77AF3" w14:textId="77777777" w:rsidR="003533F8" w:rsidRPr="008A0351" w:rsidRDefault="003533F8" w:rsidP="000D2216">
            <w:pPr>
              <w:spacing w:after="240" w:line="276" w:lineRule="auto"/>
              <w:ind w:left="0" w:firstLine="0"/>
              <w:jc w:val="center"/>
              <w:rPr>
                <w:rFonts w:ascii="Segoe UI Symbol" w:hAnsi="Segoe UI Symbol"/>
                <w:color w:val="auto"/>
              </w:rPr>
            </w:pPr>
            <w:r w:rsidRPr="008A0351">
              <w:rPr>
                <w:rFonts w:ascii="Segoe UI Symbol" w:hAnsi="Segoe UI Symbol"/>
                <w:color w:val="auto"/>
              </w:rPr>
              <w:t>Strategic Sourcing</w:t>
            </w:r>
          </w:p>
        </w:tc>
        <w:tc>
          <w:tcPr>
            <w:tcW w:w="0" w:type="auto"/>
            <w:hideMark/>
          </w:tcPr>
          <w:p w14:paraId="01347168"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Procure goods/services efficiently.</w:t>
            </w:r>
          </w:p>
        </w:tc>
        <w:tc>
          <w:tcPr>
            <w:tcW w:w="0" w:type="auto"/>
            <w:hideMark/>
          </w:tcPr>
          <w:p w14:paraId="53EF4DF0"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1E8DE202"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25%</w:t>
            </w:r>
          </w:p>
        </w:tc>
        <w:tc>
          <w:tcPr>
            <w:tcW w:w="0" w:type="auto"/>
            <w:hideMark/>
          </w:tcPr>
          <w:p w14:paraId="4424224B"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39448099"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5F444369" w14:textId="77777777" w:rsidTr="000D2216">
        <w:tc>
          <w:tcPr>
            <w:cnfStyle w:val="001000000000" w:firstRow="0" w:lastRow="0" w:firstColumn="1" w:lastColumn="0" w:oddVBand="0" w:evenVBand="0" w:oddHBand="0" w:evenHBand="0" w:firstRowFirstColumn="0" w:firstRowLastColumn="0" w:lastRowFirstColumn="0" w:lastRowLastColumn="0"/>
            <w:tcW w:w="0" w:type="auto"/>
            <w:vMerge/>
            <w:hideMark/>
          </w:tcPr>
          <w:p w14:paraId="4C683484" w14:textId="77777777" w:rsidR="003533F8" w:rsidRPr="008A0351" w:rsidRDefault="003533F8" w:rsidP="000D2216">
            <w:pPr>
              <w:spacing w:before="0" w:after="240" w:line="276" w:lineRule="auto"/>
              <w:ind w:left="360" w:firstLine="0"/>
              <w:rPr>
                <w:rFonts w:ascii="Segoe UI Symbol" w:hAnsi="Segoe UI Symbol"/>
                <w:color w:val="auto"/>
              </w:rPr>
            </w:pPr>
          </w:p>
        </w:tc>
        <w:tc>
          <w:tcPr>
            <w:tcW w:w="0" w:type="auto"/>
            <w:hideMark/>
          </w:tcPr>
          <w:p w14:paraId="54B37B00"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Build relationships with new sustainable suppliers.</w:t>
            </w:r>
          </w:p>
        </w:tc>
        <w:tc>
          <w:tcPr>
            <w:tcW w:w="0" w:type="auto"/>
            <w:hideMark/>
          </w:tcPr>
          <w:p w14:paraId="0482A10B"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3 vendors</w:t>
            </w:r>
          </w:p>
        </w:tc>
        <w:tc>
          <w:tcPr>
            <w:tcW w:w="1444" w:type="dxa"/>
            <w:hideMark/>
          </w:tcPr>
          <w:p w14:paraId="2268E802"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2D99535E"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6E20114A"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1F28F937"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8DAF2FA"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Supplier Compliance</w:t>
            </w:r>
          </w:p>
        </w:tc>
        <w:tc>
          <w:tcPr>
            <w:tcW w:w="0" w:type="auto"/>
            <w:hideMark/>
          </w:tcPr>
          <w:p w14:paraId="62A846DF"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Ensure suppliers meet ethical and regulatory standards.</w:t>
            </w:r>
          </w:p>
        </w:tc>
        <w:tc>
          <w:tcPr>
            <w:tcW w:w="0" w:type="auto"/>
            <w:hideMark/>
          </w:tcPr>
          <w:p w14:paraId="6CB3C1FC"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4725CCBE"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w:t>
            </w:r>
          </w:p>
        </w:tc>
        <w:tc>
          <w:tcPr>
            <w:tcW w:w="0" w:type="auto"/>
            <w:hideMark/>
          </w:tcPr>
          <w:p w14:paraId="102C79F5"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154F52D2"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49B52176" w14:textId="77777777" w:rsidTr="000D2216">
        <w:tc>
          <w:tcPr>
            <w:cnfStyle w:val="001000000000" w:firstRow="0" w:lastRow="0" w:firstColumn="1" w:lastColumn="0" w:oddVBand="0" w:evenVBand="0" w:oddHBand="0" w:evenHBand="0" w:firstRowFirstColumn="0" w:firstRowLastColumn="0" w:lastRowFirstColumn="0" w:lastRowLastColumn="0"/>
            <w:tcW w:w="0" w:type="auto"/>
            <w:vMerge/>
            <w:hideMark/>
          </w:tcPr>
          <w:p w14:paraId="01ED6BEE" w14:textId="77777777" w:rsidR="003533F8" w:rsidRPr="008A0351" w:rsidRDefault="003533F8" w:rsidP="000D2216">
            <w:pPr>
              <w:spacing w:before="0" w:after="240" w:line="276" w:lineRule="auto"/>
              <w:ind w:left="0" w:firstLine="0"/>
              <w:jc w:val="center"/>
              <w:rPr>
                <w:rFonts w:ascii="Segoe UI Symbol" w:hAnsi="Segoe UI Symbol"/>
                <w:color w:val="auto"/>
              </w:rPr>
            </w:pPr>
          </w:p>
        </w:tc>
        <w:tc>
          <w:tcPr>
            <w:tcW w:w="0" w:type="auto"/>
            <w:hideMark/>
          </w:tcPr>
          <w:p w14:paraId="0C523EBD"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Conduct risk assessments for all suppliers.</w:t>
            </w:r>
          </w:p>
        </w:tc>
        <w:tc>
          <w:tcPr>
            <w:tcW w:w="0" w:type="auto"/>
            <w:hideMark/>
          </w:tcPr>
          <w:p w14:paraId="4A3D91C2"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370D99AF"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1FCD8D71"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2BB7EABD"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0A7EF54A"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18CAD"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Cost Management</w:t>
            </w:r>
          </w:p>
        </w:tc>
        <w:tc>
          <w:tcPr>
            <w:tcW w:w="0" w:type="auto"/>
            <w:hideMark/>
          </w:tcPr>
          <w:p w14:paraId="360E9666"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Achieve cost savings through negotiations.</w:t>
            </w:r>
          </w:p>
        </w:tc>
        <w:tc>
          <w:tcPr>
            <w:tcW w:w="0" w:type="auto"/>
            <w:hideMark/>
          </w:tcPr>
          <w:p w14:paraId="68ACA0D1"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 savings</w:t>
            </w:r>
          </w:p>
        </w:tc>
        <w:tc>
          <w:tcPr>
            <w:tcW w:w="1444" w:type="dxa"/>
            <w:hideMark/>
          </w:tcPr>
          <w:p w14:paraId="41A262FE"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0DBC87CA"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14B1F7DF"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66B01200" w14:textId="77777777" w:rsidTr="000D2216">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394D21A"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Compliance</w:t>
            </w:r>
          </w:p>
        </w:tc>
        <w:tc>
          <w:tcPr>
            <w:tcW w:w="0" w:type="auto"/>
            <w:hideMark/>
          </w:tcPr>
          <w:p w14:paraId="3F4D0E74"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Ensure timely renewal of supplier contracts/licenses.</w:t>
            </w:r>
          </w:p>
        </w:tc>
        <w:tc>
          <w:tcPr>
            <w:tcW w:w="0" w:type="auto"/>
            <w:hideMark/>
          </w:tcPr>
          <w:p w14:paraId="0A305E46"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7C9D46A5"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38AC1005"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3BEF4ED5"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22409B76"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BAF74ED" w14:textId="77777777" w:rsidR="003533F8" w:rsidRPr="008A0351" w:rsidRDefault="003533F8" w:rsidP="000D2216">
            <w:pPr>
              <w:spacing w:before="0" w:after="240" w:line="276" w:lineRule="auto"/>
              <w:ind w:left="0" w:firstLine="0"/>
              <w:jc w:val="center"/>
              <w:rPr>
                <w:rFonts w:ascii="Segoe UI Symbol" w:hAnsi="Segoe UI Symbol"/>
                <w:color w:val="auto"/>
              </w:rPr>
            </w:pPr>
          </w:p>
        </w:tc>
        <w:tc>
          <w:tcPr>
            <w:tcW w:w="0" w:type="auto"/>
            <w:hideMark/>
          </w:tcPr>
          <w:p w14:paraId="6525634A"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Ensure procurement aligns with regulations.</w:t>
            </w:r>
          </w:p>
        </w:tc>
        <w:tc>
          <w:tcPr>
            <w:tcW w:w="0" w:type="auto"/>
            <w:hideMark/>
          </w:tcPr>
          <w:p w14:paraId="665EFAC0"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64C69507"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3150225B"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6A42DDB7"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628907DD" w14:textId="77777777" w:rsidTr="000D2216">
        <w:tc>
          <w:tcPr>
            <w:cnfStyle w:val="001000000000" w:firstRow="0" w:lastRow="0" w:firstColumn="1" w:lastColumn="0" w:oddVBand="0" w:evenVBand="0" w:oddHBand="0" w:evenHBand="0" w:firstRowFirstColumn="0" w:firstRowLastColumn="0" w:lastRowFirstColumn="0" w:lastRowLastColumn="0"/>
            <w:tcW w:w="0" w:type="auto"/>
            <w:hideMark/>
          </w:tcPr>
          <w:p w14:paraId="2398B983"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Procurement Efficiency</w:t>
            </w:r>
          </w:p>
        </w:tc>
        <w:tc>
          <w:tcPr>
            <w:tcW w:w="0" w:type="auto"/>
            <w:hideMark/>
          </w:tcPr>
          <w:p w14:paraId="3511A08C"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Ensure on-time delivery of goods/services.</w:t>
            </w:r>
          </w:p>
        </w:tc>
        <w:tc>
          <w:tcPr>
            <w:tcW w:w="0" w:type="auto"/>
            <w:hideMark/>
          </w:tcPr>
          <w:p w14:paraId="0048D90E"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05BB986D"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w:t>
            </w:r>
          </w:p>
        </w:tc>
        <w:tc>
          <w:tcPr>
            <w:tcW w:w="0" w:type="auto"/>
            <w:hideMark/>
          </w:tcPr>
          <w:p w14:paraId="08D332C4"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294F4EA6"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7032A5FB"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F8B67"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Innovation &amp; Cost Reduction</w:t>
            </w:r>
          </w:p>
        </w:tc>
        <w:tc>
          <w:tcPr>
            <w:tcW w:w="0" w:type="auto"/>
            <w:hideMark/>
          </w:tcPr>
          <w:p w14:paraId="0F93D5F9"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Identify cost-saving opportunities.</w:t>
            </w:r>
          </w:p>
        </w:tc>
        <w:tc>
          <w:tcPr>
            <w:tcW w:w="0" w:type="auto"/>
            <w:hideMark/>
          </w:tcPr>
          <w:p w14:paraId="358465FC"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334934B0"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1A770A00"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63C74F1B"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335E933A" w14:textId="77777777" w:rsidTr="000D2216">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621692F4"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Sustainable Procurement</w:t>
            </w:r>
          </w:p>
        </w:tc>
        <w:tc>
          <w:tcPr>
            <w:tcW w:w="0" w:type="auto"/>
            <w:hideMark/>
          </w:tcPr>
          <w:p w14:paraId="171095C0"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Source from environmentally responsible vendors.</w:t>
            </w:r>
          </w:p>
        </w:tc>
        <w:tc>
          <w:tcPr>
            <w:tcW w:w="0" w:type="auto"/>
            <w:hideMark/>
          </w:tcPr>
          <w:p w14:paraId="724DAAEF"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28A377E7"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223BB41C"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67794BD2"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4EB22DF6"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E42ED0A" w14:textId="77777777" w:rsidR="003533F8" w:rsidRPr="008A0351" w:rsidRDefault="003533F8" w:rsidP="000D2216">
            <w:pPr>
              <w:spacing w:before="0" w:after="240" w:line="276" w:lineRule="auto"/>
              <w:ind w:left="0" w:firstLine="0"/>
              <w:jc w:val="center"/>
              <w:rPr>
                <w:rFonts w:ascii="Segoe UI Symbol" w:hAnsi="Segoe UI Symbol"/>
                <w:color w:val="auto"/>
              </w:rPr>
            </w:pPr>
          </w:p>
        </w:tc>
        <w:tc>
          <w:tcPr>
            <w:tcW w:w="0" w:type="auto"/>
            <w:hideMark/>
          </w:tcPr>
          <w:p w14:paraId="788C71B8"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 xml:space="preserve">Ensure adherence to Supplier Code of </w:t>
            </w:r>
            <w:r w:rsidRPr="008A0351">
              <w:rPr>
                <w:rFonts w:ascii="Segoe UI Symbol" w:hAnsi="Segoe UI Symbol"/>
                <w:color w:val="auto"/>
              </w:rPr>
              <w:lastRenderedPageBreak/>
              <w:t>Conduct.</w:t>
            </w:r>
          </w:p>
        </w:tc>
        <w:tc>
          <w:tcPr>
            <w:tcW w:w="0" w:type="auto"/>
            <w:hideMark/>
          </w:tcPr>
          <w:p w14:paraId="3EF39EEC"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lastRenderedPageBreak/>
              <w:t>100%</w:t>
            </w:r>
          </w:p>
        </w:tc>
        <w:tc>
          <w:tcPr>
            <w:tcW w:w="1444" w:type="dxa"/>
            <w:hideMark/>
          </w:tcPr>
          <w:p w14:paraId="23249FF9"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4F19DDEF"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2E6408CB"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12ED9554" w14:textId="77777777" w:rsidTr="000D2216">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49A0485" w14:textId="77777777" w:rsidR="003533F8" w:rsidRPr="008A0351" w:rsidRDefault="003533F8" w:rsidP="000D2216">
            <w:pPr>
              <w:spacing w:before="0" w:after="240" w:line="276" w:lineRule="auto"/>
              <w:ind w:left="0" w:firstLine="0"/>
              <w:jc w:val="center"/>
              <w:rPr>
                <w:rFonts w:ascii="Segoe UI Symbol" w:hAnsi="Segoe UI Symbol"/>
                <w:color w:val="auto"/>
              </w:rPr>
            </w:pPr>
            <w:r w:rsidRPr="008A0351">
              <w:rPr>
                <w:rFonts w:ascii="Segoe UI Symbol" w:hAnsi="Segoe UI Symbol"/>
                <w:color w:val="auto"/>
              </w:rPr>
              <w:t>Supplier Performance</w:t>
            </w:r>
          </w:p>
        </w:tc>
        <w:tc>
          <w:tcPr>
            <w:tcW w:w="0" w:type="auto"/>
            <w:hideMark/>
          </w:tcPr>
          <w:p w14:paraId="43AC271A"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Percentage of suppliers trained in ESG/sustainability.</w:t>
            </w:r>
          </w:p>
        </w:tc>
        <w:tc>
          <w:tcPr>
            <w:tcW w:w="0" w:type="auto"/>
            <w:hideMark/>
          </w:tcPr>
          <w:p w14:paraId="3E64E08B"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3F071501"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0DBD9F68"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3E991CAB"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070DBFA9"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3F867CC0" w14:textId="77777777" w:rsidR="003533F8" w:rsidRPr="008A0351" w:rsidRDefault="003533F8" w:rsidP="000D2216">
            <w:pPr>
              <w:spacing w:before="0" w:after="240" w:line="276" w:lineRule="auto"/>
              <w:ind w:left="360" w:firstLine="0"/>
              <w:rPr>
                <w:rFonts w:ascii="Segoe UI Symbol" w:hAnsi="Segoe UI Symbol"/>
                <w:color w:val="auto"/>
              </w:rPr>
            </w:pPr>
          </w:p>
        </w:tc>
        <w:tc>
          <w:tcPr>
            <w:tcW w:w="0" w:type="auto"/>
            <w:hideMark/>
          </w:tcPr>
          <w:p w14:paraId="256CA54C" w14:textId="77777777" w:rsidR="003533F8" w:rsidRPr="008A0351" w:rsidRDefault="003533F8" w:rsidP="000D2216">
            <w:pPr>
              <w:spacing w:before="0" w:after="240" w:line="276" w:lineRule="auto"/>
              <w:ind w:left="0" w:firstLine="0"/>
              <w:jc w:val="left"/>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Percentage of suppliers meeting sustainability criteria.</w:t>
            </w:r>
          </w:p>
        </w:tc>
        <w:tc>
          <w:tcPr>
            <w:tcW w:w="0" w:type="auto"/>
            <w:hideMark/>
          </w:tcPr>
          <w:p w14:paraId="540E1C64"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3C64029E" w14:textId="77777777" w:rsidR="003533F8" w:rsidRPr="008A0351" w:rsidRDefault="003533F8" w:rsidP="000D2216">
            <w:pPr>
              <w:spacing w:after="240" w:line="276" w:lineRule="auto"/>
              <w:ind w:left="0" w:firstLine="0"/>
              <w:jc w:val="center"/>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63C53C84"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20AF7AFB" w14:textId="77777777" w:rsidR="003533F8" w:rsidRPr="008A0351" w:rsidRDefault="003533F8" w:rsidP="000D2216">
            <w:pPr>
              <w:spacing w:before="0"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r w:rsidR="003533F8" w:rsidRPr="008A0351" w14:paraId="01731584" w14:textId="77777777" w:rsidTr="000D2216">
        <w:tc>
          <w:tcPr>
            <w:cnfStyle w:val="001000000000" w:firstRow="0" w:lastRow="0" w:firstColumn="1" w:lastColumn="0" w:oddVBand="0" w:evenVBand="0" w:oddHBand="0" w:evenHBand="0" w:firstRowFirstColumn="0" w:firstRowLastColumn="0" w:lastRowFirstColumn="0" w:lastRowLastColumn="0"/>
            <w:tcW w:w="0" w:type="auto"/>
            <w:vMerge/>
            <w:hideMark/>
          </w:tcPr>
          <w:p w14:paraId="357E6D05" w14:textId="77777777" w:rsidR="003533F8" w:rsidRPr="008A0351" w:rsidRDefault="003533F8" w:rsidP="000D2216">
            <w:pPr>
              <w:spacing w:before="0" w:after="240" w:line="276" w:lineRule="auto"/>
              <w:ind w:left="360" w:firstLine="0"/>
              <w:rPr>
                <w:rFonts w:ascii="Segoe UI Symbol" w:hAnsi="Segoe UI Symbol"/>
                <w:color w:val="auto"/>
              </w:rPr>
            </w:pPr>
          </w:p>
        </w:tc>
        <w:tc>
          <w:tcPr>
            <w:tcW w:w="0" w:type="auto"/>
            <w:hideMark/>
          </w:tcPr>
          <w:p w14:paraId="4E291C40" w14:textId="77777777" w:rsidR="003533F8" w:rsidRPr="008A0351" w:rsidRDefault="003533F8" w:rsidP="000D2216">
            <w:pPr>
              <w:spacing w:before="0" w:after="240" w:line="276" w:lineRule="auto"/>
              <w:ind w:left="0" w:firstLine="0"/>
              <w:jc w:val="left"/>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Percentage of suppliers adopting renewable energy.</w:t>
            </w:r>
          </w:p>
        </w:tc>
        <w:tc>
          <w:tcPr>
            <w:tcW w:w="0" w:type="auto"/>
            <w:hideMark/>
          </w:tcPr>
          <w:p w14:paraId="1A2DAF60"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100%</w:t>
            </w:r>
          </w:p>
        </w:tc>
        <w:tc>
          <w:tcPr>
            <w:tcW w:w="1444" w:type="dxa"/>
            <w:hideMark/>
          </w:tcPr>
          <w:p w14:paraId="65ADAD78" w14:textId="77777777" w:rsidR="003533F8" w:rsidRPr="008A0351" w:rsidRDefault="003533F8" w:rsidP="000D2216">
            <w:pPr>
              <w:spacing w:after="240" w:line="276" w:lineRule="auto"/>
              <w:ind w:left="0" w:firstLine="0"/>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r w:rsidRPr="008A0351">
              <w:rPr>
                <w:rFonts w:ascii="Segoe UI Symbol" w:hAnsi="Segoe UI Symbol"/>
                <w:color w:val="auto"/>
              </w:rPr>
              <w:t>5%</w:t>
            </w:r>
          </w:p>
        </w:tc>
        <w:tc>
          <w:tcPr>
            <w:tcW w:w="0" w:type="auto"/>
            <w:hideMark/>
          </w:tcPr>
          <w:p w14:paraId="52E4CC41"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c>
          <w:tcPr>
            <w:tcW w:w="0" w:type="auto"/>
            <w:hideMark/>
          </w:tcPr>
          <w:p w14:paraId="2E7CB687" w14:textId="77777777" w:rsidR="003533F8" w:rsidRPr="008A0351" w:rsidRDefault="003533F8" w:rsidP="000D2216">
            <w:pPr>
              <w:spacing w:before="0" w:after="240" w:line="276" w:lineRule="auto"/>
              <w:ind w:left="360" w:firstLine="0"/>
              <w:cnfStyle w:val="000000000000" w:firstRow="0" w:lastRow="0" w:firstColumn="0" w:lastColumn="0" w:oddVBand="0" w:evenVBand="0" w:oddHBand="0" w:evenHBand="0" w:firstRowFirstColumn="0" w:firstRowLastColumn="0" w:lastRowFirstColumn="0" w:lastRowLastColumn="0"/>
              <w:rPr>
                <w:rFonts w:ascii="Segoe UI Symbol" w:hAnsi="Segoe UI Symbol"/>
                <w:color w:val="auto"/>
              </w:rPr>
            </w:pPr>
          </w:p>
        </w:tc>
      </w:tr>
      <w:tr w:rsidR="003533F8" w:rsidRPr="008A0351" w14:paraId="2E371103" w14:textId="77777777" w:rsidTr="000D22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D0C78" w14:textId="77777777" w:rsidR="003533F8" w:rsidRPr="008A0351" w:rsidRDefault="003533F8" w:rsidP="000D2216">
            <w:pPr>
              <w:spacing w:after="240" w:line="276" w:lineRule="auto"/>
              <w:ind w:left="0" w:firstLine="0"/>
              <w:jc w:val="center"/>
              <w:rPr>
                <w:rFonts w:ascii="Segoe UI Symbol" w:hAnsi="Segoe UI Symbol"/>
                <w:color w:val="auto"/>
              </w:rPr>
            </w:pPr>
            <w:r w:rsidRPr="008A0351">
              <w:rPr>
                <w:rFonts w:ascii="Segoe UI Symbol" w:hAnsi="Segoe UI Symbol"/>
                <w:color w:val="auto"/>
              </w:rPr>
              <w:t>Total</w:t>
            </w:r>
          </w:p>
        </w:tc>
        <w:tc>
          <w:tcPr>
            <w:tcW w:w="0" w:type="auto"/>
            <w:hideMark/>
          </w:tcPr>
          <w:p w14:paraId="0AA4352F"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589905FE"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1444" w:type="dxa"/>
            <w:hideMark/>
          </w:tcPr>
          <w:p w14:paraId="0187CAC7"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r w:rsidRPr="008A0351">
              <w:rPr>
                <w:rFonts w:ascii="Segoe UI Symbol" w:hAnsi="Segoe UI Symbol"/>
                <w:b/>
                <w:bCs/>
                <w:color w:val="auto"/>
              </w:rPr>
              <w:t>100%</w:t>
            </w:r>
          </w:p>
        </w:tc>
        <w:tc>
          <w:tcPr>
            <w:tcW w:w="0" w:type="auto"/>
            <w:hideMark/>
          </w:tcPr>
          <w:p w14:paraId="517ADE2D"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c>
          <w:tcPr>
            <w:tcW w:w="0" w:type="auto"/>
            <w:hideMark/>
          </w:tcPr>
          <w:p w14:paraId="71AA52CA" w14:textId="77777777" w:rsidR="003533F8" w:rsidRPr="008A0351" w:rsidRDefault="003533F8" w:rsidP="000D2216">
            <w:pPr>
              <w:spacing w:after="240" w:line="276" w:lineRule="auto"/>
              <w:ind w:left="360" w:firstLine="0"/>
              <w:cnfStyle w:val="000000100000" w:firstRow="0" w:lastRow="0" w:firstColumn="0" w:lastColumn="0" w:oddVBand="0" w:evenVBand="0" w:oddHBand="1" w:evenHBand="0" w:firstRowFirstColumn="0" w:firstRowLastColumn="0" w:lastRowFirstColumn="0" w:lastRowLastColumn="0"/>
              <w:rPr>
                <w:rFonts w:ascii="Segoe UI Symbol" w:hAnsi="Segoe UI Symbol"/>
                <w:color w:val="auto"/>
              </w:rPr>
            </w:pPr>
          </w:p>
        </w:tc>
      </w:tr>
    </w:tbl>
    <w:p w14:paraId="11945CDC"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Reporting &amp; Review</w:t>
      </w:r>
    </w:p>
    <w:p w14:paraId="03BB2351" w14:textId="77777777" w:rsidR="003533F8" w:rsidRPr="008A0351" w:rsidRDefault="003533F8" w:rsidP="003533F8">
      <w:pPr>
        <w:numPr>
          <w:ilvl w:val="0"/>
          <w:numId w:val="55"/>
        </w:numPr>
        <w:rPr>
          <w:rFonts w:ascii="Segoe UI Symbol" w:hAnsi="Segoe UI Symbol"/>
        </w:rPr>
      </w:pPr>
      <w:r w:rsidRPr="008A0351">
        <w:rPr>
          <w:rFonts w:ascii="Segoe UI Symbol" w:hAnsi="Segoe UI Symbol"/>
        </w:rPr>
        <w:t>Vendors must submit quarterly compliance reports to the SCM team.</w:t>
      </w:r>
    </w:p>
    <w:p w14:paraId="3D46812A" w14:textId="77777777" w:rsidR="003533F8" w:rsidRPr="008A0351" w:rsidRDefault="003533F8" w:rsidP="003533F8">
      <w:pPr>
        <w:numPr>
          <w:ilvl w:val="0"/>
          <w:numId w:val="55"/>
        </w:numPr>
        <w:rPr>
          <w:rFonts w:ascii="Segoe UI Symbol" w:hAnsi="Segoe UI Symbol"/>
        </w:rPr>
      </w:pPr>
      <w:r w:rsidRPr="008A0351">
        <w:rPr>
          <w:rFonts w:ascii="Segoe UI Symbol" w:hAnsi="Segoe UI Symbol"/>
        </w:rPr>
        <w:t>The SCM team will assess compliance with procurement and sustainability KPIs and propose necessary adjustments.</w:t>
      </w:r>
    </w:p>
    <w:p w14:paraId="54D5FE93" w14:textId="77777777" w:rsidR="003533F8" w:rsidRPr="008A0351" w:rsidRDefault="003533F8" w:rsidP="003533F8">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Review and Revision</w:t>
      </w:r>
    </w:p>
    <w:p w14:paraId="309430D5" w14:textId="77777777" w:rsidR="003533F8" w:rsidRPr="008A0351" w:rsidRDefault="003533F8" w:rsidP="003533F8">
      <w:pPr>
        <w:numPr>
          <w:ilvl w:val="0"/>
          <w:numId w:val="56"/>
        </w:numPr>
        <w:rPr>
          <w:rFonts w:ascii="Segoe UI Symbol" w:hAnsi="Segoe UI Symbol"/>
        </w:rPr>
      </w:pPr>
      <w:r w:rsidRPr="008A0351">
        <w:rPr>
          <w:rFonts w:ascii="Segoe UI Symbol" w:hAnsi="Segoe UI Symbol"/>
        </w:rPr>
        <w:t>This SOP will be reviewed annually and may be revised earlier based on changes in procurement policies, sustainability priorities, or industry regulations.</w:t>
      </w:r>
    </w:p>
    <w:p w14:paraId="0792382A" w14:textId="77777777" w:rsidR="00CA45FC" w:rsidRPr="008A0351" w:rsidRDefault="00CA45FC" w:rsidP="00CA45FC">
      <w:pPr>
        <w:rPr>
          <w:rFonts w:ascii="Segoe UI Symbol" w:hAnsi="Segoe UI Symbol"/>
        </w:rPr>
      </w:pPr>
    </w:p>
    <w:p w14:paraId="6E0091F4" w14:textId="77777777" w:rsidR="00CA45FC" w:rsidRPr="008A0351" w:rsidRDefault="00CA45FC" w:rsidP="00CA45FC">
      <w:pPr>
        <w:rPr>
          <w:rFonts w:ascii="Segoe UI Symbol" w:hAnsi="Segoe UI Symbol"/>
        </w:rPr>
      </w:pPr>
    </w:p>
    <w:p w14:paraId="4BBD8AE0" w14:textId="77777777" w:rsidR="00CA45FC" w:rsidRPr="008A0351" w:rsidRDefault="00CA45FC" w:rsidP="00CA45FC">
      <w:pPr>
        <w:rPr>
          <w:rFonts w:ascii="Segoe UI Symbol" w:hAnsi="Segoe UI Symbol"/>
        </w:rPr>
      </w:pPr>
    </w:p>
    <w:p w14:paraId="3DF14CD9" w14:textId="77777777" w:rsidR="00CA45FC" w:rsidRPr="008A0351" w:rsidRDefault="00CA45FC" w:rsidP="00CA45FC">
      <w:pPr>
        <w:rPr>
          <w:rFonts w:ascii="Segoe UI Symbol" w:hAnsi="Segoe UI Symbol"/>
        </w:rPr>
      </w:pPr>
    </w:p>
    <w:p w14:paraId="31885145" w14:textId="77777777" w:rsidR="00CA45FC" w:rsidRPr="008A0351" w:rsidRDefault="00CA45FC" w:rsidP="00CA45FC">
      <w:pPr>
        <w:rPr>
          <w:rFonts w:ascii="Segoe UI Symbol" w:hAnsi="Segoe UI Symbol"/>
        </w:rPr>
      </w:pPr>
    </w:p>
    <w:p w14:paraId="6BD2996F" w14:textId="77777777" w:rsidR="00CA45FC" w:rsidRPr="008A0351" w:rsidRDefault="00CA45FC" w:rsidP="00CA45FC">
      <w:pPr>
        <w:rPr>
          <w:rFonts w:ascii="Segoe UI Symbol" w:hAnsi="Segoe UI Symbol"/>
        </w:rPr>
      </w:pPr>
    </w:p>
    <w:p w14:paraId="2299A650" w14:textId="32838905" w:rsidR="00CA45FC" w:rsidRPr="008A0351" w:rsidRDefault="008A0351" w:rsidP="00CA45FC">
      <w:pPr>
        <w:pStyle w:val="Heading1"/>
        <w:numPr>
          <w:ilvl w:val="0"/>
          <w:numId w:val="10"/>
        </w:numPr>
        <w:tabs>
          <w:tab w:val="left" w:pos="450"/>
          <w:tab w:val="left" w:pos="1371"/>
        </w:tabs>
        <w:spacing w:line="276" w:lineRule="auto"/>
        <w:ind w:left="270"/>
        <w:jc w:val="left"/>
        <w:rPr>
          <w:rFonts w:ascii="Segoe UI Symbol" w:hAnsi="Segoe UI Symbol"/>
          <w:b/>
          <w:bCs/>
          <w:sz w:val="31"/>
          <w:szCs w:val="31"/>
        </w:rPr>
      </w:pPr>
      <w:bookmarkStart w:id="18" w:name="_Toc237949500"/>
      <w:r w:rsidRPr="008A0351">
        <w:rPr>
          <w:rFonts w:ascii="Segoe UI Symbol" w:hAnsi="Segoe UI Symbol"/>
          <w:b/>
          <w:bCs/>
          <w:sz w:val="31"/>
          <w:szCs w:val="31"/>
        </w:rPr>
        <w:lastRenderedPageBreak/>
        <w:t>SUPPLIER ESG DUE DILIGENCE, ASSESSMENT &amp; ENGAGEMENT</w:t>
      </w:r>
      <w:bookmarkEnd w:id="18"/>
    </w:p>
    <w:p w14:paraId="6B2C0004" w14:textId="7CFB59C0" w:rsidR="00CA45FC" w:rsidRPr="008A0351" w:rsidRDefault="00CA45FC" w:rsidP="00CA45F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O</w:t>
      </w:r>
      <w:r w:rsidRPr="008A0351">
        <w:rPr>
          <w:rFonts w:ascii="Segoe UI Symbol" w:hAnsi="Segoe UI Symbol"/>
          <w:b/>
          <w:bCs/>
          <w:sz w:val="24"/>
          <w:szCs w:val="24"/>
        </w:rPr>
        <w:t>bjective</w:t>
      </w:r>
    </w:p>
    <w:p w14:paraId="1209831B" w14:textId="77777777" w:rsidR="00CA45FC" w:rsidRPr="008A0351" w:rsidRDefault="00CA45FC" w:rsidP="00CA45FC">
      <w:pPr>
        <w:tabs>
          <w:tab w:val="left" w:pos="5100"/>
        </w:tabs>
        <w:ind w:left="270" w:hanging="4"/>
        <w:rPr>
          <w:rFonts w:ascii="Segoe UI Symbol" w:hAnsi="Segoe UI Symbol"/>
        </w:rPr>
      </w:pPr>
      <w:r w:rsidRPr="008A0351">
        <w:rPr>
          <w:rFonts w:ascii="Segoe UI Symbol" w:hAnsi="Segoe UI Symbol"/>
        </w:rPr>
        <w:t>The objective of this document is to establish a consistent approach for assessing, monitoring, and improving supplier performance across relevant environmental, social, ethical, and governance aspects.</w:t>
      </w:r>
    </w:p>
    <w:p w14:paraId="11F75AC8" w14:textId="38B70AA6" w:rsidR="00CA45FC" w:rsidRPr="00992F39" w:rsidRDefault="00CA45FC" w:rsidP="00992F39">
      <w:pPr>
        <w:numPr>
          <w:ilvl w:val="0"/>
          <w:numId w:val="2"/>
        </w:numPr>
        <w:tabs>
          <w:tab w:val="clear" w:pos="360"/>
          <w:tab w:val="left" w:pos="5100"/>
        </w:tabs>
        <w:ind w:left="270"/>
        <w:rPr>
          <w:rFonts w:ascii="Segoe UI Symbol" w:hAnsi="Segoe UI Symbol"/>
          <w:b/>
          <w:bCs/>
          <w:sz w:val="24"/>
          <w:szCs w:val="24"/>
        </w:rPr>
      </w:pPr>
      <w:r w:rsidRPr="00992F39">
        <w:rPr>
          <w:rFonts w:ascii="Segoe UI Symbol" w:hAnsi="Segoe UI Symbol"/>
          <w:b/>
          <w:bCs/>
          <w:sz w:val="24"/>
          <w:szCs w:val="24"/>
        </w:rPr>
        <w:t>Scope</w:t>
      </w:r>
    </w:p>
    <w:p w14:paraId="5962786E" w14:textId="228F2059" w:rsidR="00CA45FC" w:rsidRPr="00115458" w:rsidRDefault="00115458" w:rsidP="00115458">
      <w:pPr>
        <w:tabs>
          <w:tab w:val="left" w:pos="5100"/>
        </w:tabs>
        <w:ind w:left="270" w:hanging="4"/>
        <w:rPr>
          <w:rFonts w:ascii="Segoe UI Symbol" w:hAnsi="Segoe UI Symbol"/>
        </w:rPr>
      </w:pPr>
      <w:r w:rsidRPr="00115458">
        <w:rPr>
          <w:rFonts w:ascii="Segoe UI Symbol" w:hAnsi="Segoe UI Symbol"/>
        </w:rPr>
        <w:t>This document applies to all AMLRS suppliers, contractors, service providers, and other relevant third parties engaged by AMLRS.</w:t>
      </w:r>
    </w:p>
    <w:p w14:paraId="2B932295" w14:textId="77777777" w:rsidR="00CA45FC" w:rsidRPr="00115458" w:rsidRDefault="00CA45FC" w:rsidP="00115458">
      <w:pPr>
        <w:numPr>
          <w:ilvl w:val="0"/>
          <w:numId w:val="2"/>
        </w:numPr>
        <w:tabs>
          <w:tab w:val="clear" w:pos="360"/>
          <w:tab w:val="left" w:pos="5100"/>
        </w:tabs>
        <w:ind w:left="270"/>
        <w:rPr>
          <w:rFonts w:ascii="Segoe UI Symbol" w:hAnsi="Segoe UI Symbol"/>
          <w:b/>
          <w:bCs/>
          <w:sz w:val="24"/>
          <w:szCs w:val="24"/>
        </w:rPr>
      </w:pPr>
      <w:r w:rsidRPr="00115458">
        <w:rPr>
          <w:rFonts w:ascii="Segoe UI Symbol" w:hAnsi="Segoe UI Symbol"/>
          <w:b/>
          <w:bCs/>
          <w:sz w:val="24"/>
          <w:szCs w:val="24"/>
        </w:rPr>
        <w:t>Responsibilities</w:t>
      </w:r>
    </w:p>
    <w:p w14:paraId="46A27084" w14:textId="77777777" w:rsidR="00CA45FC" w:rsidRPr="00992F39" w:rsidRDefault="00CA45FC" w:rsidP="00992F39">
      <w:pPr>
        <w:numPr>
          <w:ilvl w:val="0"/>
          <w:numId w:val="78"/>
        </w:numPr>
        <w:rPr>
          <w:rFonts w:ascii="Segoe UI Symbol" w:hAnsi="Segoe UI Symbol"/>
        </w:rPr>
      </w:pPr>
      <w:r w:rsidRPr="00992F39">
        <w:rPr>
          <w:rFonts w:ascii="Segoe UI Symbol" w:hAnsi="Segoe UI Symbol"/>
          <w:b/>
          <w:bCs/>
        </w:rPr>
        <w:t xml:space="preserve">Procurement / Supplier Management: </w:t>
      </w:r>
      <w:r w:rsidRPr="00992F39">
        <w:rPr>
          <w:rFonts w:ascii="Segoe UI Symbol" w:hAnsi="Segoe UI Symbol"/>
        </w:rPr>
        <w:t>Coordinates supplier onboarding, due diligence, assessments, documentation, performance monitoring, and follow-up actions.</w:t>
      </w:r>
    </w:p>
    <w:p w14:paraId="60C34F3E" w14:textId="77777777" w:rsidR="00CA45FC" w:rsidRPr="00992F39" w:rsidRDefault="00CA45FC" w:rsidP="00992F39">
      <w:pPr>
        <w:numPr>
          <w:ilvl w:val="0"/>
          <w:numId w:val="78"/>
        </w:numPr>
        <w:rPr>
          <w:rFonts w:ascii="Segoe UI Symbol" w:hAnsi="Segoe UI Symbol"/>
        </w:rPr>
      </w:pPr>
      <w:r w:rsidRPr="00992F39">
        <w:rPr>
          <w:rFonts w:ascii="Segoe UI Symbol" w:hAnsi="Segoe UI Symbol"/>
          <w:b/>
          <w:bCs/>
        </w:rPr>
        <w:t xml:space="preserve">ESG / Sustainability Team: </w:t>
      </w:r>
      <w:r w:rsidRPr="00992F39">
        <w:rPr>
          <w:rFonts w:ascii="Segoe UI Symbol" w:hAnsi="Segoe UI Symbol"/>
        </w:rPr>
        <w:t>Establishes relevant ESG requirements, supports supplier assessments and audits, reviews findings, and monitors improvement actions.</w:t>
      </w:r>
    </w:p>
    <w:p w14:paraId="3FC3EED1" w14:textId="77777777" w:rsidR="00CA45FC" w:rsidRPr="00992F39" w:rsidRDefault="00CA45FC" w:rsidP="00992F39">
      <w:pPr>
        <w:numPr>
          <w:ilvl w:val="0"/>
          <w:numId w:val="78"/>
        </w:numPr>
        <w:rPr>
          <w:rFonts w:ascii="Segoe UI Symbol" w:hAnsi="Segoe UI Symbol"/>
        </w:rPr>
      </w:pPr>
      <w:r w:rsidRPr="00992F39">
        <w:rPr>
          <w:rFonts w:ascii="Segoe UI Symbol" w:hAnsi="Segoe UI Symbol"/>
          <w:b/>
          <w:bCs/>
        </w:rPr>
        <w:t xml:space="preserve">Assessment / Audit Team: </w:t>
      </w:r>
      <w:r w:rsidRPr="00992F39">
        <w:rPr>
          <w:rFonts w:ascii="Segoe UI Symbol" w:hAnsi="Segoe UI Symbol"/>
        </w:rPr>
        <w:t>Conducts supplier assessments and on-site audits, verifies supporting evidence, documents findings, and follows up on corrective actions.</w:t>
      </w:r>
    </w:p>
    <w:p w14:paraId="5AAD93FA" w14:textId="77777777" w:rsidR="00CA45FC" w:rsidRPr="00992F39" w:rsidRDefault="00CA45FC" w:rsidP="00992F39">
      <w:pPr>
        <w:numPr>
          <w:ilvl w:val="0"/>
          <w:numId w:val="78"/>
        </w:numPr>
        <w:rPr>
          <w:rFonts w:ascii="Segoe UI Symbol" w:hAnsi="Segoe UI Symbol"/>
        </w:rPr>
      </w:pPr>
      <w:r w:rsidRPr="00992F39">
        <w:rPr>
          <w:rFonts w:ascii="Segoe UI Symbol" w:hAnsi="Segoe UI Symbol"/>
          <w:b/>
          <w:bCs/>
        </w:rPr>
        <w:t xml:space="preserve">Suppliers: </w:t>
      </w:r>
      <w:r w:rsidRPr="00992F39">
        <w:rPr>
          <w:rFonts w:ascii="Segoe UI Symbol" w:hAnsi="Segoe UI Symbol"/>
        </w:rPr>
        <w:t>Provide accurate information and required documents, participate in assessments and worker feedback activities, and implement corrective actions within agreed timelines.</w:t>
      </w:r>
    </w:p>
    <w:p w14:paraId="5012C5AC" w14:textId="77777777" w:rsidR="00CA45FC" w:rsidRPr="00992F39" w:rsidRDefault="00CA45FC" w:rsidP="00992F39">
      <w:pPr>
        <w:numPr>
          <w:ilvl w:val="0"/>
          <w:numId w:val="78"/>
        </w:numPr>
        <w:rPr>
          <w:rFonts w:ascii="Segoe UI Symbol" w:hAnsi="Segoe UI Symbol"/>
        </w:rPr>
      </w:pPr>
      <w:r w:rsidRPr="00992F39">
        <w:rPr>
          <w:rFonts w:ascii="Segoe UI Symbol" w:hAnsi="Segoe UI Symbol"/>
          <w:b/>
          <w:bCs/>
        </w:rPr>
        <w:t xml:space="preserve">Management: </w:t>
      </w:r>
      <w:r w:rsidRPr="00992F39">
        <w:rPr>
          <w:rFonts w:ascii="Segoe UI Symbol" w:hAnsi="Segoe UI Symbol"/>
        </w:rPr>
        <w:t>Provides oversight of significant supplier ESG risks, assessment findings, and corrective actions, and supports appropriate escalation where required.</w:t>
      </w:r>
    </w:p>
    <w:p w14:paraId="287922C0" w14:textId="77777777" w:rsidR="00CA45FC" w:rsidRPr="008A0351" w:rsidRDefault="00CA45FC" w:rsidP="00CA45F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Supplier ESG Management Activities</w:t>
      </w:r>
    </w:p>
    <w:p w14:paraId="4A36EDAD" w14:textId="77777777" w:rsidR="00CA45FC" w:rsidRPr="008A0351" w:rsidRDefault="00CA45FC" w:rsidP="00CA45FC">
      <w:pPr>
        <w:tabs>
          <w:tab w:val="left" w:pos="5100"/>
        </w:tabs>
        <w:ind w:left="270" w:hanging="4"/>
        <w:rPr>
          <w:rFonts w:ascii="Segoe UI Symbol" w:hAnsi="Segoe UI Symbol"/>
        </w:rPr>
      </w:pPr>
      <w:r w:rsidRPr="008A0351">
        <w:rPr>
          <w:rFonts w:ascii="Segoe UI Symbol" w:hAnsi="Segoe UI Symbol"/>
        </w:rPr>
        <w:t>AMLRS applies a combination of assessment, verification, engagement, and monitoring activities to evaluate supplier performance. Depending on the supplier's risk profile and business relationship, these activities include:</w:t>
      </w:r>
    </w:p>
    <w:p w14:paraId="3848DC17"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t>Supplier Self-Assessment:</w:t>
      </w:r>
      <w:r w:rsidRPr="008A0351">
        <w:rPr>
          <w:rFonts w:ascii="Segoe UI Symbol" w:hAnsi="Segoe UI Symbol"/>
        </w:rPr>
        <w:t xml:space="preserve"> Suppliers complete structured assessments covering relevant environmental, labor, human rights, health and safety, ethical, and governance practices.</w:t>
      </w:r>
    </w:p>
    <w:p w14:paraId="5E303AD1"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lastRenderedPageBreak/>
        <w:t>Supplier On-Site Audit:</w:t>
      </w:r>
      <w:r w:rsidRPr="008A0351">
        <w:rPr>
          <w:rFonts w:ascii="Segoe UI Symbol" w:hAnsi="Segoe UI Symbol"/>
        </w:rPr>
        <w:t xml:space="preserve"> Where required, AMLRS conducts on-site assessments to verify supplier practices and identify areas requiring improvement.</w:t>
      </w:r>
    </w:p>
    <w:p w14:paraId="7B4D434E"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t>Supplier Worker Feedback:</w:t>
      </w:r>
      <w:r w:rsidRPr="008A0351">
        <w:rPr>
          <w:rFonts w:ascii="Segoe UI Symbol" w:hAnsi="Segoe UI Symbol"/>
        </w:rPr>
        <w:t xml:space="preserve"> AMLRS obtains feedback from supplier workers, where appropriate, to understand workplace conditions and identify concerns that may not be evident through management-level assessments.</w:t>
      </w:r>
    </w:p>
    <w:p w14:paraId="5E1C104E"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t>Documentation Review:</w:t>
      </w:r>
      <w:r w:rsidRPr="008A0351">
        <w:rPr>
          <w:rFonts w:ascii="Segoe UI Symbol" w:hAnsi="Segoe UI Symbol"/>
        </w:rPr>
        <w:t xml:space="preserve"> Relevant policies, certifications, records, licenses, training information, and other supporting evidence are reviewed as part of supplier due diligence.</w:t>
      </w:r>
    </w:p>
    <w:p w14:paraId="75AA5BAC"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t>Corrective Action:</w:t>
      </w:r>
      <w:r w:rsidRPr="008A0351">
        <w:rPr>
          <w:rFonts w:ascii="Segoe UI Symbol" w:hAnsi="Segoe UI Symbol"/>
        </w:rPr>
        <w:t xml:space="preserve"> Identified gaps or non-conformities are communicated to suppliers and followed up through corrective action plans and supporting evidence.</w:t>
      </w:r>
    </w:p>
    <w:p w14:paraId="238BBF6F"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t>Supplier Engagement:</w:t>
      </w:r>
      <w:r w:rsidRPr="008A0351">
        <w:rPr>
          <w:rFonts w:ascii="Segoe UI Symbol" w:hAnsi="Segoe UI Symbol"/>
        </w:rPr>
        <w:t xml:space="preserve"> AMLRS communicates its expectations and engages with suppliers to address identified risks and encourage responsible business practices.</w:t>
      </w:r>
    </w:p>
    <w:p w14:paraId="433BD92B" w14:textId="77777777" w:rsidR="00CA45FC" w:rsidRPr="008A0351" w:rsidRDefault="00CA45FC" w:rsidP="00CA45FC">
      <w:pPr>
        <w:numPr>
          <w:ilvl w:val="0"/>
          <w:numId w:val="78"/>
        </w:numPr>
        <w:rPr>
          <w:rFonts w:ascii="Segoe UI Symbol" w:hAnsi="Segoe UI Symbol"/>
        </w:rPr>
      </w:pPr>
      <w:r w:rsidRPr="008A0351">
        <w:rPr>
          <w:rFonts w:ascii="Segoe UI Symbol" w:hAnsi="Segoe UI Symbol"/>
          <w:b/>
          <w:bCs/>
        </w:rPr>
        <w:t>Ongoing Monitoring:</w:t>
      </w:r>
      <w:r w:rsidRPr="008A0351">
        <w:rPr>
          <w:rFonts w:ascii="Segoe UI Symbol" w:hAnsi="Segoe UI Symbol"/>
        </w:rPr>
        <w:t xml:space="preserve"> Supplier performance and identified risks are periodically reviewed to determine whether additional assessment or follow-up is required.</w:t>
      </w:r>
    </w:p>
    <w:p w14:paraId="22473817" w14:textId="59C65E17" w:rsidR="00CA45FC" w:rsidRPr="008A0351" w:rsidRDefault="00CA45FC" w:rsidP="00CA45F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Supplier Assessment Records</w:t>
      </w:r>
    </w:p>
    <w:p w14:paraId="213F9716" w14:textId="77777777" w:rsidR="00CA45FC" w:rsidRPr="008A0351" w:rsidRDefault="00CA45FC" w:rsidP="00CA45FC">
      <w:pPr>
        <w:tabs>
          <w:tab w:val="left" w:pos="5100"/>
        </w:tabs>
        <w:ind w:left="270" w:hanging="4"/>
        <w:rPr>
          <w:rFonts w:ascii="Segoe UI Symbol" w:hAnsi="Segoe UI Symbol"/>
        </w:rPr>
      </w:pPr>
      <w:r w:rsidRPr="008A0351">
        <w:rPr>
          <w:rFonts w:ascii="Segoe UI Symbol" w:hAnsi="Segoe UI Symbol"/>
        </w:rPr>
        <w:t>AMLRS maintains relevant records of supplier due diligence and monitoring activities, including, where applicable:</w:t>
      </w:r>
    </w:p>
    <w:p w14:paraId="1F93DA78"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Supplier Self-Assessments;</w:t>
      </w:r>
    </w:p>
    <w:p w14:paraId="0630FF45"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Supplier On-Site Audit reports;</w:t>
      </w:r>
    </w:p>
    <w:p w14:paraId="20BDAD18"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Supplier Worker Feedback Forms and results;</w:t>
      </w:r>
    </w:p>
    <w:p w14:paraId="27A63FF2"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Supplier Code of Conduct acknowledgements;</w:t>
      </w:r>
    </w:p>
    <w:p w14:paraId="2FEFF2AB"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Supporting ESG and compliance documentation;</w:t>
      </w:r>
    </w:p>
    <w:p w14:paraId="233D561A"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Corrective Action Plans and closure evidence; and</w:t>
      </w:r>
    </w:p>
    <w:p w14:paraId="031CDDF8" w14:textId="77777777" w:rsidR="00CA45FC" w:rsidRPr="008A0351" w:rsidRDefault="00CA45FC" w:rsidP="008A0351">
      <w:pPr>
        <w:numPr>
          <w:ilvl w:val="0"/>
          <w:numId w:val="78"/>
        </w:numPr>
        <w:rPr>
          <w:rFonts w:ascii="Segoe UI Symbol" w:hAnsi="Segoe UI Symbol"/>
        </w:rPr>
      </w:pPr>
      <w:r w:rsidRPr="008A0351">
        <w:rPr>
          <w:rFonts w:ascii="Segoe UI Symbol" w:hAnsi="Segoe UI Symbol"/>
        </w:rPr>
        <w:t>Supplier performance and follow-up records.</w:t>
      </w:r>
    </w:p>
    <w:p w14:paraId="057C2141" w14:textId="4B7A7178" w:rsidR="00CA45FC" w:rsidRPr="008A0351" w:rsidRDefault="00CA45FC" w:rsidP="00CA45FC">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Continuous Improvement</w:t>
      </w:r>
    </w:p>
    <w:p w14:paraId="4BA1A636" w14:textId="184F8B99" w:rsidR="008A0351" w:rsidRPr="008A0351" w:rsidRDefault="008A0351" w:rsidP="008A0351">
      <w:pPr>
        <w:numPr>
          <w:ilvl w:val="0"/>
          <w:numId w:val="78"/>
        </w:numPr>
        <w:rPr>
          <w:rFonts w:ascii="Segoe UI Symbol" w:hAnsi="Segoe UI Symbol"/>
        </w:rPr>
      </w:pPr>
      <w:r w:rsidRPr="008A0351">
        <w:rPr>
          <w:rFonts w:ascii="Segoe UI Symbol" w:hAnsi="Segoe UI Symbol"/>
        </w:rPr>
        <w:t>AMLRS uses supplier assessment, audit, worker feedback, and corrective action results to improve supplier ESG performance.</w:t>
      </w:r>
    </w:p>
    <w:p w14:paraId="582F5843" w14:textId="6202CB0B" w:rsidR="00CA45FC" w:rsidRPr="008A0351" w:rsidRDefault="008A0351" w:rsidP="008A0351">
      <w:pPr>
        <w:numPr>
          <w:ilvl w:val="0"/>
          <w:numId w:val="78"/>
        </w:numPr>
        <w:rPr>
          <w:rFonts w:ascii="Segoe UI Symbol" w:hAnsi="Segoe UI Symbol"/>
        </w:rPr>
      </w:pPr>
      <w:r w:rsidRPr="008A0351">
        <w:rPr>
          <w:rFonts w:ascii="Segoe UI Symbol" w:hAnsi="Segoe UI Symbol"/>
        </w:rPr>
        <w:lastRenderedPageBreak/>
        <w:t>Identified gaps are followed up with suppliers to support timely corrective action and responsible business practices.</w:t>
      </w:r>
    </w:p>
    <w:p w14:paraId="268F4DA3" w14:textId="6958BEF6" w:rsidR="00CA45FC" w:rsidRDefault="008A0351" w:rsidP="008A0351">
      <w:pPr>
        <w:numPr>
          <w:ilvl w:val="0"/>
          <w:numId w:val="2"/>
        </w:numPr>
        <w:tabs>
          <w:tab w:val="clear" w:pos="360"/>
          <w:tab w:val="left" w:pos="5100"/>
        </w:tabs>
        <w:ind w:left="270"/>
        <w:rPr>
          <w:rFonts w:ascii="Segoe UI Symbol" w:hAnsi="Segoe UI Symbol"/>
          <w:b/>
          <w:bCs/>
          <w:sz w:val="24"/>
          <w:szCs w:val="24"/>
        </w:rPr>
      </w:pPr>
      <w:r w:rsidRPr="008A0351">
        <w:rPr>
          <w:rFonts w:ascii="Segoe UI Symbol" w:hAnsi="Segoe UI Symbol"/>
          <w:b/>
          <w:bCs/>
          <w:sz w:val="24"/>
          <w:szCs w:val="24"/>
        </w:rPr>
        <w:t>Compliance and Review</w:t>
      </w:r>
    </w:p>
    <w:p w14:paraId="5F01C0A2" w14:textId="16C4E461" w:rsidR="008A0351" w:rsidRPr="008A0351" w:rsidRDefault="008A0351" w:rsidP="008A0351">
      <w:pPr>
        <w:numPr>
          <w:ilvl w:val="0"/>
          <w:numId w:val="78"/>
        </w:numPr>
        <w:rPr>
          <w:rFonts w:ascii="Segoe UI Symbol" w:hAnsi="Segoe UI Symbol"/>
        </w:rPr>
      </w:pPr>
      <w:r w:rsidRPr="008A0351">
        <w:rPr>
          <w:rFonts w:ascii="Segoe UI Symbol" w:hAnsi="Segoe UI Symbol"/>
        </w:rPr>
        <w:t>The Compliance, Procurement, and ESG/Sustainability Teams periodically review the supplier due diligence process for effectiveness and compliance.</w:t>
      </w:r>
    </w:p>
    <w:p w14:paraId="6147DDB1" w14:textId="2D51514D" w:rsidR="008A0351" w:rsidRPr="008A0351" w:rsidRDefault="008A0351" w:rsidP="008A0351">
      <w:pPr>
        <w:numPr>
          <w:ilvl w:val="0"/>
          <w:numId w:val="78"/>
        </w:numPr>
        <w:rPr>
          <w:rFonts w:ascii="Segoe UI Symbol" w:hAnsi="Segoe UI Symbol"/>
        </w:rPr>
      </w:pPr>
      <w:r w:rsidRPr="008A0351">
        <w:rPr>
          <w:rFonts w:ascii="Segoe UI Symbol" w:hAnsi="Segoe UI Symbol"/>
        </w:rPr>
        <w:t>The process is updated, where necessary, based on regulatory changes, stakeholder feedback, assessment findings, and emerging ESG risks.</w:t>
      </w:r>
    </w:p>
    <w:p w14:paraId="7421828A" w14:textId="171522F3" w:rsidR="008A0351" w:rsidRPr="008A0351" w:rsidRDefault="008A0351" w:rsidP="008A0351">
      <w:pPr>
        <w:numPr>
          <w:ilvl w:val="0"/>
          <w:numId w:val="78"/>
        </w:numPr>
        <w:rPr>
          <w:rFonts w:ascii="Segoe UI Symbol" w:hAnsi="Segoe UI Symbol"/>
        </w:rPr>
      </w:pPr>
      <w:r w:rsidRPr="008A0351">
        <w:rPr>
          <w:rFonts w:ascii="Segoe UI Symbol" w:hAnsi="Segoe UI Symbol"/>
        </w:rPr>
        <w:t>Relevant personnel receive appropriate training and guidance on supplier ESG requirements and responsible sourcing practices.</w:t>
      </w:r>
    </w:p>
    <w:p w14:paraId="402236A4" w14:textId="3290FB38" w:rsidR="003533F8" w:rsidRPr="008A0351" w:rsidRDefault="003533F8" w:rsidP="003533F8">
      <w:pPr>
        <w:tabs>
          <w:tab w:val="left" w:pos="3413"/>
        </w:tabs>
        <w:jc w:val="center"/>
        <w:rPr>
          <w:rFonts w:ascii="Segoe UI Symbol" w:eastAsia="Arial" w:hAnsi="Segoe UI Symbol" w:cs="Calibri"/>
          <w:b/>
          <w:bCs/>
          <w:kern w:val="0"/>
          <w:sz w:val="24"/>
          <w:szCs w:val="24"/>
          <w:lang w:eastAsia="en-IN"/>
          <w14:ligatures w14:val="none"/>
        </w:rPr>
      </w:pPr>
      <w:r w:rsidRPr="008A0351">
        <w:rPr>
          <w:rFonts w:ascii="Segoe UI Symbol" w:hAnsi="Segoe UI Symbol"/>
        </w:rPr>
        <w:br w:type="column"/>
      </w:r>
      <w:r w:rsidRPr="008A0351">
        <w:rPr>
          <w:rFonts w:ascii="Segoe UI Symbol" w:eastAsia="Arial" w:hAnsi="Segoe UI Symbol" w:cs="Calibri"/>
          <w:b/>
          <w:bCs/>
          <w:kern w:val="0"/>
          <w:sz w:val="28"/>
          <w:szCs w:val="28"/>
          <w:lang w:eastAsia="en-IN"/>
          <w14:ligatures w14:val="none"/>
        </w:rPr>
        <w:lastRenderedPageBreak/>
        <w:t>Review Schedule and Compliance</w:t>
      </w:r>
    </w:p>
    <w:p w14:paraId="7B97148E" w14:textId="77777777" w:rsidR="003533F8" w:rsidRPr="008A0351" w:rsidRDefault="003533F8" w:rsidP="003533F8">
      <w:pPr>
        <w:tabs>
          <w:tab w:val="left" w:pos="3413"/>
        </w:tabs>
        <w:spacing w:before="0" w:after="0"/>
        <w:ind w:left="0" w:firstLine="0"/>
        <w:rPr>
          <w:rFonts w:ascii="Segoe UI Symbol" w:eastAsia="Arial" w:hAnsi="Segoe UI Symbol" w:cs="Calibri"/>
          <w:kern w:val="0"/>
          <w:sz w:val="24"/>
          <w:szCs w:val="24"/>
          <w:lang w:eastAsia="en-IN"/>
          <w14:ligatures w14:val="none"/>
        </w:rPr>
      </w:pPr>
    </w:p>
    <w:p w14:paraId="6DFC89C3" w14:textId="17C6F734" w:rsidR="003533F8" w:rsidRPr="008A0351" w:rsidRDefault="003533F8" w:rsidP="003533F8">
      <w:pPr>
        <w:tabs>
          <w:tab w:val="left" w:pos="3413"/>
        </w:tabs>
        <w:spacing w:before="0" w:after="0"/>
        <w:ind w:left="0" w:firstLine="0"/>
        <w:rPr>
          <w:rFonts w:ascii="Segoe UI Symbol" w:eastAsia="Arial" w:hAnsi="Segoe UI Symbol" w:cs="Calibri"/>
          <w:kern w:val="0"/>
          <w:sz w:val="24"/>
          <w:szCs w:val="24"/>
          <w:lang w:val="en" w:eastAsia="en-IN"/>
          <w14:ligatures w14:val="none"/>
        </w:rPr>
      </w:pPr>
      <w:r w:rsidRPr="008A0351">
        <w:rPr>
          <w:rFonts w:ascii="Segoe UI Symbol" w:eastAsia="Arial" w:hAnsi="Segoe UI Symbol" w:cs="Calibri"/>
          <w:kern w:val="0"/>
          <w:sz w:val="24"/>
          <w:szCs w:val="24"/>
          <w:lang w:val="en" w:eastAsia="en-IN"/>
          <w14:ligatures w14:val="none"/>
        </w:rPr>
        <w:t>This Standard Operating Procedure (SOP) manual is designed to provide clear and concise guidelines for the operational processes within our organization. It serves as a vital resource for employees to ensure consistency, efficiency, and compliance in their daily tasks. By adhering to these procedures, we aim to enhance the quality of our services and maintain a safe and productive work environment. This document outlines the key protocols and standards that are essential for achieving our organizational objectives.</w:t>
      </w:r>
      <w:r w:rsidR="00644E34" w:rsidRPr="008A0351">
        <w:rPr>
          <w:rFonts w:ascii="Segoe UI Symbol" w:eastAsia="Arial" w:hAnsi="Segoe UI Symbol" w:cs="Calibri"/>
          <w:kern w:val="0"/>
          <w:sz w:val="24"/>
          <w:szCs w:val="24"/>
          <w:lang w:val="en" w:eastAsia="en-IN"/>
          <w14:ligatures w14:val="none"/>
        </w:rPr>
        <w:t xml:space="preserve"> </w:t>
      </w:r>
    </w:p>
    <w:p w14:paraId="56CAA630" w14:textId="77777777" w:rsidR="00644E34" w:rsidRPr="008A0351" w:rsidRDefault="00644E34" w:rsidP="003533F8">
      <w:pPr>
        <w:tabs>
          <w:tab w:val="left" w:pos="3413"/>
        </w:tabs>
        <w:spacing w:before="0" w:after="0"/>
        <w:ind w:left="0" w:firstLine="0"/>
        <w:rPr>
          <w:rFonts w:ascii="Segoe UI Symbol" w:eastAsia="Arial" w:hAnsi="Segoe UI Symbol" w:cs="Calibri"/>
          <w:kern w:val="0"/>
          <w:sz w:val="24"/>
          <w:szCs w:val="24"/>
          <w:lang w:val="en" w:eastAsia="en-IN"/>
          <w14:ligatures w14:val="none"/>
        </w:rPr>
      </w:pPr>
    </w:p>
    <w:tbl>
      <w:tblPr>
        <w:tblStyle w:val="TableGrid2"/>
        <w:tblW w:w="0" w:type="auto"/>
        <w:tblLook w:val="04A0" w:firstRow="1" w:lastRow="0" w:firstColumn="1" w:lastColumn="0" w:noHBand="0" w:noVBand="1"/>
      </w:tblPr>
      <w:tblGrid>
        <w:gridCol w:w="2093"/>
        <w:gridCol w:w="1843"/>
        <w:gridCol w:w="2126"/>
        <w:gridCol w:w="2954"/>
      </w:tblGrid>
      <w:tr w:rsidR="003533F8" w:rsidRPr="008A0351" w14:paraId="6B8A00F5" w14:textId="77777777" w:rsidTr="00851620">
        <w:tc>
          <w:tcPr>
            <w:tcW w:w="2093" w:type="dxa"/>
          </w:tcPr>
          <w:p w14:paraId="1FC630F2" w14:textId="77777777" w:rsidR="003533F8" w:rsidRPr="008A0351" w:rsidRDefault="003533F8" w:rsidP="00C779C9">
            <w:pPr>
              <w:tabs>
                <w:tab w:val="left" w:pos="3413"/>
              </w:tabs>
              <w:spacing w:before="80" w:after="80"/>
              <w:jc w:val="center"/>
              <w:rPr>
                <w:rFonts w:ascii="Segoe UI Symbol" w:eastAsia="Cambria" w:hAnsi="Segoe UI Symbol" w:cs="Calibri"/>
                <w:b/>
                <w:bCs/>
                <w:szCs w:val="24"/>
                <w14:ligatures w14:val="none"/>
              </w:rPr>
            </w:pPr>
            <w:r w:rsidRPr="008A0351">
              <w:rPr>
                <w:rFonts w:ascii="Segoe UI Symbol" w:eastAsia="Cambria" w:hAnsi="Segoe UI Symbol" w:cs="Calibri"/>
                <w:b/>
                <w:bCs/>
                <w:szCs w:val="24"/>
                <w14:ligatures w14:val="none"/>
              </w:rPr>
              <w:t>Description</w:t>
            </w:r>
          </w:p>
        </w:tc>
        <w:tc>
          <w:tcPr>
            <w:tcW w:w="1843" w:type="dxa"/>
          </w:tcPr>
          <w:p w14:paraId="1150678B" w14:textId="77777777" w:rsidR="003533F8" w:rsidRPr="008A0351" w:rsidRDefault="003533F8" w:rsidP="00C779C9">
            <w:pPr>
              <w:tabs>
                <w:tab w:val="left" w:pos="3413"/>
              </w:tabs>
              <w:spacing w:before="80" w:after="80"/>
              <w:jc w:val="center"/>
              <w:rPr>
                <w:rFonts w:ascii="Segoe UI Symbol" w:eastAsia="Cambria" w:hAnsi="Segoe UI Symbol" w:cs="Calibri"/>
                <w:b/>
                <w:bCs/>
                <w:szCs w:val="24"/>
                <w14:ligatures w14:val="none"/>
              </w:rPr>
            </w:pPr>
            <w:r w:rsidRPr="008A0351">
              <w:rPr>
                <w:rFonts w:ascii="Segoe UI Symbol" w:eastAsia="Cambria" w:hAnsi="Segoe UI Symbol" w:cs="Calibri"/>
                <w:b/>
                <w:bCs/>
                <w:szCs w:val="24"/>
                <w14:ligatures w14:val="none"/>
              </w:rPr>
              <w:t>Date</w:t>
            </w:r>
          </w:p>
        </w:tc>
        <w:tc>
          <w:tcPr>
            <w:tcW w:w="2126" w:type="dxa"/>
          </w:tcPr>
          <w:p w14:paraId="54A0F8BE" w14:textId="77777777" w:rsidR="003533F8" w:rsidRPr="008A0351" w:rsidRDefault="003533F8" w:rsidP="00C779C9">
            <w:pPr>
              <w:tabs>
                <w:tab w:val="left" w:pos="3413"/>
              </w:tabs>
              <w:spacing w:before="80" w:after="80"/>
              <w:jc w:val="center"/>
              <w:rPr>
                <w:rFonts w:ascii="Segoe UI Symbol" w:eastAsia="Cambria" w:hAnsi="Segoe UI Symbol" w:cs="Calibri"/>
                <w:b/>
                <w:bCs/>
                <w:szCs w:val="24"/>
                <w14:ligatures w14:val="none"/>
              </w:rPr>
            </w:pPr>
            <w:r w:rsidRPr="008A0351">
              <w:rPr>
                <w:rFonts w:ascii="Segoe UI Symbol" w:eastAsia="Cambria" w:hAnsi="Segoe UI Symbol" w:cs="Calibri"/>
                <w:b/>
                <w:bCs/>
                <w:szCs w:val="24"/>
                <w14:ligatures w14:val="none"/>
              </w:rPr>
              <w:t>Review Number</w:t>
            </w:r>
          </w:p>
        </w:tc>
        <w:tc>
          <w:tcPr>
            <w:tcW w:w="2954" w:type="dxa"/>
          </w:tcPr>
          <w:p w14:paraId="3E73622C" w14:textId="77777777" w:rsidR="003533F8" w:rsidRPr="008A0351" w:rsidRDefault="003533F8" w:rsidP="00C779C9">
            <w:pPr>
              <w:tabs>
                <w:tab w:val="left" w:pos="3413"/>
              </w:tabs>
              <w:spacing w:before="80" w:after="80"/>
              <w:jc w:val="center"/>
              <w:rPr>
                <w:rFonts w:ascii="Segoe UI Symbol" w:eastAsia="Cambria" w:hAnsi="Segoe UI Symbol" w:cs="Calibri"/>
                <w:b/>
                <w:bCs/>
                <w:szCs w:val="24"/>
                <w14:ligatures w14:val="none"/>
              </w:rPr>
            </w:pPr>
            <w:r w:rsidRPr="008A0351">
              <w:rPr>
                <w:rFonts w:ascii="Segoe UI Symbol" w:eastAsia="Cambria" w:hAnsi="Segoe UI Symbol" w:cs="Calibri"/>
                <w:b/>
                <w:bCs/>
                <w:szCs w:val="24"/>
                <w14:ligatures w14:val="none"/>
              </w:rPr>
              <w:t>Changes made</w:t>
            </w:r>
          </w:p>
        </w:tc>
      </w:tr>
      <w:tr w:rsidR="003533F8" w:rsidRPr="008A0351" w14:paraId="6AA2461C" w14:textId="77777777" w:rsidTr="00851620">
        <w:tc>
          <w:tcPr>
            <w:tcW w:w="2093" w:type="dxa"/>
            <w:vAlign w:val="center"/>
          </w:tcPr>
          <w:p w14:paraId="2853A214" w14:textId="77777777" w:rsidR="003533F8" w:rsidRPr="008A0351" w:rsidRDefault="003533F8" w:rsidP="00851620">
            <w:pPr>
              <w:tabs>
                <w:tab w:val="left" w:pos="3413"/>
              </w:tabs>
              <w:spacing w:before="40" w:after="40"/>
              <w:jc w:val="center"/>
              <w:rPr>
                <w:rFonts w:ascii="Segoe UI Symbol" w:eastAsia="Cambria" w:hAnsi="Segoe UI Symbol" w:cs="Calibri"/>
                <w:szCs w:val="24"/>
                <w14:ligatures w14:val="none"/>
              </w:rPr>
            </w:pPr>
            <w:r w:rsidRPr="008A0351">
              <w:rPr>
                <w:rFonts w:ascii="Segoe UI Symbol" w:eastAsia="Cambria" w:hAnsi="Segoe UI Symbol" w:cs="Calibri"/>
                <w:szCs w:val="24"/>
                <w14:ligatures w14:val="none"/>
              </w:rPr>
              <w:t>Effective Date</w:t>
            </w:r>
          </w:p>
        </w:tc>
        <w:tc>
          <w:tcPr>
            <w:tcW w:w="1843" w:type="dxa"/>
            <w:vAlign w:val="center"/>
          </w:tcPr>
          <w:p w14:paraId="2B7DA279" w14:textId="26F4FC05" w:rsidR="003533F8" w:rsidRPr="008A0351" w:rsidRDefault="003533F8" w:rsidP="00851620">
            <w:pPr>
              <w:tabs>
                <w:tab w:val="left" w:pos="3413"/>
              </w:tabs>
              <w:spacing w:before="40" w:after="40"/>
              <w:jc w:val="center"/>
              <w:rPr>
                <w:rFonts w:ascii="Segoe UI Symbol" w:eastAsia="Cambria" w:hAnsi="Segoe UI Symbol" w:cs="Calibri"/>
                <w:szCs w:val="24"/>
                <w14:ligatures w14:val="none"/>
              </w:rPr>
            </w:pPr>
            <w:r w:rsidRPr="008A0351">
              <w:rPr>
                <w:rFonts w:ascii="Segoe UI Symbol" w:eastAsia="Cambria" w:hAnsi="Segoe UI Symbol" w:cs="Calibri"/>
                <w:szCs w:val="24"/>
                <w14:ligatures w14:val="none"/>
              </w:rPr>
              <w:t>01 / 01 /202</w:t>
            </w:r>
            <w:r w:rsidR="009E0E75" w:rsidRPr="008A0351">
              <w:rPr>
                <w:rFonts w:ascii="Segoe UI Symbol" w:eastAsia="Cambria" w:hAnsi="Segoe UI Symbol" w:cs="Calibri"/>
                <w:szCs w:val="24"/>
                <w14:ligatures w14:val="none"/>
              </w:rPr>
              <w:t>3</w:t>
            </w:r>
          </w:p>
        </w:tc>
        <w:tc>
          <w:tcPr>
            <w:tcW w:w="2126" w:type="dxa"/>
            <w:vAlign w:val="center"/>
          </w:tcPr>
          <w:p w14:paraId="0DCEC132" w14:textId="77777777" w:rsidR="003533F8" w:rsidRPr="008A0351" w:rsidRDefault="003533F8" w:rsidP="00851620">
            <w:pPr>
              <w:tabs>
                <w:tab w:val="left" w:pos="3413"/>
              </w:tabs>
              <w:spacing w:before="40" w:after="40"/>
              <w:jc w:val="center"/>
              <w:rPr>
                <w:rFonts w:ascii="Segoe UI Symbol" w:eastAsia="Cambria" w:hAnsi="Segoe UI Symbol" w:cs="Calibri"/>
                <w:szCs w:val="24"/>
                <w14:ligatures w14:val="none"/>
              </w:rPr>
            </w:pPr>
            <w:r w:rsidRPr="008A0351">
              <w:rPr>
                <w:rFonts w:ascii="Segoe UI Symbol" w:eastAsia="Cambria" w:hAnsi="Segoe UI Symbol" w:cs="Calibri"/>
                <w:szCs w:val="24"/>
                <w14:ligatures w14:val="none"/>
              </w:rPr>
              <w:t>00</w:t>
            </w:r>
          </w:p>
        </w:tc>
        <w:tc>
          <w:tcPr>
            <w:tcW w:w="2954" w:type="dxa"/>
            <w:vAlign w:val="center"/>
          </w:tcPr>
          <w:p w14:paraId="4FD64858" w14:textId="77777777" w:rsidR="003533F8" w:rsidRPr="008A0351" w:rsidRDefault="003533F8" w:rsidP="00851620">
            <w:pPr>
              <w:tabs>
                <w:tab w:val="left" w:pos="3413"/>
              </w:tabs>
              <w:spacing w:before="40" w:after="40"/>
              <w:rPr>
                <w:rFonts w:ascii="Segoe UI Symbol" w:eastAsia="Cambria" w:hAnsi="Segoe UI Symbol" w:cs="Calibri"/>
                <w:szCs w:val="24"/>
                <w14:ligatures w14:val="none"/>
              </w:rPr>
            </w:pPr>
            <w:r w:rsidRPr="008A0351">
              <w:rPr>
                <w:rFonts w:ascii="Segoe UI Symbol" w:eastAsia="Cambria" w:hAnsi="Segoe UI Symbol" w:cs="Calibri"/>
                <w:szCs w:val="24"/>
                <w:lang w:val="en"/>
                <w14:ligatures w14:val="none"/>
              </w:rPr>
              <w:t>Initial release of the SOP manual.</w:t>
            </w:r>
          </w:p>
        </w:tc>
      </w:tr>
      <w:tr w:rsidR="003533F8" w:rsidRPr="008A0351" w14:paraId="400AE94A" w14:textId="77777777" w:rsidTr="00851620">
        <w:tc>
          <w:tcPr>
            <w:tcW w:w="2093" w:type="dxa"/>
            <w:vAlign w:val="center"/>
          </w:tcPr>
          <w:p w14:paraId="6E68A0D2" w14:textId="3B218DD3" w:rsidR="003533F8" w:rsidRPr="008A0351" w:rsidRDefault="003533F8" w:rsidP="00851620">
            <w:pPr>
              <w:tabs>
                <w:tab w:val="left" w:pos="3413"/>
              </w:tabs>
              <w:spacing w:before="40" w:after="40"/>
              <w:jc w:val="center"/>
              <w:rPr>
                <w:rFonts w:ascii="Segoe UI Symbol" w:eastAsia="Cambria" w:hAnsi="Segoe UI Symbol" w:cs="Calibri"/>
                <w:szCs w:val="24"/>
                <w14:ligatures w14:val="none"/>
              </w:rPr>
            </w:pPr>
            <w:r w:rsidRPr="008A0351">
              <w:rPr>
                <w:rFonts w:ascii="Segoe UI Symbol" w:eastAsia="Cambria" w:hAnsi="Segoe UI Symbol" w:cs="Calibri"/>
                <w:szCs w:val="24"/>
                <w14:ligatures w14:val="none"/>
              </w:rPr>
              <w:t>Review Date</w:t>
            </w:r>
          </w:p>
        </w:tc>
        <w:tc>
          <w:tcPr>
            <w:tcW w:w="1843" w:type="dxa"/>
            <w:vAlign w:val="center"/>
          </w:tcPr>
          <w:p w14:paraId="3EEE93C5" w14:textId="6B8BB734" w:rsidR="003533F8" w:rsidRPr="008A0351" w:rsidRDefault="003533F8" w:rsidP="00851620">
            <w:pPr>
              <w:tabs>
                <w:tab w:val="left" w:pos="3413"/>
              </w:tabs>
              <w:spacing w:before="40" w:after="40"/>
              <w:jc w:val="center"/>
              <w:rPr>
                <w:rFonts w:ascii="Segoe UI Symbol" w:eastAsia="Cambria" w:hAnsi="Segoe UI Symbol" w:cs="Calibri"/>
                <w:szCs w:val="24"/>
                <w14:ligatures w14:val="none"/>
              </w:rPr>
            </w:pPr>
            <w:r w:rsidRPr="008A0351">
              <w:rPr>
                <w:rFonts w:ascii="Segoe UI Symbol" w:eastAsia="Cambria" w:hAnsi="Segoe UI Symbol" w:cs="Calibri"/>
                <w:szCs w:val="24"/>
                <w14:ligatures w14:val="none"/>
              </w:rPr>
              <w:t>01 / 01 / 202</w:t>
            </w:r>
            <w:r w:rsidR="009E0E75" w:rsidRPr="008A0351">
              <w:rPr>
                <w:rFonts w:ascii="Segoe UI Symbol" w:eastAsia="Cambria" w:hAnsi="Segoe UI Symbol" w:cs="Calibri"/>
                <w:szCs w:val="24"/>
                <w14:ligatures w14:val="none"/>
              </w:rPr>
              <w:t>4</w:t>
            </w:r>
          </w:p>
        </w:tc>
        <w:tc>
          <w:tcPr>
            <w:tcW w:w="2126" w:type="dxa"/>
            <w:vAlign w:val="center"/>
          </w:tcPr>
          <w:p w14:paraId="61A7D397" w14:textId="77777777" w:rsidR="003533F8" w:rsidRPr="008A0351" w:rsidRDefault="003533F8" w:rsidP="00851620">
            <w:pPr>
              <w:tabs>
                <w:tab w:val="left" w:pos="3413"/>
              </w:tabs>
              <w:spacing w:before="40" w:after="40"/>
              <w:jc w:val="center"/>
              <w:rPr>
                <w:rFonts w:ascii="Segoe UI Symbol" w:eastAsia="Cambria" w:hAnsi="Segoe UI Symbol" w:cs="Calibri"/>
                <w:szCs w:val="24"/>
                <w14:ligatures w14:val="none"/>
              </w:rPr>
            </w:pPr>
            <w:r w:rsidRPr="008A0351">
              <w:rPr>
                <w:rFonts w:ascii="Segoe UI Symbol" w:eastAsia="Cambria" w:hAnsi="Segoe UI Symbol" w:cs="Calibri"/>
                <w:szCs w:val="24"/>
                <w14:ligatures w14:val="none"/>
              </w:rPr>
              <w:t>1.0</w:t>
            </w:r>
          </w:p>
        </w:tc>
        <w:tc>
          <w:tcPr>
            <w:tcW w:w="2954" w:type="dxa"/>
            <w:vAlign w:val="center"/>
          </w:tcPr>
          <w:p w14:paraId="7E6D3EB0" w14:textId="77777777" w:rsidR="003533F8" w:rsidRPr="008A0351" w:rsidRDefault="003533F8" w:rsidP="00851620">
            <w:pPr>
              <w:tabs>
                <w:tab w:val="left" w:pos="3413"/>
              </w:tabs>
              <w:spacing w:before="40" w:after="40"/>
              <w:rPr>
                <w:rFonts w:ascii="Segoe UI Symbol" w:eastAsia="Cambria" w:hAnsi="Segoe UI Symbol" w:cs="Calibri"/>
                <w:szCs w:val="24"/>
                <w14:ligatures w14:val="none"/>
              </w:rPr>
            </w:pPr>
            <w:r w:rsidRPr="008A0351">
              <w:rPr>
                <w:rFonts w:ascii="Segoe UI Symbol" w:eastAsia="Cambria" w:hAnsi="Segoe UI Symbol" w:cs="Calibri"/>
                <w:szCs w:val="24"/>
                <w:lang w:val="en"/>
                <w14:ligatures w14:val="none"/>
              </w:rPr>
              <w:t>Update on Buyers performance review SOP</w:t>
            </w:r>
          </w:p>
        </w:tc>
      </w:tr>
      <w:tr w:rsidR="00227E0D" w:rsidRPr="008A0351" w14:paraId="46554497" w14:textId="77777777" w:rsidTr="00851620">
        <w:tc>
          <w:tcPr>
            <w:tcW w:w="2093" w:type="dxa"/>
            <w:vAlign w:val="center"/>
          </w:tcPr>
          <w:p w14:paraId="11622B00" w14:textId="74D326C3" w:rsidR="00227E0D" w:rsidRPr="008A0351" w:rsidRDefault="00227E0D" w:rsidP="00851620">
            <w:pPr>
              <w:tabs>
                <w:tab w:val="left" w:pos="3413"/>
              </w:tabs>
              <w:spacing w:before="40" w:after="40"/>
              <w:jc w:val="center"/>
              <w:rPr>
                <w:rFonts w:ascii="Segoe UI Symbol" w:eastAsia="Cambria" w:hAnsi="Segoe UI Symbol" w:cs="Calibri"/>
                <w:szCs w:val="24"/>
                <w14:ligatures w14:val="none"/>
              </w:rPr>
            </w:pPr>
            <w:r>
              <w:rPr>
                <w:rFonts w:ascii="Segoe UI Symbol" w:eastAsia="Cambria" w:hAnsi="Segoe UI Symbol" w:cs="Calibri"/>
                <w:szCs w:val="24"/>
                <w14:ligatures w14:val="none"/>
              </w:rPr>
              <w:t>Last Review Date</w:t>
            </w:r>
          </w:p>
        </w:tc>
        <w:tc>
          <w:tcPr>
            <w:tcW w:w="1843" w:type="dxa"/>
            <w:vAlign w:val="center"/>
          </w:tcPr>
          <w:p w14:paraId="7E184B5B" w14:textId="77F6674C" w:rsidR="00227E0D" w:rsidRPr="008A0351" w:rsidRDefault="00851620" w:rsidP="00851620">
            <w:pPr>
              <w:tabs>
                <w:tab w:val="left" w:pos="3413"/>
              </w:tabs>
              <w:spacing w:before="40" w:after="40"/>
              <w:jc w:val="center"/>
              <w:rPr>
                <w:rFonts w:ascii="Segoe UI Symbol" w:eastAsia="Cambria" w:hAnsi="Segoe UI Symbol" w:cs="Calibri"/>
                <w:szCs w:val="24"/>
                <w14:ligatures w14:val="none"/>
              </w:rPr>
            </w:pPr>
            <w:r>
              <w:rPr>
                <w:rFonts w:ascii="Segoe UI Symbol" w:eastAsia="Cambria" w:hAnsi="Segoe UI Symbol" w:cs="Calibri"/>
                <w:szCs w:val="24"/>
                <w14:ligatures w14:val="none"/>
              </w:rPr>
              <w:t>01 / 01 / 2026</w:t>
            </w:r>
          </w:p>
        </w:tc>
        <w:tc>
          <w:tcPr>
            <w:tcW w:w="2126" w:type="dxa"/>
            <w:vAlign w:val="center"/>
          </w:tcPr>
          <w:p w14:paraId="050FD048" w14:textId="59057855" w:rsidR="00227E0D" w:rsidRPr="008A0351" w:rsidRDefault="00851620" w:rsidP="00851620">
            <w:pPr>
              <w:tabs>
                <w:tab w:val="left" w:pos="3413"/>
              </w:tabs>
              <w:spacing w:before="40" w:after="40"/>
              <w:jc w:val="center"/>
              <w:rPr>
                <w:rFonts w:ascii="Segoe UI Symbol" w:eastAsia="Cambria" w:hAnsi="Segoe UI Symbol" w:cs="Calibri"/>
                <w:szCs w:val="24"/>
                <w14:ligatures w14:val="none"/>
              </w:rPr>
            </w:pPr>
            <w:r>
              <w:rPr>
                <w:rFonts w:ascii="Segoe UI Symbol" w:eastAsia="Cambria" w:hAnsi="Segoe UI Symbol" w:cs="Calibri"/>
                <w:szCs w:val="24"/>
                <w14:ligatures w14:val="none"/>
              </w:rPr>
              <w:t>1.1</w:t>
            </w:r>
          </w:p>
        </w:tc>
        <w:tc>
          <w:tcPr>
            <w:tcW w:w="2954" w:type="dxa"/>
            <w:vAlign w:val="center"/>
          </w:tcPr>
          <w:p w14:paraId="5C807254" w14:textId="77777777" w:rsidR="00227E0D" w:rsidRDefault="00851620" w:rsidP="00851620">
            <w:pPr>
              <w:pStyle w:val="ListParagraph"/>
              <w:numPr>
                <w:ilvl w:val="0"/>
                <w:numId w:val="81"/>
              </w:numPr>
              <w:tabs>
                <w:tab w:val="left" w:pos="3413"/>
              </w:tabs>
              <w:spacing w:before="40" w:after="40"/>
              <w:ind w:left="238" w:hanging="218"/>
              <w:contextualSpacing w:val="0"/>
              <w:rPr>
                <w:rFonts w:ascii="Segoe UI Symbol" w:eastAsia="Cambria" w:hAnsi="Segoe UI Symbol" w:cs="Calibri"/>
                <w:szCs w:val="24"/>
                <w:lang w:val="en"/>
                <w14:ligatures w14:val="none"/>
              </w:rPr>
            </w:pPr>
            <w:r w:rsidRPr="00851620">
              <w:rPr>
                <w:rFonts w:ascii="Segoe UI Symbol" w:eastAsia="Cambria" w:hAnsi="Segoe UI Symbol" w:cs="Calibri"/>
                <w:szCs w:val="24"/>
                <w:lang w:val="en"/>
                <w14:ligatures w14:val="none"/>
              </w:rPr>
              <w:t>Update in Scope</w:t>
            </w:r>
          </w:p>
          <w:p w14:paraId="4AB61520" w14:textId="53B6EACF" w:rsidR="00851620" w:rsidRPr="00851620" w:rsidRDefault="00851620" w:rsidP="00851620">
            <w:pPr>
              <w:pStyle w:val="ListParagraph"/>
              <w:numPr>
                <w:ilvl w:val="0"/>
                <w:numId w:val="81"/>
              </w:numPr>
              <w:tabs>
                <w:tab w:val="left" w:pos="3413"/>
              </w:tabs>
              <w:spacing w:before="40" w:after="40"/>
              <w:ind w:left="238" w:hanging="218"/>
              <w:contextualSpacing w:val="0"/>
              <w:rPr>
                <w:rFonts w:ascii="Segoe UI Symbol" w:eastAsia="Cambria" w:hAnsi="Segoe UI Symbol" w:cs="Calibri"/>
                <w:szCs w:val="24"/>
                <w:lang w:val="en"/>
                <w14:ligatures w14:val="none"/>
              </w:rPr>
            </w:pPr>
            <w:r>
              <w:rPr>
                <w:rFonts w:ascii="Segoe UI Symbol" w:eastAsia="Cambria" w:hAnsi="Segoe UI Symbol" w:cs="Calibri"/>
                <w:szCs w:val="24"/>
                <w:lang w:val="en"/>
                <w14:ligatures w14:val="none"/>
              </w:rPr>
              <w:t>Update on Supplier ESG due Diligence, Assessment &amp; Engagement</w:t>
            </w:r>
          </w:p>
        </w:tc>
      </w:tr>
    </w:tbl>
    <w:p w14:paraId="6AD948BF" w14:textId="0EDCCDCF" w:rsidR="003533F8" w:rsidRPr="008A0351" w:rsidRDefault="003533F8" w:rsidP="002F6414">
      <w:pPr>
        <w:tabs>
          <w:tab w:val="left" w:pos="3120"/>
        </w:tabs>
        <w:ind w:left="0" w:firstLine="0"/>
        <w:rPr>
          <w:rFonts w:ascii="Segoe UI Symbol" w:hAnsi="Segoe UI Symbol"/>
        </w:rPr>
      </w:pPr>
    </w:p>
    <w:p w14:paraId="2D69FFEE" w14:textId="77777777" w:rsidR="009E0E75" w:rsidRPr="008A0351" w:rsidRDefault="009E0E75" w:rsidP="003533F8">
      <w:pPr>
        <w:tabs>
          <w:tab w:val="left" w:pos="3120"/>
        </w:tabs>
        <w:ind w:left="360" w:firstLine="0"/>
        <w:rPr>
          <w:rFonts w:ascii="Segoe UI Symbol" w:hAnsi="Segoe UI Symbol"/>
        </w:rPr>
      </w:pPr>
    </w:p>
    <w:p w14:paraId="297BB519" w14:textId="4AC9B251" w:rsidR="00E31C96" w:rsidRDefault="009E0E75" w:rsidP="00E31C96">
      <w:pPr>
        <w:tabs>
          <w:tab w:val="left" w:pos="3120"/>
        </w:tabs>
        <w:ind w:left="360" w:firstLine="0"/>
        <w:rPr>
          <w:rFonts w:ascii="Segoe UI Symbol" w:hAnsi="Segoe UI Symbol"/>
          <w:b/>
          <w:bCs/>
        </w:rPr>
      </w:pPr>
      <w:r w:rsidRPr="008A0351">
        <w:rPr>
          <w:rFonts w:ascii="Segoe UI Symbol" w:hAnsi="Segoe UI Symbol"/>
        </w:rPr>
        <w:tab/>
      </w:r>
      <w:r w:rsidRPr="008A0351">
        <w:rPr>
          <w:rFonts w:ascii="Segoe UI Symbol" w:hAnsi="Segoe UI Symbol"/>
        </w:rPr>
        <w:tab/>
      </w:r>
      <w:r w:rsidRPr="008A0351">
        <w:rPr>
          <w:rFonts w:ascii="Segoe UI Symbol" w:hAnsi="Segoe UI Symbol"/>
        </w:rPr>
        <w:tab/>
      </w:r>
      <w:r w:rsidRPr="008A0351">
        <w:rPr>
          <w:rFonts w:ascii="Segoe UI Symbol" w:hAnsi="Segoe UI Symbol"/>
          <w:b/>
          <w:bCs/>
        </w:rPr>
        <w:t>Approved by: AMLRS RIGHTSOURCE (GROUP)</w:t>
      </w:r>
    </w:p>
    <w:p w14:paraId="0479B366" w14:textId="77777777" w:rsidR="00E31C96" w:rsidRDefault="00E31C96" w:rsidP="00E31C96">
      <w:pPr>
        <w:tabs>
          <w:tab w:val="left" w:pos="3120"/>
        </w:tabs>
        <w:ind w:left="360" w:firstLine="0"/>
        <w:jc w:val="center"/>
        <w:rPr>
          <w:rFonts w:ascii="Segoe UI Symbol" w:hAnsi="Segoe UI Symbol"/>
          <w:b/>
          <w:bCs/>
        </w:rPr>
      </w:pPr>
    </w:p>
    <w:p w14:paraId="1DB8C0EA" w14:textId="186F6627" w:rsidR="00E31C96" w:rsidRDefault="00E31C96" w:rsidP="00E31C96">
      <w:pPr>
        <w:tabs>
          <w:tab w:val="left" w:pos="3120"/>
        </w:tabs>
        <w:ind w:left="360" w:firstLine="0"/>
        <w:jc w:val="center"/>
        <w:rPr>
          <w:rFonts w:ascii="Segoe UI Symbol" w:hAnsi="Segoe UI Symbol"/>
        </w:rPr>
      </w:pPr>
      <w:r>
        <w:rPr>
          <w:rFonts w:ascii="Segoe UI Symbol" w:hAnsi="Segoe UI Symbol"/>
          <w:b/>
          <w:bCs/>
        </w:rPr>
        <w:t xml:space="preserve">                                                   </w:t>
      </w:r>
      <w:r w:rsidRPr="00E31C96">
        <w:rPr>
          <w:rFonts w:ascii="Segoe UI Symbol" w:hAnsi="Segoe UI Symbol"/>
        </w:rPr>
        <w:t>General Counsel, AML RightSource LLC</w:t>
      </w:r>
    </w:p>
    <w:p w14:paraId="42B32AF7" w14:textId="2B7E277E" w:rsidR="00E31C96" w:rsidRDefault="00E31C96" w:rsidP="00E31C96">
      <w:pPr>
        <w:tabs>
          <w:tab w:val="left" w:pos="3120"/>
        </w:tabs>
        <w:ind w:left="360" w:firstLine="0"/>
        <w:jc w:val="center"/>
        <w:rPr>
          <w:rFonts w:ascii="Segoe UI Symbol" w:hAnsi="Segoe UI Symbol"/>
        </w:rPr>
      </w:pPr>
      <w:r>
        <w:rPr>
          <w:rFonts w:ascii="Segoe UI Symbol" w:hAnsi="Segoe UI Symbol"/>
        </w:rPr>
        <w:t xml:space="preserve">                 AML RightSource</w:t>
      </w:r>
    </w:p>
    <w:p w14:paraId="44858672" w14:textId="24EB24AD" w:rsidR="00E31C96" w:rsidRPr="008A0351" w:rsidRDefault="00E31C96" w:rsidP="00E31C96">
      <w:pPr>
        <w:tabs>
          <w:tab w:val="left" w:pos="3120"/>
        </w:tabs>
        <w:ind w:left="360" w:firstLine="0"/>
        <w:jc w:val="center"/>
        <w:rPr>
          <w:rFonts w:ascii="Segoe UI Symbol" w:hAnsi="Segoe UI Symbol"/>
        </w:rPr>
        <w:sectPr w:rsidR="00E31C96" w:rsidRPr="008A0351" w:rsidSect="008A0351">
          <w:headerReference w:type="default" r:id="rId9"/>
          <w:footerReference w:type="default" r:id="rId10"/>
          <w:pgSz w:w="11906" w:h="16838"/>
          <w:pgMar w:top="2160" w:right="1274"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pPr>
      <w:r>
        <w:rPr>
          <w:rFonts w:ascii="Segoe UI Symbol" w:hAnsi="Segoe UI Symbol"/>
        </w:rPr>
        <w:t xml:space="preserve">                                          </w:t>
      </w:r>
      <w:r w:rsidR="002F6414">
        <w:rPr>
          <w:rFonts w:ascii="Segoe UI Symbol" w:hAnsi="Segoe UI Symbol"/>
        </w:rPr>
        <w:t xml:space="preserve"> </w:t>
      </w:r>
      <w:r>
        <w:rPr>
          <w:rFonts w:ascii="Segoe UI Symbol" w:hAnsi="Segoe UI Symbol"/>
        </w:rPr>
        <w:t>_________________________________</w:t>
      </w:r>
      <w:r w:rsidR="002F6414">
        <w:rPr>
          <w:rFonts w:ascii="Segoe UI Symbol" w:hAnsi="Segoe UI Symbol"/>
        </w:rPr>
        <w:t>__</w:t>
      </w:r>
    </w:p>
    <w:p w14:paraId="6FE446D6" w14:textId="35DEF375" w:rsidR="003533F8" w:rsidRPr="008A0351" w:rsidRDefault="003533F8" w:rsidP="003533F8">
      <w:pPr>
        <w:tabs>
          <w:tab w:val="left" w:pos="3120"/>
        </w:tabs>
        <w:ind w:left="360" w:firstLine="0"/>
        <w:rPr>
          <w:rFonts w:ascii="Segoe UI Symbol" w:hAnsi="Segoe UI Symbol"/>
        </w:rPr>
      </w:pPr>
      <w:r w:rsidRPr="008A0351">
        <w:rPr>
          <w:rFonts w:ascii="Segoe UI Symbol" w:hAnsi="Segoe UI Symbol"/>
          <w:noProof/>
          <w:sz w:val="24"/>
          <w:szCs w:val="24"/>
        </w:rPr>
        <w:lastRenderedPageBreak/>
        <w:drawing>
          <wp:anchor distT="0" distB="0" distL="114300" distR="114300" simplePos="0" relativeHeight="251656704" behindDoc="0" locked="0" layoutInCell="1" allowOverlap="1" wp14:anchorId="66763C81" wp14:editId="5A10E306">
            <wp:simplePos x="0" y="0"/>
            <wp:positionH relativeFrom="column">
              <wp:posOffset>-914400</wp:posOffset>
            </wp:positionH>
            <wp:positionV relativeFrom="paragraph">
              <wp:posOffset>-1356360</wp:posOffset>
            </wp:positionV>
            <wp:extent cx="7574280" cy="10713587"/>
            <wp:effectExtent l="0" t="0" r="0" b="0"/>
            <wp:wrapNone/>
            <wp:docPr id="119896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6009" name="Picture 1198966009"/>
                    <pic:cNvPicPr/>
                  </pic:nvPicPr>
                  <pic:blipFill>
                    <a:blip r:embed="rId11">
                      <a:extLst>
                        <a:ext uri="{28A0092B-C50C-407E-A947-70E740481C1C}">
                          <a14:useLocalDpi xmlns:a14="http://schemas.microsoft.com/office/drawing/2010/main" val="0"/>
                        </a:ext>
                      </a:extLst>
                    </a:blip>
                    <a:stretch>
                      <a:fillRect/>
                    </a:stretch>
                  </pic:blipFill>
                  <pic:spPr>
                    <a:xfrm>
                      <a:off x="0" y="0"/>
                      <a:ext cx="7574280" cy="10713587"/>
                    </a:xfrm>
                    <a:prstGeom prst="rect">
                      <a:avLst/>
                    </a:prstGeom>
                  </pic:spPr>
                </pic:pic>
              </a:graphicData>
            </a:graphic>
            <wp14:sizeRelH relativeFrom="margin">
              <wp14:pctWidth>0</wp14:pctWidth>
            </wp14:sizeRelH>
            <wp14:sizeRelV relativeFrom="margin">
              <wp14:pctHeight>0</wp14:pctHeight>
            </wp14:sizeRelV>
          </wp:anchor>
        </w:drawing>
      </w:r>
    </w:p>
    <w:p w14:paraId="3AFA8554" w14:textId="54E2536A" w:rsidR="00FF7257" w:rsidRPr="008A0351" w:rsidRDefault="00FF7257" w:rsidP="003533F8">
      <w:pPr>
        <w:ind w:left="0" w:firstLine="0"/>
        <w:rPr>
          <w:rFonts w:ascii="Segoe UI Symbol" w:hAnsi="Segoe UI Symbol"/>
        </w:rPr>
      </w:pPr>
    </w:p>
    <w:sectPr w:rsidR="00FF7257" w:rsidRPr="008A0351" w:rsidSect="00E018C2">
      <w:pgSz w:w="11906" w:h="16838"/>
      <w:pgMar w:top="216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E469C" w14:textId="77777777" w:rsidR="00603C7D" w:rsidRDefault="00603C7D" w:rsidP="00364D9B">
      <w:pPr>
        <w:spacing w:before="0" w:after="0" w:line="240" w:lineRule="auto"/>
      </w:pPr>
      <w:r>
        <w:separator/>
      </w:r>
    </w:p>
  </w:endnote>
  <w:endnote w:type="continuationSeparator" w:id="0">
    <w:p w14:paraId="5F8E7D37" w14:textId="77777777" w:rsidR="00603C7D" w:rsidRDefault="00603C7D" w:rsidP="00364D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6057" w14:textId="483BA3A4" w:rsidR="009866B2" w:rsidRDefault="009866B2">
    <w:pPr>
      <w:pStyle w:val="Footer"/>
    </w:pPr>
    <w:r>
      <w:ptab w:relativeTo="margin" w:alignment="center" w:leader="none"/>
    </w:r>
    <w:r>
      <w:t>Rev.No.1.</w:t>
    </w:r>
    <w:r w:rsidR="00DA5694">
      <w:t>1</w:t>
    </w:r>
    <w:r>
      <w:ptab w:relativeTo="margin" w:alignment="right" w:leader="none"/>
    </w:r>
    <w:r>
      <w:fldChar w:fldCharType="begin"/>
    </w:r>
    <w:r>
      <w:instrText xml:space="preserve"> PAGE   \* MERGEFORMAT </w:instrText>
    </w:r>
    <w:r>
      <w:fldChar w:fldCharType="separate"/>
    </w:r>
    <w:r w:rsidR="00045813" w:rsidRPr="00045813">
      <w:rPr>
        <w:b/>
        <w:bCs/>
        <w:noProof/>
      </w:rPr>
      <w:t>12</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918F" w14:textId="77777777" w:rsidR="00603C7D" w:rsidRDefault="00603C7D" w:rsidP="00364D9B">
      <w:pPr>
        <w:spacing w:before="0" w:after="0" w:line="240" w:lineRule="auto"/>
      </w:pPr>
      <w:r>
        <w:separator/>
      </w:r>
    </w:p>
  </w:footnote>
  <w:footnote w:type="continuationSeparator" w:id="0">
    <w:p w14:paraId="520CEEE6" w14:textId="77777777" w:rsidR="00603C7D" w:rsidRDefault="00603C7D" w:rsidP="00364D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33CA" w14:textId="546BD4E9" w:rsidR="009866B2" w:rsidRDefault="009866B2">
    <w:pPr>
      <w:pStyle w:val="Header"/>
    </w:pPr>
    <w:r>
      <w:rPr>
        <w:noProof/>
        <w:lang w:val="en-US" w:bidi="gu-IN"/>
      </w:rPr>
      <w:drawing>
        <wp:anchor distT="0" distB="0" distL="114300" distR="114300" simplePos="0" relativeHeight="251659776" behindDoc="1" locked="0" layoutInCell="1" allowOverlap="1" wp14:anchorId="493507C5" wp14:editId="5FA2F0A1">
          <wp:simplePos x="0" y="0"/>
          <wp:positionH relativeFrom="column">
            <wp:posOffset>81643</wp:posOffset>
          </wp:positionH>
          <wp:positionV relativeFrom="paragraph">
            <wp:posOffset>5080</wp:posOffset>
          </wp:positionV>
          <wp:extent cx="1466850" cy="605364"/>
          <wp:effectExtent l="0" t="0" r="0" b="0"/>
          <wp:wrapNone/>
          <wp:docPr id="323609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27973" name="Picture 276827973"/>
                  <pic:cNvPicPr/>
                </pic:nvPicPr>
                <pic:blipFill>
                  <a:blip r:embed="rId1">
                    <a:extLst>
                      <a:ext uri="{28A0092B-C50C-407E-A947-70E740481C1C}">
                        <a14:useLocalDpi xmlns:a14="http://schemas.microsoft.com/office/drawing/2010/main" val="0"/>
                      </a:ext>
                    </a:extLst>
                  </a:blip>
                  <a:stretch>
                    <a:fillRect/>
                  </a:stretch>
                </pic:blipFill>
                <pic:spPr>
                  <a:xfrm>
                    <a:off x="0" y="0"/>
                    <a:ext cx="1466850" cy="605364"/>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67B28088" w14:textId="77777777" w:rsidR="009866B2" w:rsidRPr="00046518" w:rsidRDefault="009866B2" w:rsidP="00046518">
    <w:pPr>
      <w:pStyle w:val="Header"/>
      <w:tabs>
        <w:tab w:val="clear" w:pos="9026"/>
        <w:tab w:val="right" w:pos="8820"/>
      </w:tabs>
      <w:ind w:right="206"/>
      <w:jc w:val="right"/>
      <w:rPr>
        <w:sz w:val="2"/>
        <w:szCs w:val="2"/>
      </w:rPr>
    </w:pPr>
    <w:r>
      <w:tab/>
    </w:r>
    <w:r>
      <w:tab/>
    </w:r>
    <w:r>
      <w:tab/>
    </w:r>
  </w:p>
  <w:p w14:paraId="2658BD82" w14:textId="75A00452" w:rsidR="009866B2" w:rsidRPr="00E018C2" w:rsidRDefault="009866B2" w:rsidP="00046518">
    <w:pPr>
      <w:pStyle w:val="Header"/>
      <w:tabs>
        <w:tab w:val="clear" w:pos="9026"/>
        <w:tab w:val="right" w:pos="8820"/>
      </w:tabs>
      <w:ind w:right="206"/>
      <w:jc w:val="right"/>
      <w:rPr>
        <w:rFonts w:ascii="Segoe UI Symbol" w:hAnsi="Segoe UI Symbol"/>
      </w:rPr>
    </w:pPr>
    <w:r w:rsidRPr="00E018C2">
      <w:rPr>
        <w:rFonts w:ascii="Segoe UI Symbol" w:hAnsi="Segoe UI Symbol"/>
      </w:rPr>
      <w:t>Doc-AML</w:t>
    </w:r>
    <w:r>
      <w:rPr>
        <w:rFonts w:ascii="Segoe UI Symbol" w:hAnsi="Segoe UI Symbol"/>
      </w:rPr>
      <w:t>RS</w:t>
    </w:r>
    <w:r w:rsidRPr="00E018C2">
      <w:rPr>
        <w:rFonts w:ascii="Segoe UI Symbol" w:hAnsi="Segoe UI Symbol"/>
      </w:rPr>
      <w:t>-</w:t>
    </w:r>
    <w:r>
      <w:rPr>
        <w:rFonts w:ascii="Segoe UI Symbol" w:hAnsi="Segoe UI Symbol"/>
      </w:rPr>
      <w:t>SOPM</w:t>
    </w:r>
    <w:r w:rsidRPr="00E018C2">
      <w:rPr>
        <w:rFonts w:ascii="Segoe UI Symbol" w:hAnsi="Segoe UI Symbol"/>
      </w:rPr>
      <w:t>-001</w:t>
    </w:r>
  </w:p>
  <w:p w14:paraId="3BC33DDB" w14:textId="2CB1F6E1" w:rsidR="009866B2" w:rsidRPr="00E018C2" w:rsidRDefault="00000000" w:rsidP="00046518">
    <w:pPr>
      <w:pStyle w:val="Header"/>
      <w:tabs>
        <w:tab w:val="clear" w:pos="9026"/>
        <w:tab w:val="right" w:pos="8820"/>
      </w:tabs>
      <w:ind w:right="206"/>
      <w:jc w:val="right"/>
      <w:rPr>
        <w:rFonts w:ascii="Segoe UI Symbol" w:hAnsi="Segoe UI Symbol"/>
      </w:rPr>
    </w:pPr>
    <w:r>
      <w:rPr>
        <w:rFonts w:ascii="Segoe UI Symbol" w:hAnsi="Segoe UI Symbol"/>
        <w:noProof/>
      </w:rPr>
      <w:pict w14:anchorId="1D888D6B">
        <v:shapetype id="_x0000_t32" coordsize="21600,21600" o:spt="32" o:oned="t" path="m,l21600,21600e" filled="f">
          <v:path arrowok="t" fillok="f" o:connecttype="none"/>
          <o:lock v:ext="edit" shapetype="t"/>
        </v:shapetype>
        <v:shape id="_x0000_s1025" type="#_x0000_t32" style="position:absolute;left:0;text-align:left;margin-left:0;margin-top:28.75pt;width:458.3pt;height:.5pt;z-index:251658240;mso-position-horizontal:center;mso-position-horizontal-relative:margin" o:connectortype="straight" strokecolor="black [3213]" strokeweight="1.5pt">
          <w10:wrap anchorx="margin"/>
        </v:shape>
      </w:pict>
    </w:r>
    <w:hyperlink r:id="rId2" w:history="1">
      <w:r w:rsidR="009866B2" w:rsidRPr="00E018C2">
        <w:rPr>
          <w:rStyle w:val="Hyperlink"/>
          <w:rFonts w:ascii="Segoe UI Symbol" w:hAnsi="Segoe UI Symbol"/>
        </w:rPr>
        <w:t>www.amlrightsource.com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141D"/>
    <w:multiLevelType w:val="multilevel"/>
    <w:tmpl w:val="B99C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36A9"/>
    <w:multiLevelType w:val="multilevel"/>
    <w:tmpl w:val="6BC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40EB6"/>
    <w:multiLevelType w:val="hybridMultilevel"/>
    <w:tmpl w:val="2CA06224"/>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3" w15:restartNumberingAfterBreak="0">
    <w:nsid w:val="07A85F13"/>
    <w:multiLevelType w:val="multilevel"/>
    <w:tmpl w:val="3C5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56C4"/>
    <w:multiLevelType w:val="multilevel"/>
    <w:tmpl w:val="E83E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163F7"/>
    <w:multiLevelType w:val="multilevel"/>
    <w:tmpl w:val="985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95F5D"/>
    <w:multiLevelType w:val="multilevel"/>
    <w:tmpl w:val="A01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30E29"/>
    <w:multiLevelType w:val="multilevel"/>
    <w:tmpl w:val="5364B558"/>
    <w:lvl w:ilvl="0">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D2996"/>
    <w:multiLevelType w:val="multilevel"/>
    <w:tmpl w:val="3C9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F3F09"/>
    <w:multiLevelType w:val="multilevel"/>
    <w:tmpl w:val="E6620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7F001F"/>
    <w:multiLevelType w:val="multilevel"/>
    <w:tmpl w:val="A2A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F5CC2"/>
    <w:multiLevelType w:val="multilevel"/>
    <w:tmpl w:val="905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A322D"/>
    <w:multiLevelType w:val="multilevel"/>
    <w:tmpl w:val="4F5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830F8"/>
    <w:multiLevelType w:val="multilevel"/>
    <w:tmpl w:val="197888C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74758E"/>
    <w:multiLevelType w:val="multilevel"/>
    <w:tmpl w:val="4FDA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81E58"/>
    <w:multiLevelType w:val="multilevel"/>
    <w:tmpl w:val="A2260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DF6A9D"/>
    <w:multiLevelType w:val="multilevel"/>
    <w:tmpl w:val="BBAE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D2A61"/>
    <w:multiLevelType w:val="multilevel"/>
    <w:tmpl w:val="0866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020F3F"/>
    <w:multiLevelType w:val="multilevel"/>
    <w:tmpl w:val="44B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A2003"/>
    <w:multiLevelType w:val="multilevel"/>
    <w:tmpl w:val="BBD08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783722"/>
    <w:multiLevelType w:val="multilevel"/>
    <w:tmpl w:val="A2E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D4C04"/>
    <w:multiLevelType w:val="multilevel"/>
    <w:tmpl w:val="114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86EA5"/>
    <w:multiLevelType w:val="multilevel"/>
    <w:tmpl w:val="E02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F134D"/>
    <w:multiLevelType w:val="multilevel"/>
    <w:tmpl w:val="620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932B5"/>
    <w:multiLevelType w:val="multilevel"/>
    <w:tmpl w:val="0490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72AE8"/>
    <w:multiLevelType w:val="multilevel"/>
    <w:tmpl w:val="7FA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66359"/>
    <w:multiLevelType w:val="multilevel"/>
    <w:tmpl w:val="2B3E5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CF4189"/>
    <w:multiLevelType w:val="multilevel"/>
    <w:tmpl w:val="BF5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45626E"/>
    <w:multiLevelType w:val="multilevel"/>
    <w:tmpl w:val="C73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62A23"/>
    <w:multiLevelType w:val="multilevel"/>
    <w:tmpl w:val="2C3E9AF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2F41088C"/>
    <w:multiLevelType w:val="multilevel"/>
    <w:tmpl w:val="56768414"/>
    <w:lvl w:ilvl="0">
      <w:start w:val="1"/>
      <w:numFmt w:val="decimal"/>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2F672E7D"/>
    <w:multiLevelType w:val="multilevel"/>
    <w:tmpl w:val="38E4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5628E"/>
    <w:multiLevelType w:val="multilevel"/>
    <w:tmpl w:val="4D8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22089"/>
    <w:multiLevelType w:val="hybridMultilevel"/>
    <w:tmpl w:val="2E501638"/>
    <w:lvl w:ilvl="0" w:tplc="EB4433DE">
      <w:start w:val="1"/>
      <w:numFmt w:val="decimal"/>
      <w:lvlText w:val="%1."/>
      <w:lvlJc w:val="left"/>
      <w:pPr>
        <w:ind w:left="806" w:hanging="360"/>
      </w:pPr>
      <w:rPr>
        <w:b/>
        <w:bCs/>
        <w:sz w:val="31"/>
        <w:szCs w:val="31"/>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4" w15:restartNumberingAfterBreak="0">
    <w:nsid w:val="32AB0018"/>
    <w:multiLevelType w:val="multilevel"/>
    <w:tmpl w:val="719E2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3601959"/>
    <w:multiLevelType w:val="multilevel"/>
    <w:tmpl w:val="514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F5F2E"/>
    <w:multiLevelType w:val="multilevel"/>
    <w:tmpl w:val="691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C2EA8"/>
    <w:multiLevelType w:val="hybridMultilevel"/>
    <w:tmpl w:val="44C6B274"/>
    <w:lvl w:ilvl="0" w:tplc="0409000F">
      <w:start w:val="1"/>
      <w:numFmt w:val="decimal"/>
      <w:lvlText w:val="%1."/>
      <w:lvlJc w:val="left"/>
      <w:pPr>
        <w:ind w:left="1163" w:hanging="360"/>
      </w:pPr>
    </w:lvl>
    <w:lvl w:ilvl="1" w:tplc="04090019" w:tentative="1">
      <w:start w:val="1"/>
      <w:numFmt w:val="lowerLetter"/>
      <w:lvlText w:val="%2."/>
      <w:lvlJc w:val="left"/>
      <w:pPr>
        <w:ind w:left="1883" w:hanging="360"/>
      </w:pPr>
    </w:lvl>
    <w:lvl w:ilvl="2" w:tplc="0409001B" w:tentative="1">
      <w:start w:val="1"/>
      <w:numFmt w:val="lowerRoman"/>
      <w:lvlText w:val="%3."/>
      <w:lvlJc w:val="right"/>
      <w:pPr>
        <w:ind w:left="2603" w:hanging="180"/>
      </w:pPr>
    </w:lvl>
    <w:lvl w:ilvl="3" w:tplc="0409000F" w:tentative="1">
      <w:start w:val="1"/>
      <w:numFmt w:val="decimal"/>
      <w:lvlText w:val="%4."/>
      <w:lvlJc w:val="left"/>
      <w:pPr>
        <w:ind w:left="3323" w:hanging="360"/>
      </w:pPr>
    </w:lvl>
    <w:lvl w:ilvl="4" w:tplc="04090019" w:tentative="1">
      <w:start w:val="1"/>
      <w:numFmt w:val="lowerLetter"/>
      <w:lvlText w:val="%5."/>
      <w:lvlJc w:val="left"/>
      <w:pPr>
        <w:ind w:left="4043" w:hanging="360"/>
      </w:pPr>
    </w:lvl>
    <w:lvl w:ilvl="5" w:tplc="0409001B" w:tentative="1">
      <w:start w:val="1"/>
      <w:numFmt w:val="lowerRoman"/>
      <w:lvlText w:val="%6."/>
      <w:lvlJc w:val="right"/>
      <w:pPr>
        <w:ind w:left="4763" w:hanging="180"/>
      </w:pPr>
    </w:lvl>
    <w:lvl w:ilvl="6" w:tplc="0409000F" w:tentative="1">
      <w:start w:val="1"/>
      <w:numFmt w:val="decimal"/>
      <w:lvlText w:val="%7."/>
      <w:lvlJc w:val="left"/>
      <w:pPr>
        <w:ind w:left="5483" w:hanging="360"/>
      </w:pPr>
    </w:lvl>
    <w:lvl w:ilvl="7" w:tplc="04090019" w:tentative="1">
      <w:start w:val="1"/>
      <w:numFmt w:val="lowerLetter"/>
      <w:lvlText w:val="%8."/>
      <w:lvlJc w:val="left"/>
      <w:pPr>
        <w:ind w:left="6203" w:hanging="360"/>
      </w:pPr>
    </w:lvl>
    <w:lvl w:ilvl="8" w:tplc="0409001B" w:tentative="1">
      <w:start w:val="1"/>
      <w:numFmt w:val="lowerRoman"/>
      <w:lvlText w:val="%9."/>
      <w:lvlJc w:val="right"/>
      <w:pPr>
        <w:ind w:left="6923" w:hanging="180"/>
      </w:pPr>
    </w:lvl>
  </w:abstractNum>
  <w:abstractNum w:abstractNumId="38" w15:restartNumberingAfterBreak="0">
    <w:nsid w:val="382B7FC2"/>
    <w:multiLevelType w:val="multilevel"/>
    <w:tmpl w:val="F99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5F22C9"/>
    <w:multiLevelType w:val="multilevel"/>
    <w:tmpl w:val="64D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26F19"/>
    <w:multiLevelType w:val="multilevel"/>
    <w:tmpl w:val="CEE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A5ECD"/>
    <w:multiLevelType w:val="multilevel"/>
    <w:tmpl w:val="35BA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400FFA"/>
    <w:multiLevelType w:val="multilevel"/>
    <w:tmpl w:val="1B7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A470DE"/>
    <w:multiLevelType w:val="multilevel"/>
    <w:tmpl w:val="7ADA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873B0"/>
    <w:multiLevelType w:val="multilevel"/>
    <w:tmpl w:val="0D1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7001FF"/>
    <w:multiLevelType w:val="multilevel"/>
    <w:tmpl w:val="6812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A1240"/>
    <w:multiLevelType w:val="multilevel"/>
    <w:tmpl w:val="33BADA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42FA3D17"/>
    <w:multiLevelType w:val="multilevel"/>
    <w:tmpl w:val="BCE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633C90"/>
    <w:multiLevelType w:val="multilevel"/>
    <w:tmpl w:val="408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0D4FD2"/>
    <w:multiLevelType w:val="multilevel"/>
    <w:tmpl w:val="BDF01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F76373"/>
    <w:multiLevelType w:val="multilevel"/>
    <w:tmpl w:val="E85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1348DE"/>
    <w:multiLevelType w:val="multilevel"/>
    <w:tmpl w:val="634A7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725550"/>
    <w:multiLevelType w:val="multilevel"/>
    <w:tmpl w:val="49D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730E4C"/>
    <w:multiLevelType w:val="multilevel"/>
    <w:tmpl w:val="596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313D5"/>
    <w:multiLevelType w:val="multilevel"/>
    <w:tmpl w:val="241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2874F5"/>
    <w:multiLevelType w:val="multilevel"/>
    <w:tmpl w:val="79A2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D615F"/>
    <w:multiLevelType w:val="multilevel"/>
    <w:tmpl w:val="7D8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A9190B"/>
    <w:multiLevelType w:val="multilevel"/>
    <w:tmpl w:val="D81E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683622"/>
    <w:multiLevelType w:val="multilevel"/>
    <w:tmpl w:val="0E08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45127D"/>
    <w:multiLevelType w:val="multilevel"/>
    <w:tmpl w:val="EA9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D773F3"/>
    <w:multiLevelType w:val="multilevel"/>
    <w:tmpl w:val="29A4F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A7A4EE7"/>
    <w:multiLevelType w:val="multilevel"/>
    <w:tmpl w:val="890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5448B7"/>
    <w:multiLevelType w:val="multilevel"/>
    <w:tmpl w:val="CD80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DC4066"/>
    <w:multiLevelType w:val="multilevel"/>
    <w:tmpl w:val="9B44296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5F31239B"/>
    <w:multiLevelType w:val="multilevel"/>
    <w:tmpl w:val="50D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B70B25"/>
    <w:multiLevelType w:val="multilevel"/>
    <w:tmpl w:val="6086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A420DB"/>
    <w:multiLevelType w:val="multilevel"/>
    <w:tmpl w:val="576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14A5A"/>
    <w:multiLevelType w:val="multilevel"/>
    <w:tmpl w:val="6BA2C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7D4A22"/>
    <w:multiLevelType w:val="multilevel"/>
    <w:tmpl w:val="CEBC9056"/>
    <w:lvl w:ilvl="0">
      <w:start w:val="1"/>
      <w:numFmt w:val="decimal"/>
      <w:lvlText w:val="%1."/>
      <w:lvlJc w:val="left"/>
      <w:pPr>
        <w:tabs>
          <w:tab w:val="num" w:pos="720"/>
        </w:tabs>
        <w:ind w:left="720" w:hanging="360"/>
      </w:pPr>
      <w:rPr>
        <w:rFonts w:hint="default"/>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9" w15:restartNumberingAfterBreak="0">
    <w:nsid w:val="665F0490"/>
    <w:multiLevelType w:val="multilevel"/>
    <w:tmpl w:val="70FE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B452CB"/>
    <w:multiLevelType w:val="multilevel"/>
    <w:tmpl w:val="F316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3811BE"/>
    <w:multiLevelType w:val="multilevel"/>
    <w:tmpl w:val="D5C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65A70"/>
    <w:multiLevelType w:val="hybridMultilevel"/>
    <w:tmpl w:val="658C228C"/>
    <w:lvl w:ilvl="0" w:tplc="FCB6632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D034E29"/>
    <w:multiLevelType w:val="multilevel"/>
    <w:tmpl w:val="84DA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036EF9"/>
    <w:multiLevelType w:val="multilevel"/>
    <w:tmpl w:val="0980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5B6702"/>
    <w:multiLevelType w:val="multilevel"/>
    <w:tmpl w:val="195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A21F4"/>
    <w:multiLevelType w:val="multilevel"/>
    <w:tmpl w:val="70DE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1299F"/>
    <w:multiLevelType w:val="multilevel"/>
    <w:tmpl w:val="0B6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0573CF"/>
    <w:multiLevelType w:val="multilevel"/>
    <w:tmpl w:val="5552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294AC4"/>
    <w:multiLevelType w:val="multilevel"/>
    <w:tmpl w:val="F6967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5139E9"/>
    <w:multiLevelType w:val="multilevel"/>
    <w:tmpl w:val="D3C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359324">
    <w:abstractNumId w:val="29"/>
  </w:num>
  <w:num w:numId="2" w16cid:durableId="1332218564">
    <w:abstractNumId w:val="63"/>
  </w:num>
  <w:num w:numId="3" w16cid:durableId="1712875175">
    <w:abstractNumId w:val="12"/>
  </w:num>
  <w:num w:numId="4" w16cid:durableId="292519870">
    <w:abstractNumId w:val="24"/>
  </w:num>
  <w:num w:numId="5" w16cid:durableId="1578203491">
    <w:abstractNumId w:val="44"/>
  </w:num>
  <w:num w:numId="6" w16cid:durableId="1025983604">
    <w:abstractNumId w:val="59"/>
  </w:num>
  <w:num w:numId="7" w16cid:durableId="1837767974">
    <w:abstractNumId w:val="54"/>
  </w:num>
  <w:num w:numId="8" w16cid:durableId="266666774">
    <w:abstractNumId w:val="56"/>
  </w:num>
  <w:num w:numId="9" w16cid:durableId="2102136923">
    <w:abstractNumId w:val="18"/>
  </w:num>
  <w:num w:numId="10" w16cid:durableId="835271750">
    <w:abstractNumId w:val="33"/>
  </w:num>
  <w:num w:numId="11" w16cid:durableId="1548254378">
    <w:abstractNumId w:val="13"/>
  </w:num>
  <w:num w:numId="12" w16cid:durableId="1730298844">
    <w:abstractNumId w:val="26"/>
  </w:num>
  <w:num w:numId="13" w16cid:durableId="1915629656">
    <w:abstractNumId w:val="65"/>
  </w:num>
  <w:num w:numId="14" w16cid:durableId="1399094102">
    <w:abstractNumId w:val="8"/>
  </w:num>
  <w:num w:numId="15" w16cid:durableId="370619427">
    <w:abstractNumId w:val="47"/>
  </w:num>
  <w:num w:numId="16" w16cid:durableId="869995399">
    <w:abstractNumId w:val="1"/>
  </w:num>
  <w:num w:numId="17" w16cid:durableId="1431507218">
    <w:abstractNumId w:val="67"/>
  </w:num>
  <w:num w:numId="18" w16cid:durableId="1277716189">
    <w:abstractNumId w:val="17"/>
  </w:num>
  <w:num w:numId="19" w16cid:durableId="2120445440">
    <w:abstractNumId w:val="9"/>
  </w:num>
  <w:num w:numId="20" w16cid:durableId="1004282194">
    <w:abstractNumId w:val="34"/>
  </w:num>
  <w:num w:numId="21" w16cid:durableId="1215699914">
    <w:abstractNumId w:val="5"/>
  </w:num>
  <w:num w:numId="22" w16cid:durableId="609825295">
    <w:abstractNumId w:val="16"/>
  </w:num>
  <w:num w:numId="23" w16cid:durableId="1748720982">
    <w:abstractNumId w:val="28"/>
  </w:num>
  <w:num w:numId="24" w16cid:durableId="1841500411">
    <w:abstractNumId w:val="25"/>
  </w:num>
  <w:num w:numId="25" w16cid:durableId="734665607">
    <w:abstractNumId w:val="21"/>
  </w:num>
  <w:num w:numId="26" w16cid:durableId="62608447">
    <w:abstractNumId w:val="22"/>
  </w:num>
  <w:num w:numId="27" w16cid:durableId="2089574514">
    <w:abstractNumId w:val="57"/>
  </w:num>
  <w:num w:numId="28" w16cid:durableId="2006855794">
    <w:abstractNumId w:val="66"/>
  </w:num>
  <w:num w:numId="29" w16cid:durableId="1059746743">
    <w:abstractNumId w:val="55"/>
  </w:num>
  <w:num w:numId="30" w16cid:durableId="1011489229">
    <w:abstractNumId w:val="52"/>
  </w:num>
  <w:num w:numId="31" w16cid:durableId="705175217">
    <w:abstractNumId w:val="70"/>
  </w:num>
  <w:num w:numId="32" w16cid:durableId="2015111384">
    <w:abstractNumId w:val="74"/>
  </w:num>
  <w:num w:numId="33" w16cid:durableId="1200699396">
    <w:abstractNumId w:val="4"/>
  </w:num>
  <w:num w:numId="34" w16cid:durableId="808669431">
    <w:abstractNumId w:val="46"/>
  </w:num>
  <w:num w:numId="35" w16cid:durableId="600912747">
    <w:abstractNumId w:val="30"/>
  </w:num>
  <w:num w:numId="36" w16cid:durableId="270012084">
    <w:abstractNumId w:val="68"/>
  </w:num>
  <w:num w:numId="37" w16cid:durableId="102191385">
    <w:abstractNumId w:val="37"/>
  </w:num>
  <w:num w:numId="38" w16cid:durableId="637615497">
    <w:abstractNumId w:val="49"/>
  </w:num>
  <w:num w:numId="39" w16cid:durableId="86466580">
    <w:abstractNumId w:val="77"/>
  </w:num>
  <w:num w:numId="40" w16cid:durableId="186988505">
    <w:abstractNumId w:val="61"/>
  </w:num>
  <w:num w:numId="41" w16cid:durableId="893547805">
    <w:abstractNumId w:val="53"/>
  </w:num>
  <w:num w:numId="42" w16cid:durableId="1498769428">
    <w:abstractNumId w:val="41"/>
  </w:num>
  <w:num w:numId="43" w16cid:durableId="1185316558">
    <w:abstractNumId w:val="76"/>
  </w:num>
  <w:num w:numId="44" w16cid:durableId="2090231376">
    <w:abstractNumId w:val="73"/>
  </w:num>
  <w:num w:numId="45" w16cid:durableId="446970568">
    <w:abstractNumId w:val="71"/>
  </w:num>
  <w:num w:numId="46" w16cid:durableId="178274146">
    <w:abstractNumId w:val="62"/>
  </w:num>
  <w:num w:numId="47" w16cid:durableId="1312755399">
    <w:abstractNumId w:val="64"/>
  </w:num>
  <w:num w:numId="48" w16cid:durableId="499856831">
    <w:abstractNumId w:val="6"/>
  </w:num>
  <w:num w:numId="49" w16cid:durableId="1284580002">
    <w:abstractNumId w:val="27"/>
  </w:num>
  <w:num w:numId="50" w16cid:durableId="2137404468">
    <w:abstractNumId w:val="20"/>
  </w:num>
  <w:num w:numId="51" w16cid:durableId="890917521">
    <w:abstractNumId w:val="36"/>
  </w:num>
  <w:num w:numId="52" w16cid:durableId="98066580">
    <w:abstractNumId w:val="48"/>
  </w:num>
  <w:num w:numId="53" w16cid:durableId="1550341005">
    <w:abstractNumId w:val="58"/>
  </w:num>
  <w:num w:numId="54" w16cid:durableId="1775785684">
    <w:abstractNumId w:val="14"/>
  </w:num>
  <w:num w:numId="55" w16cid:durableId="581181416">
    <w:abstractNumId w:val="38"/>
  </w:num>
  <w:num w:numId="56" w16cid:durableId="66850947">
    <w:abstractNumId w:val="31"/>
  </w:num>
  <w:num w:numId="57" w16cid:durableId="523328284">
    <w:abstractNumId w:val="32"/>
  </w:num>
  <w:num w:numId="58" w16cid:durableId="162286353">
    <w:abstractNumId w:val="11"/>
  </w:num>
  <w:num w:numId="59" w16cid:durableId="551305571">
    <w:abstractNumId w:val="15"/>
  </w:num>
  <w:num w:numId="60" w16cid:durableId="869338516">
    <w:abstractNumId w:val="39"/>
  </w:num>
  <w:num w:numId="61" w16cid:durableId="2029478137">
    <w:abstractNumId w:val="35"/>
  </w:num>
  <w:num w:numId="62" w16cid:durableId="232784645">
    <w:abstractNumId w:val="75"/>
  </w:num>
  <w:num w:numId="63" w16cid:durableId="1327316962">
    <w:abstractNumId w:val="79"/>
  </w:num>
  <w:num w:numId="64" w16cid:durableId="490831060">
    <w:abstractNumId w:val="10"/>
  </w:num>
  <w:num w:numId="65" w16cid:durableId="82184914">
    <w:abstractNumId w:val="78"/>
  </w:num>
  <w:num w:numId="66" w16cid:durableId="806509298">
    <w:abstractNumId w:val="51"/>
  </w:num>
  <w:num w:numId="67" w16cid:durableId="1241333701">
    <w:abstractNumId w:val="40"/>
  </w:num>
  <w:num w:numId="68" w16cid:durableId="838691602">
    <w:abstractNumId w:val="23"/>
  </w:num>
  <w:num w:numId="69" w16cid:durableId="966274444">
    <w:abstractNumId w:val="45"/>
  </w:num>
  <w:num w:numId="70" w16cid:durableId="2144078241">
    <w:abstractNumId w:val="0"/>
  </w:num>
  <w:num w:numId="71" w16cid:durableId="511452767">
    <w:abstractNumId w:val="19"/>
  </w:num>
  <w:num w:numId="72" w16cid:durableId="129371751">
    <w:abstractNumId w:val="43"/>
  </w:num>
  <w:num w:numId="73" w16cid:durableId="1451513047">
    <w:abstractNumId w:val="3"/>
  </w:num>
  <w:num w:numId="74" w16cid:durableId="1698778475">
    <w:abstractNumId w:val="80"/>
  </w:num>
  <w:num w:numId="75" w16cid:durableId="1030688613">
    <w:abstractNumId w:val="60"/>
  </w:num>
  <w:num w:numId="76" w16cid:durableId="1089736308">
    <w:abstractNumId w:val="42"/>
  </w:num>
  <w:num w:numId="77" w16cid:durableId="748888823">
    <w:abstractNumId w:val="2"/>
  </w:num>
  <w:num w:numId="78" w16cid:durableId="2128042359">
    <w:abstractNumId w:val="50"/>
  </w:num>
  <w:num w:numId="79" w16cid:durableId="2113012362">
    <w:abstractNumId w:val="69"/>
  </w:num>
  <w:num w:numId="80" w16cid:durableId="1805654505">
    <w:abstractNumId w:val="7"/>
  </w:num>
  <w:num w:numId="81" w16cid:durableId="1202859520">
    <w:abstractNumId w:val="7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rules v:ext="edit">
        <o:r id="V:Rule1"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3C05"/>
    <w:rsid w:val="00000A16"/>
    <w:rsid w:val="00004451"/>
    <w:rsid w:val="00007EC3"/>
    <w:rsid w:val="00013520"/>
    <w:rsid w:val="00017401"/>
    <w:rsid w:val="00030BAB"/>
    <w:rsid w:val="00033F8B"/>
    <w:rsid w:val="00043F44"/>
    <w:rsid w:val="00045813"/>
    <w:rsid w:val="00046518"/>
    <w:rsid w:val="000643D4"/>
    <w:rsid w:val="00064ED5"/>
    <w:rsid w:val="00077C96"/>
    <w:rsid w:val="000C6E57"/>
    <w:rsid w:val="000F2E5B"/>
    <w:rsid w:val="000F7F59"/>
    <w:rsid w:val="00100F8A"/>
    <w:rsid w:val="00115458"/>
    <w:rsid w:val="0011771E"/>
    <w:rsid w:val="00135FA3"/>
    <w:rsid w:val="00137FC1"/>
    <w:rsid w:val="00147E06"/>
    <w:rsid w:val="001623D5"/>
    <w:rsid w:val="00174DB7"/>
    <w:rsid w:val="001865D7"/>
    <w:rsid w:val="001910CA"/>
    <w:rsid w:val="0019282C"/>
    <w:rsid w:val="001A0639"/>
    <w:rsid w:val="001A647D"/>
    <w:rsid w:val="001A78CA"/>
    <w:rsid w:val="001C2C45"/>
    <w:rsid w:val="001D2B23"/>
    <w:rsid w:val="001D726A"/>
    <w:rsid w:val="001E79C9"/>
    <w:rsid w:val="002024BB"/>
    <w:rsid w:val="002144B5"/>
    <w:rsid w:val="00217984"/>
    <w:rsid w:val="00227E0D"/>
    <w:rsid w:val="002316D9"/>
    <w:rsid w:val="002949C8"/>
    <w:rsid w:val="002B4363"/>
    <w:rsid w:val="002E289A"/>
    <w:rsid w:val="002F4EA2"/>
    <w:rsid w:val="002F6414"/>
    <w:rsid w:val="00306885"/>
    <w:rsid w:val="00307F2A"/>
    <w:rsid w:val="0031045E"/>
    <w:rsid w:val="0032592F"/>
    <w:rsid w:val="00326071"/>
    <w:rsid w:val="00327B39"/>
    <w:rsid w:val="00333A7E"/>
    <w:rsid w:val="00341B8B"/>
    <w:rsid w:val="003533F8"/>
    <w:rsid w:val="00364D9B"/>
    <w:rsid w:val="0037326D"/>
    <w:rsid w:val="00377D50"/>
    <w:rsid w:val="003A2A07"/>
    <w:rsid w:val="003B25A1"/>
    <w:rsid w:val="003C7157"/>
    <w:rsid w:val="003F1CF0"/>
    <w:rsid w:val="003F277E"/>
    <w:rsid w:val="00412786"/>
    <w:rsid w:val="00424C63"/>
    <w:rsid w:val="004741E5"/>
    <w:rsid w:val="00474208"/>
    <w:rsid w:val="004747F0"/>
    <w:rsid w:val="0048151C"/>
    <w:rsid w:val="004A1B19"/>
    <w:rsid w:val="004D5CD6"/>
    <w:rsid w:val="004E2F51"/>
    <w:rsid w:val="004E74E4"/>
    <w:rsid w:val="00514E67"/>
    <w:rsid w:val="005537F8"/>
    <w:rsid w:val="00572665"/>
    <w:rsid w:val="00586DC1"/>
    <w:rsid w:val="00590E59"/>
    <w:rsid w:val="005E56A4"/>
    <w:rsid w:val="005F0C97"/>
    <w:rsid w:val="00603C7D"/>
    <w:rsid w:val="006040FC"/>
    <w:rsid w:val="00616C74"/>
    <w:rsid w:val="00617F42"/>
    <w:rsid w:val="0062518B"/>
    <w:rsid w:val="00644E34"/>
    <w:rsid w:val="00653CBD"/>
    <w:rsid w:val="00686958"/>
    <w:rsid w:val="006968DC"/>
    <w:rsid w:val="006B1333"/>
    <w:rsid w:val="006C00A2"/>
    <w:rsid w:val="006C2A28"/>
    <w:rsid w:val="006C5D7E"/>
    <w:rsid w:val="006D35E2"/>
    <w:rsid w:val="006F1A65"/>
    <w:rsid w:val="00705277"/>
    <w:rsid w:val="0072117E"/>
    <w:rsid w:val="0074122D"/>
    <w:rsid w:val="007B3C05"/>
    <w:rsid w:val="007C3D9B"/>
    <w:rsid w:val="007D75B2"/>
    <w:rsid w:val="007E1D24"/>
    <w:rsid w:val="007E6A91"/>
    <w:rsid w:val="0084649C"/>
    <w:rsid w:val="00851620"/>
    <w:rsid w:val="00853D93"/>
    <w:rsid w:val="00890D3C"/>
    <w:rsid w:val="00895FFC"/>
    <w:rsid w:val="008A0351"/>
    <w:rsid w:val="008B4755"/>
    <w:rsid w:val="008D7C0F"/>
    <w:rsid w:val="008F08FE"/>
    <w:rsid w:val="009124BB"/>
    <w:rsid w:val="00932FF9"/>
    <w:rsid w:val="00942792"/>
    <w:rsid w:val="00943D2E"/>
    <w:rsid w:val="0096267F"/>
    <w:rsid w:val="00985F14"/>
    <w:rsid w:val="009866B2"/>
    <w:rsid w:val="009902FE"/>
    <w:rsid w:val="00992F39"/>
    <w:rsid w:val="00994CFA"/>
    <w:rsid w:val="009E0E75"/>
    <w:rsid w:val="009E1139"/>
    <w:rsid w:val="009E39B6"/>
    <w:rsid w:val="009E6243"/>
    <w:rsid w:val="009F4306"/>
    <w:rsid w:val="00A2389B"/>
    <w:rsid w:val="00A56FFC"/>
    <w:rsid w:val="00A57718"/>
    <w:rsid w:val="00A6751E"/>
    <w:rsid w:val="00A70CA8"/>
    <w:rsid w:val="00A945A4"/>
    <w:rsid w:val="00AB0BA7"/>
    <w:rsid w:val="00AC41DB"/>
    <w:rsid w:val="00AC766C"/>
    <w:rsid w:val="00AF2E9D"/>
    <w:rsid w:val="00AF334A"/>
    <w:rsid w:val="00AF6795"/>
    <w:rsid w:val="00B0056B"/>
    <w:rsid w:val="00B20174"/>
    <w:rsid w:val="00B22915"/>
    <w:rsid w:val="00B47DEB"/>
    <w:rsid w:val="00B54AA6"/>
    <w:rsid w:val="00B62CEA"/>
    <w:rsid w:val="00B74F46"/>
    <w:rsid w:val="00B87AF5"/>
    <w:rsid w:val="00B90D7C"/>
    <w:rsid w:val="00BA7B7B"/>
    <w:rsid w:val="00BB069B"/>
    <w:rsid w:val="00BC4F38"/>
    <w:rsid w:val="00BD22EB"/>
    <w:rsid w:val="00BF0312"/>
    <w:rsid w:val="00C036D7"/>
    <w:rsid w:val="00C14BCA"/>
    <w:rsid w:val="00C16FF3"/>
    <w:rsid w:val="00C373A5"/>
    <w:rsid w:val="00C402BC"/>
    <w:rsid w:val="00C504B6"/>
    <w:rsid w:val="00C66CC2"/>
    <w:rsid w:val="00C779C9"/>
    <w:rsid w:val="00C812D9"/>
    <w:rsid w:val="00C91AFB"/>
    <w:rsid w:val="00C92FA7"/>
    <w:rsid w:val="00C9304B"/>
    <w:rsid w:val="00CA45FC"/>
    <w:rsid w:val="00CE021E"/>
    <w:rsid w:val="00CF1A98"/>
    <w:rsid w:val="00D407ED"/>
    <w:rsid w:val="00D54A8E"/>
    <w:rsid w:val="00D70BDD"/>
    <w:rsid w:val="00D77D57"/>
    <w:rsid w:val="00D96570"/>
    <w:rsid w:val="00DA5694"/>
    <w:rsid w:val="00DD7F9D"/>
    <w:rsid w:val="00DF5C4D"/>
    <w:rsid w:val="00E018C2"/>
    <w:rsid w:val="00E106AF"/>
    <w:rsid w:val="00E2551C"/>
    <w:rsid w:val="00E273AC"/>
    <w:rsid w:val="00E31C96"/>
    <w:rsid w:val="00E33134"/>
    <w:rsid w:val="00E37242"/>
    <w:rsid w:val="00E40388"/>
    <w:rsid w:val="00E72F32"/>
    <w:rsid w:val="00E86676"/>
    <w:rsid w:val="00E90EB6"/>
    <w:rsid w:val="00EA1A50"/>
    <w:rsid w:val="00EA6C73"/>
    <w:rsid w:val="00F0113D"/>
    <w:rsid w:val="00F16917"/>
    <w:rsid w:val="00F200AE"/>
    <w:rsid w:val="00F21E1F"/>
    <w:rsid w:val="00F37759"/>
    <w:rsid w:val="00F63F2B"/>
    <w:rsid w:val="00F63FF1"/>
    <w:rsid w:val="00F74347"/>
    <w:rsid w:val="00F749D3"/>
    <w:rsid w:val="00F861A1"/>
    <w:rsid w:val="00F93976"/>
    <w:rsid w:val="00F956D6"/>
    <w:rsid w:val="00FA0F63"/>
    <w:rsid w:val="00FB45D5"/>
    <w:rsid w:val="00FF725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8ED77"/>
  <w15:chartTrackingRefBased/>
  <w15:docId w15:val="{AF065184-5AE4-413C-93B7-0579514B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7B3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7B3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C05"/>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C05"/>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Heading2Char">
    <w:name w:val="Heading 2 Char"/>
    <w:basedOn w:val="DefaultParagraphFont"/>
    <w:link w:val="Heading2"/>
    <w:uiPriority w:val="9"/>
    <w:semiHidden/>
    <w:rsid w:val="007B3C0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7B3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C05"/>
    <w:rPr>
      <w:rFonts w:eastAsiaTheme="majorEastAsia" w:cstheme="majorBidi"/>
      <w:color w:val="272727" w:themeColor="text1" w:themeTint="D8"/>
    </w:rPr>
  </w:style>
  <w:style w:type="paragraph" w:styleId="Title">
    <w:name w:val="Title"/>
    <w:basedOn w:val="Normal"/>
    <w:next w:val="Normal"/>
    <w:link w:val="TitleChar"/>
    <w:uiPriority w:val="10"/>
    <w:qFormat/>
    <w:rsid w:val="007B3C0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C05"/>
    <w:pPr>
      <w:numPr>
        <w:ilvl w:val="1"/>
      </w:numPr>
      <w:spacing w:after="160"/>
      <w:ind w:left="633" w:hanging="54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C0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3C05"/>
    <w:rPr>
      <w:i/>
      <w:iCs/>
      <w:color w:val="404040" w:themeColor="text1" w:themeTint="BF"/>
    </w:rPr>
  </w:style>
  <w:style w:type="character" w:styleId="IntenseEmphasis">
    <w:name w:val="Intense Emphasis"/>
    <w:basedOn w:val="DefaultParagraphFont"/>
    <w:uiPriority w:val="21"/>
    <w:qFormat/>
    <w:rsid w:val="007B3C05"/>
    <w:rPr>
      <w:i/>
      <w:iCs/>
      <w:color w:val="2F5496" w:themeColor="accent1" w:themeShade="BF"/>
    </w:rPr>
  </w:style>
  <w:style w:type="paragraph" w:styleId="IntenseQuote">
    <w:name w:val="Intense Quote"/>
    <w:basedOn w:val="Normal"/>
    <w:next w:val="Normal"/>
    <w:link w:val="IntenseQuoteChar"/>
    <w:uiPriority w:val="30"/>
    <w:qFormat/>
    <w:rsid w:val="007B3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C05"/>
    <w:rPr>
      <w:i/>
      <w:iCs/>
      <w:color w:val="2F5496" w:themeColor="accent1" w:themeShade="BF"/>
    </w:rPr>
  </w:style>
  <w:style w:type="character" w:styleId="IntenseReference">
    <w:name w:val="Intense Reference"/>
    <w:basedOn w:val="DefaultParagraphFont"/>
    <w:uiPriority w:val="32"/>
    <w:qFormat/>
    <w:rsid w:val="007B3C05"/>
    <w:rPr>
      <w:b/>
      <w:bCs/>
      <w:smallCaps/>
      <w:color w:val="2F5496" w:themeColor="accent1" w:themeShade="BF"/>
      <w:spacing w:val="5"/>
    </w:rPr>
  </w:style>
  <w:style w:type="paragraph" w:styleId="Header">
    <w:name w:val="header"/>
    <w:basedOn w:val="Normal"/>
    <w:link w:val="HeaderChar"/>
    <w:uiPriority w:val="99"/>
    <w:unhideWhenUsed/>
    <w:rsid w:val="00364D9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364D9B"/>
  </w:style>
  <w:style w:type="paragraph" w:styleId="Footer">
    <w:name w:val="footer"/>
    <w:basedOn w:val="Normal"/>
    <w:link w:val="FooterChar"/>
    <w:uiPriority w:val="99"/>
    <w:unhideWhenUsed/>
    <w:rsid w:val="00364D9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364D9B"/>
  </w:style>
  <w:style w:type="character" w:styleId="Hyperlink">
    <w:name w:val="Hyperlink"/>
    <w:basedOn w:val="DefaultParagraphFont"/>
    <w:uiPriority w:val="99"/>
    <w:unhideWhenUsed/>
    <w:rsid w:val="00AC766C"/>
    <w:rPr>
      <w:color w:val="0563C1" w:themeColor="hyperlink"/>
      <w:u w:val="single"/>
    </w:rPr>
  </w:style>
  <w:style w:type="character" w:customStyle="1" w:styleId="UnresolvedMention1">
    <w:name w:val="Unresolved Mention1"/>
    <w:basedOn w:val="DefaultParagraphFont"/>
    <w:uiPriority w:val="99"/>
    <w:semiHidden/>
    <w:unhideWhenUsed/>
    <w:rsid w:val="00AC766C"/>
    <w:rPr>
      <w:color w:val="605E5C"/>
      <w:shd w:val="clear" w:color="auto" w:fill="E1DFDD"/>
    </w:rPr>
  </w:style>
  <w:style w:type="character" w:styleId="FollowedHyperlink">
    <w:name w:val="FollowedHyperlink"/>
    <w:basedOn w:val="DefaultParagraphFont"/>
    <w:uiPriority w:val="99"/>
    <w:semiHidden/>
    <w:unhideWhenUsed/>
    <w:rsid w:val="00AC766C"/>
    <w:rPr>
      <w:color w:val="954F72" w:themeColor="followedHyperlink"/>
      <w:u w:val="single"/>
    </w:rPr>
  </w:style>
  <w:style w:type="table" w:styleId="TableGrid">
    <w:name w:val="Table Grid"/>
    <w:basedOn w:val="TableNormal"/>
    <w:uiPriority w:val="39"/>
    <w:rsid w:val="002144B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533F8"/>
    <w:pPr>
      <w:tabs>
        <w:tab w:val="right" w:leader="dot" w:pos="9016"/>
      </w:tabs>
      <w:spacing w:after="100"/>
      <w:ind w:left="90" w:hanging="90"/>
      <w:jc w:val="left"/>
    </w:pPr>
  </w:style>
  <w:style w:type="paragraph" w:customStyle="1" w:styleId="Default">
    <w:name w:val="Default"/>
    <w:rsid w:val="00F21E1F"/>
    <w:pPr>
      <w:autoSpaceDE w:val="0"/>
      <w:autoSpaceDN w:val="0"/>
      <w:adjustRightInd w:val="0"/>
      <w:spacing w:before="0" w:after="0" w:line="240" w:lineRule="auto"/>
      <w:ind w:left="0" w:firstLine="0"/>
      <w:jc w:val="left"/>
    </w:pPr>
    <w:rPr>
      <w:rFonts w:ascii="Arial" w:hAnsi="Arial" w:cs="Arial"/>
      <w:color w:val="000000"/>
      <w:kern w:val="0"/>
      <w:sz w:val="24"/>
      <w:szCs w:val="24"/>
    </w:rPr>
  </w:style>
  <w:style w:type="paragraph" w:styleId="NormalWeb">
    <w:name w:val="Normal (Web)"/>
    <w:basedOn w:val="Normal"/>
    <w:uiPriority w:val="99"/>
    <w:semiHidden/>
    <w:unhideWhenUsed/>
    <w:rsid w:val="00100F8A"/>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100F8A"/>
    <w:rPr>
      <w:b/>
      <w:bCs/>
    </w:rPr>
  </w:style>
  <w:style w:type="table" w:customStyle="1" w:styleId="TableGrid1">
    <w:name w:val="Table Grid1"/>
    <w:basedOn w:val="TableNormal"/>
    <w:next w:val="TableGrid"/>
    <w:uiPriority w:val="39"/>
    <w:rsid w:val="009F4306"/>
    <w:pPr>
      <w:widowControl w:val="0"/>
      <w:autoSpaceDE w:val="0"/>
      <w:autoSpaceDN w:val="0"/>
      <w:spacing w:before="0" w:after="0" w:line="240" w:lineRule="auto"/>
      <w:ind w:left="0" w:firstLine="0"/>
      <w:jc w:val="left"/>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F4306"/>
    <w:pPr>
      <w:spacing w:before="0" w:after="0" w:line="240" w:lineRule="auto"/>
    </w:pPr>
  </w:style>
  <w:style w:type="paragraph" w:styleId="BodyText">
    <w:name w:val="Body Text"/>
    <w:basedOn w:val="Normal"/>
    <w:link w:val="BodyTextChar"/>
    <w:uiPriority w:val="1"/>
    <w:qFormat/>
    <w:rsid w:val="006C5D7E"/>
    <w:pPr>
      <w:widowControl w:val="0"/>
      <w:autoSpaceDE w:val="0"/>
      <w:autoSpaceDN w:val="0"/>
      <w:spacing w:before="0" w:after="0" w:line="240" w:lineRule="auto"/>
      <w:ind w:left="580" w:firstLine="0"/>
      <w:jc w:val="left"/>
    </w:pPr>
    <w:rPr>
      <w:rFonts w:ascii="Arial MT" w:eastAsia="Arial MT" w:hAnsi="Arial MT" w:cs="Arial MT"/>
      <w:kern w:val="0"/>
      <w:sz w:val="20"/>
      <w:szCs w:val="20"/>
      <w:lang w:val="en-US"/>
    </w:rPr>
  </w:style>
  <w:style w:type="character" w:customStyle="1" w:styleId="BodyTextChar">
    <w:name w:val="Body Text Char"/>
    <w:basedOn w:val="DefaultParagraphFont"/>
    <w:link w:val="BodyText"/>
    <w:uiPriority w:val="1"/>
    <w:rsid w:val="006C5D7E"/>
    <w:rPr>
      <w:rFonts w:ascii="Arial MT" w:eastAsia="Arial MT" w:hAnsi="Arial MT" w:cs="Arial MT"/>
      <w:kern w:val="0"/>
      <w:sz w:val="20"/>
      <w:szCs w:val="20"/>
      <w:lang w:val="en-US"/>
    </w:rPr>
  </w:style>
  <w:style w:type="table" w:styleId="GridTable6Colorful-Accent5">
    <w:name w:val="Grid Table 6 Colorful Accent 5"/>
    <w:basedOn w:val="TableNormal"/>
    <w:uiPriority w:val="51"/>
    <w:rsid w:val="003533F8"/>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2">
    <w:name w:val="Table Grid2"/>
    <w:basedOn w:val="TableNormal"/>
    <w:next w:val="TableGrid"/>
    <w:uiPriority w:val="1"/>
    <w:rsid w:val="003533F8"/>
    <w:pPr>
      <w:spacing w:before="0" w:after="0" w:line="240" w:lineRule="auto"/>
      <w:ind w:left="0" w:firstLine="0"/>
      <w:jc w:val="left"/>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07E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CA45FC"/>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customStyle="1" w:styleId="pdq2pgselectionanchorcontainer">
    <w:name w:val="pdq2pg_selectionanchorcontainer"/>
    <w:basedOn w:val="Normal"/>
    <w:rsid w:val="00115458"/>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3536">
      <w:bodyDiv w:val="1"/>
      <w:marLeft w:val="0"/>
      <w:marRight w:val="0"/>
      <w:marTop w:val="0"/>
      <w:marBottom w:val="0"/>
      <w:divBdr>
        <w:top w:val="none" w:sz="0" w:space="0" w:color="auto"/>
        <w:left w:val="none" w:sz="0" w:space="0" w:color="auto"/>
        <w:bottom w:val="none" w:sz="0" w:space="0" w:color="auto"/>
        <w:right w:val="none" w:sz="0" w:space="0" w:color="auto"/>
      </w:divBdr>
    </w:div>
    <w:div w:id="23211241">
      <w:bodyDiv w:val="1"/>
      <w:marLeft w:val="0"/>
      <w:marRight w:val="0"/>
      <w:marTop w:val="0"/>
      <w:marBottom w:val="0"/>
      <w:divBdr>
        <w:top w:val="none" w:sz="0" w:space="0" w:color="auto"/>
        <w:left w:val="none" w:sz="0" w:space="0" w:color="auto"/>
        <w:bottom w:val="none" w:sz="0" w:space="0" w:color="auto"/>
        <w:right w:val="none" w:sz="0" w:space="0" w:color="auto"/>
      </w:divBdr>
    </w:div>
    <w:div w:id="25373931">
      <w:bodyDiv w:val="1"/>
      <w:marLeft w:val="0"/>
      <w:marRight w:val="0"/>
      <w:marTop w:val="0"/>
      <w:marBottom w:val="0"/>
      <w:divBdr>
        <w:top w:val="none" w:sz="0" w:space="0" w:color="auto"/>
        <w:left w:val="none" w:sz="0" w:space="0" w:color="auto"/>
        <w:bottom w:val="none" w:sz="0" w:space="0" w:color="auto"/>
        <w:right w:val="none" w:sz="0" w:space="0" w:color="auto"/>
      </w:divBdr>
    </w:div>
    <w:div w:id="66271933">
      <w:bodyDiv w:val="1"/>
      <w:marLeft w:val="0"/>
      <w:marRight w:val="0"/>
      <w:marTop w:val="0"/>
      <w:marBottom w:val="0"/>
      <w:divBdr>
        <w:top w:val="none" w:sz="0" w:space="0" w:color="auto"/>
        <w:left w:val="none" w:sz="0" w:space="0" w:color="auto"/>
        <w:bottom w:val="none" w:sz="0" w:space="0" w:color="auto"/>
        <w:right w:val="none" w:sz="0" w:space="0" w:color="auto"/>
      </w:divBdr>
    </w:div>
    <w:div w:id="67264308">
      <w:bodyDiv w:val="1"/>
      <w:marLeft w:val="0"/>
      <w:marRight w:val="0"/>
      <w:marTop w:val="0"/>
      <w:marBottom w:val="0"/>
      <w:divBdr>
        <w:top w:val="none" w:sz="0" w:space="0" w:color="auto"/>
        <w:left w:val="none" w:sz="0" w:space="0" w:color="auto"/>
        <w:bottom w:val="none" w:sz="0" w:space="0" w:color="auto"/>
        <w:right w:val="none" w:sz="0" w:space="0" w:color="auto"/>
      </w:divBdr>
    </w:div>
    <w:div w:id="79564592">
      <w:bodyDiv w:val="1"/>
      <w:marLeft w:val="0"/>
      <w:marRight w:val="0"/>
      <w:marTop w:val="0"/>
      <w:marBottom w:val="0"/>
      <w:divBdr>
        <w:top w:val="none" w:sz="0" w:space="0" w:color="auto"/>
        <w:left w:val="none" w:sz="0" w:space="0" w:color="auto"/>
        <w:bottom w:val="none" w:sz="0" w:space="0" w:color="auto"/>
        <w:right w:val="none" w:sz="0" w:space="0" w:color="auto"/>
      </w:divBdr>
    </w:div>
    <w:div w:id="83233852">
      <w:bodyDiv w:val="1"/>
      <w:marLeft w:val="0"/>
      <w:marRight w:val="0"/>
      <w:marTop w:val="0"/>
      <w:marBottom w:val="0"/>
      <w:divBdr>
        <w:top w:val="none" w:sz="0" w:space="0" w:color="auto"/>
        <w:left w:val="none" w:sz="0" w:space="0" w:color="auto"/>
        <w:bottom w:val="none" w:sz="0" w:space="0" w:color="auto"/>
        <w:right w:val="none" w:sz="0" w:space="0" w:color="auto"/>
      </w:divBdr>
    </w:div>
    <w:div w:id="91899699">
      <w:bodyDiv w:val="1"/>
      <w:marLeft w:val="0"/>
      <w:marRight w:val="0"/>
      <w:marTop w:val="0"/>
      <w:marBottom w:val="0"/>
      <w:divBdr>
        <w:top w:val="none" w:sz="0" w:space="0" w:color="auto"/>
        <w:left w:val="none" w:sz="0" w:space="0" w:color="auto"/>
        <w:bottom w:val="none" w:sz="0" w:space="0" w:color="auto"/>
        <w:right w:val="none" w:sz="0" w:space="0" w:color="auto"/>
      </w:divBdr>
    </w:div>
    <w:div w:id="98187851">
      <w:bodyDiv w:val="1"/>
      <w:marLeft w:val="0"/>
      <w:marRight w:val="0"/>
      <w:marTop w:val="0"/>
      <w:marBottom w:val="0"/>
      <w:divBdr>
        <w:top w:val="none" w:sz="0" w:space="0" w:color="auto"/>
        <w:left w:val="none" w:sz="0" w:space="0" w:color="auto"/>
        <w:bottom w:val="none" w:sz="0" w:space="0" w:color="auto"/>
        <w:right w:val="none" w:sz="0" w:space="0" w:color="auto"/>
      </w:divBdr>
    </w:div>
    <w:div w:id="103504291">
      <w:bodyDiv w:val="1"/>
      <w:marLeft w:val="0"/>
      <w:marRight w:val="0"/>
      <w:marTop w:val="0"/>
      <w:marBottom w:val="0"/>
      <w:divBdr>
        <w:top w:val="none" w:sz="0" w:space="0" w:color="auto"/>
        <w:left w:val="none" w:sz="0" w:space="0" w:color="auto"/>
        <w:bottom w:val="none" w:sz="0" w:space="0" w:color="auto"/>
        <w:right w:val="none" w:sz="0" w:space="0" w:color="auto"/>
      </w:divBdr>
    </w:div>
    <w:div w:id="128137487">
      <w:bodyDiv w:val="1"/>
      <w:marLeft w:val="0"/>
      <w:marRight w:val="0"/>
      <w:marTop w:val="0"/>
      <w:marBottom w:val="0"/>
      <w:divBdr>
        <w:top w:val="none" w:sz="0" w:space="0" w:color="auto"/>
        <w:left w:val="none" w:sz="0" w:space="0" w:color="auto"/>
        <w:bottom w:val="none" w:sz="0" w:space="0" w:color="auto"/>
        <w:right w:val="none" w:sz="0" w:space="0" w:color="auto"/>
      </w:divBdr>
    </w:div>
    <w:div w:id="142234490">
      <w:bodyDiv w:val="1"/>
      <w:marLeft w:val="0"/>
      <w:marRight w:val="0"/>
      <w:marTop w:val="0"/>
      <w:marBottom w:val="0"/>
      <w:divBdr>
        <w:top w:val="none" w:sz="0" w:space="0" w:color="auto"/>
        <w:left w:val="none" w:sz="0" w:space="0" w:color="auto"/>
        <w:bottom w:val="none" w:sz="0" w:space="0" w:color="auto"/>
        <w:right w:val="none" w:sz="0" w:space="0" w:color="auto"/>
      </w:divBdr>
    </w:div>
    <w:div w:id="190533918">
      <w:bodyDiv w:val="1"/>
      <w:marLeft w:val="0"/>
      <w:marRight w:val="0"/>
      <w:marTop w:val="0"/>
      <w:marBottom w:val="0"/>
      <w:divBdr>
        <w:top w:val="none" w:sz="0" w:space="0" w:color="auto"/>
        <w:left w:val="none" w:sz="0" w:space="0" w:color="auto"/>
        <w:bottom w:val="none" w:sz="0" w:space="0" w:color="auto"/>
        <w:right w:val="none" w:sz="0" w:space="0" w:color="auto"/>
      </w:divBdr>
    </w:div>
    <w:div w:id="218398363">
      <w:bodyDiv w:val="1"/>
      <w:marLeft w:val="0"/>
      <w:marRight w:val="0"/>
      <w:marTop w:val="0"/>
      <w:marBottom w:val="0"/>
      <w:divBdr>
        <w:top w:val="none" w:sz="0" w:space="0" w:color="auto"/>
        <w:left w:val="none" w:sz="0" w:space="0" w:color="auto"/>
        <w:bottom w:val="none" w:sz="0" w:space="0" w:color="auto"/>
        <w:right w:val="none" w:sz="0" w:space="0" w:color="auto"/>
      </w:divBdr>
    </w:div>
    <w:div w:id="231081163">
      <w:bodyDiv w:val="1"/>
      <w:marLeft w:val="0"/>
      <w:marRight w:val="0"/>
      <w:marTop w:val="0"/>
      <w:marBottom w:val="0"/>
      <w:divBdr>
        <w:top w:val="none" w:sz="0" w:space="0" w:color="auto"/>
        <w:left w:val="none" w:sz="0" w:space="0" w:color="auto"/>
        <w:bottom w:val="none" w:sz="0" w:space="0" w:color="auto"/>
        <w:right w:val="none" w:sz="0" w:space="0" w:color="auto"/>
      </w:divBdr>
    </w:div>
    <w:div w:id="244457622">
      <w:bodyDiv w:val="1"/>
      <w:marLeft w:val="0"/>
      <w:marRight w:val="0"/>
      <w:marTop w:val="0"/>
      <w:marBottom w:val="0"/>
      <w:divBdr>
        <w:top w:val="none" w:sz="0" w:space="0" w:color="auto"/>
        <w:left w:val="none" w:sz="0" w:space="0" w:color="auto"/>
        <w:bottom w:val="none" w:sz="0" w:space="0" w:color="auto"/>
        <w:right w:val="none" w:sz="0" w:space="0" w:color="auto"/>
      </w:divBdr>
    </w:div>
    <w:div w:id="250822063">
      <w:bodyDiv w:val="1"/>
      <w:marLeft w:val="0"/>
      <w:marRight w:val="0"/>
      <w:marTop w:val="0"/>
      <w:marBottom w:val="0"/>
      <w:divBdr>
        <w:top w:val="none" w:sz="0" w:space="0" w:color="auto"/>
        <w:left w:val="none" w:sz="0" w:space="0" w:color="auto"/>
        <w:bottom w:val="none" w:sz="0" w:space="0" w:color="auto"/>
        <w:right w:val="none" w:sz="0" w:space="0" w:color="auto"/>
      </w:divBdr>
    </w:div>
    <w:div w:id="267660049">
      <w:bodyDiv w:val="1"/>
      <w:marLeft w:val="0"/>
      <w:marRight w:val="0"/>
      <w:marTop w:val="0"/>
      <w:marBottom w:val="0"/>
      <w:divBdr>
        <w:top w:val="none" w:sz="0" w:space="0" w:color="auto"/>
        <w:left w:val="none" w:sz="0" w:space="0" w:color="auto"/>
        <w:bottom w:val="none" w:sz="0" w:space="0" w:color="auto"/>
        <w:right w:val="none" w:sz="0" w:space="0" w:color="auto"/>
      </w:divBdr>
    </w:div>
    <w:div w:id="277569971">
      <w:bodyDiv w:val="1"/>
      <w:marLeft w:val="0"/>
      <w:marRight w:val="0"/>
      <w:marTop w:val="0"/>
      <w:marBottom w:val="0"/>
      <w:divBdr>
        <w:top w:val="none" w:sz="0" w:space="0" w:color="auto"/>
        <w:left w:val="none" w:sz="0" w:space="0" w:color="auto"/>
        <w:bottom w:val="none" w:sz="0" w:space="0" w:color="auto"/>
        <w:right w:val="none" w:sz="0" w:space="0" w:color="auto"/>
      </w:divBdr>
    </w:div>
    <w:div w:id="282273119">
      <w:bodyDiv w:val="1"/>
      <w:marLeft w:val="0"/>
      <w:marRight w:val="0"/>
      <w:marTop w:val="0"/>
      <w:marBottom w:val="0"/>
      <w:divBdr>
        <w:top w:val="none" w:sz="0" w:space="0" w:color="auto"/>
        <w:left w:val="none" w:sz="0" w:space="0" w:color="auto"/>
        <w:bottom w:val="none" w:sz="0" w:space="0" w:color="auto"/>
        <w:right w:val="none" w:sz="0" w:space="0" w:color="auto"/>
      </w:divBdr>
    </w:div>
    <w:div w:id="284820021">
      <w:bodyDiv w:val="1"/>
      <w:marLeft w:val="0"/>
      <w:marRight w:val="0"/>
      <w:marTop w:val="0"/>
      <w:marBottom w:val="0"/>
      <w:divBdr>
        <w:top w:val="none" w:sz="0" w:space="0" w:color="auto"/>
        <w:left w:val="none" w:sz="0" w:space="0" w:color="auto"/>
        <w:bottom w:val="none" w:sz="0" w:space="0" w:color="auto"/>
        <w:right w:val="none" w:sz="0" w:space="0" w:color="auto"/>
      </w:divBdr>
    </w:div>
    <w:div w:id="291905197">
      <w:bodyDiv w:val="1"/>
      <w:marLeft w:val="0"/>
      <w:marRight w:val="0"/>
      <w:marTop w:val="0"/>
      <w:marBottom w:val="0"/>
      <w:divBdr>
        <w:top w:val="none" w:sz="0" w:space="0" w:color="auto"/>
        <w:left w:val="none" w:sz="0" w:space="0" w:color="auto"/>
        <w:bottom w:val="none" w:sz="0" w:space="0" w:color="auto"/>
        <w:right w:val="none" w:sz="0" w:space="0" w:color="auto"/>
      </w:divBdr>
    </w:div>
    <w:div w:id="311832346">
      <w:bodyDiv w:val="1"/>
      <w:marLeft w:val="0"/>
      <w:marRight w:val="0"/>
      <w:marTop w:val="0"/>
      <w:marBottom w:val="0"/>
      <w:divBdr>
        <w:top w:val="none" w:sz="0" w:space="0" w:color="auto"/>
        <w:left w:val="none" w:sz="0" w:space="0" w:color="auto"/>
        <w:bottom w:val="none" w:sz="0" w:space="0" w:color="auto"/>
        <w:right w:val="none" w:sz="0" w:space="0" w:color="auto"/>
      </w:divBdr>
    </w:div>
    <w:div w:id="320353918">
      <w:bodyDiv w:val="1"/>
      <w:marLeft w:val="0"/>
      <w:marRight w:val="0"/>
      <w:marTop w:val="0"/>
      <w:marBottom w:val="0"/>
      <w:divBdr>
        <w:top w:val="none" w:sz="0" w:space="0" w:color="auto"/>
        <w:left w:val="none" w:sz="0" w:space="0" w:color="auto"/>
        <w:bottom w:val="none" w:sz="0" w:space="0" w:color="auto"/>
        <w:right w:val="none" w:sz="0" w:space="0" w:color="auto"/>
      </w:divBdr>
    </w:div>
    <w:div w:id="336427135">
      <w:bodyDiv w:val="1"/>
      <w:marLeft w:val="0"/>
      <w:marRight w:val="0"/>
      <w:marTop w:val="0"/>
      <w:marBottom w:val="0"/>
      <w:divBdr>
        <w:top w:val="none" w:sz="0" w:space="0" w:color="auto"/>
        <w:left w:val="none" w:sz="0" w:space="0" w:color="auto"/>
        <w:bottom w:val="none" w:sz="0" w:space="0" w:color="auto"/>
        <w:right w:val="none" w:sz="0" w:space="0" w:color="auto"/>
      </w:divBdr>
    </w:div>
    <w:div w:id="358285970">
      <w:bodyDiv w:val="1"/>
      <w:marLeft w:val="0"/>
      <w:marRight w:val="0"/>
      <w:marTop w:val="0"/>
      <w:marBottom w:val="0"/>
      <w:divBdr>
        <w:top w:val="none" w:sz="0" w:space="0" w:color="auto"/>
        <w:left w:val="none" w:sz="0" w:space="0" w:color="auto"/>
        <w:bottom w:val="none" w:sz="0" w:space="0" w:color="auto"/>
        <w:right w:val="none" w:sz="0" w:space="0" w:color="auto"/>
      </w:divBdr>
    </w:div>
    <w:div w:id="403114280">
      <w:bodyDiv w:val="1"/>
      <w:marLeft w:val="0"/>
      <w:marRight w:val="0"/>
      <w:marTop w:val="0"/>
      <w:marBottom w:val="0"/>
      <w:divBdr>
        <w:top w:val="none" w:sz="0" w:space="0" w:color="auto"/>
        <w:left w:val="none" w:sz="0" w:space="0" w:color="auto"/>
        <w:bottom w:val="none" w:sz="0" w:space="0" w:color="auto"/>
        <w:right w:val="none" w:sz="0" w:space="0" w:color="auto"/>
      </w:divBdr>
    </w:div>
    <w:div w:id="408498434">
      <w:bodyDiv w:val="1"/>
      <w:marLeft w:val="0"/>
      <w:marRight w:val="0"/>
      <w:marTop w:val="0"/>
      <w:marBottom w:val="0"/>
      <w:divBdr>
        <w:top w:val="none" w:sz="0" w:space="0" w:color="auto"/>
        <w:left w:val="none" w:sz="0" w:space="0" w:color="auto"/>
        <w:bottom w:val="none" w:sz="0" w:space="0" w:color="auto"/>
        <w:right w:val="none" w:sz="0" w:space="0" w:color="auto"/>
      </w:divBdr>
    </w:div>
    <w:div w:id="410321319">
      <w:bodyDiv w:val="1"/>
      <w:marLeft w:val="0"/>
      <w:marRight w:val="0"/>
      <w:marTop w:val="0"/>
      <w:marBottom w:val="0"/>
      <w:divBdr>
        <w:top w:val="none" w:sz="0" w:space="0" w:color="auto"/>
        <w:left w:val="none" w:sz="0" w:space="0" w:color="auto"/>
        <w:bottom w:val="none" w:sz="0" w:space="0" w:color="auto"/>
        <w:right w:val="none" w:sz="0" w:space="0" w:color="auto"/>
      </w:divBdr>
    </w:div>
    <w:div w:id="419374737">
      <w:bodyDiv w:val="1"/>
      <w:marLeft w:val="0"/>
      <w:marRight w:val="0"/>
      <w:marTop w:val="0"/>
      <w:marBottom w:val="0"/>
      <w:divBdr>
        <w:top w:val="none" w:sz="0" w:space="0" w:color="auto"/>
        <w:left w:val="none" w:sz="0" w:space="0" w:color="auto"/>
        <w:bottom w:val="none" w:sz="0" w:space="0" w:color="auto"/>
        <w:right w:val="none" w:sz="0" w:space="0" w:color="auto"/>
      </w:divBdr>
    </w:div>
    <w:div w:id="421073522">
      <w:bodyDiv w:val="1"/>
      <w:marLeft w:val="0"/>
      <w:marRight w:val="0"/>
      <w:marTop w:val="0"/>
      <w:marBottom w:val="0"/>
      <w:divBdr>
        <w:top w:val="none" w:sz="0" w:space="0" w:color="auto"/>
        <w:left w:val="none" w:sz="0" w:space="0" w:color="auto"/>
        <w:bottom w:val="none" w:sz="0" w:space="0" w:color="auto"/>
        <w:right w:val="none" w:sz="0" w:space="0" w:color="auto"/>
      </w:divBdr>
    </w:div>
    <w:div w:id="438574163">
      <w:bodyDiv w:val="1"/>
      <w:marLeft w:val="0"/>
      <w:marRight w:val="0"/>
      <w:marTop w:val="0"/>
      <w:marBottom w:val="0"/>
      <w:divBdr>
        <w:top w:val="none" w:sz="0" w:space="0" w:color="auto"/>
        <w:left w:val="none" w:sz="0" w:space="0" w:color="auto"/>
        <w:bottom w:val="none" w:sz="0" w:space="0" w:color="auto"/>
        <w:right w:val="none" w:sz="0" w:space="0" w:color="auto"/>
      </w:divBdr>
    </w:div>
    <w:div w:id="440494952">
      <w:bodyDiv w:val="1"/>
      <w:marLeft w:val="0"/>
      <w:marRight w:val="0"/>
      <w:marTop w:val="0"/>
      <w:marBottom w:val="0"/>
      <w:divBdr>
        <w:top w:val="none" w:sz="0" w:space="0" w:color="auto"/>
        <w:left w:val="none" w:sz="0" w:space="0" w:color="auto"/>
        <w:bottom w:val="none" w:sz="0" w:space="0" w:color="auto"/>
        <w:right w:val="none" w:sz="0" w:space="0" w:color="auto"/>
      </w:divBdr>
    </w:div>
    <w:div w:id="461772943">
      <w:bodyDiv w:val="1"/>
      <w:marLeft w:val="0"/>
      <w:marRight w:val="0"/>
      <w:marTop w:val="0"/>
      <w:marBottom w:val="0"/>
      <w:divBdr>
        <w:top w:val="none" w:sz="0" w:space="0" w:color="auto"/>
        <w:left w:val="none" w:sz="0" w:space="0" w:color="auto"/>
        <w:bottom w:val="none" w:sz="0" w:space="0" w:color="auto"/>
        <w:right w:val="none" w:sz="0" w:space="0" w:color="auto"/>
      </w:divBdr>
    </w:div>
    <w:div w:id="469633421">
      <w:bodyDiv w:val="1"/>
      <w:marLeft w:val="0"/>
      <w:marRight w:val="0"/>
      <w:marTop w:val="0"/>
      <w:marBottom w:val="0"/>
      <w:divBdr>
        <w:top w:val="none" w:sz="0" w:space="0" w:color="auto"/>
        <w:left w:val="none" w:sz="0" w:space="0" w:color="auto"/>
        <w:bottom w:val="none" w:sz="0" w:space="0" w:color="auto"/>
        <w:right w:val="none" w:sz="0" w:space="0" w:color="auto"/>
      </w:divBdr>
    </w:div>
    <w:div w:id="472984227">
      <w:bodyDiv w:val="1"/>
      <w:marLeft w:val="0"/>
      <w:marRight w:val="0"/>
      <w:marTop w:val="0"/>
      <w:marBottom w:val="0"/>
      <w:divBdr>
        <w:top w:val="none" w:sz="0" w:space="0" w:color="auto"/>
        <w:left w:val="none" w:sz="0" w:space="0" w:color="auto"/>
        <w:bottom w:val="none" w:sz="0" w:space="0" w:color="auto"/>
        <w:right w:val="none" w:sz="0" w:space="0" w:color="auto"/>
      </w:divBdr>
    </w:div>
    <w:div w:id="515048275">
      <w:bodyDiv w:val="1"/>
      <w:marLeft w:val="0"/>
      <w:marRight w:val="0"/>
      <w:marTop w:val="0"/>
      <w:marBottom w:val="0"/>
      <w:divBdr>
        <w:top w:val="none" w:sz="0" w:space="0" w:color="auto"/>
        <w:left w:val="none" w:sz="0" w:space="0" w:color="auto"/>
        <w:bottom w:val="none" w:sz="0" w:space="0" w:color="auto"/>
        <w:right w:val="none" w:sz="0" w:space="0" w:color="auto"/>
      </w:divBdr>
    </w:div>
    <w:div w:id="530187148">
      <w:bodyDiv w:val="1"/>
      <w:marLeft w:val="0"/>
      <w:marRight w:val="0"/>
      <w:marTop w:val="0"/>
      <w:marBottom w:val="0"/>
      <w:divBdr>
        <w:top w:val="none" w:sz="0" w:space="0" w:color="auto"/>
        <w:left w:val="none" w:sz="0" w:space="0" w:color="auto"/>
        <w:bottom w:val="none" w:sz="0" w:space="0" w:color="auto"/>
        <w:right w:val="none" w:sz="0" w:space="0" w:color="auto"/>
      </w:divBdr>
    </w:div>
    <w:div w:id="533857276">
      <w:bodyDiv w:val="1"/>
      <w:marLeft w:val="0"/>
      <w:marRight w:val="0"/>
      <w:marTop w:val="0"/>
      <w:marBottom w:val="0"/>
      <w:divBdr>
        <w:top w:val="none" w:sz="0" w:space="0" w:color="auto"/>
        <w:left w:val="none" w:sz="0" w:space="0" w:color="auto"/>
        <w:bottom w:val="none" w:sz="0" w:space="0" w:color="auto"/>
        <w:right w:val="none" w:sz="0" w:space="0" w:color="auto"/>
      </w:divBdr>
    </w:div>
    <w:div w:id="577136755">
      <w:bodyDiv w:val="1"/>
      <w:marLeft w:val="0"/>
      <w:marRight w:val="0"/>
      <w:marTop w:val="0"/>
      <w:marBottom w:val="0"/>
      <w:divBdr>
        <w:top w:val="none" w:sz="0" w:space="0" w:color="auto"/>
        <w:left w:val="none" w:sz="0" w:space="0" w:color="auto"/>
        <w:bottom w:val="none" w:sz="0" w:space="0" w:color="auto"/>
        <w:right w:val="none" w:sz="0" w:space="0" w:color="auto"/>
      </w:divBdr>
    </w:div>
    <w:div w:id="627784155">
      <w:bodyDiv w:val="1"/>
      <w:marLeft w:val="0"/>
      <w:marRight w:val="0"/>
      <w:marTop w:val="0"/>
      <w:marBottom w:val="0"/>
      <w:divBdr>
        <w:top w:val="none" w:sz="0" w:space="0" w:color="auto"/>
        <w:left w:val="none" w:sz="0" w:space="0" w:color="auto"/>
        <w:bottom w:val="none" w:sz="0" w:space="0" w:color="auto"/>
        <w:right w:val="none" w:sz="0" w:space="0" w:color="auto"/>
      </w:divBdr>
    </w:div>
    <w:div w:id="632029940">
      <w:bodyDiv w:val="1"/>
      <w:marLeft w:val="0"/>
      <w:marRight w:val="0"/>
      <w:marTop w:val="0"/>
      <w:marBottom w:val="0"/>
      <w:divBdr>
        <w:top w:val="none" w:sz="0" w:space="0" w:color="auto"/>
        <w:left w:val="none" w:sz="0" w:space="0" w:color="auto"/>
        <w:bottom w:val="none" w:sz="0" w:space="0" w:color="auto"/>
        <w:right w:val="none" w:sz="0" w:space="0" w:color="auto"/>
      </w:divBdr>
    </w:div>
    <w:div w:id="641620849">
      <w:bodyDiv w:val="1"/>
      <w:marLeft w:val="0"/>
      <w:marRight w:val="0"/>
      <w:marTop w:val="0"/>
      <w:marBottom w:val="0"/>
      <w:divBdr>
        <w:top w:val="none" w:sz="0" w:space="0" w:color="auto"/>
        <w:left w:val="none" w:sz="0" w:space="0" w:color="auto"/>
        <w:bottom w:val="none" w:sz="0" w:space="0" w:color="auto"/>
        <w:right w:val="none" w:sz="0" w:space="0" w:color="auto"/>
      </w:divBdr>
    </w:div>
    <w:div w:id="646668907">
      <w:bodyDiv w:val="1"/>
      <w:marLeft w:val="0"/>
      <w:marRight w:val="0"/>
      <w:marTop w:val="0"/>
      <w:marBottom w:val="0"/>
      <w:divBdr>
        <w:top w:val="none" w:sz="0" w:space="0" w:color="auto"/>
        <w:left w:val="none" w:sz="0" w:space="0" w:color="auto"/>
        <w:bottom w:val="none" w:sz="0" w:space="0" w:color="auto"/>
        <w:right w:val="none" w:sz="0" w:space="0" w:color="auto"/>
      </w:divBdr>
    </w:div>
    <w:div w:id="676344934">
      <w:bodyDiv w:val="1"/>
      <w:marLeft w:val="0"/>
      <w:marRight w:val="0"/>
      <w:marTop w:val="0"/>
      <w:marBottom w:val="0"/>
      <w:divBdr>
        <w:top w:val="none" w:sz="0" w:space="0" w:color="auto"/>
        <w:left w:val="none" w:sz="0" w:space="0" w:color="auto"/>
        <w:bottom w:val="none" w:sz="0" w:space="0" w:color="auto"/>
        <w:right w:val="none" w:sz="0" w:space="0" w:color="auto"/>
      </w:divBdr>
    </w:div>
    <w:div w:id="679891659">
      <w:bodyDiv w:val="1"/>
      <w:marLeft w:val="0"/>
      <w:marRight w:val="0"/>
      <w:marTop w:val="0"/>
      <w:marBottom w:val="0"/>
      <w:divBdr>
        <w:top w:val="none" w:sz="0" w:space="0" w:color="auto"/>
        <w:left w:val="none" w:sz="0" w:space="0" w:color="auto"/>
        <w:bottom w:val="none" w:sz="0" w:space="0" w:color="auto"/>
        <w:right w:val="none" w:sz="0" w:space="0" w:color="auto"/>
      </w:divBdr>
    </w:div>
    <w:div w:id="684409147">
      <w:bodyDiv w:val="1"/>
      <w:marLeft w:val="0"/>
      <w:marRight w:val="0"/>
      <w:marTop w:val="0"/>
      <w:marBottom w:val="0"/>
      <w:divBdr>
        <w:top w:val="none" w:sz="0" w:space="0" w:color="auto"/>
        <w:left w:val="none" w:sz="0" w:space="0" w:color="auto"/>
        <w:bottom w:val="none" w:sz="0" w:space="0" w:color="auto"/>
        <w:right w:val="none" w:sz="0" w:space="0" w:color="auto"/>
      </w:divBdr>
    </w:div>
    <w:div w:id="685643293">
      <w:bodyDiv w:val="1"/>
      <w:marLeft w:val="0"/>
      <w:marRight w:val="0"/>
      <w:marTop w:val="0"/>
      <w:marBottom w:val="0"/>
      <w:divBdr>
        <w:top w:val="none" w:sz="0" w:space="0" w:color="auto"/>
        <w:left w:val="none" w:sz="0" w:space="0" w:color="auto"/>
        <w:bottom w:val="none" w:sz="0" w:space="0" w:color="auto"/>
        <w:right w:val="none" w:sz="0" w:space="0" w:color="auto"/>
      </w:divBdr>
    </w:div>
    <w:div w:id="724984729">
      <w:bodyDiv w:val="1"/>
      <w:marLeft w:val="0"/>
      <w:marRight w:val="0"/>
      <w:marTop w:val="0"/>
      <w:marBottom w:val="0"/>
      <w:divBdr>
        <w:top w:val="none" w:sz="0" w:space="0" w:color="auto"/>
        <w:left w:val="none" w:sz="0" w:space="0" w:color="auto"/>
        <w:bottom w:val="none" w:sz="0" w:space="0" w:color="auto"/>
        <w:right w:val="none" w:sz="0" w:space="0" w:color="auto"/>
      </w:divBdr>
    </w:div>
    <w:div w:id="737895819">
      <w:bodyDiv w:val="1"/>
      <w:marLeft w:val="0"/>
      <w:marRight w:val="0"/>
      <w:marTop w:val="0"/>
      <w:marBottom w:val="0"/>
      <w:divBdr>
        <w:top w:val="none" w:sz="0" w:space="0" w:color="auto"/>
        <w:left w:val="none" w:sz="0" w:space="0" w:color="auto"/>
        <w:bottom w:val="none" w:sz="0" w:space="0" w:color="auto"/>
        <w:right w:val="none" w:sz="0" w:space="0" w:color="auto"/>
      </w:divBdr>
    </w:div>
    <w:div w:id="773787770">
      <w:bodyDiv w:val="1"/>
      <w:marLeft w:val="0"/>
      <w:marRight w:val="0"/>
      <w:marTop w:val="0"/>
      <w:marBottom w:val="0"/>
      <w:divBdr>
        <w:top w:val="none" w:sz="0" w:space="0" w:color="auto"/>
        <w:left w:val="none" w:sz="0" w:space="0" w:color="auto"/>
        <w:bottom w:val="none" w:sz="0" w:space="0" w:color="auto"/>
        <w:right w:val="none" w:sz="0" w:space="0" w:color="auto"/>
      </w:divBdr>
    </w:div>
    <w:div w:id="777875954">
      <w:bodyDiv w:val="1"/>
      <w:marLeft w:val="0"/>
      <w:marRight w:val="0"/>
      <w:marTop w:val="0"/>
      <w:marBottom w:val="0"/>
      <w:divBdr>
        <w:top w:val="none" w:sz="0" w:space="0" w:color="auto"/>
        <w:left w:val="none" w:sz="0" w:space="0" w:color="auto"/>
        <w:bottom w:val="none" w:sz="0" w:space="0" w:color="auto"/>
        <w:right w:val="none" w:sz="0" w:space="0" w:color="auto"/>
      </w:divBdr>
    </w:div>
    <w:div w:id="782771357">
      <w:bodyDiv w:val="1"/>
      <w:marLeft w:val="0"/>
      <w:marRight w:val="0"/>
      <w:marTop w:val="0"/>
      <w:marBottom w:val="0"/>
      <w:divBdr>
        <w:top w:val="none" w:sz="0" w:space="0" w:color="auto"/>
        <w:left w:val="none" w:sz="0" w:space="0" w:color="auto"/>
        <w:bottom w:val="none" w:sz="0" w:space="0" w:color="auto"/>
        <w:right w:val="none" w:sz="0" w:space="0" w:color="auto"/>
      </w:divBdr>
    </w:div>
    <w:div w:id="783159835">
      <w:bodyDiv w:val="1"/>
      <w:marLeft w:val="0"/>
      <w:marRight w:val="0"/>
      <w:marTop w:val="0"/>
      <w:marBottom w:val="0"/>
      <w:divBdr>
        <w:top w:val="none" w:sz="0" w:space="0" w:color="auto"/>
        <w:left w:val="none" w:sz="0" w:space="0" w:color="auto"/>
        <w:bottom w:val="none" w:sz="0" w:space="0" w:color="auto"/>
        <w:right w:val="none" w:sz="0" w:space="0" w:color="auto"/>
      </w:divBdr>
    </w:div>
    <w:div w:id="788013252">
      <w:bodyDiv w:val="1"/>
      <w:marLeft w:val="0"/>
      <w:marRight w:val="0"/>
      <w:marTop w:val="0"/>
      <w:marBottom w:val="0"/>
      <w:divBdr>
        <w:top w:val="none" w:sz="0" w:space="0" w:color="auto"/>
        <w:left w:val="none" w:sz="0" w:space="0" w:color="auto"/>
        <w:bottom w:val="none" w:sz="0" w:space="0" w:color="auto"/>
        <w:right w:val="none" w:sz="0" w:space="0" w:color="auto"/>
      </w:divBdr>
    </w:div>
    <w:div w:id="790167732">
      <w:bodyDiv w:val="1"/>
      <w:marLeft w:val="0"/>
      <w:marRight w:val="0"/>
      <w:marTop w:val="0"/>
      <w:marBottom w:val="0"/>
      <w:divBdr>
        <w:top w:val="none" w:sz="0" w:space="0" w:color="auto"/>
        <w:left w:val="none" w:sz="0" w:space="0" w:color="auto"/>
        <w:bottom w:val="none" w:sz="0" w:space="0" w:color="auto"/>
        <w:right w:val="none" w:sz="0" w:space="0" w:color="auto"/>
      </w:divBdr>
    </w:div>
    <w:div w:id="810445044">
      <w:bodyDiv w:val="1"/>
      <w:marLeft w:val="0"/>
      <w:marRight w:val="0"/>
      <w:marTop w:val="0"/>
      <w:marBottom w:val="0"/>
      <w:divBdr>
        <w:top w:val="none" w:sz="0" w:space="0" w:color="auto"/>
        <w:left w:val="none" w:sz="0" w:space="0" w:color="auto"/>
        <w:bottom w:val="none" w:sz="0" w:space="0" w:color="auto"/>
        <w:right w:val="none" w:sz="0" w:space="0" w:color="auto"/>
      </w:divBdr>
    </w:div>
    <w:div w:id="815418125">
      <w:bodyDiv w:val="1"/>
      <w:marLeft w:val="0"/>
      <w:marRight w:val="0"/>
      <w:marTop w:val="0"/>
      <w:marBottom w:val="0"/>
      <w:divBdr>
        <w:top w:val="none" w:sz="0" w:space="0" w:color="auto"/>
        <w:left w:val="none" w:sz="0" w:space="0" w:color="auto"/>
        <w:bottom w:val="none" w:sz="0" w:space="0" w:color="auto"/>
        <w:right w:val="none" w:sz="0" w:space="0" w:color="auto"/>
      </w:divBdr>
    </w:div>
    <w:div w:id="828790263">
      <w:bodyDiv w:val="1"/>
      <w:marLeft w:val="0"/>
      <w:marRight w:val="0"/>
      <w:marTop w:val="0"/>
      <w:marBottom w:val="0"/>
      <w:divBdr>
        <w:top w:val="none" w:sz="0" w:space="0" w:color="auto"/>
        <w:left w:val="none" w:sz="0" w:space="0" w:color="auto"/>
        <w:bottom w:val="none" w:sz="0" w:space="0" w:color="auto"/>
        <w:right w:val="none" w:sz="0" w:space="0" w:color="auto"/>
      </w:divBdr>
    </w:div>
    <w:div w:id="832140202">
      <w:bodyDiv w:val="1"/>
      <w:marLeft w:val="0"/>
      <w:marRight w:val="0"/>
      <w:marTop w:val="0"/>
      <w:marBottom w:val="0"/>
      <w:divBdr>
        <w:top w:val="none" w:sz="0" w:space="0" w:color="auto"/>
        <w:left w:val="none" w:sz="0" w:space="0" w:color="auto"/>
        <w:bottom w:val="none" w:sz="0" w:space="0" w:color="auto"/>
        <w:right w:val="none" w:sz="0" w:space="0" w:color="auto"/>
      </w:divBdr>
    </w:div>
    <w:div w:id="844630362">
      <w:bodyDiv w:val="1"/>
      <w:marLeft w:val="0"/>
      <w:marRight w:val="0"/>
      <w:marTop w:val="0"/>
      <w:marBottom w:val="0"/>
      <w:divBdr>
        <w:top w:val="none" w:sz="0" w:space="0" w:color="auto"/>
        <w:left w:val="none" w:sz="0" w:space="0" w:color="auto"/>
        <w:bottom w:val="none" w:sz="0" w:space="0" w:color="auto"/>
        <w:right w:val="none" w:sz="0" w:space="0" w:color="auto"/>
      </w:divBdr>
    </w:div>
    <w:div w:id="857156840">
      <w:bodyDiv w:val="1"/>
      <w:marLeft w:val="0"/>
      <w:marRight w:val="0"/>
      <w:marTop w:val="0"/>
      <w:marBottom w:val="0"/>
      <w:divBdr>
        <w:top w:val="none" w:sz="0" w:space="0" w:color="auto"/>
        <w:left w:val="none" w:sz="0" w:space="0" w:color="auto"/>
        <w:bottom w:val="none" w:sz="0" w:space="0" w:color="auto"/>
        <w:right w:val="none" w:sz="0" w:space="0" w:color="auto"/>
      </w:divBdr>
    </w:div>
    <w:div w:id="857159596">
      <w:bodyDiv w:val="1"/>
      <w:marLeft w:val="0"/>
      <w:marRight w:val="0"/>
      <w:marTop w:val="0"/>
      <w:marBottom w:val="0"/>
      <w:divBdr>
        <w:top w:val="none" w:sz="0" w:space="0" w:color="auto"/>
        <w:left w:val="none" w:sz="0" w:space="0" w:color="auto"/>
        <w:bottom w:val="none" w:sz="0" w:space="0" w:color="auto"/>
        <w:right w:val="none" w:sz="0" w:space="0" w:color="auto"/>
      </w:divBdr>
    </w:div>
    <w:div w:id="858471027">
      <w:bodyDiv w:val="1"/>
      <w:marLeft w:val="0"/>
      <w:marRight w:val="0"/>
      <w:marTop w:val="0"/>
      <w:marBottom w:val="0"/>
      <w:divBdr>
        <w:top w:val="none" w:sz="0" w:space="0" w:color="auto"/>
        <w:left w:val="none" w:sz="0" w:space="0" w:color="auto"/>
        <w:bottom w:val="none" w:sz="0" w:space="0" w:color="auto"/>
        <w:right w:val="none" w:sz="0" w:space="0" w:color="auto"/>
      </w:divBdr>
    </w:div>
    <w:div w:id="866528754">
      <w:bodyDiv w:val="1"/>
      <w:marLeft w:val="0"/>
      <w:marRight w:val="0"/>
      <w:marTop w:val="0"/>
      <w:marBottom w:val="0"/>
      <w:divBdr>
        <w:top w:val="none" w:sz="0" w:space="0" w:color="auto"/>
        <w:left w:val="none" w:sz="0" w:space="0" w:color="auto"/>
        <w:bottom w:val="none" w:sz="0" w:space="0" w:color="auto"/>
        <w:right w:val="none" w:sz="0" w:space="0" w:color="auto"/>
      </w:divBdr>
    </w:div>
    <w:div w:id="879629404">
      <w:bodyDiv w:val="1"/>
      <w:marLeft w:val="0"/>
      <w:marRight w:val="0"/>
      <w:marTop w:val="0"/>
      <w:marBottom w:val="0"/>
      <w:divBdr>
        <w:top w:val="none" w:sz="0" w:space="0" w:color="auto"/>
        <w:left w:val="none" w:sz="0" w:space="0" w:color="auto"/>
        <w:bottom w:val="none" w:sz="0" w:space="0" w:color="auto"/>
        <w:right w:val="none" w:sz="0" w:space="0" w:color="auto"/>
      </w:divBdr>
    </w:div>
    <w:div w:id="892541441">
      <w:bodyDiv w:val="1"/>
      <w:marLeft w:val="0"/>
      <w:marRight w:val="0"/>
      <w:marTop w:val="0"/>
      <w:marBottom w:val="0"/>
      <w:divBdr>
        <w:top w:val="none" w:sz="0" w:space="0" w:color="auto"/>
        <w:left w:val="none" w:sz="0" w:space="0" w:color="auto"/>
        <w:bottom w:val="none" w:sz="0" w:space="0" w:color="auto"/>
        <w:right w:val="none" w:sz="0" w:space="0" w:color="auto"/>
      </w:divBdr>
    </w:div>
    <w:div w:id="896168928">
      <w:bodyDiv w:val="1"/>
      <w:marLeft w:val="0"/>
      <w:marRight w:val="0"/>
      <w:marTop w:val="0"/>
      <w:marBottom w:val="0"/>
      <w:divBdr>
        <w:top w:val="none" w:sz="0" w:space="0" w:color="auto"/>
        <w:left w:val="none" w:sz="0" w:space="0" w:color="auto"/>
        <w:bottom w:val="none" w:sz="0" w:space="0" w:color="auto"/>
        <w:right w:val="none" w:sz="0" w:space="0" w:color="auto"/>
      </w:divBdr>
    </w:div>
    <w:div w:id="912541257">
      <w:bodyDiv w:val="1"/>
      <w:marLeft w:val="0"/>
      <w:marRight w:val="0"/>
      <w:marTop w:val="0"/>
      <w:marBottom w:val="0"/>
      <w:divBdr>
        <w:top w:val="none" w:sz="0" w:space="0" w:color="auto"/>
        <w:left w:val="none" w:sz="0" w:space="0" w:color="auto"/>
        <w:bottom w:val="none" w:sz="0" w:space="0" w:color="auto"/>
        <w:right w:val="none" w:sz="0" w:space="0" w:color="auto"/>
      </w:divBdr>
    </w:div>
    <w:div w:id="922760647">
      <w:bodyDiv w:val="1"/>
      <w:marLeft w:val="0"/>
      <w:marRight w:val="0"/>
      <w:marTop w:val="0"/>
      <w:marBottom w:val="0"/>
      <w:divBdr>
        <w:top w:val="none" w:sz="0" w:space="0" w:color="auto"/>
        <w:left w:val="none" w:sz="0" w:space="0" w:color="auto"/>
        <w:bottom w:val="none" w:sz="0" w:space="0" w:color="auto"/>
        <w:right w:val="none" w:sz="0" w:space="0" w:color="auto"/>
      </w:divBdr>
    </w:div>
    <w:div w:id="939336027">
      <w:bodyDiv w:val="1"/>
      <w:marLeft w:val="0"/>
      <w:marRight w:val="0"/>
      <w:marTop w:val="0"/>
      <w:marBottom w:val="0"/>
      <w:divBdr>
        <w:top w:val="none" w:sz="0" w:space="0" w:color="auto"/>
        <w:left w:val="none" w:sz="0" w:space="0" w:color="auto"/>
        <w:bottom w:val="none" w:sz="0" w:space="0" w:color="auto"/>
        <w:right w:val="none" w:sz="0" w:space="0" w:color="auto"/>
      </w:divBdr>
    </w:div>
    <w:div w:id="946624319">
      <w:bodyDiv w:val="1"/>
      <w:marLeft w:val="0"/>
      <w:marRight w:val="0"/>
      <w:marTop w:val="0"/>
      <w:marBottom w:val="0"/>
      <w:divBdr>
        <w:top w:val="none" w:sz="0" w:space="0" w:color="auto"/>
        <w:left w:val="none" w:sz="0" w:space="0" w:color="auto"/>
        <w:bottom w:val="none" w:sz="0" w:space="0" w:color="auto"/>
        <w:right w:val="none" w:sz="0" w:space="0" w:color="auto"/>
      </w:divBdr>
    </w:div>
    <w:div w:id="946932019">
      <w:bodyDiv w:val="1"/>
      <w:marLeft w:val="0"/>
      <w:marRight w:val="0"/>
      <w:marTop w:val="0"/>
      <w:marBottom w:val="0"/>
      <w:divBdr>
        <w:top w:val="none" w:sz="0" w:space="0" w:color="auto"/>
        <w:left w:val="none" w:sz="0" w:space="0" w:color="auto"/>
        <w:bottom w:val="none" w:sz="0" w:space="0" w:color="auto"/>
        <w:right w:val="none" w:sz="0" w:space="0" w:color="auto"/>
      </w:divBdr>
    </w:div>
    <w:div w:id="955870766">
      <w:bodyDiv w:val="1"/>
      <w:marLeft w:val="0"/>
      <w:marRight w:val="0"/>
      <w:marTop w:val="0"/>
      <w:marBottom w:val="0"/>
      <w:divBdr>
        <w:top w:val="none" w:sz="0" w:space="0" w:color="auto"/>
        <w:left w:val="none" w:sz="0" w:space="0" w:color="auto"/>
        <w:bottom w:val="none" w:sz="0" w:space="0" w:color="auto"/>
        <w:right w:val="none" w:sz="0" w:space="0" w:color="auto"/>
      </w:divBdr>
    </w:div>
    <w:div w:id="961618388">
      <w:bodyDiv w:val="1"/>
      <w:marLeft w:val="0"/>
      <w:marRight w:val="0"/>
      <w:marTop w:val="0"/>
      <w:marBottom w:val="0"/>
      <w:divBdr>
        <w:top w:val="none" w:sz="0" w:space="0" w:color="auto"/>
        <w:left w:val="none" w:sz="0" w:space="0" w:color="auto"/>
        <w:bottom w:val="none" w:sz="0" w:space="0" w:color="auto"/>
        <w:right w:val="none" w:sz="0" w:space="0" w:color="auto"/>
      </w:divBdr>
    </w:div>
    <w:div w:id="965039419">
      <w:bodyDiv w:val="1"/>
      <w:marLeft w:val="0"/>
      <w:marRight w:val="0"/>
      <w:marTop w:val="0"/>
      <w:marBottom w:val="0"/>
      <w:divBdr>
        <w:top w:val="none" w:sz="0" w:space="0" w:color="auto"/>
        <w:left w:val="none" w:sz="0" w:space="0" w:color="auto"/>
        <w:bottom w:val="none" w:sz="0" w:space="0" w:color="auto"/>
        <w:right w:val="none" w:sz="0" w:space="0" w:color="auto"/>
      </w:divBdr>
    </w:div>
    <w:div w:id="971401206">
      <w:bodyDiv w:val="1"/>
      <w:marLeft w:val="0"/>
      <w:marRight w:val="0"/>
      <w:marTop w:val="0"/>
      <w:marBottom w:val="0"/>
      <w:divBdr>
        <w:top w:val="none" w:sz="0" w:space="0" w:color="auto"/>
        <w:left w:val="none" w:sz="0" w:space="0" w:color="auto"/>
        <w:bottom w:val="none" w:sz="0" w:space="0" w:color="auto"/>
        <w:right w:val="none" w:sz="0" w:space="0" w:color="auto"/>
      </w:divBdr>
    </w:div>
    <w:div w:id="971638247">
      <w:bodyDiv w:val="1"/>
      <w:marLeft w:val="0"/>
      <w:marRight w:val="0"/>
      <w:marTop w:val="0"/>
      <w:marBottom w:val="0"/>
      <w:divBdr>
        <w:top w:val="none" w:sz="0" w:space="0" w:color="auto"/>
        <w:left w:val="none" w:sz="0" w:space="0" w:color="auto"/>
        <w:bottom w:val="none" w:sz="0" w:space="0" w:color="auto"/>
        <w:right w:val="none" w:sz="0" w:space="0" w:color="auto"/>
      </w:divBdr>
    </w:div>
    <w:div w:id="975380305">
      <w:bodyDiv w:val="1"/>
      <w:marLeft w:val="0"/>
      <w:marRight w:val="0"/>
      <w:marTop w:val="0"/>
      <w:marBottom w:val="0"/>
      <w:divBdr>
        <w:top w:val="none" w:sz="0" w:space="0" w:color="auto"/>
        <w:left w:val="none" w:sz="0" w:space="0" w:color="auto"/>
        <w:bottom w:val="none" w:sz="0" w:space="0" w:color="auto"/>
        <w:right w:val="none" w:sz="0" w:space="0" w:color="auto"/>
      </w:divBdr>
    </w:div>
    <w:div w:id="991058883">
      <w:bodyDiv w:val="1"/>
      <w:marLeft w:val="0"/>
      <w:marRight w:val="0"/>
      <w:marTop w:val="0"/>
      <w:marBottom w:val="0"/>
      <w:divBdr>
        <w:top w:val="none" w:sz="0" w:space="0" w:color="auto"/>
        <w:left w:val="none" w:sz="0" w:space="0" w:color="auto"/>
        <w:bottom w:val="none" w:sz="0" w:space="0" w:color="auto"/>
        <w:right w:val="none" w:sz="0" w:space="0" w:color="auto"/>
      </w:divBdr>
    </w:div>
    <w:div w:id="991371866">
      <w:bodyDiv w:val="1"/>
      <w:marLeft w:val="0"/>
      <w:marRight w:val="0"/>
      <w:marTop w:val="0"/>
      <w:marBottom w:val="0"/>
      <w:divBdr>
        <w:top w:val="none" w:sz="0" w:space="0" w:color="auto"/>
        <w:left w:val="none" w:sz="0" w:space="0" w:color="auto"/>
        <w:bottom w:val="none" w:sz="0" w:space="0" w:color="auto"/>
        <w:right w:val="none" w:sz="0" w:space="0" w:color="auto"/>
      </w:divBdr>
    </w:div>
    <w:div w:id="992291713">
      <w:bodyDiv w:val="1"/>
      <w:marLeft w:val="0"/>
      <w:marRight w:val="0"/>
      <w:marTop w:val="0"/>
      <w:marBottom w:val="0"/>
      <w:divBdr>
        <w:top w:val="none" w:sz="0" w:space="0" w:color="auto"/>
        <w:left w:val="none" w:sz="0" w:space="0" w:color="auto"/>
        <w:bottom w:val="none" w:sz="0" w:space="0" w:color="auto"/>
        <w:right w:val="none" w:sz="0" w:space="0" w:color="auto"/>
      </w:divBdr>
    </w:div>
    <w:div w:id="1008677189">
      <w:bodyDiv w:val="1"/>
      <w:marLeft w:val="0"/>
      <w:marRight w:val="0"/>
      <w:marTop w:val="0"/>
      <w:marBottom w:val="0"/>
      <w:divBdr>
        <w:top w:val="none" w:sz="0" w:space="0" w:color="auto"/>
        <w:left w:val="none" w:sz="0" w:space="0" w:color="auto"/>
        <w:bottom w:val="none" w:sz="0" w:space="0" w:color="auto"/>
        <w:right w:val="none" w:sz="0" w:space="0" w:color="auto"/>
      </w:divBdr>
    </w:div>
    <w:div w:id="1016736762">
      <w:bodyDiv w:val="1"/>
      <w:marLeft w:val="0"/>
      <w:marRight w:val="0"/>
      <w:marTop w:val="0"/>
      <w:marBottom w:val="0"/>
      <w:divBdr>
        <w:top w:val="none" w:sz="0" w:space="0" w:color="auto"/>
        <w:left w:val="none" w:sz="0" w:space="0" w:color="auto"/>
        <w:bottom w:val="none" w:sz="0" w:space="0" w:color="auto"/>
        <w:right w:val="none" w:sz="0" w:space="0" w:color="auto"/>
      </w:divBdr>
    </w:div>
    <w:div w:id="1028721502">
      <w:bodyDiv w:val="1"/>
      <w:marLeft w:val="0"/>
      <w:marRight w:val="0"/>
      <w:marTop w:val="0"/>
      <w:marBottom w:val="0"/>
      <w:divBdr>
        <w:top w:val="none" w:sz="0" w:space="0" w:color="auto"/>
        <w:left w:val="none" w:sz="0" w:space="0" w:color="auto"/>
        <w:bottom w:val="none" w:sz="0" w:space="0" w:color="auto"/>
        <w:right w:val="none" w:sz="0" w:space="0" w:color="auto"/>
      </w:divBdr>
    </w:div>
    <w:div w:id="1055620871">
      <w:bodyDiv w:val="1"/>
      <w:marLeft w:val="0"/>
      <w:marRight w:val="0"/>
      <w:marTop w:val="0"/>
      <w:marBottom w:val="0"/>
      <w:divBdr>
        <w:top w:val="none" w:sz="0" w:space="0" w:color="auto"/>
        <w:left w:val="none" w:sz="0" w:space="0" w:color="auto"/>
        <w:bottom w:val="none" w:sz="0" w:space="0" w:color="auto"/>
        <w:right w:val="none" w:sz="0" w:space="0" w:color="auto"/>
      </w:divBdr>
    </w:div>
    <w:div w:id="1069307053">
      <w:bodyDiv w:val="1"/>
      <w:marLeft w:val="0"/>
      <w:marRight w:val="0"/>
      <w:marTop w:val="0"/>
      <w:marBottom w:val="0"/>
      <w:divBdr>
        <w:top w:val="none" w:sz="0" w:space="0" w:color="auto"/>
        <w:left w:val="none" w:sz="0" w:space="0" w:color="auto"/>
        <w:bottom w:val="none" w:sz="0" w:space="0" w:color="auto"/>
        <w:right w:val="none" w:sz="0" w:space="0" w:color="auto"/>
      </w:divBdr>
    </w:div>
    <w:div w:id="1121529552">
      <w:bodyDiv w:val="1"/>
      <w:marLeft w:val="0"/>
      <w:marRight w:val="0"/>
      <w:marTop w:val="0"/>
      <w:marBottom w:val="0"/>
      <w:divBdr>
        <w:top w:val="none" w:sz="0" w:space="0" w:color="auto"/>
        <w:left w:val="none" w:sz="0" w:space="0" w:color="auto"/>
        <w:bottom w:val="none" w:sz="0" w:space="0" w:color="auto"/>
        <w:right w:val="none" w:sz="0" w:space="0" w:color="auto"/>
      </w:divBdr>
    </w:div>
    <w:div w:id="1132941669">
      <w:bodyDiv w:val="1"/>
      <w:marLeft w:val="0"/>
      <w:marRight w:val="0"/>
      <w:marTop w:val="0"/>
      <w:marBottom w:val="0"/>
      <w:divBdr>
        <w:top w:val="none" w:sz="0" w:space="0" w:color="auto"/>
        <w:left w:val="none" w:sz="0" w:space="0" w:color="auto"/>
        <w:bottom w:val="none" w:sz="0" w:space="0" w:color="auto"/>
        <w:right w:val="none" w:sz="0" w:space="0" w:color="auto"/>
      </w:divBdr>
    </w:div>
    <w:div w:id="1139689198">
      <w:bodyDiv w:val="1"/>
      <w:marLeft w:val="0"/>
      <w:marRight w:val="0"/>
      <w:marTop w:val="0"/>
      <w:marBottom w:val="0"/>
      <w:divBdr>
        <w:top w:val="none" w:sz="0" w:space="0" w:color="auto"/>
        <w:left w:val="none" w:sz="0" w:space="0" w:color="auto"/>
        <w:bottom w:val="none" w:sz="0" w:space="0" w:color="auto"/>
        <w:right w:val="none" w:sz="0" w:space="0" w:color="auto"/>
      </w:divBdr>
    </w:div>
    <w:div w:id="1146631473">
      <w:bodyDiv w:val="1"/>
      <w:marLeft w:val="0"/>
      <w:marRight w:val="0"/>
      <w:marTop w:val="0"/>
      <w:marBottom w:val="0"/>
      <w:divBdr>
        <w:top w:val="none" w:sz="0" w:space="0" w:color="auto"/>
        <w:left w:val="none" w:sz="0" w:space="0" w:color="auto"/>
        <w:bottom w:val="none" w:sz="0" w:space="0" w:color="auto"/>
        <w:right w:val="none" w:sz="0" w:space="0" w:color="auto"/>
      </w:divBdr>
    </w:div>
    <w:div w:id="1157112554">
      <w:bodyDiv w:val="1"/>
      <w:marLeft w:val="0"/>
      <w:marRight w:val="0"/>
      <w:marTop w:val="0"/>
      <w:marBottom w:val="0"/>
      <w:divBdr>
        <w:top w:val="none" w:sz="0" w:space="0" w:color="auto"/>
        <w:left w:val="none" w:sz="0" w:space="0" w:color="auto"/>
        <w:bottom w:val="none" w:sz="0" w:space="0" w:color="auto"/>
        <w:right w:val="none" w:sz="0" w:space="0" w:color="auto"/>
      </w:divBdr>
    </w:div>
    <w:div w:id="1158810824">
      <w:bodyDiv w:val="1"/>
      <w:marLeft w:val="0"/>
      <w:marRight w:val="0"/>
      <w:marTop w:val="0"/>
      <w:marBottom w:val="0"/>
      <w:divBdr>
        <w:top w:val="none" w:sz="0" w:space="0" w:color="auto"/>
        <w:left w:val="none" w:sz="0" w:space="0" w:color="auto"/>
        <w:bottom w:val="none" w:sz="0" w:space="0" w:color="auto"/>
        <w:right w:val="none" w:sz="0" w:space="0" w:color="auto"/>
      </w:divBdr>
    </w:div>
    <w:div w:id="1218201484">
      <w:bodyDiv w:val="1"/>
      <w:marLeft w:val="0"/>
      <w:marRight w:val="0"/>
      <w:marTop w:val="0"/>
      <w:marBottom w:val="0"/>
      <w:divBdr>
        <w:top w:val="none" w:sz="0" w:space="0" w:color="auto"/>
        <w:left w:val="none" w:sz="0" w:space="0" w:color="auto"/>
        <w:bottom w:val="none" w:sz="0" w:space="0" w:color="auto"/>
        <w:right w:val="none" w:sz="0" w:space="0" w:color="auto"/>
      </w:divBdr>
    </w:div>
    <w:div w:id="1253010084">
      <w:bodyDiv w:val="1"/>
      <w:marLeft w:val="0"/>
      <w:marRight w:val="0"/>
      <w:marTop w:val="0"/>
      <w:marBottom w:val="0"/>
      <w:divBdr>
        <w:top w:val="none" w:sz="0" w:space="0" w:color="auto"/>
        <w:left w:val="none" w:sz="0" w:space="0" w:color="auto"/>
        <w:bottom w:val="none" w:sz="0" w:space="0" w:color="auto"/>
        <w:right w:val="none" w:sz="0" w:space="0" w:color="auto"/>
      </w:divBdr>
    </w:div>
    <w:div w:id="1255552697">
      <w:bodyDiv w:val="1"/>
      <w:marLeft w:val="0"/>
      <w:marRight w:val="0"/>
      <w:marTop w:val="0"/>
      <w:marBottom w:val="0"/>
      <w:divBdr>
        <w:top w:val="none" w:sz="0" w:space="0" w:color="auto"/>
        <w:left w:val="none" w:sz="0" w:space="0" w:color="auto"/>
        <w:bottom w:val="none" w:sz="0" w:space="0" w:color="auto"/>
        <w:right w:val="none" w:sz="0" w:space="0" w:color="auto"/>
      </w:divBdr>
    </w:div>
    <w:div w:id="1257443451">
      <w:bodyDiv w:val="1"/>
      <w:marLeft w:val="0"/>
      <w:marRight w:val="0"/>
      <w:marTop w:val="0"/>
      <w:marBottom w:val="0"/>
      <w:divBdr>
        <w:top w:val="none" w:sz="0" w:space="0" w:color="auto"/>
        <w:left w:val="none" w:sz="0" w:space="0" w:color="auto"/>
        <w:bottom w:val="none" w:sz="0" w:space="0" w:color="auto"/>
        <w:right w:val="none" w:sz="0" w:space="0" w:color="auto"/>
      </w:divBdr>
    </w:div>
    <w:div w:id="1280840996">
      <w:bodyDiv w:val="1"/>
      <w:marLeft w:val="0"/>
      <w:marRight w:val="0"/>
      <w:marTop w:val="0"/>
      <w:marBottom w:val="0"/>
      <w:divBdr>
        <w:top w:val="none" w:sz="0" w:space="0" w:color="auto"/>
        <w:left w:val="none" w:sz="0" w:space="0" w:color="auto"/>
        <w:bottom w:val="none" w:sz="0" w:space="0" w:color="auto"/>
        <w:right w:val="none" w:sz="0" w:space="0" w:color="auto"/>
      </w:divBdr>
    </w:div>
    <w:div w:id="1288506573">
      <w:bodyDiv w:val="1"/>
      <w:marLeft w:val="0"/>
      <w:marRight w:val="0"/>
      <w:marTop w:val="0"/>
      <w:marBottom w:val="0"/>
      <w:divBdr>
        <w:top w:val="none" w:sz="0" w:space="0" w:color="auto"/>
        <w:left w:val="none" w:sz="0" w:space="0" w:color="auto"/>
        <w:bottom w:val="none" w:sz="0" w:space="0" w:color="auto"/>
        <w:right w:val="none" w:sz="0" w:space="0" w:color="auto"/>
      </w:divBdr>
    </w:div>
    <w:div w:id="1290430021">
      <w:bodyDiv w:val="1"/>
      <w:marLeft w:val="0"/>
      <w:marRight w:val="0"/>
      <w:marTop w:val="0"/>
      <w:marBottom w:val="0"/>
      <w:divBdr>
        <w:top w:val="none" w:sz="0" w:space="0" w:color="auto"/>
        <w:left w:val="none" w:sz="0" w:space="0" w:color="auto"/>
        <w:bottom w:val="none" w:sz="0" w:space="0" w:color="auto"/>
        <w:right w:val="none" w:sz="0" w:space="0" w:color="auto"/>
      </w:divBdr>
    </w:div>
    <w:div w:id="1302494922">
      <w:bodyDiv w:val="1"/>
      <w:marLeft w:val="0"/>
      <w:marRight w:val="0"/>
      <w:marTop w:val="0"/>
      <w:marBottom w:val="0"/>
      <w:divBdr>
        <w:top w:val="none" w:sz="0" w:space="0" w:color="auto"/>
        <w:left w:val="none" w:sz="0" w:space="0" w:color="auto"/>
        <w:bottom w:val="none" w:sz="0" w:space="0" w:color="auto"/>
        <w:right w:val="none" w:sz="0" w:space="0" w:color="auto"/>
      </w:divBdr>
    </w:div>
    <w:div w:id="1325235007">
      <w:bodyDiv w:val="1"/>
      <w:marLeft w:val="0"/>
      <w:marRight w:val="0"/>
      <w:marTop w:val="0"/>
      <w:marBottom w:val="0"/>
      <w:divBdr>
        <w:top w:val="none" w:sz="0" w:space="0" w:color="auto"/>
        <w:left w:val="none" w:sz="0" w:space="0" w:color="auto"/>
        <w:bottom w:val="none" w:sz="0" w:space="0" w:color="auto"/>
        <w:right w:val="none" w:sz="0" w:space="0" w:color="auto"/>
      </w:divBdr>
    </w:div>
    <w:div w:id="1338268781">
      <w:bodyDiv w:val="1"/>
      <w:marLeft w:val="0"/>
      <w:marRight w:val="0"/>
      <w:marTop w:val="0"/>
      <w:marBottom w:val="0"/>
      <w:divBdr>
        <w:top w:val="none" w:sz="0" w:space="0" w:color="auto"/>
        <w:left w:val="none" w:sz="0" w:space="0" w:color="auto"/>
        <w:bottom w:val="none" w:sz="0" w:space="0" w:color="auto"/>
        <w:right w:val="none" w:sz="0" w:space="0" w:color="auto"/>
      </w:divBdr>
    </w:div>
    <w:div w:id="1345596395">
      <w:bodyDiv w:val="1"/>
      <w:marLeft w:val="0"/>
      <w:marRight w:val="0"/>
      <w:marTop w:val="0"/>
      <w:marBottom w:val="0"/>
      <w:divBdr>
        <w:top w:val="none" w:sz="0" w:space="0" w:color="auto"/>
        <w:left w:val="none" w:sz="0" w:space="0" w:color="auto"/>
        <w:bottom w:val="none" w:sz="0" w:space="0" w:color="auto"/>
        <w:right w:val="none" w:sz="0" w:space="0" w:color="auto"/>
      </w:divBdr>
    </w:div>
    <w:div w:id="1364751342">
      <w:bodyDiv w:val="1"/>
      <w:marLeft w:val="0"/>
      <w:marRight w:val="0"/>
      <w:marTop w:val="0"/>
      <w:marBottom w:val="0"/>
      <w:divBdr>
        <w:top w:val="none" w:sz="0" w:space="0" w:color="auto"/>
        <w:left w:val="none" w:sz="0" w:space="0" w:color="auto"/>
        <w:bottom w:val="none" w:sz="0" w:space="0" w:color="auto"/>
        <w:right w:val="none" w:sz="0" w:space="0" w:color="auto"/>
      </w:divBdr>
    </w:div>
    <w:div w:id="1393192281">
      <w:bodyDiv w:val="1"/>
      <w:marLeft w:val="0"/>
      <w:marRight w:val="0"/>
      <w:marTop w:val="0"/>
      <w:marBottom w:val="0"/>
      <w:divBdr>
        <w:top w:val="none" w:sz="0" w:space="0" w:color="auto"/>
        <w:left w:val="none" w:sz="0" w:space="0" w:color="auto"/>
        <w:bottom w:val="none" w:sz="0" w:space="0" w:color="auto"/>
        <w:right w:val="none" w:sz="0" w:space="0" w:color="auto"/>
      </w:divBdr>
    </w:div>
    <w:div w:id="1422140255">
      <w:bodyDiv w:val="1"/>
      <w:marLeft w:val="0"/>
      <w:marRight w:val="0"/>
      <w:marTop w:val="0"/>
      <w:marBottom w:val="0"/>
      <w:divBdr>
        <w:top w:val="none" w:sz="0" w:space="0" w:color="auto"/>
        <w:left w:val="none" w:sz="0" w:space="0" w:color="auto"/>
        <w:bottom w:val="none" w:sz="0" w:space="0" w:color="auto"/>
        <w:right w:val="none" w:sz="0" w:space="0" w:color="auto"/>
      </w:divBdr>
    </w:div>
    <w:div w:id="1436972706">
      <w:bodyDiv w:val="1"/>
      <w:marLeft w:val="0"/>
      <w:marRight w:val="0"/>
      <w:marTop w:val="0"/>
      <w:marBottom w:val="0"/>
      <w:divBdr>
        <w:top w:val="none" w:sz="0" w:space="0" w:color="auto"/>
        <w:left w:val="none" w:sz="0" w:space="0" w:color="auto"/>
        <w:bottom w:val="none" w:sz="0" w:space="0" w:color="auto"/>
        <w:right w:val="none" w:sz="0" w:space="0" w:color="auto"/>
      </w:divBdr>
    </w:div>
    <w:div w:id="1443845367">
      <w:bodyDiv w:val="1"/>
      <w:marLeft w:val="0"/>
      <w:marRight w:val="0"/>
      <w:marTop w:val="0"/>
      <w:marBottom w:val="0"/>
      <w:divBdr>
        <w:top w:val="none" w:sz="0" w:space="0" w:color="auto"/>
        <w:left w:val="none" w:sz="0" w:space="0" w:color="auto"/>
        <w:bottom w:val="none" w:sz="0" w:space="0" w:color="auto"/>
        <w:right w:val="none" w:sz="0" w:space="0" w:color="auto"/>
      </w:divBdr>
    </w:div>
    <w:div w:id="1448357020">
      <w:bodyDiv w:val="1"/>
      <w:marLeft w:val="0"/>
      <w:marRight w:val="0"/>
      <w:marTop w:val="0"/>
      <w:marBottom w:val="0"/>
      <w:divBdr>
        <w:top w:val="none" w:sz="0" w:space="0" w:color="auto"/>
        <w:left w:val="none" w:sz="0" w:space="0" w:color="auto"/>
        <w:bottom w:val="none" w:sz="0" w:space="0" w:color="auto"/>
        <w:right w:val="none" w:sz="0" w:space="0" w:color="auto"/>
      </w:divBdr>
    </w:div>
    <w:div w:id="1465543216">
      <w:bodyDiv w:val="1"/>
      <w:marLeft w:val="0"/>
      <w:marRight w:val="0"/>
      <w:marTop w:val="0"/>
      <w:marBottom w:val="0"/>
      <w:divBdr>
        <w:top w:val="none" w:sz="0" w:space="0" w:color="auto"/>
        <w:left w:val="none" w:sz="0" w:space="0" w:color="auto"/>
        <w:bottom w:val="none" w:sz="0" w:space="0" w:color="auto"/>
        <w:right w:val="none" w:sz="0" w:space="0" w:color="auto"/>
      </w:divBdr>
    </w:div>
    <w:div w:id="1504781662">
      <w:bodyDiv w:val="1"/>
      <w:marLeft w:val="0"/>
      <w:marRight w:val="0"/>
      <w:marTop w:val="0"/>
      <w:marBottom w:val="0"/>
      <w:divBdr>
        <w:top w:val="none" w:sz="0" w:space="0" w:color="auto"/>
        <w:left w:val="none" w:sz="0" w:space="0" w:color="auto"/>
        <w:bottom w:val="none" w:sz="0" w:space="0" w:color="auto"/>
        <w:right w:val="none" w:sz="0" w:space="0" w:color="auto"/>
      </w:divBdr>
    </w:div>
    <w:div w:id="1508473893">
      <w:bodyDiv w:val="1"/>
      <w:marLeft w:val="0"/>
      <w:marRight w:val="0"/>
      <w:marTop w:val="0"/>
      <w:marBottom w:val="0"/>
      <w:divBdr>
        <w:top w:val="none" w:sz="0" w:space="0" w:color="auto"/>
        <w:left w:val="none" w:sz="0" w:space="0" w:color="auto"/>
        <w:bottom w:val="none" w:sz="0" w:space="0" w:color="auto"/>
        <w:right w:val="none" w:sz="0" w:space="0" w:color="auto"/>
      </w:divBdr>
    </w:div>
    <w:div w:id="1521553248">
      <w:bodyDiv w:val="1"/>
      <w:marLeft w:val="0"/>
      <w:marRight w:val="0"/>
      <w:marTop w:val="0"/>
      <w:marBottom w:val="0"/>
      <w:divBdr>
        <w:top w:val="none" w:sz="0" w:space="0" w:color="auto"/>
        <w:left w:val="none" w:sz="0" w:space="0" w:color="auto"/>
        <w:bottom w:val="none" w:sz="0" w:space="0" w:color="auto"/>
        <w:right w:val="none" w:sz="0" w:space="0" w:color="auto"/>
      </w:divBdr>
    </w:div>
    <w:div w:id="1541551996">
      <w:bodyDiv w:val="1"/>
      <w:marLeft w:val="0"/>
      <w:marRight w:val="0"/>
      <w:marTop w:val="0"/>
      <w:marBottom w:val="0"/>
      <w:divBdr>
        <w:top w:val="none" w:sz="0" w:space="0" w:color="auto"/>
        <w:left w:val="none" w:sz="0" w:space="0" w:color="auto"/>
        <w:bottom w:val="none" w:sz="0" w:space="0" w:color="auto"/>
        <w:right w:val="none" w:sz="0" w:space="0" w:color="auto"/>
      </w:divBdr>
    </w:div>
    <w:div w:id="1580675665">
      <w:bodyDiv w:val="1"/>
      <w:marLeft w:val="0"/>
      <w:marRight w:val="0"/>
      <w:marTop w:val="0"/>
      <w:marBottom w:val="0"/>
      <w:divBdr>
        <w:top w:val="none" w:sz="0" w:space="0" w:color="auto"/>
        <w:left w:val="none" w:sz="0" w:space="0" w:color="auto"/>
        <w:bottom w:val="none" w:sz="0" w:space="0" w:color="auto"/>
        <w:right w:val="none" w:sz="0" w:space="0" w:color="auto"/>
      </w:divBdr>
    </w:div>
    <w:div w:id="1593081728">
      <w:bodyDiv w:val="1"/>
      <w:marLeft w:val="0"/>
      <w:marRight w:val="0"/>
      <w:marTop w:val="0"/>
      <w:marBottom w:val="0"/>
      <w:divBdr>
        <w:top w:val="none" w:sz="0" w:space="0" w:color="auto"/>
        <w:left w:val="none" w:sz="0" w:space="0" w:color="auto"/>
        <w:bottom w:val="none" w:sz="0" w:space="0" w:color="auto"/>
        <w:right w:val="none" w:sz="0" w:space="0" w:color="auto"/>
      </w:divBdr>
    </w:div>
    <w:div w:id="1620718186">
      <w:bodyDiv w:val="1"/>
      <w:marLeft w:val="0"/>
      <w:marRight w:val="0"/>
      <w:marTop w:val="0"/>
      <w:marBottom w:val="0"/>
      <w:divBdr>
        <w:top w:val="none" w:sz="0" w:space="0" w:color="auto"/>
        <w:left w:val="none" w:sz="0" w:space="0" w:color="auto"/>
        <w:bottom w:val="none" w:sz="0" w:space="0" w:color="auto"/>
        <w:right w:val="none" w:sz="0" w:space="0" w:color="auto"/>
      </w:divBdr>
    </w:div>
    <w:div w:id="1623731283">
      <w:bodyDiv w:val="1"/>
      <w:marLeft w:val="0"/>
      <w:marRight w:val="0"/>
      <w:marTop w:val="0"/>
      <w:marBottom w:val="0"/>
      <w:divBdr>
        <w:top w:val="none" w:sz="0" w:space="0" w:color="auto"/>
        <w:left w:val="none" w:sz="0" w:space="0" w:color="auto"/>
        <w:bottom w:val="none" w:sz="0" w:space="0" w:color="auto"/>
        <w:right w:val="none" w:sz="0" w:space="0" w:color="auto"/>
      </w:divBdr>
    </w:div>
    <w:div w:id="1629124009">
      <w:bodyDiv w:val="1"/>
      <w:marLeft w:val="0"/>
      <w:marRight w:val="0"/>
      <w:marTop w:val="0"/>
      <w:marBottom w:val="0"/>
      <w:divBdr>
        <w:top w:val="none" w:sz="0" w:space="0" w:color="auto"/>
        <w:left w:val="none" w:sz="0" w:space="0" w:color="auto"/>
        <w:bottom w:val="none" w:sz="0" w:space="0" w:color="auto"/>
        <w:right w:val="none" w:sz="0" w:space="0" w:color="auto"/>
      </w:divBdr>
    </w:div>
    <w:div w:id="1650279861">
      <w:bodyDiv w:val="1"/>
      <w:marLeft w:val="0"/>
      <w:marRight w:val="0"/>
      <w:marTop w:val="0"/>
      <w:marBottom w:val="0"/>
      <w:divBdr>
        <w:top w:val="none" w:sz="0" w:space="0" w:color="auto"/>
        <w:left w:val="none" w:sz="0" w:space="0" w:color="auto"/>
        <w:bottom w:val="none" w:sz="0" w:space="0" w:color="auto"/>
        <w:right w:val="none" w:sz="0" w:space="0" w:color="auto"/>
      </w:divBdr>
    </w:div>
    <w:div w:id="1657488959">
      <w:bodyDiv w:val="1"/>
      <w:marLeft w:val="0"/>
      <w:marRight w:val="0"/>
      <w:marTop w:val="0"/>
      <w:marBottom w:val="0"/>
      <w:divBdr>
        <w:top w:val="none" w:sz="0" w:space="0" w:color="auto"/>
        <w:left w:val="none" w:sz="0" w:space="0" w:color="auto"/>
        <w:bottom w:val="none" w:sz="0" w:space="0" w:color="auto"/>
        <w:right w:val="none" w:sz="0" w:space="0" w:color="auto"/>
      </w:divBdr>
    </w:div>
    <w:div w:id="1664818060">
      <w:bodyDiv w:val="1"/>
      <w:marLeft w:val="0"/>
      <w:marRight w:val="0"/>
      <w:marTop w:val="0"/>
      <w:marBottom w:val="0"/>
      <w:divBdr>
        <w:top w:val="none" w:sz="0" w:space="0" w:color="auto"/>
        <w:left w:val="none" w:sz="0" w:space="0" w:color="auto"/>
        <w:bottom w:val="none" w:sz="0" w:space="0" w:color="auto"/>
        <w:right w:val="none" w:sz="0" w:space="0" w:color="auto"/>
      </w:divBdr>
    </w:div>
    <w:div w:id="1669480123">
      <w:bodyDiv w:val="1"/>
      <w:marLeft w:val="0"/>
      <w:marRight w:val="0"/>
      <w:marTop w:val="0"/>
      <w:marBottom w:val="0"/>
      <w:divBdr>
        <w:top w:val="none" w:sz="0" w:space="0" w:color="auto"/>
        <w:left w:val="none" w:sz="0" w:space="0" w:color="auto"/>
        <w:bottom w:val="none" w:sz="0" w:space="0" w:color="auto"/>
        <w:right w:val="none" w:sz="0" w:space="0" w:color="auto"/>
      </w:divBdr>
    </w:div>
    <w:div w:id="1672761093">
      <w:bodyDiv w:val="1"/>
      <w:marLeft w:val="0"/>
      <w:marRight w:val="0"/>
      <w:marTop w:val="0"/>
      <w:marBottom w:val="0"/>
      <w:divBdr>
        <w:top w:val="none" w:sz="0" w:space="0" w:color="auto"/>
        <w:left w:val="none" w:sz="0" w:space="0" w:color="auto"/>
        <w:bottom w:val="none" w:sz="0" w:space="0" w:color="auto"/>
        <w:right w:val="none" w:sz="0" w:space="0" w:color="auto"/>
      </w:divBdr>
    </w:div>
    <w:div w:id="1677073949">
      <w:bodyDiv w:val="1"/>
      <w:marLeft w:val="0"/>
      <w:marRight w:val="0"/>
      <w:marTop w:val="0"/>
      <w:marBottom w:val="0"/>
      <w:divBdr>
        <w:top w:val="none" w:sz="0" w:space="0" w:color="auto"/>
        <w:left w:val="none" w:sz="0" w:space="0" w:color="auto"/>
        <w:bottom w:val="none" w:sz="0" w:space="0" w:color="auto"/>
        <w:right w:val="none" w:sz="0" w:space="0" w:color="auto"/>
      </w:divBdr>
    </w:div>
    <w:div w:id="1720395484">
      <w:bodyDiv w:val="1"/>
      <w:marLeft w:val="0"/>
      <w:marRight w:val="0"/>
      <w:marTop w:val="0"/>
      <w:marBottom w:val="0"/>
      <w:divBdr>
        <w:top w:val="none" w:sz="0" w:space="0" w:color="auto"/>
        <w:left w:val="none" w:sz="0" w:space="0" w:color="auto"/>
        <w:bottom w:val="none" w:sz="0" w:space="0" w:color="auto"/>
        <w:right w:val="none" w:sz="0" w:space="0" w:color="auto"/>
      </w:divBdr>
    </w:div>
    <w:div w:id="1724013225">
      <w:bodyDiv w:val="1"/>
      <w:marLeft w:val="0"/>
      <w:marRight w:val="0"/>
      <w:marTop w:val="0"/>
      <w:marBottom w:val="0"/>
      <w:divBdr>
        <w:top w:val="none" w:sz="0" w:space="0" w:color="auto"/>
        <w:left w:val="none" w:sz="0" w:space="0" w:color="auto"/>
        <w:bottom w:val="none" w:sz="0" w:space="0" w:color="auto"/>
        <w:right w:val="none" w:sz="0" w:space="0" w:color="auto"/>
      </w:divBdr>
    </w:div>
    <w:div w:id="1724791750">
      <w:bodyDiv w:val="1"/>
      <w:marLeft w:val="0"/>
      <w:marRight w:val="0"/>
      <w:marTop w:val="0"/>
      <w:marBottom w:val="0"/>
      <w:divBdr>
        <w:top w:val="none" w:sz="0" w:space="0" w:color="auto"/>
        <w:left w:val="none" w:sz="0" w:space="0" w:color="auto"/>
        <w:bottom w:val="none" w:sz="0" w:space="0" w:color="auto"/>
        <w:right w:val="none" w:sz="0" w:space="0" w:color="auto"/>
      </w:divBdr>
    </w:div>
    <w:div w:id="1727335319">
      <w:bodyDiv w:val="1"/>
      <w:marLeft w:val="0"/>
      <w:marRight w:val="0"/>
      <w:marTop w:val="0"/>
      <w:marBottom w:val="0"/>
      <w:divBdr>
        <w:top w:val="none" w:sz="0" w:space="0" w:color="auto"/>
        <w:left w:val="none" w:sz="0" w:space="0" w:color="auto"/>
        <w:bottom w:val="none" w:sz="0" w:space="0" w:color="auto"/>
        <w:right w:val="none" w:sz="0" w:space="0" w:color="auto"/>
      </w:divBdr>
    </w:div>
    <w:div w:id="1731689076">
      <w:bodyDiv w:val="1"/>
      <w:marLeft w:val="0"/>
      <w:marRight w:val="0"/>
      <w:marTop w:val="0"/>
      <w:marBottom w:val="0"/>
      <w:divBdr>
        <w:top w:val="none" w:sz="0" w:space="0" w:color="auto"/>
        <w:left w:val="none" w:sz="0" w:space="0" w:color="auto"/>
        <w:bottom w:val="none" w:sz="0" w:space="0" w:color="auto"/>
        <w:right w:val="none" w:sz="0" w:space="0" w:color="auto"/>
      </w:divBdr>
    </w:div>
    <w:div w:id="1738018587">
      <w:bodyDiv w:val="1"/>
      <w:marLeft w:val="0"/>
      <w:marRight w:val="0"/>
      <w:marTop w:val="0"/>
      <w:marBottom w:val="0"/>
      <w:divBdr>
        <w:top w:val="none" w:sz="0" w:space="0" w:color="auto"/>
        <w:left w:val="none" w:sz="0" w:space="0" w:color="auto"/>
        <w:bottom w:val="none" w:sz="0" w:space="0" w:color="auto"/>
        <w:right w:val="none" w:sz="0" w:space="0" w:color="auto"/>
      </w:divBdr>
    </w:div>
    <w:div w:id="1761097082">
      <w:bodyDiv w:val="1"/>
      <w:marLeft w:val="0"/>
      <w:marRight w:val="0"/>
      <w:marTop w:val="0"/>
      <w:marBottom w:val="0"/>
      <w:divBdr>
        <w:top w:val="none" w:sz="0" w:space="0" w:color="auto"/>
        <w:left w:val="none" w:sz="0" w:space="0" w:color="auto"/>
        <w:bottom w:val="none" w:sz="0" w:space="0" w:color="auto"/>
        <w:right w:val="none" w:sz="0" w:space="0" w:color="auto"/>
      </w:divBdr>
    </w:div>
    <w:div w:id="1762212657">
      <w:bodyDiv w:val="1"/>
      <w:marLeft w:val="0"/>
      <w:marRight w:val="0"/>
      <w:marTop w:val="0"/>
      <w:marBottom w:val="0"/>
      <w:divBdr>
        <w:top w:val="none" w:sz="0" w:space="0" w:color="auto"/>
        <w:left w:val="none" w:sz="0" w:space="0" w:color="auto"/>
        <w:bottom w:val="none" w:sz="0" w:space="0" w:color="auto"/>
        <w:right w:val="none" w:sz="0" w:space="0" w:color="auto"/>
      </w:divBdr>
    </w:div>
    <w:div w:id="1789470937">
      <w:bodyDiv w:val="1"/>
      <w:marLeft w:val="0"/>
      <w:marRight w:val="0"/>
      <w:marTop w:val="0"/>
      <w:marBottom w:val="0"/>
      <w:divBdr>
        <w:top w:val="none" w:sz="0" w:space="0" w:color="auto"/>
        <w:left w:val="none" w:sz="0" w:space="0" w:color="auto"/>
        <w:bottom w:val="none" w:sz="0" w:space="0" w:color="auto"/>
        <w:right w:val="none" w:sz="0" w:space="0" w:color="auto"/>
      </w:divBdr>
    </w:div>
    <w:div w:id="1793674484">
      <w:bodyDiv w:val="1"/>
      <w:marLeft w:val="0"/>
      <w:marRight w:val="0"/>
      <w:marTop w:val="0"/>
      <w:marBottom w:val="0"/>
      <w:divBdr>
        <w:top w:val="none" w:sz="0" w:space="0" w:color="auto"/>
        <w:left w:val="none" w:sz="0" w:space="0" w:color="auto"/>
        <w:bottom w:val="none" w:sz="0" w:space="0" w:color="auto"/>
        <w:right w:val="none" w:sz="0" w:space="0" w:color="auto"/>
      </w:divBdr>
    </w:div>
    <w:div w:id="1816683183">
      <w:bodyDiv w:val="1"/>
      <w:marLeft w:val="0"/>
      <w:marRight w:val="0"/>
      <w:marTop w:val="0"/>
      <w:marBottom w:val="0"/>
      <w:divBdr>
        <w:top w:val="none" w:sz="0" w:space="0" w:color="auto"/>
        <w:left w:val="none" w:sz="0" w:space="0" w:color="auto"/>
        <w:bottom w:val="none" w:sz="0" w:space="0" w:color="auto"/>
        <w:right w:val="none" w:sz="0" w:space="0" w:color="auto"/>
      </w:divBdr>
    </w:div>
    <w:div w:id="1817602766">
      <w:bodyDiv w:val="1"/>
      <w:marLeft w:val="0"/>
      <w:marRight w:val="0"/>
      <w:marTop w:val="0"/>
      <w:marBottom w:val="0"/>
      <w:divBdr>
        <w:top w:val="none" w:sz="0" w:space="0" w:color="auto"/>
        <w:left w:val="none" w:sz="0" w:space="0" w:color="auto"/>
        <w:bottom w:val="none" w:sz="0" w:space="0" w:color="auto"/>
        <w:right w:val="none" w:sz="0" w:space="0" w:color="auto"/>
      </w:divBdr>
    </w:div>
    <w:div w:id="1817989077">
      <w:bodyDiv w:val="1"/>
      <w:marLeft w:val="0"/>
      <w:marRight w:val="0"/>
      <w:marTop w:val="0"/>
      <w:marBottom w:val="0"/>
      <w:divBdr>
        <w:top w:val="none" w:sz="0" w:space="0" w:color="auto"/>
        <w:left w:val="none" w:sz="0" w:space="0" w:color="auto"/>
        <w:bottom w:val="none" w:sz="0" w:space="0" w:color="auto"/>
        <w:right w:val="none" w:sz="0" w:space="0" w:color="auto"/>
      </w:divBdr>
    </w:div>
    <w:div w:id="1818959597">
      <w:bodyDiv w:val="1"/>
      <w:marLeft w:val="0"/>
      <w:marRight w:val="0"/>
      <w:marTop w:val="0"/>
      <w:marBottom w:val="0"/>
      <w:divBdr>
        <w:top w:val="none" w:sz="0" w:space="0" w:color="auto"/>
        <w:left w:val="none" w:sz="0" w:space="0" w:color="auto"/>
        <w:bottom w:val="none" w:sz="0" w:space="0" w:color="auto"/>
        <w:right w:val="none" w:sz="0" w:space="0" w:color="auto"/>
      </w:divBdr>
    </w:div>
    <w:div w:id="1833641795">
      <w:bodyDiv w:val="1"/>
      <w:marLeft w:val="0"/>
      <w:marRight w:val="0"/>
      <w:marTop w:val="0"/>
      <w:marBottom w:val="0"/>
      <w:divBdr>
        <w:top w:val="none" w:sz="0" w:space="0" w:color="auto"/>
        <w:left w:val="none" w:sz="0" w:space="0" w:color="auto"/>
        <w:bottom w:val="none" w:sz="0" w:space="0" w:color="auto"/>
        <w:right w:val="none" w:sz="0" w:space="0" w:color="auto"/>
      </w:divBdr>
    </w:div>
    <w:div w:id="1834181332">
      <w:bodyDiv w:val="1"/>
      <w:marLeft w:val="0"/>
      <w:marRight w:val="0"/>
      <w:marTop w:val="0"/>
      <w:marBottom w:val="0"/>
      <w:divBdr>
        <w:top w:val="none" w:sz="0" w:space="0" w:color="auto"/>
        <w:left w:val="none" w:sz="0" w:space="0" w:color="auto"/>
        <w:bottom w:val="none" w:sz="0" w:space="0" w:color="auto"/>
        <w:right w:val="none" w:sz="0" w:space="0" w:color="auto"/>
      </w:divBdr>
    </w:div>
    <w:div w:id="1858274342">
      <w:bodyDiv w:val="1"/>
      <w:marLeft w:val="0"/>
      <w:marRight w:val="0"/>
      <w:marTop w:val="0"/>
      <w:marBottom w:val="0"/>
      <w:divBdr>
        <w:top w:val="none" w:sz="0" w:space="0" w:color="auto"/>
        <w:left w:val="none" w:sz="0" w:space="0" w:color="auto"/>
        <w:bottom w:val="none" w:sz="0" w:space="0" w:color="auto"/>
        <w:right w:val="none" w:sz="0" w:space="0" w:color="auto"/>
      </w:divBdr>
    </w:div>
    <w:div w:id="1862089121">
      <w:bodyDiv w:val="1"/>
      <w:marLeft w:val="0"/>
      <w:marRight w:val="0"/>
      <w:marTop w:val="0"/>
      <w:marBottom w:val="0"/>
      <w:divBdr>
        <w:top w:val="none" w:sz="0" w:space="0" w:color="auto"/>
        <w:left w:val="none" w:sz="0" w:space="0" w:color="auto"/>
        <w:bottom w:val="none" w:sz="0" w:space="0" w:color="auto"/>
        <w:right w:val="none" w:sz="0" w:space="0" w:color="auto"/>
      </w:divBdr>
    </w:div>
    <w:div w:id="1872644068">
      <w:bodyDiv w:val="1"/>
      <w:marLeft w:val="0"/>
      <w:marRight w:val="0"/>
      <w:marTop w:val="0"/>
      <w:marBottom w:val="0"/>
      <w:divBdr>
        <w:top w:val="none" w:sz="0" w:space="0" w:color="auto"/>
        <w:left w:val="none" w:sz="0" w:space="0" w:color="auto"/>
        <w:bottom w:val="none" w:sz="0" w:space="0" w:color="auto"/>
        <w:right w:val="none" w:sz="0" w:space="0" w:color="auto"/>
      </w:divBdr>
    </w:div>
    <w:div w:id="1873685428">
      <w:bodyDiv w:val="1"/>
      <w:marLeft w:val="0"/>
      <w:marRight w:val="0"/>
      <w:marTop w:val="0"/>
      <w:marBottom w:val="0"/>
      <w:divBdr>
        <w:top w:val="none" w:sz="0" w:space="0" w:color="auto"/>
        <w:left w:val="none" w:sz="0" w:space="0" w:color="auto"/>
        <w:bottom w:val="none" w:sz="0" w:space="0" w:color="auto"/>
        <w:right w:val="none" w:sz="0" w:space="0" w:color="auto"/>
      </w:divBdr>
    </w:div>
    <w:div w:id="1897080111">
      <w:bodyDiv w:val="1"/>
      <w:marLeft w:val="0"/>
      <w:marRight w:val="0"/>
      <w:marTop w:val="0"/>
      <w:marBottom w:val="0"/>
      <w:divBdr>
        <w:top w:val="none" w:sz="0" w:space="0" w:color="auto"/>
        <w:left w:val="none" w:sz="0" w:space="0" w:color="auto"/>
        <w:bottom w:val="none" w:sz="0" w:space="0" w:color="auto"/>
        <w:right w:val="none" w:sz="0" w:space="0" w:color="auto"/>
      </w:divBdr>
    </w:div>
    <w:div w:id="1909850328">
      <w:bodyDiv w:val="1"/>
      <w:marLeft w:val="0"/>
      <w:marRight w:val="0"/>
      <w:marTop w:val="0"/>
      <w:marBottom w:val="0"/>
      <w:divBdr>
        <w:top w:val="none" w:sz="0" w:space="0" w:color="auto"/>
        <w:left w:val="none" w:sz="0" w:space="0" w:color="auto"/>
        <w:bottom w:val="none" w:sz="0" w:space="0" w:color="auto"/>
        <w:right w:val="none" w:sz="0" w:space="0" w:color="auto"/>
      </w:divBdr>
    </w:div>
    <w:div w:id="1918514246">
      <w:bodyDiv w:val="1"/>
      <w:marLeft w:val="0"/>
      <w:marRight w:val="0"/>
      <w:marTop w:val="0"/>
      <w:marBottom w:val="0"/>
      <w:divBdr>
        <w:top w:val="none" w:sz="0" w:space="0" w:color="auto"/>
        <w:left w:val="none" w:sz="0" w:space="0" w:color="auto"/>
        <w:bottom w:val="none" w:sz="0" w:space="0" w:color="auto"/>
        <w:right w:val="none" w:sz="0" w:space="0" w:color="auto"/>
      </w:divBdr>
    </w:div>
    <w:div w:id="1939436646">
      <w:bodyDiv w:val="1"/>
      <w:marLeft w:val="0"/>
      <w:marRight w:val="0"/>
      <w:marTop w:val="0"/>
      <w:marBottom w:val="0"/>
      <w:divBdr>
        <w:top w:val="none" w:sz="0" w:space="0" w:color="auto"/>
        <w:left w:val="none" w:sz="0" w:space="0" w:color="auto"/>
        <w:bottom w:val="none" w:sz="0" w:space="0" w:color="auto"/>
        <w:right w:val="none" w:sz="0" w:space="0" w:color="auto"/>
      </w:divBdr>
    </w:div>
    <w:div w:id="1940524017">
      <w:bodyDiv w:val="1"/>
      <w:marLeft w:val="0"/>
      <w:marRight w:val="0"/>
      <w:marTop w:val="0"/>
      <w:marBottom w:val="0"/>
      <w:divBdr>
        <w:top w:val="none" w:sz="0" w:space="0" w:color="auto"/>
        <w:left w:val="none" w:sz="0" w:space="0" w:color="auto"/>
        <w:bottom w:val="none" w:sz="0" w:space="0" w:color="auto"/>
        <w:right w:val="none" w:sz="0" w:space="0" w:color="auto"/>
      </w:divBdr>
    </w:div>
    <w:div w:id="1944411991">
      <w:bodyDiv w:val="1"/>
      <w:marLeft w:val="0"/>
      <w:marRight w:val="0"/>
      <w:marTop w:val="0"/>
      <w:marBottom w:val="0"/>
      <w:divBdr>
        <w:top w:val="none" w:sz="0" w:space="0" w:color="auto"/>
        <w:left w:val="none" w:sz="0" w:space="0" w:color="auto"/>
        <w:bottom w:val="none" w:sz="0" w:space="0" w:color="auto"/>
        <w:right w:val="none" w:sz="0" w:space="0" w:color="auto"/>
      </w:divBdr>
    </w:div>
    <w:div w:id="1945919384">
      <w:bodyDiv w:val="1"/>
      <w:marLeft w:val="0"/>
      <w:marRight w:val="0"/>
      <w:marTop w:val="0"/>
      <w:marBottom w:val="0"/>
      <w:divBdr>
        <w:top w:val="none" w:sz="0" w:space="0" w:color="auto"/>
        <w:left w:val="none" w:sz="0" w:space="0" w:color="auto"/>
        <w:bottom w:val="none" w:sz="0" w:space="0" w:color="auto"/>
        <w:right w:val="none" w:sz="0" w:space="0" w:color="auto"/>
      </w:divBdr>
    </w:div>
    <w:div w:id="1960144279">
      <w:bodyDiv w:val="1"/>
      <w:marLeft w:val="0"/>
      <w:marRight w:val="0"/>
      <w:marTop w:val="0"/>
      <w:marBottom w:val="0"/>
      <w:divBdr>
        <w:top w:val="none" w:sz="0" w:space="0" w:color="auto"/>
        <w:left w:val="none" w:sz="0" w:space="0" w:color="auto"/>
        <w:bottom w:val="none" w:sz="0" w:space="0" w:color="auto"/>
        <w:right w:val="none" w:sz="0" w:space="0" w:color="auto"/>
      </w:divBdr>
    </w:div>
    <w:div w:id="1963150828">
      <w:bodyDiv w:val="1"/>
      <w:marLeft w:val="0"/>
      <w:marRight w:val="0"/>
      <w:marTop w:val="0"/>
      <w:marBottom w:val="0"/>
      <w:divBdr>
        <w:top w:val="none" w:sz="0" w:space="0" w:color="auto"/>
        <w:left w:val="none" w:sz="0" w:space="0" w:color="auto"/>
        <w:bottom w:val="none" w:sz="0" w:space="0" w:color="auto"/>
        <w:right w:val="none" w:sz="0" w:space="0" w:color="auto"/>
      </w:divBdr>
    </w:div>
    <w:div w:id="1978488479">
      <w:bodyDiv w:val="1"/>
      <w:marLeft w:val="0"/>
      <w:marRight w:val="0"/>
      <w:marTop w:val="0"/>
      <w:marBottom w:val="0"/>
      <w:divBdr>
        <w:top w:val="none" w:sz="0" w:space="0" w:color="auto"/>
        <w:left w:val="none" w:sz="0" w:space="0" w:color="auto"/>
        <w:bottom w:val="none" w:sz="0" w:space="0" w:color="auto"/>
        <w:right w:val="none" w:sz="0" w:space="0" w:color="auto"/>
      </w:divBdr>
    </w:div>
    <w:div w:id="1981030517">
      <w:bodyDiv w:val="1"/>
      <w:marLeft w:val="0"/>
      <w:marRight w:val="0"/>
      <w:marTop w:val="0"/>
      <w:marBottom w:val="0"/>
      <w:divBdr>
        <w:top w:val="none" w:sz="0" w:space="0" w:color="auto"/>
        <w:left w:val="none" w:sz="0" w:space="0" w:color="auto"/>
        <w:bottom w:val="none" w:sz="0" w:space="0" w:color="auto"/>
        <w:right w:val="none" w:sz="0" w:space="0" w:color="auto"/>
      </w:divBdr>
    </w:div>
    <w:div w:id="1981299899">
      <w:bodyDiv w:val="1"/>
      <w:marLeft w:val="0"/>
      <w:marRight w:val="0"/>
      <w:marTop w:val="0"/>
      <w:marBottom w:val="0"/>
      <w:divBdr>
        <w:top w:val="none" w:sz="0" w:space="0" w:color="auto"/>
        <w:left w:val="none" w:sz="0" w:space="0" w:color="auto"/>
        <w:bottom w:val="none" w:sz="0" w:space="0" w:color="auto"/>
        <w:right w:val="none" w:sz="0" w:space="0" w:color="auto"/>
      </w:divBdr>
    </w:div>
    <w:div w:id="1981768465">
      <w:bodyDiv w:val="1"/>
      <w:marLeft w:val="0"/>
      <w:marRight w:val="0"/>
      <w:marTop w:val="0"/>
      <w:marBottom w:val="0"/>
      <w:divBdr>
        <w:top w:val="none" w:sz="0" w:space="0" w:color="auto"/>
        <w:left w:val="none" w:sz="0" w:space="0" w:color="auto"/>
        <w:bottom w:val="none" w:sz="0" w:space="0" w:color="auto"/>
        <w:right w:val="none" w:sz="0" w:space="0" w:color="auto"/>
      </w:divBdr>
    </w:div>
    <w:div w:id="1989623568">
      <w:bodyDiv w:val="1"/>
      <w:marLeft w:val="0"/>
      <w:marRight w:val="0"/>
      <w:marTop w:val="0"/>
      <w:marBottom w:val="0"/>
      <w:divBdr>
        <w:top w:val="none" w:sz="0" w:space="0" w:color="auto"/>
        <w:left w:val="none" w:sz="0" w:space="0" w:color="auto"/>
        <w:bottom w:val="none" w:sz="0" w:space="0" w:color="auto"/>
        <w:right w:val="none" w:sz="0" w:space="0" w:color="auto"/>
      </w:divBdr>
    </w:div>
    <w:div w:id="2001884799">
      <w:bodyDiv w:val="1"/>
      <w:marLeft w:val="0"/>
      <w:marRight w:val="0"/>
      <w:marTop w:val="0"/>
      <w:marBottom w:val="0"/>
      <w:divBdr>
        <w:top w:val="none" w:sz="0" w:space="0" w:color="auto"/>
        <w:left w:val="none" w:sz="0" w:space="0" w:color="auto"/>
        <w:bottom w:val="none" w:sz="0" w:space="0" w:color="auto"/>
        <w:right w:val="none" w:sz="0" w:space="0" w:color="auto"/>
      </w:divBdr>
    </w:div>
    <w:div w:id="2034570050">
      <w:bodyDiv w:val="1"/>
      <w:marLeft w:val="0"/>
      <w:marRight w:val="0"/>
      <w:marTop w:val="0"/>
      <w:marBottom w:val="0"/>
      <w:divBdr>
        <w:top w:val="none" w:sz="0" w:space="0" w:color="auto"/>
        <w:left w:val="none" w:sz="0" w:space="0" w:color="auto"/>
        <w:bottom w:val="none" w:sz="0" w:space="0" w:color="auto"/>
        <w:right w:val="none" w:sz="0" w:space="0" w:color="auto"/>
      </w:divBdr>
    </w:div>
    <w:div w:id="2036349582">
      <w:bodyDiv w:val="1"/>
      <w:marLeft w:val="0"/>
      <w:marRight w:val="0"/>
      <w:marTop w:val="0"/>
      <w:marBottom w:val="0"/>
      <w:divBdr>
        <w:top w:val="none" w:sz="0" w:space="0" w:color="auto"/>
        <w:left w:val="none" w:sz="0" w:space="0" w:color="auto"/>
        <w:bottom w:val="none" w:sz="0" w:space="0" w:color="auto"/>
        <w:right w:val="none" w:sz="0" w:space="0" w:color="auto"/>
      </w:divBdr>
    </w:div>
    <w:div w:id="2055077960">
      <w:bodyDiv w:val="1"/>
      <w:marLeft w:val="0"/>
      <w:marRight w:val="0"/>
      <w:marTop w:val="0"/>
      <w:marBottom w:val="0"/>
      <w:divBdr>
        <w:top w:val="none" w:sz="0" w:space="0" w:color="auto"/>
        <w:left w:val="none" w:sz="0" w:space="0" w:color="auto"/>
        <w:bottom w:val="none" w:sz="0" w:space="0" w:color="auto"/>
        <w:right w:val="none" w:sz="0" w:space="0" w:color="auto"/>
      </w:divBdr>
    </w:div>
    <w:div w:id="2058695821">
      <w:bodyDiv w:val="1"/>
      <w:marLeft w:val="0"/>
      <w:marRight w:val="0"/>
      <w:marTop w:val="0"/>
      <w:marBottom w:val="0"/>
      <w:divBdr>
        <w:top w:val="none" w:sz="0" w:space="0" w:color="auto"/>
        <w:left w:val="none" w:sz="0" w:space="0" w:color="auto"/>
        <w:bottom w:val="none" w:sz="0" w:space="0" w:color="auto"/>
        <w:right w:val="none" w:sz="0" w:space="0" w:color="auto"/>
      </w:divBdr>
    </w:div>
    <w:div w:id="2081561592">
      <w:bodyDiv w:val="1"/>
      <w:marLeft w:val="0"/>
      <w:marRight w:val="0"/>
      <w:marTop w:val="0"/>
      <w:marBottom w:val="0"/>
      <w:divBdr>
        <w:top w:val="none" w:sz="0" w:space="0" w:color="auto"/>
        <w:left w:val="none" w:sz="0" w:space="0" w:color="auto"/>
        <w:bottom w:val="none" w:sz="0" w:space="0" w:color="auto"/>
        <w:right w:val="none" w:sz="0" w:space="0" w:color="auto"/>
      </w:divBdr>
    </w:div>
    <w:div w:id="2087914135">
      <w:bodyDiv w:val="1"/>
      <w:marLeft w:val="0"/>
      <w:marRight w:val="0"/>
      <w:marTop w:val="0"/>
      <w:marBottom w:val="0"/>
      <w:divBdr>
        <w:top w:val="none" w:sz="0" w:space="0" w:color="auto"/>
        <w:left w:val="none" w:sz="0" w:space="0" w:color="auto"/>
        <w:bottom w:val="none" w:sz="0" w:space="0" w:color="auto"/>
        <w:right w:val="none" w:sz="0" w:space="0" w:color="auto"/>
      </w:divBdr>
    </w:div>
    <w:div w:id="2099859844">
      <w:bodyDiv w:val="1"/>
      <w:marLeft w:val="0"/>
      <w:marRight w:val="0"/>
      <w:marTop w:val="0"/>
      <w:marBottom w:val="0"/>
      <w:divBdr>
        <w:top w:val="none" w:sz="0" w:space="0" w:color="auto"/>
        <w:left w:val="none" w:sz="0" w:space="0" w:color="auto"/>
        <w:bottom w:val="none" w:sz="0" w:space="0" w:color="auto"/>
        <w:right w:val="none" w:sz="0" w:space="0" w:color="auto"/>
      </w:divBdr>
    </w:div>
    <w:div w:id="2103642438">
      <w:bodyDiv w:val="1"/>
      <w:marLeft w:val="0"/>
      <w:marRight w:val="0"/>
      <w:marTop w:val="0"/>
      <w:marBottom w:val="0"/>
      <w:divBdr>
        <w:top w:val="none" w:sz="0" w:space="0" w:color="auto"/>
        <w:left w:val="none" w:sz="0" w:space="0" w:color="auto"/>
        <w:bottom w:val="none" w:sz="0" w:space="0" w:color="auto"/>
        <w:right w:val="none" w:sz="0" w:space="0" w:color="auto"/>
      </w:divBdr>
    </w:div>
    <w:div w:id="2108234897">
      <w:bodyDiv w:val="1"/>
      <w:marLeft w:val="0"/>
      <w:marRight w:val="0"/>
      <w:marTop w:val="0"/>
      <w:marBottom w:val="0"/>
      <w:divBdr>
        <w:top w:val="none" w:sz="0" w:space="0" w:color="auto"/>
        <w:left w:val="none" w:sz="0" w:space="0" w:color="auto"/>
        <w:bottom w:val="none" w:sz="0" w:space="0" w:color="auto"/>
        <w:right w:val="none" w:sz="0" w:space="0" w:color="auto"/>
      </w:divBdr>
    </w:div>
    <w:div w:id="2114203622">
      <w:bodyDiv w:val="1"/>
      <w:marLeft w:val="0"/>
      <w:marRight w:val="0"/>
      <w:marTop w:val="0"/>
      <w:marBottom w:val="0"/>
      <w:divBdr>
        <w:top w:val="none" w:sz="0" w:space="0" w:color="auto"/>
        <w:left w:val="none" w:sz="0" w:space="0" w:color="auto"/>
        <w:bottom w:val="none" w:sz="0" w:space="0" w:color="auto"/>
        <w:right w:val="none" w:sz="0" w:space="0" w:color="auto"/>
      </w:divBdr>
    </w:div>
    <w:div w:id="2120098512">
      <w:bodyDiv w:val="1"/>
      <w:marLeft w:val="0"/>
      <w:marRight w:val="0"/>
      <w:marTop w:val="0"/>
      <w:marBottom w:val="0"/>
      <w:divBdr>
        <w:top w:val="none" w:sz="0" w:space="0" w:color="auto"/>
        <w:left w:val="none" w:sz="0" w:space="0" w:color="auto"/>
        <w:bottom w:val="none" w:sz="0" w:space="0" w:color="auto"/>
        <w:right w:val="none" w:sz="0" w:space="0" w:color="auto"/>
      </w:divBdr>
    </w:div>
    <w:div w:id="2122528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amlrightsource.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24B43-0D11-4C0D-B7F5-67AA6C80D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64</Pages>
  <Words>11168</Words>
  <Characters>63658</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Khalasi</dc:creator>
  <cp:keywords/>
  <dc:description/>
  <cp:lastModifiedBy>Anamika Bhartiya</cp:lastModifiedBy>
  <cp:revision>112</cp:revision>
  <dcterms:created xsi:type="dcterms:W3CDTF">2025-01-23T11:00:00Z</dcterms:created>
  <dcterms:modified xsi:type="dcterms:W3CDTF">2026-08-18T08:24:00Z</dcterms:modified>
</cp:coreProperties>
</file>