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ajorHAnsi" w:hAnsiTheme="majorHAnsi" w:cstheme="majorHAnsi"/>
          <w:color w:val="4F81BD" w:themeColor="accent1"/>
        </w:rPr>
        <w:id w:val="1852844428"/>
        <w:docPartObj>
          <w:docPartGallery w:val="Cover Pages"/>
          <w:docPartUnique/>
        </w:docPartObj>
      </w:sdtPr>
      <w:sdtEndPr>
        <w:rPr>
          <w:noProof/>
          <w:color w:val="auto"/>
          <w:lang w:val="en-IN"/>
        </w:rPr>
      </w:sdtEndPr>
      <w:sdtContent>
        <w:p w14:paraId="666AD820" w14:textId="4A2D7E9B" w:rsidR="006819D7" w:rsidRPr="008D27F9" w:rsidRDefault="00B803AD" w:rsidP="00F078E6">
          <w:pPr>
            <w:pStyle w:val="NoSpacing"/>
            <w:spacing w:before="1540" w:after="240"/>
            <w:jc w:val="center"/>
            <w:rPr>
              <w:rFonts w:asciiTheme="majorHAnsi" w:hAnsiTheme="majorHAnsi" w:cstheme="majorHAnsi"/>
            </w:rPr>
          </w:pPr>
          <w:r>
            <w:rPr>
              <w:rFonts w:asciiTheme="majorHAnsi" w:hAnsiTheme="majorHAnsi" w:cstheme="majorHAnsi"/>
              <w:noProof/>
            </w:rPr>
            <w:drawing>
              <wp:anchor distT="0" distB="0" distL="114300" distR="114300" simplePos="0" relativeHeight="251660288" behindDoc="0" locked="0" layoutInCell="1" allowOverlap="1" wp14:anchorId="4E5ED161" wp14:editId="417D4A1D">
                <wp:simplePos x="0" y="0"/>
                <wp:positionH relativeFrom="margin">
                  <wp:align>center</wp:align>
                </wp:positionH>
                <wp:positionV relativeFrom="paragraph">
                  <wp:posOffset>-1499235</wp:posOffset>
                </wp:positionV>
                <wp:extent cx="7810500" cy="11048252"/>
                <wp:effectExtent l="0" t="0" r="0" b="1270"/>
                <wp:wrapNone/>
                <wp:docPr id="1731048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48989" name="Picture 1731048989"/>
                        <pic:cNvPicPr/>
                      </pic:nvPicPr>
                      <pic:blipFill>
                        <a:blip r:embed="rId9">
                          <a:extLst>
                            <a:ext uri="{28A0092B-C50C-407E-A947-70E740481C1C}">
                              <a14:useLocalDpi xmlns:a14="http://schemas.microsoft.com/office/drawing/2010/main" val="0"/>
                            </a:ext>
                          </a:extLst>
                        </a:blip>
                        <a:stretch>
                          <a:fillRect/>
                        </a:stretch>
                      </pic:blipFill>
                      <pic:spPr>
                        <a:xfrm>
                          <a:off x="0" y="0"/>
                          <a:ext cx="7810500" cy="11048252"/>
                        </a:xfrm>
                        <a:prstGeom prst="rect">
                          <a:avLst/>
                        </a:prstGeom>
                      </pic:spPr>
                    </pic:pic>
                  </a:graphicData>
                </a:graphic>
                <wp14:sizeRelH relativeFrom="page">
                  <wp14:pctWidth>0</wp14:pctWidth>
                </wp14:sizeRelH>
                <wp14:sizeRelV relativeFrom="page">
                  <wp14:pctHeight>0</wp14:pctHeight>
                </wp14:sizeRelV>
              </wp:anchor>
            </w:drawing>
          </w:r>
        </w:p>
        <w:p w14:paraId="6A23CBEE" w14:textId="2F45F8D0" w:rsidR="000A4787" w:rsidRPr="008D27F9" w:rsidRDefault="00A45047" w:rsidP="000A4787">
          <w:pPr>
            <w:jc w:val="center"/>
            <w:rPr>
              <w:rFonts w:asciiTheme="majorHAnsi" w:hAnsiTheme="majorHAnsi" w:cstheme="majorHAnsi"/>
              <w:noProof/>
              <w:lang w:val="en-IN"/>
            </w:rPr>
          </w:pPr>
          <w:r w:rsidRPr="008D27F9">
            <w:rPr>
              <w:rFonts w:asciiTheme="majorHAnsi" w:hAnsiTheme="majorHAnsi" w:cstheme="majorHAnsi"/>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520059"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8D27F9">
            <w:rPr>
              <w:rFonts w:asciiTheme="majorHAnsi" w:hAnsiTheme="majorHAnsi" w:cstheme="majorHAnsi"/>
              <w:noProof/>
              <w:lang w:val="en-IN"/>
            </w:rPr>
            <w:br w:type="page"/>
          </w:r>
        </w:p>
      </w:sdtContent>
    </w:sdt>
    <w:bookmarkStart w:id="0" w:name="_Toc173238448" w:displacedByCustomXml="prev"/>
    <w:sdt>
      <w:sdtPr>
        <w:rPr>
          <w:rFonts w:eastAsia="Arial" w:cstheme="majorHAnsi"/>
          <w:color w:val="auto"/>
          <w:sz w:val="22"/>
          <w:szCs w:val="22"/>
          <w:lang w:val="en" w:eastAsia="en-IN"/>
          <w14:ligatures w14:val="none"/>
        </w:rPr>
        <w:id w:val="-1861812312"/>
        <w:docPartObj>
          <w:docPartGallery w:val="Table of Contents"/>
          <w:docPartUnique/>
        </w:docPartObj>
      </w:sdtPr>
      <w:sdtEndPr>
        <w:rPr>
          <w:b/>
          <w:bCs/>
          <w:noProof/>
          <w:sz w:val="24"/>
          <w:szCs w:val="24"/>
        </w:rPr>
      </w:sdtEndPr>
      <w:sdtContent>
        <w:p w14:paraId="6B3EA6AD" w14:textId="77777777" w:rsidR="00C77D31" w:rsidRPr="008D27F9" w:rsidRDefault="00C77D31" w:rsidP="006452D4">
          <w:pPr>
            <w:pStyle w:val="TOCHeading"/>
            <w:jc w:val="center"/>
            <w:rPr>
              <w:rFonts w:eastAsia="Arial" w:cstheme="majorHAnsi"/>
              <w:color w:val="auto"/>
              <w:sz w:val="22"/>
              <w:szCs w:val="22"/>
              <w:lang w:val="en" w:eastAsia="en-IN"/>
              <w14:ligatures w14:val="none"/>
            </w:rPr>
          </w:pPr>
        </w:p>
        <w:p w14:paraId="7A9FA005" w14:textId="106E1C41" w:rsidR="00D368F0" w:rsidRPr="008D27F9" w:rsidRDefault="00D368F0" w:rsidP="006452D4">
          <w:pPr>
            <w:pStyle w:val="TOCHeading"/>
            <w:jc w:val="center"/>
            <w:rPr>
              <w:rFonts w:cstheme="majorHAnsi"/>
              <w:b/>
              <w:bCs/>
              <w:sz w:val="48"/>
              <w:szCs w:val="48"/>
              <w:u w:val="single"/>
            </w:rPr>
          </w:pPr>
          <w:r w:rsidRPr="008D27F9">
            <w:rPr>
              <w:rFonts w:cstheme="majorHAnsi"/>
              <w:b/>
              <w:bCs/>
              <w:sz w:val="48"/>
              <w:szCs w:val="48"/>
              <w:u w:val="single"/>
            </w:rPr>
            <w:t>Table of Contents</w:t>
          </w:r>
        </w:p>
        <w:p w14:paraId="40942B67" w14:textId="77777777" w:rsidR="00025B39" w:rsidRPr="008D27F9" w:rsidRDefault="00025B39" w:rsidP="00025B39">
          <w:pPr>
            <w:rPr>
              <w:rFonts w:asciiTheme="majorHAnsi" w:hAnsiTheme="majorHAnsi" w:cstheme="majorHAnsi"/>
              <w:lang w:val="en-US" w:eastAsia="en-US"/>
            </w:rPr>
          </w:pPr>
        </w:p>
        <w:p w14:paraId="23B9EB93" w14:textId="342A0E0F" w:rsidR="00B53B6B" w:rsidRPr="00B53B6B" w:rsidRDefault="00D368F0">
          <w:pPr>
            <w:pStyle w:val="TOC1"/>
            <w:rPr>
              <w:rFonts w:asciiTheme="minorHAnsi" w:eastAsiaTheme="minorEastAsia" w:hAnsiTheme="minorHAnsi" w:cstheme="minorBidi"/>
              <w:b/>
              <w:bCs/>
              <w:noProof/>
              <w:kern w:val="2"/>
              <w:sz w:val="28"/>
              <w:szCs w:val="28"/>
              <w:lang w:val="en-IN" w:bidi="gu-IN"/>
              <w14:ligatures w14:val="standardContextual"/>
            </w:rPr>
          </w:pPr>
          <w:r w:rsidRPr="00B53B6B">
            <w:rPr>
              <w:rFonts w:asciiTheme="majorHAnsi" w:hAnsiTheme="majorHAnsi" w:cstheme="majorHAnsi"/>
              <w:sz w:val="24"/>
              <w:szCs w:val="24"/>
            </w:rPr>
            <w:fldChar w:fldCharType="begin"/>
          </w:r>
          <w:r w:rsidRPr="00B53B6B">
            <w:rPr>
              <w:rFonts w:asciiTheme="majorHAnsi" w:hAnsiTheme="majorHAnsi" w:cstheme="majorHAnsi"/>
              <w:sz w:val="24"/>
              <w:szCs w:val="24"/>
            </w:rPr>
            <w:instrText xml:space="preserve"> TOC \o "1-3" \h \z \u </w:instrText>
          </w:r>
          <w:r w:rsidRPr="00B53B6B">
            <w:rPr>
              <w:rFonts w:asciiTheme="majorHAnsi" w:hAnsiTheme="majorHAnsi" w:cstheme="majorHAnsi"/>
              <w:sz w:val="24"/>
              <w:szCs w:val="24"/>
            </w:rPr>
            <w:fldChar w:fldCharType="separate"/>
          </w:r>
          <w:hyperlink w:anchor="_Toc176438743" w:history="1">
            <w:r w:rsidR="00B53B6B" w:rsidRPr="00B53B6B">
              <w:rPr>
                <w:rStyle w:val="Hyperlink"/>
                <w:rFonts w:ascii="Wingdings" w:hAnsi="Wingdings" w:cstheme="majorHAnsi"/>
                <w:b/>
                <w:bCs/>
                <w:noProof/>
                <w:sz w:val="28"/>
                <w:szCs w:val="28"/>
              </w:rPr>
              <w:t></w:t>
            </w:r>
            <w:r w:rsidR="00B53B6B" w:rsidRPr="00B53B6B">
              <w:rPr>
                <w:rFonts w:asciiTheme="minorHAnsi" w:eastAsiaTheme="minorEastAsia" w:hAnsiTheme="minorHAnsi" w:cstheme="minorBidi"/>
                <w:b/>
                <w:bCs/>
                <w:noProof/>
                <w:kern w:val="2"/>
                <w:sz w:val="28"/>
                <w:szCs w:val="28"/>
                <w:lang w:val="en-IN" w:bidi="gu-IN"/>
                <w14:ligatures w14:val="standardContextual"/>
              </w:rPr>
              <w:tab/>
            </w:r>
            <w:r w:rsidR="00B53B6B" w:rsidRPr="00B53B6B">
              <w:rPr>
                <w:rStyle w:val="Hyperlink"/>
                <w:rFonts w:cstheme="majorHAnsi"/>
                <w:b/>
                <w:bCs/>
                <w:noProof/>
                <w:sz w:val="28"/>
                <w:szCs w:val="28"/>
              </w:rPr>
              <w:t>Implementing a Sustainable Take-Back Program</w:t>
            </w:r>
            <w:r w:rsidR="00B53B6B" w:rsidRPr="00B53B6B">
              <w:rPr>
                <w:b/>
                <w:bCs/>
                <w:noProof/>
                <w:webHidden/>
                <w:sz w:val="28"/>
                <w:szCs w:val="28"/>
              </w:rPr>
              <w:tab/>
            </w:r>
            <w:r w:rsidR="00B53B6B" w:rsidRPr="00B53B6B">
              <w:rPr>
                <w:b/>
                <w:bCs/>
                <w:noProof/>
                <w:webHidden/>
                <w:sz w:val="28"/>
                <w:szCs w:val="28"/>
              </w:rPr>
              <w:fldChar w:fldCharType="begin"/>
            </w:r>
            <w:r w:rsidR="00B53B6B" w:rsidRPr="00B53B6B">
              <w:rPr>
                <w:b/>
                <w:bCs/>
                <w:noProof/>
                <w:webHidden/>
                <w:sz w:val="28"/>
                <w:szCs w:val="28"/>
              </w:rPr>
              <w:instrText xml:space="preserve"> PAGEREF _Toc176438743 \h </w:instrText>
            </w:r>
            <w:r w:rsidR="00B53B6B" w:rsidRPr="00B53B6B">
              <w:rPr>
                <w:b/>
                <w:bCs/>
                <w:noProof/>
                <w:webHidden/>
                <w:sz w:val="28"/>
                <w:szCs w:val="28"/>
              </w:rPr>
            </w:r>
            <w:r w:rsidR="00B53B6B" w:rsidRPr="00B53B6B">
              <w:rPr>
                <w:b/>
                <w:bCs/>
                <w:noProof/>
                <w:webHidden/>
                <w:sz w:val="28"/>
                <w:szCs w:val="28"/>
              </w:rPr>
              <w:fldChar w:fldCharType="separate"/>
            </w:r>
            <w:r w:rsidR="00B13A80">
              <w:rPr>
                <w:b/>
                <w:bCs/>
                <w:noProof/>
                <w:webHidden/>
                <w:sz w:val="28"/>
                <w:szCs w:val="28"/>
              </w:rPr>
              <w:t>4</w:t>
            </w:r>
            <w:r w:rsidR="00B53B6B" w:rsidRPr="00B53B6B">
              <w:rPr>
                <w:b/>
                <w:bCs/>
                <w:noProof/>
                <w:webHidden/>
                <w:sz w:val="28"/>
                <w:szCs w:val="28"/>
              </w:rPr>
              <w:fldChar w:fldCharType="end"/>
            </w:r>
          </w:hyperlink>
        </w:p>
        <w:p w14:paraId="2E8F3AB3" w14:textId="07310422"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44"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Purpose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_Toc176438744 \h </w:instrText>
            </w:r>
            <w:r w:rsidRPr="00B53B6B">
              <w:rPr>
                <w:noProof/>
                <w:webHidden/>
                <w:sz w:val="24"/>
                <w:szCs w:val="24"/>
              </w:rPr>
            </w:r>
            <w:r w:rsidRPr="00B53B6B">
              <w:rPr>
                <w:noProof/>
                <w:webHidden/>
                <w:sz w:val="24"/>
                <w:szCs w:val="24"/>
              </w:rPr>
              <w:fldChar w:fldCharType="separate"/>
            </w:r>
            <w:r w:rsidR="00B13A80">
              <w:rPr>
                <w:noProof/>
                <w:webHidden/>
                <w:sz w:val="24"/>
                <w:szCs w:val="24"/>
              </w:rPr>
              <w:t>4</w:t>
            </w:r>
            <w:r w:rsidRPr="00B53B6B">
              <w:rPr>
                <w:noProof/>
                <w:webHidden/>
                <w:sz w:val="24"/>
                <w:szCs w:val="24"/>
              </w:rPr>
              <w:fldChar w:fldCharType="end"/>
            </w:r>
          </w:hyperlink>
        </w:p>
        <w:p w14:paraId="47CBA5C4" w14:textId="66D39293"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45"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Scope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_Toc176438745 \h </w:instrText>
            </w:r>
            <w:r w:rsidRPr="00B53B6B">
              <w:rPr>
                <w:noProof/>
                <w:webHidden/>
                <w:sz w:val="24"/>
                <w:szCs w:val="24"/>
              </w:rPr>
            </w:r>
            <w:r w:rsidRPr="00B53B6B">
              <w:rPr>
                <w:noProof/>
                <w:webHidden/>
                <w:sz w:val="24"/>
                <w:szCs w:val="24"/>
              </w:rPr>
              <w:fldChar w:fldCharType="separate"/>
            </w:r>
            <w:r w:rsidR="00B13A80">
              <w:rPr>
                <w:noProof/>
                <w:webHidden/>
                <w:sz w:val="24"/>
                <w:szCs w:val="24"/>
              </w:rPr>
              <w:t>4</w:t>
            </w:r>
            <w:r w:rsidRPr="00B53B6B">
              <w:rPr>
                <w:noProof/>
                <w:webHidden/>
                <w:sz w:val="24"/>
                <w:szCs w:val="24"/>
              </w:rPr>
              <w:fldChar w:fldCharType="end"/>
            </w:r>
          </w:hyperlink>
        </w:p>
        <w:p w14:paraId="6AA327A4" w14:textId="018835C5"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46"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Take-Back or Buy-Back Program Overview</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_Toc176438746 \h </w:instrText>
            </w:r>
            <w:r w:rsidRPr="00B53B6B">
              <w:rPr>
                <w:noProof/>
                <w:webHidden/>
                <w:sz w:val="24"/>
                <w:szCs w:val="24"/>
              </w:rPr>
            </w:r>
            <w:r w:rsidRPr="00B53B6B">
              <w:rPr>
                <w:noProof/>
                <w:webHidden/>
                <w:sz w:val="24"/>
                <w:szCs w:val="24"/>
              </w:rPr>
              <w:fldChar w:fldCharType="separate"/>
            </w:r>
            <w:r w:rsidR="00B13A80">
              <w:rPr>
                <w:noProof/>
                <w:webHidden/>
                <w:sz w:val="24"/>
                <w:szCs w:val="24"/>
              </w:rPr>
              <w:t>4</w:t>
            </w:r>
            <w:r w:rsidRPr="00B53B6B">
              <w:rPr>
                <w:noProof/>
                <w:webHidden/>
                <w:sz w:val="24"/>
                <w:szCs w:val="24"/>
              </w:rPr>
              <w:fldChar w:fldCharType="end"/>
            </w:r>
          </w:hyperlink>
        </w:p>
        <w:p w14:paraId="1034BDCF" w14:textId="08EB6C55"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47"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Process for Remanufacture, Recycling, or Safe Disposal</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_Toc176438747 \h </w:instrText>
            </w:r>
            <w:r w:rsidRPr="00B53B6B">
              <w:rPr>
                <w:noProof/>
                <w:webHidden/>
                <w:sz w:val="24"/>
                <w:szCs w:val="24"/>
              </w:rPr>
            </w:r>
            <w:r w:rsidRPr="00B53B6B">
              <w:rPr>
                <w:noProof/>
                <w:webHidden/>
                <w:sz w:val="24"/>
                <w:szCs w:val="24"/>
              </w:rPr>
              <w:fldChar w:fldCharType="separate"/>
            </w:r>
            <w:r w:rsidR="00B13A80">
              <w:rPr>
                <w:noProof/>
                <w:webHidden/>
                <w:sz w:val="24"/>
                <w:szCs w:val="24"/>
              </w:rPr>
              <w:t>5</w:t>
            </w:r>
            <w:r w:rsidRPr="00B53B6B">
              <w:rPr>
                <w:noProof/>
                <w:webHidden/>
                <w:sz w:val="24"/>
                <w:szCs w:val="24"/>
              </w:rPr>
              <w:fldChar w:fldCharType="end"/>
            </w:r>
          </w:hyperlink>
        </w:p>
        <w:p w14:paraId="52627202" w14:textId="1DFC0BB0"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48"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Customer Communication and Support:</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_Toc176438748 \h </w:instrText>
            </w:r>
            <w:r w:rsidRPr="00B53B6B">
              <w:rPr>
                <w:noProof/>
                <w:webHidden/>
                <w:sz w:val="24"/>
                <w:szCs w:val="24"/>
              </w:rPr>
            </w:r>
            <w:r w:rsidRPr="00B53B6B">
              <w:rPr>
                <w:noProof/>
                <w:webHidden/>
                <w:sz w:val="24"/>
                <w:szCs w:val="24"/>
              </w:rPr>
              <w:fldChar w:fldCharType="separate"/>
            </w:r>
            <w:r w:rsidR="00B13A80">
              <w:rPr>
                <w:noProof/>
                <w:webHidden/>
                <w:sz w:val="24"/>
                <w:szCs w:val="24"/>
              </w:rPr>
              <w:t>6</w:t>
            </w:r>
            <w:r w:rsidRPr="00B53B6B">
              <w:rPr>
                <w:noProof/>
                <w:webHidden/>
                <w:sz w:val="24"/>
                <w:szCs w:val="24"/>
              </w:rPr>
              <w:fldChar w:fldCharType="end"/>
            </w:r>
          </w:hyperlink>
        </w:p>
        <w:p w14:paraId="25BC9F54" w14:textId="1DBBE94A"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49"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Monitoring and Reporting</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_Toc176438749 \h </w:instrText>
            </w:r>
            <w:r w:rsidRPr="00B53B6B">
              <w:rPr>
                <w:noProof/>
                <w:webHidden/>
                <w:sz w:val="24"/>
                <w:szCs w:val="24"/>
              </w:rPr>
            </w:r>
            <w:r w:rsidRPr="00B53B6B">
              <w:rPr>
                <w:noProof/>
                <w:webHidden/>
                <w:sz w:val="24"/>
                <w:szCs w:val="24"/>
              </w:rPr>
              <w:fldChar w:fldCharType="separate"/>
            </w:r>
            <w:r w:rsidR="00B13A80">
              <w:rPr>
                <w:noProof/>
                <w:webHidden/>
                <w:sz w:val="24"/>
                <w:szCs w:val="24"/>
              </w:rPr>
              <w:t>7</w:t>
            </w:r>
            <w:r w:rsidRPr="00B53B6B">
              <w:rPr>
                <w:noProof/>
                <w:webHidden/>
                <w:sz w:val="24"/>
                <w:szCs w:val="24"/>
              </w:rPr>
              <w:fldChar w:fldCharType="end"/>
            </w:r>
          </w:hyperlink>
        </w:p>
        <w:p w14:paraId="503922DF" w14:textId="65978A9A"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50"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Roles and Responsibilities</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_Toc176438750 \h </w:instrText>
            </w:r>
            <w:r w:rsidRPr="00B53B6B">
              <w:rPr>
                <w:noProof/>
                <w:webHidden/>
                <w:sz w:val="24"/>
                <w:szCs w:val="24"/>
              </w:rPr>
            </w:r>
            <w:r w:rsidRPr="00B53B6B">
              <w:rPr>
                <w:noProof/>
                <w:webHidden/>
                <w:sz w:val="24"/>
                <w:szCs w:val="24"/>
              </w:rPr>
              <w:fldChar w:fldCharType="separate"/>
            </w:r>
            <w:r w:rsidR="00B13A80">
              <w:rPr>
                <w:noProof/>
                <w:webHidden/>
                <w:sz w:val="24"/>
                <w:szCs w:val="24"/>
              </w:rPr>
              <w:t>7</w:t>
            </w:r>
            <w:r w:rsidRPr="00B53B6B">
              <w:rPr>
                <w:noProof/>
                <w:webHidden/>
                <w:sz w:val="24"/>
                <w:szCs w:val="24"/>
              </w:rPr>
              <w:fldChar w:fldCharType="end"/>
            </w:r>
          </w:hyperlink>
        </w:p>
        <w:p w14:paraId="3AFB982F" w14:textId="67C4BDDF"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51"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Review Mechanism</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_Toc176438751 \h </w:instrText>
            </w:r>
            <w:r w:rsidRPr="00B53B6B">
              <w:rPr>
                <w:noProof/>
                <w:webHidden/>
                <w:sz w:val="24"/>
                <w:szCs w:val="24"/>
              </w:rPr>
            </w:r>
            <w:r w:rsidRPr="00B53B6B">
              <w:rPr>
                <w:noProof/>
                <w:webHidden/>
                <w:sz w:val="24"/>
                <w:szCs w:val="24"/>
              </w:rPr>
              <w:fldChar w:fldCharType="separate"/>
            </w:r>
            <w:r w:rsidR="00B13A80">
              <w:rPr>
                <w:noProof/>
                <w:webHidden/>
                <w:sz w:val="24"/>
                <w:szCs w:val="24"/>
              </w:rPr>
              <w:t>8</w:t>
            </w:r>
            <w:r w:rsidRPr="00B53B6B">
              <w:rPr>
                <w:noProof/>
                <w:webHidden/>
                <w:sz w:val="24"/>
                <w:szCs w:val="24"/>
              </w:rPr>
              <w:fldChar w:fldCharType="end"/>
            </w:r>
          </w:hyperlink>
        </w:p>
        <w:p w14:paraId="610A0E60" w14:textId="15F8C2A8" w:rsidR="00B53B6B" w:rsidRPr="00B53B6B" w:rsidRDefault="00B53B6B">
          <w:pPr>
            <w:pStyle w:val="TOC1"/>
            <w:rPr>
              <w:rFonts w:asciiTheme="minorHAnsi" w:eastAsiaTheme="minorEastAsia" w:hAnsiTheme="minorHAnsi" w:cstheme="minorBidi"/>
              <w:b/>
              <w:bCs/>
              <w:noProof/>
              <w:kern w:val="2"/>
              <w:sz w:val="28"/>
              <w:szCs w:val="28"/>
              <w:lang w:val="en-IN" w:bidi="gu-IN"/>
              <w14:ligatures w14:val="standardContextual"/>
            </w:rPr>
          </w:pPr>
          <w:hyperlink w:anchor="_Toc176438752" w:history="1">
            <w:r w:rsidRPr="00B53B6B">
              <w:rPr>
                <w:rStyle w:val="Hyperlink"/>
                <w:rFonts w:ascii="Wingdings" w:hAnsi="Wingdings" w:cstheme="majorHAnsi"/>
                <w:b/>
                <w:bCs/>
                <w:noProof/>
                <w:sz w:val="28"/>
                <w:szCs w:val="28"/>
              </w:rPr>
              <w:t></w:t>
            </w:r>
            <w:r w:rsidRPr="00B53B6B">
              <w:rPr>
                <w:rFonts w:asciiTheme="minorHAnsi" w:eastAsiaTheme="minorEastAsia" w:hAnsiTheme="minorHAnsi" w:cstheme="minorBidi"/>
                <w:b/>
                <w:bCs/>
                <w:noProof/>
                <w:kern w:val="2"/>
                <w:sz w:val="28"/>
                <w:szCs w:val="28"/>
                <w:lang w:val="en-IN" w:bidi="gu-IN"/>
                <w14:ligatures w14:val="standardContextual"/>
              </w:rPr>
              <w:tab/>
            </w:r>
            <w:r w:rsidRPr="00B53B6B">
              <w:rPr>
                <w:rStyle w:val="Hyperlink"/>
                <w:rFonts w:cstheme="majorHAnsi"/>
                <w:b/>
                <w:bCs/>
                <w:noProof/>
                <w:sz w:val="28"/>
                <w:szCs w:val="28"/>
              </w:rPr>
              <w:t>IT Security Incident Handling &amp; Recovery Procedure</w:t>
            </w:r>
            <w:r w:rsidRPr="00B53B6B">
              <w:rPr>
                <w:b/>
                <w:bCs/>
                <w:noProof/>
                <w:webHidden/>
                <w:sz w:val="28"/>
                <w:szCs w:val="28"/>
              </w:rPr>
              <w:tab/>
            </w:r>
            <w:r w:rsidRPr="00B53B6B">
              <w:rPr>
                <w:b/>
                <w:bCs/>
                <w:noProof/>
                <w:webHidden/>
                <w:sz w:val="28"/>
                <w:szCs w:val="28"/>
              </w:rPr>
              <w:fldChar w:fldCharType="begin"/>
            </w:r>
            <w:r w:rsidRPr="00B53B6B">
              <w:rPr>
                <w:b/>
                <w:bCs/>
                <w:noProof/>
                <w:webHidden/>
                <w:sz w:val="28"/>
                <w:szCs w:val="28"/>
              </w:rPr>
              <w:instrText xml:space="preserve"> PAGEREF _Toc176438752 \h </w:instrText>
            </w:r>
            <w:r w:rsidRPr="00B53B6B">
              <w:rPr>
                <w:b/>
                <w:bCs/>
                <w:noProof/>
                <w:webHidden/>
                <w:sz w:val="28"/>
                <w:szCs w:val="28"/>
              </w:rPr>
            </w:r>
            <w:r w:rsidRPr="00B53B6B">
              <w:rPr>
                <w:b/>
                <w:bCs/>
                <w:noProof/>
                <w:webHidden/>
                <w:sz w:val="28"/>
                <w:szCs w:val="28"/>
              </w:rPr>
              <w:fldChar w:fldCharType="separate"/>
            </w:r>
            <w:r w:rsidR="00B13A80">
              <w:rPr>
                <w:b/>
                <w:bCs/>
                <w:noProof/>
                <w:webHidden/>
                <w:sz w:val="28"/>
                <w:szCs w:val="28"/>
              </w:rPr>
              <w:t>9</w:t>
            </w:r>
            <w:r w:rsidRPr="00B53B6B">
              <w:rPr>
                <w:b/>
                <w:bCs/>
                <w:noProof/>
                <w:webHidden/>
                <w:sz w:val="28"/>
                <w:szCs w:val="28"/>
              </w:rPr>
              <w:fldChar w:fldCharType="end"/>
            </w:r>
          </w:hyperlink>
        </w:p>
        <w:p w14:paraId="59D667C5" w14:textId="3E340450"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53"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Purpose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_Toc176438753 \h </w:instrText>
            </w:r>
            <w:r w:rsidRPr="00B53B6B">
              <w:rPr>
                <w:noProof/>
                <w:webHidden/>
                <w:sz w:val="24"/>
                <w:szCs w:val="24"/>
              </w:rPr>
            </w:r>
            <w:r w:rsidRPr="00B53B6B">
              <w:rPr>
                <w:noProof/>
                <w:webHidden/>
                <w:sz w:val="24"/>
                <w:szCs w:val="24"/>
              </w:rPr>
              <w:fldChar w:fldCharType="separate"/>
            </w:r>
            <w:r w:rsidR="00B13A80">
              <w:rPr>
                <w:noProof/>
                <w:webHidden/>
                <w:sz w:val="24"/>
                <w:szCs w:val="24"/>
              </w:rPr>
              <w:t>9</w:t>
            </w:r>
            <w:r w:rsidRPr="00B53B6B">
              <w:rPr>
                <w:noProof/>
                <w:webHidden/>
                <w:sz w:val="24"/>
                <w:szCs w:val="24"/>
              </w:rPr>
              <w:fldChar w:fldCharType="end"/>
            </w:r>
          </w:hyperlink>
        </w:p>
        <w:p w14:paraId="1157C3D1" w14:textId="5D963F27"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54"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SCOPE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_Toc176438754 \h </w:instrText>
            </w:r>
            <w:r w:rsidRPr="00B53B6B">
              <w:rPr>
                <w:noProof/>
                <w:webHidden/>
                <w:sz w:val="24"/>
                <w:szCs w:val="24"/>
              </w:rPr>
            </w:r>
            <w:r w:rsidRPr="00B53B6B">
              <w:rPr>
                <w:noProof/>
                <w:webHidden/>
                <w:sz w:val="24"/>
                <w:szCs w:val="24"/>
              </w:rPr>
              <w:fldChar w:fldCharType="separate"/>
            </w:r>
            <w:r w:rsidR="00B13A80">
              <w:rPr>
                <w:noProof/>
                <w:webHidden/>
                <w:sz w:val="24"/>
                <w:szCs w:val="24"/>
              </w:rPr>
              <w:t>9</w:t>
            </w:r>
            <w:r w:rsidRPr="00B53B6B">
              <w:rPr>
                <w:noProof/>
                <w:webHidden/>
                <w:sz w:val="24"/>
                <w:szCs w:val="24"/>
              </w:rPr>
              <w:fldChar w:fldCharType="end"/>
            </w:r>
          </w:hyperlink>
        </w:p>
        <w:p w14:paraId="6EFFD4D5" w14:textId="1F3FC517"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55"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Incident Response Procedure Overview</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_Toc176438755 \h </w:instrText>
            </w:r>
            <w:r w:rsidRPr="00B53B6B">
              <w:rPr>
                <w:noProof/>
                <w:webHidden/>
                <w:sz w:val="24"/>
                <w:szCs w:val="24"/>
              </w:rPr>
            </w:r>
            <w:r w:rsidRPr="00B53B6B">
              <w:rPr>
                <w:noProof/>
                <w:webHidden/>
                <w:sz w:val="24"/>
                <w:szCs w:val="24"/>
              </w:rPr>
              <w:fldChar w:fldCharType="separate"/>
            </w:r>
            <w:r w:rsidR="00B13A80">
              <w:rPr>
                <w:noProof/>
                <w:webHidden/>
                <w:sz w:val="24"/>
                <w:szCs w:val="24"/>
              </w:rPr>
              <w:t>9</w:t>
            </w:r>
            <w:r w:rsidRPr="00B53B6B">
              <w:rPr>
                <w:noProof/>
                <w:webHidden/>
                <w:sz w:val="24"/>
                <w:szCs w:val="24"/>
              </w:rPr>
              <w:fldChar w:fldCharType="end"/>
            </w:r>
          </w:hyperlink>
        </w:p>
        <w:p w14:paraId="6794DA26" w14:textId="7226EBB7"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56"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Response Procedure for Information Breaches</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_Toc176438756 \h </w:instrText>
            </w:r>
            <w:r w:rsidRPr="00B53B6B">
              <w:rPr>
                <w:noProof/>
                <w:webHidden/>
                <w:sz w:val="24"/>
                <w:szCs w:val="24"/>
              </w:rPr>
            </w:r>
            <w:r w:rsidRPr="00B53B6B">
              <w:rPr>
                <w:noProof/>
                <w:webHidden/>
                <w:sz w:val="24"/>
                <w:szCs w:val="24"/>
              </w:rPr>
              <w:fldChar w:fldCharType="separate"/>
            </w:r>
            <w:r w:rsidR="00B13A80">
              <w:rPr>
                <w:noProof/>
                <w:webHidden/>
                <w:sz w:val="24"/>
                <w:szCs w:val="24"/>
              </w:rPr>
              <w:t>10</w:t>
            </w:r>
            <w:r w:rsidRPr="00B53B6B">
              <w:rPr>
                <w:noProof/>
                <w:webHidden/>
                <w:sz w:val="24"/>
                <w:szCs w:val="24"/>
              </w:rPr>
              <w:fldChar w:fldCharType="end"/>
            </w:r>
          </w:hyperlink>
        </w:p>
        <w:p w14:paraId="5481DDDD" w14:textId="2808E00D"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57"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Post-Incident Review and Improvement</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_Toc176438757 \h </w:instrText>
            </w:r>
            <w:r w:rsidRPr="00B53B6B">
              <w:rPr>
                <w:noProof/>
                <w:webHidden/>
                <w:sz w:val="24"/>
                <w:szCs w:val="24"/>
              </w:rPr>
            </w:r>
            <w:r w:rsidRPr="00B53B6B">
              <w:rPr>
                <w:noProof/>
                <w:webHidden/>
                <w:sz w:val="24"/>
                <w:szCs w:val="24"/>
              </w:rPr>
              <w:fldChar w:fldCharType="separate"/>
            </w:r>
            <w:r w:rsidR="00B13A80">
              <w:rPr>
                <w:noProof/>
                <w:webHidden/>
                <w:sz w:val="24"/>
                <w:szCs w:val="24"/>
              </w:rPr>
              <w:t>11</w:t>
            </w:r>
            <w:r w:rsidRPr="00B53B6B">
              <w:rPr>
                <w:noProof/>
                <w:webHidden/>
                <w:sz w:val="24"/>
                <w:szCs w:val="24"/>
              </w:rPr>
              <w:fldChar w:fldCharType="end"/>
            </w:r>
          </w:hyperlink>
        </w:p>
        <w:p w14:paraId="15293D02" w14:textId="39A1B5D8"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58"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Roles and Responsibilities</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_Toc176438758 \h </w:instrText>
            </w:r>
            <w:r w:rsidRPr="00B53B6B">
              <w:rPr>
                <w:noProof/>
                <w:webHidden/>
                <w:sz w:val="24"/>
                <w:szCs w:val="24"/>
              </w:rPr>
            </w:r>
            <w:r w:rsidRPr="00B53B6B">
              <w:rPr>
                <w:noProof/>
                <w:webHidden/>
                <w:sz w:val="24"/>
                <w:szCs w:val="24"/>
              </w:rPr>
              <w:fldChar w:fldCharType="separate"/>
            </w:r>
            <w:r w:rsidR="00B13A80">
              <w:rPr>
                <w:noProof/>
                <w:webHidden/>
                <w:sz w:val="24"/>
                <w:szCs w:val="24"/>
              </w:rPr>
              <w:t>12</w:t>
            </w:r>
            <w:r w:rsidRPr="00B53B6B">
              <w:rPr>
                <w:noProof/>
                <w:webHidden/>
                <w:sz w:val="24"/>
                <w:szCs w:val="24"/>
              </w:rPr>
              <w:fldChar w:fldCharType="end"/>
            </w:r>
          </w:hyperlink>
        </w:p>
        <w:p w14:paraId="6A162168" w14:textId="5ECFD8F9"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59"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Monitoring and Reporting</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_Toc176438759 \h </w:instrText>
            </w:r>
            <w:r w:rsidRPr="00B53B6B">
              <w:rPr>
                <w:noProof/>
                <w:webHidden/>
                <w:sz w:val="24"/>
                <w:szCs w:val="24"/>
              </w:rPr>
            </w:r>
            <w:r w:rsidRPr="00B53B6B">
              <w:rPr>
                <w:noProof/>
                <w:webHidden/>
                <w:sz w:val="24"/>
                <w:szCs w:val="24"/>
              </w:rPr>
              <w:fldChar w:fldCharType="separate"/>
            </w:r>
            <w:r w:rsidR="00B13A80">
              <w:rPr>
                <w:noProof/>
                <w:webHidden/>
                <w:sz w:val="24"/>
                <w:szCs w:val="24"/>
              </w:rPr>
              <w:t>13</w:t>
            </w:r>
            <w:r w:rsidRPr="00B53B6B">
              <w:rPr>
                <w:noProof/>
                <w:webHidden/>
                <w:sz w:val="24"/>
                <w:szCs w:val="24"/>
              </w:rPr>
              <w:fldChar w:fldCharType="end"/>
            </w:r>
          </w:hyperlink>
        </w:p>
        <w:p w14:paraId="6E0C8F03" w14:textId="7C247909"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60"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Review Mechanism</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_Toc176438760 \h </w:instrText>
            </w:r>
            <w:r w:rsidRPr="00B53B6B">
              <w:rPr>
                <w:noProof/>
                <w:webHidden/>
                <w:sz w:val="24"/>
                <w:szCs w:val="24"/>
              </w:rPr>
            </w:r>
            <w:r w:rsidRPr="00B53B6B">
              <w:rPr>
                <w:noProof/>
                <w:webHidden/>
                <w:sz w:val="24"/>
                <w:szCs w:val="24"/>
              </w:rPr>
              <w:fldChar w:fldCharType="separate"/>
            </w:r>
            <w:r w:rsidR="00B13A80">
              <w:rPr>
                <w:noProof/>
                <w:webHidden/>
                <w:sz w:val="24"/>
                <w:szCs w:val="24"/>
              </w:rPr>
              <w:t>13</w:t>
            </w:r>
            <w:r w:rsidRPr="00B53B6B">
              <w:rPr>
                <w:noProof/>
                <w:webHidden/>
                <w:sz w:val="24"/>
                <w:szCs w:val="24"/>
              </w:rPr>
              <w:fldChar w:fldCharType="end"/>
            </w:r>
          </w:hyperlink>
        </w:p>
        <w:p w14:paraId="72D74612" w14:textId="3AB4AA09" w:rsidR="00B53B6B" w:rsidRPr="00B53B6B" w:rsidRDefault="00B53B6B">
          <w:pPr>
            <w:pStyle w:val="TOC1"/>
            <w:rPr>
              <w:rFonts w:asciiTheme="minorHAnsi" w:eastAsiaTheme="minorEastAsia" w:hAnsiTheme="minorHAnsi" w:cstheme="minorBidi"/>
              <w:b/>
              <w:bCs/>
              <w:noProof/>
              <w:kern w:val="2"/>
              <w:sz w:val="28"/>
              <w:szCs w:val="28"/>
              <w:lang w:val="en-IN" w:bidi="gu-IN"/>
              <w14:ligatures w14:val="standardContextual"/>
            </w:rPr>
          </w:pPr>
          <w:hyperlink w:anchor="_Toc176438761" w:history="1">
            <w:r w:rsidRPr="00B53B6B">
              <w:rPr>
                <w:rStyle w:val="Hyperlink"/>
                <w:rFonts w:ascii="Wingdings" w:hAnsi="Wingdings" w:cstheme="majorHAnsi"/>
                <w:b/>
                <w:bCs/>
                <w:noProof/>
                <w:sz w:val="28"/>
                <w:szCs w:val="28"/>
              </w:rPr>
              <w:t></w:t>
            </w:r>
            <w:r w:rsidRPr="00B53B6B">
              <w:rPr>
                <w:rFonts w:asciiTheme="minorHAnsi" w:eastAsiaTheme="minorEastAsia" w:hAnsiTheme="minorHAnsi" w:cstheme="minorBidi"/>
                <w:b/>
                <w:bCs/>
                <w:noProof/>
                <w:kern w:val="2"/>
                <w:sz w:val="28"/>
                <w:szCs w:val="28"/>
                <w:lang w:val="en-IN" w:bidi="gu-IN"/>
                <w14:ligatures w14:val="standardContextual"/>
              </w:rPr>
              <w:tab/>
            </w:r>
            <w:r w:rsidRPr="00B53B6B">
              <w:rPr>
                <w:rStyle w:val="Hyperlink"/>
                <w:rFonts w:cstheme="majorHAnsi"/>
                <w:b/>
                <w:bCs/>
                <w:noProof/>
                <w:sz w:val="28"/>
                <w:szCs w:val="28"/>
              </w:rPr>
              <w:t>Establishing Robust Authorization &amp; Approval Frameworks</w:t>
            </w:r>
            <w:r w:rsidRPr="00B53B6B">
              <w:rPr>
                <w:b/>
                <w:bCs/>
                <w:noProof/>
                <w:webHidden/>
                <w:sz w:val="28"/>
                <w:szCs w:val="28"/>
              </w:rPr>
              <w:tab/>
            </w:r>
            <w:r w:rsidRPr="00B53B6B">
              <w:rPr>
                <w:b/>
                <w:bCs/>
                <w:noProof/>
                <w:webHidden/>
                <w:sz w:val="28"/>
                <w:szCs w:val="28"/>
              </w:rPr>
              <w:fldChar w:fldCharType="begin"/>
            </w:r>
            <w:r w:rsidRPr="00B53B6B">
              <w:rPr>
                <w:b/>
                <w:bCs/>
                <w:noProof/>
                <w:webHidden/>
                <w:sz w:val="28"/>
                <w:szCs w:val="28"/>
              </w:rPr>
              <w:instrText xml:space="preserve"> PAGEREF _Toc176438761 \h </w:instrText>
            </w:r>
            <w:r w:rsidRPr="00B53B6B">
              <w:rPr>
                <w:b/>
                <w:bCs/>
                <w:noProof/>
                <w:webHidden/>
                <w:sz w:val="28"/>
                <w:szCs w:val="28"/>
              </w:rPr>
            </w:r>
            <w:r w:rsidRPr="00B53B6B">
              <w:rPr>
                <w:b/>
                <w:bCs/>
                <w:noProof/>
                <w:webHidden/>
                <w:sz w:val="28"/>
                <w:szCs w:val="28"/>
              </w:rPr>
              <w:fldChar w:fldCharType="separate"/>
            </w:r>
            <w:r w:rsidR="00B13A80">
              <w:rPr>
                <w:b/>
                <w:bCs/>
                <w:noProof/>
                <w:webHidden/>
                <w:sz w:val="28"/>
                <w:szCs w:val="28"/>
              </w:rPr>
              <w:t>14</w:t>
            </w:r>
            <w:r w:rsidRPr="00B53B6B">
              <w:rPr>
                <w:b/>
                <w:bCs/>
                <w:noProof/>
                <w:webHidden/>
                <w:sz w:val="28"/>
                <w:szCs w:val="28"/>
              </w:rPr>
              <w:fldChar w:fldCharType="end"/>
            </w:r>
          </w:hyperlink>
        </w:p>
        <w:p w14:paraId="47A8149A" w14:textId="5A4C6329"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62"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Purpose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_Toc176438762 \h </w:instrText>
            </w:r>
            <w:r w:rsidRPr="00B53B6B">
              <w:rPr>
                <w:noProof/>
                <w:webHidden/>
                <w:sz w:val="24"/>
                <w:szCs w:val="24"/>
              </w:rPr>
            </w:r>
            <w:r w:rsidRPr="00B53B6B">
              <w:rPr>
                <w:noProof/>
                <w:webHidden/>
                <w:sz w:val="24"/>
                <w:szCs w:val="24"/>
              </w:rPr>
              <w:fldChar w:fldCharType="separate"/>
            </w:r>
            <w:r w:rsidR="00B13A80">
              <w:rPr>
                <w:noProof/>
                <w:webHidden/>
                <w:sz w:val="24"/>
                <w:szCs w:val="24"/>
              </w:rPr>
              <w:t>14</w:t>
            </w:r>
            <w:r w:rsidRPr="00B53B6B">
              <w:rPr>
                <w:noProof/>
                <w:webHidden/>
                <w:sz w:val="24"/>
                <w:szCs w:val="24"/>
              </w:rPr>
              <w:fldChar w:fldCharType="end"/>
            </w:r>
          </w:hyperlink>
        </w:p>
        <w:p w14:paraId="162B3FB9" w14:textId="6E3AF7C8"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63"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SCOPE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_Toc176438763 \h </w:instrText>
            </w:r>
            <w:r w:rsidRPr="00B53B6B">
              <w:rPr>
                <w:noProof/>
                <w:webHidden/>
                <w:sz w:val="24"/>
                <w:szCs w:val="24"/>
              </w:rPr>
            </w:r>
            <w:r w:rsidRPr="00B53B6B">
              <w:rPr>
                <w:noProof/>
                <w:webHidden/>
                <w:sz w:val="24"/>
                <w:szCs w:val="24"/>
              </w:rPr>
              <w:fldChar w:fldCharType="separate"/>
            </w:r>
            <w:r w:rsidR="00B13A80">
              <w:rPr>
                <w:noProof/>
                <w:webHidden/>
                <w:sz w:val="24"/>
                <w:szCs w:val="24"/>
              </w:rPr>
              <w:t>14</w:t>
            </w:r>
            <w:r w:rsidRPr="00B53B6B">
              <w:rPr>
                <w:noProof/>
                <w:webHidden/>
                <w:sz w:val="24"/>
                <w:szCs w:val="24"/>
              </w:rPr>
              <w:fldChar w:fldCharType="end"/>
            </w:r>
          </w:hyperlink>
        </w:p>
        <w:p w14:paraId="143865A4" w14:textId="3507D5B6"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64"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Definitions</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_Toc176438764 \h </w:instrText>
            </w:r>
            <w:r w:rsidRPr="00B53B6B">
              <w:rPr>
                <w:noProof/>
                <w:webHidden/>
                <w:sz w:val="24"/>
                <w:szCs w:val="24"/>
              </w:rPr>
            </w:r>
            <w:r w:rsidRPr="00B53B6B">
              <w:rPr>
                <w:noProof/>
                <w:webHidden/>
                <w:sz w:val="24"/>
                <w:szCs w:val="24"/>
              </w:rPr>
              <w:fldChar w:fldCharType="separate"/>
            </w:r>
            <w:r w:rsidR="00B13A80">
              <w:rPr>
                <w:noProof/>
                <w:webHidden/>
                <w:sz w:val="24"/>
                <w:szCs w:val="24"/>
              </w:rPr>
              <w:t>14</w:t>
            </w:r>
            <w:r w:rsidRPr="00B53B6B">
              <w:rPr>
                <w:noProof/>
                <w:webHidden/>
                <w:sz w:val="24"/>
                <w:szCs w:val="24"/>
              </w:rPr>
              <w:fldChar w:fldCharType="end"/>
            </w:r>
          </w:hyperlink>
        </w:p>
        <w:p w14:paraId="529FF85A" w14:textId="42BAB4B4"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65"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Approval Procedure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_Toc176438765 \h </w:instrText>
            </w:r>
            <w:r w:rsidRPr="00B53B6B">
              <w:rPr>
                <w:noProof/>
                <w:webHidden/>
                <w:sz w:val="24"/>
                <w:szCs w:val="24"/>
              </w:rPr>
            </w:r>
            <w:r w:rsidRPr="00B53B6B">
              <w:rPr>
                <w:noProof/>
                <w:webHidden/>
                <w:sz w:val="24"/>
                <w:szCs w:val="24"/>
              </w:rPr>
              <w:fldChar w:fldCharType="separate"/>
            </w:r>
            <w:r w:rsidR="00B13A80">
              <w:rPr>
                <w:noProof/>
                <w:webHidden/>
                <w:sz w:val="24"/>
                <w:szCs w:val="24"/>
              </w:rPr>
              <w:t>15</w:t>
            </w:r>
            <w:r w:rsidRPr="00B53B6B">
              <w:rPr>
                <w:noProof/>
                <w:webHidden/>
                <w:sz w:val="24"/>
                <w:szCs w:val="24"/>
              </w:rPr>
              <w:fldChar w:fldCharType="end"/>
            </w:r>
          </w:hyperlink>
        </w:p>
        <w:p w14:paraId="5E07823D" w14:textId="693B0587"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66"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Roles and Responsibilities</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_Toc176438766 \h </w:instrText>
            </w:r>
            <w:r w:rsidRPr="00B53B6B">
              <w:rPr>
                <w:noProof/>
                <w:webHidden/>
                <w:sz w:val="24"/>
                <w:szCs w:val="24"/>
              </w:rPr>
            </w:r>
            <w:r w:rsidRPr="00B53B6B">
              <w:rPr>
                <w:noProof/>
                <w:webHidden/>
                <w:sz w:val="24"/>
                <w:szCs w:val="24"/>
              </w:rPr>
              <w:fldChar w:fldCharType="separate"/>
            </w:r>
            <w:r w:rsidR="00B13A80">
              <w:rPr>
                <w:noProof/>
                <w:webHidden/>
                <w:sz w:val="24"/>
                <w:szCs w:val="24"/>
              </w:rPr>
              <w:t>17</w:t>
            </w:r>
            <w:r w:rsidRPr="00B53B6B">
              <w:rPr>
                <w:noProof/>
                <w:webHidden/>
                <w:sz w:val="24"/>
                <w:szCs w:val="24"/>
              </w:rPr>
              <w:fldChar w:fldCharType="end"/>
            </w:r>
          </w:hyperlink>
        </w:p>
        <w:p w14:paraId="611C4D6D" w14:textId="4D2CF586"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67"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Review Mechanism</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_Toc176438767 \h </w:instrText>
            </w:r>
            <w:r w:rsidRPr="00B53B6B">
              <w:rPr>
                <w:noProof/>
                <w:webHidden/>
                <w:sz w:val="24"/>
                <w:szCs w:val="24"/>
              </w:rPr>
            </w:r>
            <w:r w:rsidRPr="00B53B6B">
              <w:rPr>
                <w:noProof/>
                <w:webHidden/>
                <w:sz w:val="24"/>
                <w:szCs w:val="24"/>
              </w:rPr>
              <w:fldChar w:fldCharType="separate"/>
            </w:r>
            <w:r w:rsidR="00B13A80">
              <w:rPr>
                <w:noProof/>
                <w:webHidden/>
                <w:sz w:val="24"/>
                <w:szCs w:val="24"/>
              </w:rPr>
              <w:t>17</w:t>
            </w:r>
            <w:r w:rsidRPr="00B53B6B">
              <w:rPr>
                <w:noProof/>
                <w:webHidden/>
                <w:sz w:val="24"/>
                <w:szCs w:val="24"/>
              </w:rPr>
              <w:fldChar w:fldCharType="end"/>
            </w:r>
          </w:hyperlink>
        </w:p>
        <w:p w14:paraId="15D344B0" w14:textId="6B8A8AA7" w:rsidR="00B53B6B" w:rsidRPr="00B53B6B" w:rsidRDefault="00B53B6B">
          <w:pPr>
            <w:pStyle w:val="TOC1"/>
            <w:rPr>
              <w:rFonts w:asciiTheme="minorHAnsi" w:eastAsiaTheme="minorEastAsia" w:hAnsiTheme="minorHAnsi" w:cstheme="minorBidi"/>
              <w:b/>
              <w:bCs/>
              <w:noProof/>
              <w:kern w:val="2"/>
              <w:sz w:val="28"/>
              <w:szCs w:val="28"/>
              <w:lang w:val="en-IN" w:bidi="gu-IN"/>
              <w14:ligatures w14:val="standardContextual"/>
            </w:rPr>
          </w:pPr>
          <w:hyperlink w:anchor="_Toc176438768" w:history="1">
            <w:r w:rsidRPr="00B53B6B">
              <w:rPr>
                <w:rStyle w:val="Hyperlink"/>
                <w:rFonts w:ascii="Wingdings" w:hAnsi="Wingdings" w:cstheme="majorHAnsi"/>
                <w:b/>
                <w:bCs/>
                <w:noProof/>
                <w:sz w:val="28"/>
                <w:szCs w:val="28"/>
              </w:rPr>
              <w:t></w:t>
            </w:r>
            <w:r w:rsidRPr="00B53B6B">
              <w:rPr>
                <w:rFonts w:asciiTheme="minorHAnsi" w:eastAsiaTheme="minorEastAsia" w:hAnsiTheme="minorHAnsi" w:cstheme="minorBidi"/>
                <w:b/>
                <w:bCs/>
                <w:noProof/>
                <w:kern w:val="2"/>
                <w:sz w:val="28"/>
                <w:szCs w:val="28"/>
                <w:lang w:val="en-IN" w:bidi="gu-IN"/>
                <w14:ligatures w14:val="standardContextual"/>
              </w:rPr>
              <w:tab/>
            </w:r>
            <w:r w:rsidRPr="00B53B6B">
              <w:rPr>
                <w:rStyle w:val="Hyperlink"/>
                <w:rFonts w:cstheme="majorHAnsi"/>
                <w:b/>
                <w:bCs/>
                <w:noProof/>
                <w:sz w:val="28"/>
                <w:szCs w:val="28"/>
              </w:rPr>
              <w:t>Data Access Controls: Best Practices and Challenges</w:t>
            </w:r>
            <w:r w:rsidRPr="00B53B6B">
              <w:rPr>
                <w:b/>
                <w:bCs/>
                <w:noProof/>
                <w:webHidden/>
                <w:sz w:val="28"/>
                <w:szCs w:val="28"/>
              </w:rPr>
              <w:tab/>
            </w:r>
            <w:r w:rsidRPr="00B53B6B">
              <w:rPr>
                <w:b/>
                <w:bCs/>
                <w:noProof/>
                <w:webHidden/>
                <w:sz w:val="28"/>
                <w:szCs w:val="28"/>
              </w:rPr>
              <w:fldChar w:fldCharType="begin"/>
            </w:r>
            <w:r w:rsidRPr="00B53B6B">
              <w:rPr>
                <w:b/>
                <w:bCs/>
                <w:noProof/>
                <w:webHidden/>
                <w:sz w:val="28"/>
                <w:szCs w:val="28"/>
              </w:rPr>
              <w:instrText xml:space="preserve"> PAGEREF _Toc176438768 \h </w:instrText>
            </w:r>
            <w:r w:rsidRPr="00B53B6B">
              <w:rPr>
                <w:b/>
                <w:bCs/>
                <w:noProof/>
                <w:webHidden/>
                <w:sz w:val="28"/>
                <w:szCs w:val="28"/>
              </w:rPr>
            </w:r>
            <w:r w:rsidRPr="00B53B6B">
              <w:rPr>
                <w:b/>
                <w:bCs/>
                <w:noProof/>
                <w:webHidden/>
                <w:sz w:val="28"/>
                <w:szCs w:val="28"/>
              </w:rPr>
              <w:fldChar w:fldCharType="separate"/>
            </w:r>
            <w:r w:rsidR="00B13A80">
              <w:rPr>
                <w:b/>
                <w:bCs/>
                <w:noProof/>
                <w:webHidden/>
                <w:sz w:val="28"/>
                <w:szCs w:val="28"/>
              </w:rPr>
              <w:t>18</w:t>
            </w:r>
            <w:r w:rsidRPr="00B53B6B">
              <w:rPr>
                <w:b/>
                <w:bCs/>
                <w:noProof/>
                <w:webHidden/>
                <w:sz w:val="28"/>
                <w:szCs w:val="28"/>
              </w:rPr>
              <w:fldChar w:fldCharType="end"/>
            </w:r>
          </w:hyperlink>
        </w:p>
        <w:p w14:paraId="64FED19A" w14:textId="48827C3E"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69"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Purpose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_Toc176438769 \h </w:instrText>
            </w:r>
            <w:r w:rsidRPr="00B53B6B">
              <w:rPr>
                <w:noProof/>
                <w:webHidden/>
                <w:sz w:val="24"/>
                <w:szCs w:val="24"/>
              </w:rPr>
            </w:r>
            <w:r w:rsidRPr="00B53B6B">
              <w:rPr>
                <w:noProof/>
                <w:webHidden/>
                <w:sz w:val="24"/>
                <w:szCs w:val="24"/>
              </w:rPr>
              <w:fldChar w:fldCharType="separate"/>
            </w:r>
            <w:r w:rsidR="00B13A80">
              <w:rPr>
                <w:noProof/>
                <w:webHidden/>
                <w:sz w:val="24"/>
                <w:szCs w:val="24"/>
              </w:rPr>
              <w:t>18</w:t>
            </w:r>
            <w:r w:rsidRPr="00B53B6B">
              <w:rPr>
                <w:noProof/>
                <w:webHidden/>
                <w:sz w:val="24"/>
                <w:szCs w:val="24"/>
              </w:rPr>
              <w:fldChar w:fldCharType="end"/>
            </w:r>
          </w:hyperlink>
        </w:p>
        <w:p w14:paraId="1EBBED98" w14:textId="024F5F0A"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70"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Scope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_Toc176438770 \h </w:instrText>
            </w:r>
            <w:r w:rsidRPr="00B53B6B">
              <w:rPr>
                <w:noProof/>
                <w:webHidden/>
                <w:sz w:val="24"/>
                <w:szCs w:val="24"/>
              </w:rPr>
            </w:r>
            <w:r w:rsidRPr="00B53B6B">
              <w:rPr>
                <w:noProof/>
                <w:webHidden/>
                <w:sz w:val="24"/>
                <w:szCs w:val="24"/>
              </w:rPr>
              <w:fldChar w:fldCharType="separate"/>
            </w:r>
            <w:r w:rsidR="00B13A80">
              <w:rPr>
                <w:noProof/>
                <w:webHidden/>
                <w:sz w:val="24"/>
                <w:szCs w:val="24"/>
              </w:rPr>
              <w:t>18</w:t>
            </w:r>
            <w:r w:rsidRPr="00B53B6B">
              <w:rPr>
                <w:noProof/>
                <w:webHidden/>
                <w:sz w:val="24"/>
                <w:szCs w:val="24"/>
              </w:rPr>
              <w:fldChar w:fldCharType="end"/>
            </w:r>
          </w:hyperlink>
        </w:p>
        <w:p w14:paraId="2A96A23B" w14:textId="56C9F021"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71"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Key measures to safeguard third-party data</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_Toc176438771 \h </w:instrText>
            </w:r>
            <w:r w:rsidRPr="00B53B6B">
              <w:rPr>
                <w:noProof/>
                <w:webHidden/>
                <w:sz w:val="24"/>
                <w:szCs w:val="24"/>
              </w:rPr>
            </w:r>
            <w:r w:rsidRPr="00B53B6B">
              <w:rPr>
                <w:noProof/>
                <w:webHidden/>
                <w:sz w:val="24"/>
                <w:szCs w:val="24"/>
              </w:rPr>
              <w:fldChar w:fldCharType="separate"/>
            </w:r>
            <w:r w:rsidR="00B13A80">
              <w:rPr>
                <w:noProof/>
                <w:webHidden/>
                <w:sz w:val="24"/>
                <w:szCs w:val="24"/>
              </w:rPr>
              <w:t>18</w:t>
            </w:r>
            <w:r w:rsidRPr="00B53B6B">
              <w:rPr>
                <w:noProof/>
                <w:webHidden/>
                <w:sz w:val="24"/>
                <w:szCs w:val="24"/>
              </w:rPr>
              <w:fldChar w:fldCharType="end"/>
            </w:r>
          </w:hyperlink>
        </w:p>
        <w:p w14:paraId="6FDA8C3E" w14:textId="5EC50E39"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72"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Key measures to obtain stakeholder consent</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_Toc176438772 \h </w:instrText>
            </w:r>
            <w:r w:rsidRPr="00B53B6B">
              <w:rPr>
                <w:noProof/>
                <w:webHidden/>
                <w:sz w:val="24"/>
                <w:szCs w:val="24"/>
              </w:rPr>
            </w:r>
            <w:r w:rsidRPr="00B53B6B">
              <w:rPr>
                <w:noProof/>
                <w:webHidden/>
                <w:sz w:val="24"/>
                <w:szCs w:val="24"/>
              </w:rPr>
              <w:fldChar w:fldCharType="separate"/>
            </w:r>
            <w:r w:rsidR="00B13A80">
              <w:rPr>
                <w:noProof/>
                <w:webHidden/>
                <w:sz w:val="24"/>
                <w:szCs w:val="24"/>
              </w:rPr>
              <w:t>20</w:t>
            </w:r>
            <w:r w:rsidRPr="00B53B6B">
              <w:rPr>
                <w:noProof/>
                <w:webHidden/>
                <w:sz w:val="24"/>
                <w:szCs w:val="24"/>
              </w:rPr>
              <w:fldChar w:fldCharType="end"/>
            </w:r>
          </w:hyperlink>
        </w:p>
        <w:p w14:paraId="2E432C6C" w14:textId="7540195B"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73"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Customer Consultation and Notification Process</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_Toc176438773 \h </w:instrText>
            </w:r>
            <w:r w:rsidRPr="00B53B6B">
              <w:rPr>
                <w:noProof/>
                <w:webHidden/>
                <w:sz w:val="24"/>
                <w:szCs w:val="24"/>
              </w:rPr>
            </w:r>
            <w:r w:rsidRPr="00B53B6B">
              <w:rPr>
                <w:noProof/>
                <w:webHidden/>
                <w:sz w:val="24"/>
                <w:szCs w:val="24"/>
              </w:rPr>
              <w:fldChar w:fldCharType="separate"/>
            </w:r>
            <w:r w:rsidR="00B13A80">
              <w:rPr>
                <w:noProof/>
                <w:webHidden/>
                <w:sz w:val="24"/>
                <w:szCs w:val="24"/>
              </w:rPr>
              <w:t>21</w:t>
            </w:r>
            <w:r w:rsidRPr="00B53B6B">
              <w:rPr>
                <w:noProof/>
                <w:webHidden/>
                <w:sz w:val="24"/>
                <w:szCs w:val="24"/>
              </w:rPr>
              <w:fldChar w:fldCharType="end"/>
            </w:r>
          </w:hyperlink>
        </w:p>
        <w:p w14:paraId="620BF57D" w14:textId="6EF88884"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74"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Proper Documentation and Record-Keeping</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_Toc176438774 \h </w:instrText>
            </w:r>
            <w:r w:rsidRPr="00B53B6B">
              <w:rPr>
                <w:noProof/>
                <w:webHidden/>
                <w:sz w:val="24"/>
                <w:szCs w:val="24"/>
              </w:rPr>
            </w:r>
            <w:r w:rsidRPr="00B53B6B">
              <w:rPr>
                <w:noProof/>
                <w:webHidden/>
                <w:sz w:val="24"/>
                <w:szCs w:val="24"/>
              </w:rPr>
              <w:fldChar w:fldCharType="separate"/>
            </w:r>
            <w:r w:rsidR="00B13A80">
              <w:rPr>
                <w:noProof/>
                <w:webHidden/>
                <w:sz w:val="24"/>
                <w:szCs w:val="24"/>
              </w:rPr>
              <w:t>22</w:t>
            </w:r>
            <w:r w:rsidRPr="00B53B6B">
              <w:rPr>
                <w:noProof/>
                <w:webHidden/>
                <w:sz w:val="24"/>
                <w:szCs w:val="24"/>
              </w:rPr>
              <w:fldChar w:fldCharType="end"/>
            </w:r>
          </w:hyperlink>
        </w:p>
        <w:p w14:paraId="7FD59678" w14:textId="6A0816C3"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75"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Roles and Responsibilities</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_Toc176438775 \h </w:instrText>
            </w:r>
            <w:r w:rsidRPr="00B53B6B">
              <w:rPr>
                <w:noProof/>
                <w:webHidden/>
                <w:sz w:val="24"/>
                <w:szCs w:val="24"/>
              </w:rPr>
            </w:r>
            <w:r w:rsidRPr="00B53B6B">
              <w:rPr>
                <w:noProof/>
                <w:webHidden/>
                <w:sz w:val="24"/>
                <w:szCs w:val="24"/>
              </w:rPr>
              <w:fldChar w:fldCharType="separate"/>
            </w:r>
            <w:r w:rsidR="00B13A80">
              <w:rPr>
                <w:noProof/>
                <w:webHidden/>
                <w:sz w:val="24"/>
                <w:szCs w:val="24"/>
              </w:rPr>
              <w:t>22</w:t>
            </w:r>
            <w:r w:rsidRPr="00B53B6B">
              <w:rPr>
                <w:noProof/>
                <w:webHidden/>
                <w:sz w:val="24"/>
                <w:szCs w:val="24"/>
              </w:rPr>
              <w:fldChar w:fldCharType="end"/>
            </w:r>
          </w:hyperlink>
        </w:p>
        <w:p w14:paraId="3FFA8689" w14:textId="5B8A4B2F"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76"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Monitoring and Reporting</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_Toc176438776 \h </w:instrText>
            </w:r>
            <w:r w:rsidRPr="00B53B6B">
              <w:rPr>
                <w:noProof/>
                <w:webHidden/>
                <w:sz w:val="24"/>
                <w:szCs w:val="24"/>
              </w:rPr>
            </w:r>
            <w:r w:rsidRPr="00B53B6B">
              <w:rPr>
                <w:noProof/>
                <w:webHidden/>
                <w:sz w:val="24"/>
                <w:szCs w:val="24"/>
              </w:rPr>
              <w:fldChar w:fldCharType="separate"/>
            </w:r>
            <w:r w:rsidR="00B13A80">
              <w:rPr>
                <w:noProof/>
                <w:webHidden/>
                <w:sz w:val="24"/>
                <w:szCs w:val="24"/>
              </w:rPr>
              <w:t>23</w:t>
            </w:r>
            <w:r w:rsidRPr="00B53B6B">
              <w:rPr>
                <w:noProof/>
                <w:webHidden/>
                <w:sz w:val="24"/>
                <w:szCs w:val="24"/>
              </w:rPr>
              <w:fldChar w:fldCharType="end"/>
            </w:r>
          </w:hyperlink>
        </w:p>
        <w:p w14:paraId="090802E0" w14:textId="52D0FE35"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77"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Review Mechanism</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_Toc176438777 \h </w:instrText>
            </w:r>
            <w:r w:rsidRPr="00B53B6B">
              <w:rPr>
                <w:noProof/>
                <w:webHidden/>
                <w:sz w:val="24"/>
                <w:szCs w:val="24"/>
              </w:rPr>
            </w:r>
            <w:r w:rsidRPr="00B53B6B">
              <w:rPr>
                <w:noProof/>
                <w:webHidden/>
                <w:sz w:val="24"/>
                <w:szCs w:val="24"/>
              </w:rPr>
              <w:fldChar w:fldCharType="separate"/>
            </w:r>
            <w:r w:rsidR="00B13A80">
              <w:rPr>
                <w:noProof/>
                <w:webHidden/>
                <w:sz w:val="24"/>
                <w:szCs w:val="24"/>
              </w:rPr>
              <w:t>23</w:t>
            </w:r>
            <w:r w:rsidRPr="00B53B6B">
              <w:rPr>
                <w:noProof/>
                <w:webHidden/>
                <w:sz w:val="24"/>
                <w:szCs w:val="24"/>
              </w:rPr>
              <w:fldChar w:fldCharType="end"/>
            </w:r>
          </w:hyperlink>
        </w:p>
        <w:p w14:paraId="1362FB55" w14:textId="59EAC813" w:rsidR="00B53B6B" w:rsidRPr="00B53B6B" w:rsidRDefault="00B53B6B">
          <w:pPr>
            <w:pStyle w:val="TOC1"/>
            <w:rPr>
              <w:rFonts w:asciiTheme="minorHAnsi" w:eastAsiaTheme="minorEastAsia" w:hAnsiTheme="minorHAnsi" w:cstheme="minorBidi"/>
              <w:b/>
              <w:bCs/>
              <w:noProof/>
              <w:kern w:val="2"/>
              <w:sz w:val="28"/>
              <w:szCs w:val="28"/>
              <w:lang w:val="en-IN" w:bidi="gu-IN"/>
              <w14:ligatures w14:val="standardContextual"/>
            </w:rPr>
          </w:pPr>
          <w:hyperlink w:anchor="_Toc176438778" w:history="1">
            <w:r w:rsidRPr="00B53B6B">
              <w:rPr>
                <w:rStyle w:val="Hyperlink"/>
                <w:rFonts w:ascii="Wingdings" w:hAnsi="Wingdings" w:cstheme="majorHAnsi"/>
                <w:b/>
                <w:bCs/>
                <w:noProof/>
                <w:sz w:val="28"/>
                <w:szCs w:val="28"/>
              </w:rPr>
              <w:t></w:t>
            </w:r>
            <w:r w:rsidRPr="00B53B6B">
              <w:rPr>
                <w:rFonts w:asciiTheme="minorHAnsi" w:eastAsiaTheme="minorEastAsia" w:hAnsiTheme="minorHAnsi" w:cstheme="minorBidi"/>
                <w:b/>
                <w:bCs/>
                <w:noProof/>
                <w:kern w:val="2"/>
                <w:sz w:val="28"/>
                <w:szCs w:val="28"/>
                <w:lang w:val="en-IN" w:bidi="gu-IN"/>
                <w14:ligatures w14:val="standardContextual"/>
              </w:rPr>
              <w:tab/>
            </w:r>
            <w:r w:rsidRPr="00B53B6B">
              <w:rPr>
                <w:rStyle w:val="Hyperlink"/>
                <w:rFonts w:cstheme="majorHAnsi"/>
                <w:b/>
                <w:bCs/>
                <w:noProof/>
                <w:sz w:val="28"/>
                <w:szCs w:val="28"/>
              </w:rPr>
              <w:t>Maximizing Product Value: Efficient Use and Maintenance</w:t>
            </w:r>
            <w:r w:rsidRPr="00B53B6B">
              <w:rPr>
                <w:b/>
                <w:bCs/>
                <w:noProof/>
                <w:webHidden/>
                <w:sz w:val="28"/>
                <w:szCs w:val="28"/>
              </w:rPr>
              <w:tab/>
            </w:r>
            <w:r w:rsidRPr="00B53B6B">
              <w:rPr>
                <w:b/>
                <w:bCs/>
                <w:noProof/>
                <w:webHidden/>
                <w:sz w:val="28"/>
                <w:szCs w:val="28"/>
              </w:rPr>
              <w:fldChar w:fldCharType="begin"/>
            </w:r>
            <w:r w:rsidRPr="00B53B6B">
              <w:rPr>
                <w:b/>
                <w:bCs/>
                <w:noProof/>
                <w:webHidden/>
                <w:sz w:val="28"/>
                <w:szCs w:val="28"/>
              </w:rPr>
              <w:instrText xml:space="preserve"> PAGEREF _Toc176438778 \h </w:instrText>
            </w:r>
            <w:r w:rsidRPr="00B53B6B">
              <w:rPr>
                <w:b/>
                <w:bCs/>
                <w:noProof/>
                <w:webHidden/>
                <w:sz w:val="28"/>
                <w:szCs w:val="28"/>
              </w:rPr>
            </w:r>
            <w:r w:rsidRPr="00B53B6B">
              <w:rPr>
                <w:b/>
                <w:bCs/>
                <w:noProof/>
                <w:webHidden/>
                <w:sz w:val="28"/>
                <w:szCs w:val="28"/>
              </w:rPr>
              <w:fldChar w:fldCharType="separate"/>
            </w:r>
            <w:r w:rsidR="00B13A80">
              <w:rPr>
                <w:b/>
                <w:bCs/>
                <w:noProof/>
                <w:webHidden/>
                <w:sz w:val="28"/>
                <w:szCs w:val="28"/>
              </w:rPr>
              <w:t>24</w:t>
            </w:r>
            <w:r w:rsidRPr="00B53B6B">
              <w:rPr>
                <w:b/>
                <w:bCs/>
                <w:noProof/>
                <w:webHidden/>
                <w:sz w:val="28"/>
                <w:szCs w:val="28"/>
              </w:rPr>
              <w:fldChar w:fldCharType="end"/>
            </w:r>
          </w:hyperlink>
        </w:p>
        <w:p w14:paraId="5750A8F2" w14:textId="6A64E6E9"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79"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Purpose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_Toc176438779 \h </w:instrText>
            </w:r>
            <w:r w:rsidRPr="00B53B6B">
              <w:rPr>
                <w:noProof/>
                <w:webHidden/>
                <w:sz w:val="24"/>
                <w:szCs w:val="24"/>
              </w:rPr>
            </w:r>
            <w:r w:rsidRPr="00B53B6B">
              <w:rPr>
                <w:noProof/>
                <w:webHidden/>
                <w:sz w:val="24"/>
                <w:szCs w:val="24"/>
              </w:rPr>
              <w:fldChar w:fldCharType="separate"/>
            </w:r>
            <w:r w:rsidR="00B13A80">
              <w:rPr>
                <w:noProof/>
                <w:webHidden/>
                <w:sz w:val="24"/>
                <w:szCs w:val="24"/>
              </w:rPr>
              <w:t>24</w:t>
            </w:r>
            <w:r w:rsidRPr="00B53B6B">
              <w:rPr>
                <w:noProof/>
                <w:webHidden/>
                <w:sz w:val="24"/>
                <w:szCs w:val="24"/>
              </w:rPr>
              <w:fldChar w:fldCharType="end"/>
            </w:r>
          </w:hyperlink>
        </w:p>
        <w:p w14:paraId="4C6E272D" w14:textId="3652B14B"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80"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SCOPE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_Toc176438780 \h </w:instrText>
            </w:r>
            <w:r w:rsidRPr="00B53B6B">
              <w:rPr>
                <w:noProof/>
                <w:webHidden/>
                <w:sz w:val="24"/>
                <w:szCs w:val="24"/>
              </w:rPr>
            </w:r>
            <w:r w:rsidRPr="00B53B6B">
              <w:rPr>
                <w:noProof/>
                <w:webHidden/>
                <w:sz w:val="24"/>
                <w:szCs w:val="24"/>
              </w:rPr>
              <w:fldChar w:fldCharType="separate"/>
            </w:r>
            <w:r w:rsidR="00B13A80">
              <w:rPr>
                <w:noProof/>
                <w:webHidden/>
                <w:sz w:val="24"/>
                <w:szCs w:val="24"/>
              </w:rPr>
              <w:t>24</w:t>
            </w:r>
            <w:r w:rsidRPr="00B53B6B">
              <w:rPr>
                <w:noProof/>
                <w:webHidden/>
                <w:sz w:val="24"/>
                <w:szCs w:val="24"/>
              </w:rPr>
              <w:fldChar w:fldCharType="end"/>
            </w:r>
          </w:hyperlink>
        </w:p>
        <w:p w14:paraId="38E1CC54" w14:textId="482AD94B"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81"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Efficient Use, Storage, and Maintenance of Products</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_Toc176438781 \h </w:instrText>
            </w:r>
            <w:r w:rsidRPr="00B53B6B">
              <w:rPr>
                <w:noProof/>
                <w:webHidden/>
                <w:sz w:val="24"/>
                <w:szCs w:val="24"/>
              </w:rPr>
            </w:r>
            <w:r w:rsidRPr="00B53B6B">
              <w:rPr>
                <w:noProof/>
                <w:webHidden/>
                <w:sz w:val="24"/>
                <w:szCs w:val="24"/>
              </w:rPr>
              <w:fldChar w:fldCharType="separate"/>
            </w:r>
            <w:r w:rsidR="00B13A80">
              <w:rPr>
                <w:noProof/>
                <w:webHidden/>
                <w:sz w:val="24"/>
                <w:szCs w:val="24"/>
              </w:rPr>
              <w:t>24</w:t>
            </w:r>
            <w:r w:rsidRPr="00B53B6B">
              <w:rPr>
                <w:noProof/>
                <w:webHidden/>
                <w:sz w:val="24"/>
                <w:szCs w:val="24"/>
              </w:rPr>
              <w:fldChar w:fldCharType="end"/>
            </w:r>
          </w:hyperlink>
        </w:p>
        <w:p w14:paraId="49688A55" w14:textId="3AF3E411"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82"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Information on Proper Disposal of Products</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_Toc176438782 \h </w:instrText>
            </w:r>
            <w:r w:rsidRPr="00B53B6B">
              <w:rPr>
                <w:noProof/>
                <w:webHidden/>
                <w:sz w:val="24"/>
                <w:szCs w:val="24"/>
              </w:rPr>
            </w:r>
            <w:r w:rsidRPr="00B53B6B">
              <w:rPr>
                <w:noProof/>
                <w:webHidden/>
                <w:sz w:val="24"/>
                <w:szCs w:val="24"/>
              </w:rPr>
              <w:fldChar w:fldCharType="separate"/>
            </w:r>
            <w:r w:rsidR="00B13A80">
              <w:rPr>
                <w:noProof/>
                <w:webHidden/>
                <w:sz w:val="24"/>
                <w:szCs w:val="24"/>
              </w:rPr>
              <w:t>25</w:t>
            </w:r>
            <w:r w:rsidRPr="00B53B6B">
              <w:rPr>
                <w:noProof/>
                <w:webHidden/>
                <w:sz w:val="24"/>
                <w:szCs w:val="24"/>
              </w:rPr>
              <w:fldChar w:fldCharType="end"/>
            </w:r>
          </w:hyperlink>
        </w:p>
        <w:p w14:paraId="4A8FB439" w14:textId="2DE359E5"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83"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Information Dissemination</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_Toc176438783 \h </w:instrText>
            </w:r>
            <w:r w:rsidRPr="00B53B6B">
              <w:rPr>
                <w:noProof/>
                <w:webHidden/>
                <w:sz w:val="24"/>
                <w:szCs w:val="24"/>
              </w:rPr>
            </w:r>
            <w:r w:rsidRPr="00B53B6B">
              <w:rPr>
                <w:noProof/>
                <w:webHidden/>
                <w:sz w:val="24"/>
                <w:szCs w:val="24"/>
              </w:rPr>
              <w:fldChar w:fldCharType="separate"/>
            </w:r>
            <w:r w:rsidR="00B13A80">
              <w:rPr>
                <w:noProof/>
                <w:webHidden/>
                <w:sz w:val="24"/>
                <w:szCs w:val="24"/>
              </w:rPr>
              <w:t>26</w:t>
            </w:r>
            <w:r w:rsidRPr="00B53B6B">
              <w:rPr>
                <w:noProof/>
                <w:webHidden/>
                <w:sz w:val="24"/>
                <w:szCs w:val="24"/>
              </w:rPr>
              <w:fldChar w:fldCharType="end"/>
            </w:r>
          </w:hyperlink>
        </w:p>
        <w:p w14:paraId="0601C447" w14:textId="3EC652BF"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84"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Monitoring and Reporting</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_Toc176438784 \h </w:instrText>
            </w:r>
            <w:r w:rsidRPr="00B53B6B">
              <w:rPr>
                <w:noProof/>
                <w:webHidden/>
                <w:sz w:val="24"/>
                <w:szCs w:val="24"/>
              </w:rPr>
            </w:r>
            <w:r w:rsidRPr="00B53B6B">
              <w:rPr>
                <w:noProof/>
                <w:webHidden/>
                <w:sz w:val="24"/>
                <w:szCs w:val="24"/>
              </w:rPr>
              <w:fldChar w:fldCharType="separate"/>
            </w:r>
            <w:r w:rsidR="00B13A80">
              <w:rPr>
                <w:noProof/>
                <w:webHidden/>
                <w:sz w:val="24"/>
                <w:szCs w:val="24"/>
              </w:rPr>
              <w:t>27</w:t>
            </w:r>
            <w:r w:rsidRPr="00B53B6B">
              <w:rPr>
                <w:noProof/>
                <w:webHidden/>
                <w:sz w:val="24"/>
                <w:szCs w:val="24"/>
              </w:rPr>
              <w:fldChar w:fldCharType="end"/>
            </w:r>
          </w:hyperlink>
        </w:p>
        <w:p w14:paraId="0CD39BE8" w14:textId="054E235F"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85"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Roles and Responsibilities</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_Toc176438785 \h </w:instrText>
            </w:r>
            <w:r w:rsidRPr="00B53B6B">
              <w:rPr>
                <w:noProof/>
                <w:webHidden/>
                <w:sz w:val="24"/>
                <w:szCs w:val="24"/>
              </w:rPr>
            </w:r>
            <w:r w:rsidRPr="00B53B6B">
              <w:rPr>
                <w:noProof/>
                <w:webHidden/>
                <w:sz w:val="24"/>
                <w:szCs w:val="24"/>
              </w:rPr>
              <w:fldChar w:fldCharType="separate"/>
            </w:r>
            <w:r w:rsidR="00B13A80">
              <w:rPr>
                <w:noProof/>
                <w:webHidden/>
                <w:sz w:val="24"/>
                <w:szCs w:val="24"/>
              </w:rPr>
              <w:t>28</w:t>
            </w:r>
            <w:r w:rsidRPr="00B53B6B">
              <w:rPr>
                <w:noProof/>
                <w:webHidden/>
                <w:sz w:val="24"/>
                <w:szCs w:val="24"/>
              </w:rPr>
              <w:fldChar w:fldCharType="end"/>
            </w:r>
          </w:hyperlink>
        </w:p>
        <w:p w14:paraId="2D10CB08" w14:textId="6CF90ECF"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86"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Review Mechanism</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_Toc176438786 \h </w:instrText>
            </w:r>
            <w:r w:rsidRPr="00B53B6B">
              <w:rPr>
                <w:noProof/>
                <w:webHidden/>
                <w:sz w:val="24"/>
                <w:szCs w:val="24"/>
              </w:rPr>
            </w:r>
            <w:r w:rsidRPr="00B53B6B">
              <w:rPr>
                <w:noProof/>
                <w:webHidden/>
                <w:sz w:val="24"/>
                <w:szCs w:val="24"/>
              </w:rPr>
              <w:fldChar w:fldCharType="separate"/>
            </w:r>
            <w:r w:rsidR="00B13A80">
              <w:rPr>
                <w:noProof/>
                <w:webHidden/>
                <w:sz w:val="24"/>
                <w:szCs w:val="24"/>
              </w:rPr>
              <w:t>28</w:t>
            </w:r>
            <w:r w:rsidRPr="00B53B6B">
              <w:rPr>
                <w:noProof/>
                <w:webHidden/>
                <w:sz w:val="24"/>
                <w:szCs w:val="24"/>
              </w:rPr>
              <w:fldChar w:fldCharType="end"/>
            </w:r>
          </w:hyperlink>
        </w:p>
        <w:p w14:paraId="7849AAC6" w14:textId="624D0083" w:rsidR="00B53B6B" w:rsidRPr="00B53B6B" w:rsidRDefault="00B53B6B">
          <w:pPr>
            <w:pStyle w:val="TOC1"/>
            <w:rPr>
              <w:rFonts w:asciiTheme="minorHAnsi" w:eastAsiaTheme="minorEastAsia" w:hAnsiTheme="minorHAnsi" w:cstheme="minorBidi"/>
              <w:b/>
              <w:bCs/>
              <w:noProof/>
              <w:kern w:val="2"/>
              <w:sz w:val="28"/>
              <w:szCs w:val="28"/>
              <w:lang w:val="en-IN" w:bidi="gu-IN"/>
              <w14:ligatures w14:val="standardContextual"/>
            </w:rPr>
          </w:pPr>
          <w:hyperlink w:anchor="_Toc176438787" w:history="1">
            <w:r w:rsidRPr="00B53B6B">
              <w:rPr>
                <w:rStyle w:val="Hyperlink"/>
                <w:rFonts w:ascii="Wingdings" w:hAnsi="Wingdings" w:cstheme="majorHAnsi"/>
                <w:b/>
                <w:bCs/>
                <w:noProof/>
                <w:sz w:val="28"/>
                <w:szCs w:val="28"/>
              </w:rPr>
              <w:t></w:t>
            </w:r>
            <w:r w:rsidRPr="00B53B6B">
              <w:rPr>
                <w:rFonts w:asciiTheme="minorHAnsi" w:eastAsiaTheme="minorEastAsia" w:hAnsiTheme="minorHAnsi" w:cstheme="minorBidi"/>
                <w:b/>
                <w:bCs/>
                <w:noProof/>
                <w:kern w:val="2"/>
                <w:sz w:val="28"/>
                <w:szCs w:val="28"/>
                <w:lang w:val="en-IN" w:bidi="gu-IN"/>
                <w14:ligatures w14:val="standardContextual"/>
              </w:rPr>
              <w:tab/>
            </w:r>
            <w:r w:rsidRPr="00B53B6B">
              <w:rPr>
                <w:rStyle w:val="Hyperlink"/>
                <w:rFonts w:cstheme="majorHAnsi"/>
                <w:b/>
                <w:bCs/>
                <w:noProof/>
                <w:sz w:val="28"/>
                <w:szCs w:val="28"/>
              </w:rPr>
              <w:t>Procedure for Managing and Disposing of Hazardous Waste</w:t>
            </w:r>
            <w:r w:rsidRPr="00B53B6B">
              <w:rPr>
                <w:b/>
                <w:bCs/>
                <w:noProof/>
                <w:webHidden/>
                <w:sz w:val="28"/>
                <w:szCs w:val="28"/>
              </w:rPr>
              <w:tab/>
            </w:r>
            <w:r w:rsidRPr="00B53B6B">
              <w:rPr>
                <w:b/>
                <w:bCs/>
                <w:noProof/>
                <w:webHidden/>
                <w:sz w:val="28"/>
                <w:szCs w:val="28"/>
              </w:rPr>
              <w:fldChar w:fldCharType="begin"/>
            </w:r>
            <w:r w:rsidRPr="00B53B6B">
              <w:rPr>
                <w:b/>
                <w:bCs/>
                <w:noProof/>
                <w:webHidden/>
                <w:sz w:val="28"/>
                <w:szCs w:val="28"/>
              </w:rPr>
              <w:instrText xml:space="preserve"> PAGEREF _Toc176438787 \h </w:instrText>
            </w:r>
            <w:r w:rsidRPr="00B53B6B">
              <w:rPr>
                <w:b/>
                <w:bCs/>
                <w:noProof/>
                <w:webHidden/>
                <w:sz w:val="28"/>
                <w:szCs w:val="28"/>
              </w:rPr>
            </w:r>
            <w:r w:rsidRPr="00B53B6B">
              <w:rPr>
                <w:b/>
                <w:bCs/>
                <w:noProof/>
                <w:webHidden/>
                <w:sz w:val="28"/>
                <w:szCs w:val="28"/>
              </w:rPr>
              <w:fldChar w:fldCharType="separate"/>
            </w:r>
            <w:r w:rsidR="00B13A80">
              <w:rPr>
                <w:b/>
                <w:bCs/>
                <w:noProof/>
                <w:webHidden/>
                <w:sz w:val="28"/>
                <w:szCs w:val="28"/>
              </w:rPr>
              <w:t>29</w:t>
            </w:r>
            <w:r w:rsidRPr="00B53B6B">
              <w:rPr>
                <w:b/>
                <w:bCs/>
                <w:noProof/>
                <w:webHidden/>
                <w:sz w:val="28"/>
                <w:szCs w:val="28"/>
              </w:rPr>
              <w:fldChar w:fldCharType="end"/>
            </w:r>
          </w:hyperlink>
        </w:p>
        <w:p w14:paraId="3D2968F6" w14:textId="534172DC"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88"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Purpose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_Toc176438788 \h </w:instrText>
            </w:r>
            <w:r w:rsidRPr="00B53B6B">
              <w:rPr>
                <w:noProof/>
                <w:webHidden/>
                <w:sz w:val="24"/>
                <w:szCs w:val="24"/>
              </w:rPr>
            </w:r>
            <w:r w:rsidRPr="00B53B6B">
              <w:rPr>
                <w:noProof/>
                <w:webHidden/>
                <w:sz w:val="24"/>
                <w:szCs w:val="24"/>
              </w:rPr>
              <w:fldChar w:fldCharType="separate"/>
            </w:r>
            <w:r w:rsidR="00B13A80">
              <w:rPr>
                <w:noProof/>
                <w:webHidden/>
                <w:sz w:val="24"/>
                <w:szCs w:val="24"/>
              </w:rPr>
              <w:t>29</w:t>
            </w:r>
            <w:r w:rsidRPr="00B53B6B">
              <w:rPr>
                <w:noProof/>
                <w:webHidden/>
                <w:sz w:val="24"/>
                <w:szCs w:val="24"/>
              </w:rPr>
              <w:fldChar w:fldCharType="end"/>
            </w:r>
          </w:hyperlink>
        </w:p>
        <w:p w14:paraId="78AC8918" w14:textId="070DC63F"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89"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Scope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_Toc176438789 \h </w:instrText>
            </w:r>
            <w:r w:rsidRPr="00B53B6B">
              <w:rPr>
                <w:noProof/>
                <w:webHidden/>
                <w:sz w:val="24"/>
                <w:szCs w:val="24"/>
              </w:rPr>
            </w:r>
            <w:r w:rsidRPr="00B53B6B">
              <w:rPr>
                <w:noProof/>
                <w:webHidden/>
                <w:sz w:val="24"/>
                <w:szCs w:val="24"/>
              </w:rPr>
              <w:fldChar w:fldCharType="separate"/>
            </w:r>
            <w:r w:rsidR="00B13A80">
              <w:rPr>
                <w:noProof/>
                <w:webHidden/>
                <w:sz w:val="24"/>
                <w:szCs w:val="24"/>
              </w:rPr>
              <w:t>29</w:t>
            </w:r>
            <w:r w:rsidRPr="00B53B6B">
              <w:rPr>
                <w:noProof/>
                <w:webHidden/>
                <w:sz w:val="24"/>
                <w:szCs w:val="24"/>
              </w:rPr>
              <w:fldChar w:fldCharType="end"/>
            </w:r>
          </w:hyperlink>
        </w:p>
        <w:p w14:paraId="0E1454DC" w14:textId="2A626C9F"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90"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Protocols for Hazardous Substance Management</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_Toc176438790 \h </w:instrText>
            </w:r>
            <w:r w:rsidRPr="00B53B6B">
              <w:rPr>
                <w:noProof/>
                <w:webHidden/>
                <w:sz w:val="24"/>
                <w:szCs w:val="24"/>
              </w:rPr>
            </w:r>
            <w:r w:rsidRPr="00B53B6B">
              <w:rPr>
                <w:noProof/>
                <w:webHidden/>
                <w:sz w:val="24"/>
                <w:szCs w:val="24"/>
              </w:rPr>
              <w:fldChar w:fldCharType="separate"/>
            </w:r>
            <w:r w:rsidR="00B13A80">
              <w:rPr>
                <w:noProof/>
                <w:webHidden/>
                <w:sz w:val="24"/>
                <w:szCs w:val="24"/>
              </w:rPr>
              <w:t>29</w:t>
            </w:r>
            <w:r w:rsidRPr="00B53B6B">
              <w:rPr>
                <w:noProof/>
                <w:webHidden/>
                <w:sz w:val="24"/>
                <w:szCs w:val="24"/>
              </w:rPr>
              <w:fldChar w:fldCharType="end"/>
            </w:r>
          </w:hyperlink>
        </w:p>
        <w:p w14:paraId="3D082834" w14:textId="6DE56D97"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91"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Reporting and Monitoring</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_Toc176438791 \h </w:instrText>
            </w:r>
            <w:r w:rsidRPr="00B53B6B">
              <w:rPr>
                <w:noProof/>
                <w:webHidden/>
                <w:sz w:val="24"/>
                <w:szCs w:val="24"/>
              </w:rPr>
            </w:r>
            <w:r w:rsidRPr="00B53B6B">
              <w:rPr>
                <w:noProof/>
                <w:webHidden/>
                <w:sz w:val="24"/>
                <w:szCs w:val="24"/>
              </w:rPr>
              <w:fldChar w:fldCharType="separate"/>
            </w:r>
            <w:r w:rsidR="00B13A80">
              <w:rPr>
                <w:noProof/>
                <w:webHidden/>
                <w:sz w:val="24"/>
                <w:szCs w:val="24"/>
              </w:rPr>
              <w:t>31</w:t>
            </w:r>
            <w:r w:rsidRPr="00B53B6B">
              <w:rPr>
                <w:noProof/>
                <w:webHidden/>
                <w:sz w:val="24"/>
                <w:szCs w:val="24"/>
              </w:rPr>
              <w:fldChar w:fldCharType="end"/>
            </w:r>
          </w:hyperlink>
        </w:p>
        <w:p w14:paraId="7CFB3A23" w14:textId="3B65E718"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92"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Responsibilities</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_Toc176438792 \h </w:instrText>
            </w:r>
            <w:r w:rsidRPr="00B53B6B">
              <w:rPr>
                <w:noProof/>
                <w:webHidden/>
                <w:sz w:val="24"/>
                <w:szCs w:val="24"/>
              </w:rPr>
            </w:r>
            <w:r w:rsidRPr="00B53B6B">
              <w:rPr>
                <w:noProof/>
                <w:webHidden/>
                <w:sz w:val="24"/>
                <w:szCs w:val="24"/>
              </w:rPr>
              <w:fldChar w:fldCharType="separate"/>
            </w:r>
            <w:r w:rsidR="00B13A80">
              <w:rPr>
                <w:noProof/>
                <w:webHidden/>
                <w:sz w:val="24"/>
                <w:szCs w:val="24"/>
              </w:rPr>
              <w:t>32</w:t>
            </w:r>
            <w:r w:rsidRPr="00B53B6B">
              <w:rPr>
                <w:noProof/>
                <w:webHidden/>
                <w:sz w:val="24"/>
                <w:szCs w:val="24"/>
              </w:rPr>
              <w:fldChar w:fldCharType="end"/>
            </w:r>
          </w:hyperlink>
        </w:p>
        <w:p w14:paraId="4CF25C75" w14:textId="19332183"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93"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Review Mechanism</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_Toc176438793 \h </w:instrText>
            </w:r>
            <w:r w:rsidRPr="00B53B6B">
              <w:rPr>
                <w:noProof/>
                <w:webHidden/>
                <w:sz w:val="24"/>
                <w:szCs w:val="24"/>
              </w:rPr>
            </w:r>
            <w:r w:rsidRPr="00B53B6B">
              <w:rPr>
                <w:noProof/>
                <w:webHidden/>
                <w:sz w:val="24"/>
                <w:szCs w:val="24"/>
              </w:rPr>
              <w:fldChar w:fldCharType="separate"/>
            </w:r>
            <w:r w:rsidR="00B13A80">
              <w:rPr>
                <w:noProof/>
                <w:webHidden/>
                <w:sz w:val="24"/>
                <w:szCs w:val="24"/>
              </w:rPr>
              <w:t>33</w:t>
            </w:r>
            <w:r w:rsidRPr="00B53B6B">
              <w:rPr>
                <w:noProof/>
                <w:webHidden/>
                <w:sz w:val="24"/>
                <w:szCs w:val="24"/>
              </w:rPr>
              <w:fldChar w:fldCharType="end"/>
            </w:r>
          </w:hyperlink>
        </w:p>
        <w:p w14:paraId="08D1C535" w14:textId="6A64028B" w:rsidR="00B53B6B" w:rsidRPr="00B53B6B" w:rsidRDefault="00B53B6B">
          <w:pPr>
            <w:pStyle w:val="TOC1"/>
            <w:rPr>
              <w:rFonts w:asciiTheme="minorHAnsi" w:eastAsiaTheme="minorEastAsia" w:hAnsiTheme="minorHAnsi" w:cstheme="minorBidi"/>
              <w:b/>
              <w:bCs/>
              <w:noProof/>
              <w:kern w:val="2"/>
              <w:sz w:val="28"/>
              <w:szCs w:val="28"/>
              <w:lang w:val="en-IN" w:bidi="gu-IN"/>
              <w14:ligatures w14:val="standardContextual"/>
            </w:rPr>
          </w:pPr>
          <w:hyperlink w:anchor="_Toc176438794" w:history="1">
            <w:r w:rsidRPr="00B53B6B">
              <w:rPr>
                <w:rStyle w:val="Hyperlink"/>
                <w:rFonts w:ascii="Wingdings" w:hAnsi="Wingdings" w:cstheme="majorHAnsi"/>
                <w:b/>
                <w:bCs/>
                <w:noProof/>
                <w:sz w:val="28"/>
                <w:szCs w:val="28"/>
              </w:rPr>
              <w:t></w:t>
            </w:r>
            <w:r w:rsidRPr="00B53B6B">
              <w:rPr>
                <w:rFonts w:asciiTheme="minorHAnsi" w:eastAsiaTheme="minorEastAsia" w:hAnsiTheme="minorHAnsi" w:cstheme="minorBidi"/>
                <w:b/>
                <w:bCs/>
                <w:noProof/>
                <w:kern w:val="2"/>
                <w:sz w:val="28"/>
                <w:szCs w:val="28"/>
                <w:lang w:val="en-IN" w:bidi="gu-IN"/>
                <w14:ligatures w14:val="standardContextual"/>
              </w:rPr>
              <w:tab/>
            </w:r>
            <w:r w:rsidRPr="00B53B6B">
              <w:rPr>
                <w:rStyle w:val="Hyperlink"/>
                <w:rFonts w:cstheme="majorHAnsi"/>
                <w:b/>
                <w:bCs/>
                <w:noProof/>
                <w:sz w:val="28"/>
                <w:szCs w:val="28"/>
              </w:rPr>
              <w:t>Hazardous Substances Substitution: Finding Safer Alternatives</w:t>
            </w:r>
            <w:r w:rsidRPr="00B53B6B">
              <w:rPr>
                <w:b/>
                <w:bCs/>
                <w:noProof/>
                <w:webHidden/>
                <w:sz w:val="28"/>
                <w:szCs w:val="28"/>
              </w:rPr>
              <w:tab/>
            </w:r>
            <w:r w:rsidRPr="00B53B6B">
              <w:rPr>
                <w:b/>
                <w:bCs/>
                <w:noProof/>
                <w:webHidden/>
                <w:sz w:val="28"/>
                <w:szCs w:val="28"/>
              </w:rPr>
              <w:fldChar w:fldCharType="begin"/>
            </w:r>
            <w:r w:rsidRPr="00B53B6B">
              <w:rPr>
                <w:b/>
                <w:bCs/>
                <w:noProof/>
                <w:webHidden/>
                <w:sz w:val="28"/>
                <w:szCs w:val="28"/>
              </w:rPr>
              <w:instrText xml:space="preserve"> PAGEREF _Toc176438794 \h </w:instrText>
            </w:r>
            <w:r w:rsidRPr="00B53B6B">
              <w:rPr>
                <w:b/>
                <w:bCs/>
                <w:noProof/>
                <w:webHidden/>
                <w:sz w:val="28"/>
                <w:szCs w:val="28"/>
              </w:rPr>
            </w:r>
            <w:r w:rsidRPr="00B53B6B">
              <w:rPr>
                <w:b/>
                <w:bCs/>
                <w:noProof/>
                <w:webHidden/>
                <w:sz w:val="28"/>
                <w:szCs w:val="28"/>
              </w:rPr>
              <w:fldChar w:fldCharType="separate"/>
            </w:r>
            <w:r w:rsidR="00B13A80">
              <w:rPr>
                <w:b/>
                <w:bCs/>
                <w:noProof/>
                <w:webHidden/>
                <w:sz w:val="28"/>
                <w:szCs w:val="28"/>
              </w:rPr>
              <w:t>34</w:t>
            </w:r>
            <w:r w:rsidRPr="00B53B6B">
              <w:rPr>
                <w:b/>
                <w:bCs/>
                <w:noProof/>
                <w:webHidden/>
                <w:sz w:val="28"/>
                <w:szCs w:val="28"/>
              </w:rPr>
              <w:fldChar w:fldCharType="end"/>
            </w:r>
          </w:hyperlink>
        </w:p>
        <w:p w14:paraId="7287276A" w14:textId="5584F63F"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95"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Purpose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_Toc176438795 \h </w:instrText>
            </w:r>
            <w:r w:rsidRPr="00B53B6B">
              <w:rPr>
                <w:noProof/>
                <w:webHidden/>
                <w:sz w:val="24"/>
                <w:szCs w:val="24"/>
              </w:rPr>
            </w:r>
            <w:r w:rsidRPr="00B53B6B">
              <w:rPr>
                <w:noProof/>
                <w:webHidden/>
                <w:sz w:val="24"/>
                <w:szCs w:val="24"/>
              </w:rPr>
              <w:fldChar w:fldCharType="separate"/>
            </w:r>
            <w:r w:rsidR="00B13A80">
              <w:rPr>
                <w:noProof/>
                <w:webHidden/>
                <w:sz w:val="24"/>
                <w:szCs w:val="24"/>
              </w:rPr>
              <w:t>34</w:t>
            </w:r>
            <w:r w:rsidRPr="00B53B6B">
              <w:rPr>
                <w:noProof/>
                <w:webHidden/>
                <w:sz w:val="24"/>
                <w:szCs w:val="24"/>
              </w:rPr>
              <w:fldChar w:fldCharType="end"/>
            </w:r>
          </w:hyperlink>
        </w:p>
        <w:p w14:paraId="4600114E" w14:textId="198021E9"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96"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Scope</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_Toc176438796 \h </w:instrText>
            </w:r>
            <w:r w:rsidRPr="00B53B6B">
              <w:rPr>
                <w:noProof/>
                <w:webHidden/>
                <w:sz w:val="24"/>
                <w:szCs w:val="24"/>
              </w:rPr>
            </w:r>
            <w:r w:rsidRPr="00B53B6B">
              <w:rPr>
                <w:noProof/>
                <w:webHidden/>
                <w:sz w:val="24"/>
                <w:szCs w:val="24"/>
              </w:rPr>
              <w:fldChar w:fldCharType="separate"/>
            </w:r>
            <w:r w:rsidR="00B13A80">
              <w:rPr>
                <w:noProof/>
                <w:webHidden/>
                <w:sz w:val="24"/>
                <w:szCs w:val="24"/>
              </w:rPr>
              <w:t>34</w:t>
            </w:r>
            <w:r w:rsidRPr="00B53B6B">
              <w:rPr>
                <w:noProof/>
                <w:webHidden/>
                <w:sz w:val="24"/>
                <w:szCs w:val="24"/>
              </w:rPr>
              <w:fldChar w:fldCharType="end"/>
            </w:r>
          </w:hyperlink>
        </w:p>
        <w:p w14:paraId="0BA4CAA9" w14:textId="4AD9D9A6"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97"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Reduction Strategies for Hazardous Materials</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_Toc176438797 \h </w:instrText>
            </w:r>
            <w:r w:rsidRPr="00B53B6B">
              <w:rPr>
                <w:noProof/>
                <w:webHidden/>
                <w:sz w:val="24"/>
                <w:szCs w:val="24"/>
              </w:rPr>
            </w:r>
            <w:r w:rsidRPr="00B53B6B">
              <w:rPr>
                <w:noProof/>
                <w:webHidden/>
                <w:sz w:val="24"/>
                <w:szCs w:val="24"/>
              </w:rPr>
              <w:fldChar w:fldCharType="separate"/>
            </w:r>
            <w:r w:rsidR="00B13A80">
              <w:rPr>
                <w:noProof/>
                <w:webHidden/>
                <w:sz w:val="24"/>
                <w:szCs w:val="24"/>
              </w:rPr>
              <w:t>34</w:t>
            </w:r>
            <w:r w:rsidRPr="00B53B6B">
              <w:rPr>
                <w:noProof/>
                <w:webHidden/>
                <w:sz w:val="24"/>
                <w:szCs w:val="24"/>
              </w:rPr>
              <w:fldChar w:fldCharType="end"/>
            </w:r>
          </w:hyperlink>
        </w:p>
        <w:p w14:paraId="4BFF6965" w14:textId="11643E79"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98"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Reporting and Monitoring</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_Toc176438798 \h </w:instrText>
            </w:r>
            <w:r w:rsidRPr="00B53B6B">
              <w:rPr>
                <w:noProof/>
                <w:webHidden/>
                <w:sz w:val="24"/>
                <w:szCs w:val="24"/>
              </w:rPr>
            </w:r>
            <w:r w:rsidRPr="00B53B6B">
              <w:rPr>
                <w:noProof/>
                <w:webHidden/>
                <w:sz w:val="24"/>
                <w:szCs w:val="24"/>
              </w:rPr>
              <w:fldChar w:fldCharType="separate"/>
            </w:r>
            <w:r w:rsidR="00B13A80">
              <w:rPr>
                <w:noProof/>
                <w:webHidden/>
                <w:sz w:val="24"/>
                <w:szCs w:val="24"/>
              </w:rPr>
              <w:t>36</w:t>
            </w:r>
            <w:r w:rsidRPr="00B53B6B">
              <w:rPr>
                <w:noProof/>
                <w:webHidden/>
                <w:sz w:val="24"/>
                <w:szCs w:val="24"/>
              </w:rPr>
              <w:fldChar w:fldCharType="end"/>
            </w:r>
          </w:hyperlink>
        </w:p>
        <w:p w14:paraId="207B23C8" w14:textId="73E828D0"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799"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Responsibilities</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_Toc176438799 \h </w:instrText>
            </w:r>
            <w:r w:rsidRPr="00B53B6B">
              <w:rPr>
                <w:noProof/>
                <w:webHidden/>
                <w:sz w:val="24"/>
                <w:szCs w:val="24"/>
              </w:rPr>
            </w:r>
            <w:r w:rsidRPr="00B53B6B">
              <w:rPr>
                <w:noProof/>
                <w:webHidden/>
                <w:sz w:val="24"/>
                <w:szCs w:val="24"/>
              </w:rPr>
              <w:fldChar w:fldCharType="separate"/>
            </w:r>
            <w:r w:rsidR="00B13A80">
              <w:rPr>
                <w:noProof/>
                <w:webHidden/>
                <w:sz w:val="24"/>
                <w:szCs w:val="24"/>
              </w:rPr>
              <w:t>36</w:t>
            </w:r>
            <w:r w:rsidRPr="00B53B6B">
              <w:rPr>
                <w:noProof/>
                <w:webHidden/>
                <w:sz w:val="24"/>
                <w:szCs w:val="24"/>
              </w:rPr>
              <w:fldChar w:fldCharType="end"/>
            </w:r>
          </w:hyperlink>
        </w:p>
        <w:p w14:paraId="2F186C33" w14:textId="4661A3A5" w:rsidR="00B53B6B" w:rsidRPr="00B53B6B" w:rsidRDefault="00B53B6B">
          <w:pPr>
            <w:pStyle w:val="TOC1"/>
            <w:rPr>
              <w:rFonts w:asciiTheme="minorHAnsi" w:eastAsiaTheme="minorEastAsia" w:hAnsiTheme="minorHAnsi" w:cstheme="minorBidi"/>
              <w:noProof/>
              <w:kern w:val="2"/>
              <w:sz w:val="24"/>
              <w:szCs w:val="24"/>
              <w:lang w:val="en-IN" w:bidi="gu-IN"/>
              <w14:ligatures w14:val="standardContextual"/>
            </w:rPr>
          </w:pPr>
          <w:hyperlink w:anchor="_Toc176438800" w:history="1">
            <w:r w:rsidRPr="00B53B6B">
              <w:rPr>
                <w:rStyle w:val="Hyperlink"/>
                <w:rFonts w:ascii="Symbol" w:hAnsi="Symbol" w:cstheme="majorHAnsi"/>
                <w:bCs/>
                <w:noProof/>
                <w:spacing w:val="5"/>
                <w:sz w:val="24"/>
                <w:szCs w:val="24"/>
              </w:rPr>
              <w:t></w:t>
            </w:r>
            <w:r w:rsidRPr="00B53B6B">
              <w:rPr>
                <w:rFonts w:asciiTheme="minorHAnsi" w:eastAsiaTheme="minorEastAsia" w:hAnsiTheme="minorHAnsi" w:cstheme="minorBidi"/>
                <w:noProof/>
                <w:kern w:val="2"/>
                <w:sz w:val="24"/>
                <w:szCs w:val="24"/>
                <w:lang w:val="en-IN" w:bidi="gu-IN"/>
                <w14:ligatures w14:val="standardContextual"/>
              </w:rPr>
              <w:tab/>
            </w:r>
            <w:r w:rsidRPr="00B53B6B">
              <w:rPr>
                <w:rStyle w:val="Hyperlink"/>
                <w:rFonts w:cstheme="majorHAnsi"/>
                <w:bCs/>
                <w:noProof/>
                <w:spacing w:val="5"/>
                <w:sz w:val="24"/>
                <w:szCs w:val="24"/>
              </w:rPr>
              <w:t>Review Mechanism</w:t>
            </w:r>
            <w:r w:rsidRPr="00B53B6B">
              <w:rPr>
                <w:noProof/>
                <w:webHidden/>
                <w:sz w:val="24"/>
                <w:szCs w:val="24"/>
              </w:rPr>
              <w:tab/>
            </w:r>
            <w:r w:rsidRPr="00B53B6B">
              <w:rPr>
                <w:noProof/>
                <w:webHidden/>
                <w:sz w:val="24"/>
                <w:szCs w:val="24"/>
              </w:rPr>
              <w:fldChar w:fldCharType="begin"/>
            </w:r>
            <w:r w:rsidRPr="00B53B6B">
              <w:rPr>
                <w:noProof/>
                <w:webHidden/>
                <w:sz w:val="24"/>
                <w:szCs w:val="24"/>
              </w:rPr>
              <w:instrText xml:space="preserve"> PAGEREF _Toc176438800 \h </w:instrText>
            </w:r>
            <w:r w:rsidRPr="00B53B6B">
              <w:rPr>
                <w:noProof/>
                <w:webHidden/>
                <w:sz w:val="24"/>
                <w:szCs w:val="24"/>
              </w:rPr>
            </w:r>
            <w:r w:rsidRPr="00B53B6B">
              <w:rPr>
                <w:noProof/>
                <w:webHidden/>
                <w:sz w:val="24"/>
                <w:szCs w:val="24"/>
              </w:rPr>
              <w:fldChar w:fldCharType="separate"/>
            </w:r>
            <w:r w:rsidR="00B13A80">
              <w:rPr>
                <w:noProof/>
                <w:webHidden/>
                <w:sz w:val="24"/>
                <w:szCs w:val="24"/>
              </w:rPr>
              <w:t>37</w:t>
            </w:r>
            <w:r w:rsidRPr="00B53B6B">
              <w:rPr>
                <w:noProof/>
                <w:webHidden/>
                <w:sz w:val="24"/>
                <w:szCs w:val="24"/>
              </w:rPr>
              <w:fldChar w:fldCharType="end"/>
            </w:r>
          </w:hyperlink>
        </w:p>
        <w:p w14:paraId="58CAC784" w14:textId="56FBB160" w:rsidR="00D368F0" w:rsidRPr="00B53B6B" w:rsidRDefault="00D368F0">
          <w:pPr>
            <w:rPr>
              <w:rFonts w:asciiTheme="majorHAnsi" w:hAnsiTheme="majorHAnsi" w:cstheme="majorHAnsi"/>
              <w:sz w:val="24"/>
              <w:szCs w:val="24"/>
            </w:rPr>
          </w:pPr>
          <w:r w:rsidRPr="00B53B6B">
            <w:rPr>
              <w:rFonts w:asciiTheme="majorHAnsi" w:hAnsiTheme="majorHAnsi" w:cstheme="majorHAnsi"/>
              <w:b/>
              <w:bCs/>
              <w:noProof/>
              <w:sz w:val="24"/>
              <w:szCs w:val="24"/>
            </w:rPr>
            <w:fldChar w:fldCharType="end"/>
          </w:r>
        </w:p>
      </w:sdtContent>
    </w:sdt>
    <w:p w14:paraId="48DB675B" w14:textId="77777777" w:rsidR="000A4787" w:rsidRPr="008D27F9" w:rsidRDefault="000A4787" w:rsidP="000A4787">
      <w:pPr>
        <w:pStyle w:val="IntenseQuote"/>
        <w:pBdr>
          <w:top w:val="none" w:sz="0" w:space="0" w:color="auto"/>
          <w:bottom w:val="none" w:sz="0" w:space="0" w:color="auto"/>
        </w:pBdr>
        <w:tabs>
          <w:tab w:val="left" w:pos="8222"/>
        </w:tabs>
        <w:ind w:left="284" w:right="-138"/>
        <w:jc w:val="left"/>
        <w:rPr>
          <w:rFonts w:cstheme="majorHAnsi"/>
          <w:i w:val="0"/>
          <w:iCs w:val="0"/>
          <w:color w:val="215868" w:themeColor="accent5" w:themeShade="80"/>
          <w:sz w:val="36"/>
          <w:szCs w:val="36"/>
        </w:rPr>
      </w:pPr>
    </w:p>
    <w:p w14:paraId="687525FC" w14:textId="0A12303D" w:rsidR="00806C30" w:rsidRPr="008D27F9" w:rsidRDefault="00806C30" w:rsidP="00620955">
      <w:pPr>
        <w:pStyle w:val="IntenseQuote"/>
        <w:pBdr>
          <w:top w:val="none" w:sz="0" w:space="0" w:color="auto"/>
          <w:bottom w:val="none" w:sz="0" w:space="0" w:color="auto"/>
        </w:pBdr>
        <w:tabs>
          <w:tab w:val="left" w:pos="8222"/>
        </w:tabs>
        <w:ind w:left="0" w:right="-138"/>
        <w:jc w:val="left"/>
        <w:rPr>
          <w:rFonts w:cstheme="majorHAnsi"/>
          <w:sz w:val="24"/>
          <w:szCs w:val="24"/>
          <w:lang w:val="en-IN"/>
        </w:rPr>
      </w:pPr>
    </w:p>
    <w:bookmarkEnd w:id="0"/>
    <w:p w14:paraId="3DD4D520" w14:textId="12DFE54D" w:rsidR="00B3102B" w:rsidRPr="008D27F9" w:rsidRDefault="00D4365B" w:rsidP="00097496">
      <w:pPr>
        <w:pStyle w:val="IntenseQuote"/>
        <w:numPr>
          <w:ilvl w:val="0"/>
          <w:numId w:val="25"/>
        </w:numPr>
        <w:pBdr>
          <w:top w:val="none" w:sz="0" w:space="0" w:color="auto"/>
          <w:bottom w:val="none" w:sz="0" w:space="0" w:color="auto"/>
        </w:pBdr>
        <w:tabs>
          <w:tab w:val="left" w:pos="8222"/>
        </w:tabs>
        <w:ind w:left="284" w:right="-138"/>
        <w:jc w:val="both"/>
        <w:rPr>
          <w:rFonts w:cstheme="majorHAnsi"/>
          <w:i w:val="0"/>
          <w:iCs w:val="0"/>
          <w:color w:val="7030A0"/>
          <w:sz w:val="36"/>
          <w:szCs w:val="36"/>
        </w:rPr>
      </w:pPr>
      <w:r w:rsidRPr="008D27F9">
        <w:rPr>
          <w:rFonts w:cstheme="majorHAnsi"/>
          <w:i w:val="0"/>
          <w:iCs w:val="0"/>
          <w:color w:val="215868" w:themeColor="accent5" w:themeShade="80"/>
          <w:sz w:val="36"/>
          <w:szCs w:val="36"/>
        </w:rPr>
        <w:br w:type="column"/>
      </w:r>
      <w:bookmarkStart w:id="1" w:name="_Toc176438743"/>
      <w:r w:rsidR="00620955" w:rsidRPr="008D27F9">
        <w:rPr>
          <w:rFonts w:cstheme="majorHAnsi"/>
          <w:i w:val="0"/>
          <w:iCs w:val="0"/>
          <w:color w:val="7030A0"/>
          <w:sz w:val="36"/>
          <w:szCs w:val="36"/>
        </w:rPr>
        <w:lastRenderedPageBreak/>
        <w:t>Implementing a Sustainable Take-Back Program</w:t>
      </w:r>
      <w:bookmarkEnd w:id="1"/>
    </w:p>
    <w:p w14:paraId="2901000F" w14:textId="77777777" w:rsidR="00B3102B" w:rsidRPr="008D27F9" w:rsidRDefault="00B3102B" w:rsidP="00B3102B">
      <w:pPr>
        <w:pStyle w:val="IntenseQuote"/>
        <w:numPr>
          <w:ilvl w:val="0"/>
          <w:numId w:val="29"/>
        </w:numPr>
        <w:pBdr>
          <w:top w:val="none" w:sz="0" w:space="0" w:color="auto"/>
          <w:bottom w:val="none" w:sz="0" w:space="0" w:color="auto"/>
        </w:pBdr>
        <w:spacing w:before="0"/>
        <w:ind w:left="284"/>
        <w:jc w:val="left"/>
        <w:rPr>
          <w:rStyle w:val="BookTitle"/>
          <w:rFonts w:cstheme="majorHAnsi"/>
          <w:sz w:val="32"/>
          <w:szCs w:val="32"/>
        </w:rPr>
      </w:pPr>
      <w:bookmarkStart w:id="2" w:name="_Toc176438744"/>
      <w:r w:rsidRPr="008D27F9">
        <w:rPr>
          <w:rStyle w:val="BookTitle"/>
          <w:rFonts w:cstheme="majorHAnsi"/>
          <w:sz w:val="32"/>
          <w:szCs w:val="32"/>
        </w:rPr>
        <w:t>Purpose</w:t>
      </w:r>
      <w:bookmarkEnd w:id="2"/>
      <w:r w:rsidRPr="008D27F9">
        <w:rPr>
          <w:rStyle w:val="BookTitle"/>
          <w:rFonts w:cstheme="majorHAnsi"/>
          <w:sz w:val="32"/>
          <w:szCs w:val="32"/>
        </w:rPr>
        <w:tab/>
      </w:r>
    </w:p>
    <w:p w14:paraId="266C0FED" w14:textId="699F400A" w:rsidR="00B3102B" w:rsidRPr="008D27F9" w:rsidRDefault="00F13C0F" w:rsidP="00B3102B">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This SOP outlines the procedures for implementing a take-back or buy-back program at </w:t>
      </w:r>
      <w:proofErr w:type="spellStart"/>
      <w:r w:rsidRPr="008D27F9">
        <w:rPr>
          <w:rFonts w:asciiTheme="majorHAnsi" w:hAnsiTheme="majorHAnsi" w:cstheme="majorHAnsi"/>
          <w:sz w:val="24"/>
          <w:szCs w:val="24"/>
          <w:lang w:val="en-IN"/>
        </w:rPr>
        <w:t>Permeshwar</w:t>
      </w:r>
      <w:proofErr w:type="spellEnd"/>
      <w:r w:rsidRPr="008D27F9">
        <w:rPr>
          <w:rFonts w:asciiTheme="majorHAnsi" w:hAnsiTheme="majorHAnsi" w:cstheme="majorHAnsi"/>
          <w:sz w:val="24"/>
          <w:szCs w:val="24"/>
          <w:lang w:val="en-IN"/>
        </w:rPr>
        <w:t xml:space="preserve"> Creations </w:t>
      </w:r>
      <w:proofErr w:type="spellStart"/>
      <w:r w:rsidRPr="008D27F9">
        <w:rPr>
          <w:rFonts w:asciiTheme="majorHAnsi" w:hAnsiTheme="majorHAnsi" w:cstheme="majorHAnsi"/>
          <w:sz w:val="24"/>
          <w:szCs w:val="24"/>
          <w:lang w:val="en-IN"/>
        </w:rPr>
        <w:t>Pvt.</w:t>
      </w:r>
      <w:proofErr w:type="spellEnd"/>
      <w:r w:rsidRPr="008D27F9">
        <w:rPr>
          <w:rFonts w:asciiTheme="majorHAnsi" w:hAnsiTheme="majorHAnsi" w:cstheme="majorHAnsi"/>
          <w:sz w:val="24"/>
          <w:szCs w:val="24"/>
          <w:lang w:val="en-IN"/>
        </w:rPr>
        <w:t xml:space="preserve"> Ltd. aimed at collecting used products from customers. The goal is to remanufacture, recycle, or safely dispose of returned products, contributing to environmental sustainability and circular economy practices</w:t>
      </w:r>
      <w:r w:rsidR="00B3102B" w:rsidRPr="008D27F9">
        <w:rPr>
          <w:rFonts w:asciiTheme="majorHAnsi" w:hAnsiTheme="majorHAnsi" w:cstheme="majorHAnsi"/>
          <w:sz w:val="24"/>
          <w:szCs w:val="24"/>
          <w:lang w:val="en-IN"/>
        </w:rPr>
        <w:t>.</w:t>
      </w:r>
    </w:p>
    <w:p w14:paraId="1AABADB9" w14:textId="75CC3608" w:rsidR="00B3102B" w:rsidRPr="008D27F9" w:rsidRDefault="00097496" w:rsidP="00B3102B">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3" w:name="_Toc176438745"/>
      <w:r w:rsidRPr="008D27F9">
        <w:rPr>
          <w:rStyle w:val="BookTitle"/>
          <w:rFonts w:cstheme="majorHAnsi"/>
          <w:sz w:val="32"/>
          <w:szCs w:val="32"/>
        </w:rPr>
        <w:t>Scope</w:t>
      </w:r>
      <w:bookmarkEnd w:id="3"/>
    </w:p>
    <w:p w14:paraId="473455A4" w14:textId="566797EB" w:rsidR="00B3102B" w:rsidRPr="008D27F9" w:rsidRDefault="00F13C0F" w:rsidP="00B3102B">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This SOP applies to all products manufactured by </w:t>
      </w:r>
      <w:proofErr w:type="spellStart"/>
      <w:r w:rsidRPr="008D27F9">
        <w:rPr>
          <w:rFonts w:asciiTheme="majorHAnsi" w:hAnsiTheme="majorHAnsi" w:cstheme="majorHAnsi"/>
          <w:sz w:val="24"/>
          <w:szCs w:val="24"/>
          <w:lang w:val="en-IN"/>
        </w:rPr>
        <w:t>Permeshwar</w:t>
      </w:r>
      <w:proofErr w:type="spellEnd"/>
      <w:r w:rsidRPr="008D27F9">
        <w:rPr>
          <w:rFonts w:asciiTheme="majorHAnsi" w:hAnsiTheme="majorHAnsi" w:cstheme="majorHAnsi"/>
          <w:sz w:val="24"/>
          <w:szCs w:val="24"/>
          <w:lang w:val="en-IN"/>
        </w:rPr>
        <w:t xml:space="preserve"> Creations </w:t>
      </w:r>
      <w:proofErr w:type="spellStart"/>
      <w:r w:rsidRPr="008D27F9">
        <w:rPr>
          <w:rFonts w:asciiTheme="majorHAnsi" w:hAnsiTheme="majorHAnsi" w:cstheme="majorHAnsi"/>
          <w:sz w:val="24"/>
          <w:szCs w:val="24"/>
          <w:lang w:val="en-IN"/>
        </w:rPr>
        <w:t>Pvt.</w:t>
      </w:r>
      <w:proofErr w:type="spellEnd"/>
      <w:r w:rsidRPr="008D27F9">
        <w:rPr>
          <w:rFonts w:asciiTheme="majorHAnsi" w:hAnsiTheme="majorHAnsi" w:cstheme="majorHAnsi"/>
          <w:sz w:val="24"/>
          <w:szCs w:val="24"/>
          <w:lang w:val="en-IN"/>
        </w:rPr>
        <w:t xml:space="preserve"> Ltd. and is relevant to all employees involved in product development, customer service, logistics, and sustainability initiatives</w:t>
      </w:r>
      <w:r w:rsidR="00B3102B" w:rsidRPr="008D27F9">
        <w:rPr>
          <w:rFonts w:asciiTheme="majorHAnsi" w:hAnsiTheme="majorHAnsi" w:cstheme="majorHAnsi"/>
          <w:sz w:val="24"/>
          <w:szCs w:val="24"/>
          <w:lang w:val="en-IN"/>
        </w:rPr>
        <w:t>.</w:t>
      </w:r>
    </w:p>
    <w:p w14:paraId="7E7890FC" w14:textId="77777777" w:rsidR="00B3102B" w:rsidRPr="008D27F9" w:rsidRDefault="00B3102B" w:rsidP="00B3102B">
      <w:pPr>
        <w:tabs>
          <w:tab w:val="left" w:pos="3413"/>
        </w:tabs>
        <w:jc w:val="both"/>
        <w:rPr>
          <w:rFonts w:asciiTheme="majorHAnsi" w:hAnsiTheme="majorHAnsi"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F13C0F" w:rsidRPr="008D27F9" w14:paraId="07B88AAB" w14:textId="77777777" w:rsidTr="005721E3">
        <w:trPr>
          <w:trHeight w:val="350"/>
        </w:trPr>
        <w:tc>
          <w:tcPr>
            <w:tcW w:w="1032" w:type="dxa"/>
            <w:tcBorders>
              <w:top w:val="single" w:sz="4" w:space="0" w:color="auto"/>
              <w:left w:val="single" w:sz="4" w:space="0" w:color="auto"/>
              <w:bottom w:val="single" w:sz="4" w:space="0" w:color="auto"/>
              <w:right w:val="single" w:sz="4" w:space="0" w:color="auto"/>
            </w:tcBorders>
            <w:vAlign w:val="center"/>
            <w:hideMark/>
          </w:tcPr>
          <w:p w14:paraId="67A8820E" w14:textId="77777777" w:rsidR="00F13C0F" w:rsidRPr="008D27F9" w:rsidRDefault="00F13C0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vAlign w:val="center"/>
            <w:hideMark/>
          </w:tcPr>
          <w:p w14:paraId="46925430" w14:textId="77777777" w:rsidR="00F13C0F" w:rsidRPr="008D27F9" w:rsidRDefault="00F13C0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vAlign w:val="center"/>
            <w:hideMark/>
          </w:tcPr>
          <w:p w14:paraId="76B48E00" w14:textId="77777777" w:rsidR="00F13C0F" w:rsidRPr="008D27F9" w:rsidRDefault="00F13C0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Address</w:t>
            </w:r>
          </w:p>
        </w:tc>
      </w:tr>
      <w:tr w:rsidR="00F13C0F" w:rsidRPr="008D27F9" w14:paraId="79809C9A"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4DAC6E8E" w14:textId="77777777" w:rsidR="00F13C0F" w:rsidRPr="008D27F9" w:rsidRDefault="00F13C0F"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6B1A0C68" w14:textId="4230D791" w:rsidR="00F13C0F" w:rsidRPr="008D27F9" w:rsidRDefault="00B53B6B"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sz w:val="24"/>
                <w:szCs w:val="24"/>
              </w:rPr>
              <w:t>Rishita Fashion</w:t>
            </w:r>
          </w:p>
        </w:tc>
        <w:tc>
          <w:tcPr>
            <w:tcW w:w="4833" w:type="dxa"/>
            <w:tcBorders>
              <w:top w:val="single" w:sz="4" w:space="0" w:color="auto"/>
              <w:left w:val="single" w:sz="4" w:space="0" w:color="auto"/>
              <w:bottom w:val="single" w:sz="4" w:space="0" w:color="auto"/>
              <w:right w:val="single" w:sz="4" w:space="0" w:color="auto"/>
            </w:tcBorders>
            <w:vAlign w:val="center"/>
            <w:hideMark/>
          </w:tcPr>
          <w:p w14:paraId="615AF547" w14:textId="77777777" w:rsidR="00F13C0F" w:rsidRPr="008D27F9" w:rsidRDefault="00F13C0F"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rPr>
              <w:t>Plot no. 1102, Phase III, GIDC, Vapi, Valsad, Gujarat.</w:t>
            </w:r>
          </w:p>
        </w:tc>
      </w:tr>
      <w:tr w:rsidR="00F13C0F" w:rsidRPr="008D27F9" w14:paraId="124C3657"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tcPr>
          <w:p w14:paraId="5604AACB" w14:textId="77777777" w:rsidR="00F13C0F" w:rsidRPr="008D27F9" w:rsidRDefault="00F13C0F" w:rsidP="005721E3">
            <w:pPr>
              <w:tabs>
                <w:tab w:val="left" w:pos="3413"/>
              </w:tabs>
              <w:jc w:val="center"/>
              <w:rPr>
                <w:rFonts w:asciiTheme="majorHAnsi" w:hAnsiTheme="majorHAnsi" w:cstheme="majorHAnsi"/>
                <w:sz w:val="24"/>
                <w:szCs w:val="24"/>
              </w:rPr>
            </w:pPr>
            <w:r w:rsidRPr="008D27F9">
              <w:rPr>
                <w:rFonts w:asciiTheme="majorHAnsi" w:hAnsiTheme="majorHAnsi" w:cstheme="majorHAnsi"/>
                <w:sz w:val="24"/>
                <w:szCs w:val="24"/>
              </w:rPr>
              <w:t>2</w:t>
            </w:r>
          </w:p>
        </w:tc>
        <w:tc>
          <w:tcPr>
            <w:tcW w:w="3485" w:type="dxa"/>
            <w:tcBorders>
              <w:top w:val="single" w:sz="4" w:space="0" w:color="auto"/>
              <w:left w:val="single" w:sz="4" w:space="0" w:color="auto"/>
              <w:bottom w:val="single" w:sz="4" w:space="0" w:color="auto"/>
              <w:right w:val="single" w:sz="4" w:space="0" w:color="auto"/>
            </w:tcBorders>
            <w:vAlign w:val="center"/>
          </w:tcPr>
          <w:p w14:paraId="0C19087D" w14:textId="6293EDA9" w:rsidR="00F13C0F" w:rsidRPr="008D27F9" w:rsidRDefault="00B53B6B" w:rsidP="005721E3">
            <w:pPr>
              <w:tabs>
                <w:tab w:val="left" w:pos="3413"/>
              </w:tabs>
              <w:jc w:val="center"/>
              <w:rPr>
                <w:rFonts w:asciiTheme="majorHAnsi" w:hAnsiTheme="majorHAnsi" w:cstheme="majorHAnsi"/>
                <w:sz w:val="24"/>
                <w:szCs w:val="24"/>
              </w:rPr>
            </w:pPr>
            <w:r w:rsidRPr="008D27F9">
              <w:rPr>
                <w:rFonts w:asciiTheme="majorHAnsi" w:hAnsiTheme="majorHAnsi" w:cstheme="majorHAnsi"/>
              </w:rPr>
              <w:t>PK Enterprises</w:t>
            </w:r>
          </w:p>
        </w:tc>
        <w:tc>
          <w:tcPr>
            <w:tcW w:w="4833" w:type="dxa"/>
            <w:tcBorders>
              <w:top w:val="single" w:sz="4" w:space="0" w:color="auto"/>
              <w:left w:val="single" w:sz="4" w:space="0" w:color="auto"/>
              <w:bottom w:val="single" w:sz="4" w:space="0" w:color="auto"/>
              <w:right w:val="single" w:sz="4" w:space="0" w:color="auto"/>
            </w:tcBorders>
            <w:vAlign w:val="center"/>
          </w:tcPr>
          <w:p w14:paraId="3767559D" w14:textId="77777777" w:rsidR="00F13C0F" w:rsidRPr="008D27F9" w:rsidRDefault="00F13C0F" w:rsidP="005721E3">
            <w:pPr>
              <w:tabs>
                <w:tab w:val="left" w:pos="3413"/>
              </w:tabs>
              <w:jc w:val="center"/>
              <w:rPr>
                <w:rFonts w:asciiTheme="majorHAnsi" w:hAnsiTheme="majorHAnsi" w:cstheme="majorHAnsi"/>
                <w:sz w:val="24"/>
                <w:szCs w:val="24"/>
              </w:rPr>
            </w:pPr>
            <w:r w:rsidRPr="008D27F9">
              <w:rPr>
                <w:rFonts w:asciiTheme="majorHAnsi" w:hAnsiTheme="majorHAnsi" w:cstheme="majorHAnsi"/>
              </w:rPr>
              <w:t xml:space="preserve">C-19, </w:t>
            </w:r>
            <w:proofErr w:type="spellStart"/>
            <w:r w:rsidRPr="008D27F9">
              <w:rPr>
                <w:rFonts w:asciiTheme="majorHAnsi" w:hAnsiTheme="majorHAnsi" w:cstheme="majorHAnsi"/>
              </w:rPr>
              <w:t>Hoisery</w:t>
            </w:r>
            <w:proofErr w:type="spellEnd"/>
            <w:r w:rsidRPr="008D27F9">
              <w:rPr>
                <w:rFonts w:asciiTheme="majorHAnsi" w:hAnsiTheme="majorHAnsi" w:cstheme="majorHAnsi"/>
              </w:rPr>
              <w:t xml:space="preserve"> Complex, Phase II, Noida, U.P- 201301, India.</w:t>
            </w:r>
          </w:p>
        </w:tc>
      </w:tr>
    </w:tbl>
    <w:p w14:paraId="4F107DF3" w14:textId="6024B057" w:rsidR="00B3102B" w:rsidRPr="008D27F9" w:rsidRDefault="00F13C0F" w:rsidP="00B3102B">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4" w:name="_Toc176438746"/>
      <w:r w:rsidRPr="008D27F9">
        <w:rPr>
          <w:rStyle w:val="BookTitle"/>
          <w:rFonts w:cstheme="majorHAnsi"/>
          <w:sz w:val="32"/>
          <w:szCs w:val="32"/>
        </w:rPr>
        <w:t>Take-Back or Buy-Back Program Overview</w:t>
      </w:r>
      <w:bookmarkEnd w:id="4"/>
    </w:p>
    <w:p w14:paraId="134F8B9D" w14:textId="6568342C" w:rsidR="00F13C0F" w:rsidRPr="008D27F9" w:rsidRDefault="00F13C0F" w:rsidP="00F13C0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Return Programs:</w:t>
      </w:r>
    </w:p>
    <w:p w14:paraId="14AFB413" w14:textId="77777777" w:rsidR="00F13C0F" w:rsidRPr="008D27F9" w:rsidRDefault="00F13C0F" w:rsidP="00F13C0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Collection Scheme: </w:t>
      </w:r>
      <w:proofErr w:type="spellStart"/>
      <w:r w:rsidRPr="008D27F9">
        <w:rPr>
          <w:rFonts w:asciiTheme="majorHAnsi" w:hAnsiTheme="majorHAnsi" w:cstheme="majorHAnsi"/>
          <w:sz w:val="24"/>
          <w:szCs w:val="24"/>
        </w:rPr>
        <w:t>Permeshwar</w:t>
      </w:r>
      <w:proofErr w:type="spellEnd"/>
      <w:r w:rsidRPr="008D27F9">
        <w:rPr>
          <w:rFonts w:asciiTheme="majorHAnsi" w:hAnsiTheme="majorHAnsi" w:cstheme="majorHAnsi"/>
          <w:sz w:val="24"/>
          <w:szCs w:val="24"/>
        </w:rPr>
        <w:t xml:space="preserve"> Creations </w:t>
      </w:r>
      <w:proofErr w:type="spellStart"/>
      <w:r w:rsidRPr="008D27F9">
        <w:rPr>
          <w:rFonts w:asciiTheme="majorHAnsi" w:hAnsiTheme="majorHAnsi" w:cstheme="majorHAnsi"/>
          <w:sz w:val="24"/>
          <w:szCs w:val="24"/>
        </w:rPr>
        <w:t>Pvt.</w:t>
      </w:r>
      <w:proofErr w:type="spellEnd"/>
      <w:r w:rsidRPr="008D27F9">
        <w:rPr>
          <w:rFonts w:asciiTheme="majorHAnsi" w:hAnsiTheme="majorHAnsi" w:cstheme="majorHAnsi"/>
          <w:sz w:val="24"/>
          <w:szCs w:val="24"/>
        </w:rPr>
        <w:t xml:space="preserve"> Ltd. has implemented a collection scheme allowing customers to return used products free of charge. Customers can either drop off the products at designated collection points or mail them back to the company.</w:t>
      </w:r>
    </w:p>
    <w:p w14:paraId="73D57E9B" w14:textId="339BF314" w:rsidR="00564C30" w:rsidRPr="008D27F9" w:rsidRDefault="00F13C0F" w:rsidP="00F13C0F">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8D27F9">
        <w:rPr>
          <w:rFonts w:asciiTheme="majorHAnsi" w:hAnsiTheme="majorHAnsi" w:cstheme="majorHAnsi"/>
          <w:sz w:val="24"/>
          <w:szCs w:val="24"/>
        </w:rPr>
        <w:lastRenderedPageBreak/>
        <w:t>Buy-Back Option: Customers are also given the option to sell their used products back to the company. The buy-back price is determined based on the condition of the product and its potential for remanufacture or recycling</w:t>
      </w:r>
      <w:r w:rsidR="00B3102B" w:rsidRPr="008D27F9">
        <w:rPr>
          <w:rFonts w:asciiTheme="majorHAnsi" w:hAnsiTheme="majorHAnsi" w:cstheme="majorHAnsi"/>
          <w:sz w:val="24"/>
          <w:szCs w:val="24"/>
        </w:rPr>
        <w:t>.</w:t>
      </w:r>
    </w:p>
    <w:p w14:paraId="5296EADC" w14:textId="3F1B1C98" w:rsidR="00F13C0F" w:rsidRPr="008D27F9" w:rsidRDefault="00F13C0F" w:rsidP="00F13C0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Product Collection Points:</w:t>
      </w:r>
    </w:p>
    <w:p w14:paraId="1D0A450B" w14:textId="0A8AA5CF" w:rsidR="00F13C0F" w:rsidRPr="008D27F9" w:rsidRDefault="00F13C0F" w:rsidP="00F13C0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Corporate Office Collection Point:</w:t>
      </w:r>
    </w:p>
    <w:p w14:paraId="2E0772A4" w14:textId="77777777" w:rsidR="00F13C0F" w:rsidRPr="008D27F9" w:rsidRDefault="00F13C0F" w:rsidP="00F13C0F">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Address: Plot No.52, 7th Road, M.I.D.C., Marol, Andheri (E), Mumbai – 400 093, India.</w:t>
      </w:r>
    </w:p>
    <w:p w14:paraId="6EC5C788" w14:textId="77777777" w:rsidR="00F13C0F" w:rsidRPr="008D27F9" w:rsidRDefault="00F13C0F" w:rsidP="00F13C0F">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Contact: 91-022-28226245/47</w:t>
      </w:r>
    </w:p>
    <w:p w14:paraId="34A0880C" w14:textId="77777777" w:rsidR="00F13C0F" w:rsidRPr="008D27F9" w:rsidRDefault="00F13C0F" w:rsidP="00F13C0F">
      <w:pPr>
        <w:pStyle w:val="ListParagraph"/>
        <w:tabs>
          <w:tab w:val="left" w:pos="3413"/>
        </w:tabs>
        <w:spacing w:before="240"/>
        <w:ind w:left="851"/>
        <w:jc w:val="both"/>
        <w:rPr>
          <w:rFonts w:asciiTheme="majorHAnsi" w:hAnsiTheme="majorHAnsi" w:cstheme="majorHAnsi"/>
          <w:sz w:val="24"/>
          <w:szCs w:val="24"/>
        </w:rPr>
      </w:pPr>
    </w:p>
    <w:p w14:paraId="348490F6" w14:textId="25F07BD9" w:rsidR="00F13C0F" w:rsidRPr="008D27F9" w:rsidRDefault="00097496" w:rsidP="00F13C0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Rishita Fashion</w:t>
      </w:r>
      <w:r w:rsidR="00F13C0F" w:rsidRPr="008D27F9">
        <w:rPr>
          <w:rFonts w:asciiTheme="majorHAnsi" w:hAnsiTheme="majorHAnsi" w:cstheme="majorHAnsi"/>
          <w:sz w:val="24"/>
          <w:szCs w:val="24"/>
        </w:rPr>
        <w:t xml:space="preserve"> Collection Point:</w:t>
      </w:r>
    </w:p>
    <w:p w14:paraId="5CB9FE37" w14:textId="77777777" w:rsidR="00F13C0F" w:rsidRPr="008D27F9" w:rsidRDefault="00F13C0F" w:rsidP="00F13C0F">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Address: Plot no. 1102, Phase III, GIDC, Vapi, Valsad, Gujarat.</w:t>
      </w:r>
    </w:p>
    <w:p w14:paraId="665A5D71" w14:textId="77777777" w:rsidR="00F13C0F" w:rsidRPr="008D27F9" w:rsidRDefault="00F13C0F" w:rsidP="00F13C0F">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Contact: 91-1260-2436443 / 3948397</w:t>
      </w:r>
    </w:p>
    <w:p w14:paraId="690ABCE1" w14:textId="77777777" w:rsidR="00F13C0F" w:rsidRPr="008D27F9" w:rsidRDefault="00F13C0F" w:rsidP="00F13C0F">
      <w:pPr>
        <w:pStyle w:val="ListParagraph"/>
        <w:tabs>
          <w:tab w:val="left" w:pos="3413"/>
        </w:tabs>
        <w:spacing w:before="240"/>
        <w:ind w:left="851"/>
        <w:jc w:val="both"/>
        <w:rPr>
          <w:rFonts w:asciiTheme="majorHAnsi" w:hAnsiTheme="majorHAnsi" w:cstheme="majorHAnsi"/>
          <w:sz w:val="24"/>
          <w:szCs w:val="24"/>
        </w:rPr>
      </w:pPr>
    </w:p>
    <w:p w14:paraId="33BFB39C" w14:textId="74E1350C" w:rsidR="00F13C0F" w:rsidRPr="008D27F9" w:rsidRDefault="00097496" w:rsidP="00F13C0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PK Enterprises</w:t>
      </w:r>
      <w:r w:rsidR="00F13C0F" w:rsidRPr="008D27F9">
        <w:rPr>
          <w:rFonts w:asciiTheme="majorHAnsi" w:hAnsiTheme="majorHAnsi" w:cstheme="majorHAnsi"/>
          <w:sz w:val="24"/>
          <w:szCs w:val="24"/>
        </w:rPr>
        <w:t xml:space="preserve"> Collection Point:</w:t>
      </w:r>
    </w:p>
    <w:p w14:paraId="5C5A2F4D" w14:textId="77777777" w:rsidR="00F13C0F" w:rsidRPr="008D27F9" w:rsidRDefault="00F13C0F" w:rsidP="00F13C0F">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 xml:space="preserve">Address: C-19, </w:t>
      </w:r>
      <w:proofErr w:type="spellStart"/>
      <w:r w:rsidRPr="008D27F9">
        <w:rPr>
          <w:rFonts w:asciiTheme="majorHAnsi" w:hAnsiTheme="majorHAnsi" w:cstheme="majorHAnsi"/>
          <w:sz w:val="24"/>
          <w:szCs w:val="24"/>
        </w:rPr>
        <w:t>Hoisery</w:t>
      </w:r>
      <w:proofErr w:type="spellEnd"/>
      <w:r w:rsidRPr="008D27F9">
        <w:rPr>
          <w:rFonts w:asciiTheme="majorHAnsi" w:hAnsiTheme="majorHAnsi" w:cstheme="majorHAnsi"/>
          <w:sz w:val="24"/>
          <w:szCs w:val="24"/>
        </w:rPr>
        <w:t xml:space="preserve"> Complex, Phase II, Noida, U.P- 201301, India.</w:t>
      </w:r>
    </w:p>
    <w:p w14:paraId="4EC1A08D" w14:textId="7198926E" w:rsidR="00F13C0F" w:rsidRPr="008D27F9" w:rsidRDefault="00F13C0F" w:rsidP="00F13C0F">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Contact: 120-4352690/91</w:t>
      </w:r>
    </w:p>
    <w:p w14:paraId="6A63A813" w14:textId="3C2D516F" w:rsidR="00B3102B" w:rsidRPr="008D27F9" w:rsidRDefault="00BF45CF" w:rsidP="00B3102B">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5" w:name="_Toc176438747"/>
      <w:r w:rsidRPr="008D27F9">
        <w:rPr>
          <w:rStyle w:val="BookTitle"/>
          <w:rFonts w:cstheme="majorHAnsi"/>
          <w:sz w:val="32"/>
          <w:szCs w:val="32"/>
        </w:rPr>
        <w:t>Process for Remanufacture, Recycling, or Safe Disposal</w:t>
      </w:r>
      <w:bookmarkEnd w:id="5"/>
    </w:p>
    <w:p w14:paraId="0C33C9BB" w14:textId="5E7AFB20" w:rsidR="00B3102B" w:rsidRPr="008D27F9" w:rsidRDefault="00BF45CF" w:rsidP="00B3102B">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Product Assessment</w:t>
      </w:r>
      <w:r w:rsidR="00B3102B" w:rsidRPr="008D27F9">
        <w:rPr>
          <w:rFonts w:asciiTheme="majorHAnsi" w:hAnsiTheme="majorHAnsi" w:cstheme="majorHAnsi"/>
          <w:b/>
          <w:bCs/>
          <w:sz w:val="28"/>
          <w:szCs w:val="28"/>
          <w:u w:val="single"/>
          <w:lang w:val="en-IN"/>
        </w:rPr>
        <w:t>:</w:t>
      </w:r>
    </w:p>
    <w:p w14:paraId="1BDE33CB"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Inspection: Upon receipt, all returned products are inspected to determine their condition. Products are categorized based on their potential for remanufacture, material recycling, or safe disposal.</w:t>
      </w:r>
    </w:p>
    <w:p w14:paraId="4C152C30" w14:textId="5C3CD5F2" w:rsidR="00B3102B"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Sorting: Products are sorted into three main categories:</w:t>
      </w:r>
    </w:p>
    <w:p w14:paraId="5590E490" w14:textId="0BA5D5FA" w:rsidR="00BF45CF" w:rsidRPr="008D27F9" w:rsidRDefault="00BF45CF" w:rsidP="00BF45CF">
      <w:pPr>
        <w:pStyle w:val="ListParagraph"/>
        <w:numPr>
          <w:ilvl w:val="0"/>
          <w:numId w:val="31"/>
        </w:numPr>
        <w:tabs>
          <w:tab w:val="left" w:pos="3413"/>
        </w:tabs>
        <w:spacing w:before="240"/>
        <w:ind w:left="709"/>
        <w:jc w:val="both"/>
        <w:rPr>
          <w:rFonts w:asciiTheme="majorHAnsi" w:hAnsiTheme="majorHAnsi" w:cstheme="majorHAnsi"/>
          <w:sz w:val="24"/>
          <w:szCs w:val="24"/>
        </w:rPr>
      </w:pPr>
      <w:r w:rsidRPr="008D27F9">
        <w:rPr>
          <w:rFonts w:asciiTheme="majorHAnsi" w:hAnsiTheme="majorHAnsi" w:cstheme="majorHAnsi"/>
          <w:sz w:val="24"/>
          <w:szCs w:val="24"/>
        </w:rPr>
        <w:t>Re-manufacturable: Items that can be refurbished and sold as new products.</w:t>
      </w:r>
    </w:p>
    <w:p w14:paraId="329D3C4F" w14:textId="77777777" w:rsidR="00BF45CF" w:rsidRPr="008D27F9" w:rsidRDefault="00BF45CF" w:rsidP="00BF45CF">
      <w:pPr>
        <w:pStyle w:val="ListParagraph"/>
        <w:numPr>
          <w:ilvl w:val="0"/>
          <w:numId w:val="31"/>
        </w:numPr>
        <w:tabs>
          <w:tab w:val="left" w:pos="3413"/>
        </w:tabs>
        <w:spacing w:before="240"/>
        <w:ind w:left="709"/>
        <w:jc w:val="both"/>
        <w:rPr>
          <w:rFonts w:asciiTheme="majorHAnsi" w:hAnsiTheme="majorHAnsi" w:cstheme="majorHAnsi"/>
          <w:sz w:val="24"/>
          <w:szCs w:val="24"/>
        </w:rPr>
      </w:pPr>
      <w:r w:rsidRPr="008D27F9">
        <w:rPr>
          <w:rFonts w:asciiTheme="majorHAnsi" w:hAnsiTheme="majorHAnsi" w:cstheme="majorHAnsi"/>
          <w:sz w:val="24"/>
          <w:szCs w:val="24"/>
        </w:rPr>
        <w:t>Recyclable: Products that can be broken down into raw materials for reuse in manufacturing.</w:t>
      </w:r>
    </w:p>
    <w:p w14:paraId="06FEA343" w14:textId="04B19641" w:rsidR="00BF45CF" w:rsidRPr="008D27F9" w:rsidRDefault="00BF45CF" w:rsidP="00BF45CF">
      <w:pPr>
        <w:pStyle w:val="ListParagraph"/>
        <w:numPr>
          <w:ilvl w:val="0"/>
          <w:numId w:val="31"/>
        </w:numPr>
        <w:tabs>
          <w:tab w:val="left" w:pos="3413"/>
        </w:tabs>
        <w:spacing w:before="240"/>
        <w:ind w:left="709"/>
        <w:jc w:val="both"/>
        <w:rPr>
          <w:rFonts w:asciiTheme="majorHAnsi" w:hAnsiTheme="majorHAnsi" w:cstheme="majorHAnsi"/>
          <w:sz w:val="24"/>
          <w:szCs w:val="24"/>
        </w:rPr>
      </w:pPr>
      <w:r w:rsidRPr="008D27F9">
        <w:rPr>
          <w:rFonts w:asciiTheme="majorHAnsi" w:hAnsiTheme="majorHAnsi" w:cstheme="majorHAnsi"/>
          <w:sz w:val="24"/>
          <w:szCs w:val="24"/>
        </w:rPr>
        <w:t>Disposal: Items that cannot be remanufactured or recycled and must be disposed of safely</w:t>
      </w:r>
      <w:r w:rsidR="00B3102B" w:rsidRPr="008D27F9">
        <w:rPr>
          <w:rFonts w:asciiTheme="majorHAnsi" w:hAnsiTheme="majorHAnsi" w:cstheme="majorHAnsi"/>
          <w:sz w:val="24"/>
          <w:szCs w:val="24"/>
        </w:rPr>
        <w:t>.</w:t>
      </w:r>
    </w:p>
    <w:p w14:paraId="4BACABE0" w14:textId="77777777" w:rsidR="00BF45CF" w:rsidRPr="008D27F9" w:rsidRDefault="00BF45CF" w:rsidP="00BF45C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Remanufacture Process:</w:t>
      </w:r>
    </w:p>
    <w:p w14:paraId="5B5152DF"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Refurbishment: Products deemed </w:t>
      </w:r>
      <w:proofErr w:type="spellStart"/>
      <w:r w:rsidRPr="008D27F9">
        <w:rPr>
          <w:rFonts w:asciiTheme="majorHAnsi" w:hAnsiTheme="majorHAnsi" w:cstheme="majorHAnsi"/>
          <w:sz w:val="24"/>
          <w:szCs w:val="24"/>
        </w:rPr>
        <w:t>remanufacturable</w:t>
      </w:r>
      <w:proofErr w:type="spellEnd"/>
      <w:r w:rsidRPr="008D27F9">
        <w:rPr>
          <w:rFonts w:asciiTheme="majorHAnsi" w:hAnsiTheme="majorHAnsi" w:cstheme="majorHAnsi"/>
          <w:sz w:val="24"/>
          <w:szCs w:val="24"/>
        </w:rPr>
        <w:t xml:space="preserve"> are cleaned, repaired, and refurbished to meet quality standards. Once restored, these products are reintroduced to the market as part of our sustainable product line.</w:t>
      </w:r>
    </w:p>
    <w:p w14:paraId="6AB0B3E2" w14:textId="40E28D60"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lastRenderedPageBreak/>
        <w:t>Quality Assurance: All remanufactured products undergo strict quality checks to ensure they meet the same standards as new products.</w:t>
      </w:r>
    </w:p>
    <w:p w14:paraId="68B3806B" w14:textId="5BF80935" w:rsidR="00BF45CF" w:rsidRPr="008D27F9" w:rsidRDefault="00BF45CF" w:rsidP="00BF45C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Recycling Process:</w:t>
      </w:r>
    </w:p>
    <w:p w14:paraId="495281A8"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Material Breakdown: Recyclable products are disassembled, and materials such as fabric, metal, and plastic are separated for recycling.</w:t>
      </w:r>
    </w:p>
    <w:p w14:paraId="7D44DC60"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Material Reuse: Recycled materials are either used in the production of new products or sold to third-party recycling facilities.</w:t>
      </w:r>
    </w:p>
    <w:p w14:paraId="55C7409D"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Environmental Compliance: The recycling process complies with all environmental regulations, ensuring minimal waste and maximum material recovery.</w:t>
      </w:r>
    </w:p>
    <w:p w14:paraId="158F526C" w14:textId="21EBBD6D" w:rsidR="00BF45CF" w:rsidRPr="008D27F9" w:rsidRDefault="00BF45CF" w:rsidP="00BF45C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Safe Disposal:</w:t>
      </w:r>
    </w:p>
    <w:p w14:paraId="3659C3A4" w14:textId="77777777" w:rsidR="00BF45CF" w:rsidRPr="008D27F9" w:rsidRDefault="00BF45CF" w:rsidP="00BF45CF">
      <w:pPr>
        <w:pStyle w:val="ListParagraph"/>
        <w:numPr>
          <w:ilvl w:val="0"/>
          <w:numId w:val="13"/>
        </w:numPr>
        <w:tabs>
          <w:tab w:val="left" w:pos="3413"/>
        </w:tabs>
        <w:jc w:val="both"/>
        <w:rPr>
          <w:rFonts w:asciiTheme="majorHAnsi" w:hAnsiTheme="majorHAnsi" w:cstheme="majorHAnsi"/>
          <w:sz w:val="24"/>
          <w:szCs w:val="24"/>
        </w:rPr>
      </w:pPr>
      <w:r w:rsidRPr="008D27F9">
        <w:rPr>
          <w:rFonts w:asciiTheme="majorHAnsi" w:hAnsiTheme="majorHAnsi" w:cstheme="majorHAnsi"/>
          <w:sz w:val="24"/>
          <w:szCs w:val="24"/>
        </w:rPr>
        <w:t>Non-Recyclable Items: Products that cannot be remanufactured or recycled are disposed of in an environmentally responsible manner.</w:t>
      </w:r>
    </w:p>
    <w:p w14:paraId="7BFC9947" w14:textId="2CB32C38" w:rsidR="00B3102B"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Hazardous Materials: Any hazardous materials are handled according to regulatory standards, ensuring no harm to the environment or public health.</w:t>
      </w:r>
    </w:p>
    <w:p w14:paraId="775A9243" w14:textId="6AD3715D" w:rsidR="00B3102B" w:rsidRPr="008D27F9" w:rsidRDefault="00BF45CF" w:rsidP="00B3102B">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6" w:name="_Toc176438748"/>
      <w:r w:rsidRPr="008D27F9">
        <w:rPr>
          <w:rStyle w:val="BookTitle"/>
          <w:rFonts w:cstheme="majorHAnsi"/>
          <w:sz w:val="32"/>
          <w:szCs w:val="32"/>
        </w:rPr>
        <w:t>Customer Communication and Support</w:t>
      </w:r>
      <w:r w:rsidR="00963E90" w:rsidRPr="008D27F9">
        <w:rPr>
          <w:rStyle w:val="BookTitle"/>
          <w:rFonts w:cstheme="majorHAnsi"/>
          <w:sz w:val="32"/>
          <w:szCs w:val="32"/>
        </w:rPr>
        <w:t>:</w:t>
      </w:r>
      <w:bookmarkEnd w:id="6"/>
    </w:p>
    <w:p w14:paraId="68AA113E" w14:textId="402B9D6D" w:rsidR="00B3102B" w:rsidRPr="008D27F9" w:rsidRDefault="00BF45CF" w:rsidP="00B3102B">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Program Awareness</w:t>
      </w:r>
    </w:p>
    <w:p w14:paraId="07DAF6FF"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Marketing Campaigns: The take-back and buy-back program is promoted through various channels, including the company website, social media, and customer newsletters.</w:t>
      </w:r>
    </w:p>
    <w:p w14:paraId="262C35EF" w14:textId="7642444A" w:rsidR="00B3102B" w:rsidRPr="008D27F9" w:rsidRDefault="00BF45CF" w:rsidP="00BF45CF">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8D27F9">
        <w:rPr>
          <w:rFonts w:asciiTheme="majorHAnsi" w:hAnsiTheme="majorHAnsi" w:cstheme="majorHAnsi"/>
          <w:sz w:val="24"/>
          <w:szCs w:val="24"/>
        </w:rPr>
        <w:t>Product Labels: Information about the program is included on product labels, encouraging customers to return or sell back their used items</w:t>
      </w:r>
      <w:r w:rsidR="00B3102B" w:rsidRPr="008D27F9">
        <w:rPr>
          <w:rFonts w:asciiTheme="majorHAnsi" w:hAnsiTheme="majorHAnsi" w:cstheme="majorHAnsi"/>
          <w:sz w:val="24"/>
          <w:szCs w:val="24"/>
        </w:rPr>
        <w:t>.</w:t>
      </w:r>
    </w:p>
    <w:p w14:paraId="645C7485" w14:textId="77777777" w:rsidR="00BF45CF" w:rsidRPr="008D27F9" w:rsidRDefault="00BF45CF" w:rsidP="00BF45C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Customer Support:</w:t>
      </w:r>
    </w:p>
    <w:p w14:paraId="49EEEF27"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Hotline and Email Support: Customers can contact our dedicated support team via the hotline 91-022-28226245 or email permeshwarimages@permeshwarimages.com for assistance with the return process.</w:t>
      </w:r>
    </w:p>
    <w:p w14:paraId="6E598707"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Drop-Off Instructions: Clear instructions are provided on how to return products to designated collection points or arrange for mail-in returns.</w:t>
      </w:r>
    </w:p>
    <w:p w14:paraId="0CE00F2E" w14:textId="324A7194" w:rsidR="00963E90" w:rsidRPr="008D27F9" w:rsidRDefault="00BF45CF" w:rsidP="00963E90">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7" w:name="_Toc176438749"/>
      <w:r w:rsidRPr="008D27F9">
        <w:rPr>
          <w:rStyle w:val="BookTitle"/>
          <w:rFonts w:cstheme="majorHAnsi"/>
          <w:sz w:val="32"/>
          <w:szCs w:val="32"/>
        </w:rPr>
        <w:lastRenderedPageBreak/>
        <w:t>Monitoring and Reporting</w:t>
      </w:r>
      <w:bookmarkEnd w:id="7"/>
    </w:p>
    <w:p w14:paraId="4936CCE6" w14:textId="16F1A70D" w:rsidR="00BF45CF" w:rsidRPr="008D27F9" w:rsidRDefault="00BF45CF" w:rsidP="00BF45CF">
      <w:pPr>
        <w:tabs>
          <w:tab w:val="num" w:pos="720"/>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Program Metrics:</w:t>
      </w:r>
    </w:p>
    <w:p w14:paraId="0E7B2959" w14:textId="77777777" w:rsidR="00BF45CF" w:rsidRPr="008D27F9" w:rsidRDefault="00BF45CF" w:rsidP="00BF45CF">
      <w:pPr>
        <w:pStyle w:val="ListParagraph"/>
        <w:numPr>
          <w:ilvl w:val="0"/>
          <w:numId w:val="13"/>
        </w:numPr>
        <w:tabs>
          <w:tab w:val="left" w:pos="3413"/>
        </w:tabs>
        <w:jc w:val="both"/>
        <w:rPr>
          <w:rFonts w:asciiTheme="majorHAnsi" w:hAnsiTheme="majorHAnsi" w:cstheme="majorHAnsi"/>
          <w:sz w:val="24"/>
          <w:szCs w:val="24"/>
        </w:rPr>
      </w:pPr>
      <w:r w:rsidRPr="008D27F9">
        <w:rPr>
          <w:rFonts w:asciiTheme="majorHAnsi" w:hAnsiTheme="majorHAnsi" w:cstheme="majorHAnsi"/>
          <w:sz w:val="24"/>
          <w:szCs w:val="24"/>
        </w:rPr>
        <w:t>Collection Rates: Track the number of products collected through the take-back and buy-back program, including data on remanufactured, recycled, and safely disposed items.</w:t>
      </w:r>
    </w:p>
    <w:p w14:paraId="0FD2985B" w14:textId="25EE03F1" w:rsidR="00963E90"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Customer Participation: Monitor customer participation rates and gather feedback to improve the program</w:t>
      </w:r>
      <w:r w:rsidR="00963E90" w:rsidRPr="008D27F9">
        <w:rPr>
          <w:rFonts w:asciiTheme="majorHAnsi" w:hAnsiTheme="majorHAnsi" w:cstheme="majorHAnsi"/>
          <w:sz w:val="24"/>
          <w:szCs w:val="24"/>
        </w:rPr>
        <w:t>.</w:t>
      </w:r>
    </w:p>
    <w:p w14:paraId="7EACFE6C" w14:textId="77777777" w:rsidR="00BF45CF" w:rsidRPr="008D27F9" w:rsidRDefault="00BF45CF" w:rsidP="00BF45CF">
      <w:pPr>
        <w:tabs>
          <w:tab w:val="num" w:pos="720"/>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Sustainability Reporting:</w:t>
      </w:r>
    </w:p>
    <w:p w14:paraId="4DA96926" w14:textId="77777777" w:rsidR="00BF45CF" w:rsidRPr="008D27F9" w:rsidRDefault="00BF45CF" w:rsidP="00BF45CF">
      <w:pPr>
        <w:pStyle w:val="ListParagraph"/>
        <w:numPr>
          <w:ilvl w:val="0"/>
          <w:numId w:val="13"/>
        </w:numPr>
        <w:tabs>
          <w:tab w:val="left" w:pos="3413"/>
        </w:tabs>
        <w:jc w:val="both"/>
        <w:rPr>
          <w:rFonts w:asciiTheme="majorHAnsi" w:hAnsiTheme="majorHAnsi" w:cstheme="majorHAnsi"/>
          <w:sz w:val="24"/>
          <w:szCs w:val="24"/>
        </w:rPr>
      </w:pPr>
      <w:r w:rsidRPr="008D27F9">
        <w:rPr>
          <w:rFonts w:asciiTheme="majorHAnsi" w:hAnsiTheme="majorHAnsi" w:cstheme="majorHAnsi"/>
          <w:sz w:val="24"/>
          <w:szCs w:val="24"/>
        </w:rPr>
        <w:t>Impact Assessment: Include the results of the take-back and buy-back program in the company's annual sustainability report, highlighting the environmental benefits and progress toward circular economy goals.</w:t>
      </w:r>
    </w:p>
    <w:p w14:paraId="24DA979E" w14:textId="090F9AEE" w:rsidR="00BF45CF" w:rsidRPr="008D27F9" w:rsidRDefault="00BF45CF" w:rsidP="00BF45CF">
      <w:pPr>
        <w:pStyle w:val="ListParagraph"/>
        <w:numPr>
          <w:ilvl w:val="0"/>
          <w:numId w:val="13"/>
        </w:numPr>
        <w:tabs>
          <w:tab w:val="left" w:pos="3413"/>
        </w:tabs>
        <w:jc w:val="both"/>
        <w:rPr>
          <w:rFonts w:asciiTheme="majorHAnsi" w:hAnsiTheme="majorHAnsi" w:cstheme="majorHAnsi"/>
          <w:sz w:val="24"/>
          <w:szCs w:val="24"/>
        </w:rPr>
      </w:pPr>
      <w:r w:rsidRPr="008D27F9">
        <w:rPr>
          <w:rFonts w:asciiTheme="majorHAnsi" w:hAnsiTheme="majorHAnsi" w:cstheme="majorHAnsi"/>
          <w:sz w:val="24"/>
          <w:szCs w:val="24"/>
        </w:rPr>
        <w:t>Continuous Improvement: Regularly review program performance and identify opportunities for enhancement.</w:t>
      </w:r>
    </w:p>
    <w:p w14:paraId="1D2BA05F" w14:textId="41070C27" w:rsidR="00963E90" w:rsidRPr="008D27F9" w:rsidRDefault="00BF45CF" w:rsidP="00963E90">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8" w:name="_Toc176438750"/>
      <w:r w:rsidRPr="008D27F9">
        <w:rPr>
          <w:rStyle w:val="BookTitle"/>
          <w:rFonts w:cstheme="majorHAnsi"/>
          <w:sz w:val="32"/>
          <w:szCs w:val="32"/>
        </w:rPr>
        <w:t>Roles and Responsibilities</w:t>
      </w:r>
      <w:bookmarkEnd w:id="8"/>
    </w:p>
    <w:p w14:paraId="2DB410AA" w14:textId="5FE5BE38" w:rsidR="00963E90" w:rsidRPr="008D27F9" w:rsidRDefault="00BF45CF" w:rsidP="00963E90">
      <w:pPr>
        <w:tabs>
          <w:tab w:val="num" w:pos="720"/>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Sustainability Manager</w:t>
      </w:r>
      <w:r w:rsidR="00963E90" w:rsidRPr="008D27F9">
        <w:rPr>
          <w:rFonts w:asciiTheme="majorHAnsi" w:hAnsiTheme="majorHAnsi" w:cstheme="majorHAnsi"/>
          <w:b/>
          <w:bCs/>
          <w:sz w:val="28"/>
          <w:szCs w:val="28"/>
          <w:u w:val="single"/>
          <w:lang w:val="en-IN"/>
        </w:rPr>
        <w:t>:</w:t>
      </w:r>
    </w:p>
    <w:p w14:paraId="5E0E3448"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Oversees the implementation and monitoring of the take-back and buy-back program.</w:t>
      </w:r>
    </w:p>
    <w:p w14:paraId="673F9C88" w14:textId="61F89F4C" w:rsidR="00963E90"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Ensures compliance with environmental regulations and sustainability goals</w:t>
      </w:r>
      <w:r w:rsidR="00963E90" w:rsidRPr="008D27F9">
        <w:rPr>
          <w:rFonts w:asciiTheme="majorHAnsi" w:hAnsiTheme="majorHAnsi" w:cstheme="majorHAnsi"/>
          <w:sz w:val="24"/>
          <w:szCs w:val="24"/>
        </w:rPr>
        <w:t>.</w:t>
      </w:r>
    </w:p>
    <w:p w14:paraId="65A15333" w14:textId="77777777" w:rsidR="00BF45CF" w:rsidRPr="008D27F9" w:rsidRDefault="00BF45CF" w:rsidP="00BF45CF">
      <w:pPr>
        <w:tabs>
          <w:tab w:val="num" w:pos="720"/>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Customer Support Team:</w:t>
      </w:r>
    </w:p>
    <w:p w14:paraId="7901BDCA"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Provides guidance to customers on how to participate in the program.</w:t>
      </w:r>
    </w:p>
    <w:p w14:paraId="52DAEEA9"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Manages customer inquiries and assists with product returns.</w:t>
      </w:r>
    </w:p>
    <w:p w14:paraId="3402A209" w14:textId="77777777" w:rsidR="00BF45CF" w:rsidRPr="008D27F9" w:rsidRDefault="00BF45CF" w:rsidP="00BF45CF">
      <w:pPr>
        <w:tabs>
          <w:tab w:val="num" w:pos="720"/>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Logistics Team:</w:t>
      </w:r>
    </w:p>
    <w:p w14:paraId="640F0889"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Coordinates the collection, transportation, and processing of returned products.</w:t>
      </w:r>
    </w:p>
    <w:p w14:paraId="2FC764BC"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Ensures products are delivered to the appropriate facility for remanufacture, recycling, or disposal.</w:t>
      </w:r>
    </w:p>
    <w:p w14:paraId="0F704888" w14:textId="77777777" w:rsidR="00BF45CF" w:rsidRPr="008D27F9" w:rsidRDefault="00BF45CF" w:rsidP="00BF45CF">
      <w:pPr>
        <w:tabs>
          <w:tab w:val="num" w:pos="720"/>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Product Development Team:</w:t>
      </w:r>
    </w:p>
    <w:p w14:paraId="619B40C7" w14:textId="77777777" w:rsidR="00BF45CF"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lastRenderedPageBreak/>
        <w:t>Works with the Sustainability Manager to integrate recycled materials into new product designs.</w:t>
      </w:r>
    </w:p>
    <w:p w14:paraId="318CA4CF" w14:textId="4C0F8D7A" w:rsidR="00564C30" w:rsidRPr="008D27F9" w:rsidRDefault="00BF45CF" w:rsidP="00BF45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Ensures remanufactured products meet quality standards.</w:t>
      </w:r>
    </w:p>
    <w:p w14:paraId="35A2F58F" w14:textId="518D7B02" w:rsidR="00B3102B" w:rsidRPr="008D27F9" w:rsidRDefault="00D368F0" w:rsidP="00D368F0">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9" w:name="_Toc176438751"/>
      <w:r w:rsidRPr="008D27F9">
        <w:rPr>
          <w:rStyle w:val="BookTitle"/>
          <w:rFonts w:cstheme="majorHAnsi"/>
          <w:sz w:val="32"/>
          <w:szCs w:val="32"/>
        </w:rPr>
        <w:t>Review Mechanism</w:t>
      </w:r>
      <w:bookmarkEnd w:id="9"/>
    </w:p>
    <w:p w14:paraId="47B34172" w14:textId="67D96F69" w:rsidR="00B3102B" w:rsidRPr="008D27F9" w:rsidRDefault="007F28A8" w:rsidP="00B3102B">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This SOP will be reviewed annually by the Sustainability Manager to ensure the take-back and buy-back program remains effective and aligned with the company’s environmental objectives. Any necessary updates to the SOP will be made to reflect changes in technology, customer preferences, or regulatory requirements</w:t>
      </w:r>
      <w:r w:rsidR="00B3102B" w:rsidRPr="008D27F9">
        <w:rPr>
          <w:rFonts w:asciiTheme="majorHAnsi" w:hAnsiTheme="majorHAnsi" w:cstheme="majorHAnsi"/>
          <w:sz w:val="24"/>
          <w:szCs w:val="24"/>
          <w:lang w:val="en-IN"/>
        </w:rPr>
        <w:t>.</w:t>
      </w:r>
    </w:p>
    <w:p w14:paraId="42E28BBB" w14:textId="77777777" w:rsidR="00B3102B" w:rsidRPr="008D27F9" w:rsidRDefault="00B3102B" w:rsidP="00B3102B">
      <w:pPr>
        <w:tabs>
          <w:tab w:val="left" w:pos="3413"/>
        </w:tabs>
        <w:jc w:val="both"/>
        <w:rPr>
          <w:rFonts w:asciiTheme="majorHAnsi" w:hAnsiTheme="majorHAnsi" w:cstheme="majorHAnsi"/>
          <w:sz w:val="24"/>
          <w:szCs w:val="24"/>
          <w:lang w:val="en-IN"/>
        </w:rPr>
      </w:pPr>
    </w:p>
    <w:p w14:paraId="08174C32" w14:textId="77777777" w:rsidR="00B3102B" w:rsidRPr="008D27F9" w:rsidRDefault="00B3102B" w:rsidP="00B3102B">
      <w:pPr>
        <w:tabs>
          <w:tab w:val="left" w:pos="3413"/>
        </w:tabs>
        <w:jc w:val="both"/>
        <w:rPr>
          <w:rFonts w:asciiTheme="majorHAnsi" w:hAnsiTheme="majorHAnsi" w:cstheme="majorHAnsi"/>
          <w:sz w:val="24"/>
          <w:szCs w:val="24"/>
          <w:lang w:val="en-IN"/>
        </w:rPr>
      </w:pPr>
    </w:p>
    <w:p w14:paraId="378F0B41" w14:textId="1F015563" w:rsidR="00D00198" w:rsidRPr="008D27F9" w:rsidRDefault="00D00198" w:rsidP="00097496">
      <w:pPr>
        <w:pStyle w:val="IntenseQuote"/>
        <w:numPr>
          <w:ilvl w:val="0"/>
          <w:numId w:val="25"/>
        </w:numPr>
        <w:pBdr>
          <w:top w:val="none" w:sz="0" w:space="0" w:color="auto"/>
          <w:bottom w:val="none" w:sz="0" w:space="0" w:color="auto"/>
        </w:pBdr>
        <w:tabs>
          <w:tab w:val="left" w:pos="8222"/>
        </w:tabs>
        <w:ind w:left="284" w:right="-138"/>
        <w:jc w:val="both"/>
        <w:rPr>
          <w:rFonts w:cstheme="majorHAnsi"/>
          <w:i w:val="0"/>
          <w:iCs w:val="0"/>
          <w:color w:val="7030A0"/>
          <w:sz w:val="36"/>
          <w:szCs w:val="36"/>
        </w:rPr>
      </w:pPr>
      <w:r w:rsidRPr="008D27F9">
        <w:rPr>
          <w:rFonts w:cstheme="majorHAnsi"/>
          <w:sz w:val="24"/>
          <w:szCs w:val="24"/>
          <w:lang w:val="en-IN"/>
        </w:rPr>
        <w:br w:type="column"/>
      </w:r>
      <w:bookmarkStart w:id="10" w:name="_Toc176438752"/>
      <w:r w:rsidR="003D08B7" w:rsidRPr="008D27F9">
        <w:rPr>
          <w:rFonts w:cstheme="majorHAnsi"/>
          <w:i w:val="0"/>
          <w:iCs w:val="0"/>
          <w:color w:val="7030A0"/>
          <w:sz w:val="36"/>
          <w:szCs w:val="36"/>
        </w:rPr>
        <w:lastRenderedPageBreak/>
        <w:t>IT Security Incident Handling &amp; Recovery Procedure</w:t>
      </w:r>
      <w:bookmarkEnd w:id="10"/>
    </w:p>
    <w:p w14:paraId="05AF9ACD" w14:textId="77777777" w:rsidR="00D00198" w:rsidRPr="008D27F9" w:rsidRDefault="00D00198" w:rsidP="00D00198">
      <w:pPr>
        <w:pStyle w:val="IntenseQuote"/>
        <w:numPr>
          <w:ilvl w:val="0"/>
          <w:numId w:val="29"/>
        </w:numPr>
        <w:pBdr>
          <w:top w:val="none" w:sz="0" w:space="0" w:color="auto"/>
          <w:bottom w:val="none" w:sz="0" w:space="0" w:color="auto"/>
        </w:pBdr>
        <w:spacing w:before="0"/>
        <w:ind w:left="284"/>
        <w:jc w:val="left"/>
        <w:rPr>
          <w:rStyle w:val="BookTitle"/>
          <w:rFonts w:cstheme="majorHAnsi"/>
          <w:sz w:val="32"/>
          <w:szCs w:val="32"/>
        </w:rPr>
      </w:pPr>
      <w:bookmarkStart w:id="11" w:name="_Toc176438753"/>
      <w:r w:rsidRPr="008D27F9">
        <w:rPr>
          <w:rStyle w:val="BookTitle"/>
          <w:rFonts w:cstheme="majorHAnsi"/>
          <w:sz w:val="32"/>
          <w:szCs w:val="32"/>
        </w:rPr>
        <w:t>Purpose</w:t>
      </w:r>
      <w:bookmarkEnd w:id="11"/>
      <w:r w:rsidRPr="008D27F9">
        <w:rPr>
          <w:rStyle w:val="BookTitle"/>
          <w:rFonts w:cstheme="majorHAnsi"/>
          <w:sz w:val="32"/>
          <w:szCs w:val="32"/>
        </w:rPr>
        <w:tab/>
      </w:r>
    </w:p>
    <w:p w14:paraId="3CD26A50" w14:textId="5E534320" w:rsidR="00D00198" w:rsidRPr="008D27F9" w:rsidRDefault="001737EB" w:rsidP="00D00198">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This SOP outlines the Incident Response Procedure (IRP) for managing breaches of confidential information at </w:t>
      </w:r>
      <w:proofErr w:type="spellStart"/>
      <w:r w:rsidRPr="008D27F9">
        <w:rPr>
          <w:rFonts w:asciiTheme="majorHAnsi" w:hAnsiTheme="majorHAnsi" w:cstheme="majorHAnsi"/>
          <w:sz w:val="24"/>
          <w:szCs w:val="24"/>
          <w:lang w:val="en-IN"/>
        </w:rPr>
        <w:t>Permeshwar</w:t>
      </w:r>
      <w:proofErr w:type="spellEnd"/>
      <w:r w:rsidRPr="008D27F9">
        <w:rPr>
          <w:rFonts w:asciiTheme="majorHAnsi" w:hAnsiTheme="majorHAnsi" w:cstheme="majorHAnsi"/>
          <w:sz w:val="24"/>
          <w:szCs w:val="24"/>
          <w:lang w:val="en-IN"/>
        </w:rPr>
        <w:t xml:space="preserve"> Creations </w:t>
      </w:r>
      <w:proofErr w:type="spellStart"/>
      <w:r w:rsidRPr="008D27F9">
        <w:rPr>
          <w:rFonts w:asciiTheme="majorHAnsi" w:hAnsiTheme="majorHAnsi" w:cstheme="majorHAnsi"/>
          <w:sz w:val="24"/>
          <w:szCs w:val="24"/>
          <w:lang w:val="en-IN"/>
        </w:rPr>
        <w:t>Pvt.</w:t>
      </w:r>
      <w:proofErr w:type="spellEnd"/>
      <w:r w:rsidRPr="008D27F9">
        <w:rPr>
          <w:rFonts w:asciiTheme="majorHAnsi" w:hAnsiTheme="majorHAnsi" w:cstheme="majorHAnsi"/>
          <w:sz w:val="24"/>
          <w:szCs w:val="24"/>
          <w:lang w:val="en-IN"/>
        </w:rPr>
        <w:t xml:space="preserve"> </w:t>
      </w:r>
      <w:proofErr w:type="gramStart"/>
      <w:r w:rsidRPr="008D27F9">
        <w:rPr>
          <w:rFonts w:asciiTheme="majorHAnsi" w:hAnsiTheme="majorHAnsi" w:cstheme="majorHAnsi"/>
          <w:sz w:val="24"/>
          <w:szCs w:val="24"/>
          <w:lang w:val="en-IN"/>
        </w:rPr>
        <w:t>Ltd..</w:t>
      </w:r>
      <w:proofErr w:type="gramEnd"/>
      <w:r w:rsidRPr="008D27F9">
        <w:rPr>
          <w:rFonts w:asciiTheme="majorHAnsi" w:hAnsiTheme="majorHAnsi" w:cstheme="majorHAnsi"/>
          <w:sz w:val="24"/>
          <w:szCs w:val="24"/>
          <w:lang w:val="en-IN"/>
        </w:rPr>
        <w:t xml:space="preserve"> The purpose is to provide clear instructions for detecting, responding to, and minimizing the impact of information security breaches to prevent further damage, protect sensitive data, and reassure affected parties</w:t>
      </w:r>
      <w:r w:rsidR="00D00198" w:rsidRPr="008D27F9">
        <w:rPr>
          <w:rFonts w:asciiTheme="majorHAnsi" w:hAnsiTheme="majorHAnsi" w:cstheme="majorHAnsi"/>
          <w:sz w:val="24"/>
          <w:szCs w:val="24"/>
          <w:lang w:val="en-IN"/>
        </w:rPr>
        <w:t>.</w:t>
      </w:r>
    </w:p>
    <w:p w14:paraId="6F454F9C" w14:textId="77777777" w:rsidR="00D00198" w:rsidRPr="008D27F9" w:rsidRDefault="00D00198" w:rsidP="00D00198">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12" w:name="_Toc176438754"/>
      <w:r w:rsidRPr="008D27F9">
        <w:rPr>
          <w:rStyle w:val="BookTitle"/>
          <w:rFonts w:cstheme="majorHAnsi"/>
          <w:sz w:val="32"/>
          <w:szCs w:val="32"/>
        </w:rPr>
        <w:t>SCOPE</w:t>
      </w:r>
      <w:bookmarkEnd w:id="12"/>
    </w:p>
    <w:p w14:paraId="510BF7A0" w14:textId="696169F5" w:rsidR="00D00198" w:rsidRPr="008D27F9" w:rsidRDefault="001737EB" w:rsidP="00D00198">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This SOP applies to all employees, contractors, and third-party service providers who have access to confidential information related to </w:t>
      </w:r>
      <w:proofErr w:type="spellStart"/>
      <w:r w:rsidRPr="008D27F9">
        <w:rPr>
          <w:rFonts w:asciiTheme="majorHAnsi" w:hAnsiTheme="majorHAnsi" w:cstheme="majorHAnsi"/>
          <w:sz w:val="24"/>
          <w:szCs w:val="24"/>
          <w:lang w:val="en-IN"/>
        </w:rPr>
        <w:t>Permeshwar</w:t>
      </w:r>
      <w:proofErr w:type="spellEnd"/>
      <w:r w:rsidRPr="008D27F9">
        <w:rPr>
          <w:rFonts w:asciiTheme="majorHAnsi" w:hAnsiTheme="majorHAnsi" w:cstheme="majorHAnsi"/>
          <w:sz w:val="24"/>
          <w:szCs w:val="24"/>
          <w:lang w:val="en-IN"/>
        </w:rPr>
        <w:t xml:space="preserve"> Creations </w:t>
      </w:r>
      <w:proofErr w:type="spellStart"/>
      <w:r w:rsidRPr="008D27F9">
        <w:rPr>
          <w:rFonts w:asciiTheme="majorHAnsi" w:hAnsiTheme="majorHAnsi" w:cstheme="majorHAnsi"/>
          <w:sz w:val="24"/>
          <w:szCs w:val="24"/>
          <w:lang w:val="en-IN"/>
        </w:rPr>
        <w:t>Pvt.</w:t>
      </w:r>
      <w:proofErr w:type="spellEnd"/>
      <w:r w:rsidRPr="008D27F9">
        <w:rPr>
          <w:rFonts w:asciiTheme="majorHAnsi" w:hAnsiTheme="majorHAnsi" w:cstheme="majorHAnsi"/>
          <w:sz w:val="24"/>
          <w:szCs w:val="24"/>
          <w:lang w:val="en-IN"/>
        </w:rPr>
        <w:t xml:space="preserve"> Ltd. It covers breaches involving data loss, unauthorized access, disclosure of confidential information, or any other information security incidents</w:t>
      </w:r>
      <w:r w:rsidR="00D00198" w:rsidRPr="008D27F9">
        <w:rPr>
          <w:rFonts w:asciiTheme="majorHAnsi" w:hAnsiTheme="majorHAnsi" w:cstheme="majorHAnsi"/>
          <w:sz w:val="24"/>
          <w:szCs w:val="24"/>
          <w:lang w:val="en-IN"/>
        </w:rPr>
        <w:t>.</w:t>
      </w:r>
    </w:p>
    <w:p w14:paraId="53279AF4" w14:textId="77777777" w:rsidR="00D00198" w:rsidRPr="008D27F9" w:rsidRDefault="00D00198" w:rsidP="00D00198">
      <w:pPr>
        <w:tabs>
          <w:tab w:val="left" w:pos="3413"/>
        </w:tabs>
        <w:jc w:val="both"/>
        <w:rPr>
          <w:rFonts w:asciiTheme="majorHAnsi" w:hAnsiTheme="majorHAnsi" w:cstheme="majorHAnsi"/>
          <w:sz w:val="24"/>
          <w:szCs w:val="24"/>
          <w:lang w:val="en-IN"/>
        </w:rPr>
      </w:pPr>
    </w:p>
    <w:p w14:paraId="317056B6" w14:textId="77777777" w:rsidR="00D00198" w:rsidRPr="008D27F9" w:rsidRDefault="00D00198" w:rsidP="00D00198">
      <w:pPr>
        <w:tabs>
          <w:tab w:val="left" w:pos="3413"/>
        </w:tabs>
        <w:jc w:val="both"/>
        <w:rPr>
          <w:rFonts w:asciiTheme="majorHAnsi" w:hAnsiTheme="majorHAnsi"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D00198" w:rsidRPr="008D27F9" w14:paraId="08C484B5" w14:textId="77777777" w:rsidTr="005721E3">
        <w:trPr>
          <w:trHeight w:val="350"/>
        </w:trPr>
        <w:tc>
          <w:tcPr>
            <w:tcW w:w="1032" w:type="dxa"/>
            <w:tcBorders>
              <w:top w:val="single" w:sz="4" w:space="0" w:color="auto"/>
              <w:left w:val="single" w:sz="4" w:space="0" w:color="auto"/>
              <w:bottom w:val="single" w:sz="4" w:space="0" w:color="auto"/>
              <w:right w:val="single" w:sz="4" w:space="0" w:color="auto"/>
            </w:tcBorders>
            <w:vAlign w:val="center"/>
            <w:hideMark/>
          </w:tcPr>
          <w:p w14:paraId="3DBB5650" w14:textId="77777777" w:rsidR="00D00198" w:rsidRPr="008D27F9" w:rsidRDefault="00D00198"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vAlign w:val="center"/>
            <w:hideMark/>
          </w:tcPr>
          <w:p w14:paraId="56EB1EDE" w14:textId="77777777" w:rsidR="00D00198" w:rsidRPr="008D27F9" w:rsidRDefault="00D00198"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vAlign w:val="center"/>
            <w:hideMark/>
          </w:tcPr>
          <w:p w14:paraId="150C0264" w14:textId="77777777" w:rsidR="00D00198" w:rsidRPr="008D27F9" w:rsidRDefault="00D00198"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Address</w:t>
            </w:r>
          </w:p>
        </w:tc>
      </w:tr>
      <w:tr w:rsidR="00B53B6B" w:rsidRPr="008D27F9" w14:paraId="0B8E975A"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623C714" w14:textId="02FE8A06" w:rsidR="00B53B6B" w:rsidRPr="008D27F9" w:rsidRDefault="00B53B6B" w:rsidP="005721E3">
            <w:pPr>
              <w:tabs>
                <w:tab w:val="left" w:pos="3413"/>
              </w:tabs>
              <w:spacing w:line="276" w:lineRule="auto"/>
              <w:jc w:val="center"/>
              <w:rPr>
                <w:rFonts w:asciiTheme="majorHAnsi" w:hAnsiTheme="majorHAnsi" w:cstheme="majorHAnsi"/>
                <w:sz w:val="28"/>
                <w:szCs w:val="28"/>
              </w:rPr>
            </w:pPr>
            <w:r w:rsidRPr="008D27F9">
              <w:rPr>
                <w:rFonts w:asciiTheme="majorHAnsi" w:hAnsiTheme="majorHAnsi" w:cstheme="majorHAnsi"/>
                <w:sz w:val="28"/>
                <w:szCs w:val="28"/>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5599345D" w14:textId="525F77B1" w:rsidR="00B53B6B" w:rsidRPr="00B53B6B" w:rsidRDefault="00B53B6B" w:rsidP="005721E3">
            <w:pPr>
              <w:tabs>
                <w:tab w:val="left" w:pos="3413"/>
              </w:tabs>
              <w:spacing w:line="276" w:lineRule="auto"/>
              <w:jc w:val="center"/>
              <w:rPr>
                <w:rFonts w:asciiTheme="majorHAnsi" w:hAnsiTheme="majorHAnsi" w:cstheme="majorHAnsi"/>
                <w:sz w:val="28"/>
                <w:szCs w:val="28"/>
              </w:rPr>
            </w:pPr>
            <w:r w:rsidRPr="00B53B6B">
              <w:rPr>
                <w:sz w:val="28"/>
                <w:szCs w:val="28"/>
              </w:rPr>
              <w:t>Rishita Fashion</w:t>
            </w:r>
          </w:p>
        </w:tc>
        <w:tc>
          <w:tcPr>
            <w:tcW w:w="4833" w:type="dxa"/>
            <w:tcBorders>
              <w:top w:val="single" w:sz="4" w:space="0" w:color="auto"/>
              <w:left w:val="single" w:sz="4" w:space="0" w:color="auto"/>
              <w:bottom w:val="single" w:sz="4" w:space="0" w:color="auto"/>
              <w:right w:val="single" w:sz="4" w:space="0" w:color="auto"/>
            </w:tcBorders>
            <w:vAlign w:val="center"/>
            <w:hideMark/>
          </w:tcPr>
          <w:p w14:paraId="717AB56A" w14:textId="1BC7514C" w:rsidR="00B53B6B" w:rsidRPr="008D27F9" w:rsidRDefault="00B53B6B" w:rsidP="005721E3">
            <w:pPr>
              <w:tabs>
                <w:tab w:val="left" w:pos="3413"/>
              </w:tabs>
              <w:spacing w:line="276" w:lineRule="auto"/>
              <w:jc w:val="center"/>
              <w:rPr>
                <w:rFonts w:asciiTheme="majorHAnsi" w:hAnsiTheme="majorHAnsi" w:cstheme="majorHAnsi"/>
                <w:sz w:val="28"/>
                <w:szCs w:val="28"/>
              </w:rPr>
            </w:pPr>
            <w:r w:rsidRPr="008D27F9">
              <w:rPr>
                <w:rFonts w:asciiTheme="majorHAnsi" w:hAnsiTheme="majorHAnsi" w:cstheme="majorHAnsi"/>
                <w:sz w:val="28"/>
                <w:szCs w:val="28"/>
              </w:rPr>
              <w:t>Plot no. 1102, Phase III, GIDC, Vapi, Valsad, Gujarat.</w:t>
            </w:r>
          </w:p>
        </w:tc>
      </w:tr>
      <w:tr w:rsidR="00B53B6B" w:rsidRPr="008D27F9" w14:paraId="784E5BEA"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tcPr>
          <w:p w14:paraId="6E639022" w14:textId="2E0D7EC7" w:rsidR="00B53B6B" w:rsidRPr="008D27F9" w:rsidRDefault="00B53B6B" w:rsidP="005721E3">
            <w:pPr>
              <w:tabs>
                <w:tab w:val="left" w:pos="3413"/>
              </w:tabs>
              <w:jc w:val="center"/>
              <w:rPr>
                <w:rFonts w:asciiTheme="majorHAnsi" w:hAnsiTheme="majorHAnsi" w:cstheme="majorHAnsi"/>
                <w:sz w:val="28"/>
                <w:szCs w:val="28"/>
              </w:rPr>
            </w:pPr>
            <w:r w:rsidRPr="008D27F9">
              <w:rPr>
                <w:rFonts w:asciiTheme="majorHAnsi" w:hAnsiTheme="majorHAnsi" w:cstheme="majorHAnsi"/>
                <w:sz w:val="28"/>
                <w:szCs w:val="28"/>
              </w:rPr>
              <w:t>2</w:t>
            </w:r>
          </w:p>
        </w:tc>
        <w:tc>
          <w:tcPr>
            <w:tcW w:w="3485" w:type="dxa"/>
            <w:tcBorders>
              <w:top w:val="single" w:sz="4" w:space="0" w:color="auto"/>
              <w:left w:val="single" w:sz="4" w:space="0" w:color="auto"/>
              <w:bottom w:val="single" w:sz="4" w:space="0" w:color="auto"/>
              <w:right w:val="single" w:sz="4" w:space="0" w:color="auto"/>
            </w:tcBorders>
            <w:vAlign w:val="center"/>
          </w:tcPr>
          <w:p w14:paraId="7C9D6B79" w14:textId="423B9C91" w:rsidR="00B53B6B" w:rsidRPr="00B53B6B" w:rsidRDefault="00B53B6B" w:rsidP="005721E3">
            <w:pPr>
              <w:tabs>
                <w:tab w:val="left" w:pos="3413"/>
              </w:tabs>
              <w:jc w:val="center"/>
              <w:rPr>
                <w:rFonts w:asciiTheme="majorHAnsi" w:hAnsiTheme="majorHAnsi" w:cstheme="majorHAnsi"/>
                <w:sz w:val="28"/>
                <w:szCs w:val="28"/>
              </w:rPr>
            </w:pPr>
            <w:r w:rsidRPr="00B53B6B">
              <w:rPr>
                <w:sz w:val="28"/>
                <w:szCs w:val="28"/>
              </w:rPr>
              <w:t>PK Enterprises</w:t>
            </w:r>
          </w:p>
        </w:tc>
        <w:tc>
          <w:tcPr>
            <w:tcW w:w="4833" w:type="dxa"/>
            <w:tcBorders>
              <w:top w:val="single" w:sz="4" w:space="0" w:color="auto"/>
              <w:left w:val="single" w:sz="4" w:space="0" w:color="auto"/>
              <w:bottom w:val="single" w:sz="4" w:space="0" w:color="auto"/>
              <w:right w:val="single" w:sz="4" w:space="0" w:color="auto"/>
            </w:tcBorders>
            <w:vAlign w:val="center"/>
          </w:tcPr>
          <w:p w14:paraId="3E30FC5D" w14:textId="07235D31" w:rsidR="00B53B6B" w:rsidRPr="008D27F9" w:rsidRDefault="00B53B6B" w:rsidP="005721E3">
            <w:pPr>
              <w:tabs>
                <w:tab w:val="left" w:pos="3413"/>
              </w:tabs>
              <w:jc w:val="center"/>
              <w:rPr>
                <w:rFonts w:asciiTheme="majorHAnsi" w:hAnsiTheme="majorHAnsi" w:cstheme="majorHAnsi"/>
                <w:sz w:val="28"/>
                <w:szCs w:val="28"/>
              </w:rPr>
            </w:pPr>
            <w:r w:rsidRPr="008D27F9">
              <w:rPr>
                <w:rFonts w:asciiTheme="majorHAnsi" w:hAnsiTheme="majorHAnsi" w:cstheme="majorHAnsi"/>
                <w:sz w:val="28"/>
                <w:szCs w:val="28"/>
              </w:rPr>
              <w:t xml:space="preserve">C-19, </w:t>
            </w:r>
            <w:proofErr w:type="spellStart"/>
            <w:r w:rsidRPr="008D27F9">
              <w:rPr>
                <w:rFonts w:asciiTheme="majorHAnsi" w:hAnsiTheme="majorHAnsi" w:cstheme="majorHAnsi"/>
                <w:sz w:val="28"/>
                <w:szCs w:val="28"/>
              </w:rPr>
              <w:t>Hoisery</w:t>
            </w:r>
            <w:proofErr w:type="spellEnd"/>
            <w:r w:rsidRPr="008D27F9">
              <w:rPr>
                <w:rFonts w:asciiTheme="majorHAnsi" w:hAnsiTheme="majorHAnsi" w:cstheme="majorHAnsi"/>
                <w:sz w:val="28"/>
                <w:szCs w:val="28"/>
              </w:rPr>
              <w:t xml:space="preserve"> Complex, Phase II, Noida, U.P- 201301, India.</w:t>
            </w:r>
          </w:p>
        </w:tc>
      </w:tr>
    </w:tbl>
    <w:p w14:paraId="78510446" w14:textId="69B9BB53" w:rsidR="00D00198" w:rsidRPr="008D27F9" w:rsidRDefault="001737EB" w:rsidP="00D00198">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13" w:name="_Toc176438755"/>
      <w:r w:rsidRPr="008D27F9">
        <w:rPr>
          <w:rStyle w:val="BookTitle"/>
          <w:rFonts w:cstheme="majorHAnsi"/>
          <w:sz w:val="32"/>
          <w:szCs w:val="32"/>
        </w:rPr>
        <w:t>Incident Response Procedure Overview</w:t>
      </w:r>
      <w:bookmarkEnd w:id="13"/>
    </w:p>
    <w:p w14:paraId="3F57317B" w14:textId="0CEDA407" w:rsidR="009A528C" w:rsidRPr="008D27F9" w:rsidRDefault="009A528C" w:rsidP="009A528C">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Incident Detection:</w:t>
      </w:r>
    </w:p>
    <w:p w14:paraId="2399DD0A" w14:textId="77777777" w:rsidR="009A528C" w:rsidRPr="008D27F9" w:rsidRDefault="009A528C" w:rsidP="009A528C">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Monitoring Systems: All company systems handling confidential information should be monitored regularly for any suspicious activity, unauthorized access, or other indications of a breach.</w:t>
      </w:r>
    </w:p>
    <w:p w14:paraId="60C1A026" w14:textId="77777777" w:rsidR="009A528C" w:rsidRPr="008D27F9" w:rsidRDefault="009A528C" w:rsidP="009A528C">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lastRenderedPageBreak/>
        <w:t>Reporting Channels: Employees must report any suspicious activity or potential breaches to the Information Security Officer (ISO) immediately. The ISO can be contacted via email at iso@permeshwarcreations.com or by phone at 91-022-28226245.</w:t>
      </w:r>
    </w:p>
    <w:p w14:paraId="1659C08D" w14:textId="7F29B1A2" w:rsidR="00D00198" w:rsidRPr="008D27F9" w:rsidRDefault="009A528C" w:rsidP="009A528C">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8D27F9">
        <w:rPr>
          <w:rFonts w:asciiTheme="majorHAnsi" w:hAnsiTheme="majorHAnsi" w:cstheme="majorHAnsi"/>
          <w:sz w:val="24"/>
          <w:szCs w:val="24"/>
        </w:rPr>
        <w:t>Automated Alerts: Systems are equipped with automated alerts to notify the ISO of unusual access patterns, failed login attempts, or other triggers indicating a potential breach</w:t>
      </w:r>
      <w:r w:rsidR="00D00198" w:rsidRPr="008D27F9">
        <w:rPr>
          <w:rFonts w:asciiTheme="majorHAnsi" w:hAnsiTheme="majorHAnsi" w:cstheme="majorHAnsi"/>
          <w:sz w:val="24"/>
          <w:szCs w:val="24"/>
        </w:rPr>
        <w:t>.</w:t>
      </w:r>
    </w:p>
    <w:p w14:paraId="26CBF707" w14:textId="5FDC1B1E" w:rsidR="009A528C" w:rsidRPr="008D27F9" w:rsidRDefault="009A528C" w:rsidP="009A528C">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Incident Identification and Classification:</w:t>
      </w:r>
    </w:p>
    <w:p w14:paraId="24715D6B" w14:textId="6A3B21D0" w:rsidR="009A528C" w:rsidRPr="008D27F9" w:rsidRDefault="009A528C" w:rsidP="009A528C">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Assessment: Upon detecting or receiving a report of a potential breach, the ISO will assess the situation to determine the scope, severity, and type of incident.</w:t>
      </w:r>
    </w:p>
    <w:p w14:paraId="2C199921" w14:textId="3B17580C" w:rsidR="009A528C" w:rsidRPr="008D27F9" w:rsidRDefault="009A528C" w:rsidP="009A528C">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Classification: Incidents will be classified into one of the following categories:</w:t>
      </w:r>
    </w:p>
    <w:p w14:paraId="6D1456DC" w14:textId="77777777" w:rsidR="009A528C" w:rsidRPr="008D27F9" w:rsidRDefault="009A528C" w:rsidP="009A528C">
      <w:pPr>
        <w:pStyle w:val="ListParagraph"/>
        <w:numPr>
          <w:ilvl w:val="0"/>
          <w:numId w:val="44"/>
        </w:numPr>
        <w:tabs>
          <w:tab w:val="left" w:pos="3413"/>
        </w:tabs>
        <w:spacing w:before="240"/>
        <w:ind w:left="851" w:hanging="502"/>
        <w:jc w:val="both"/>
        <w:rPr>
          <w:rFonts w:asciiTheme="majorHAnsi" w:hAnsiTheme="majorHAnsi" w:cstheme="majorHAnsi"/>
          <w:sz w:val="24"/>
          <w:szCs w:val="24"/>
        </w:rPr>
      </w:pPr>
      <w:r w:rsidRPr="008D27F9">
        <w:rPr>
          <w:rFonts w:asciiTheme="majorHAnsi" w:hAnsiTheme="majorHAnsi" w:cstheme="majorHAnsi"/>
          <w:sz w:val="24"/>
          <w:szCs w:val="24"/>
        </w:rPr>
        <w:t>Low Severity: Minor incidents with no significant impact on confidential information.</w:t>
      </w:r>
    </w:p>
    <w:p w14:paraId="405527E3" w14:textId="77777777" w:rsidR="009A528C" w:rsidRPr="008D27F9" w:rsidRDefault="009A528C" w:rsidP="009A528C">
      <w:pPr>
        <w:pStyle w:val="ListParagraph"/>
        <w:numPr>
          <w:ilvl w:val="0"/>
          <w:numId w:val="44"/>
        </w:numPr>
        <w:tabs>
          <w:tab w:val="left" w:pos="3413"/>
        </w:tabs>
        <w:spacing w:before="240"/>
        <w:ind w:left="851" w:hanging="502"/>
        <w:jc w:val="both"/>
        <w:rPr>
          <w:rFonts w:asciiTheme="majorHAnsi" w:hAnsiTheme="majorHAnsi" w:cstheme="majorHAnsi"/>
          <w:sz w:val="24"/>
          <w:szCs w:val="24"/>
        </w:rPr>
      </w:pPr>
      <w:r w:rsidRPr="008D27F9">
        <w:rPr>
          <w:rFonts w:asciiTheme="majorHAnsi" w:hAnsiTheme="majorHAnsi" w:cstheme="majorHAnsi"/>
          <w:sz w:val="24"/>
          <w:szCs w:val="24"/>
        </w:rPr>
        <w:t>Medium Severity: Incidents involving some exposure of confidential information, with limited potential for harm.</w:t>
      </w:r>
    </w:p>
    <w:p w14:paraId="702693F8" w14:textId="4F214087" w:rsidR="009A528C" w:rsidRPr="008D27F9" w:rsidRDefault="009A528C" w:rsidP="009A528C">
      <w:pPr>
        <w:pStyle w:val="ListParagraph"/>
        <w:numPr>
          <w:ilvl w:val="0"/>
          <w:numId w:val="44"/>
        </w:numPr>
        <w:tabs>
          <w:tab w:val="left" w:pos="3413"/>
        </w:tabs>
        <w:spacing w:before="240"/>
        <w:ind w:left="851" w:hanging="502"/>
        <w:jc w:val="both"/>
        <w:rPr>
          <w:rFonts w:asciiTheme="majorHAnsi" w:hAnsiTheme="majorHAnsi" w:cstheme="majorHAnsi"/>
          <w:sz w:val="24"/>
          <w:szCs w:val="24"/>
        </w:rPr>
      </w:pPr>
      <w:r w:rsidRPr="008D27F9">
        <w:rPr>
          <w:rFonts w:asciiTheme="majorHAnsi" w:hAnsiTheme="majorHAnsi" w:cstheme="majorHAnsi"/>
          <w:sz w:val="24"/>
          <w:szCs w:val="24"/>
        </w:rPr>
        <w:t>High Severity: Major breaches where sensitive data is exposed, and there is a significant risk to business operations, clients, or other stakeholders.</w:t>
      </w:r>
    </w:p>
    <w:p w14:paraId="0C3C8F75" w14:textId="3DD106C2" w:rsidR="00D00198" w:rsidRPr="008D27F9" w:rsidRDefault="005051AA" w:rsidP="00D00198">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14" w:name="_Toc176438756"/>
      <w:r w:rsidRPr="008D27F9">
        <w:rPr>
          <w:rFonts w:cstheme="majorHAnsi"/>
          <w:b w:val="0"/>
          <w:bCs/>
          <w:i w:val="0"/>
          <w:iCs w:val="0"/>
          <w:spacing w:val="5"/>
          <w:sz w:val="32"/>
          <w:szCs w:val="32"/>
        </w:rPr>
        <w:t>Response Procedure for Information Breaches</w:t>
      </w:r>
      <w:bookmarkEnd w:id="14"/>
    </w:p>
    <w:p w14:paraId="0A5831C1" w14:textId="26A58AA2" w:rsidR="00D00198" w:rsidRPr="008D27F9" w:rsidRDefault="005051AA" w:rsidP="00D00198">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Containment and Mitigation</w:t>
      </w:r>
      <w:r w:rsidR="00D00198" w:rsidRPr="008D27F9">
        <w:rPr>
          <w:rFonts w:asciiTheme="majorHAnsi" w:hAnsiTheme="majorHAnsi" w:cstheme="majorHAnsi"/>
          <w:b/>
          <w:bCs/>
          <w:sz w:val="28"/>
          <w:szCs w:val="28"/>
          <w:u w:val="single"/>
          <w:lang w:val="en-IN"/>
        </w:rPr>
        <w:t>:</w:t>
      </w:r>
    </w:p>
    <w:p w14:paraId="4D9A9227" w14:textId="236589DF"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Immediate Action: Once a breach is confirmed, the Information Security Officer will activate the incident response team to take immediate steps to contain the breach, preventing further unauthorized access or data loss.</w:t>
      </w:r>
    </w:p>
    <w:p w14:paraId="3DE5B3B1"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System Isolation: In the event of an ongoing breach, affected systems will be temporarily isolated from the network to stop further damage.</w:t>
      </w:r>
    </w:p>
    <w:p w14:paraId="302B58C1"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Access Revocation: If necessary, user accounts or credentials involved in the breach will be revoked or reset to prevent further exploitation.</w:t>
      </w:r>
    </w:p>
    <w:p w14:paraId="5D0EC803" w14:textId="4277CD6B" w:rsidR="00D00198"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Data Backup: Ensure all critical data is backed up to avoid data loss or corruption during the containment process</w:t>
      </w:r>
      <w:r w:rsidR="00564C30" w:rsidRPr="008D27F9">
        <w:rPr>
          <w:rFonts w:asciiTheme="majorHAnsi" w:hAnsiTheme="majorHAnsi" w:cstheme="majorHAnsi"/>
          <w:sz w:val="24"/>
          <w:szCs w:val="24"/>
        </w:rPr>
        <w:t>.</w:t>
      </w:r>
    </w:p>
    <w:p w14:paraId="04E6991A" w14:textId="495F38EE" w:rsidR="005051AA" w:rsidRPr="008D27F9" w:rsidRDefault="005051AA" w:rsidP="005051A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Notification of Affected Parties:</w:t>
      </w:r>
    </w:p>
    <w:p w14:paraId="3F79ED13" w14:textId="787CF9A2"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Internal Notification: Relevant internal stakeholders, including department heads, IT personnel, and legal teams, will be notified of the breach and the steps being taken.</w:t>
      </w:r>
    </w:p>
    <w:p w14:paraId="4388CEE3" w14:textId="2AF6A068"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External Notification: In cases where client data or third-party information is affected, external parties will be notified promptly. Notifications will include:</w:t>
      </w:r>
    </w:p>
    <w:p w14:paraId="7275C443" w14:textId="77777777" w:rsidR="005051AA" w:rsidRPr="008D27F9" w:rsidRDefault="005051AA" w:rsidP="005051AA">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lastRenderedPageBreak/>
        <w:t>A description of the breach and the data involved.</w:t>
      </w:r>
    </w:p>
    <w:p w14:paraId="2AF72A77" w14:textId="77777777" w:rsidR="005051AA" w:rsidRPr="008D27F9" w:rsidRDefault="005051AA" w:rsidP="005051AA">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Steps being taken to mitigate the impact and prevent future incidents.</w:t>
      </w:r>
    </w:p>
    <w:p w14:paraId="7706BBC1" w14:textId="73C9B2D9" w:rsidR="00DB294B" w:rsidRPr="008D27F9" w:rsidRDefault="005051AA" w:rsidP="005051AA">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Contact information for further inquiries</w:t>
      </w:r>
      <w:r w:rsidR="00564C30" w:rsidRPr="008D27F9">
        <w:rPr>
          <w:rFonts w:asciiTheme="majorHAnsi" w:hAnsiTheme="majorHAnsi" w:cstheme="majorHAnsi"/>
          <w:sz w:val="24"/>
          <w:szCs w:val="24"/>
        </w:rPr>
        <w:t>:</w:t>
      </w:r>
    </w:p>
    <w:p w14:paraId="4D757CB7" w14:textId="77777777" w:rsidR="005051AA" w:rsidRPr="008D27F9" w:rsidRDefault="005051AA" w:rsidP="005051A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Breach Investigation and Documentation:</w:t>
      </w:r>
    </w:p>
    <w:p w14:paraId="2F3E6128"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Root Cause Analysis: The incident response team will conduct a full investigation to determine the root cause of the breach. This includes identifying vulnerabilities in the system, human errors, or any malicious activities.</w:t>
      </w:r>
    </w:p>
    <w:p w14:paraId="07220BDC"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Documentation: All details of the breach, including timelines, actions taken, and communication with affected parties, will be thoroughly documented.</w:t>
      </w:r>
    </w:p>
    <w:p w14:paraId="402D9F9C"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Forensic Analysis: If needed, forensic experts will be engaged to conduct in-depth analysis of the breach, particularly for high-severity incidents.</w:t>
      </w:r>
    </w:p>
    <w:p w14:paraId="3150EF5A" w14:textId="3E903EFC" w:rsidR="005051AA" w:rsidRPr="008D27F9" w:rsidRDefault="005051AA" w:rsidP="005051A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Remediation and Recovery:</w:t>
      </w:r>
    </w:p>
    <w:p w14:paraId="08FB14B5"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System Restoration: After containing the breach, the IT team will work to restore affected systems and ensure their security before bringing them back online.</w:t>
      </w:r>
    </w:p>
    <w:p w14:paraId="23562265"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Patch and Fix Vulnerabilities: Vulnerabilities identified during the investigation will be patched or mitigated to prevent similar breaches in the future.</w:t>
      </w:r>
    </w:p>
    <w:p w14:paraId="3A7250D6"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User Training: Employees involved in the breach or who could prevent future breaches may be required to undergo additional security training.</w:t>
      </w:r>
    </w:p>
    <w:p w14:paraId="4E93FAE8" w14:textId="10A0FBDB" w:rsidR="005051AA" w:rsidRPr="008D27F9" w:rsidRDefault="005051AA" w:rsidP="005051A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Reassuring Affected Parties:</w:t>
      </w:r>
    </w:p>
    <w:p w14:paraId="1E0D75F8"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Customer Communication: Affected customers or third parties will receive clear communication on the status of the breach, the measures being taken to secure their data, and steps they can take to protect themselves.</w:t>
      </w:r>
    </w:p>
    <w:p w14:paraId="73646CD7" w14:textId="58D4EE17" w:rsidR="00DB294B"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Follow-Up Support: The company will provide ongoing support to affected parties to address concerns, including offering credit monitoring or other services if necessary.</w:t>
      </w:r>
    </w:p>
    <w:p w14:paraId="301ECEAE" w14:textId="77777777" w:rsidR="005051AA" w:rsidRPr="008D27F9" w:rsidRDefault="005051AA" w:rsidP="005051AA">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15" w:name="_Toc176438757"/>
      <w:r w:rsidRPr="008D27F9">
        <w:rPr>
          <w:rStyle w:val="BookTitle"/>
          <w:rFonts w:cstheme="majorHAnsi"/>
          <w:sz w:val="32"/>
          <w:szCs w:val="32"/>
        </w:rPr>
        <w:t>Post-Incident Review and Improvement</w:t>
      </w:r>
      <w:bookmarkEnd w:id="15"/>
    </w:p>
    <w:p w14:paraId="77C639F8" w14:textId="505FC7E6" w:rsidR="005051AA" w:rsidRPr="008D27F9" w:rsidRDefault="005051AA" w:rsidP="005051A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Post-Incident Review:</w:t>
      </w:r>
    </w:p>
    <w:p w14:paraId="0AAAD7E2" w14:textId="039765B3" w:rsidR="005051AA" w:rsidRPr="008D27F9" w:rsidRDefault="005051AA" w:rsidP="005051AA">
      <w:pPr>
        <w:pStyle w:val="ListParagraph"/>
        <w:numPr>
          <w:ilvl w:val="0"/>
          <w:numId w:val="13"/>
        </w:numPr>
        <w:tabs>
          <w:tab w:val="left" w:pos="3413"/>
        </w:tabs>
        <w:jc w:val="both"/>
        <w:rPr>
          <w:rFonts w:asciiTheme="majorHAnsi" w:hAnsiTheme="majorHAnsi" w:cstheme="majorHAnsi"/>
          <w:sz w:val="24"/>
          <w:szCs w:val="24"/>
        </w:rPr>
      </w:pPr>
      <w:r w:rsidRPr="008D27F9">
        <w:rPr>
          <w:rFonts w:asciiTheme="majorHAnsi" w:hAnsiTheme="majorHAnsi" w:cstheme="majorHAnsi"/>
          <w:sz w:val="24"/>
          <w:szCs w:val="24"/>
        </w:rPr>
        <w:t>Debriefing: Once the incident has been fully managed, a post-incident review will be conducted by the Information Security Officer and the response team to evaluate the effectiveness of the response.</w:t>
      </w:r>
    </w:p>
    <w:p w14:paraId="5728A515"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lastRenderedPageBreak/>
        <w:t>Lessons Learned: The review will focus on identifying lessons learned from the breach and areas for improvement in the company’s security infrastructure and incident response plan.</w:t>
      </w:r>
    </w:p>
    <w:p w14:paraId="5F17F402" w14:textId="528B9855" w:rsidR="005051AA" w:rsidRPr="008D27F9" w:rsidRDefault="005051AA" w:rsidP="005051A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Improvement and Updates:</w:t>
      </w:r>
    </w:p>
    <w:p w14:paraId="34F8E637" w14:textId="77777777" w:rsidR="005051AA" w:rsidRPr="008D27F9" w:rsidRDefault="005051AA" w:rsidP="005051AA">
      <w:pPr>
        <w:pStyle w:val="ListParagraph"/>
        <w:numPr>
          <w:ilvl w:val="0"/>
          <w:numId w:val="13"/>
        </w:numPr>
        <w:tabs>
          <w:tab w:val="left" w:pos="3413"/>
        </w:tabs>
        <w:jc w:val="both"/>
        <w:rPr>
          <w:rFonts w:asciiTheme="majorHAnsi" w:hAnsiTheme="majorHAnsi" w:cstheme="majorHAnsi"/>
          <w:sz w:val="24"/>
          <w:szCs w:val="24"/>
        </w:rPr>
      </w:pPr>
      <w:r w:rsidRPr="008D27F9">
        <w:rPr>
          <w:rFonts w:asciiTheme="majorHAnsi" w:hAnsiTheme="majorHAnsi" w:cstheme="majorHAnsi"/>
          <w:sz w:val="24"/>
          <w:szCs w:val="24"/>
        </w:rPr>
        <w:t>System and Policy Enhancements: Based on the post-incident review, the company will update its security policies, systems, and procedures to strengthen defenses against future breaches.</w:t>
      </w:r>
    </w:p>
    <w:p w14:paraId="4BA49EA0"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Incident Response Plan Updates: The IRP will be revised as needed to incorporate the new findings and ensure a more effective response in future incidents.</w:t>
      </w:r>
    </w:p>
    <w:p w14:paraId="4C11B47E" w14:textId="05664761"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Security Awareness Training: Employees will undergo regular security awareness training, with additional emphasis on lessons learned from recent incidents.</w:t>
      </w:r>
    </w:p>
    <w:p w14:paraId="2863950A" w14:textId="7695281C" w:rsidR="009928F2" w:rsidRPr="008D27F9" w:rsidRDefault="009928F2" w:rsidP="009928F2">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16" w:name="_Toc176438758"/>
      <w:r w:rsidRPr="008D27F9">
        <w:rPr>
          <w:rStyle w:val="BookTitle"/>
          <w:rFonts w:cstheme="majorHAnsi"/>
          <w:sz w:val="32"/>
          <w:szCs w:val="32"/>
        </w:rPr>
        <w:t>Roles and Responsibilities</w:t>
      </w:r>
      <w:bookmarkEnd w:id="16"/>
    </w:p>
    <w:p w14:paraId="2085CCF8" w14:textId="76829F41" w:rsidR="00D00198" w:rsidRPr="008D27F9" w:rsidRDefault="005051AA" w:rsidP="00D00198">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Information Security Officer (ISO)</w:t>
      </w:r>
      <w:r w:rsidR="009928F2" w:rsidRPr="008D27F9">
        <w:rPr>
          <w:rFonts w:asciiTheme="majorHAnsi" w:hAnsiTheme="majorHAnsi" w:cstheme="majorHAnsi"/>
          <w:b/>
          <w:bCs/>
          <w:sz w:val="28"/>
          <w:szCs w:val="28"/>
          <w:u w:val="single"/>
          <w:lang w:val="en-IN"/>
        </w:rPr>
        <w:t>:</w:t>
      </w:r>
    </w:p>
    <w:p w14:paraId="1EFF886A"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Oversees the detection, response, and mitigation of information security breaches.</w:t>
      </w:r>
    </w:p>
    <w:p w14:paraId="4C21021B"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Coordinates communication with affected parties and stakeholders.</w:t>
      </w:r>
    </w:p>
    <w:p w14:paraId="0B329B89" w14:textId="295A971C" w:rsidR="009928F2"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Leads the post-incident review and ensures proper documentation</w:t>
      </w:r>
      <w:r w:rsidR="009928F2" w:rsidRPr="008D27F9">
        <w:rPr>
          <w:rFonts w:asciiTheme="majorHAnsi" w:hAnsiTheme="majorHAnsi" w:cstheme="majorHAnsi"/>
          <w:sz w:val="24"/>
          <w:szCs w:val="24"/>
        </w:rPr>
        <w:t>.</w:t>
      </w:r>
    </w:p>
    <w:p w14:paraId="0046995F" w14:textId="77777777" w:rsidR="009928F2" w:rsidRPr="008D27F9" w:rsidRDefault="009928F2" w:rsidP="009928F2">
      <w:pPr>
        <w:pStyle w:val="ListParagraph"/>
        <w:tabs>
          <w:tab w:val="left" w:pos="3413"/>
        </w:tabs>
        <w:spacing w:before="240"/>
        <w:ind w:left="360"/>
        <w:jc w:val="both"/>
        <w:rPr>
          <w:rFonts w:asciiTheme="majorHAnsi" w:hAnsiTheme="majorHAnsi" w:cstheme="majorHAnsi"/>
          <w:b/>
          <w:bCs/>
          <w:sz w:val="24"/>
          <w:szCs w:val="24"/>
        </w:rPr>
      </w:pPr>
    </w:p>
    <w:p w14:paraId="245F04C3" w14:textId="77777777" w:rsidR="005051AA" w:rsidRPr="008D27F9" w:rsidRDefault="005051AA" w:rsidP="005051A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Incident Response Team:</w:t>
      </w:r>
    </w:p>
    <w:p w14:paraId="6C467BBD"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Activated in the event of a confirmed breach.</w:t>
      </w:r>
    </w:p>
    <w:p w14:paraId="6705FCC4"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Responsible for containing the breach, investigating the root cause, and restoring affected systems.</w:t>
      </w:r>
    </w:p>
    <w:p w14:paraId="6BBED5D3" w14:textId="77777777" w:rsidR="005051AA" w:rsidRPr="008D27F9" w:rsidRDefault="005051AA" w:rsidP="005051A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IT Department:</w:t>
      </w:r>
    </w:p>
    <w:p w14:paraId="131DEBB4"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Ensures that systems are monitored and alerts are in place for detecting breaches.</w:t>
      </w:r>
    </w:p>
    <w:p w14:paraId="7DE8092A"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Manages system isolation, access revocation, and vulnerability patching.</w:t>
      </w:r>
    </w:p>
    <w:p w14:paraId="49B499FA" w14:textId="77777777" w:rsidR="005051AA" w:rsidRPr="008D27F9" w:rsidRDefault="005051AA" w:rsidP="005051A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Legal and Compliance Team:</w:t>
      </w:r>
    </w:p>
    <w:p w14:paraId="3083E044"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Provides guidance on regulatory requirements related to breaches of confidential information.</w:t>
      </w:r>
    </w:p>
    <w:p w14:paraId="4E3F5F61"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Manages external notifications and ensures compliance with data protection laws.</w:t>
      </w:r>
    </w:p>
    <w:p w14:paraId="703ADB6F" w14:textId="77777777" w:rsidR="005051AA" w:rsidRPr="008D27F9" w:rsidRDefault="005051AA" w:rsidP="005051A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lastRenderedPageBreak/>
        <w:t>Customer Support Team:</w:t>
      </w:r>
    </w:p>
    <w:p w14:paraId="1D01314E" w14:textId="77777777" w:rsidR="005051AA"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Handles communication with affected customers or third parties.</w:t>
      </w:r>
    </w:p>
    <w:p w14:paraId="05EAA411" w14:textId="35226AAC" w:rsidR="00D00198" w:rsidRPr="008D27F9" w:rsidRDefault="005051AA" w:rsidP="005051A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Provides ongoing support to ensure customer concerns are addressed.</w:t>
      </w:r>
    </w:p>
    <w:p w14:paraId="639B4156" w14:textId="77777777" w:rsidR="00A05B1A" w:rsidRPr="008D27F9" w:rsidRDefault="00A05B1A" w:rsidP="00A05B1A">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17" w:name="_Toc176438759"/>
      <w:r w:rsidRPr="008D27F9">
        <w:rPr>
          <w:rStyle w:val="BookTitle"/>
          <w:rFonts w:cstheme="majorHAnsi"/>
          <w:sz w:val="32"/>
          <w:szCs w:val="32"/>
        </w:rPr>
        <w:t>Monitoring and Reporting</w:t>
      </w:r>
      <w:bookmarkEnd w:id="17"/>
    </w:p>
    <w:p w14:paraId="199F8627" w14:textId="1FC0C6A9" w:rsidR="00A05B1A" w:rsidRPr="008D27F9" w:rsidRDefault="00A05B1A" w:rsidP="00A05B1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1. Incident Tracking:</w:t>
      </w:r>
    </w:p>
    <w:p w14:paraId="17EA5239" w14:textId="77777777" w:rsidR="00A05B1A" w:rsidRPr="008D27F9" w:rsidRDefault="00A05B1A" w:rsidP="00A05B1A">
      <w:pPr>
        <w:pStyle w:val="ListParagraph"/>
        <w:numPr>
          <w:ilvl w:val="0"/>
          <w:numId w:val="13"/>
        </w:numPr>
        <w:tabs>
          <w:tab w:val="left" w:pos="3413"/>
        </w:tabs>
        <w:jc w:val="both"/>
        <w:rPr>
          <w:rFonts w:asciiTheme="majorHAnsi" w:hAnsiTheme="majorHAnsi" w:cstheme="majorHAnsi"/>
          <w:sz w:val="24"/>
          <w:szCs w:val="24"/>
        </w:rPr>
      </w:pPr>
      <w:r w:rsidRPr="008D27F9">
        <w:rPr>
          <w:rFonts w:asciiTheme="majorHAnsi" w:hAnsiTheme="majorHAnsi" w:cstheme="majorHAnsi"/>
          <w:sz w:val="24"/>
          <w:szCs w:val="24"/>
        </w:rPr>
        <w:t>All breaches, regardless of severity, will be logged in the company’s incident tracking system. This log will include key details such as the type of breach, impacted data, and actions taken.</w:t>
      </w:r>
    </w:p>
    <w:p w14:paraId="0E9D4C91" w14:textId="4918AC02" w:rsidR="00A05B1A" w:rsidRPr="008D27F9" w:rsidRDefault="00A05B1A" w:rsidP="00A05B1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2. Regular Audits:</w:t>
      </w:r>
    </w:p>
    <w:p w14:paraId="1C06ED1F" w14:textId="438F0655" w:rsidR="00A05B1A" w:rsidRPr="008D27F9" w:rsidRDefault="00A05B1A" w:rsidP="00A05B1A">
      <w:pPr>
        <w:pStyle w:val="ListParagraph"/>
        <w:numPr>
          <w:ilvl w:val="0"/>
          <w:numId w:val="13"/>
        </w:numPr>
        <w:tabs>
          <w:tab w:val="left" w:pos="3413"/>
        </w:tabs>
        <w:jc w:val="both"/>
        <w:rPr>
          <w:rFonts w:asciiTheme="majorHAnsi" w:hAnsiTheme="majorHAnsi" w:cstheme="majorHAnsi"/>
          <w:sz w:val="24"/>
          <w:szCs w:val="24"/>
        </w:rPr>
      </w:pPr>
      <w:r w:rsidRPr="008D27F9">
        <w:rPr>
          <w:rFonts w:asciiTheme="majorHAnsi" w:hAnsiTheme="majorHAnsi" w:cstheme="majorHAnsi"/>
          <w:sz w:val="24"/>
          <w:szCs w:val="24"/>
        </w:rPr>
        <w:t>The ISO will conduct regular audits of the incident response process to ensure the procedures are followed, and improvements are identified.</w:t>
      </w:r>
    </w:p>
    <w:p w14:paraId="1906BA19" w14:textId="031F219D" w:rsidR="00D00198" w:rsidRPr="008D27F9" w:rsidRDefault="00D368F0" w:rsidP="00D368F0">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18" w:name="_Toc176438760"/>
      <w:r w:rsidRPr="008D27F9">
        <w:rPr>
          <w:rStyle w:val="BookTitle"/>
          <w:rFonts w:cstheme="majorHAnsi"/>
          <w:sz w:val="32"/>
          <w:szCs w:val="32"/>
        </w:rPr>
        <w:t>Review Mechanism</w:t>
      </w:r>
      <w:bookmarkEnd w:id="18"/>
    </w:p>
    <w:p w14:paraId="321E14D2" w14:textId="26B1E416" w:rsidR="00D00198" w:rsidRPr="008D27F9" w:rsidRDefault="00A05B1A" w:rsidP="00D00198">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This SOP will be reviewed annually by the Information Security Officer (ISO) to ensure it remains aligned with the latest industry standards and regulatory requirements. Updates will be made to reflect any changes in the company's infrastructure, incident response technologies, or external compliance obligations</w:t>
      </w:r>
      <w:r w:rsidR="00D00198" w:rsidRPr="008D27F9">
        <w:rPr>
          <w:rFonts w:asciiTheme="majorHAnsi" w:hAnsiTheme="majorHAnsi" w:cstheme="majorHAnsi"/>
          <w:sz w:val="24"/>
          <w:szCs w:val="24"/>
          <w:lang w:val="en-IN"/>
        </w:rPr>
        <w:t>.</w:t>
      </w:r>
    </w:p>
    <w:p w14:paraId="4711778F" w14:textId="77777777" w:rsidR="00D00198" w:rsidRPr="008D27F9" w:rsidRDefault="00D00198" w:rsidP="00D00198">
      <w:pPr>
        <w:tabs>
          <w:tab w:val="left" w:pos="3413"/>
        </w:tabs>
        <w:jc w:val="both"/>
        <w:rPr>
          <w:rFonts w:asciiTheme="majorHAnsi" w:hAnsiTheme="majorHAnsi" w:cstheme="majorHAnsi"/>
          <w:sz w:val="24"/>
          <w:szCs w:val="24"/>
          <w:lang w:val="en-IN"/>
        </w:rPr>
      </w:pPr>
    </w:p>
    <w:p w14:paraId="0424766E" w14:textId="77777777" w:rsidR="00D00198" w:rsidRPr="008D27F9" w:rsidRDefault="00D00198" w:rsidP="00D00198">
      <w:pPr>
        <w:tabs>
          <w:tab w:val="left" w:pos="3413"/>
        </w:tabs>
        <w:jc w:val="both"/>
        <w:rPr>
          <w:rFonts w:asciiTheme="majorHAnsi" w:hAnsiTheme="majorHAnsi" w:cstheme="majorHAnsi"/>
          <w:sz w:val="24"/>
          <w:szCs w:val="24"/>
          <w:lang w:val="en-IN"/>
        </w:rPr>
      </w:pPr>
    </w:p>
    <w:p w14:paraId="7E621F83" w14:textId="0C625E6A" w:rsidR="00D00198" w:rsidRPr="008D27F9" w:rsidRDefault="00D00198" w:rsidP="009928F2">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                   </w:t>
      </w:r>
    </w:p>
    <w:p w14:paraId="0CE0D51F" w14:textId="324B2AB7" w:rsidR="003361FD" w:rsidRPr="008D27F9" w:rsidRDefault="003361FD" w:rsidP="00B53B6B">
      <w:pPr>
        <w:pStyle w:val="IntenseQuote"/>
        <w:numPr>
          <w:ilvl w:val="0"/>
          <w:numId w:val="25"/>
        </w:numPr>
        <w:pBdr>
          <w:top w:val="none" w:sz="0" w:space="0" w:color="auto"/>
          <w:bottom w:val="none" w:sz="0" w:space="0" w:color="auto"/>
        </w:pBdr>
        <w:tabs>
          <w:tab w:val="left" w:pos="8222"/>
        </w:tabs>
        <w:ind w:left="284" w:right="-138"/>
        <w:jc w:val="both"/>
        <w:rPr>
          <w:rFonts w:cstheme="majorHAnsi"/>
          <w:i w:val="0"/>
          <w:iCs w:val="0"/>
          <w:color w:val="215868" w:themeColor="accent5" w:themeShade="80"/>
          <w:sz w:val="36"/>
          <w:szCs w:val="36"/>
        </w:rPr>
      </w:pPr>
      <w:r w:rsidRPr="008D27F9">
        <w:rPr>
          <w:rFonts w:cstheme="majorHAnsi"/>
          <w:sz w:val="24"/>
          <w:szCs w:val="24"/>
          <w:lang w:val="en-IN"/>
        </w:rPr>
        <w:br w:type="column"/>
      </w:r>
      <w:bookmarkStart w:id="19" w:name="_Toc176438761"/>
      <w:r w:rsidR="00B53B6B" w:rsidRPr="00B53B6B">
        <w:rPr>
          <w:rFonts w:cstheme="majorHAnsi"/>
          <w:i w:val="0"/>
          <w:iCs w:val="0"/>
          <w:color w:val="7030A0"/>
          <w:sz w:val="36"/>
          <w:szCs w:val="36"/>
        </w:rPr>
        <w:lastRenderedPageBreak/>
        <w:t>Establishing Robust Authorization &amp; Approval Frameworks</w:t>
      </w:r>
      <w:bookmarkEnd w:id="19"/>
    </w:p>
    <w:p w14:paraId="285CD157" w14:textId="77777777" w:rsidR="003361FD" w:rsidRPr="008D27F9" w:rsidRDefault="003361FD" w:rsidP="003361FD">
      <w:pPr>
        <w:pStyle w:val="IntenseQuote"/>
        <w:numPr>
          <w:ilvl w:val="0"/>
          <w:numId w:val="29"/>
        </w:numPr>
        <w:pBdr>
          <w:top w:val="none" w:sz="0" w:space="0" w:color="auto"/>
          <w:bottom w:val="none" w:sz="0" w:space="0" w:color="auto"/>
        </w:pBdr>
        <w:spacing w:before="0"/>
        <w:ind w:left="284"/>
        <w:jc w:val="left"/>
        <w:rPr>
          <w:rStyle w:val="BookTitle"/>
          <w:rFonts w:cstheme="majorHAnsi"/>
          <w:sz w:val="32"/>
          <w:szCs w:val="32"/>
        </w:rPr>
      </w:pPr>
      <w:bookmarkStart w:id="20" w:name="_Toc176438762"/>
      <w:r w:rsidRPr="008D27F9">
        <w:rPr>
          <w:rStyle w:val="BookTitle"/>
          <w:rFonts w:cstheme="majorHAnsi"/>
          <w:sz w:val="32"/>
          <w:szCs w:val="32"/>
        </w:rPr>
        <w:t>Purpose</w:t>
      </w:r>
      <w:bookmarkEnd w:id="20"/>
      <w:r w:rsidRPr="008D27F9">
        <w:rPr>
          <w:rStyle w:val="BookTitle"/>
          <w:rFonts w:cstheme="majorHAnsi"/>
          <w:sz w:val="32"/>
          <w:szCs w:val="32"/>
        </w:rPr>
        <w:tab/>
      </w:r>
    </w:p>
    <w:p w14:paraId="0BD7D099" w14:textId="7DA0CC01" w:rsidR="003361FD" w:rsidRPr="008D27F9" w:rsidRDefault="00B944CF" w:rsidP="003361FD">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This SOP outlines the procedure for the approval of sensitive transactions, including gifts and travel expenses, to ensure compliance with </w:t>
      </w:r>
      <w:proofErr w:type="spellStart"/>
      <w:r w:rsidRPr="008D27F9">
        <w:rPr>
          <w:rFonts w:asciiTheme="majorHAnsi" w:hAnsiTheme="majorHAnsi" w:cstheme="majorHAnsi"/>
          <w:sz w:val="24"/>
          <w:szCs w:val="24"/>
          <w:lang w:val="en-IN"/>
        </w:rPr>
        <w:t>Permeshwar</w:t>
      </w:r>
      <w:proofErr w:type="spellEnd"/>
      <w:r w:rsidRPr="008D27F9">
        <w:rPr>
          <w:rFonts w:asciiTheme="majorHAnsi" w:hAnsiTheme="majorHAnsi" w:cstheme="majorHAnsi"/>
          <w:sz w:val="24"/>
          <w:szCs w:val="24"/>
          <w:lang w:val="en-IN"/>
        </w:rPr>
        <w:t xml:space="preserve"> Creations </w:t>
      </w:r>
      <w:proofErr w:type="spellStart"/>
      <w:r w:rsidRPr="008D27F9">
        <w:rPr>
          <w:rFonts w:asciiTheme="majorHAnsi" w:hAnsiTheme="majorHAnsi" w:cstheme="majorHAnsi"/>
          <w:sz w:val="24"/>
          <w:szCs w:val="24"/>
          <w:lang w:val="en-IN"/>
        </w:rPr>
        <w:t>Pvt.</w:t>
      </w:r>
      <w:proofErr w:type="spellEnd"/>
      <w:r w:rsidRPr="008D27F9">
        <w:rPr>
          <w:rFonts w:asciiTheme="majorHAnsi" w:hAnsiTheme="majorHAnsi" w:cstheme="majorHAnsi"/>
          <w:sz w:val="24"/>
          <w:szCs w:val="24"/>
          <w:lang w:val="en-IN"/>
        </w:rPr>
        <w:t xml:space="preserve"> Ltd. policies, ethical standards, and regulatory requirements. The primary objective is to prevent conflicts of interest, ensure transparency, and uphold the integrity of the company’s financial operations</w:t>
      </w:r>
      <w:r w:rsidR="003361FD" w:rsidRPr="008D27F9">
        <w:rPr>
          <w:rFonts w:asciiTheme="majorHAnsi" w:hAnsiTheme="majorHAnsi" w:cstheme="majorHAnsi"/>
          <w:sz w:val="24"/>
          <w:szCs w:val="24"/>
          <w:lang w:val="en-IN"/>
        </w:rPr>
        <w:t>.</w:t>
      </w:r>
    </w:p>
    <w:p w14:paraId="716A36D3" w14:textId="77777777" w:rsidR="003361FD" w:rsidRPr="008D27F9" w:rsidRDefault="003361FD" w:rsidP="003361FD">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21" w:name="_Toc176438763"/>
      <w:r w:rsidRPr="008D27F9">
        <w:rPr>
          <w:rStyle w:val="BookTitle"/>
          <w:rFonts w:cstheme="majorHAnsi"/>
          <w:sz w:val="32"/>
          <w:szCs w:val="32"/>
        </w:rPr>
        <w:t>SCOPE</w:t>
      </w:r>
      <w:bookmarkEnd w:id="21"/>
    </w:p>
    <w:p w14:paraId="24E7E861" w14:textId="3692B6F3" w:rsidR="003361FD" w:rsidRPr="008D27F9" w:rsidRDefault="00B944CF" w:rsidP="003361FD">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This SOP applies to all employees, contractors, and third parties involved in initiating, approving, or processing sensitive transactions at </w:t>
      </w:r>
      <w:proofErr w:type="spellStart"/>
      <w:r w:rsidRPr="008D27F9">
        <w:rPr>
          <w:rFonts w:asciiTheme="majorHAnsi" w:hAnsiTheme="majorHAnsi" w:cstheme="majorHAnsi"/>
          <w:sz w:val="24"/>
          <w:szCs w:val="24"/>
          <w:lang w:val="en-IN"/>
        </w:rPr>
        <w:t>Permeshwar</w:t>
      </w:r>
      <w:proofErr w:type="spellEnd"/>
      <w:r w:rsidRPr="008D27F9">
        <w:rPr>
          <w:rFonts w:asciiTheme="majorHAnsi" w:hAnsiTheme="majorHAnsi" w:cstheme="majorHAnsi"/>
          <w:sz w:val="24"/>
          <w:szCs w:val="24"/>
          <w:lang w:val="en-IN"/>
        </w:rPr>
        <w:t xml:space="preserve"> Creations </w:t>
      </w:r>
      <w:proofErr w:type="spellStart"/>
      <w:r w:rsidRPr="008D27F9">
        <w:rPr>
          <w:rFonts w:asciiTheme="majorHAnsi" w:hAnsiTheme="majorHAnsi" w:cstheme="majorHAnsi"/>
          <w:sz w:val="24"/>
          <w:szCs w:val="24"/>
          <w:lang w:val="en-IN"/>
        </w:rPr>
        <w:t>Pvt.</w:t>
      </w:r>
      <w:proofErr w:type="spellEnd"/>
      <w:r w:rsidRPr="008D27F9">
        <w:rPr>
          <w:rFonts w:asciiTheme="majorHAnsi" w:hAnsiTheme="majorHAnsi" w:cstheme="majorHAnsi"/>
          <w:sz w:val="24"/>
          <w:szCs w:val="24"/>
          <w:lang w:val="en-IN"/>
        </w:rPr>
        <w:t xml:space="preserve"> Ltd</w:t>
      </w:r>
      <w:r w:rsidR="003361FD" w:rsidRPr="008D27F9">
        <w:rPr>
          <w:rFonts w:asciiTheme="majorHAnsi" w:hAnsiTheme="majorHAnsi" w:cstheme="majorHAnsi"/>
          <w:sz w:val="24"/>
          <w:szCs w:val="24"/>
          <w:lang w:val="en-IN"/>
        </w:rPr>
        <w:t>.</w:t>
      </w:r>
    </w:p>
    <w:p w14:paraId="06AA72F1" w14:textId="77777777" w:rsidR="003D08B7" w:rsidRPr="008D27F9" w:rsidRDefault="003D08B7" w:rsidP="003361FD">
      <w:pPr>
        <w:tabs>
          <w:tab w:val="left" w:pos="3413"/>
        </w:tabs>
        <w:jc w:val="both"/>
        <w:rPr>
          <w:rFonts w:asciiTheme="majorHAnsi" w:hAnsiTheme="majorHAnsi"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B944CF" w:rsidRPr="008D27F9" w14:paraId="7F8E0E65" w14:textId="77777777" w:rsidTr="005721E3">
        <w:trPr>
          <w:trHeight w:val="350"/>
        </w:trPr>
        <w:tc>
          <w:tcPr>
            <w:tcW w:w="1032" w:type="dxa"/>
            <w:tcBorders>
              <w:top w:val="single" w:sz="4" w:space="0" w:color="auto"/>
              <w:left w:val="single" w:sz="4" w:space="0" w:color="auto"/>
              <w:bottom w:val="single" w:sz="4" w:space="0" w:color="auto"/>
              <w:right w:val="single" w:sz="4" w:space="0" w:color="auto"/>
            </w:tcBorders>
            <w:vAlign w:val="center"/>
            <w:hideMark/>
          </w:tcPr>
          <w:p w14:paraId="356842F5" w14:textId="77777777" w:rsidR="00B944CF" w:rsidRPr="008D27F9" w:rsidRDefault="00B944C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vAlign w:val="center"/>
            <w:hideMark/>
          </w:tcPr>
          <w:p w14:paraId="7BDD7FFA" w14:textId="77777777" w:rsidR="00B944CF" w:rsidRPr="008D27F9" w:rsidRDefault="00B944C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vAlign w:val="center"/>
            <w:hideMark/>
          </w:tcPr>
          <w:p w14:paraId="7B8384E4" w14:textId="77777777" w:rsidR="00B944CF" w:rsidRPr="008D27F9" w:rsidRDefault="00B944C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Address</w:t>
            </w:r>
          </w:p>
        </w:tc>
      </w:tr>
      <w:tr w:rsidR="00B53B6B" w:rsidRPr="008D27F9" w14:paraId="48EFD268"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07CB245E" w14:textId="77777777"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173EDE60" w14:textId="243EA53A"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5C2EC5">
              <w:t>Rishita Fashion</w:t>
            </w:r>
          </w:p>
        </w:tc>
        <w:tc>
          <w:tcPr>
            <w:tcW w:w="4833" w:type="dxa"/>
            <w:tcBorders>
              <w:top w:val="single" w:sz="4" w:space="0" w:color="auto"/>
              <w:left w:val="single" w:sz="4" w:space="0" w:color="auto"/>
              <w:bottom w:val="single" w:sz="4" w:space="0" w:color="auto"/>
              <w:right w:val="single" w:sz="4" w:space="0" w:color="auto"/>
            </w:tcBorders>
            <w:vAlign w:val="center"/>
            <w:hideMark/>
          </w:tcPr>
          <w:p w14:paraId="61E5D380" w14:textId="77777777"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sz w:val="24"/>
                <w:szCs w:val="24"/>
              </w:rPr>
              <w:t>Plot no. 1102, Phase III, GIDC, Vapi, Valsad, Gujarat.</w:t>
            </w:r>
          </w:p>
        </w:tc>
      </w:tr>
      <w:tr w:rsidR="00B53B6B" w:rsidRPr="008D27F9" w14:paraId="77F82E69"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tcPr>
          <w:p w14:paraId="3367B1C1" w14:textId="77777777"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sz w:val="24"/>
                <w:szCs w:val="24"/>
              </w:rPr>
              <w:t>2</w:t>
            </w:r>
          </w:p>
        </w:tc>
        <w:tc>
          <w:tcPr>
            <w:tcW w:w="3485" w:type="dxa"/>
            <w:tcBorders>
              <w:top w:val="single" w:sz="4" w:space="0" w:color="auto"/>
              <w:left w:val="single" w:sz="4" w:space="0" w:color="auto"/>
              <w:bottom w:val="single" w:sz="4" w:space="0" w:color="auto"/>
              <w:right w:val="single" w:sz="4" w:space="0" w:color="auto"/>
            </w:tcBorders>
            <w:vAlign w:val="center"/>
          </w:tcPr>
          <w:p w14:paraId="2C1B0804" w14:textId="727FC255"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5C2EC5">
              <w:t>PK Enterprises</w:t>
            </w:r>
          </w:p>
        </w:tc>
        <w:tc>
          <w:tcPr>
            <w:tcW w:w="4833" w:type="dxa"/>
            <w:tcBorders>
              <w:top w:val="single" w:sz="4" w:space="0" w:color="auto"/>
              <w:left w:val="single" w:sz="4" w:space="0" w:color="auto"/>
              <w:bottom w:val="single" w:sz="4" w:space="0" w:color="auto"/>
              <w:right w:val="single" w:sz="4" w:space="0" w:color="auto"/>
            </w:tcBorders>
            <w:vAlign w:val="center"/>
          </w:tcPr>
          <w:p w14:paraId="240F3F32" w14:textId="77777777"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sz w:val="24"/>
                <w:szCs w:val="24"/>
              </w:rPr>
              <w:t xml:space="preserve">C-19, </w:t>
            </w:r>
            <w:proofErr w:type="spellStart"/>
            <w:r w:rsidRPr="008D27F9">
              <w:rPr>
                <w:rFonts w:asciiTheme="majorHAnsi" w:hAnsiTheme="majorHAnsi" w:cstheme="majorHAnsi"/>
                <w:sz w:val="24"/>
                <w:szCs w:val="24"/>
              </w:rPr>
              <w:t>Hoisery</w:t>
            </w:r>
            <w:proofErr w:type="spellEnd"/>
            <w:r w:rsidRPr="008D27F9">
              <w:rPr>
                <w:rFonts w:asciiTheme="majorHAnsi" w:hAnsiTheme="majorHAnsi" w:cstheme="majorHAnsi"/>
                <w:sz w:val="24"/>
                <w:szCs w:val="24"/>
              </w:rPr>
              <w:t xml:space="preserve"> Complex, Phase II, Noida, U.P- 201301, India.</w:t>
            </w:r>
          </w:p>
        </w:tc>
      </w:tr>
    </w:tbl>
    <w:p w14:paraId="2DEE9014" w14:textId="77777777" w:rsidR="003361FD" w:rsidRPr="008D27F9" w:rsidRDefault="003361FD" w:rsidP="003361FD">
      <w:pPr>
        <w:pStyle w:val="IntenseQuote"/>
        <w:numPr>
          <w:ilvl w:val="0"/>
          <w:numId w:val="29"/>
        </w:numPr>
        <w:pBdr>
          <w:top w:val="none" w:sz="0" w:space="0" w:color="auto"/>
          <w:bottom w:val="none" w:sz="0" w:space="0" w:color="auto"/>
        </w:pBdr>
        <w:ind w:left="284"/>
        <w:jc w:val="left"/>
        <w:rPr>
          <w:rFonts w:cstheme="majorHAnsi"/>
          <w:b w:val="0"/>
          <w:bCs/>
          <w:i w:val="0"/>
          <w:iCs w:val="0"/>
          <w:spacing w:val="5"/>
          <w:sz w:val="32"/>
          <w:szCs w:val="32"/>
        </w:rPr>
      </w:pPr>
      <w:bookmarkStart w:id="22" w:name="_Toc176438764"/>
      <w:r w:rsidRPr="008D27F9">
        <w:rPr>
          <w:rStyle w:val="BookTitle"/>
          <w:rFonts w:cstheme="majorHAnsi"/>
          <w:sz w:val="32"/>
          <w:szCs w:val="32"/>
        </w:rPr>
        <w:t>Definitions</w:t>
      </w:r>
      <w:bookmarkEnd w:id="22"/>
    </w:p>
    <w:p w14:paraId="195C44FA" w14:textId="59050734" w:rsidR="00B944CF" w:rsidRPr="008D27F9" w:rsidRDefault="00B944CF" w:rsidP="00B944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Sensitive Transactions: These include gifts, travel expenses, or other benefits that could create a conflict of interest or influence business decisions. Examples include non-routine travel, gifts exceeding monetary thresholds, or any benefit that may appear to compromise company integrity.</w:t>
      </w:r>
    </w:p>
    <w:p w14:paraId="2A0F9E75" w14:textId="371BF02E" w:rsidR="003D08B7" w:rsidRPr="008D27F9" w:rsidRDefault="00B944CF" w:rsidP="003D08B7">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8D27F9">
        <w:rPr>
          <w:rFonts w:asciiTheme="majorHAnsi" w:hAnsiTheme="majorHAnsi" w:cstheme="majorHAnsi"/>
          <w:sz w:val="24"/>
          <w:szCs w:val="24"/>
        </w:rPr>
        <w:t>Approval Authority: Designated individuals or departments responsible for reviewing and approving sensitive transactions. These may include department heads, senior management, or the executive committee</w:t>
      </w:r>
      <w:r w:rsidR="003361FD" w:rsidRPr="008D27F9">
        <w:rPr>
          <w:rFonts w:asciiTheme="majorHAnsi" w:hAnsiTheme="majorHAnsi" w:cstheme="majorHAnsi"/>
          <w:sz w:val="24"/>
          <w:szCs w:val="24"/>
        </w:rPr>
        <w:t>.</w:t>
      </w:r>
    </w:p>
    <w:p w14:paraId="09E13DEE" w14:textId="6CC2EFF3" w:rsidR="003361FD" w:rsidRPr="008D27F9" w:rsidRDefault="003361FD" w:rsidP="003361FD">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23" w:name="_Toc176438765"/>
      <w:r w:rsidRPr="008D27F9">
        <w:rPr>
          <w:rFonts w:cstheme="majorHAnsi"/>
          <w:b w:val="0"/>
          <w:bCs/>
          <w:i w:val="0"/>
          <w:iCs w:val="0"/>
          <w:spacing w:val="5"/>
          <w:sz w:val="32"/>
          <w:szCs w:val="32"/>
        </w:rPr>
        <w:lastRenderedPageBreak/>
        <w:t>Approval Procedure</w:t>
      </w:r>
      <w:bookmarkEnd w:id="23"/>
    </w:p>
    <w:p w14:paraId="21117B8D" w14:textId="75BAD864" w:rsidR="003361FD" w:rsidRPr="008D27F9" w:rsidRDefault="003361FD" w:rsidP="003361FD">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Identification and Documentation:</w:t>
      </w:r>
    </w:p>
    <w:p w14:paraId="36BD8A85" w14:textId="4042B30E" w:rsidR="003361FD" w:rsidRPr="008D27F9" w:rsidRDefault="003361FD" w:rsidP="003361FD">
      <w:pPr>
        <w:pStyle w:val="ListParagraph"/>
        <w:numPr>
          <w:ilvl w:val="0"/>
          <w:numId w:val="30"/>
        </w:numPr>
        <w:tabs>
          <w:tab w:val="left" w:pos="3413"/>
        </w:tabs>
        <w:spacing w:after="240"/>
        <w:ind w:left="426"/>
        <w:jc w:val="both"/>
        <w:rPr>
          <w:rFonts w:asciiTheme="majorHAnsi" w:hAnsiTheme="majorHAnsi" w:cstheme="majorHAnsi"/>
          <w:b/>
          <w:bCs/>
          <w:sz w:val="28"/>
          <w:szCs w:val="28"/>
        </w:rPr>
      </w:pPr>
      <w:r w:rsidRPr="008D27F9">
        <w:rPr>
          <w:rFonts w:asciiTheme="majorHAnsi" w:hAnsiTheme="majorHAnsi" w:cstheme="majorHAnsi"/>
          <w:b/>
          <w:bCs/>
          <w:sz w:val="28"/>
          <w:szCs w:val="28"/>
        </w:rPr>
        <w:t>Identification:</w:t>
      </w:r>
    </w:p>
    <w:p w14:paraId="511A8967" w14:textId="77777777" w:rsidR="00B944CF" w:rsidRPr="008D27F9" w:rsidRDefault="00B944CF" w:rsidP="00B944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All sensitive transactions, such as gifts exceeding ₹5,000 or travel expenses above ₹25,000, must be identified and documented.</w:t>
      </w:r>
    </w:p>
    <w:p w14:paraId="136E288D" w14:textId="02161D3F" w:rsidR="003361FD" w:rsidRPr="008D27F9" w:rsidRDefault="00B944CF" w:rsidP="00B944C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Thresholds: Any gift or benefit valued over ₹5,000 or travel expenses over ₹25,000 requires specific approval</w:t>
      </w:r>
      <w:r w:rsidR="003361FD" w:rsidRPr="008D27F9">
        <w:rPr>
          <w:rFonts w:asciiTheme="majorHAnsi" w:hAnsiTheme="majorHAnsi" w:cstheme="majorHAnsi"/>
          <w:sz w:val="24"/>
          <w:szCs w:val="24"/>
        </w:rPr>
        <w:t>.</w:t>
      </w:r>
    </w:p>
    <w:p w14:paraId="0416676B" w14:textId="77777777" w:rsidR="003361FD" w:rsidRPr="008D27F9" w:rsidRDefault="003361FD" w:rsidP="003361FD">
      <w:pPr>
        <w:pStyle w:val="ListParagraph"/>
        <w:tabs>
          <w:tab w:val="left" w:pos="3413"/>
        </w:tabs>
        <w:spacing w:before="240"/>
        <w:ind w:left="360"/>
        <w:jc w:val="both"/>
        <w:rPr>
          <w:rFonts w:asciiTheme="majorHAnsi" w:hAnsiTheme="majorHAnsi" w:cstheme="majorHAnsi"/>
          <w:sz w:val="24"/>
          <w:szCs w:val="24"/>
        </w:rPr>
      </w:pPr>
    </w:p>
    <w:p w14:paraId="6A8A1E34" w14:textId="03ACCCEC" w:rsidR="003361FD" w:rsidRPr="008D27F9" w:rsidRDefault="003361FD" w:rsidP="003361FD">
      <w:pPr>
        <w:pStyle w:val="ListParagraph"/>
        <w:numPr>
          <w:ilvl w:val="0"/>
          <w:numId w:val="30"/>
        </w:numPr>
        <w:tabs>
          <w:tab w:val="left" w:pos="3413"/>
        </w:tabs>
        <w:spacing w:after="240"/>
        <w:ind w:left="426"/>
        <w:jc w:val="both"/>
        <w:rPr>
          <w:rFonts w:asciiTheme="majorHAnsi" w:hAnsiTheme="majorHAnsi" w:cstheme="majorHAnsi"/>
          <w:b/>
          <w:bCs/>
          <w:sz w:val="28"/>
          <w:szCs w:val="28"/>
        </w:rPr>
      </w:pPr>
      <w:r w:rsidRPr="008D27F9">
        <w:rPr>
          <w:rFonts w:asciiTheme="majorHAnsi" w:hAnsiTheme="majorHAnsi" w:cstheme="majorHAnsi"/>
          <w:b/>
          <w:bCs/>
          <w:sz w:val="28"/>
          <w:szCs w:val="28"/>
        </w:rPr>
        <w:t>Documentation:</w:t>
      </w:r>
    </w:p>
    <w:p w14:paraId="4FB5A2C8" w14:textId="7C5D882E" w:rsidR="003361FD" w:rsidRPr="008D27F9" w:rsidRDefault="00B944CF" w:rsidP="003361FD">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A Sensitive Transaction Request Form must be completed for each transaction, which includes the following</w:t>
      </w:r>
      <w:r w:rsidR="003361FD" w:rsidRPr="008D27F9">
        <w:rPr>
          <w:rFonts w:asciiTheme="majorHAnsi" w:hAnsiTheme="majorHAnsi" w:cstheme="majorHAnsi"/>
          <w:sz w:val="24"/>
          <w:szCs w:val="24"/>
        </w:rPr>
        <w:t>:</w:t>
      </w:r>
    </w:p>
    <w:p w14:paraId="63EEDD7C" w14:textId="77777777" w:rsidR="00EE2514" w:rsidRPr="008D27F9" w:rsidRDefault="00EE2514" w:rsidP="00EE2514">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Name of the recipient</w:t>
      </w:r>
    </w:p>
    <w:p w14:paraId="5DB3BC3B" w14:textId="77777777" w:rsidR="00EE2514" w:rsidRPr="008D27F9" w:rsidRDefault="00EE2514" w:rsidP="00EE2514">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Description of the transaction (gift, travel, etc.)</w:t>
      </w:r>
    </w:p>
    <w:p w14:paraId="53491519" w14:textId="77777777" w:rsidR="00EE2514" w:rsidRPr="008D27F9" w:rsidRDefault="00EE2514" w:rsidP="00EE2514">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Monetary value</w:t>
      </w:r>
    </w:p>
    <w:p w14:paraId="35BB4EFA" w14:textId="77777777" w:rsidR="00EE2514" w:rsidRPr="008D27F9" w:rsidRDefault="00EE2514" w:rsidP="00EE2514">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Purpose of the transaction</w:t>
      </w:r>
    </w:p>
    <w:p w14:paraId="6DD1A010" w14:textId="77777777" w:rsidR="00EE2514" w:rsidRPr="008D27F9" w:rsidRDefault="00EE2514" w:rsidP="00EE2514">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Date and location</w:t>
      </w:r>
    </w:p>
    <w:p w14:paraId="28C3F122" w14:textId="1DF67E73" w:rsidR="003361FD" w:rsidRPr="008D27F9" w:rsidRDefault="00EE2514" w:rsidP="00EE2514">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Justification for the transaction and any supporting documentation (e.g., travel itineraries, invoices).</w:t>
      </w:r>
    </w:p>
    <w:p w14:paraId="00067E98" w14:textId="77777777" w:rsidR="003361FD" w:rsidRPr="008D27F9" w:rsidRDefault="003361FD" w:rsidP="003361FD">
      <w:pPr>
        <w:pStyle w:val="ListParagraph"/>
        <w:tabs>
          <w:tab w:val="left" w:pos="3413"/>
        </w:tabs>
        <w:spacing w:before="240"/>
        <w:ind w:left="851"/>
        <w:jc w:val="both"/>
        <w:rPr>
          <w:rFonts w:asciiTheme="majorHAnsi" w:hAnsiTheme="majorHAnsi" w:cstheme="majorHAnsi"/>
          <w:sz w:val="24"/>
          <w:szCs w:val="24"/>
        </w:rPr>
      </w:pPr>
    </w:p>
    <w:p w14:paraId="6152E5A1" w14:textId="2B7F540C" w:rsidR="00EE2514" w:rsidRPr="008D27F9" w:rsidRDefault="00EE2514" w:rsidP="00EE2514">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Initial Review</w:t>
      </w:r>
      <w:r w:rsidR="003361FD" w:rsidRPr="008D27F9">
        <w:rPr>
          <w:rFonts w:asciiTheme="majorHAnsi" w:hAnsiTheme="majorHAnsi" w:cstheme="majorHAnsi"/>
          <w:b/>
          <w:bCs/>
          <w:sz w:val="28"/>
          <w:szCs w:val="28"/>
          <w:u w:val="single"/>
          <w:lang w:val="en-IN"/>
        </w:rPr>
        <w:t>:</w:t>
      </w:r>
    </w:p>
    <w:p w14:paraId="0DFD248E" w14:textId="77777777" w:rsidR="00EE2514" w:rsidRPr="008D27F9" w:rsidRDefault="00EE2514" w:rsidP="00EE2514">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Submit the completed Sensitive Transaction Request Form to the immediate supervisor or department head for an initial review.</w:t>
      </w:r>
    </w:p>
    <w:p w14:paraId="34B283A7" w14:textId="43700F36" w:rsidR="003361FD" w:rsidRPr="008D27F9" w:rsidRDefault="00EE2514" w:rsidP="00EE2514">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The supervisor will evaluate the transaction for compliance with company policies and potential conflicts of interest</w:t>
      </w:r>
      <w:r w:rsidR="003361FD" w:rsidRPr="008D27F9">
        <w:rPr>
          <w:rFonts w:asciiTheme="majorHAnsi" w:hAnsiTheme="majorHAnsi" w:cstheme="majorHAnsi"/>
          <w:sz w:val="24"/>
          <w:szCs w:val="24"/>
        </w:rPr>
        <w:t>.</w:t>
      </w:r>
    </w:p>
    <w:p w14:paraId="3F717675" w14:textId="77777777" w:rsidR="003361FD" w:rsidRPr="008D27F9" w:rsidRDefault="003361FD" w:rsidP="003361FD">
      <w:pPr>
        <w:pStyle w:val="ListParagraph"/>
        <w:tabs>
          <w:tab w:val="left" w:pos="3413"/>
        </w:tabs>
        <w:spacing w:before="240"/>
        <w:ind w:left="360"/>
        <w:jc w:val="both"/>
        <w:rPr>
          <w:rFonts w:asciiTheme="majorHAnsi" w:hAnsiTheme="majorHAnsi" w:cstheme="majorHAnsi"/>
          <w:sz w:val="24"/>
          <w:szCs w:val="24"/>
        </w:rPr>
      </w:pPr>
    </w:p>
    <w:p w14:paraId="05B521FC" w14:textId="3D8C9B5D" w:rsidR="003361FD" w:rsidRPr="008D27F9" w:rsidRDefault="00EE2514" w:rsidP="003361FD">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Approval Process</w:t>
      </w:r>
    </w:p>
    <w:p w14:paraId="676C00CF" w14:textId="384517BC" w:rsidR="003D08B7" w:rsidRPr="008D27F9" w:rsidRDefault="0039358E" w:rsidP="003D08B7">
      <w:pPr>
        <w:pStyle w:val="ListParagraph"/>
        <w:numPr>
          <w:ilvl w:val="0"/>
          <w:numId w:val="30"/>
        </w:numPr>
        <w:tabs>
          <w:tab w:val="left" w:pos="3413"/>
        </w:tabs>
        <w:spacing w:before="240" w:line="240" w:lineRule="auto"/>
        <w:ind w:left="426"/>
        <w:jc w:val="both"/>
        <w:rPr>
          <w:rFonts w:asciiTheme="majorHAnsi" w:hAnsiTheme="majorHAnsi" w:cstheme="majorHAnsi"/>
          <w:b/>
          <w:bCs/>
          <w:sz w:val="28"/>
          <w:szCs w:val="28"/>
        </w:rPr>
      </w:pPr>
      <w:r w:rsidRPr="008D27F9">
        <w:rPr>
          <w:rFonts w:asciiTheme="majorHAnsi" w:hAnsiTheme="majorHAnsi" w:cstheme="majorHAnsi"/>
          <w:b/>
          <w:bCs/>
          <w:sz w:val="28"/>
          <w:szCs w:val="28"/>
        </w:rPr>
        <w:t>Approval Authorities</w:t>
      </w:r>
      <w:r w:rsidR="003361FD" w:rsidRPr="008D27F9">
        <w:rPr>
          <w:rFonts w:asciiTheme="majorHAnsi" w:hAnsiTheme="majorHAnsi" w:cstheme="majorHAnsi"/>
          <w:b/>
          <w:bCs/>
          <w:sz w:val="28"/>
          <w:szCs w:val="28"/>
        </w:rPr>
        <w:t>:</w:t>
      </w:r>
    </w:p>
    <w:p w14:paraId="42A070A7" w14:textId="625A3382" w:rsidR="003361FD" w:rsidRPr="008D27F9" w:rsidRDefault="0039358E" w:rsidP="003361FD">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Transactions requiring approval should be submitted to the following authorities based on the value</w:t>
      </w:r>
      <w:r w:rsidR="003361FD" w:rsidRPr="008D27F9">
        <w:rPr>
          <w:rFonts w:asciiTheme="majorHAnsi" w:hAnsiTheme="majorHAnsi" w:cstheme="majorHAnsi"/>
          <w:sz w:val="24"/>
          <w:szCs w:val="24"/>
        </w:rPr>
        <w:t>.</w:t>
      </w:r>
    </w:p>
    <w:p w14:paraId="0A25228A" w14:textId="6B183DAA" w:rsidR="002B3357" w:rsidRPr="008D27F9" w:rsidRDefault="002B3357" w:rsidP="002B3357">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Gifts:</w:t>
      </w:r>
    </w:p>
    <w:p w14:paraId="2EF9A065" w14:textId="77777777" w:rsidR="002B3357" w:rsidRPr="008D27F9" w:rsidRDefault="002B3357" w:rsidP="002B3357">
      <w:pPr>
        <w:pStyle w:val="ListParagraph"/>
        <w:numPr>
          <w:ilvl w:val="0"/>
          <w:numId w:val="31"/>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Above ₹5,000: Department Head</w:t>
      </w:r>
    </w:p>
    <w:p w14:paraId="04641368" w14:textId="07A68A7A" w:rsidR="002B3357" w:rsidRPr="008D27F9" w:rsidRDefault="002B3357" w:rsidP="002B3357">
      <w:pPr>
        <w:pStyle w:val="ListParagraph"/>
        <w:numPr>
          <w:ilvl w:val="0"/>
          <w:numId w:val="31"/>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lastRenderedPageBreak/>
        <w:t>Above ₹10,000: Senior Management</w:t>
      </w:r>
    </w:p>
    <w:p w14:paraId="0E492A57" w14:textId="77777777" w:rsidR="002B3357" w:rsidRPr="008D27F9" w:rsidRDefault="002B3357" w:rsidP="002B3357">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Travel Expenses:</w:t>
      </w:r>
    </w:p>
    <w:p w14:paraId="27EA0FDE" w14:textId="77777777" w:rsidR="002B3357" w:rsidRPr="008D27F9" w:rsidRDefault="002B3357" w:rsidP="002B3357">
      <w:pPr>
        <w:pStyle w:val="ListParagraph"/>
        <w:numPr>
          <w:ilvl w:val="0"/>
          <w:numId w:val="31"/>
        </w:numPr>
        <w:tabs>
          <w:tab w:val="left" w:pos="3413"/>
        </w:tabs>
        <w:jc w:val="both"/>
        <w:rPr>
          <w:rFonts w:asciiTheme="majorHAnsi" w:hAnsiTheme="majorHAnsi" w:cstheme="majorHAnsi"/>
          <w:sz w:val="24"/>
          <w:szCs w:val="24"/>
        </w:rPr>
      </w:pPr>
      <w:r w:rsidRPr="008D27F9">
        <w:rPr>
          <w:rFonts w:asciiTheme="majorHAnsi" w:hAnsiTheme="majorHAnsi" w:cstheme="majorHAnsi"/>
          <w:sz w:val="24"/>
          <w:szCs w:val="24"/>
        </w:rPr>
        <w:t>Above ₹25,000: Senior Management</w:t>
      </w:r>
    </w:p>
    <w:p w14:paraId="596F7D55" w14:textId="77777777" w:rsidR="002B3357" w:rsidRPr="008D27F9" w:rsidRDefault="002B3357" w:rsidP="002B3357">
      <w:pPr>
        <w:pStyle w:val="ListParagraph"/>
        <w:numPr>
          <w:ilvl w:val="0"/>
          <w:numId w:val="31"/>
        </w:numPr>
        <w:tabs>
          <w:tab w:val="left" w:pos="3413"/>
        </w:tabs>
        <w:jc w:val="both"/>
        <w:rPr>
          <w:rFonts w:asciiTheme="majorHAnsi" w:hAnsiTheme="majorHAnsi" w:cstheme="majorHAnsi"/>
          <w:sz w:val="24"/>
          <w:szCs w:val="24"/>
        </w:rPr>
      </w:pPr>
      <w:r w:rsidRPr="008D27F9">
        <w:rPr>
          <w:rFonts w:asciiTheme="majorHAnsi" w:hAnsiTheme="majorHAnsi" w:cstheme="majorHAnsi"/>
          <w:sz w:val="24"/>
          <w:szCs w:val="24"/>
        </w:rPr>
        <w:t>Above ₹50,000: Executive Committee</w:t>
      </w:r>
    </w:p>
    <w:p w14:paraId="4E567936" w14:textId="77777777" w:rsidR="003D08B7" w:rsidRPr="008D27F9" w:rsidRDefault="003D08B7" w:rsidP="003D08B7">
      <w:pPr>
        <w:pStyle w:val="ListParagraph"/>
        <w:tabs>
          <w:tab w:val="left" w:pos="3413"/>
        </w:tabs>
        <w:ind w:left="1080"/>
        <w:jc w:val="both"/>
        <w:rPr>
          <w:rFonts w:asciiTheme="majorHAnsi" w:hAnsiTheme="majorHAnsi" w:cstheme="majorHAnsi"/>
          <w:sz w:val="24"/>
          <w:szCs w:val="24"/>
        </w:rPr>
      </w:pPr>
    </w:p>
    <w:p w14:paraId="601AA3A8" w14:textId="283D75C7" w:rsidR="003D08B7" w:rsidRPr="008D27F9" w:rsidRDefault="002B3357" w:rsidP="003D08B7">
      <w:pPr>
        <w:pStyle w:val="ListParagraph"/>
        <w:numPr>
          <w:ilvl w:val="0"/>
          <w:numId w:val="30"/>
        </w:numPr>
        <w:tabs>
          <w:tab w:val="left" w:pos="3413"/>
        </w:tabs>
        <w:spacing w:after="240"/>
        <w:ind w:left="426"/>
        <w:jc w:val="both"/>
        <w:rPr>
          <w:rFonts w:asciiTheme="majorHAnsi" w:hAnsiTheme="majorHAnsi" w:cstheme="majorHAnsi"/>
          <w:b/>
          <w:bCs/>
          <w:sz w:val="28"/>
          <w:szCs w:val="28"/>
        </w:rPr>
      </w:pPr>
      <w:r w:rsidRPr="008D27F9">
        <w:rPr>
          <w:rFonts w:asciiTheme="majorHAnsi" w:hAnsiTheme="majorHAnsi" w:cstheme="majorHAnsi"/>
          <w:b/>
          <w:bCs/>
          <w:sz w:val="28"/>
          <w:szCs w:val="28"/>
        </w:rPr>
        <w:t>Approval Procedure:</w:t>
      </w:r>
    </w:p>
    <w:p w14:paraId="0A1CCC6F" w14:textId="77777777" w:rsidR="002B3357" w:rsidRPr="008D27F9" w:rsidRDefault="002B3357" w:rsidP="002B3357">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The approving authority will review the documentation and justification provided. They may request additional information if needed.</w:t>
      </w:r>
    </w:p>
    <w:p w14:paraId="0DDB7480" w14:textId="77777777" w:rsidR="002B3357" w:rsidRPr="008D27F9" w:rsidRDefault="002B3357" w:rsidP="002B3357">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Approval or rejection of the transaction must be documented in writing, including reasons for approval or denial.</w:t>
      </w:r>
    </w:p>
    <w:p w14:paraId="3711127D" w14:textId="028250D6" w:rsidR="002B3357" w:rsidRPr="008D27F9" w:rsidRDefault="002B3357" w:rsidP="002B3357">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Processing and Recording</w:t>
      </w:r>
    </w:p>
    <w:p w14:paraId="5DE62ED9" w14:textId="520DC092" w:rsidR="003D08B7" w:rsidRPr="008D27F9" w:rsidRDefault="002B3357" w:rsidP="003D08B7">
      <w:pPr>
        <w:pStyle w:val="ListParagraph"/>
        <w:numPr>
          <w:ilvl w:val="0"/>
          <w:numId w:val="30"/>
        </w:numPr>
        <w:tabs>
          <w:tab w:val="left" w:pos="3413"/>
        </w:tabs>
        <w:spacing w:after="240"/>
        <w:ind w:left="426"/>
        <w:jc w:val="both"/>
        <w:rPr>
          <w:rFonts w:asciiTheme="majorHAnsi" w:hAnsiTheme="majorHAnsi" w:cstheme="majorHAnsi"/>
          <w:b/>
          <w:bCs/>
          <w:sz w:val="28"/>
          <w:szCs w:val="28"/>
        </w:rPr>
      </w:pPr>
      <w:r w:rsidRPr="008D27F9">
        <w:rPr>
          <w:rFonts w:asciiTheme="majorHAnsi" w:hAnsiTheme="majorHAnsi" w:cstheme="majorHAnsi"/>
          <w:b/>
          <w:bCs/>
          <w:sz w:val="28"/>
          <w:szCs w:val="28"/>
        </w:rPr>
        <w:t>Processing:</w:t>
      </w:r>
    </w:p>
    <w:p w14:paraId="6B10E3E7" w14:textId="77777777" w:rsidR="002B3357" w:rsidRPr="008D27F9" w:rsidRDefault="002B3357" w:rsidP="002B3357">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Once approved, process the transaction according to company procedures. Ensure that all documentation is complete and accurate.</w:t>
      </w:r>
    </w:p>
    <w:p w14:paraId="332C78BF" w14:textId="3C7910F5" w:rsidR="00576A7D" w:rsidRPr="008D27F9" w:rsidRDefault="00B944CF" w:rsidP="00576A7D">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For travel-related expenses, book travel in accordance with </w:t>
      </w:r>
      <w:proofErr w:type="spellStart"/>
      <w:r w:rsidRPr="008D27F9">
        <w:rPr>
          <w:rFonts w:asciiTheme="majorHAnsi" w:hAnsiTheme="majorHAnsi" w:cstheme="majorHAnsi"/>
          <w:sz w:val="24"/>
          <w:szCs w:val="24"/>
        </w:rPr>
        <w:t>Permeshwar</w:t>
      </w:r>
      <w:proofErr w:type="spellEnd"/>
      <w:r w:rsidRPr="008D27F9">
        <w:rPr>
          <w:rFonts w:asciiTheme="majorHAnsi" w:hAnsiTheme="majorHAnsi" w:cstheme="majorHAnsi"/>
          <w:sz w:val="24"/>
          <w:szCs w:val="24"/>
        </w:rPr>
        <w:t xml:space="preserve"> Creations’ travel policies</w:t>
      </w:r>
      <w:r w:rsidR="002B3357" w:rsidRPr="008D27F9">
        <w:rPr>
          <w:rFonts w:asciiTheme="majorHAnsi" w:hAnsiTheme="majorHAnsi" w:cstheme="majorHAnsi"/>
          <w:sz w:val="24"/>
          <w:szCs w:val="24"/>
        </w:rPr>
        <w:t>.</w:t>
      </w:r>
    </w:p>
    <w:p w14:paraId="34D53EAC" w14:textId="77777777" w:rsidR="003D08B7" w:rsidRPr="008D27F9" w:rsidRDefault="003D08B7" w:rsidP="003D08B7">
      <w:pPr>
        <w:pStyle w:val="ListParagraph"/>
        <w:tabs>
          <w:tab w:val="left" w:pos="3413"/>
        </w:tabs>
        <w:spacing w:before="240"/>
        <w:ind w:left="360"/>
        <w:jc w:val="both"/>
        <w:rPr>
          <w:rFonts w:asciiTheme="majorHAnsi" w:hAnsiTheme="majorHAnsi" w:cstheme="majorHAnsi"/>
          <w:sz w:val="24"/>
          <w:szCs w:val="24"/>
        </w:rPr>
      </w:pPr>
    </w:p>
    <w:p w14:paraId="5D2F7130" w14:textId="009766F5" w:rsidR="003D08B7" w:rsidRPr="008D27F9" w:rsidRDefault="002B3357" w:rsidP="003D08B7">
      <w:pPr>
        <w:pStyle w:val="ListParagraph"/>
        <w:numPr>
          <w:ilvl w:val="0"/>
          <w:numId w:val="30"/>
        </w:numPr>
        <w:tabs>
          <w:tab w:val="left" w:pos="3413"/>
        </w:tabs>
        <w:spacing w:after="240"/>
        <w:ind w:left="426"/>
        <w:jc w:val="both"/>
        <w:rPr>
          <w:rFonts w:asciiTheme="majorHAnsi" w:hAnsiTheme="majorHAnsi" w:cstheme="majorHAnsi"/>
          <w:b/>
          <w:bCs/>
          <w:sz w:val="28"/>
          <w:szCs w:val="28"/>
        </w:rPr>
      </w:pPr>
      <w:r w:rsidRPr="008D27F9">
        <w:rPr>
          <w:rFonts w:asciiTheme="majorHAnsi" w:hAnsiTheme="majorHAnsi" w:cstheme="majorHAnsi"/>
          <w:b/>
          <w:bCs/>
          <w:sz w:val="28"/>
          <w:szCs w:val="28"/>
        </w:rPr>
        <w:t>Recording:</w:t>
      </w:r>
    </w:p>
    <w:p w14:paraId="1D269AB3" w14:textId="77777777" w:rsidR="002B3357" w:rsidRPr="008D27F9" w:rsidRDefault="002B3357" w:rsidP="002B3357">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Maintain a record of all sensitive transactions, including approvals, supporting documentation, and any related correspondence.</w:t>
      </w:r>
    </w:p>
    <w:p w14:paraId="204FFBA2" w14:textId="12D9957C" w:rsidR="002B3357" w:rsidRPr="008D27F9" w:rsidRDefault="002B3357" w:rsidP="002B3357">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Records should be retained for a minimum of 5 years and made available for audit or review as needed.</w:t>
      </w:r>
    </w:p>
    <w:p w14:paraId="24294772" w14:textId="1E07A0D5" w:rsidR="002B3357" w:rsidRPr="008D27F9" w:rsidRDefault="002B3357" w:rsidP="002B3357">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Post-Transaction Review</w:t>
      </w:r>
    </w:p>
    <w:p w14:paraId="40834935" w14:textId="0E3F4B23" w:rsidR="002B3357" w:rsidRPr="008D27F9" w:rsidRDefault="002B3357" w:rsidP="002B3357">
      <w:pPr>
        <w:pStyle w:val="ListParagraph"/>
        <w:numPr>
          <w:ilvl w:val="0"/>
          <w:numId w:val="30"/>
        </w:numPr>
        <w:tabs>
          <w:tab w:val="left" w:pos="3413"/>
        </w:tabs>
        <w:spacing w:after="240"/>
        <w:ind w:left="426"/>
        <w:jc w:val="both"/>
        <w:rPr>
          <w:rFonts w:asciiTheme="majorHAnsi" w:hAnsiTheme="majorHAnsi" w:cstheme="majorHAnsi"/>
          <w:b/>
          <w:bCs/>
          <w:sz w:val="28"/>
          <w:szCs w:val="28"/>
        </w:rPr>
      </w:pPr>
      <w:r w:rsidRPr="008D27F9">
        <w:rPr>
          <w:rFonts w:asciiTheme="majorHAnsi" w:hAnsiTheme="majorHAnsi" w:cstheme="majorHAnsi"/>
          <w:b/>
          <w:bCs/>
          <w:sz w:val="28"/>
          <w:szCs w:val="28"/>
        </w:rPr>
        <w:t>Post-Transaction Review:</w:t>
      </w:r>
    </w:p>
    <w:p w14:paraId="38D1D480" w14:textId="538D2FFC" w:rsidR="002B3357" w:rsidRPr="008D27F9" w:rsidRDefault="002B3357" w:rsidP="003D08B7">
      <w:pPr>
        <w:pStyle w:val="ListParagraph"/>
        <w:numPr>
          <w:ilvl w:val="0"/>
          <w:numId w:val="13"/>
        </w:numPr>
        <w:tabs>
          <w:tab w:val="left" w:pos="3413"/>
        </w:tabs>
        <w:spacing w:before="240" w:line="240" w:lineRule="auto"/>
        <w:jc w:val="both"/>
        <w:rPr>
          <w:rFonts w:asciiTheme="majorHAnsi" w:hAnsiTheme="majorHAnsi" w:cstheme="majorHAnsi"/>
          <w:sz w:val="24"/>
          <w:szCs w:val="24"/>
        </w:rPr>
      </w:pPr>
      <w:r w:rsidRPr="008D27F9">
        <w:rPr>
          <w:rFonts w:asciiTheme="majorHAnsi" w:hAnsiTheme="majorHAnsi" w:cstheme="majorHAnsi"/>
          <w:sz w:val="24"/>
          <w:szCs w:val="24"/>
        </w:rPr>
        <w:t>Conduct annual reviews of sensitive transactions to ensure compliance with policies and identify any potential issues or patterns.</w:t>
      </w:r>
    </w:p>
    <w:p w14:paraId="523084A6" w14:textId="3A3408FA" w:rsidR="002B3357" w:rsidRDefault="002B3357" w:rsidP="003D08B7">
      <w:pPr>
        <w:pStyle w:val="ListParagraph"/>
        <w:numPr>
          <w:ilvl w:val="0"/>
          <w:numId w:val="13"/>
        </w:numPr>
        <w:tabs>
          <w:tab w:val="left" w:pos="3413"/>
        </w:tabs>
        <w:spacing w:before="240" w:line="240" w:lineRule="auto"/>
        <w:jc w:val="both"/>
        <w:rPr>
          <w:rFonts w:asciiTheme="majorHAnsi" w:hAnsiTheme="majorHAnsi" w:cstheme="majorHAnsi"/>
          <w:sz w:val="24"/>
          <w:szCs w:val="24"/>
        </w:rPr>
      </w:pPr>
      <w:r w:rsidRPr="008D27F9">
        <w:rPr>
          <w:rFonts w:asciiTheme="majorHAnsi" w:hAnsiTheme="majorHAnsi" w:cstheme="majorHAnsi"/>
          <w:sz w:val="24"/>
          <w:szCs w:val="24"/>
        </w:rPr>
        <w:t>Review findings should be documented and reported to the relevant authorities for further action if required.</w:t>
      </w:r>
    </w:p>
    <w:p w14:paraId="0AD1E0F3" w14:textId="77777777" w:rsidR="00747782" w:rsidRPr="00747782" w:rsidRDefault="00747782" w:rsidP="00747782">
      <w:pPr>
        <w:tabs>
          <w:tab w:val="left" w:pos="3413"/>
        </w:tabs>
        <w:spacing w:before="240" w:line="240" w:lineRule="auto"/>
        <w:jc w:val="both"/>
        <w:rPr>
          <w:rFonts w:asciiTheme="majorHAnsi" w:hAnsiTheme="majorHAnsi" w:cstheme="majorHAnsi"/>
          <w:sz w:val="24"/>
          <w:szCs w:val="24"/>
        </w:rPr>
      </w:pPr>
    </w:p>
    <w:p w14:paraId="3CCCEFB0" w14:textId="77777777" w:rsidR="003361FD" w:rsidRPr="008D27F9" w:rsidRDefault="003361FD" w:rsidP="003361FD">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24" w:name="_Toc176438766"/>
      <w:r w:rsidRPr="008D27F9">
        <w:rPr>
          <w:rStyle w:val="BookTitle"/>
          <w:rFonts w:cstheme="majorHAnsi"/>
          <w:sz w:val="32"/>
          <w:szCs w:val="32"/>
        </w:rPr>
        <w:lastRenderedPageBreak/>
        <w:t>Roles and Responsibilities</w:t>
      </w:r>
      <w:bookmarkEnd w:id="24"/>
    </w:p>
    <w:p w14:paraId="1D141A1E" w14:textId="7B4FD219" w:rsidR="003361FD" w:rsidRPr="008D27F9" w:rsidRDefault="002B3357" w:rsidP="003361FD">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Employees</w:t>
      </w:r>
      <w:r w:rsidR="003361FD" w:rsidRPr="008D27F9">
        <w:rPr>
          <w:rFonts w:asciiTheme="majorHAnsi" w:hAnsiTheme="majorHAnsi" w:cstheme="majorHAnsi"/>
          <w:b/>
          <w:bCs/>
          <w:sz w:val="28"/>
          <w:szCs w:val="28"/>
          <w:u w:val="single"/>
          <w:lang w:val="en-IN"/>
        </w:rPr>
        <w:t>:</w:t>
      </w:r>
    </w:p>
    <w:p w14:paraId="467EAF6D" w14:textId="77777777" w:rsidR="002B3357" w:rsidRPr="008D27F9" w:rsidRDefault="002B3357" w:rsidP="002B3357">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 that all sensitive transactions are documented and submitted for approval as required.</w:t>
      </w:r>
    </w:p>
    <w:p w14:paraId="2F0C8DD8" w14:textId="5CE7F2F6" w:rsidR="003361FD" w:rsidRPr="008D27F9" w:rsidRDefault="002B3357" w:rsidP="004052B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Adhere to company policies and procedures regarding sensitive transactions</w:t>
      </w:r>
      <w:r w:rsidR="003361FD" w:rsidRPr="008D27F9">
        <w:rPr>
          <w:rFonts w:asciiTheme="majorHAnsi" w:hAnsiTheme="majorHAnsi" w:cstheme="majorHAnsi"/>
          <w:sz w:val="24"/>
          <w:szCs w:val="24"/>
        </w:rPr>
        <w:t>.</w:t>
      </w:r>
    </w:p>
    <w:p w14:paraId="49C76736" w14:textId="3B8034BE" w:rsidR="004052BA" w:rsidRPr="008D27F9" w:rsidRDefault="004052BA" w:rsidP="004052B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Supervisors/Department Heads:</w:t>
      </w:r>
    </w:p>
    <w:p w14:paraId="01CF551E" w14:textId="77777777" w:rsidR="004052BA" w:rsidRPr="008D27F9" w:rsidRDefault="004052BA" w:rsidP="004052B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Perform initial reviews of sensitive transactions and provide recommendations for approval or rejection.</w:t>
      </w:r>
    </w:p>
    <w:p w14:paraId="0A0112DA" w14:textId="77777777" w:rsidR="004052BA" w:rsidRPr="008D27F9" w:rsidRDefault="004052BA" w:rsidP="004052B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 compliance with company policies and ethical standards.</w:t>
      </w:r>
    </w:p>
    <w:p w14:paraId="663CFC74" w14:textId="79332E32" w:rsidR="004052BA" w:rsidRPr="008D27F9" w:rsidRDefault="004052BA" w:rsidP="004052B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Approval Authorities:</w:t>
      </w:r>
    </w:p>
    <w:p w14:paraId="4CADD502" w14:textId="77777777" w:rsidR="004052BA" w:rsidRPr="008D27F9" w:rsidRDefault="004052BA" w:rsidP="004052B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Review and approve or reject sensitive transactions based on documentation and justification.</w:t>
      </w:r>
    </w:p>
    <w:p w14:paraId="43D18757" w14:textId="77777777" w:rsidR="004052BA" w:rsidRPr="008D27F9" w:rsidRDefault="004052BA" w:rsidP="004052B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Maintain records of approvals and provide oversight to ensure adherence to policies.</w:t>
      </w:r>
    </w:p>
    <w:p w14:paraId="5841F7BC" w14:textId="067CA5BF" w:rsidR="004052BA" w:rsidRPr="008D27F9" w:rsidRDefault="004052BA" w:rsidP="004052B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Finance and Compliance Team:</w:t>
      </w:r>
    </w:p>
    <w:p w14:paraId="75C9CD0C" w14:textId="77777777" w:rsidR="004052BA" w:rsidRPr="008D27F9" w:rsidRDefault="004052BA" w:rsidP="004052B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Maintain records of all sensitive transactions and perform periodic reviews.</w:t>
      </w:r>
    </w:p>
    <w:p w14:paraId="2B7EB16A" w14:textId="7EF255E6" w:rsidR="003361FD" w:rsidRPr="008D27F9" w:rsidRDefault="004052BA" w:rsidP="004052B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 compliance with relevant regulations and company policies.</w:t>
      </w:r>
    </w:p>
    <w:p w14:paraId="278C64B8" w14:textId="77777777" w:rsidR="00D368F0" w:rsidRPr="008D27F9" w:rsidRDefault="00D368F0" w:rsidP="00D368F0">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25" w:name="_Toc176438767"/>
      <w:r w:rsidRPr="008D27F9">
        <w:rPr>
          <w:rStyle w:val="BookTitle"/>
          <w:rFonts w:cstheme="majorHAnsi"/>
          <w:sz w:val="32"/>
          <w:szCs w:val="32"/>
        </w:rPr>
        <w:t>Review Mechanism</w:t>
      </w:r>
      <w:bookmarkEnd w:id="25"/>
    </w:p>
    <w:p w14:paraId="74034ABF" w14:textId="1187F676" w:rsidR="003361FD" w:rsidRPr="008D27F9" w:rsidRDefault="004052BA" w:rsidP="003361FD">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rPr>
        <w:t xml:space="preserve">This SOP </w:t>
      </w:r>
      <w:r w:rsidR="00D368F0" w:rsidRPr="008D27F9">
        <w:rPr>
          <w:rFonts w:asciiTheme="majorHAnsi" w:hAnsiTheme="majorHAnsi" w:cstheme="majorHAnsi"/>
          <w:sz w:val="24"/>
          <w:szCs w:val="24"/>
        </w:rPr>
        <w:t xml:space="preserve">will be reviewed </w:t>
      </w:r>
      <w:r w:rsidRPr="008D27F9">
        <w:rPr>
          <w:rFonts w:asciiTheme="majorHAnsi" w:hAnsiTheme="majorHAnsi" w:cstheme="majorHAnsi"/>
          <w:sz w:val="24"/>
          <w:szCs w:val="24"/>
        </w:rPr>
        <w:t>by the Chief Financial Officer and the Compliance Officer</w:t>
      </w:r>
      <w:r w:rsidR="00A8636E" w:rsidRPr="008D27F9">
        <w:rPr>
          <w:rFonts w:asciiTheme="majorHAnsi" w:hAnsiTheme="majorHAnsi" w:cstheme="majorHAnsi"/>
          <w:sz w:val="24"/>
          <w:szCs w:val="24"/>
        </w:rPr>
        <w:t xml:space="preserve"> Every Year</w:t>
      </w:r>
      <w:r w:rsidRPr="008D27F9">
        <w:rPr>
          <w:rFonts w:asciiTheme="majorHAnsi" w:hAnsiTheme="majorHAnsi" w:cstheme="majorHAnsi"/>
          <w:sz w:val="24"/>
          <w:szCs w:val="24"/>
        </w:rPr>
        <w:t xml:space="preserve"> or following any significant changes to ensure its effectiveness and relevance</w:t>
      </w:r>
      <w:r w:rsidR="003361FD" w:rsidRPr="008D27F9">
        <w:rPr>
          <w:rFonts w:asciiTheme="majorHAnsi" w:hAnsiTheme="majorHAnsi" w:cstheme="majorHAnsi"/>
          <w:sz w:val="24"/>
          <w:szCs w:val="24"/>
          <w:lang w:val="en-IN"/>
        </w:rPr>
        <w:t>.</w:t>
      </w:r>
    </w:p>
    <w:p w14:paraId="6F23762E" w14:textId="39AC9BC0" w:rsidR="00AE27F8" w:rsidRPr="008D27F9" w:rsidRDefault="00333597" w:rsidP="00B53B6B">
      <w:pPr>
        <w:pStyle w:val="IntenseQuote"/>
        <w:numPr>
          <w:ilvl w:val="0"/>
          <w:numId w:val="25"/>
        </w:numPr>
        <w:pBdr>
          <w:top w:val="none" w:sz="0" w:space="0" w:color="auto"/>
          <w:bottom w:val="none" w:sz="0" w:space="0" w:color="auto"/>
        </w:pBdr>
        <w:tabs>
          <w:tab w:val="left" w:pos="8222"/>
        </w:tabs>
        <w:ind w:left="284" w:right="-138"/>
        <w:jc w:val="both"/>
        <w:rPr>
          <w:rFonts w:cstheme="majorHAnsi"/>
          <w:i w:val="0"/>
          <w:iCs w:val="0"/>
          <w:color w:val="215868" w:themeColor="accent5" w:themeShade="80"/>
          <w:sz w:val="36"/>
          <w:szCs w:val="36"/>
        </w:rPr>
      </w:pPr>
      <w:r w:rsidRPr="008D27F9">
        <w:rPr>
          <w:rFonts w:cstheme="majorHAnsi"/>
          <w:sz w:val="24"/>
          <w:szCs w:val="24"/>
          <w:lang w:val="en-IN"/>
        </w:rPr>
        <w:br w:type="column"/>
      </w:r>
      <w:bookmarkStart w:id="26" w:name="_Toc176438768"/>
      <w:r w:rsidR="00B53B6B" w:rsidRPr="00B53B6B">
        <w:rPr>
          <w:rFonts w:cstheme="majorHAnsi"/>
          <w:i w:val="0"/>
          <w:iCs w:val="0"/>
          <w:color w:val="7030A0"/>
          <w:sz w:val="36"/>
          <w:szCs w:val="36"/>
        </w:rPr>
        <w:lastRenderedPageBreak/>
        <w:t>Data Access Controls: Best Practices and Challenges</w:t>
      </w:r>
      <w:bookmarkEnd w:id="26"/>
    </w:p>
    <w:p w14:paraId="3E79BF8B" w14:textId="77777777" w:rsidR="00AE27F8" w:rsidRPr="008D27F9" w:rsidRDefault="00AE27F8" w:rsidP="00AE27F8">
      <w:pPr>
        <w:pStyle w:val="IntenseQuote"/>
        <w:numPr>
          <w:ilvl w:val="0"/>
          <w:numId w:val="29"/>
        </w:numPr>
        <w:pBdr>
          <w:top w:val="none" w:sz="0" w:space="0" w:color="auto"/>
          <w:bottom w:val="none" w:sz="0" w:space="0" w:color="auto"/>
        </w:pBdr>
        <w:spacing w:before="0"/>
        <w:ind w:left="284"/>
        <w:jc w:val="left"/>
        <w:rPr>
          <w:rStyle w:val="BookTitle"/>
          <w:rFonts w:cstheme="majorHAnsi"/>
          <w:sz w:val="32"/>
          <w:szCs w:val="32"/>
        </w:rPr>
      </w:pPr>
      <w:bookmarkStart w:id="27" w:name="_Toc176438769"/>
      <w:r w:rsidRPr="008D27F9">
        <w:rPr>
          <w:rStyle w:val="BookTitle"/>
          <w:rFonts w:cstheme="majorHAnsi"/>
          <w:sz w:val="32"/>
          <w:szCs w:val="32"/>
        </w:rPr>
        <w:t>Purpose</w:t>
      </w:r>
      <w:bookmarkEnd w:id="27"/>
      <w:r w:rsidRPr="008D27F9">
        <w:rPr>
          <w:rStyle w:val="BookTitle"/>
          <w:rFonts w:cstheme="majorHAnsi"/>
          <w:sz w:val="32"/>
          <w:szCs w:val="32"/>
        </w:rPr>
        <w:tab/>
      </w:r>
    </w:p>
    <w:p w14:paraId="5FB602A6" w14:textId="1031D9FD" w:rsidR="00AE27F8" w:rsidRPr="008D27F9" w:rsidRDefault="0084021C" w:rsidP="00AE27F8">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This SOP establishes the necessary steps and controls to protect third-party data from unauthorized access or disclosure and outlines the measures for gaining stakeholder consent regarding the processing, sharing, and retention of confidential information. The aim is to safeguard customer and client data while ensuring compliance with data protection regulations and building trust with stakeholders</w:t>
      </w:r>
      <w:r w:rsidR="00AE27F8" w:rsidRPr="008D27F9">
        <w:rPr>
          <w:rFonts w:asciiTheme="majorHAnsi" w:hAnsiTheme="majorHAnsi" w:cstheme="majorHAnsi"/>
          <w:sz w:val="24"/>
          <w:szCs w:val="24"/>
          <w:lang w:val="en-IN"/>
        </w:rPr>
        <w:t>.</w:t>
      </w:r>
    </w:p>
    <w:p w14:paraId="64907B43" w14:textId="32760BFD" w:rsidR="00AE27F8" w:rsidRPr="008D27F9" w:rsidRDefault="00B57683" w:rsidP="00AE27F8">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28" w:name="_Toc176438770"/>
      <w:r w:rsidRPr="008D27F9">
        <w:rPr>
          <w:rStyle w:val="BookTitle"/>
          <w:rFonts w:cstheme="majorHAnsi"/>
          <w:sz w:val="32"/>
          <w:szCs w:val="32"/>
        </w:rPr>
        <w:t>Scope</w:t>
      </w:r>
      <w:bookmarkEnd w:id="28"/>
    </w:p>
    <w:p w14:paraId="15D594D5" w14:textId="4F7BE6B3" w:rsidR="00AE27F8" w:rsidRPr="008D27F9" w:rsidRDefault="005E59DB" w:rsidP="00AE27F8">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This SOP applies to all employees, contractors, and third-party service providers who handle customer, client, or other stakeholder data for </w:t>
      </w:r>
      <w:proofErr w:type="spellStart"/>
      <w:r w:rsidRPr="008D27F9">
        <w:rPr>
          <w:rFonts w:asciiTheme="majorHAnsi" w:hAnsiTheme="majorHAnsi" w:cstheme="majorHAnsi"/>
          <w:sz w:val="24"/>
          <w:szCs w:val="24"/>
          <w:lang w:val="en-IN"/>
        </w:rPr>
        <w:t>Permeshwar</w:t>
      </w:r>
      <w:proofErr w:type="spellEnd"/>
      <w:r w:rsidRPr="008D27F9">
        <w:rPr>
          <w:rFonts w:asciiTheme="majorHAnsi" w:hAnsiTheme="majorHAnsi" w:cstheme="majorHAnsi"/>
          <w:sz w:val="24"/>
          <w:szCs w:val="24"/>
          <w:lang w:val="en-IN"/>
        </w:rPr>
        <w:t xml:space="preserve"> Creations </w:t>
      </w:r>
      <w:proofErr w:type="spellStart"/>
      <w:r w:rsidRPr="008D27F9">
        <w:rPr>
          <w:rFonts w:asciiTheme="majorHAnsi" w:hAnsiTheme="majorHAnsi" w:cstheme="majorHAnsi"/>
          <w:sz w:val="24"/>
          <w:szCs w:val="24"/>
          <w:lang w:val="en-IN"/>
        </w:rPr>
        <w:t>Pvt.</w:t>
      </w:r>
      <w:proofErr w:type="spellEnd"/>
      <w:r w:rsidRPr="008D27F9">
        <w:rPr>
          <w:rFonts w:asciiTheme="majorHAnsi" w:hAnsiTheme="majorHAnsi" w:cstheme="majorHAnsi"/>
          <w:sz w:val="24"/>
          <w:szCs w:val="24"/>
          <w:lang w:val="en-IN"/>
        </w:rPr>
        <w:t xml:space="preserve"> Ltd. It ensures secure data management and transparency in processing and storage</w:t>
      </w:r>
      <w:r w:rsidR="00AE27F8" w:rsidRPr="008D27F9">
        <w:rPr>
          <w:rFonts w:asciiTheme="majorHAnsi" w:hAnsiTheme="majorHAnsi" w:cstheme="majorHAnsi"/>
          <w:sz w:val="24"/>
          <w:szCs w:val="24"/>
          <w:lang w:val="en-IN"/>
        </w:rPr>
        <w:t>.</w:t>
      </w:r>
    </w:p>
    <w:p w14:paraId="3DBB5A8A" w14:textId="77777777" w:rsidR="00AE27F8" w:rsidRPr="008D27F9" w:rsidRDefault="00AE27F8" w:rsidP="00AE27F8">
      <w:pPr>
        <w:tabs>
          <w:tab w:val="left" w:pos="3413"/>
        </w:tabs>
        <w:jc w:val="both"/>
        <w:rPr>
          <w:rFonts w:asciiTheme="majorHAnsi" w:hAnsiTheme="majorHAnsi"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F13C0F" w:rsidRPr="008D27F9" w14:paraId="79104829" w14:textId="77777777" w:rsidTr="005721E3">
        <w:trPr>
          <w:trHeight w:val="350"/>
        </w:trPr>
        <w:tc>
          <w:tcPr>
            <w:tcW w:w="1032" w:type="dxa"/>
            <w:tcBorders>
              <w:top w:val="single" w:sz="4" w:space="0" w:color="auto"/>
              <w:left w:val="single" w:sz="4" w:space="0" w:color="auto"/>
              <w:bottom w:val="single" w:sz="4" w:space="0" w:color="auto"/>
              <w:right w:val="single" w:sz="4" w:space="0" w:color="auto"/>
            </w:tcBorders>
            <w:vAlign w:val="center"/>
            <w:hideMark/>
          </w:tcPr>
          <w:p w14:paraId="51555516" w14:textId="77777777" w:rsidR="00F13C0F" w:rsidRPr="008D27F9" w:rsidRDefault="00F13C0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vAlign w:val="center"/>
            <w:hideMark/>
          </w:tcPr>
          <w:p w14:paraId="51AE1272" w14:textId="77777777" w:rsidR="00F13C0F" w:rsidRPr="008D27F9" w:rsidRDefault="00F13C0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vAlign w:val="center"/>
            <w:hideMark/>
          </w:tcPr>
          <w:p w14:paraId="1E067702" w14:textId="77777777" w:rsidR="00F13C0F" w:rsidRPr="008D27F9" w:rsidRDefault="00F13C0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Address</w:t>
            </w:r>
          </w:p>
        </w:tc>
      </w:tr>
      <w:tr w:rsidR="00B53B6B" w:rsidRPr="008D27F9" w14:paraId="47DE9061"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00AD5531" w14:textId="77777777"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14A9FBDD" w14:textId="1F507729"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7B3DD3">
              <w:t>Rishita Fashion</w:t>
            </w:r>
          </w:p>
        </w:tc>
        <w:tc>
          <w:tcPr>
            <w:tcW w:w="4833" w:type="dxa"/>
            <w:tcBorders>
              <w:top w:val="single" w:sz="4" w:space="0" w:color="auto"/>
              <w:left w:val="single" w:sz="4" w:space="0" w:color="auto"/>
              <w:bottom w:val="single" w:sz="4" w:space="0" w:color="auto"/>
              <w:right w:val="single" w:sz="4" w:space="0" w:color="auto"/>
            </w:tcBorders>
            <w:vAlign w:val="center"/>
            <w:hideMark/>
          </w:tcPr>
          <w:p w14:paraId="58301691" w14:textId="77777777"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rPr>
              <w:t>Plot no. 1102, Phase III, GIDC, Vapi, Valsad, Gujarat.</w:t>
            </w:r>
          </w:p>
        </w:tc>
      </w:tr>
      <w:tr w:rsidR="00B53B6B" w:rsidRPr="008D27F9" w14:paraId="513B368C"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tcPr>
          <w:p w14:paraId="4055B759" w14:textId="77777777" w:rsidR="00B53B6B" w:rsidRPr="008D27F9" w:rsidRDefault="00B53B6B" w:rsidP="005721E3">
            <w:pPr>
              <w:tabs>
                <w:tab w:val="left" w:pos="3413"/>
              </w:tabs>
              <w:jc w:val="center"/>
              <w:rPr>
                <w:rFonts w:asciiTheme="majorHAnsi" w:hAnsiTheme="majorHAnsi" w:cstheme="majorHAnsi"/>
                <w:sz w:val="24"/>
                <w:szCs w:val="24"/>
              </w:rPr>
            </w:pPr>
            <w:r w:rsidRPr="008D27F9">
              <w:rPr>
                <w:rFonts w:asciiTheme="majorHAnsi" w:hAnsiTheme="majorHAnsi" w:cstheme="majorHAnsi"/>
                <w:sz w:val="24"/>
                <w:szCs w:val="24"/>
              </w:rPr>
              <w:t>2</w:t>
            </w:r>
          </w:p>
        </w:tc>
        <w:tc>
          <w:tcPr>
            <w:tcW w:w="3485" w:type="dxa"/>
            <w:tcBorders>
              <w:top w:val="single" w:sz="4" w:space="0" w:color="auto"/>
              <w:left w:val="single" w:sz="4" w:space="0" w:color="auto"/>
              <w:bottom w:val="single" w:sz="4" w:space="0" w:color="auto"/>
              <w:right w:val="single" w:sz="4" w:space="0" w:color="auto"/>
            </w:tcBorders>
            <w:vAlign w:val="center"/>
          </w:tcPr>
          <w:p w14:paraId="3367B091" w14:textId="068FD838" w:rsidR="00B53B6B" w:rsidRPr="008D27F9" w:rsidRDefault="00B53B6B" w:rsidP="005721E3">
            <w:pPr>
              <w:tabs>
                <w:tab w:val="left" w:pos="3413"/>
              </w:tabs>
              <w:jc w:val="center"/>
              <w:rPr>
                <w:rFonts w:asciiTheme="majorHAnsi" w:hAnsiTheme="majorHAnsi" w:cstheme="majorHAnsi"/>
                <w:sz w:val="24"/>
                <w:szCs w:val="24"/>
              </w:rPr>
            </w:pPr>
            <w:r w:rsidRPr="007B3DD3">
              <w:t>PK Enterprises</w:t>
            </w:r>
          </w:p>
        </w:tc>
        <w:tc>
          <w:tcPr>
            <w:tcW w:w="4833" w:type="dxa"/>
            <w:tcBorders>
              <w:top w:val="single" w:sz="4" w:space="0" w:color="auto"/>
              <w:left w:val="single" w:sz="4" w:space="0" w:color="auto"/>
              <w:bottom w:val="single" w:sz="4" w:space="0" w:color="auto"/>
              <w:right w:val="single" w:sz="4" w:space="0" w:color="auto"/>
            </w:tcBorders>
            <w:vAlign w:val="center"/>
          </w:tcPr>
          <w:p w14:paraId="2BED7F59" w14:textId="77777777" w:rsidR="00B53B6B" w:rsidRPr="008D27F9" w:rsidRDefault="00B53B6B" w:rsidP="005721E3">
            <w:pPr>
              <w:tabs>
                <w:tab w:val="left" w:pos="3413"/>
              </w:tabs>
              <w:jc w:val="center"/>
              <w:rPr>
                <w:rFonts w:asciiTheme="majorHAnsi" w:hAnsiTheme="majorHAnsi" w:cstheme="majorHAnsi"/>
                <w:sz w:val="24"/>
                <w:szCs w:val="24"/>
              </w:rPr>
            </w:pPr>
            <w:r w:rsidRPr="008D27F9">
              <w:rPr>
                <w:rFonts w:asciiTheme="majorHAnsi" w:hAnsiTheme="majorHAnsi" w:cstheme="majorHAnsi"/>
              </w:rPr>
              <w:t xml:space="preserve">C-19, </w:t>
            </w:r>
            <w:proofErr w:type="spellStart"/>
            <w:r w:rsidRPr="008D27F9">
              <w:rPr>
                <w:rFonts w:asciiTheme="majorHAnsi" w:hAnsiTheme="majorHAnsi" w:cstheme="majorHAnsi"/>
              </w:rPr>
              <w:t>Hoisery</w:t>
            </w:r>
            <w:proofErr w:type="spellEnd"/>
            <w:r w:rsidRPr="008D27F9">
              <w:rPr>
                <w:rFonts w:asciiTheme="majorHAnsi" w:hAnsiTheme="majorHAnsi" w:cstheme="majorHAnsi"/>
              </w:rPr>
              <w:t xml:space="preserve"> Complex, Phase II, Noida, U.P- 201301, India.</w:t>
            </w:r>
          </w:p>
        </w:tc>
      </w:tr>
    </w:tbl>
    <w:p w14:paraId="7CA6B543" w14:textId="73CAC416" w:rsidR="00AE27F8" w:rsidRPr="008D27F9" w:rsidRDefault="00B57683" w:rsidP="005E59DB">
      <w:pPr>
        <w:pStyle w:val="IntenseQuote"/>
        <w:numPr>
          <w:ilvl w:val="0"/>
          <w:numId w:val="29"/>
        </w:numPr>
        <w:pBdr>
          <w:top w:val="none" w:sz="0" w:space="0" w:color="auto"/>
          <w:bottom w:val="none" w:sz="0" w:space="0" w:color="auto"/>
        </w:pBdr>
        <w:ind w:left="284" w:right="-563"/>
        <w:jc w:val="left"/>
        <w:rPr>
          <w:rStyle w:val="BookTitle"/>
          <w:rFonts w:cstheme="majorHAnsi"/>
          <w:sz w:val="32"/>
          <w:szCs w:val="32"/>
        </w:rPr>
      </w:pPr>
      <w:bookmarkStart w:id="29" w:name="_Toc176438771"/>
      <w:r w:rsidRPr="008D27F9">
        <w:rPr>
          <w:rFonts w:cstheme="majorHAnsi"/>
          <w:b w:val="0"/>
          <w:bCs/>
          <w:i w:val="0"/>
          <w:iCs w:val="0"/>
          <w:spacing w:val="5"/>
          <w:sz w:val="32"/>
          <w:szCs w:val="32"/>
        </w:rPr>
        <w:t>Key measures to safeguard third-party data</w:t>
      </w:r>
      <w:bookmarkEnd w:id="29"/>
    </w:p>
    <w:p w14:paraId="2284C759" w14:textId="0CF1A6F3" w:rsidR="00AE27F8" w:rsidRPr="008D27F9" w:rsidRDefault="005E59DB" w:rsidP="00AE27F8">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Internal Controls for Physical Access</w:t>
      </w:r>
      <w:r w:rsidR="00AE27F8" w:rsidRPr="008D27F9">
        <w:rPr>
          <w:rFonts w:asciiTheme="majorHAnsi" w:hAnsiTheme="majorHAnsi" w:cstheme="majorHAnsi"/>
          <w:b/>
          <w:bCs/>
          <w:sz w:val="28"/>
          <w:szCs w:val="28"/>
          <w:u w:val="single"/>
          <w:lang w:val="en-IN"/>
        </w:rPr>
        <w:t>:</w:t>
      </w:r>
    </w:p>
    <w:p w14:paraId="6B9629BF" w14:textId="77777777"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Restricted Areas: Confidential data will only be stored in restricted areas such as secure server rooms, vaults, or locked file cabinets that can only be accessed by authorized personnel.</w:t>
      </w:r>
    </w:p>
    <w:p w14:paraId="7ACC6FAE" w14:textId="77777777"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Employee Access Control: Employees who require access to sensitive data must request clearance from the Information Security Officer (ISO). Access will be granted only based on </w:t>
      </w:r>
      <w:r w:rsidRPr="008D27F9">
        <w:rPr>
          <w:rFonts w:asciiTheme="majorHAnsi" w:hAnsiTheme="majorHAnsi" w:cstheme="majorHAnsi"/>
          <w:sz w:val="24"/>
          <w:szCs w:val="24"/>
        </w:rPr>
        <w:lastRenderedPageBreak/>
        <w:t>the principle of least privilege, ensuring that employees only access the data necessary for their role.</w:t>
      </w:r>
    </w:p>
    <w:p w14:paraId="3EEFABDA" w14:textId="0FE56A9D" w:rsidR="00AE27F8"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Physical Security: Access to premises where sensitive data is stored will be restricted via electronic access cards, biometric authentication, or PIN codes. Visitors and third-party contractors must be logged in and accompanied at all times when accessing these areas</w:t>
      </w:r>
      <w:r w:rsidR="00AE27F8" w:rsidRPr="008D27F9">
        <w:rPr>
          <w:rFonts w:asciiTheme="majorHAnsi" w:hAnsiTheme="majorHAnsi" w:cstheme="majorHAnsi"/>
          <w:sz w:val="24"/>
          <w:szCs w:val="24"/>
        </w:rPr>
        <w:t>.</w:t>
      </w:r>
    </w:p>
    <w:p w14:paraId="0BA09BCC" w14:textId="77777777" w:rsidR="00AE27F8" w:rsidRPr="008D27F9" w:rsidRDefault="00AE27F8" w:rsidP="00AE27F8">
      <w:pPr>
        <w:pStyle w:val="ListParagraph"/>
        <w:tabs>
          <w:tab w:val="left" w:pos="3413"/>
        </w:tabs>
        <w:spacing w:before="240"/>
        <w:ind w:left="360"/>
        <w:jc w:val="both"/>
        <w:rPr>
          <w:rFonts w:asciiTheme="majorHAnsi" w:hAnsiTheme="majorHAnsi" w:cstheme="majorHAnsi"/>
          <w:sz w:val="24"/>
          <w:szCs w:val="24"/>
        </w:rPr>
      </w:pPr>
    </w:p>
    <w:p w14:paraId="7215C3EA" w14:textId="77777777" w:rsidR="005E59DB" w:rsidRPr="008D27F9" w:rsidRDefault="005E59DB" w:rsidP="005E59DB">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Internal Controls for Digital Access:</w:t>
      </w:r>
    </w:p>
    <w:p w14:paraId="4809EE81" w14:textId="77777777"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Role-Based Access Control (RBAC): Digital access to sensitive customer and client data will be managed through role-based access control (RBAC), limiting access to specific users based on job roles.</w:t>
      </w:r>
    </w:p>
    <w:p w14:paraId="400FA680" w14:textId="77777777"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Two-Factor Authentication (2FA): All systems containing confidential data will require two-factor authentication to ensure secure login. Employees will authenticate via both password and a secondary security measure (e.g., mobile app verification, hardware tokens).</w:t>
      </w:r>
    </w:p>
    <w:p w14:paraId="33735BF6" w14:textId="77777777"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Data Encryption: All confidential data in transit (e.g., email, file transfer) and at rest (e.g., databases, hard drives) must be encrypted using industry-standard encryption protocols such as AES-256.</w:t>
      </w:r>
    </w:p>
    <w:p w14:paraId="6B9BAF93" w14:textId="77777777"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Audit Logs: All access to customer data will be logged in an audit trail that tracks the time, user, and data accessed. Logs will be regularly reviewed by the IT security team to detect unauthorized or unusual access patterns.</w:t>
      </w:r>
    </w:p>
    <w:p w14:paraId="4EAB97FB" w14:textId="40DA1137" w:rsidR="005E59DB" w:rsidRPr="008D27F9" w:rsidRDefault="005E59DB" w:rsidP="005E59DB">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External and Third-Party Access Control:</w:t>
      </w:r>
    </w:p>
    <w:p w14:paraId="27F26282" w14:textId="77777777"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Vendor Contracts: Third-party vendors who handle sensitive customer data will be required to sign Non-Disclosure Agreements (NDAs) and will undergo a vendor security assessment before being granted access.</w:t>
      </w:r>
    </w:p>
    <w:p w14:paraId="18B9E567" w14:textId="77777777"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Data Sharing Agreements: Any sharing of data with third-party service providers will require a Data Processing Agreement (DPA), ensuring they adhere to the company’s data security protocols and applicable data protection laws (e.g., GDPR).</w:t>
      </w:r>
    </w:p>
    <w:p w14:paraId="2EA26188" w14:textId="77777777"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External Access Monitoring: Third-party access will be limited and monitored. Contractors or vendors will receive time-bound access and can only use secure, company-provided systems to interact with sensitive data.</w:t>
      </w:r>
    </w:p>
    <w:p w14:paraId="00515B82" w14:textId="77777777" w:rsidR="00B57683" w:rsidRPr="008D27F9" w:rsidRDefault="00B57683" w:rsidP="00B57683">
      <w:pPr>
        <w:tabs>
          <w:tab w:val="left" w:pos="3413"/>
        </w:tabs>
        <w:spacing w:before="240"/>
        <w:jc w:val="both"/>
        <w:rPr>
          <w:rFonts w:asciiTheme="majorHAnsi" w:hAnsiTheme="majorHAnsi" w:cstheme="majorHAnsi"/>
          <w:sz w:val="24"/>
          <w:szCs w:val="24"/>
        </w:rPr>
      </w:pPr>
    </w:p>
    <w:p w14:paraId="0F485FAA" w14:textId="3B8CA236" w:rsidR="00AE27F8" w:rsidRPr="008D27F9" w:rsidRDefault="00B57683" w:rsidP="00A35088">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30" w:name="_Toc176438772"/>
      <w:r w:rsidRPr="008D27F9">
        <w:rPr>
          <w:rStyle w:val="BookTitle"/>
          <w:rFonts w:cstheme="majorHAnsi"/>
          <w:sz w:val="32"/>
          <w:szCs w:val="32"/>
        </w:rPr>
        <w:lastRenderedPageBreak/>
        <w:t>Key measures to obtain stakeholder consent</w:t>
      </w:r>
      <w:bookmarkEnd w:id="30"/>
    </w:p>
    <w:p w14:paraId="729D53B3" w14:textId="67570876" w:rsidR="00AE27F8" w:rsidRPr="008D27F9" w:rsidRDefault="005E59DB" w:rsidP="00A35088">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Collection of Informed Consent</w:t>
      </w:r>
      <w:r w:rsidR="00AE27F8" w:rsidRPr="008D27F9">
        <w:rPr>
          <w:rFonts w:asciiTheme="majorHAnsi" w:hAnsiTheme="majorHAnsi" w:cstheme="majorHAnsi"/>
          <w:b/>
          <w:bCs/>
          <w:sz w:val="28"/>
          <w:szCs w:val="28"/>
          <w:u w:val="single"/>
          <w:lang w:val="en-IN"/>
        </w:rPr>
        <w:t>:</w:t>
      </w:r>
    </w:p>
    <w:p w14:paraId="766044B5" w14:textId="1CB78286"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Consent Forms: Customers or clients must be provided with clear consent forms when collecting personal or confidential information. These forms will outline:</w:t>
      </w:r>
    </w:p>
    <w:p w14:paraId="6638D753" w14:textId="77777777" w:rsidR="005E59DB" w:rsidRPr="008D27F9" w:rsidRDefault="005E59DB" w:rsidP="005E59DB">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The type of data being collected (e.g., contact information, financial data).</w:t>
      </w:r>
    </w:p>
    <w:p w14:paraId="2DA989DC" w14:textId="77777777" w:rsidR="005E59DB" w:rsidRPr="008D27F9" w:rsidRDefault="005E59DB" w:rsidP="005E59DB">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The purpose of data processing (e.g., marketing, order processing).</w:t>
      </w:r>
    </w:p>
    <w:p w14:paraId="5C1A7651" w14:textId="77777777" w:rsidR="005E59DB" w:rsidRPr="008D27F9" w:rsidRDefault="005E59DB" w:rsidP="005E59DB">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Data sharing policies, including whether data will be shared with third parties.</w:t>
      </w:r>
    </w:p>
    <w:p w14:paraId="7E39E082" w14:textId="77777777" w:rsidR="005E59DB" w:rsidRPr="008D27F9" w:rsidRDefault="005E59DB" w:rsidP="005E59DB">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The retention period for which the data will be stored.</w:t>
      </w:r>
    </w:p>
    <w:p w14:paraId="0D66C853" w14:textId="77777777" w:rsidR="005E59DB" w:rsidRPr="008D27F9" w:rsidRDefault="005E59DB" w:rsidP="005E59DB">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Contact details for data inquiries or requests for information deletion.</w:t>
      </w:r>
    </w:p>
    <w:p w14:paraId="156B2DAC" w14:textId="5D6D6DE1"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Explicit Consent: Consent must be collected through opt-in mechanisms, such as checkboxes or electronic signatures, ensuring customers provide explicit permission for their data to be collected, processed, and shared</w:t>
      </w:r>
      <w:r w:rsidRPr="008D27F9">
        <w:rPr>
          <w:rFonts w:asciiTheme="majorHAnsi" w:hAnsiTheme="majorHAnsi" w:cstheme="majorHAnsi"/>
          <w:sz w:val="24"/>
          <w:szCs w:val="24"/>
        </w:rPr>
        <w:t>.</w:t>
      </w:r>
    </w:p>
    <w:p w14:paraId="69F16F5E" w14:textId="77777777" w:rsidR="005E59DB" w:rsidRPr="008D27F9" w:rsidRDefault="005E59DB" w:rsidP="005E59DB">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Customer Communication Regarding Data Use:</w:t>
      </w:r>
    </w:p>
    <w:p w14:paraId="6E4A4E99" w14:textId="77777777"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Privacy Policy: Customers will be informed of the company's data use policies via the Privacy Policy, which will be accessible on the company’s website and during onboarding processes. The Privacy Policy must cover:</w:t>
      </w:r>
    </w:p>
    <w:p w14:paraId="33B6418A" w14:textId="77777777" w:rsidR="005E59DB" w:rsidRPr="008D27F9" w:rsidRDefault="005E59DB" w:rsidP="00A406C0">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Data collection practices: What data is collected, and why.</w:t>
      </w:r>
    </w:p>
    <w:p w14:paraId="71FD0BA5" w14:textId="77777777" w:rsidR="005E59DB" w:rsidRPr="008D27F9" w:rsidRDefault="005E59DB" w:rsidP="00A406C0">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Data storage and sharing practices: How and where data is stored, and if it’s shared with third parties.</w:t>
      </w:r>
    </w:p>
    <w:p w14:paraId="13B4A1D8" w14:textId="77777777" w:rsidR="005E59DB" w:rsidRPr="008D27F9" w:rsidRDefault="005E59DB" w:rsidP="00A406C0">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Customer rights: Including the right to access their data, request data corrections, or delete their data.</w:t>
      </w:r>
    </w:p>
    <w:p w14:paraId="13B19A56" w14:textId="77777777" w:rsidR="005E59DB" w:rsidRPr="008D27F9" w:rsidRDefault="005E59DB" w:rsidP="00A406C0">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Consent Management: Customers will have access to a consent management platform or portal, allowing them to modify their data-sharing preferences or revoke consent at any time.</w:t>
      </w:r>
    </w:p>
    <w:p w14:paraId="1F7A97EE" w14:textId="15D0C064" w:rsidR="005E59DB" w:rsidRPr="008D27F9" w:rsidRDefault="005E59DB" w:rsidP="005E59DB">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Processing, Sharing, and Retention of Confidential Information:</w:t>
      </w:r>
    </w:p>
    <w:p w14:paraId="3D235243" w14:textId="77777777"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Data Minimization: The company will only collect and process the minimum amount of personal data necessary to complete the business function. Unnecessary data collection is prohibited.</w:t>
      </w:r>
    </w:p>
    <w:p w14:paraId="0F17B527" w14:textId="77777777"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Data Sharing with Third Parties: Any sharing of customer or client data with third parties must be pre-approved by the customer. The third parties will be clearly listed in the consent forms or agreements.</w:t>
      </w:r>
    </w:p>
    <w:p w14:paraId="1B8D405C" w14:textId="77777777" w:rsidR="005E59DB" w:rsidRPr="008D27F9" w:rsidRDefault="005E59DB" w:rsidP="005E59D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lastRenderedPageBreak/>
        <w:t xml:space="preserve">Data Retention: Customer data will only be stored for as long as necessary to </w:t>
      </w:r>
      <w:proofErr w:type="spellStart"/>
      <w:r w:rsidRPr="008D27F9">
        <w:rPr>
          <w:rFonts w:asciiTheme="majorHAnsi" w:hAnsiTheme="majorHAnsi" w:cstheme="majorHAnsi"/>
          <w:sz w:val="24"/>
          <w:szCs w:val="24"/>
        </w:rPr>
        <w:t>fulfill</w:t>
      </w:r>
      <w:proofErr w:type="spellEnd"/>
      <w:r w:rsidRPr="008D27F9">
        <w:rPr>
          <w:rFonts w:asciiTheme="majorHAnsi" w:hAnsiTheme="majorHAnsi" w:cstheme="majorHAnsi"/>
          <w:sz w:val="24"/>
          <w:szCs w:val="24"/>
        </w:rPr>
        <w:t xml:space="preserve"> the purpose for which it was collected. Data retention periods will be clearly communicated to customers. For example:</w:t>
      </w:r>
    </w:p>
    <w:p w14:paraId="1BDB2AC8" w14:textId="77777777" w:rsidR="00FC6664" w:rsidRPr="008D27F9" w:rsidRDefault="00FC6664" w:rsidP="00FC6664">
      <w:pPr>
        <w:pStyle w:val="ListParagraph"/>
        <w:numPr>
          <w:ilvl w:val="1"/>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User Data Backup: Retained for 5 years</w:t>
      </w:r>
    </w:p>
    <w:p w14:paraId="42050609" w14:textId="77777777" w:rsidR="00FC6664" w:rsidRPr="008D27F9" w:rsidRDefault="00FC6664" w:rsidP="00FC6664">
      <w:pPr>
        <w:pStyle w:val="ListParagraph"/>
        <w:numPr>
          <w:ilvl w:val="1"/>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Information Security Records: Retained for 3 years</w:t>
      </w:r>
    </w:p>
    <w:p w14:paraId="55C556C4" w14:textId="77777777" w:rsidR="00FC6664" w:rsidRPr="008D27F9" w:rsidRDefault="00FC6664" w:rsidP="00FC6664">
      <w:pPr>
        <w:pStyle w:val="ListParagraph"/>
        <w:numPr>
          <w:ilvl w:val="1"/>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Closed Circuit Television (CCTV): Retained for 15 days</w:t>
      </w:r>
    </w:p>
    <w:p w14:paraId="0E9E92B2" w14:textId="77777777" w:rsidR="00FC6664" w:rsidRPr="008D27F9" w:rsidRDefault="00FC6664" w:rsidP="00FC6664">
      <w:pPr>
        <w:pStyle w:val="ListParagraph"/>
        <w:numPr>
          <w:ilvl w:val="1"/>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System Access Logs: Retained for 1 year</w:t>
      </w:r>
    </w:p>
    <w:p w14:paraId="746E62F2" w14:textId="77777777" w:rsidR="00FC6664" w:rsidRPr="008D27F9" w:rsidRDefault="00FC6664" w:rsidP="00FC6664">
      <w:pPr>
        <w:pStyle w:val="ListParagraph"/>
        <w:numPr>
          <w:ilvl w:val="1"/>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Incident Response Reports: Retained for 2 years</w:t>
      </w:r>
    </w:p>
    <w:p w14:paraId="49D6C52A" w14:textId="77777777" w:rsidR="00FC6664" w:rsidRPr="008D27F9" w:rsidRDefault="00FC6664" w:rsidP="00FC6664">
      <w:pPr>
        <w:pStyle w:val="ListParagraph"/>
        <w:numPr>
          <w:ilvl w:val="1"/>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Audit Logs: Retained for 3 years</w:t>
      </w:r>
    </w:p>
    <w:p w14:paraId="4F56C1C9" w14:textId="77777777" w:rsidR="00FC6664" w:rsidRPr="008D27F9" w:rsidRDefault="00FC6664" w:rsidP="00FC6664">
      <w:pPr>
        <w:pStyle w:val="ListParagraph"/>
        <w:numPr>
          <w:ilvl w:val="1"/>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Software Licensing Records: Retained for 7 years</w:t>
      </w:r>
    </w:p>
    <w:p w14:paraId="4E551A94" w14:textId="77777777" w:rsidR="00FC6664" w:rsidRPr="008D27F9" w:rsidRDefault="00FC6664" w:rsidP="00FC6664">
      <w:pPr>
        <w:pStyle w:val="ListParagraph"/>
        <w:numPr>
          <w:ilvl w:val="1"/>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Employee Termination Records: Retained for 2 years</w:t>
      </w:r>
    </w:p>
    <w:p w14:paraId="31E98273" w14:textId="77777777" w:rsidR="00FC6664" w:rsidRPr="008D27F9" w:rsidRDefault="00FC6664" w:rsidP="00FC6664">
      <w:pPr>
        <w:pStyle w:val="ListParagraph"/>
        <w:numPr>
          <w:ilvl w:val="1"/>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Vendor and Third-Party Contracts: Retained for 6 years</w:t>
      </w:r>
    </w:p>
    <w:p w14:paraId="679E4128" w14:textId="37C6418B" w:rsidR="00AE27F8" w:rsidRPr="008D27F9" w:rsidRDefault="00FC6664" w:rsidP="00FC6664">
      <w:pPr>
        <w:pStyle w:val="ListParagraph"/>
        <w:numPr>
          <w:ilvl w:val="1"/>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Email Communications (Official): Retained for 3 years</w:t>
      </w:r>
      <w:r w:rsidR="005E59DB" w:rsidRPr="008D27F9">
        <w:rPr>
          <w:rFonts w:asciiTheme="majorHAnsi" w:hAnsiTheme="majorHAnsi" w:cstheme="majorHAnsi"/>
          <w:sz w:val="24"/>
          <w:szCs w:val="24"/>
        </w:rPr>
        <w:t>.</w:t>
      </w:r>
    </w:p>
    <w:p w14:paraId="0A5595F8" w14:textId="4E16B26E" w:rsidR="00A406C0" w:rsidRPr="008D27F9" w:rsidRDefault="00A406C0" w:rsidP="00A406C0">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31" w:name="_Toc176438773"/>
      <w:r w:rsidRPr="008D27F9">
        <w:rPr>
          <w:rStyle w:val="BookTitle"/>
          <w:rFonts w:cstheme="majorHAnsi"/>
          <w:sz w:val="32"/>
          <w:szCs w:val="32"/>
        </w:rPr>
        <w:t>Customer Consultation and Notification Process</w:t>
      </w:r>
      <w:bookmarkEnd w:id="31"/>
    </w:p>
    <w:p w14:paraId="0F85EE57" w14:textId="17707CA3" w:rsidR="00A406C0" w:rsidRPr="008D27F9" w:rsidRDefault="00A406C0" w:rsidP="00A406C0">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Pre-Collection Consultation:</w:t>
      </w:r>
    </w:p>
    <w:p w14:paraId="201537E1" w14:textId="77777777" w:rsidR="00A406C0" w:rsidRPr="008D27F9" w:rsidRDefault="00A406C0" w:rsidP="00A406C0">
      <w:pPr>
        <w:pStyle w:val="ListParagraph"/>
        <w:numPr>
          <w:ilvl w:val="0"/>
          <w:numId w:val="13"/>
        </w:numPr>
        <w:tabs>
          <w:tab w:val="left" w:pos="3413"/>
        </w:tabs>
        <w:jc w:val="both"/>
        <w:rPr>
          <w:rFonts w:asciiTheme="majorHAnsi" w:hAnsiTheme="majorHAnsi" w:cstheme="majorHAnsi"/>
          <w:sz w:val="24"/>
          <w:szCs w:val="24"/>
        </w:rPr>
      </w:pPr>
      <w:r w:rsidRPr="008D27F9">
        <w:rPr>
          <w:rFonts w:asciiTheme="majorHAnsi" w:hAnsiTheme="majorHAnsi" w:cstheme="majorHAnsi"/>
          <w:sz w:val="24"/>
          <w:szCs w:val="24"/>
        </w:rPr>
        <w:t>Customer Information Sessions: Prior to collecting data, customers will be given information sessions or online materials (e.g., webinars, tutorials) detailing the nature of the data collected and how it will be processed and stored.</w:t>
      </w:r>
    </w:p>
    <w:p w14:paraId="690D7606" w14:textId="7777777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Point of Contact: Customers will have a direct line to the Data Protection Officer (DPO) for queries or concerns regarding their data. The DPO can be reached at dpo@permeshwarcreations.com or via phone at 91-022-28226246.</w:t>
      </w:r>
    </w:p>
    <w:p w14:paraId="4475A25D" w14:textId="20A770E5" w:rsidR="00A406C0" w:rsidRPr="008D27F9" w:rsidRDefault="00A406C0" w:rsidP="00A406C0">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Post-Collection Updates:</w:t>
      </w:r>
    </w:p>
    <w:p w14:paraId="66864D75" w14:textId="7777777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Data Updates and Changes: If there are any changes in the way data is processed, stored, or shared, customers will be promptly notified via email or SMS and will be required to reaffirm their consent for continued data use.</w:t>
      </w:r>
    </w:p>
    <w:p w14:paraId="49566588" w14:textId="7777777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Breach Notification: In case of unauthorized access or data breaches, the company will notify affected customers within 72 hours of discovering the breach, detailing:</w:t>
      </w:r>
    </w:p>
    <w:p w14:paraId="1281FF0E" w14:textId="77777777" w:rsidR="00A406C0" w:rsidRPr="008D27F9" w:rsidRDefault="00A406C0" w:rsidP="00A406C0">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The nature of the breach.</w:t>
      </w:r>
    </w:p>
    <w:p w14:paraId="20227E1A" w14:textId="77777777" w:rsidR="00A406C0" w:rsidRPr="008D27F9" w:rsidRDefault="00A406C0" w:rsidP="00A406C0">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Steps taken to mitigate the breach.</w:t>
      </w:r>
    </w:p>
    <w:p w14:paraId="31E907E6" w14:textId="664C5FE5" w:rsidR="00A406C0" w:rsidRPr="008D27F9" w:rsidRDefault="00A406C0" w:rsidP="00A406C0">
      <w:pPr>
        <w:pStyle w:val="ListParagraph"/>
        <w:numPr>
          <w:ilvl w:val="1"/>
          <w:numId w:val="13"/>
        </w:numPr>
        <w:tabs>
          <w:tab w:val="left" w:pos="3413"/>
        </w:tabs>
        <w:spacing w:before="240"/>
        <w:ind w:left="851"/>
        <w:jc w:val="both"/>
        <w:rPr>
          <w:rFonts w:asciiTheme="majorHAnsi" w:hAnsiTheme="majorHAnsi" w:cstheme="majorHAnsi"/>
          <w:sz w:val="24"/>
          <w:szCs w:val="24"/>
        </w:rPr>
      </w:pPr>
      <w:r w:rsidRPr="008D27F9">
        <w:rPr>
          <w:rFonts w:asciiTheme="majorHAnsi" w:hAnsiTheme="majorHAnsi" w:cstheme="majorHAnsi"/>
          <w:sz w:val="24"/>
          <w:szCs w:val="24"/>
        </w:rPr>
        <w:t>Recommendations for customers to secure their accounts.</w:t>
      </w:r>
    </w:p>
    <w:p w14:paraId="29D66ACD" w14:textId="77777777" w:rsidR="00A406C0" w:rsidRPr="008D27F9" w:rsidRDefault="00A406C0" w:rsidP="00A406C0">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32" w:name="_Toc176438774"/>
      <w:r w:rsidRPr="008D27F9">
        <w:rPr>
          <w:rStyle w:val="BookTitle"/>
          <w:rFonts w:cstheme="majorHAnsi"/>
          <w:sz w:val="32"/>
          <w:szCs w:val="32"/>
        </w:rPr>
        <w:lastRenderedPageBreak/>
        <w:t>Proper Documentation and Record-Keeping</w:t>
      </w:r>
      <w:bookmarkEnd w:id="32"/>
    </w:p>
    <w:p w14:paraId="21CC1344" w14:textId="77777777" w:rsidR="00A406C0" w:rsidRPr="008D27F9" w:rsidRDefault="00A406C0" w:rsidP="00A406C0">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1. Consent Records:</w:t>
      </w:r>
    </w:p>
    <w:p w14:paraId="39E5C538" w14:textId="7777777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Centralized Record Keeping: All consent forms, agreements, and any modifications to customer consent will be securely stored in a centralized database. These records will be accessible by authorized personnel only.</w:t>
      </w:r>
    </w:p>
    <w:p w14:paraId="3B429851" w14:textId="04DA2E2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Audit Trails: All customer interactions regarding data consent will be logged in a detailed audit trail, ensuring compliance with regulatory requirements.</w:t>
      </w:r>
    </w:p>
    <w:p w14:paraId="29514CD9" w14:textId="46B3CF9E" w:rsidR="00A406C0" w:rsidRPr="008D27F9" w:rsidRDefault="00A406C0" w:rsidP="00A406C0">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Data Retention Logs:</w:t>
      </w:r>
    </w:p>
    <w:p w14:paraId="5BAF81E5" w14:textId="7777777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Automated Retention Monitoring: The IT team will implement automated systems to monitor data retention periods, ensuring data is deleted or archived when it reaches the end of its retention period.</w:t>
      </w:r>
    </w:p>
    <w:p w14:paraId="5E6F276B" w14:textId="7717130B"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Review and Deletion: Any data flagged for deletion will be reviewed by the Data Compliance Team, ensuring it meets the data retention and deletion policy.</w:t>
      </w:r>
    </w:p>
    <w:p w14:paraId="3D369271" w14:textId="77777777" w:rsidR="00AE27F8" w:rsidRPr="008D27F9" w:rsidRDefault="00AE27F8" w:rsidP="00AE27F8">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33" w:name="_Toc176438775"/>
      <w:r w:rsidRPr="008D27F9">
        <w:rPr>
          <w:rStyle w:val="BookTitle"/>
          <w:rFonts w:cstheme="majorHAnsi"/>
          <w:sz w:val="32"/>
          <w:szCs w:val="32"/>
        </w:rPr>
        <w:t>Roles and Responsibilities</w:t>
      </w:r>
      <w:bookmarkEnd w:id="33"/>
    </w:p>
    <w:p w14:paraId="719CDD01" w14:textId="2BA9D518" w:rsidR="00AE27F8" w:rsidRPr="008D27F9" w:rsidRDefault="00A406C0" w:rsidP="00AE27F8">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Information Security Officer (ISO)</w:t>
      </w:r>
      <w:r w:rsidR="00AE27F8" w:rsidRPr="008D27F9">
        <w:rPr>
          <w:rFonts w:asciiTheme="majorHAnsi" w:hAnsiTheme="majorHAnsi" w:cstheme="majorHAnsi"/>
          <w:b/>
          <w:bCs/>
          <w:sz w:val="28"/>
          <w:szCs w:val="28"/>
          <w:u w:val="single"/>
          <w:lang w:val="en-IN"/>
        </w:rPr>
        <w:t>:</w:t>
      </w:r>
    </w:p>
    <w:p w14:paraId="5F814E63" w14:textId="7777777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Oversees the implementation and monitoring of physical and digital access controls for customer data.</w:t>
      </w:r>
    </w:p>
    <w:p w14:paraId="6D2068BE" w14:textId="7EBD3544"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Manages the incident response to any breaches of third-party data and ensures affected customers are informed promptly</w:t>
      </w:r>
      <w:r w:rsidR="00AE27F8" w:rsidRPr="008D27F9">
        <w:rPr>
          <w:rFonts w:asciiTheme="majorHAnsi" w:hAnsiTheme="majorHAnsi" w:cstheme="majorHAnsi"/>
          <w:sz w:val="24"/>
          <w:szCs w:val="24"/>
        </w:rPr>
        <w:t>.</w:t>
      </w:r>
    </w:p>
    <w:p w14:paraId="5A618FA1" w14:textId="77777777" w:rsidR="00A406C0" w:rsidRPr="008D27F9" w:rsidRDefault="00A406C0" w:rsidP="00A406C0">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Data Protection Officer (DPO):</w:t>
      </w:r>
    </w:p>
    <w:p w14:paraId="6BCFF8DD" w14:textId="7777777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Acts as the primary point of contact for customer inquiries related to data collection, processing, and sharing.</w:t>
      </w:r>
    </w:p>
    <w:p w14:paraId="248B2D46" w14:textId="7777777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Ensures all data consent processes are clear, documented, and comply with applicable regulations.</w:t>
      </w:r>
    </w:p>
    <w:p w14:paraId="0A549AFE" w14:textId="77777777" w:rsidR="00A406C0" w:rsidRPr="008D27F9" w:rsidRDefault="00A406C0" w:rsidP="00A406C0">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Legal and Compliance Team:</w:t>
      </w:r>
    </w:p>
    <w:p w14:paraId="6ACABD77" w14:textId="7777777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Reviews and updates all data-related contracts (e.g., NDAs, DPAs) with third-party service providers to ensure compliance with local and international data protection laws.</w:t>
      </w:r>
    </w:p>
    <w:p w14:paraId="7ED36B19" w14:textId="7777777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lastRenderedPageBreak/>
        <w:t>Provides oversight on customer notifications and compliance with data privacy laws (e.g., GDPR, CCPA).</w:t>
      </w:r>
    </w:p>
    <w:p w14:paraId="0FC09B71" w14:textId="77777777" w:rsidR="00A406C0" w:rsidRPr="008D27F9" w:rsidRDefault="00A406C0" w:rsidP="00A406C0">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IT Department:</w:t>
      </w:r>
    </w:p>
    <w:p w14:paraId="6B17ED2E" w14:textId="7777777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Implements and maintains the technical infrastructure for data encryption, access control, and audit logs.</w:t>
      </w:r>
    </w:p>
    <w:p w14:paraId="0FF2E138" w14:textId="7777777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Monitors data retention systems to ensure compliance with deletion timelines.</w:t>
      </w:r>
    </w:p>
    <w:p w14:paraId="49513F7A" w14:textId="77777777" w:rsidR="00A406C0" w:rsidRPr="008D27F9" w:rsidRDefault="00A406C0" w:rsidP="00FC6664">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34" w:name="_Toc176438776"/>
      <w:r w:rsidRPr="008D27F9">
        <w:rPr>
          <w:rStyle w:val="BookTitle"/>
          <w:rFonts w:cstheme="majorHAnsi"/>
          <w:sz w:val="32"/>
          <w:szCs w:val="32"/>
        </w:rPr>
        <w:t>Monitoring and Reporting</w:t>
      </w:r>
      <w:bookmarkEnd w:id="34"/>
    </w:p>
    <w:p w14:paraId="4CFD03A9" w14:textId="0CD02F2E" w:rsidR="00A406C0" w:rsidRPr="008D27F9" w:rsidRDefault="00A406C0" w:rsidP="00FC6664">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Access Control Audits:</w:t>
      </w:r>
    </w:p>
    <w:p w14:paraId="21824A28" w14:textId="77777777" w:rsidR="00A406C0"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Regular audits of both physical and digital access control systems will be conducted to verify compliance with access control policies and prevent unauthorized access.</w:t>
      </w:r>
    </w:p>
    <w:p w14:paraId="2F5CC5EB" w14:textId="77777777" w:rsidR="00FC6664" w:rsidRPr="008D27F9" w:rsidRDefault="00FC6664" w:rsidP="00FC6664">
      <w:pPr>
        <w:pStyle w:val="ListParagraph"/>
        <w:tabs>
          <w:tab w:val="left" w:pos="3413"/>
        </w:tabs>
        <w:spacing w:before="240"/>
        <w:ind w:left="360"/>
        <w:jc w:val="both"/>
        <w:rPr>
          <w:rFonts w:asciiTheme="majorHAnsi" w:eastAsia="Arial" w:hAnsiTheme="majorHAnsi" w:cstheme="majorHAnsi"/>
          <w:b/>
          <w:bCs/>
          <w:sz w:val="28"/>
          <w:szCs w:val="28"/>
          <w:u w:val="single"/>
          <w:lang w:eastAsia="en-IN"/>
        </w:rPr>
      </w:pPr>
    </w:p>
    <w:p w14:paraId="1E639941" w14:textId="66F4BFC5" w:rsidR="00A406C0" w:rsidRPr="008D27F9" w:rsidRDefault="00A406C0" w:rsidP="00FC6664">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Consent Review Audits:</w:t>
      </w:r>
    </w:p>
    <w:p w14:paraId="58DF286D" w14:textId="4DF1423B" w:rsidR="00AE27F8" w:rsidRPr="008D27F9" w:rsidRDefault="00A406C0" w:rsidP="00A406C0">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Periodic reviews of customer consent records will be conducted to ensure all data processing activities are backed by valid, informed consent.</w:t>
      </w:r>
    </w:p>
    <w:p w14:paraId="0B7CCBE1" w14:textId="77777777" w:rsidR="00D368F0" w:rsidRPr="008D27F9" w:rsidRDefault="00D368F0" w:rsidP="00D368F0">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35" w:name="_Toc176438777"/>
      <w:r w:rsidRPr="008D27F9">
        <w:rPr>
          <w:rStyle w:val="BookTitle"/>
          <w:rFonts w:cstheme="majorHAnsi"/>
          <w:sz w:val="32"/>
          <w:szCs w:val="32"/>
        </w:rPr>
        <w:t>Review Mechanism</w:t>
      </w:r>
      <w:bookmarkEnd w:id="35"/>
    </w:p>
    <w:p w14:paraId="30F32A66" w14:textId="2027B499" w:rsidR="00025B39" w:rsidRPr="008D27F9" w:rsidRDefault="00FC6664" w:rsidP="00AE27F8">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rPr>
        <w:t>This SOP will be reviewed annually by the Data Protection Officer (DPO) and the Information Security Officer (ISO) to ensure it reflects changes in regulatory requirements and company practices</w:t>
      </w:r>
      <w:r w:rsidR="00AE27F8" w:rsidRPr="008D27F9">
        <w:rPr>
          <w:rFonts w:asciiTheme="majorHAnsi" w:hAnsiTheme="majorHAnsi" w:cstheme="majorHAnsi"/>
          <w:sz w:val="24"/>
          <w:szCs w:val="24"/>
          <w:lang w:val="en-IN"/>
        </w:rPr>
        <w:t>.</w:t>
      </w:r>
    </w:p>
    <w:p w14:paraId="696D2089" w14:textId="77777777" w:rsidR="00E31FEF" w:rsidRPr="008D27F9" w:rsidRDefault="00025B39" w:rsidP="00025B39">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                     </w:t>
      </w:r>
    </w:p>
    <w:p w14:paraId="715FA8A3" w14:textId="648F5598" w:rsidR="0018778F" w:rsidRPr="008D27F9" w:rsidRDefault="00E31FEF" w:rsidP="00B53B6B">
      <w:pPr>
        <w:pStyle w:val="IntenseQuote"/>
        <w:numPr>
          <w:ilvl w:val="0"/>
          <w:numId w:val="25"/>
        </w:numPr>
        <w:pBdr>
          <w:top w:val="none" w:sz="0" w:space="0" w:color="auto"/>
          <w:bottom w:val="none" w:sz="0" w:space="0" w:color="auto"/>
        </w:pBdr>
        <w:tabs>
          <w:tab w:val="left" w:pos="8222"/>
        </w:tabs>
        <w:ind w:left="284" w:right="-138"/>
        <w:jc w:val="both"/>
        <w:rPr>
          <w:rFonts w:cstheme="majorHAnsi"/>
          <w:i w:val="0"/>
          <w:iCs w:val="0"/>
          <w:color w:val="215868" w:themeColor="accent5" w:themeShade="80"/>
          <w:sz w:val="36"/>
          <w:szCs w:val="36"/>
        </w:rPr>
      </w:pPr>
      <w:r w:rsidRPr="008D27F9">
        <w:rPr>
          <w:rFonts w:cstheme="majorHAnsi"/>
          <w:sz w:val="24"/>
          <w:szCs w:val="24"/>
          <w:lang w:val="en-IN"/>
        </w:rPr>
        <w:br w:type="column"/>
      </w:r>
      <w:bookmarkStart w:id="36" w:name="_Toc176438778"/>
      <w:r w:rsidR="00B53B6B" w:rsidRPr="00B53B6B">
        <w:rPr>
          <w:rFonts w:cstheme="majorHAnsi"/>
          <w:i w:val="0"/>
          <w:iCs w:val="0"/>
          <w:color w:val="7030A0"/>
          <w:sz w:val="36"/>
          <w:szCs w:val="36"/>
        </w:rPr>
        <w:lastRenderedPageBreak/>
        <w:t>Maximizing Product Value: Efficient Use and Maintenance</w:t>
      </w:r>
      <w:bookmarkEnd w:id="36"/>
    </w:p>
    <w:p w14:paraId="7DD5665A" w14:textId="77777777" w:rsidR="0018778F" w:rsidRPr="008D27F9" w:rsidRDefault="0018778F" w:rsidP="0018778F">
      <w:pPr>
        <w:pStyle w:val="IntenseQuote"/>
        <w:numPr>
          <w:ilvl w:val="0"/>
          <w:numId w:val="29"/>
        </w:numPr>
        <w:pBdr>
          <w:top w:val="none" w:sz="0" w:space="0" w:color="auto"/>
          <w:bottom w:val="none" w:sz="0" w:space="0" w:color="auto"/>
        </w:pBdr>
        <w:spacing w:before="0"/>
        <w:ind w:left="284"/>
        <w:jc w:val="left"/>
        <w:rPr>
          <w:rStyle w:val="BookTitle"/>
          <w:rFonts w:cstheme="majorHAnsi"/>
          <w:sz w:val="32"/>
          <w:szCs w:val="32"/>
        </w:rPr>
      </w:pPr>
      <w:bookmarkStart w:id="37" w:name="_Toc176438779"/>
      <w:r w:rsidRPr="008D27F9">
        <w:rPr>
          <w:rStyle w:val="BookTitle"/>
          <w:rFonts w:cstheme="majorHAnsi"/>
          <w:sz w:val="32"/>
          <w:szCs w:val="32"/>
        </w:rPr>
        <w:t>Purpose</w:t>
      </w:r>
      <w:bookmarkEnd w:id="37"/>
      <w:r w:rsidRPr="008D27F9">
        <w:rPr>
          <w:rStyle w:val="BookTitle"/>
          <w:rFonts w:cstheme="majorHAnsi"/>
          <w:sz w:val="32"/>
          <w:szCs w:val="32"/>
        </w:rPr>
        <w:tab/>
      </w:r>
    </w:p>
    <w:p w14:paraId="7EC495AF" w14:textId="6E3C5F8F" w:rsidR="0018778F" w:rsidRPr="008D27F9" w:rsidRDefault="0018778F" w:rsidP="0018778F">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This SOP outlines the procedures for promoting the efficient use, storage, maintenance, and proper disposal of products at </w:t>
      </w:r>
      <w:proofErr w:type="spellStart"/>
      <w:r w:rsidRPr="008D27F9">
        <w:rPr>
          <w:rFonts w:asciiTheme="majorHAnsi" w:hAnsiTheme="majorHAnsi" w:cstheme="majorHAnsi"/>
          <w:sz w:val="24"/>
          <w:szCs w:val="24"/>
          <w:lang w:val="en-IN"/>
        </w:rPr>
        <w:t>Permeshwar</w:t>
      </w:r>
      <w:proofErr w:type="spellEnd"/>
      <w:r w:rsidRPr="008D27F9">
        <w:rPr>
          <w:rFonts w:asciiTheme="majorHAnsi" w:hAnsiTheme="majorHAnsi" w:cstheme="majorHAnsi"/>
          <w:sz w:val="24"/>
          <w:szCs w:val="24"/>
          <w:lang w:val="en-IN"/>
        </w:rPr>
        <w:t xml:space="preserve"> Creations </w:t>
      </w:r>
      <w:proofErr w:type="spellStart"/>
      <w:r w:rsidRPr="008D27F9">
        <w:rPr>
          <w:rFonts w:asciiTheme="majorHAnsi" w:hAnsiTheme="majorHAnsi" w:cstheme="majorHAnsi"/>
          <w:sz w:val="24"/>
          <w:szCs w:val="24"/>
          <w:lang w:val="en-IN"/>
        </w:rPr>
        <w:t>Pvt.</w:t>
      </w:r>
      <w:proofErr w:type="spellEnd"/>
      <w:r w:rsidRPr="008D27F9">
        <w:rPr>
          <w:rFonts w:asciiTheme="majorHAnsi" w:hAnsiTheme="majorHAnsi" w:cstheme="majorHAnsi"/>
          <w:sz w:val="24"/>
          <w:szCs w:val="24"/>
          <w:lang w:val="en-IN"/>
        </w:rPr>
        <w:t xml:space="preserve"> Ltd. The goal is to enhance product longevity, minimize environmental impact, and ensure responsible end-of-life management of products.</w:t>
      </w:r>
    </w:p>
    <w:p w14:paraId="56AF58AD" w14:textId="77777777" w:rsidR="0018778F" w:rsidRPr="008D27F9" w:rsidRDefault="0018778F" w:rsidP="0018778F">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38" w:name="_Toc176438780"/>
      <w:r w:rsidRPr="008D27F9">
        <w:rPr>
          <w:rStyle w:val="BookTitle"/>
          <w:rFonts w:cstheme="majorHAnsi"/>
          <w:sz w:val="32"/>
          <w:szCs w:val="32"/>
        </w:rPr>
        <w:t>SCOPE</w:t>
      </w:r>
      <w:bookmarkEnd w:id="38"/>
    </w:p>
    <w:p w14:paraId="1FE9D9AA" w14:textId="72D59448" w:rsidR="0018778F" w:rsidRPr="008D27F9" w:rsidRDefault="0018778F" w:rsidP="0018778F">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This SOP applies to all products manufactured by </w:t>
      </w:r>
      <w:proofErr w:type="spellStart"/>
      <w:r w:rsidRPr="008D27F9">
        <w:rPr>
          <w:rFonts w:asciiTheme="majorHAnsi" w:hAnsiTheme="majorHAnsi" w:cstheme="majorHAnsi"/>
          <w:sz w:val="24"/>
          <w:szCs w:val="24"/>
          <w:lang w:val="en-IN"/>
        </w:rPr>
        <w:t>Permeshwar</w:t>
      </w:r>
      <w:proofErr w:type="spellEnd"/>
      <w:r w:rsidRPr="008D27F9">
        <w:rPr>
          <w:rFonts w:asciiTheme="majorHAnsi" w:hAnsiTheme="majorHAnsi" w:cstheme="majorHAnsi"/>
          <w:sz w:val="24"/>
          <w:szCs w:val="24"/>
          <w:lang w:val="en-IN"/>
        </w:rPr>
        <w:t xml:space="preserve"> Creations </w:t>
      </w:r>
      <w:proofErr w:type="spellStart"/>
      <w:r w:rsidRPr="008D27F9">
        <w:rPr>
          <w:rFonts w:asciiTheme="majorHAnsi" w:hAnsiTheme="majorHAnsi" w:cstheme="majorHAnsi"/>
          <w:sz w:val="24"/>
          <w:szCs w:val="24"/>
          <w:lang w:val="en-IN"/>
        </w:rPr>
        <w:t>Pvt.</w:t>
      </w:r>
      <w:proofErr w:type="spellEnd"/>
      <w:r w:rsidRPr="008D27F9">
        <w:rPr>
          <w:rFonts w:asciiTheme="majorHAnsi" w:hAnsiTheme="majorHAnsi" w:cstheme="majorHAnsi"/>
          <w:sz w:val="24"/>
          <w:szCs w:val="24"/>
          <w:lang w:val="en-IN"/>
        </w:rPr>
        <w:t xml:space="preserve"> Ltd. and is relevant to all employees, contractors, and personnel involved in product design, development, marketing, and customer relations.</w:t>
      </w:r>
    </w:p>
    <w:p w14:paraId="6950090D" w14:textId="77777777" w:rsidR="0018778F" w:rsidRPr="008D27F9" w:rsidRDefault="0018778F" w:rsidP="0018778F">
      <w:pPr>
        <w:tabs>
          <w:tab w:val="left" w:pos="3413"/>
        </w:tabs>
        <w:jc w:val="both"/>
        <w:rPr>
          <w:rFonts w:asciiTheme="majorHAnsi" w:hAnsiTheme="majorHAnsi"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F13C0F" w:rsidRPr="008D27F9" w14:paraId="4B97956C" w14:textId="77777777" w:rsidTr="005721E3">
        <w:trPr>
          <w:trHeight w:val="350"/>
        </w:trPr>
        <w:tc>
          <w:tcPr>
            <w:tcW w:w="1032" w:type="dxa"/>
            <w:tcBorders>
              <w:top w:val="single" w:sz="4" w:space="0" w:color="auto"/>
              <w:left w:val="single" w:sz="4" w:space="0" w:color="auto"/>
              <w:bottom w:val="single" w:sz="4" w:space="0" w:color="auto"/>
              <w:right w:val="single" w:sz="4" w:space="0" w:color="auto"/>
            </w:tcBorders>
            <w:vAlign w:val="center"/>
            <w:hideMark/>
          </w:tcPr>
          <w:p w14:paraId="5FEC3205" w14:textId="77777777" w:rsidR="00F13C0F" w:rsidRPr="008D27F9" w:rsidRDefault="00F13C0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vAlign w:val="center"/>
            <w:hideMark/>
          </w:tcPr>
          <w:p w14:paraId="0347E36E" w14:textId="77777777" w:rsidR="00F13C0F" w:rsidRPr="008D27F9" w:rsidRDefault="00F13C0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vAlign w:val="center"/>
            <w:hideMark/>
          </w:tcPr>
          <w:p w14:paraId="77EC9EDE" w14:textId="77777777" w:rsidR="00F13C0F" w:rsidRPr="008D27F9" w:rsidRDefault="00F13C0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Address</w:t>
            </w:r>
          </w:p>
        </w:tc>
      </w:tr>
      <w:tr w:rsidR="00B53B6B" w:rsidRPr="008D27F9" w14:paraId="21F81365"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114C3ADC" w14:textId="77777777"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347ACF9B" w14:textId="63FEC69C"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FB1172">
              <w:t>Rishita Fashion</w:t>
            </w:r>
          </w:p>
        </w:tc>
        <w:tc>
          <w:tcPr>
            <w:tcW w:w="4833" w:type="dxa"/>
            <w:tcBorders>
              <w:top w:val="single" w:sz="4" w:space="0" w:color="auto"/>
              <w:left w:val="single" w:sz="4" w:space="0" w:color="auto"/>
              <w:bottom w:val="single" w:sz="4" w:space="0" w:color="auto"/>
              <w:right w:val="single" w:sz="4" w:space="0" w:color="auto"/>
            </w:tcBorders>
            <w:vAlign w:val="center"/>
            <w:hideMark/>
          </w:tcPr>
          <w:p w14:paraId="667B444C" w14:textId="77777777"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rPr>
              <w:t>Plot no. 1102, Phase III, GIDC, Vapi, Valsad, Gujarat.</w:t>
            </w:r>
          </w:p>
        </w:tc>
      </w:tr>
      <w:tr w:rsidR="00B53B6B" w:rsidRPr="008D27F9" w14:paraId="0862CCBE"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tcPr>
          <w:p w14:paraId="450CBFDD" w14:textId="77777777" w:rsidR="00B53B6B" w:rsidRPr="008D27F9" w:rsidRDefault="00B53B6B" w:rsidP="005721E3">
            <w:pPr>
              <w:tabs>
                <w:tab w:val="left" w:pos="3413"/>
              </w:tabs>
              <w:jc w:val="center"/>
              <w:rPr>
                <w:rFonts w:asciiTheme="majorHAnsi" w:hAnsiTheme="majorHAnsi" w:cstheme="majorHAnsi"/>
                <w:sz w:val="24"/>
                <w:szCs w:val="24"/>
              </w:rPr>
            </w:pPr>
            <w:r w:rsidRPr="008D27F9">
              <w:rPr>
                <w:rFonts w:asciiTheme="majorHAnsi" w:hAnsiTheme="majorHAnsi" w:cstheme="majorHAnsi"/>
                <w:sz w:val="24"/>
                <w:szCs w:val="24"/>
              </w:rPr>
              <w:t>2</w:t>
            </w:r>
          </w:p>
        </w:tc>
        <w:tc>
          <w:tcPr>
            <w:tcW w:w="3485" w:type="dxa"/>
            <w:tcBorders>
              <w:top w:val="single" w:sz="4" w:space="0" w:color="auto"/>
              <w:left w:val="single" w:sz="4" w:space="0" w:color="auto"/>
              <w:bottom w:val="single" w:sz="4" w:space="0" w:color="auto"/>
              <w:right w:val="single" w:sz="4" w:space="0" w:color="auto"/>
            </w:tcBorders>
            <w:vAlign w:val="center"/>
          </w:tcPr>
          <w:p w14:paraId="152967A4" w14:textId="2F9222EE" w:rsidR="00B53B6B" w:rsidRPr="008D27F9" w:rsidRDefault="00B53B6B" w:rsidP="005721E3">
            <w:pPr>
              <w:tabs>
                <w:tab w:val="left" w:pos="3413"/>
              </w:tabs>
              <w:jc w:val="center"/>
              <w:rPr>
                <w:rFonts w:asciiTheme="majorHAnsi" w:hAnsiTheme="majorHAnsi" w:cstheme="majorHAnsi"/>
                <w:sz w:val="24"/>
                <w:szCs w:val="24"/>
              </w:rPr>
            </w:pPr>
            <w:r w:rsidRPr="00FB1172">
              <w:t>PK Enterprises</w:t>
            </w:r>
          </w:p>
        </w:tc>
        <w:tc>
          <w:tcPr>
            <w:tcW w:w="4833" w:type="dxa"/>
            <w:tcBorders>
              <w:top w:val="single" w:sz="4" w:space="0" w:color="auto"/>
              <w:left w:val="single" w:sz="4" w:space="0" w:color="auto"/>
              <w:bottom w:val="single" w:sz="4" w:space="0" w:color="auto"/>
              <w:right w:val="single" w:sz="4" w:space="0" w:color="auto"/>
            </w:tcBorders>
            <w:vAlign w:val="center"/>
          </w:tcPr>
          <w:p w14:paraId="7079B6B2" w14:textId="77777777" w:rsidR="00B53B6B" w:rsidRPr="008D27F9" w:rsidRDefault="00B53B6B" w:rsidP="005721E3">
            <w:pPr>
              <w:tabs>
                <w:tab w:val="left" w:pos="3413"/>
              </w:tabs>
              <w:jc w:val="center"/>
              <w:rPr>
                <w:rFonts w:asciiTheme="majorHAnsi" w:hAnsiTheme="majorHAnsi" w:cstheme="majorHAnsi"/>
                <w:sz w:val="24"/>
                <w:szCs w:val="24"/>
              </w:rPr>
            </w:pPr>
            <w:r w:rsidRPr="008D27F9">
              <w:rPr>
                <w:rFonts w:asciiTheme="majorHAnsi" w:hAnsiTheme="majorHAnsi" w:cstheme="majorHAnsi"/>
              </w:rPr>
              <w:t xml:space="preserve">C-19, </w:t>
            </w:r>
            <w:proofErr w:type="spellStart"/>
            <w:r w:rsidRPr="008D27F9">
              <w:rPr>
                <w:rFonts w:asciiTheme="majorHAnsi" w:hAnsiTheme="majorHAnsi" w:cstheme="majorHAnsi"/>
              </w:rPr>
              <w:t>Hoisery</w:t>
            </w:r>
            <w:proofErr w:type="spellEnd"/>
            <w:r w:rsidRPr="008D27F9">
              <w:rPr>
                <w:rFonts w:asciiTheme="majorHAnsi" w:hAnsiTheme="majorHAnsi" w:cstheme="majorHAnsi"/>
              </w:rPr>
              <w:t xml:space="preserve"> Complex, Phase II, Noida, U.P- 201301, India.</w:t>
            </w:r>
          </w:p>
        </w:tc>
      </w:tr>
    </w:tbl>
    <w:p w14:paraId="2773CD02" w14:textId="3FBC2D03" w:rsidR="0018778F" w:rsidRPr="008D27F9" w:rsidRDefault="0018778F" w:rsidP="0018778F">
      <w:pPr>
        <w:pStyle w:val="IntenseQuote"/>
        <w:numPr>
          <w:ilvl w:val="0"/>
          <w:numId w:val="29"/>
        </w:numPr>
        <w:pBdr>
          <w:top w:val="none" w:sz="0" w:space="0" w:color="auto"/>
          <w:bottom w:val="none" w:sz="0" w:space="0" w:color="auto"/>
        </w:pBdr>
        <w:ind w:left="284"/>
        <w:jc w:val="left"/>
        <w:rPr>
          <w:rFonts w:cstheme="majorHAnsi"/>
          <w:b w:val="0"/>
          <w:bCs/>
          <w:i w:val="0"/>
          <w:iCs w:val="0"/>
          <w:spacing w:val="5"/>
          <w:sz w:val="32"/>
          <w:szCs w:val="32"/>
        </w:rPr>
      </w:pPr>
      <w:bookmarkStart w:id="39" w:name="_Toc176438781"/>
      <w:r w:rsidRPr="008D27F9">
        <w:rPr>
          <w:rStyle w:val="BookTitle"/>
          <w:rFonts w:cstheme="majorHAnsi"/>
          <w:sz w:val="32"/>
          <w:szCs w:val="32"/>
        </w:rPr>
        <w:t>Efficient Use, Storage, and Maintenance of Products</w:t>
      </w:r>
      <w:bookmarkEnd w:id="39"/>
    </w:p>
    <w:p w14:paraId="5928C4F5" w14:textId="3DBB06D8" w:rsidR="0018778F" w:rsidRPr="008D27F9" w:rsidRDefault="00A52368" w:rsidP="0018778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Efficient Use of Products</w:t>
      </w:r>
      <w:r w:rsidR="0018778F" w:rsidRPr="008D27F9">
        <w:rPr>
          <w:rFonts w:asciiTheme="majorHAnsi" w:hAnsiTheme="majorHAnsi" w:cstheme="majorHAnsi"/>
          <w:b/>
          <w:bCs/>
          <w:sz w:val="28"/>
          <w:szCs w:val="28"/>
          <w:u w:val="single"/>
          <w:lang w:val="en-IN"/>
        </w:rPr>
        <w:t>:</w:t>
      </w:r>
    </w:p>
    <w:p w14:paraId="03BDB75E" w14:textId="77777777" w:rsidR="00A52368" w:rsidRPr="008D27F9" w:rsidRDefault="00A52368" w:rsidP="00A52368">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User Guidelines: Provide clear and detailed guidelines to product users on best practices for product use. These guidelines should focus on minimizing resource consumption, such as water, energy, and materials, during the product's intended use.</w:t>
      </w:r>
    </w:p>
    <w:p w14:paraId="203055EF" w14:textId="77777777" w:rsidR="00A52368" w:rsidRPr="008D27F9" w:rsidRDefault="00A52368" w:rsidP="00A52368">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Optimization Tips: Offer tips for optimizing product performance with minimal resource input. For example, recommend using the appropriate amount of detergent for washing garments to avoid overuse of chemicals and water.</w:t>
      </w:r>
    </w:p>
    <w:p w14:paraId="2CE24C87" w14:textId="134E1B3F" w:rsidR="0018778F" w:rsidRPr="008D27F9" w:rsidRDefault="00A52368" w:rsidP="00A52368">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lastRenderedPageBreak/>
        <w:t>Durable Goods: For durable goods like garments, educate users on how to care for products to extend their lifespan, such as washing in cold water, avoiding harsh chemicals, and proper storage techniques.</w:t>
      </w:r>
    </w:p>
    <w:p w14:paraId="009EA100" w14:textId="77777777" w:rsidR="0018778F" w:rsidRPr="008D27F9" w:rsidRDefault="0018778F" w:rsidP="0018778F">
      <w:pPr>
        <w:pStyle w:val="ListParagraph"/>
        <w:tabs>
          <w:tab w:val="left" w:pos="3413"/>
        </w:tabs>
        <w:spacing w:before="240"/>
        <w:ind w:left="360"/>
        <w:jc w:val="both"/>
        <w:rPr>
          <w:rFonts w:asciiTheme="majorHAnsi" w:hAnsiTheme="majorHAnsi" w:cstheme="majorHAnsi"/>
          <w:sz w:val="24"/>
          <w:szCs w:val="24"/>
        </w:rPr>
      </w:pPr>
    </w:p>
    <w:p w14:paraId="60933B30" w14:textId="360CA95B" w:rsidR="0018778F" w:rsidRPr="008D27F9" w:rsidRDefault="00A52368" w:rsidP="0018778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Storage and Maintenance</w:t>
      </w:r>
      <w:r w:rsidR="0018778F" w:rsidRPr="008D27F9">
        <w:rPr>
          <w:rFonts w:asciiTheme="majorHAnsi" w:hAnsiTheme="majorHAnsi" w:cstheme="majorHAnsi"/>
          <w:b/>
          <w:bCs/>
          <w:sz w:val="28"/>
          <w:szCs w:val="28"/>
          <w:u w:val="single"/>
          <w:lang w:val="en-IN"/>
        </w:rPr>
        <w:t>:</w:t>
      </w:r>
    </w:p>
    <w:p w14:paraId="2F6FE65F" w14:textId="77777777" w:rsidR="00A52368" w:rsidRPr="008D27F9" w:rsidRDefault="00A52368" w:rsidP="00A52368">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Proper Storage: Provide information on the appropriate storage conditions for each product to maintain its quality and functionality. For instance, store garments in a cool, dry place away from direct sunlight to prevent fading and degradation.</w:t>
      </w:r>
    </w:p>
    <w:p w14:paraId="72E588B3" w14:textId="77777777" w:rsidR="00A52368" w:rsidRPr="008D27F9" w:rsidRDefault="00A52368" w:rsidP="00A52368">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Maintenance Instructions: Offer comprehensive maintenance instructions to product users. For garments, this may include information on proper washing, drying, and ironing techniques to preserve the fabric's integrity.</w:t>
      </w:r>
    </w:p>
    <w:p w14:paraId="273865E0" w14:textId="1B69AF5F" w:rsidR="0018778F" w:rsidRPr="008D27F9" w:rsidRDefault="00A52368" w:rsidP="00A52368">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Chemical Products: For chemical products, such as dyes or cleaning agents, provide detailed instructions on safe storage to prevent leaks, spills, or harmful emissions. Ensure users understand the importance of sealing containers properly and storing them in designated areas away from heat or moisture.</w:t>
      </w:r>
    </w:p>
    <w:p w14:paraId="506EE849" w14:textId="16784AD7" w:rsidR="0018778F" w:rsidRPr="008D27F9" w:rsidRDefault="00A52368" w:rsidP="0018778F">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40" w:name="_Toc176438782"/>
      <w:r w:rsidRPr="008D27F9">
        <w:rPr>
          <w:rStyle w:val="BookTitle"/>
          <w:rFonts w:cstheme="majorHAnsi"/>
          <w:sz w:val="32"/>
          <w:szCs w:val="32"/>
        </w:rPr>
        <w:t>Information on Proper Disposal of Products</w:t>
      </w:r>
      <w:bookmarkEnd w:id="40"/>
    </w:p>
    <w:p w14:paraId="49D221DE" w14:textId="35E0CB14" w:rsidR="0018778F" w:rsidRPr="008D27F9" w:rsidRDefault="00A52368" w:rsidP="0018778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Product End-of-Life Management</w:t>
      </w:r>
      <w:r w:rsidR="0018778F" w:rsidRPr="008D27F9">
        <w:rPr>
          <w:rFonts w:asciiTheme="majorHAnsi" w:hAnsiTheme="majorHAnsi" w:cstheme="majorHAnsi"/>
          <w:b/>
          <w:bCs/>
          <w:sz w:val="28"/>
          <w:szCs w:val="28"/>
          <w:u w:val="single"/>
          <w:lang w:val="en-IN"/>
        </w:rPr>
        <w:t>:</w:t>
      </w:r>
    </w:p>
    <w:p w14:paraId="4898BB34" w14:textId="77777777" w:rsidR="00A52368" w:rsidRPr="008D27F9" w:rsidRDefault="00A52368" w:rsidP="00A52368">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Disposal Guidelines: Include clear guidelines on how to responsibly dispose of products at the end of their useful life. The disposal information should be specific to each product type and aim to minimize environmental impact.</w:t>
      </w:r>
    </w:p>
    <w:p w14:paraId="2652A1BE" w14:textId="77777777" w:rsidR="00A52368" w:rsidRPr="008D27F9" w:rsidRDefault="00A52368" w:rsidP="00A52368">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Recycling and Return Programs: Highlight any company-sponsored recycling or return programs that allow users to return or recycle products. For example, offer a garment recycling program where customers can return old clothing for recycling or repurposing.</w:t>
      </w:r>
    </w:p>
    <w:p w14:paraId="0CE6827B" w14:textId="50AFF340" w:rsidR="0018778F" w:rsidRPr="008D27F9" w:rsidRDefault="00A52368" w:rsidP="00A52368">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Circular Material Flow: Encourage practices that support a circular economy by providing options for reusing or repurposing products instead of disposing of them. For instance, suggest ways to upcycle old garments or donate them to charitable organizations.</w:t>
      </w:r>
    </w:p>
    <w:p w14:paraId="02285160" w14:textId="77777777" w:rsidR="0018778F" w:rsidRPr="008D27F9" w:rsidRDefault="0018778F" w:rsidP="0018778F">
      <w:pPr>
        <w:pStyle w:val="ListParagraph"/>
        <w:tabs>
          <w:tab w:val="left" w:pos="3413"/>
        </w:tabs>
        <w:spacing w:before="240"/>
        <w:ind w:left="360"/>
        <w:jc w:val="both"/>
        <w:rPr>
          <w:rFonts w:asciiTheme="majorHAnsi" w:hAnsiTheme="majorHAnsi" w:cstheme="majorHAnsi"/>
          <w:sz w:val="24"/>
          <w:szCs w:val="24"/>
        </w:rPr>
      </w:pPr>
    </w:p>
    <w:p w14:paraId="50CF8401" w14:textId="77777777" w:rsidR="00B944CF" w:rsidRPr="008D27F9" w:rsidRDefault="00B944CF" w:rsidP="0018778F">
      <w:pPr>
        <w:pStyle w:val="ListParagraph"/>
        <w:tabs>
          <w:tab w:val="left" w:pos="3413"/>
        </w:tabs>
        <w:spacing w:before="240"/>
        <w:ind w:left="360"/>
        <w:jc w:val="both"/>
        <w:rPr>
          <w:rFonts w:asciiTheme="majorHAnsi" w:hAnsiTheme="majorHAnsi" w:cstheme="majorHAnsi"/>
          <w:sz w:val="24"/>
          <w:szCs w:val="24"/>
        </w:rPr>
      </w:pPr>
    </w:p>
    <w:p w14:paraId="5FC67530" w14:textId="704BB336" w:rsidR="0018778F" w:rsidRPr="008D27F9" w:rsidRDefault="00A52368" w:rsidP="0018778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Collection and Recycling Infrastructure</w:t>
      </w:r>
      <w:r w:rsidR="0018778F" w:rsidRPr="008D27F9">
        <w:rPr>
          <w:rFonts w:asciiTheme="majorHAnsi" w:hAnsiTheme="majorHAnsi" w:cstheme="majorHAnsi"/>
          <w:b/>
          <w:bCs/>
          <w:sz w:val="28"/>
          <w:szCs w:val="28"/>
          <w:u w:val="single"/>
          <w:lang w:val="en-IN"/>
        </w:rPr>
        <w:t>:</w:t>
      </w:r>
    </w:p>
    <w:p w14:paraId="3D491B7D" w14:textId="77777777" w:rsidR="00A52368" w:rsidRPr="008D27F9" w:rsidRDefault="00A52368" w:rsidP="00A52368">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Local Resources: Provide information on local collection, recycling, or sanitary waste management facilities available to product users. For example, include a list of nearby </w:t>
      </w:r>
      <w:r w:rsidRPr="008D27F9">
        <w:rPr>
          <w:rFonts w:asciiTheme="majorHAnsi" w:hAnsiTheme="majorHAnsi" w:cstheme="majorHAnsi"/>
          <w:sz w:val="24"/>
          <w:szCs w:val="24"/>
        </w:rPr>
        <w:lastRenderedPageBreak/>
        <w:t xml:space="preserve">recycling </w:t>
      </w:r>
      <w:proofErr w:type="spellStart"/>
      <w:r w:rsidRPr="008D27F9">
        <w:rPr>
          <w:rFonts w:asciiTheme="majorHAnsi" w:hAnsiTheme="majorHAnsi" w:cstheme="majorHAnsi"/>
          <w:sz w:val="24"/>
          <w:szCs w:val="24"/>
        </w:rPr>
        <w:t>centers</w:t>
      </w:r>
      <w:proofErr w:type="spellEnd"/>
      <w:r w:rsidRPr="008D27F9">
        <w:rPr>
          <w:rFonts w:asciiTheme="majorHAnsi" w:hAnsiTheme="majorHAnsi" w:cstheme="majorHAnsi"/>
          <w:sz w:val="24"/>
          <w:szCs w:val="24"/>
        </w:rPr>
        <w:t xml:space="preserve"> or donation drop-off points where customers can dispose of products responsibly.</w:t>
      </w:r>
    </w:p>
    <w:p w14:paraId="298AE2FA" w14:textId="77777777" w:rsidR="00A52368" w:rsidRPr="008D27F9" w:rsidRDefault="00A52368" w:rsidP="00A52368">
      <w:pPr>
        <w:pStyle w:val="ListParagraph"/>
        <w:tabs>
          <w:tab w:val="left" w:pos="3413"/>
        </w:tabs>
        <w:spacing w:before="240"/>
        <w:ind w:left="360"/>
        <w:jc w:val="both"/>
        <w:rPr>
          <w:rFonts w:asciiTheme="majorHAnsi" w:hAnsiTheme="majorHAnsi" w:cstheme="majorHAnsi"/>
          <w:sz w:val="2"/>
          <w:szCs w:val="2"/>
        </w:rPr>
      </w:pPr>
    </w:p>
    <w:p w14:paraId="5E82EDD4" w14:textId="1A5A16E9" w:rsidR="00A52368" w:rsidRPr="008D27F9" w:rsidRDefault="00A52368" w:rsidP="00A52368">
      <w:pPr>
        <w:pStyle w:val="ListParagraph"/>
        <w:numPr>
          <w:ilvl w:val="0"/>
          <w:numId w:val="39"/>
        </w:numPr>
        <w:tabs>
          <w:tab w:val="left" w:pos="3413"/>
        </w:tabs>
        <w:spacing w:before="240"/>
        <w:ind w:left="709"/>
        <w:jc w:val="both"/>
        <w:rPr>
          <w:rFonts w:asciiTheme="majorHAnsi" w:hAnsiTheme="majorHAnsi" w:cstheme="majorHAnsi"/>
          <w:sz w:val="24"/>
          <w:szCs w:val="24"/>
        </w:rPr>
      </w:pPr>
      <w:proofErr w:type="spellStart"/>
      <w:r w:rsidRPr="008D27F9">
        <w:rPr>
          <w:rFonts w:asciiTheme="majorHAnsi" w:hAnsiTheme="majorHAnsi" w:cstheme="majorHAnsi"/>
          <w:sz w:val="24"/>
          <w:szCs w:val="24"/>
        </w:rPr>
        <w:t>EcoReco</w:t>
      </w:r>
      <w:proofErr w:type="spellEnd"/>
      <w:r w:rsidRPr="008D27F9">
        <w:rPr>
          <w:rFonts w:asciiTheme="majorHAnsi" w:hAnsiTheme="majorHAnsi" w:cstheme="majorHAnsi"/>
          <w:sz w:val="24"/>
          <w:szCs w:val="24"/>
        </w:rPr>
        <w:t xml:space="preserve"> Recycling</w:t>
      </w:r>
    </w:p>
    <w:p w14:paraId="5FEACD48" w14:textId="77777777" w:rsidR="00A52368" w:rsidRPr="008D27F9" w:rsidRDefault="00A52368" w:rsidP="00A52368">
      <w:pPr>
        <w:pStyle w:val="ListParagraph"/>
        <w:numPr>
          <w:ilvl w:val="0"/>
          <w:numId w:val="38"/>
        </w:numPr>
        <w:tabs>
          <w:tab w:val="left" w:pos="3413"/>
        </w:tabs>
        <w:spacing w:before="240"/>
        <w:ind w:left="1134" w:hanging="414"/>
        <w:jc w:val="both"/>
        <w:rPr>
          <w:rFonts w:asciiTheme="majorHAnsi" w:hAnsiTheme="majorHAnsi" w:cstheme="majorHAnsi"/>
          <w:sz w:val="24"/>
          <w:szCs w:val="24"/>
        </w:rPr>
      </w:pPr>
      <w:r w:rsidRPr="008D27F9">
        <w:rPr>
          <w:rFonts w:asciiTheme="majorHAnsi" w:hAnsiTheme="majorHAnsi" w:cstheme="majorHAnsi"/>
          <w:sz w:val="24"/>
          <w:szCs w:val="24"/>
        </w:rPr>
        <w:t>Service: Comprehensive waste management and recycling services.</w:t>
      </w:r>
    </w:p>
    <w:p w14:paraId="4DD2393E" w14:textId="63E69B50" w:rsidR="00A52368" w:rsidRPr="008D27F9" w:rsidRDefault="00A52368" w:rsidP="00A52368">
      <w:pPr>
        <w:pStyle w:val="ListParagraph"/>
        <w:numPr>
          <w:ilvl w:val="0"/>
          <w:numId w:val="38"/>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Address: Eco House, S. No. 22, H. No.6 &amp; 7, </w:t>
      </w:r>
      <w:proofErr w:type="spellStart"/>
      <w:r w:rsidRPr="008D27F9">
        <w:rPr>
          <w:rFonts w:asciiTheme="majorHAnsi" w:hAnsiTheme="majorHAnsi" w:cstheme="majorHAnsi"/>
          <w:sz w:val="24"/>
          <w:szCs w:val="24"/>
        </w:rPr>
        <w:t>Bhoipada</w:t>
      </w:r>
      <w:proofErr w:type="spellEnd"/>
      <w:r w:rsidRPr="008D27F9">
        <w:rPr>
          <w:rFonts w:asciiTheme="majorHAnsi" w:hAnsiTheme="majorHAnsi" w:cstheme="majorHAnsi"/>
          <w:sz w:val="24"/>
          <w:szCs w:val="24"/>
        </w:rPr>
        <w:t xml:space="preserve">, Near Range </w:t>
      </w:r>
      <w:proofErr w:type="spellStart"/>
      <w:r w:rsidRPr="008D27F9">
        <w:rPr>
          <w:rFonts w:asciiTheme="majorHAnsi" w:hAnsiTheme="majorHAnsi" w:cstheme="majorHAnsi"/>
          <w:sz w:val="24"/>
          <w:szCs w:val="24"/>
        </w:rPr>
        <w:t>Office,Sativali</w:t>
      </w:r>
      <w:proofErr w:type="spellEnd"/>
      <w:r w:rsidRPr="008D27F9">
        <w:rPr>
          <w:rFonts w:asciiTheme="majorHAnsi" w:hAnsiTheme="majorHAnsi" w:cstheme="majorHAnsi"/>
          <w:sz w:val="24"/>
          <w:szCs w:val="24"/>
        </w:rPr>
        <w:t>, Vasai (East), District: Palghar, Maharashtra - 401208, India.</w:t>
      </w:r>
    </w:p>
    <w:p w14:paraId="14EAE38E" w14:textId="16EAEB46" w:rsidR="00A52368" w:rsidRPr="008D27F9" w:rsidRDefault="00A52368" w:rsidP="00A52368">
      <w:pPr>
        <w:pStyle w:val="ListParagraph"/>
        <w:numPr>
          <w:ilvl w:val="0"/>
          <w:numId w:val="38"/>
        </w:numPr>
        <w:tabs>
          <w:tab w:val="left" w:pos="3413"/>
        </w:tabs>
        <w:spacing w:before="240"/>
        <w:ind w:left="1134" w:hanging="414"/>
        <w:jc w:val="both"/>
        <w:rPr>
          <w:rFonts w:asciiTheme="majorHAnsi" w:hAnsiTheme="majorHAnsi" w:cstheme="majorHAnsi"/>
          <w:sz w:val="24"/>
          <w:szCs w:val="24"/>
        </w:rPr>
      </w:pPr>
      <w:r w:rsidRPr="008D27F9">
        <w:rPr>
          <w:rFonts w:asciiTheme="majorHAnsi" w:hAnsiTheme="majorHAnsi" w:cstheme="majorHAnsi"/>
          <w:sz w:val="24"/>
          <w:szCs w:val="24"/>
        </w:rPr>
        <w:t xml:space="preserve">Contact: </w:t>
      </w:r>
      <w:hyperlink r:id="rId10" w:history="1">
        <w:r w:rsidRPr="008D27F9">
          <w:rPr>
            <w:rFonts w:asciiTheme="majorHAnsi" w:hAnsiTheme="majorHAnsi" w:cstheme="majorHAnsi"/>
          </w:rPr>
          <w:t>+91 9004297203</w:t>
        </w:r>
      </w:hyperlink>
    </w:p>
    <w:p w14:paraId="60B130D9" w14:textId="1E7EB140" w:rsidR="00A52368" w:rsidRPr="008D27F9" w:rsidRDefault="00A52368" w:rsidP="00A52368">
      <w:pPr>
        <w:pStyle w:val="ListParagraph"/>
        <w:numPr>
          <w:ilvl w:val="0"/>
          <w:numId w:val="38"/>
        </w:numPr>
        <w:tabs>
          <w:tab w:val="left" w:pos="3413"/>
        </w:tabs>
        <w:spacing w:before="240"/>
        <w:ind w:left="1134" w:hanging="414"/>
        <w:jc w:val="both"/>
        <w:rPr>
          <w:rFonts w:asciiTheme="majorHAnsi" w:hAnsiTheme="majorHAnsi" w:cstheme="majorHAnsi"/>
          <w:sz w:val="24"/>
          <w:szCs w:val="24"/>
        </w:rPr>
      </w:pPr>
      <w:r w:rsidRPr="008D27F9">
        <w:rPr>
          <w:rFonts w:asciiTheme="majorHAnsi" w:hAnsiTheme="majorHAnsi" w:cstheme="majorHAnsi"/>
          <w:sz w:val="24"/>
          <w:szCs w:val="24"/>
        </w:rPr>
        <w:t xml:space="preserve">Website: </w:t>
      </w:r>
      <w:hyperlink r:id="rId11" w:tgtFrame="_new" w:history="1">
        <w:r w:rsidRPr="008D27F9">
          <w:rPr>
            <w:rStyle w:val="Hyperlink"/>
            <w:rFonts w:asciiTheme="majorHAnsi" w:hAnsiTheme="majorHAnsi" w:cstheme="majorHAnsi"/>
            <w:sz w:val="24"/>
            <w:szCs w:val="24"/>
            <w:lang w:val="en"/>
          </w:rPr>
          <w:t>ecoreco.com</w:t>
        </w:r>
      </w:hyperlink>
    </w:p>
    <w:p w14:paraId="1799578F" w14:textId="77777777" w:rsidR="00A52368" w:rsidRPr="008D27F9" w:rsidRDefault="00A52368" w:rsidP="00A52368">
      <w:pPr>
        <w:pStyle w:val="ListParagraph"/>
        <w:tabs>
          <w:tab w:val="left" w:pos="3413"/>
        </w:tabs>
        <w:spacing w:before="240"/>
        <w:ind w:left="1134"/>
        <w:jc w:val="both"/>
        <w:rPr>
          <w:rFonts w:asciiTheme="majorHAnsi" w:hAnsiTheme="majorHAnsi" w:cstheme="majorHAnsi"/>
          <w:sz w:val="24"/>
          <w:szCs w:val="24"/>
        </w:rPr>
      </w:pPr>
    </w:p>
    <w:p w14:paraId="335072E1" w14:textId="77777777" w:rsidR="00A52368" w:rsidRPr="008D27F9" w:rsidRDefault="00A52368" w:rsidP="00A52368">
      <w:pPr>
        <w:pStyle w:val="ListParagraph"/>
        <w:numPr>
          <w:ilvl w:val="0"/>
          <w:numId w:val="39"/>
        </w:numPr>
        <w:tabs>
          <w:tab w:val="left" w:pos="3413"/>
        </w:tabs>
        <w:spacing w:before="240"/>
        <w:ind w:left="709"/>
        <w:jc w:val="both"/>
        <w:rPr>
          <w:rFonts w:asciiTheme="majorHAnsi" w:hAnsiTheme="majorHAnsi" w:cstheme="majorHAnsi"/>
          <w:sz w:val="24"/>
          <w:szCs w:val="24"/>
        </w:rPr>
      </w:pPr>
      <w:r w:rsidRPr="008D27F9">
        <w:rPr>
          <w:rFonts w:asciiTheme="majorHAnsi" w:hAnsiTheme="majorHAnsi" w:cstheme="majorHAnsi"/>
          <w:sz w:val="24"/>
          <w:szCs w:val="24"/>
        </w:rPr>
        <w:t>Vapi Green Enviro Limited (VGEL)</w:t>
      </w:r>
    </w:p>
    <w:p w14:paraId="3053F416" w14:textId="77777777" w:rsidR="00A52368" w:rsidRPr="008D27F9" w:rsidRDefault="00A52368" w:rsidP="00A52368">
      <w:pPr>
        <w:pStyle w:val="ListParagraph"/>
        <w:numPr>
          <w:ilvl w:val="0"/>
          <w:numId w:val="38"/>
        </w:numPr>
        <w:tabs>
          <w:tab w:val="left" w:pos="3413"/>
        </w:tabs>
        <w:spacing w:before="240"/>
        <w:ind w:left="1134" w:hanging="414"/>
        <w:jc w:val="both"/>
        <w:rPr>
          <w:rFonts w:asciiTheme="majorHAnsi" w:hAnsiTheme="majorHAnsi" w:cstheme="majorHAnsi"/>
          <w:sz w:val="24"/>
          <w:szCs w:val="24"/>
        </w:rPr>
      </w:pPr>
      <w:r w:rsidRPr="008D27F9">
        <w:rPr>
          <w:rFonts w:asciiTheme="majorHAnsi" w:hAnsiTheme="majorHAnsi" w:cstheme="majorHAnsi"/>
          <w:sz w:val="24"/>
          <w:szCs w:val="24"/>
        </w:rPr>
        <w:t>Service: Hazardous waste management and disposal.</w:t>
      </w:r>
    </w:p>
    <w:p w14:paraId="1FC7BB5F" w14:textId="77777777" w:rsidR="00A52368" w:rsidRPr="008D27F9" w:rsidRDefault="00A52368" w:rsidP="00A52368">
      <w:pPr>
        <w:pStyle w:val="ListParagraph"/>
        <w:numPr>
          <w:ilvl w:val="0"/>
          <w:numId w:val="38"/>
        </w:numPr>
        <w:tabs>
          <w:tab w:val="left" w:pos="3413"/>
        </w:tabs>
        <w:spacing w:before="240"/>
        <w:ind w:left="1134" w:hanging="414"/>
        <w:jc w:val="both"/>
        <w:rPr>
          <w:rFonts w:asciiTheme="majorHAnsi" w:hAnsiTheme="majorHAnsi" w:cstheme="majorHAnsi"/>
          <w:sz w:val="24"/>
          <w:szCs w:val="24"/>
        </w:rPr>
      </w:pPr>
      <w:r w:rsidRPr="008D27F9">
        <w:rPr>
          <w:rFonts w:asciiTheme="majorHAnsi" w:hAnsiTheme="majorHAnsi" w:cstheme="majorHAnsi"/>
          <w:sz w:val="24"/>
          <w:szCs w:val="24"/>
        </w:rPr>
        <w:t>Address: Plot No. 16, Phase I, GIDC, Vapi, Valsad, Gujarat 396195, India.</w:t>
      </w:r>
    </w:p>
    <w:p w14:paraId="4C6BFB03" w14:textId="6B9066A6" w:rsidR="00A52368" w:rsidRPr="008D27F9" w:rsidRDefault="00A52368" w:rsidP="00A52368">
      <w:pPr>
        <w:pStyle w:val="ListParagraph"/>
        <w:numPr>
          <w:ilvl w:val="0"/>
          <w:numId w:val="38"/>
        </w:numPr>
        <w:tabs>
          <w:tab w:val="left" w:pos="3413"/>
        </w:tabs>
        <w:spacing w:before="240"/>
        <w:ind w:left="1134" w:hanging="414"/>
        <w:jc w:val="both"/>
        <w:rPr>
          <w:rFonts w:asciiTheme="majorHAnsi" w:hAnsiTheme="majorHAnsi" w:cstheme="majorHAnsi"/>
          <w:sz w:val="24"/>
          <w:szCs w:val="24"/>
        </w:rPr>
      </w:pPr>
      <w:r w:rsidRPr="008D27F9">
        <w:rPr>
          <w:rFonts w:asciiTheme="majorHAnsi" w:hAnsiTheme="majorHAnsi" w:cstheme="majorHAnsi"/>
          <w:sz w:val="24"/>
          <w:szCs w:val="24"/>
        </w:rPr>
        <w:t xml:space="preserve">Contact: </w:t>
      </w:r>
      <w:r w:rsidR="000D59EC" w:rsidRPr="008D27F9">
        <w:rPr>
          <w:rFonts w:asciiTheme="majorHAnsi" w:hAnsiTheme="majorHAnsi" w:cstheme="majorHAnsi"/>
          <w:sz w:val="24"/>
          <w:szCs w:val="24"/>
        </w:rPr>
        <w:t>0260 2431597, +91 9714007068</w:t>
      </w:r>
    </w:p>
    <w:p w14:paraId="1FD4FE25" w14:textId="76D9B4F2" w:rsidR="00A52368" w:rsidRPr="008D27F9" w:rsidRDefault="00A52368" w:rsidP="000D59EC">
      <w:pPr>
        <w:pStyle w:val="ListParagraph"/>
        <w:numPr>
          <w:ilvl w:val="0"/>
          <w:numId w:val="38"/>
        </w:numPr>
        <w:tabs>
          <w:tab w:val="left" w:pos="3413"/>
        </w:tabs>
        <w:spacing w:before="240"/>
        <w:ind w:left="1134" w:hanging="414"/>
        <w:jc w:val="both"/>
        <w:rPr>
          <w:rFonts w:asciiTheme="majorHAnsi" w:hAnsiTheme="majorHAnsi" w:cstheme="majorHAnsi"/>
          <w:sz w:val="24"/>
          <w:szCs w:val="24"/>
        </w:rPr>
      </w:pPr>
      <w:r w:rsidRPr="008D27F9">
        <w:rPr>
          <w:rFonts w:asciiTheme="majorHAnsi" w:hAnsiTheme="majorHAnsi" w:cstheme="majorHAnsi"/>
          <w:sz w:val="24"/>
          <w:szCs w:val="24"/>
        </w:rPr>
        <w:t xml:space="preserve">Website: </w:t>
      </w:r>
      <w:hyperlink r:id="rId12" w:tgtFrame="_new" w:history="1">
        <w:r w:rsidRPr="008D27F9">
          <w:rPr>
            <w:rStyle w:val="Hyperlink"/>
            <w:rFonts w:asciiTheme="majorHAnsi" w:hAnsiTheme="majorHAnsi" w:cstheme="majorHAnsi"/>
            <w:sz w:val="24"/>
            <w:szCs w:val="24"/>
            <w:lang w:val="en"/>
          </w:rPr>
          <w:t>vgelvapi.com</w:t>
        </w:r>
      </w:hyperlink>
    </w:p>
    <w:p w14:paraId="2E8DF82D" w14:textId="77777777" w:rsidR="000D59EC" w:rsidRPr="008D27F9" w:rsidRDefault="000D59EC" w:rsidP="000D59EC">
      <w:pPr>
        <w:pStyle w:val="ListParagraph"/>
        <w:tabs>
          <w:tab w:val="left" w:pos="3413"/>
        </w:tabs>
        <w:spacing w:before="240"/>
        <w:ind w:left="1134"/>
        <w:jc w:val="both"/>
        <w:rPr>
          <w:rFonts w:asciiTheme="majorHAnsi" w:hAnsiTheme="majorHAnsi" w:cstheme="majorHAnsi"/>
          <w:sz w:val="24"/>
          <w:szCs w:val="24"/>
        </w:rPr>
      </w:pPr>
    </w:p>
    <w:p w14:paraId="540914B8" w14:textId="77777777" w:rsidR="000D59EC" w:rsidRPr="008D27F9" w:rsidRDefault="000D59EC" w:rsidP="000D59EC">
      <w:pPr>
        <w:pStyle w:val="ListParagraph"/>
        <w:numPr>
          <w:ilvl w:val="0"/>
          <w:numId w:val="39"/>
        </w:numPr>
        <w:tabs>
          <w:tab w:val="left" w:pos="3413"/>
        </w:tabs>
        <w:spacing w:before="240"/>
        <w:ind w:left="709"/>
        <w:jc w:val="both"/>
        <w:rPr>
          <w:rFonts w:asciiTheme="majorHAnsi" w:hAnsiTheme="majorHAnsi" w:cstheme="majorHAnsi"/>
          <w:sz w:val="24"/>
          <w:szCs w:val="24"/>
        </w:rPr>
      </w:pPr>
      <w:proofErr w:type="spellStart"/>
      <w:r w:rsidRPr="008D27F9">
        <w:rPr>
          <w:rFonts w:asciiTheme="majorHAnsi" w:hAnsiTheme="majorHAnsi" w:cstheme="majorHAnsi"/>
          <w:sz w:val="24"/>
          <w:szCs w:val="24"/>
        </w:rPr>
        <w:t>Greenobin</w:t>
      </w:r>
      <w:proofErr w:type="spellEnd"/>
      <w:r w:rsidRPr="008D27F9">
        <w:rPr>
          <w:rFonts w:asciiTheme="majorHAnsi" w:hAnsiTheme="majorHAnsi" w:cstheme="majorHAnsi"/>
          <w:sz w:val="24"/>
          <w:szCs w:val="24"/>
        </w:rPr>
        <w:t xml:space="preserve"> Recycling </w:t>
      </w:r>
      <w:proofErr w:type="spellStart"/>
      <w:r w:rsidRPr="008D27F9">
        <w:rPr>
          <w:rFonts w:asciiTheme="majorHAnsi" w:hAnsiTheme="majorHAnsi" w:cstheme="majorHAnsi"/>
          <w:sz w:val="24"/>
          <w:szCs w:val="24"/>
        </w:rPr>
        <w:t>Pvt.</w:t>
      </w:r>
      <w:proofErr w:type="spellEnd"/>
      <w:r w:rsidRPr="008D27F9">
        <w:rPr>
          <w:rFonts w:asciiTheme="majorHAnsi" w:hAnsiTheme="majorHAnsi" w:cstheme="majorHAnsi"/>
          <w:sz w:val="24"/>
          <w:szCs w:val="24"/>
        </w:rPr>
        <w:t xml:space="preserve"> Ltd.</w:t>
      </w:r>
    </w:p>
    <w:p w14:paraId="7B6CBB78" w14:textId="77777777" w:rsidR="000D59EC" w:rsidRPr="008D27F9" w:rsidRDefault="000D59EC" w:rsidP="000D59EC">
      <w:pPr>
        <w:pStyle w:val="ListParagraph"/>
        <w:numPr>
          <w:ilvl w:val="0"/>
          <w:numId w:val="38"/>
        </w:numPr>
        <w:tabs>
          <w:tab w:val="left" w:pos="3413"/>
        </w:tabs>
        <w:spacing w:before="240"/>
        <w:ind w:left="1134" w:hanging="414"/>
        <w:jc w:val="both"/>
        <w:rPr>
          <w:rFonts w:asciiTheme="majorHAnsi" w:hAnsiTheme="majorHAnsi" w:cstheme="majorHAnsi"/>
          <w:sz w:val="24"/>
          <w:szCs w:val="24"/>
        </w:rPr>
      </w:pPr>
      <w:r w:rsidRPr="008D27F9">
        <w:rPr>
          <w:rFonts w:asciiTheme="majorHAnsi" w:hAnsiTheme="majorHAnsi" w:cstheme="majorHAnsi"/>
          <w:sz w:val="24"/>
          <w:szCs w:val="24"/>
        </w:rPr>
        <w:t>Service: Recycling of paper and other recyclable materials.</w:t>
      </w:r>
    </w:p>
    <w:p w14:paraId="1560E8A0" w14:textId="77777777" w:rsidR="000D59EC" w:rsidRPr="008D27F9" w:rsidRDefault="000D59EC" w:rsidP="000D59EC">
      <w:pPr>
        <w:pStyle w:val="ListParagraph"/>
        <w:numPr>
          <w:ilvl w:val="0"/>
          <w:numId w:val="38"/>
        </w:numPr>
        <w:tabs>
          <w:tab w:val="left" w:pos="3413"/>
        </w:tabs>
        <w:spacing w:before="240"/>
        <w:ind w:left="1134" w:hanging="414"/>
        <w:jc w:val="both"/>
        <w:rPr>
          <w:rFonts w:asciiTheme="majorHAnsi" w:hAnsiTheme="majorHAnsi" w:cstheme="majorHAnsi"/>
          <w:sz w:val="24"/>
          <w:szCs w:val="24"/>
        </w:rPr>
      </w:pPr>
      <w:r w:rsidRPr="008D27F9">
        <w:rPr>
          <w:rFonts w:asciiTheme="majorHAnsi" w:hAnsiTheme="majorHAnsi" w:cstheme="majorHAnsi"/>
          <w:sz w:val="24"/>
          <w:szCs w:val="24"/>
        </w:rPr>
        <w:t>Address: A-120, Sector 63, Noida, Uttar Pradesh 201301, India.</w:t>
      </w:r>
    </w:p>
    <w:p w14:paraId="41C909AF" w14:textId="6EC46B05" w:rsidR="000D59EC" w:rsidRPr="008D27F9" w:rsidRDefault="000D59EC" w:rsidP="000D59EC">
      <w:pPr>
        <w:pStyle w:val="ListParagraph"/>
        <w:numPr>
          <w:ilvl w:val="0"/>
          <w:numId w:val="38"/>
        </w:numPr>
        <w:tabs>
          <w:tab w:val="left" w:pos="3413"/>
        </w:tabs>
        <w:spacing w:before="240"/>
        <w:ind w:left="1134" w:hanging="414"/>
        <w:jc w:val="both"/>
        <w:rPr>
          <w:rFonts w:asciiTheme="majorHAnsi" w:hAnsiTheme="majorHAnsi" w:cstheme="majorHAnsi"/>
          <w:sz w:val="24"/>
          <w:szCs w:val="24"/>
        </w:rPr>
      </w:pPr>
      <w:r w:rsidRPr="008D27F9">
        <w:rPr>
          <w:rFonts w:asciiTheme="majorHAnsi" w:hAnsiTheme="majorHAnsi" w:cstheme="majorHAnsi"/>
          <w:sz w:val="24"/>
          <w:szCs w:val="24"/>
        </w:rPr>
        <w:t>Contact: +91</w:t>
      </w:r>
      <w:r w:rsidRPr="008D27F9">
        <w:rPr>
          <w:rFonts w:asciiTheme="majorHAnsi" w:eastAsia="Arial" w:hAnsiTheme="majorHAnsi" w:cstheme="majorHAnsi"/>
          <w:color w:val="1F1F1F"/>
          <w:sz w:val="18"/>
          <w:szCs w:val="18"/>
          <w:shd w:val="clear" w:color="auto" w:fill="FFFFFF"/>
          <w:lang w:val="en" w:eastAsia="en-IN"/>
        </w:rPr>
        <w:t>-</w:t>
      </w:r>
      <w:r w:rsidRPr="008D27F9">
        <w:rPr>
          <w:rFonts w:asciiTheme="majorHAnsi" w:hAnsiTheme="majorHAnsi" w:cstheme="majorHAnsi"/>
          <w:sz w:val="24"/>
          <w:szCs w:val="24"/>
          <w:lang w:val="en"/>
        </w:rPr>
        <w:t>8800557379</w:t>
      </w:r>
    </w:p>
    <w:p w14:paraId="588543F5" w14:textId="5438061A" w:rsidR="000D59EC" w:rsidRPr="008D27F9" w:rsidRDefault="000D59EC" w:rsidP="000D59EC">
      <w:pPr>
        <w:pStyle w:val="ListParagraph"/>
        <w:numPr>
          <w:ilvl w:val="0"/>
          <w:numId w:val="38"/>
        </w:numPr>
        <w:tabs>
          <w:tab w:val="left" w:pos="3413"/>
        </w:tabs>
        <w:spacing w:before="240"/>
        <w:ind w:left="1134" w:hanging="414"/>
        <w:jc w:val="both"/>
        <w:rPr>
          <w:rFonts w:asciiTheme="majorHAnsi" w:hAnsiTheme="majorHAnsi" w:cstheme="majorHAnsi"/>
          <w:sz w:val="24"/>
          <w:szCs w:val="24"/>
        </w:rPr>
      </w:pPr>
      <w:r w:rsidRPr="008D27F9">
        <w:rPr>
          <w:rFonts w:asciiTheme="majorHAnsi" w:hAnsiTheme="majorHAnsi" w:cstheme="majorHAnsi"/>
          <w:sz w:val="24"/>
          <w:szCs w:val="24"/>
        </w:rPr>
        <w:t>Website:</w:t>
      </w:r>
      <w:r w:rsidRPr="008D27F9">
        <w:rPr>
          <w:rFonts w:asciiTheme="majorHAnsi" w:hAnsiTheme="majorHAnsi" w:cstheme="majorHAnsi"/>
          <w:b/>
          <w:bCs/>
          <w:sz w:val="24"/>
          <w:szCs w:val="24"/>
          <w:lang w:val="en"/>
        </w:rPr>
        <w:t xml:space="preserve"> </w:t>
      </w:r>
      <w:hyperlink r:id="rId13" w:tgtFrame="_new" w:history="1">
        <w:r w:rsidRPr="008D27F9">
          <w:rPr>
            <w:rStyle w:val="Hyperlink"/>
            <w:rFonts w:asciiTheme="majorHAnsi" w:hAnsiTheme="majorHAnsi" w:cstheme="majorHAnsi"/>
            <w:sz w:val="24"/>
            <w:szCs w:val="24"/>
            <w:lang w:val="en"/>
          </w:rPr>
          <w:t>greenobin.com</w:t>
        </w:r>
      </w:hyperlink>
    </w:p>
    <w:p w14:paraId="7890A5DE" w14:textId="77777777" w:rsidR="00FA1FAE" w:rsidRPr="008D27F9" w:rsidRDefault="00FA1FAE" w:rsidP="00FA1FAE">
      <w:pPr>
        <w:pStyle w:val="ListParagraph"/>
        <w:tabs>
          <w:tab w:val="left" w:pos="3413"/>
        </w:tabs>
        <w:spacing w:before="240"/>
        <w:ind w:left="1134"/>
        <w:jc w:val="both"/>
        <w:rPr>
          <w:rFonts w:asciiTheme="majorHAnsi" w:hAnsiTheme="majorHAnsi" w:cstheme="majorHAnsi"/>
          <w:sz w:val="24"/>
          <w:szCs w:val="24"/>
        </w:rPr>
      </w:pPr>
    </w:p>
    <w:p w14:paraId="38B06440" w14:textId="77777777" w:rsidR="00A52368" w:rsidRPr="008D27F9" w:rsidRDefault="00A52368" w:rsidP="00A52368">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Collaboration with Partners: Work with local waste management partners to establish collection points for used products. Ensure customers are informed about these collection points and the types of products accepted.</w:t>
      </w:r>
    </w:p>
    <w:p w14:paraId="6FD50A34" w14:textId="6202BCEC" w:rsidR="0018778F" w:rsidRPr="008D27F9" w:rsidRDefault="00A52368" w:rsidP="00A52368">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Minimal Waste to Landfill: Educate users on the importance of minimizing waste to landfills by choosing recycling or repurposing options. Highlight the environmental benefits of reducing virgin material usage in new product creation through recycling efforts</w:t>
      </w:r>
      <w:r w:rsidR="0018778F" w:rsidRPr="008D27F9">
        <w:rPr>
          <w:rFonts w:asciiTheme="majorHAnsi" w:hAnsiTheme="majorHAnsi" w:cstheme="majorHAnsi"/>
          <w:sz w:val="24"/>
          <w:szCs w:val="24"/>
        </w:rPr>
        <w:t>.</w:t>
      </w:r>
    </w:p>
    <w:p w14:paraId="1B5ADC30" w14:textId="229D6804" w:rsidR="00FA1FAE" w:rsidRPr="008D27F9" w:rsidRDefault="00FA1FAE" w:rsidP="00FA1FAE">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41" w:name="_Toc176438783"/>
      <w:r w:rsidRPr="008D27F9">
        <w:rPr>
          <w:rStyle w:val="BookTitle"/>
          <w:rFonts w:cstheme="majorHAnsi"/>
          <w:sz w:val="32"/>
          <w:szCs w:val="32"/>
        </w:rPr>
        <w:t>Information Dissemination</w:t>
      </w:r>
      <w:bookmarkEnd w:id="41"/>
    </w:p>
    <w:p w14:paraId="5AF55E55" w14:textId="096AF9B7" w:rsidR="0018778F" w:rsidRPr="008D27F9" w:rsidRDefault="00FA1FAE" w:rsidP="0018778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Communication Channels</w:t>
      </w:r>
      <w:r w:rsidR="0018778F" w:rsidRPr="008D27F9">
        <w:rPr>
          <w:rFonts w:asciiTheme="majorHAnsi" w:hAnsiTheme="majorHAnsi" w:cstheme="majorHAnsi"/>
          <w:b/>
          <w:bCs/>
          <w:sz w:val="28"/>
          <w:szCs w:val="28"/>
          <w:u w:val="single"/>
          <w:lang w:val="en-IN"/>
        </w:rPr>
        <w:t>:</w:t>
      </w:r>
    </w:p>
    <w:p w14:paraId="77384B34" w14:textId="77777777" w:rsidR="00FA1FAE" w:rsidRPr="008D27F9" w:rsidRDefault="00FA1FAE" w:rsidP="00FA1FAE">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Product Labels: Include essential usage, storage, and disposal instructions on product labels, ensuring the information is accessible and easy to understand.</w:t>
      </w:r>
    </w:p>
    <w:p w14:paraId="6392A643" w14:textId="182C97B9" w:rsidR="0018778F" w:rsidRPr="008D27F9" w:rsidRDefault="00FA1FAE" w:rsidP="00FA1FAE">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lastRenderedPageBreak/>
        <w:t>User Manuals: Provide detailed user manuals with every product that include best practices for use, maintenance, and disposal. Ensure these manuals are available both in print and online.</w:t>
      </w:r>
    </w:p>
    <w:p w14:paraId="0C0140DE" w14:textId="213F93B7" w:rsidR="0018778F" w:rsidRPr="008D27F9" w:rsidRDefault="00FA1FAE" w:rsidP="0018778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Customer Support</w:t>
      </w:r>
      <w:r w:rsidR="0018778F" w:rsidRPr="008D27F9">
        <w:rPr>
          <w:rFonts w:asciiTheme="majorHAnsi" w:hAnsiTheme="majorHAnsi" w:cstheme="majorHAnsi"/>
          <w:b/>
          <w:bCs/>
          <w:sz w:val="28"/>
          <w:szCs w:val="28"/>
          <w:u w:val="single"/>
          <w:lang w:val="en-IN"/>
        </w:rPr>
        <w:t>:</w:t>
      </w:r>
    </w:p>
    <w:p w14:paraId="5CDD574E" w14:textId="68752277" w:rsidR="00FA1FAE" w:rsidRPr="008D27F9" w:rsidRDefault="00FA1FAE" w:rsidP="00FA1FAE">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b/>
          <w:bCs/>
          <w:sz w:val="24"/>
          <w:szCs w:val="24"/>
        </w:rPr>
        <w:t>Communication Channels</w:t>
      </w:r>
      <w:r w:rsidRPr="008D27F9">
        <w:rPr>
          <w:rFonts w:asciiTheme="majorHAnsi" w:hAnsiTheme="majorHAnsi" w:cstheme="majorHAnsi"/>
          <w:sz w:val="24"/>
          <w:szCs w:val="24"/>
        </w:rPr>
        <w:t xml:space="preserve">: Customers can contact the company via email: </w:t>
      </w:r>
      <w:hyperlink r:id="rId14" w:history="1">
        <w:r w:rsidRPr="008D27F9">
          <w:rPr>
            <w:rStyle w:val="Hyperlink"/>
            <w:rFonts w:asciiTheme="majorHAnsi" w:hAnsiTheme="majorHAnsi" w:cstheme="majorHAnsi"/>
            <w:sz w:val="24"/>
            <w:szCs w:val="24"/>
            <w:lang w:val="en"/>
          </w:rPr>
          <w:t>permeshwarimages@permeshwarimages.com</w:t>
        </w:r>
      </w:hyperlink>
      <w:r w:rsidRPr="008D27F9">
        <w:rPr>
          <w:rFonts w:asciiTheme="majorHAnsi" w:hAnsiTheme="majorHAnsi" w:cstheme="majorHAnsi"/>
          <w:sz w:val="24"/>
          <w:szCs w:val="24"/>
        </w:rPr>
        <w:t xml:space="preserve"> or Tel: +91 022-28226245/47 Or Fax: +91 022-28382544 for any queries. </w:t>
      </w:r>
    </w:p>
    <w:p w14:paraId="690BFB8F" w14:textId="326B336A" w:rsidR="0018778F" w:rsidRPr="008D27F9" w:rsidRDefault="00FA1FAE" w:rsidP="00FA1FAE">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Workshops and Tutorials: Organize workshops or online tutorials to educate customers on product care and sustainable practices. These can include demonstrations on garment care, proper storage, and recycling methods</w:t>
      </w:r>
      <w:r w:rsidR="0018778F" w:rsidRPr="008D27F9">
        <w:rPr>
          <w:rFonts w:asciiTheme="majorHAnsi" w:hAnsiTheme="majorHAnsi" w:cstheme="majorHAnsi"/>
          <w:sz w:val="24"/>
          <w:szCs w:val="24"/>
        </w:rPr>
        <w:t>.</w:t>
      </w:r>
    </w:p>
    <w:p w14:paraId="0BBE8E3F" w14:textId="38A29A08" w:rsidR="0018778F" w:rsidRPr="008D27F9" w:rsidRDefault="00FA1FAE" w:rsidP="0018778F">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42" w:name="_Toc176438784"/>
      <w:r w:rsidRPr="008D27F9">
        <w:rPr>
          <w:rStyle w:val="BookTitle"/>
          <w:rFonts w:cstheme="majorHAnsi"/>
          <w:sz w:val="32"/>
          <w:szCs w:val="32"/>
        </w:rPr>
        <w:t>Monitoring and Reporting</w:t>
      </w:r>
      <w:bookmarkEnd w:id="42"/>
    </w:p>
    <w:p w14:paraId="2231E469" w14:textId="446AD65C" w:rsidR="00FA1FAE" w:rsidRPr="008D27F9" w:rsidRDefault="00FA1FAE" w:rsidP="00FA1FAE">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Continuous Monitoring:</w:t>
      </w:r>
    </w:p>
    <w:p w14:paraId="323A9A90" w14:textId="77777777" w:rsidR="00FA1FAE" w:rsidRPr="008D27F9" w:rsidRDefault="00FA1FAE" w:rsidP="00FA1FAE">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Customer Feedback: Collect feedback from customers regarding the effectiveness of the information provided on product use, storage, and disposal. Use this feedback to improve guidelines and instructions.</w:t>
      </w:r>
    </w:p>
    <w:p w14:paraId="0D484C4D" w14:textId="77777777" w:rsidR="00FA1FAE" w:rsidRPr="008D27F9" w:rsidRDefault="00FA1FAE" w:rsidP="00FA1FAE">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Performance Metrics: Track the success of recycling and return programs, including the volume of products returned or recycled and the reduction in waste sent to landfills.</w:t>
      </w:r>
    </w:p>
    <w:p w14:paraId="6F144C62" w14:textId="29A3CC1D" w:rsidR="00FA1FAE" w:rsidRPr="008D27F9" w:rsidRDefault="00FA1FAE" w:rsidP="00FA1FAE">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Sustainability Reporting: Include the outcomes of these initiatives in the company's annual sustainability report, highlighting the impact of efficient product use, extended product life, and responsible disposal. </w:t>
      </w:r>
    </w:p>
    <w:p w14:paraId="3EA8709B" w14:textId="7D9497A9" w:rsidR="00D4365B" w:rsidRPr="008D27F9" w:rsidRDefault="00D4365B" w:rsidP="00D4365B">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Documentation and Compliance:</w:t>
      </w:r>
    </w:p>
    <w:p w14:paraId="51D90E14" w14:textId="77777777" w:rsidR="00D4365B" w:rsidRPr="008D27F9" w:rsidRDefault="00D4365B" w:rsidP="00D4365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Product Records: Maintain records of all products that include information on usage guidelines, storage conditions, maintenance instructions, and disposal options.</w:t>
      </w:r>
    </w:p>
    <w:p w14:paraId="75B59DD3" w14:textId="0EFDF002" w:rsidR="00D4365B" w:rsidRDefault="00D4365B" w:rsidP="00D4365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Regulatory Compliance: Ensure all disposal practices comply with local, national, and international environmental regulations. Regularly review and update the SOP to reflect changes in regulations or best practices. </w:t>
      </w:r>
    </w:p>
    <w:p w14:paraId="5EE83DDB" w14:textId="77777777" w:rsidR="00747782" w:rsidRPr="008D27F9" w:rsidRDefault="00747782" w:rsidP="00747782">
      <w:pPr>
        <w:pStyle w:val="ListParagraph"/>
        <w:tabs>
          <w:tab w:val="left" w:pos="3413"/>
        </w:tabs>
        <w:spacing w:before="240"/>
        <w:ind w:left="360"/>
        <w:jc w:val="both"/>
        <w:rPr>
          <w:rFonts w:asciiTheme="majorHAnsi" w:hAnsiTheme="majorHAnsi" w:cstheme="majorHAnsi"/>
          <w:sz w:val="24"/>
          <w:szCs w:val="24"/>
        </w:rPr>
      </w:pPr>
    </w:p>
    <w:p w14:paraId="0470984A" w14:textId="77777777" w:rsidR="0018778F" w:rsidRPr="008D27F9" w:rsidRDefault="0018778F" w:rsidP="0018778F">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43" w:name="_Toc176438785"/>
      <w:r w:rsidRPr="008D27F9">
        <w:rPr>
          <w:rStyle w:val="BookTitle"/>
          <w:rFonts w:cstheme="majorHAnsi"/>
          <w:sz w:val="32"/>
          <w:szCs w:val="32"/>
        </w:rPr>
        <w:lastRenderedPageBreak/>
        <w:t>Roles and Responsibilities</w:t>
      </w:r>
      <w:bookmarkEnd w:id="43"/>
    </w:p>
    <w:p w14:paraId="6E8F0F18" w14:textId="22FC9FA2" w:rsidR="0018778F" w:rsidRPr="008D27F9" w:rsidRDefault="00D4365B" w:rsidP="0018778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Product Development Team</w:t>
      </w:r>
      <w:r w:rsidR="0018778F" w:rsidRPr="008D27F9">
        <w:rPr>
          <w:rFonts w:asciiTheme="majorHAnsi" w:hAnsiTheme="majorHAnsi" w:cstheme="majorHAnsi"/>
          <w:b/>
          <w:bCs/>
          <w:sz w:val="28"/>
          <w:szCs w:val="28"/>
          <w:u w:val="single"/>
          <w:lang w:val="en-IN"/>
        </w:rPr>
        <w:t>:</w:t>
      </w:r>
    </w:p>
    <w:p w14:paraId="08C8C28D" w14:textId="77777777" w:rsidR="00D4365B" w:rsidRPr="008D27F9" w:rsidRDefault="00D4365B" w:rsidP="00D4365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Develops and updates product usage, storage, and maintenance guidelines.</w:t>
      </w:r>
    </w:p>
    <w:p w14:paraId="2B5169DF" w14:textId="18DC5598" w:rsidR="0018778F" w:rsidRPr="008D27F9" w:rsidRDefault="00D4365B" w:rsidP="00D4365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Ensures that all product labels and user manuals include accurate and comprehensive information</w:t>
      </w:r>
      <w:r w:rsidR="0018778F" w:rsidRPr="008D27F9">
        <w:rPr>
          <w:rFonts w:asciiTheme="majorHAnsi" w:hAnsiTheme="majorHAnsi" w:cstheme="majorHAnsi"/>
          <w:sz w:val="24"/>
          <w:szCs w:val="24"/>
        </w:rPr>
        <w:t>.</w:t>
      </w:r>
    </w:p>
    <w:p w14:paraId="6589FEE5" w14:textId="77777777" w:rsidR="00D4365B" w:rsidRPr="008D27F9" w:rsidRDefault="00D4365B" w:rsidP="00D4365B">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Sustainability Manager:</w:t>
      </w:r>
    </w:p>
    <w:p w14:paraId="7A04815D" w14:textId="77777777" w:rsidR="00D4365B" w:rsidRPr="008D27F9" w:rsidRDefault="00D4365B" w:rsidP="00D4365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Oversees the implementation of recycling and return programs.</w:t>
      </w:r>
    </w:p>
    <w:p w14:paraId="19E3B563" w14:textId="77777777" w:rsidR="00D4365B" w:rsidRPr="008D27F9" w:rsidRDefault="00D4365B" w:rsidP="00D4365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Coordinates with local waste management partners to facilitate responsible disposal practices.</w:t>
      </w:r>
    </w:p>
    <w:p w14:paraId="4FB26052" w14:textId="77777777" w:rsidR="00D4365B" w:rsidRPr="008D27F9" w:rsidRDefault="00D4365B" w:rsidP="00D4365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Monitors customer feedback and performance metrics related to product use and disposal.</w:t>
      </w:r>
    </w:p>
    <w:p w14:paraId="0925FCF7" w14:textId="77777777" w:rsidR="00D4365B" w:rsidRPr="008D27F9" w:rsidRDefault="00D4365B" w:rsidP="00D4365B">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Marketing and Communications Team:</w:t>
      </w:r>
    </w:p>
    <w:p w14:paraId="116634AC" w14:textId="77777777" w:rsidR="00D4365B" w:rsidRPr="008D27F9" w:rsidRDefault="00D4365B" w:rsidP="00D4365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Disseminates information on best practices for product use, maintenance, and disposal through various channels, including the company website, social media, and product packaging.</w:t>
      </w:r>
    </w:p>
    <w:p w14:paraId="18FF7305" w14:textId="77777777" w:rsidR="00D4365B" w:rsidRPr="008D27F9" w:rsidRDefault="00D4365B" w:rsidP="00D4365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Organizes workshops and tutorials to educate customers on sustainable practices.</w:t>
      </w:r>
    </w:p>
    <w:p w14:paraId="1AEC33B3" w14:textId="77777777" w:rsidR="00D4365B" w:rsidRPr="008D27F9" w:rsidRDefault="00D4365B" w:rsidP="00D4365B">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Customer Support Team:</w:t>
      </w:r>
    </w:p>
    <w:p w14:paraId="72882C4C" w14:textId="77777777" w:rsidR="00D4365B" w:rsidRPr="008D27F9" w:rsidRDefault="00D4365B" w:rsidP="00D4365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Provides support and guidance to customers on product care and responsible disposal.</w:t>
      </w:r>
    </w:p>
    <w:p w14:paraId="2B81F01A" w14:textId="2AE88E3C" w:rsidR="0018778F" w:rsidRPr="008D27F9" w:rsidRDefault="00D4365B" w:rsidP="00D4365B">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Collects and reports customer feedback to the Product Development and Sustainability teams</w:t>
      </w:r>
      <w:r w:rsidR="0018778F" w:rsidRPr="008D27F9">
        <w:rPr>
          <w:rFonts w:asciiTheme="majorHAnsi" w:hAnsiTheme="majorHAnsi" w:cstheme="majorHAnsi"/>
          <w:sz w:val="24"/>
          <w:szCs w:val="24"/>
        </w:rPr>
        <w:t>.</w:t>
      </w:r>
    </w:p>
    <w:p w14:paraId="32E4E34C" w14:textId="77777777" w:rsidR="0018778F" w:rsidRPr="008D27F9" w:rsidRDefault="0018778F" w:rsidP="0018778F">
      <w:pPr>
        <w:pStyle w:val="IntenseQuote"/>
        <w:numPr>
          <w:ilvl w:val="0"/>
          <w:numId w:val="29"/>
        </w:numPr>
        <w:pBdr>
          <w:top w:val="none" w:sz="0" w:space="0" w:color="auto"/>
          <w:bottom w:val="none" w:sz="0" w:space="0" w:color="auto"/>
        </w:pBdr>
        <w:ind w:left="284"/>
        <w:jc w:val="left"/>
        <w:rPr>
          <w:rStyle w:val="BookTitle"/>
          <w:rFonts w:cstheme="majorHAnsi"/>
          <w:sz w:val="32"/>
          <w:szCs w:val="32"/>
        </w:rPr>
      </w:pPr>
      <w:bookmarkStart w:id="44" w:name="_Toc176438786"/>
      <w:r w:rsidRPr="008D27F9">
        <w:rPr>
          <w:rStyle w:val="BookTitle"/>
          <w:rFonts w:cstheme="majorHAnsi"/>
          <w:sz w:val="32"/>
          <w:szCs w:val="32"/>
        </w:rPr>
        <w:t>Review Mechanism</w:t>
      </w:r>
      <w:bookmarkEnd w:id="44"/>
    </w:p>
    <w:p w14:paraId="2FE14D4F" w14:textId="4407ECC9" w:rsidR="0018778F" w:rsidRPr="008D27F9" w:rsidRDefault="00D4365B" w:rsidP="00B944CF">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rPr>
        <w:t>This SOP will be reviewed annually by the Sustainability Manager to ensure that the guidelines and information provided remain relevant and effective. The review process will include an assessment of customer feedback, the success of recycling and return programs, and compliance with environmental regulations. Any necessary updates to the SOP will be implemented to further enhance the company's efforts toward sustainability and responsible product management</w:t>
      </w:r>
      <w:r w:rsidR="0018778F" w:rsidRPr="008D27F9">
        <w:rPr>
          <w:rFonts w:asciiTheme="majorHAnsi" w:hAnsiTheme="majorHAnsi" w:cstheme="majorHAnsi"/>
          <w:sz w:val="24"/>
          <w:szCs w:val="24"/>
          <w:lang w:val="en-IN"/>
        </w:rPr>
        <w:t>.</w:t>
      </w:r>
    </w:p>
    <w:p w14:paraId="7F3F7B2E" w14:textId="6B337375" w:rsidR="00E31FEF" w:rsidRPr="00B53B6B" w:rsidRDefault="0018778F" w:rsidP="00B53B6B">
      <w:pPr>
        <w:pStyle w:val="IntenseQuote"/>
        <w:numPr>
          <w:ilvl w:val="0"/>
          <w:numId w:val="25"/>
        </w:numPr>
        <w:pBdr>
          <w:top w:val="none" w:sz="0" w:space="0" w:color="auto"/>
          <w:bottom w:val="none" w:sz="0" w:space="0" w:color="auto"/>
        </w:pBdr>
        <w:tabs>
          <w:tab w:val="left" w:pos="8222"/>
        </w:tabs>
        <w:ind w:left="284" w:right="-138"/>
        <w:jc w:val="both"/>
        <w:rPr>
          <w:rFonts w:cstheme="majorHAnsi"/>
          <w:i w:val="0"/>
          <w:iCs w:val="0"/>
          <w:color w:val="7030A0"/>
          <w:sz w:val="36"/>
          <w:szCs w:val="36"/>
        </w:rPr>
      </w:pPr>
      <w:r w:rsidRPr="00B53B6B">
        <w:rPr>
          <w:rFonts w:cstheme="majorHAnsi"/>
          <w:i w:val="0"/>
          <w:iCs w:val="0"/>
          <w:color w:val="7030A0"/>
          <w:sz w:val="36"/>
          <w:szCs w:val="36"/>
        </w:rPr>
        <w:br w:type="column"/>
      </w:r>
      <w:bookmarkStart w:id="45" w:name="_Toc176438787"/>
      <w:r w:rsidR="00B06039" w:rsidRPr="00B53B6B">
        <w:rPr>
          <w:rFonts w:cstheme="majorHAnsi"/>
          <w:i w:val="0"/>
          <w:iCs w:val="0"/>
          <w:color w:val="7030A0"/>
          <w:sz w:val="36"/>
          <w:szCs w:val="36"/>
        </w:rPr>
        <w:lastRenderedPageBreak/>
        <w:t>Procedure for Managing and Disposing of Hazardous Waste</w:t>
      </w:r>
      <w:bookmarkEnd w:id="45"/>
    </w:p>
    <w:p w14:paraId="41659616" w14:textId="77777777" w:rsidR="00E31FEF" w:rsidRPr="008D27F9" w:rsidRDefault="00E31FEF" w:rsidP="00E31FEF">
      <w:pPr>
        <w:pStyle w:val="IntenseQuote"/>
        <w:numPr>
          <w:ilvl w:val="0"/>
          <w:numId w:val="29"/>
        </w:numPr>
        <w:pBdr>
          <w:top w:val="none" w:sz="0" w:space="0" w:color="auto"/>
          <w:bottom w:val="none" w:sz="0" w:space="0" w:color="auto"/>
        </w:pBdr>
        <w:spacing w:before="0"/>
        <w:ind w:left="284"/>
        <w:jc w:val="left"/>
        <w:rPr>
          <w:rStyle w:val="BookTitle"/>
          <w:rFonts w:cstheme="majorHAnsi"/>
          <w:sz w:val="32"/>
          <w:szCs w:val="32"/>
        </w:rPr>
      </w:pPr>
      <w:bookmarkStart w:id="46" w:name="_Toc176438788"/>
      <w:r w:rsidRPr="008D27F9">
        <w:rPr>
          <w:rStyle w:val="BookTitle"/>
          <w:rFonts w:cstheme="majorHAnsi"/>
          <w:sz w:val="32"/>
          <w:szCs w:val="32"/>
        </w:rPr>
        <w:t>Purpose</w:t>
      </w:r>
      <w:bookmarkEnd w:id="46"/>
    </w:p>
    <w:p w14:paraId="713BA5ED" w14:textId="55EF4C0D" w:rsidR="00E31FEF" w:rsidRPr="008D27F9" w:rsidRDefault="00B06039" w:rsidP="00E31FEF">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This SOP establishes the guidelines and procedures followed by </w:t>
      </w:r>
      <w:proofErr w:type="spellStart"/>
      <w:r w:rsidRPr="008D27F9">
        <w:rPr>
          <w:rFonts w:asciiTheme="majorHAnsi" w:hAnsiTheme="majorHAnsi" w:cstheme="majorHAnsi"/>
          <w:sz w:val="24"/>
          <w:szCs w:val="24"/>
          <w:lang w:val="en-IN"/>
        </w:rPr>
        <w:t>Permeshwar</w:t>
      </w:r>
      <w:proofErr w:type="spellEnd"/>
      <w:r w:rsidRPr="008D27F9">
        <w:rPr>
          <w:rFonts w:asciiTheme="majorHAnsi" w:hAnsiTheme="majorHAnsi" w:cstheme="majorHAnsi"/>
          <w:sz w:val="24"/>
          <w:szCs w:val="24"/>
          <w:lang w:val="en-IN"/>
        </w:rPr>
        <w:t xml:space="preserve"> Creations </w:t>
      </w:r>
      <w:proofErr w:type="spellStart"/>
      <w:r w:rsidRPr="008D27F9">
        <w:rPr>
          <w:rFonts w:asciiTheme="majorHAnsi" w:hAnsiTheme="majorHAnsi" w:cstheme="majorHAnsi"/>
          <w:sz w:val="24"/>
          <w:szCs w:val="24"/>
          <w:lang w:val="en-IN"/>
        </w:rPr>
        <w:t>Pvt.</w:t>
      </w:r>
      <w:proofErr w:type="spellEnd"/>
      <w:r w:rsidRPr="008D27F9">
        <w:rPr>
          <w:rFonts w:asciiTheme="majorHAnsi" w:hAnsiTheme="majorHAnsi" w:cstheme="majorHAnsi"/>
          <w:sz w:val="24"/>
          <w:szCs w:val="24"/>
          <w:lang w:val="en-IN"/>
        </w:rPr>
        <w:t xml:space="preserve"> Ltd. for the safe </w:t>
      </w:r>
      <w:proofErr w:type="spellStart"/>
      <w:r w:rsidRPr="008D27F9">
        <w:rPr>
          <w:rFonts w:asciiTheme="majorHAnsi" w:hAnsiTheme="majorHAnsi" w:cstheme="majorHAnsi"/>
          <w:sz w:val="24"/>
          <w:szCs w:val="24"/>
          <w:lang w:val="en-IN"/>
        </w:rPr>
        <w:t>labeling</w:t>
      </w:r>
      <w:proofErr w:type="spellEnd"/>
      <w:r w:rsidRPr="008D27F9">
        <w:rPr>
          <w:rFonts w:asciiTheme="majorHAnsi" w:hAnsiTheme="majorHAnsi" w:cstheme="majorHAnsi"/>
          <w:sz w:val="24"/>
          <w:szCs w:val="24"/>
          <w:lang w:val="en-IN"/>
        </w:rPr>
        <w:t>, storage, handling, and transportation of hazardous materials. The primary goal is to minimize environmental impact, ensure regulatory compliance, and protect the health and safety of employees and the surrounding community</w:t>
      </w:r>
      <w:r w:rsidR="00E31FEF" w:rsidRPr="008D27F9">
        <w:rPr>
          <w:rFonts w:asciiTheme="majorHAnsi" w:hAnsiTheme="majorHAnsi" w:cstheme="majorHAnsi"/>
          <w:sz w:val="24"/>
          <w:szCs w:val="24"/>
          <w:lang w:val="en-IN"/>
        </w:rPr>
        <w:t>.</w:t>
      </w:r>
    </w:p>
    <w:p w14:paraId="1859706F" w14:textId="77777777" w:rsidR="00E31FEF" w:rsidRPr="008D27F9" w:rsidRDefault="00E31FEF" w:rsidP="00E31FEF">
      <w:pPr>
        <w:tabs>
          <w:tab w:val="left" w:pos="3413"/>
        </w:tabs>
        <w:jc w:val="both"/>
        <w:rPr>
          <w:rFonts w:asciiTheme="majorHAnsi" w:hAnsiTheme="majorHAnsi" w:cstheme="majorHAnsi"/>
          <w:sz w:val="24"/>
          <w:szCs w:val="24"/>
          <w:lang w:val="en-IN"/>
        </w:rPr>
      </w:pPr>
    </w:p>
    <w:p w14:paraId="3A3B0534" w14:textId="77777777" w:rsidR="00E31FEF" w:rsidRPr="008D27F9" w:rsidRDefault="00E31FEF" w:rsidP="00E31FEF">
      <w:pPr>
        <w:pStyle w:val="IntenseQuote"/>
        <w:numPr>
          <w:ilvl w:val="0"/>
          <w:numId w:val="29"/>
        </w:numPr>
        <w:pBdr>
          <w:top w:val="none" w:sz="0" w:space="0" w:color="auto"/>
          <w:bottom w:val="none" w:sz="0" w:space="0" w:color="auto"/>
        </w:pBdr>
        <w:spacing w:before="0"/>
        <w:ind w:left="284"/>
        <w:jc w:val="left"/>
        <w:rPr>
          <w:rStyle w:val="BookTitle"/>
          <w:rFonts w:cstheme="majorHAnsi"/>
          <w:sz w:val="32"/>
          <w:szCs w:val="32"/>
        </w:rPr>
      </w:pPr>
      <w:bookmarkStart w:id="47" w:name="_Toc176438789"/>
      <w:r w:rsidRPr="008D27F9">
        <w:rPr>
          <w:rStyle w:val="BookTitle"/>
          <w:rFonts w:cstheme="majorHAnsi"/>
          <w:sz w:val="32"/>
          <w:szCs w:val="32"/>
        </w:rPr>
        <w:t>Scope</w:t>
      </w:r>
      <w:bookmarkEnd w:id="47"/>
    </w:p>
    <w:p w14:paraId="1C03DF33" w14:textId="58F91F4C" w:rsidR="00E31FEF" w:rsidRPr="008D27F9" w:rsidRDefault="00B06039" w:rsidP="00E31FEF">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This procedure applies to all operations at </w:t>
      </w:r>
      <w:proofErr w:type="spellStart"/>
      <w:r w:rsidRPr="008D27F9">
        <w:rPr>
          <w:rFonts w:asciiTheme="majorHAnsi" w:hAnsiTheme="majorHAnsi" w:cstheme="majorHAnsi"/>
          <w:sz w:val="24"/>
          <w:szCs w:val="24"/>
          <w:lang w:val="en-IN"/>
        </w:rPr>
        <w:t>Permeshwar</w:t>
      </w:r>
      <w:proofErr w:type="spellEnd"/>
      <w:r w:rsidRPr="008D27F9">
        <w:rPr>
          <w:rFonts w:asciiTheme="majorHAnsi" w:hAnsiTheme="majorHAnsi" w:cstheme="majorHAnsi"/>
          <w:sz w:val="24"/>
          <w:szCs w:val="24"/>
          <w:lang w:val="en-IN"/>
        </w:rPr>
        <w:t xml:space="preserve"> Creations </w:t>
      </w:r>
      <w:proofErr w:type="spellStart"/>
      <w:r w:rsidRPr="008D27F9">
        <w:rPr>
          <w:rFonts w:asciiTheme="majorHAnsi" w:hAnsiTheme="majorHAnsi" w:cstheme="majorHAnsi"/>
          <w:sz w:val="24"/>
          <w:szCs w:val="24"/>
          <w:lang w:val="en-IN"/>
        </w:rPr>
        <w:t>Pvt.</w:t>
      </w:r>
      <w:proofErr w:type="spellEnd"/>
      <w:r w:rsidRPr="008D27F9">
        <w:rPr>
          <w:rFonts w:asciiTheme="majorHAnsi" w:hAnsiTheme="majorHAnsi" w:cstheme="majorHAnsi"/>
          <w:sz w:val="24"/>
          <w:szCs w:val="24"/>
          <w:lang w:val="en-IN"/>
        </w:rPr>
        <w:t xml:space="preserve"> Ltd. involving hazardous substances used in manufacturing processes. It covers all employees, contractors, and personnel involved in production, maintenance, and management tasks related to hazardous materials</w:t>
      </w:r>
      <w:r w:rsidR="00E31FEF" w:rsidRPr="008D27F9">
        <w:rPr>
          <w:rFonts w:asciiTheme="majorHAnsi" w:hAnsiTheme="majorHAnsi" w:cstheme="majorHAnsi"/>
          <w:sz w:val="24"/>
          <w:szCs w:val="24"/>
          <w:lang w:val="en-IN"/>
        </w:rPr>
        <w:t>.</w:t>
      </w:r>
    </w:p>
    <w:p w14:paraId="2DA9F6E7" w14:textId="77777777" w:rsidR="00E31FEF" w:rsidRPr="008D27F9" w:rsidRDefault="00E31FEF" w:rsidP="00E31FEF">
      <w:pPr>
        <w:tabs>
          <w:tab w:val="left" w:pos="3413"/>
        </w:tabs>
        <w:jc w:val="both"/>
        <w:rPr>
          <w:rFonts w:asciiTheme="majorHAnsi" w:hAnsiTheme="majorHAnsi"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E31FEF" w:rsidRPr="008D27F9" w14:paraId="36A4FA64" w14:textId="77777777" w:rsidTr="005721E3">
        <w:trPr>
          <w:trHeight w:val="350"/>
        </w:trPr>
        <w:tc>
          <w:tcPr>
            <w:tcW w:w="1032" w:type="dxa"/>
            <w:tcBorders>
              <w:top w:val="single" w:sz="4" w:space="0" w:color="auto"/>
              <w:left w:val="single" w:sz="4" w:space="0" w:color="auto"/>
              <w:bottom w:val="single" w:sz="4" w:space="0" w:color="auto"/>
              <w:right w:val="single" w:sz="4" w:space="0" w:color="auto"/>
            </w:tcBorders>
            <w:vAlign w:val="center"/>
            <w:hideMark/>
          </w:tcPr>
          <w:p w14:paraId="08777B06" w14:textId="77777777" w:rsidR="00E31FEF" w:rsidRPr="008D27F9" w:rsidRDefault="00E31FE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vAlign w:val="center"/>
            <w:hideMark/>
          </w:tcPr>
          <w:p w14:paraId="6AB7462E" w14:textId="77777777" w:rsidR="00E31FEF" w:rsidRPr="008D27F9" w:rsidRDefault="00E31FE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vAlign w:val="center"/>
            <w:hideMark/>
          </w:tcPr>
          <w:p w14:paraId="140C4AF9" w14:textId="77777777" w:rsidR="00E31FEF" w:rsidRPr="008D27F9" w:rsidRDefault="00E31FEF"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Address</w:t>
            </w:r>
          </w:p>
        </w:tc>
      </w:tr>
      <w:tr w:rsidR="00B53B6B" w:rsidRPr="008D27F9" w14:paraId="44629B4C"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2269030" w14:textId="4EBE40AA"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4C7674AD" w14:textId="64F86957"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A3332E">
              <w:t>Rishita Fashion</w:t>
            </w:r>
          </w:p>
        </w:tc>
        <w:tc>
          <w:tcPr>
            <w:tcW w:w="4833" w:type="dxa"/>
            <w:tcBorders>
              <w:top w:val="single" w:sz="4" w:space="0" w:color="auto"/>
              <w:left w:val="single" w:sz="4" w:space="0" w:color="auto"/>
              <w:bottom w:val="single" w:sz="4" w:space="0" w:color="auto"/>
              <w:right w:val="single" w:sz="4" w:space="0" w:color="auto"/>
            </w:tcBorders>
            <w:vAlign w:val="center"/>
            <w:hideMark/>
          </w:tcPr>
          <w:p w14:paraId="7766F8C5" w14:textId="2B45D6BF"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rPr>
              <w:t>Plot no. 1102, Phase III, GIDC, Vapi, Valsad, Gujarat.</w:t>
            </w:r>
          </w:p>
        </w:tc>
      </w:tr>
      <w:tr w:rsidR="00B53B6B" w:rsidRPr="008D27F9" w14:paraId="507DD0B9"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tcPr>
          <w:p w14:paraId="2F436F11" w14:textId="2F4D39EA" w:rsidR="00B53B6B" w:rsidRPr="008D27F9" w:rsidRDefault="00B53B6B" w:rsidP="005721E3">
            <w:pPr>
              <w:tabs>
                <w:tab w:val="left" w:pos="3413"/>
              </w:tabs>
              <w:jc w:val="center"/>
              <w:rPr>
                <w:rFonts w:asciiTheme="majorHAnsi" w:hAnsiTheme="majorHAnsi" w:cstheme="majorHAnsi"/>
                <w:sz w:val="24"/>
                <w:szCs w:val="24"/>
              </w:rPr>
            </w:pPr>
            <w:r w:rsidRPr="008D27F9">
              <w:rPr>
                <w:rFonts w:asciiTheme="majorHAnsi" w:hAnsiTheme="majorHAnsi" w:cstheme="majorHAnsi"/>
                <w:sz w:val="24"/>
                <w:szCs w:val="24"/>
              </w:rPr>
              <w:t>2</w:t>
            </w:r>
          </w:p>
        </w:tc>
        <w:tc>
          <w:tcPr>
            <w:tcW w:w="3485" w:type="dxa"/>
            <w:tcBorders>
              <w:top w:val="single" w:sz="4" w:space="0" w:color="auto"/>
              <w:left w:val="single" w:sz="4" w:space="0" w:color="auto"/>
              <w:bottom w:val="single" w:sz="4" w:space="0" w:color="auto"/>
              <w:right w:val="single" w:sz="4" w:space="0" w:color="auto"/>
            </w:tcBorders>
            <w:vAlign w:val="center"/>
          </w:tcPr>
          <w:p w14:paraId="4908A349" w14:textId="539237DD" w:rsidR="00B53B6B" w:rsidRPr="008D27F9" w:rsidRDefault="00B53B6B" w:rsidP="005721E3">
            <w:pPr>
              <w:tabs>
                <w:tab w:val="left" w:pos="3413"/>
              </w:tabs>
              <w:jc w:val="center"/>
              <w:rPr>
                <w:rFonts w:asciiTheme="majorHAnsi" w:hAnsiTheme="majorHAnsi" w:cstheme="majorHAnsi"/>
                <w:sz w:val="24"/>
                <w:szCs w:val="24"/>
              </w:rPr>
            </w:pPr>
            <w:r w:rsidRPr="00A3332E">
              <w:t>PK Enterprises</w:t>
            </w:r>
          </w:p>
        </w:tc>
        <w:tc>
          <w:tcPr>
            <w:tcW w:w="4833" w:type="dxa"/>
            <w:tcBorders>
              <w:top w:val="single" w:sz="4" w:space="0" w:color="auto"/>
              <w:left w:val="single" w:sz="4" w:space="0" w:color="auto"/>
              <w:bottom w:val="single" w:sz="4" w:space="0" w:color="auto"/>
              <w:right w:val="single" w:sz="4" w:space="0" w:color="auto"/>
            </w:tcBorders>
            <w:vAlign w:val="center"/>
          </w:tcPr>
          <w:p w14:paraId="6B6D05A1" w14:textId="29E2DADD" w:rsidR="00B53B6B" w:rsidRPr="008D27F9" w:rsidRDefault="00B53B6B" w:rsidP="005721E3">
            <w:pPr>
              <w:tabs>
                <w:tab w:val="left" w:pos="3413"/>
              </w:tabs>
              <w:jc w:val="center"/>
              <w:rPr>
                <w:rFonts w:asciiTheme="majorHAnsi" w:hAnsiTheme="majorHAnsi" w:cstheme="majorHAnsi"/>
                <w:sz w:val="24"/>
                <w:szCs w:val="24"/>
              </w:rPr>
            </w:pPr>
            <w:r w:rsidRPr="008D27F9">
              <w:rPr>
                <w:rFonts w:asciiTheme="majorHAnsi" w:hAnsiTheme="majorHAnsi" w:cstheme="majorHAnsi"/>
              </w:rPr>
              <w:t xml:space="preserve">C-19, </w:t>
            </w:r>
            <w:proofErr w:type="spellStart"/>
            <w:r w:rsidRPr="008D27F9">
              <w:rPr>
                <w:rFonts w:asciiTheme="majorHAnsi" w:hAnsiTheme="majorHAnsi" w:cstheme="majorHAnsi"/>
              </w:rPr>
              <w:t>Hoisery</w:t>
            </w:r>
            <w:proofErr w:type="spellEnd"/>
            <w:r w:rsidRPr="008D27F9">
              <w:rPr>
                <w:rFonts w:asciiTheme="majorHAnsi" w:hAnsiTheme="majorHAnsi" w:cstheme="majorHAnsi"/>
              </w:rPr>
              <w:t xml:space="preserve"> Complex, Phase II, Noida, U.P- 201301, India.</w:t>
            </w:r>
          </w:p>
        </w:tc>
      </w:tr>
    </w:tbl>
    <w:p w14:paraId="34F12739" w14:textId="77777777" w:rsidR="00E31FEF" w:rsidRPr="008D27F9" w:rsidRDefault="00E31FEF" w:rsidP="00025B39">
      <w:pPr>
        <w:tabs>
          <w:tab w:val="left" w:pos="3413"/>
        </w:tabs>
        <w:jc w:val="both"/>
        <w:rPr>
          <w:rFonts w:asciiTheme="majorHAnsi" w:hAnsiTheme="majorHAnsi" w:cstheme="majorHAnsi"/>
          <w:sz w:val="24"/>
          <w:szCs w:val="24"/>
          <w:lang w:val="en-IN"/>
        </w:rPr>
      </w:pPr>
    </w:p>
    <w:p w14:paraId="3E6BAC44" w14:textId="108C4918" w:rsidR="00E31FEF" w:rsidRPr="008D27F9" w:rsidRDefault="00B06039" w:rsidP="00E31FEF">
      <w:pPr>
        <w:pStyle w:val="IntenseQuote"/>
        <w:numPr>
          <w:ilvl w:val="0"/>
          <w:numId w:val="29"/>
        </w:numPr>
        <w:pBdr>
          <w:top w:val="none" w:sz="0" w:space="0" w:color="auto"/>
          <w:bottom w:val="none" w:sz="0" w:space="0" w:color="auto"/>
        </w:pBdr>
        <w:spacing w:before="0"/>
        <w:ind w:left="284"/>
        <w:jc w:val="left"/>
        <w:rPr>
          <w:rFonts w:cstheme="majorHAnsi"/>
          <w:b w:val="0"/>
          <w:bCs/>
          <w:i w:val="0"/>
          <w:iCs w:val="0"/>
          <w:spacing w:val="5"/>
          <w:sz w:val="32"/>
          <w:szCs w:val="32"/>
        </w:rPr>
      </w:pPr>
      <w:bookmarkStart w:id="48" w:name="_Toc176438790"/>
      <w:r w:rsidRPr="008D27F9">
        <w:rPr>
          <w:rStyle w:val="BookTitle"/>
          <w:rFonts w:cstheme="majorHAnsi"/>
          <w:sz w:val="32"/>
          <w:szCs w:val="32"/>
        </w:rPr>
        <w:t>Protocols for Hazardous Substance Management</w:t>
      </w:r>
      <w:bookmarkEnd w:id="48"/>
    </w:p>
    <w:p w14:paraId="2FCD9356" w14:textId="34E9B9DA" w:rsidR="00E31FEF" w:rsidRPr="008D27F9" w:rsidRDefault="00E31FEF" w:rsidP="00E31FE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 xml:space="preserve">Labelling of Hazardous </w:t>
      </w:r>
      <w:r w:rsidR="00B06039" w:rsidRPr="008D27F9">
        <w:rPr>
          <w:rFonts w:asciiTheme="majorHAnsi" w:hAnsiTheme="majorHAnsi" w:cstheme="majorHAnsi"/>
          <w:b/>
          <w:bCs/>
          <w:sz w:val="28"/>
          <w:szCs w:val="28"/>
          <w:u w:val="single"/>
          <w:lang w:val="en-IN"/>
        </w:rPr>
        <w:t>Materials</w:t>
      </w:r>
      <w:r w:rsidRPr="008D27F9">
        <w:rPr>
          <w:rFonts w:asciiTheme="majorHAnsi" w:hAnsiTheme="majorHAnsi" w:cstheme="majorHAnsi"/>
          <w:b/>
          <w:bCs/>
          <w:sz w:val="28"/>
          <w:szCs w:val="28"/>
          <w:u w:val="single"/>
          <w:lang w:val="en-IN"/>
        </w:rPr>
        <w:t>:</w:t>
      </w:r>
    </w:p>
    <w:p w14:paraId="7C9A1F5B" w14:textId="6FF6EFB4" w:rsidR="00E31FEF" w:rsidRPr="008D27F9" w:rsidRDefault="00B06039"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Consistent </w:t>
      </w:r>
      <w:proofErr w:type="spellStart"/>
      <w:r w:rsidRPr="008D27F9">
        <w:rPr>
          <w:rFonts w:asciiTheme="majorHAnsi" w:hAnsiTheme="majorHAnsi" w:cstheme="majorHAnsi"/>
          <w:sz w:val="24"/>
          <w:szCs w:val="24"/>
        </w:rPr>
        <w:t>Labeling</w:t>
      </w:r>
      <w:proofErr w:type="spellEnd"/>
      <w:r w:rsidR="00E31FEF" w:rsidRPr="008D27F9">
        <w:rPr>
          <w:rFonts w:asciiTheme="majorHAnsi" w:hAnsiTheme="majorHAnsi" w:cstheme="majorHAnsi"/>
          <w:sz w:val="24"/>
          <w:szCs w:val="24"/>
        </w:rPr>
        <w:t xml:space="preserve">: </w:t>
      </w:r>
      <w:r w:rsidRPr="008D27F9">
        <w:rPr>
          <w:rFonts w:asciiTheme="majorHAnsi" w:hAnsiTheme="majorHAnsi" w:cstheme="majorHAnsi"/>
          <w:sz w:val="24"/>
          <w:szCs w:val="24"/>
        </w:rPr>
        <w:t xml:space="preserve">Ensure that all hazardous materials are </w:t>
      </w:r>
      <w:proofErr w:type="spellStart"/>
      <w:r w:rsidRPr="008D27F9">
        <w:rPr>
          <w:rFonts w:asciiTheme="majorHAnsi" w:hAnsiTheme="majorHAnsi" w:cstheme="majorHAnsi"/>
          <w:sz w:val="24"/>
          <w:szCs w:val="24"/>
        </w:rPr>
        <w:t>labeled</w:t>
      </w:r>
      <w:proofErr w:type="spellEnd"/>
      <w:r w:rsidRPr="008D27F9">
        <w:rPr>
          <w:rFonts w:asciiTheme="majorHAnsi" w:hAnsiTheme="majorHAnsi" w:cstheme="majorHAnsi"/>
          <w:sz w:val="24"/>
          <w:szCs w:val="24"/>
        </w:rPr>
        <w:t xml:space="preserve"> according to Globally Harmonized System (GHS) standards, including hazard symbols, risk phrases, and safety instructions. Labels must be checked and updated biannually</w:t>
      </w:r>
      <w:r w:rsidR="00E31FEF" w:rsidRPr="008D27F9">
        <w:rPr>
          <w:rFonts w:asciiTheme="majorHAnsi" w:hAnsiTheme="majorHAnsi" w:cstheme="majorHAnsi"/>
          <w:sz w:val="24"/>
          <w:szCs w:val="24"/>
        </w:rPr>
        <w:t>.</w:t>
      </w:r>
    </w:p>
    <w:p w14:paraId="1C914283" w14:textId="77777777" w:rsidR="00B06039" w:rsidRPr="008D27F9" w:rsidRDefault="00B06039" w:rsidP="00B06039">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Clear Communication: Labels should be in both the local language and English, ensuring they are clear and understandable for all employees.</w:t>
      </w:r>
    </w:p>
    <w:p w14:paraId="28D55354" w14:textId="4254B6A4" w:rsidR="00E31FEF" w:rsidRPr="008D27F9" w:rsidRDefault="00B06039" w:rsidP="00B06039">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lastRenderedPageBreak/>
        <w:t>Regular Inspections: Conduct monthly inspections to verify that labels are intact, legible, and correctly placed.</w:t>
      </w:r>
    </w:p>
    <w:p w14:paraId="3081A07D" w14:textId="14F2D150" w:rsidR="00E31FEF" w:rsidRPr="008D27F9" w:rsidRDefault="00E31FEF" w:rsidP="00E31FE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 xml:space="preserve">Storage of Hazardous </w:t>
      </w:r>
      <w:r w:rsidR="00B06039" w:rsidRPr="008D27F9">
        <w:rPr>
          <w:rFonts w:asciiTheme="majorHAnsi" w:hAnsiTheme="majorHAnsi" w:cstheme="majorHAnsi"/>
          <w:b/>
          <w:bCs/>
          <w:sz w:val="28"/>
          <w:szCs w:val="28"/>
          <w:u w:val="single"/>
          <w:lang w:val="en-IN"/>
        </w:rPr>
        <w:t>Materials</w:t>
      </w:r>
      <w:r w:rsidRPr="008D27F9">
        <w:rPr>
          <w:rFonts w:asciiTheme="majorHAnsi" w:hAnsiTheme="majorHAnsi" w:cstheme="majorHAnsi"/>
          <w:b/>
          <w:bCs/>
          <w:sz w:val="28"/>
          <w:szCs w:val="28"/>
          <w:u w:val="single"/>
          <w:lang w:val="en-IN"/>
        </w:rPr>
        <w:t>:</w:t>
      </w:r>
    </w:p>
    <w:p w14:paraId="77F6A18A" w14:textId="35D86965"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Dedicated Storage Areas: </w:t>
      </w:r>
      <w:r w:rsidR="00B06039" w:rsidRPr="008D27F9">
        <w:rPr>
          <w:rFonts w:asciiTheme="majorHAnsi" w:hAnsiTheme="majorHAnsi" w:cstheme="majorHAnsi"/>
          <w:sz w:val="24"/>
          <w:szCs w:val="24"/>
        </w:rPr>
        <w:t>Store hazardous materials in specific, well-ventilated areas with clear signage indicating restricted access. A compliance assessment should be conducted every three months</w:t>
      </w:r>
      <w:r w:rsidRPr="008D27F9">
        <w:rPr>
          <w:rFonts w:asciiTheme="majorHAnsi" w:hAnsiTheme="majorHAnsi" w:cstheme="majorHAnsi"/>
          <w:sz w:val="24"/>
          <w:szCs w:val="24"/>
        </w:rPr>
        <w:t>.</w:t>
      </w:r>
    </w:p>
    <w:p w14:paraId="5E11D567" w14:textId="77777777" w:rsidR="00B06039" w:rsidRPr="008D27F9" w:rsidRDefault="00B06039" w:rsidP="00B06039">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Secondary Containment: Use secondary containment measures (e.g., spill pallets, bunds) to prevent leaks and spills from contaminating the environment.</w:t>
      </w:r>
    </w:p>
    <w:p w14:paraId="6D34BAE3" w14:textId="77777777" w:rsidR="00B06039" w:rsidRPr="008D27F9" w:rsidRDefault="00B06039" w:rsidP="00B06039">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Environmental Controls: Implement temperature and humidity controls in storage areas to maintain safe conditions for hazardous materials. Monitor these conditions daily.</w:t>
      </w:r>
    </w:p>
    <w:p w14:paraId="6BF54064" w14:textId="1AF29AF1" w:rsidR="00E31FEF" w:rsidRPr="008D27F9" w:rsidRDefault="00B06039" w:rsidP="00B06039">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Inventory Control: Maintain an up-to-date inventory of all hazardous materials, with inventory checks conducted every 30 days to ensure accuracy</w:t>
      </w:r>
      <w:r w:rsidR="00E31FEF" w:rsidRPr="008D27F9">
        <w:rPr>
          <w:rFonts w:asciiTheme="majorHAnsi" w:hAnsiTheme="majorHAnsi" w:cstheme="majorHAnsi"/>
          <w:sz w:val="24"/>
          <w:szCs w:val="24"/>
        </w:rPr>
        <w:t>.</w:t>
      </w:r>
    </w:p>
    <w:p w14:paraId="7D1E2B21" w14:textId="77777777" w:rsidR="00E31FEF" w:rsidRPr="008D27F9" w:rsidRDefault="00E31FEF" w:rsidP="00E31FEF">
      <w:pPr>
        <w:pStyle w:val="ListParagraph"/>
        <w:tabs>
          <w:tab w:val="left" w:pos="3413"/>
        </w:tabs>
        <w:spacing w:before="240"/>
        <w:ind w:left="360"/>
        <w:jc w:val="both"/>
        <w:rPr>
          <w:rFonts w:asciiTheme="majorHAnsi" w:hAnsiTheme="majorHAnsi" w:cstheme="majorHAnsi"/>
          <w:sz w:val="24"/>
          <w:szCs w:val="24"/>
        </w:rPr>
      </w:pPr>
    </w:p>
    <w:p w14:paraId="2D9A5524" w14:textId="7DC86EED" w:rsidR="00E31FEF" w:rsidRPr="008D27F9" w:rsidRDefault="00E31FEF" w:rsidP="00E31FE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Handling of Hazardous Substances:</w:t>
      </w:r>
    </w:p>
    <w:p w14:paraId="14C10A1E"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Personal Protective Equipment (PPE): Provide appropriate PPE (e.g., gloves, goggles, respirators) to all personnel handling hazardous substances and enforce its use. PPE must be inspected weekly for wear and tear.</w:t>
      </w:r>
    </w:p>
    <w:p w14:paraId="17400D8C" w14:textId="77777777" w:rsidR="00B06039" w:rsidRPr="008D27F9" w:rsidRDefault="00B06039" w:rsidP="00B06039">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Employee Training: Conduct annual training sessions on safe handling practices, including emergency response procedures for spills or exposure.</w:t>
      </w:r>
    </w:p>
    <w:p w14:paraId="4351BD34" w14:textId="0F54787F" w:rsidR="00E31FEF" w:rsidRPr="008D27F9" w:rsidRDefault="00B06039" w:rsidP="00B06039">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Controlled Handling Areas: Restrict handling activities to designated areas with appropriate ventilation and spill containment measures</w:t>
      </w:r>
      <w:r w:rsidR="00E31FEF" w:rsidRPr="008D27F9">
        <w:rPr>
          <w:rFonts w:asciiTheme="majorHAnsi" w:hAnsiTheme="majorHAnsi" w:cstheme="majorHAnsi"/>
          <w:sz w:val="24"/>
          <w:szCs w:val="24"/>
        </w:rPr>
        <w:t>.</w:t>
      </w:r>
    </w:p>
    <w:p w14:paraId="2F8405E3" w14:textId="77777777" w:rsidR="00E31FEF" w:rsidRPr="008D27F9" w:rsidRDefault="00E31FEF" w:rsidP="00E31FEF">
      <w:pPr>
        <w:pStyle w:val="ListParagraph"/>
        <w:tabs>
          <w:tab w:val="left" w:pos="3413"/>
        </w:tabs>
        <w:spacing w:before="240"/>
        <w:ind w:left="360"/>
        <w:jc w:val="both"/>
        <w:rPr>
          <w:rFonts w:asciiTheme="majorHAnsi" w:hAnsiTheme="majorHAnsi" w:cstheme="majorHAnsi"/>
          <w:sz w:val="24"/>
          <w:szCs w:val="24"/>
        </w:rPr>
      </w:pPr>
    </w:p>
    <w:p w14:paraId="37E21A2D" w14:textId="76E29F91" w:rsidR="00E31FEF" w:rsidRPr="008D27F9" w:rsidRDefault="00E31FEF" w:rsidP="00E31FE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Transportation of Hazardous Substances:</w:t>
      </w:r>
    </w:p>
    <w:p w14:paraId="781307C9" w14:textId="42902AEF"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Certified Transport Vehicles: </w:t>
      </w:r>
      <w:r w:rsidR="00B06039" w:rsidRPr="008D27F9">
        <w:rPr>
          <w:rFonts w:asciiTheme="majorHAnsi" w:hAnsiTheme="majorHAnsi" w:cstheme="majorHAnsi"/>
          <w:sz w:val="24"/>
          <w:szCs w:val="24"/>
        </w:rPr>
        <w:t>Use vehicles certified for the transport of hazardous materials, equipped with spill response kits and proper signage. Vehicle inspections should be performed every 15 days</w:t>
      </w:r>
      <w:r w:rsidRPr="008D27F9">
        <w:rPr>
          <w:rFonts w:asciiTheme="majorHAnsi" w:hAnsiTheme="majorHAnsi" w:cstheme="majorHAnsi"/>
          <w:sz w:val="24"/>
          <w:szCs w:val="24"/>
        </w:rPr>
        <w:t>.</w:t>
      </w:r>
    </w:p>
    <w:p w14:paraId="0EA425BA" w14:textId="77777777" w:rsidR="00B06039" w:rsidRPr="008D27F9" w:rsidRDefault="00B06039" w:rsidP="00B06039">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Driver Certification: Ensure that drivers are trained in the safe transport of hazardous materials, including emergency response protocols. Training should be refreshed every six months.</w:t>
      </w:r>
    </w:p>
    <w:p w14:paraId="4A480E63" w14:textId="77777777" w:rsidR="00B06039" w:rsidRPr="008D27F9" w:rsidRDefault="00B06039" w:rsidP="00B06039">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Documentation: Ensure that all hazardous materials are accompanied by proper documentation, including Material Safety Data Sheets (MSDS), transport manifests, and emergency contact details.</w:t>
      </w:r>
    </w:p>
    <w:p w14:paraId="4A8DA7CA" w14:textId="495CC02F" w:rsidR="00E31FEF" w:rsidRPr="008D27F9" w:rsidRDefault="00B06039" w:rsidP="00B06039">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lastRenderedPageBreak/>
        <w:t>Safe Route Planning: Plan transportation routes to avoid populated areas and environmentally sensitive zones, reducing risks during transit. Routes should be reviewed and optimized quarterly</w:t>
      </w:r>
      <w:r w:rsidR="00E31FEF" w:rsidRPr="008D27F9">
        <w:rPr>
          <w:rFonts w:asciiTheme="majorHAnsi" w:hAnsiTheme="majorHAnsi" w:cstheme="majorHAnsi"/>
          <w:sz w:val="24"/>
          <w:szCs w:val="24"/>
        </w:rPr>
        <w:t>.</w:t>
      </w:r>
    </w:p>
    <w:p w14:paraId="30902952" w14:textId="77777777" w:rsidR="000822D5" w:rsidRPr="008D27F9" w:rsidRDefault="000822D5" w:rsidP="000822D5">
      <w:pPr>
        <w:pStyle w:val="ListParagraph"/>
        <w:tabs>
          <w:tab w:val="left" w:pos="3413"/>
        </w:tabs>
        <w:spacing w:before="240"/>
        <w:ind w:left="360"/>
        <w:jc w:val="both"/>
        <w:rPr>
          <w:rFonts w:asciiTheme="majorHAnsi" w:hAnsiTheme="majorHAnsi" w:cstheme="majorHAnsi"/>
          <w:sz w:val="24"/>
          <w:szCs w:val="24"/>
        </w:rPr>
      </w:pPr>
    </w:p>
    <w:p w14:paraId="18EDA696" w14:textId="09699205" w:rsidR="00E31FEF" w:rsidRPr="008D27F9" w:rsidRDefault="00E31FEF" w:rsidP="00E31FE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Specialized Treatment and Safe Disposal of Hazardous Substances:</w:t>
      </w:r>
    </w:p>
    <w:p w14:paraId="11145C07" w14:textId="48F2250E" w:rsidR="00E31FEF" w:rsidRPr="008D27F9" w:rsidRDefault="00E31FEF" w:rsidP="000822D5">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Waste Segregation: </w:t>
      </w:r>
      <w:r w:rsidR="00B06039" w:rsidRPr="008D27F9">
        <w:rPr>
          <w:rFonts w:asciiTheme="majorHAnsi" w:hAnsiTheme="majorHAnsi" w:cstheme="majorHAnsi"/>
          <w:sz w:val="24"/>
          <w:szCs w:val="24"/>
        </w:rPr>
        <w:t xml:space="preserve">Separate hazardous waste from non-hazardous waste at the source, with proper </w:t>
      </w:r>
      <w:proofErr w:type="spellStart"/>
      <w:r w:rsidR="00B06039" w:rsidRPr="008D27F9">
        <w:rPr>
          <w:rFonts w:asciiTheme="majorHAnsi" w:hAnsiTheme="majorHAnsi" w:cstheme="majorHAnsi"/>
          <w:sz w:val="24"/>
          <w:szCs w:val="24"/>
        </w:rPr>
        <w:t>labeling</w:t>
      </w:r>
      <w:proofErr w:type="spellEnd"/>
      <w:r w:rsidR="00B06039" w:rsidRPr="008D27F9">
        <w:rPr>
          <w:rFonts w:asciiTheme="majorHAnsi" w:hAnsiTheme="majorHAnsi" w:cstheme="majorHAnsi"/>
          <w:sz w:val="24"/>
          <w:szCs w:val="24"/>
        </w:rPr>
        <w:t xml:space="preserve"> and containment. Segregation procedures should be reviewed every two months</w:t>
      </w:r>
      <w:r w:rsidRPr="008D27F9">
        <w:rPr>
          <w:rFonts w:asciiTheme="majorHAnsi" w:hAnsiTheme="majorHAnsi" w:cstheme="majorHAnsi"/>
          <w:sz w:val="24"/>
          <w:szCs w:val="24"/>
        </w:rPr>
        <w:t>.</w:t>
      </w:r>
    </w:p>
    <w:p w14:paraId="32549136" w14:textId="77777777" w:rsidR="00B06039" w:rsidRPr="008D27F9" w:rsidRDefault="00B06039" w:rsidP="00B06039">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Neutralization and Treatment: Apply neutralization or chemical treatment processes before disposal to reduce toxicity and environmental harm.</w:t>
      </w:r>
    </w:p>
    <w:p w14:paraId="71538667" w14:textId="77777777" w:rsidR="00B06039" w:rsidRPr="008D27F9" w:rsidRDefault="00B06039" w:rsidP="00B06039">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Waste Minimization: Implement strategies to reduce hazardous waste generation through process improvements and material substitution.</w:t>
      </w:r>
    </w:p>
    <w:p w14:paraId="4C16343B" w14:textId="2C5809B1" w:rsidR="00E31FEF" w:rsidRPr="008D27F9" w:rsidRDefault="00B06039" w:rsidP="00B06039">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Record Keeping and Reporting: Maintain detailed records of hazardous waste disposal, including quantities, methods, and certificates of destruction. Reports should be compiled monthly</w:t>
      </w:r>
      <w:r w:rsidR="00E31FEF" w:rsidRPr="008D27F9">
        <w:rPr>
          <w:rFonts w:asciiTheme="majorHAnsi" w:hAnsiTheme="majorHAnsi" w:cstheme="majorHAnsi"/>
          <w:sz w:val="24"/>
          <w:szCs w:val="24"/>
        </w:rPr>
        <w:t>.</w:t>
      </w:r>
    </w:p>
    <w:p w14:paraId="55E95ED8" w14:textId="77777777" w:rsidR="000822D5" w:rsidRPr="008D27F9" w:rsidRDefault="000822D5" w:rsidP="000822D5">
      <w:pPr>
        <w:pStyle w:val="ListParagraph"/>
        <w:tabs>
          <w:tab w:val="left" w:pos="3413"/>
        </w:tabs>
        <w:spacing w:before="240"/>
        <w:ind w:left="360"/>
        <w:jc w:val="both"/>
        <w:rPr>
          <w:rFonts w:asciiTheme="majorHAnsi" w:hAnsiTheme="majorHAnsi" w:cstheme="majorHAnsi"/>
          <w:sz w:val="24"/>
          <w:szCs w:val="24"/>
        </w:rPr>
      </w:pPr>
    </w:p>
    <w:p w14:paraId="1A6A3513" w14:textId="1C800A22" w:rsidR="00E31FEF" w:rsidRPr="008D27F9" w:rsidRDefault="00E31FEF" w:rsidP="000822D5">
      <w:pPr>
        <w:pStyle w:val="IntenseQuote"/>
        <w:numPr>
          <w:ilvl w:val="0"/>
          <w:numId w:val="29"/>
        </w:numPr>
        <w:pBdr>
          <w:top w:val="none" w:sz="0" w:space="0" w:color="auto"/>
          <w:bottom w:val="none" w:sz="0" w:space="0" w:color="auto"/>
        </w:pBdr>
        <w:spacing w:before="0"/>
        <w:ind w:left="284"/>
        <w:jc w:val="left"/>
        <w:rPr>
          <w:rFonts w:cstheme="majorHAnsi"/>
          <w:b w:val="0"/>
          <w:bCs/>
          <w:i w:val="0"/>
          <w:iCs w:val="0"/>
          <w:spacing w:val="5"/>
          <w:sz w:val="32"/>
          <w:szCs w:val="32"/>
        </w:rPr>
      </w:pPr>
      <w:bookmarkStart w:id="49" w:name="_Toc176438791"/>
      <w:r w:rsidRPr="008D27F9">
        <w:rPr>
          <w:rStyle w:val="BookTitle"/>
          <w:rFonts w:cstheme="majorHAnsi"/>
          <w:sz w:val="32"/>
          <w:szCs w:val="32"/>
        </w:rPr>
        <w:t>Reporting and Monitoring</w:t>
      </w:r>
      <w:bookmarkEnd w:id="49"/>
    </w:p>
    <w:p w14:paraId="73245058" w14:textId="1EDDFFFE" w:rsidR="00E31FEF" w:rsidRPr="008D27F9" w:rsidRDefault="00B06039" w:rsidP="00E31FE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Ongoing Monitoring and Evaluation</w:t>
      </w:r>
      <w:r w:rsidR="00E31FEF" w:rsidRPr="008D27F9">
        <w:rPr>
          <w:rFonts w:asciiTheme="majorHAnsi" w:hAnsiTheme="majorHAnsi" w:cstheme="majorHAnsi"/>
          <w:b/>
          <w:bCs/>
          <w:sz w:val="28"/>
          <w:szCs w:val="28"/>
          <w:u w:val="single"/>
          <w:lang w:val="en-IN"/>
        </w:rPr>
        <w:t>:</w:t>
      </w:r>
    </w:p>
    <w:p w14:paraId="532B2B0A" w14:textId="4B9DE29D"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Routine Inspections: Conduct </w:t>
      </w:r>
      <w:r w:rsidR="000822D5" w:rsidRPr="008D27F9">
        <w:rPr>
          <w:rFonts w:asciiTheme="majorHAnsi" w:hAnsiTheme="majorHAnsi" w:cstheme="majorHAnsi"/>
          <w:sz w:val="24"/>
          <w:szCs w:val="24"/>
        </w:rPr>
        <w:t xml:space="preserve">annual </w:t>
      </w:r>
      <w:r w:rsidRPr="008D27F9">
        <w:rPr>
          <w:rFonts w:asciiTheme="majorHAnsi" w:hAnsiTheme="majorHAnsi" w:cstheme="majorHAnsi"/>
          <w:sz w:val="24"/>
          <w:szCs w:val="24"/>
        </w:rPr>
        <w:t>inspections of storage, handling, and transportation activities to ensure compliance with safety standards.</w:t>
      </w:r>
    </w:p>
    <w:p w14:paraId="3A1F0E34" w14:textId="3AF2A6AB"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 xml:space="preserve">Data Analysis: </w:t>
      </w:r>
      <w:r w:rsidR="000822D5" w:rsidRPr="008D27F9">
        <w:rPr>
          <w:rFonts w:asciiTheme="majorHAnsi" w:hAnsiTheme="majorHAnsi" w:cstheme="majorHAnsi"/>
          <w:sz w:val="24"/>
          <w:szCs w:val="24"/>
        </w:rPr>
        <w:t>Analyse</w:t>
      </w:r>
      <w:r w:rsidRPr="008D27F9">
        <w:rPr>
          <w:rFonts w:asciiTheme="majorHAnsi" w:hAnsiTheme="majorHAnsi" w:cstheme="majorHAnsi"/>
          <w:sz w:val="24"/>
          <w:szCs w:val="24"/>
        </w:rPr>
        <w:t xml:space="preserve"> incident reports, spill data, and disposal records to identify areas for improvement. Data should be reviewed </w:t>
      </w:r>
      <w:proofErr w:type="spellStart"/>
      <w:r w:rsidR="000822D5" w:rsidRPr="008D27F9">
        <w:rPr>
          <w:rFonts w:asciiTheme="majorHAnsi" w:hAnsiTheme="majorHAnsi" w:cstheme="majorHAnsi"/>
          <w:sz w:val="24"/>
          <w:szCs w:val="24"/>
        </w:rPr>
        <w:t>annualy</w:t>
      </w:r>
      <w:proofErr w:type="spellEnd"/>
      <w:r w:rsidRPr="008D27F9">
        <w:rPr>
          <w:rFonts w:asciiTheme="majorHAnsi" w:hAnsiTheme="majorHAnsi" w:cstheme="majorHAnsi"/>
          <w:sz w:val="24"/>
          <w:szCs w:val="24"/>
        </w:rPr>
        <w:t>.</w:t>
      </w:r>
    </w:p>
    <w:p w14:paraId="5470A620"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Internal Audits: Conduct annual internal audits of hazardous substances management practices, reviewing all protocols and identifying areas for enhancement.</w:t>
      </w:r>
    </w:p>
    <w:p w14:paraId="323FCD9E" w14:textId="77777777" w:rsidR="00E31FEF" w:rsidRPr="008D27F9" w:rsidRDefault="00E31FEF" w:rsidP="00E31FEF">
      <w:pPr>
        <w:pStyle w:val="ListParagraph"/>
        <w:tabs>
          <w:tab w:val="left" w:pos="3413"/>
        </w:tabs>
        <w:spacing w:before="240"/>
        <w:ind w:left="360"/>
        <w:jc w:val="both"/>
        <w:rPr>
          <w:rFonts w:asciiTheme="majorHAnsi" w:hAnsiTheme="majorHAnsi" w:cstheme="majorHAnsi"/>
          <w:sz w:val="24"/>
          <w:szCs w:val="24"/>
        </w:rPr>
      </w:pPr>
    </w:p>
    <w:p w14:paraId="5F1478C4" w14:textId="09F0B2AF" w:rsidR="00E31FEF" w:rsidRPr="008D27F9" w:rsidRDefault="00E31FEF" w:rsidP="000822D5">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Incident Reporting and Response:</w:t>
      </w:r>
    </w:p>
    <w:p w14:paraId="2F69D17F"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Incident Documentation: Document all incidents involving hazardous substances, including causes, response actions, and outcomes. Documentation should be completed within 24 hours of the incident.</w:t>
      </w:r>
    </w:p>
    <w:p w14:paraId="0996AF5C"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lastRenderedPageBreak/>
        <w:t>Response Evaluation: Evaluate response actions following each incident to identify root causes and implement corrective measures. Evaluations should be conducted within 7 days of the incident.</w:t>
      </w:r>
    </w:p>
    <w:p w14:paraId="74D21511"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Corrective Action Plan: Develop and implement corrective action plans based on incident evaluations to prevent future occurrences.</w:t>
      </w:r>
    </w:p>
    <w:p w14:paraId="00D9B8F5" w14:textId="1AA27FCC" w:rsidR="00E31FEF" w:rsidRPr="008D27F9" w:rsidRDefault="00E31FEF" w:rsidP="000822D5">
      <w:pPr>
        <w:pStyle w:val="IntenseQuote"/>
        <w:numPr>
          <w:ilvl w:val="0"/>
          <w:numId w:val="29"/>
        </w:numPr>
        <w:pBdr>
          <w:top w:val="none" w:sz="0" w:space="0" w:color="auto"/>
          <w:bottom w:val="none" w:sz="0" w:space="0" w:color="auto"/>
        </w:pBdr>
        <w:spacing w:before="0"/>
        <w:ind w:left="284"/>
        <w:jc w:val="left"/>
        <w:rPr>
          <w:rFonts w:cstheme="majorHAnsi"/>
          <w:b w:val="0"/>
          <w:bCs/>
          <w:i w:val="0"/>
          <w:iCs w:val="0"/>
          <w:spacing w:val="5"/>
          <w:sz w:val="32"/>
          <w:szCs w:val="32"/>
        </w:rPr>
      </w:pPr>
      <w:bookmarkStart w:id="50" w:name="_Toc176438792"/>
      <w:r w:rsidRPr="008D27F9">
        <w:rPr>
          <w:rStyle w:val="BookTitle"/>
          <w:rFonts w:cstheme="majorHAnsi"/>
          <w:sz w:val="32"/>
          <w:szCs w:val="32"/>
        </w:rPr>
        <w:t>Responsibilities</w:t>
      </w:r>
      <w:bookmarkEnd w:id="50"/>
    </w:p>
    <w:p w14:paraId="02B1EDB0" w14:textId="54C003C2" w:rsidR="00E31FEF" w:rsidRPr="008D27F9" w:rsidRDefault="00E31FEF" w:rsidP="00E31FE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Environmental Manager:</w:t>
      </w:r>
    </w:p>
    <w:p w14:paraId="7EF82332"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Oversees the implementation of the SOP.</w:t>
      </w:r>
    </w:p>
    <w:p w14:paraId="106B2018"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Ensures compliance with environmental regulations.</w:t>
      </w:r>
    </w:p>
    <w:p w14:paraId="78BAE48C"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Manages relationships with regulatory bodies and directs environmental audits.</w:t>
      </w:r>
    </w:p>
    <w:p w14:paraId="34DED907"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Prepares and submits regulatory and internal compliance reports.</w:t>
      </w:r>
    </w:p>
    <w:p w14:paraId="6438B948"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Develops and oversees training programs related to hazardous substances management.</w:t>
      </w:r>
    </w:p>
    <w:p w14:paraId="27669E53" w14:textId="77777777" w:rsidR="00E31FEF" w:rsidRPr="008D27F9" w:rsidRDefault="00E31FEF" w:rsidP="00E31FEF">
      <w:pPr>
        <w:pStyle w:val="ListParagraph"/>
        <w:tabs>
          <w:tab w:val="left" w:pos="3413"/>
        </w:tabs>
        <w:spacing w:before="240"/>
        <w:ind w:left="360"/>
        <w:jc w:val="both"/>
        <w:rPr>
          <w:rFonts w:asciiTheme="majorHAnsi" w:hAnsiTheme="majorHAnsi" w:cstheme="majorHAnsi"/>
          <w:sz w:val="24"/>
          <w:szCs w:val="24"/>
        </w:rPr>
      </w:pPr>
    </w:p>
    <w:p w14:paraId="112171E2" w14:textId="655D0FC0" w:rsidR="00E31FEF" w:rsidRPr="008D27F9" w:rsidRDefault="00E31FEF" w:rsidP="00E31FE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Operations Manager:</w:t>
      </w:r>
    </w:p>
    <w:p w14:paraId="4B1AAEE9"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Implements operational processes to meet environmental standards.</w:t>
      </w:r>
    </w:p>
    <w:p w14:paraId="59B5093E"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Oversees the safe handling and storage of hazardous substances.</w:t>
      </w:r>
    </w:p>
    <w:p w14:paraId="11307F3F"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Coordinates with logistics to ensure safe transport of hazardous materials.</w:t>
      </w:r>
    </w:p>
    <w:p w14:paraId="0C8E40B3"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Ensures compliance with hazardous substances management protocols.</w:t>
      </w:r>
    </w:p>
    <w:p w14:paraId="4744E576" w14:textId="77777777" w:rsidR="00E31FEF" w:rsidRPr="008D27F9" w:rsidRDefault="00E31FEF" w:rsidP="00E31FEF">
      <w:pPr>
        <w:pStyle w:val="ListParagraph"/>
        <w:tabs>
          <w:tab w:val="left" w:pos="3413"/>
        </w:tabs>
        <w:spacing w:before="240"/>
        <w:ind w:left="360"/>
        <w:jc w:val="both"/>
        <w:rPr>
          <w:rFonts w:asciiTheme="majorHAnsi" w:hAnsiTheme="majorHAnsi" w:cstheme="majorHAnsi"/>
          <w:sz w:val="24"/>
          <w:szCs w:val="24"/>
        </w:rPr>
      </w:pPr>
    </w:p>
    <w:p w14:paraId="75226D9F" w14:textId="26D495D8" w:rsidR="00E31FEF" w:rsidRPr="008D27F9" w:rsidRDefault="00E31FEF" w:rsidP="00E31FE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Maintenance Supervisor:</w:t>
      </w:r>
    </w:p>
    <w:p w14:paraId="44D4665F"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Conducts routine inspections and preventive maintenance.</w:t>
      </w:r>
    </w:p>
    <w:p w14:paraId="23681CDC"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Ensures storage and transport equipment comply with safety standards.</w:t>
      </w:r>
    </w:p>
    <w:p w14:paraId="6C27EF4C"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Coordinates with the Environmental Manager to address hazardous substance-related issues.</w:t>
      </w:r>
    </w:p>
    <w:p w14:paraId="53142C79"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Supervises the maintenance of hazardous waste containment systems.</w:t>
      </w:r>
    </w:p>
    <w:p w14:paraId="2C419349" w14:textId="77777777" w:rsidR="00E31FEF" w:rsidRPr="008D27F9" w:rsidRDefault="00E31FEF" w:rsidP="00E31FEF">
      <w:pPr>
        <w:pStyle w:val="ListParagraph"/>
        <w:tabs>
          <w:tab w:val="left" w:pos="3413"/>
        </w:tabs>
        <w:spacing w:before="240"/>
        <w:ind w:left="360"/>
        <w:jc w:val="both"/>
        <w:rPr>
          <w:rFonts w:asciiTheme="majorHAnsi" w:hAnsiTheme="majorHAnsi" w:cstheme="majorHAnsi"/>
          <w:sz w:val="24"/>
          <w:szCs w:val="24"/>
        </w:rPr>
      </w:pPr>
    </w:p>
    <w:p w14:paraId="0068F126" w14:textId="38E977FB" w:rsidR="00E31FEF" w:rsidRPr="008D27F9" w:rsidRDefault="00E31FEF" w:rsidP="00E31FEF">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Safety and Compliance Officer:</w:t>
      </w:r>
    </w:p>
    <w:p w14:paraId="54F7FB92"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Conducts employee training on hazardous substances management.</w:t>
      </w:r>
    </w:p>
    <w:p w14:paraId="487AF5CB"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Monitors adherence to safety protocols.</w:t>
      </w:r>
    </w:p>
    <w:p w14:paraId="3034483C"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Ensures compliance with hazardous substances management practices.</w:t>
      </w:r>
    </w:p>
    <w:p w14:paraId="60C3F751" w14:textId="77777777" w:rsidR="00E31FEF" w:rsidRPr="008D27F9" w:rsidRDefault="00E31FEF" w:rsidP="00E31FEF">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lastRenderedPageBreak/>
        <w:t>Leads incident investigations and coordinates with the Environmental Manager to implement corrective actions.</w:t>
      </w:r>
    </w:p>
    <w:p w14:paraId="08B9F0EF" w14:textId="77777777" w:rsidR="000822D5" w:rsidRPr="008D27F9" w:rsidRDefault="000822D5" w:rsidP="000822D5">
      <w:pPr>
        <w:pStyle w:val="ListParagraph"/>
        <w:tabs>
          <w:tab w:val="left" w:pos="3413"/>
        </w:tabs>
        <w:spacing w:before="240"/>
        <w:ind w:left="360"/>
        <w:jc w:val="both"/>
        <w:rPr>
          <w:rFonts w:asciiTheme="majorHAnsi" w:hAnsiTheme="majorHAnsi" w:cstheme="majorHAnsi"/>
          <w:sz w:val="24"/>
          <w:szCs w:val="24"/>
        </w:rPr>
      </w:pPr>
    </w:p>
    <w:p w14:paraId="58F3D03E" w14:textId="77777777" w:rsidR="00E31FEF" w:rsidRPr="008D27F9" w:rsidRDefault="00E31FEF" w:rsidP="00E31FEF">
      <w:pPr>
        <w:pStyle w:val="IntenseQuote"/>
        <w:numPr>
          <w:ilvl w:val="0"/>
          <w:numId w:val="29"/>
        </w:numPr>
        <w:pBdr>
          <w:top w:val="none" w:sz="0" w:space="0" w:color="auto"/>
          <w:bottom w:val="none" w:sz="0" w:space="0" w:color="auto"/>
        </w:pBdr>
        <w:spacing w:before="0"/>
        <w:ind w:left="284"/>
        <w:jc w:val="left"/>
        <w:rPr>
          <w:rStyle w:val="BookTitle"/>
          <w:rFonts w:cstheme="majorHAnsi"/>
          <w:sz w:val="32"/>
          <w:szCs w:val="32"/>
        </w:rPr>
      </w:pPr>
      <w:bookmarkStart w:id="51" w:name="_Toc176438793"/>
      <w:r w:rsidRPr="008D27F9">
        <w:rPr>
          <w:rStyle w:val="BookTitle"/>
          <w:rFonts w:cstheme="majorHAnsi"/>
          <w:sz w:val="32"/>
          <w:szCs w:val="32"/>
        </w:rPr>
        <w:t>Review Mechanism</w:t>
      </w:r>
      <w:bookmarkEnd w:id="51"/>
    </w:p>
    <w:p w14:paraId="40553BEA" w14:textId="3C3B6F60" w:rsidR="00E31FEF" w:rsidRPr="008D27F9" w:rsidRDefault="00B06039" w:rsidP="00025B39">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rPr>
        <w:t>This SOP will be reviewed Annually by the Environmental Safety Office to assess its effectiveness in reducing environmental impact and exposure to hazardous materials. The review will evaluate storage, handling, and transportation protocols, as well as employee training and compliance levels. Insights gained will be used to improve safety practices and ensure continued alignment with environmental regulations</w:t>
      </w:r>
      <w:r w:rsidR="00E31FEF" w:rsidRPr="008D27F9">
        <w:rPr>
          <w:rFonts w:asciiTheme="majorHAnsi" w:hAnsiTheme="majorHAnsi" w:cstheme="majorHAnsi"/>
          <w:sz w:val="24"/>
          <w:szCs w:val="24"/>
          <w:lang w:val="en-IN"/>
        </w:rPr>
        <w:t>.</w:t>
      </w:r>
    </w:p>
    <w:p w14:paraId="646B28D0" w14:textId="77777777" w:rsidR="001A75CC" w:rsidRPr="008D27F9" w:rsidRDefault="001A75CC" w:rsidP="00025B39">
      <w:pPr>
        <w:tabs>
          <w:tab w:val="left" w:pos="3413"/>
        </w:tabs>
        <w:jc w:val="both"/>
        <w:rPr>
          <w:rFonts w:asciiTheme="majorHAnsi" w:hAnsiTheme="majorHAnsi" w:cstheme="majorHAnsi"/>
          <w:sz w:val="24"/>
          <w:szCs w:val="24"/>
          <w:lang w:val="en-IN"/>
        </w:rPr>
      </w:pPr>
    </w:p>
    <w:p w14:paraId="54C69D6F" w14:textId="77777777" w:rsidR="001A75CC" w:rsidRPr="008D27F9" w:rsidRDefault="001A75CC" w:rsidP="00025B39">
      <w:pPr>
        <w:tabs>
          <w:tab w:val="left" w:pos="3413"/>
        </w:tabs>
        <w:jc w:val="both"/>
        <w:rPr>
          <w:rFonts w:asciiTheme="majorHAnsi" w:hAnsiTheme="majorHAnsi" w:cstheme="majorHAnsi"/>
          <w:sz w:val="24"/>
          <w:szCs w:val="24"/>
          <w:lang w:val="en-IN"/>
        </w:rPr>
      </w:pPr>
    </w:p>
    <w:p w14:paraId="7BAE595A" w14:textId="7B643338" w:rsidR="00025B39" w:rsidRPr="008D27F9" w:rsidRDefault="00025B39" w:rsidP="00025B39">
      <w:pPr>
        <w:tabs>
          <w:tab w:val="left" w:pos="3413"/>
        </w:tabs>
        <w:jc w:val="both"/>
        <w:rPr>
          <w:rFonts w:asciiTheme="majorHAnsi" w:hAnsiTheme="majorHAnsi" w:cstheme="majorHAnsi"/>
          <w:noProof/>
        </w:rPr>
      </w:pPr>
      <w:r w:rsidRPr="008D27F9">
        <w:rPr>
          <w:rFonts w:asciiTheme="majorHAnsi" w:hAnsiTheme="majorHAnsi" w:cstheme="majorHAnsi"/>
          <w:sz w:val="24"/>
          <w:szCs w:val="24"/>
          <w:lang w:val="en-IN"/>
        </w:rPr>
        <w:tab/>
      </w:r>
      <w:r w:rsidRPr="008D27F9">
        <w:rPr>
          <w:rFonts w:asciiTheme="majorHAnsi" w:hAnsiTheme="majorHAnsi" w:cstheme="majorHAnsi"/>
          <w:sz w:val="24"/>
          <w:szCs w:val="24"/>
          <w:lang w:val="en-IN"/>
        </w:rPr>
        <w:tab/>
      </w:r>
      <w:r w:rsidRPr="008D27F9">
        <w:rPr>
          <w:rFonts w:asciiTheme="majorHAnsi" w:hAnsiTheme="majorHAnsi" w:cstheme="majorHAnsi"/>
          <w:sz w:val="24"/>
          <w:szCs w:val="24"/>
          <w:lang w:val="en-IN"/>
        </w:rPr>
        <w:tab/>
      </w:r>
      <w:r w:rsidRPr="008D27F9">
        <w:rPr>
          <w:rFonts w:asciiTheme="majorHAnsi" w:hAnsiTheme="majorHAnsi" w:cstheme="majorHAnsi"/>
          <w:sz w:val="24"/>
          <w:szCs w:val="24"/>
          <w:lang w:val="en-IN"/>
        </w:rPr>
        <w:tab/>
      </w:r>
      <w:r w:rsidRPr="008D27F9">
        <w:rPr>
          <w:rFonts w:asciiTheme="majorHAnsi" w:hAnsiTheme="majorHAnsi" w:cstheme="majorHAnsi"/>
          <w:sz w:val="24"/>
          <w:szCs w:val="24"/>
          <w:lang w:val="en-IN"/>
        </w:rPr>
        <w:tab/>
      </w:r>
    </w:p>
    <w:p w14:paraId="0562FF02" w14:textId="77777777" w:rsidR="00B06039" w:rsidRPr="008D27F9" w:rsidRDefault="00B06039" w:rsidP="00025B39">
      <w:pPr>
        <w:tabs>
          <w:tab w:val="left" w:pos="3413"/>
        </w:tabs>
        <w:jc w:val="both"/>
        <w:rPr>
          <w:rFonts w:asciiTheme="majorHAnsi" w:hAnsiTheme="majorHAnsi" w:cstheme="majorHAnsi"/>
          <w:noProof/>
        </w:rPr>
      </w:pPr>
    </w:p>
    <w:p w14:paraId="1B39D53C" w14:textId="77777777" w:rsidR="00B06039" w:rsidRPr="008D27F9" w:rsidRDefault="00B06039" w:rsidP="00025B39">
      <w:pPr>
        <w:tabs>
          <w:tab w:val="left" w:pos="3413"/>
        </w:tabs>
        <w:jc w:val="both"/>
        <w:rPr>
          <w:rFonts w:asciiTheme="majorHAnsi" w:hAnsiTheme="majorHAnsi" w:cstheme="majorHAnsi"/>
          <w:sz w:val="24"/>
          <w:szCs w:val="24"/>
          <w:lang w:val="en-IN"/>
        </w:rPr>
      </w:pPr>
    </w:p>
    <w:p w14:paraId="76C52255" w14:textId="6DE1EEE0" w:rsidR="005506B3" w:rsidRPr="00B53B6B" w:rsidRDefault="005506B3" w:rsidP="00B53B6B">
      <w:pPr>
        <w:pStyle w:val="IntenseQuote"/>
        <w:numPr>
          <w:ilvl w:val="0"/>
          <w:numId w:val="25"/>
        </w:numPr>
        <w:pBdr>
          <w:top w:val="none" w:sz="0" w:space="0" w:color="auto"/>
          <w:bottom w:val="none" w:sz="0" w:space="0" w:color="auto"/>
        </w:pBdr>
        <w:tabs>
          <w:tab w:val="left" w:pos="8222"/>
        </w:tabs>
        <w:ind w:left="284" w:right="-138"/>
        <w:jc w:val="both"/>
        <w:rPr>
          <w:rFonts w:cstheme="majorHAnsi"/>
          <w:i w:val="0"/>
          <w:iCs w:val="0"/>
          <w:color w:val="7030A0"/>
          <w:sz w:val="36"/>
          <w:szCs w:val="36"/>
        </w:rPr>
      </w:pPr>
      <w:r w:rsidRPr="008D27F9">
        <w:rPr>
          <w:rFonts w:cstheme="majorHAnsi"/>
          <w:b w:val="0"/>
          <w:bCs/>
          <w:sz w:val="24"/>
          <w:szCs w:val="24"/>
          <w:lang w:val="en-IN"/>
        </w:rPr>
        <w:br w:type="column"/>
      </w:r>
      <w:bookmarkStart w:id="52" w:name="_Toc176438794"/>
      <w:r w:rsidR="00B53B6B" w:rsidRPr="00B53B6B">
        <w:rPr>
          <w:rFonts w:cstheme="majorHAnsi"/>
          <w:i w:val="0"/>
          <w:iCs w:val="0"/>
          <w:color w:val="7030A0"/>
          <w:sz w:val="36"/>
          <w:szCs w:val="36"/>
        </w:rPr>
        <w:lastRenderedPageBreak/>
        <w:t>Hazardous Substances Substitution: Finding Safer Alternatives</w:t>
      </w:r>
      <w:bookmarkEnd w:id="52"/>
    </w:p>
    <w:p w14:paraId="03C300E8" w14:textId="77777777" w:rsidR="005506B3" w:rsidRPr="008D27F9" w:rsidRDefault="005506B3" w:rsidP="005506B3">
      <w:pPr>
        <w:pStyle w:val="IntenseQuote"/>
        <w:numPr>
          <w:ilvl w:val="0"/>
          <w:numId w:val="29"/>
        </w:numPr>
        <w:pBdr>
          <w:top w:val="none" w:sz="0" w:space="0" w:color="auto"/>
          <w:bottom w:val="none" w:sz="0" w:space="0" w:color="auto"/>
        </w:pBdr>
        <w:spacing w:before="0"/>
        <w:ind w:left="284"/>
        <w:jc w:val="left"/>
        <w:rPr>
          <w:rStyle w:val="BookTitle"/>
          <w:rFonts w:cstheme="majorHAnsi"/>
          <w:sz w:val="32"/>
          <w:szCs w:val="32"/>
        </w:rPr>
      </w:pPr>
      <w:bookmarkStart w:id="53" w:name="_Toc176438795"/>
      <w:r w:rsidRPr="008D27F9">
        <w:rPr>
          <w:rStyle w:val="BookTitle"/>
          <w:rFonts w:cstheme="majorHAnsi"/>
          <w:sz w:val="32"/>
          <w:szCs w:val="32"/>
        </w:rPr>
        <w:t>Purpose</w:t>
      </w:r>
      <w:bookmarkEnd w:id="53"/>
    </w:p>
    <w:p w14:paraId="6B0678A7" w14:textId="69C5D94A" w:rsidR="005506B3" w:rsidRPr="008D27F9" w:rsidRDefault="005506B3" w:rsidP="005506B3">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This SOP outlines the procedures and initiatives undertaken by </w:t>
      </w:r>
      <w:proofErr w:type="spellStart"/>
      <w:r w:rsidRPr="008D27F9">
        <w:rPr>
          <w:rFonts w:asciiTheme="majorHAnsi" w:hAnsiTheme="majorHAnsi" w:cstheme="majorHAnsi"/>
          <w:sz w:val="24"/>
          <w:szCs w:val="24"/>
          <w:lang w:val="en-IN"/>
        </w:rPr>
        <w:t>Permeshwar</w:t>
      </w:r>
      <w:proofErr w:type="spellEnd"/>
      <w:r w:rsidRPr="008D27F9">
        <w:rPr>
          <w:rFonts w:asciiTheme="majorHAnsi" w:hAnsiTheme="majorHAnsi" w:cstheme="majorHAnsi"/>
          <w:sz w:val="24"/>
          <w:szCs w:val="24"/>
          <w:lang w:val="en-IN"/>
        </w:rPr>
        <w:t xml:space="preserve"> Creations </w:t>
      </w:r>
      <w:proofErr w:type="spellStart"/>
      <w:r w:rsidRPr="008D27F9">
        <w:rPr>
          <w:rFonts w:asciiTheme="majorHAnsi" w:hAnsiTheme="majorHAnsi" w:cstheme="majorHAnsi"/>
          <w:sz w:val="24"/>
          <w:szCs w:val="24"/>
          <w:lang w:val="en-IN"/>
        </w:rPr>
        <w:t>Pvt.</w:t>
      </w:r>
      <w:proofErr w:type="spellEnd"/>
      <w:r w:rsidRPr="008D27F9">
        <w:rPr>
          <w:rFonts w:asciiTheme="majorHAnsi" w:hAnsiTheme="majorHAnsi" w:cstheme="majorHAnsi"/>
          <w:sz w:val="24"/>
          <w:szCs w:val="24"/>
          <w:lang w:val="en-IN"/>
        </w:rPr>
        <w:t xml:space="preserve"> Ltd. to reduce the use of hazardous materials in its manufacturing processes. The goal is to minimize environmental impact, enhance workplace safety, and align with sustainable practices by substituting harmful chemicals with safer, eco-friendly alternatives.</w:t>
      </w:r>
    </w:p>
    <w:p w14:paraId="724F9D98" w14:textId="77777777" w:rsidR="005506B3" w:rsidRPr="008D27F9" w:rsidRDefault="005506B3" w:rsidP="005506B3">
      <w:pPr>
        <w:tabs>
          <w:tab w:val="left" w:pos="3413"/>
        </w:tabs>
        <w:jc w:val="both"/>
        <w:rPr>
          <w:rFonts w:asciiTheme="majorHAnsi" w:hAnsiTheme="majorHAnsi" w:cstheme="majorHAnsi"/>
          <w:sz w:val="24"/>
          <w:szCs w:val="24"/>
          <w:lang w:val="en-IN"/>
        </w:rPr>
      </w:pPr>
    </w:p>
    <w:p w14:paraId="735DC507" w14:textId="77777777" w:rsidR="005506B3" w:rsidRPr="008D27F9" w:rsidRDefault="005506B3" w:rsidP="005506B3">
      <w:pPr>
        <w:pStyle w:val="IntenseQuote"/>
        <w:numPr>
          <w:ilvl w:val="0"/>
          <w:numId w:val="29"/>
        </w:numPr>
        <w:pBdr>
          <w:top w:val="none" w:sz="0" w:space="0" w:color="auto"/>
          <w:bottom w:val="none" w:sz="0" w:space="0" w:color="auto"/>
        </w:pBdr>
        <w:spacing w:before="0"/>
        <w:ind w:left="284"/>
        <w:jc w:val="left"/>
        <w:rPr>
          <w:rStyle w:val="BookTitle"/>
          <w:rFonts w:cstheme="majorHAnsi"/>
          <w:sz w:val="32"/>
          <w:szCs w:val="32"/>
        </w:rPr>
      </w:pPr>
      <w:bookmarkStart w:id="54" w:name="_Toc176438796"/>
      <w:r w:rsidRPr="008D27F9">
        <w:rPr>
          <w:rStyle w:val="BookTitle"/>
          <w:rFonts w:cstheme="majorHAnsi"/>
          <w:sz w:val="32"/>
          <w:szCs w:val="32"/>
        </w:rPr>
        <w:t>Scope</w:t>
      </w:r>
      <w:bookmarkEnd w:id="54"/>
    </w:p>
    <w:p w14:paraId="6F5CA4A3" w14:textId="2D3FF06F" w:rsidR="005506B3" w:rsidRPr="008D27F9" w:rsidRDefault="005506B3" w:rsidP="005506B3">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lang w:val="en-IN"/>
        </w:rPr>
        <w:t xml:space="preserve">This procedure applies to all manufacturing units and operations at </w:t>
      </w:r>
      <w:proofErr w:type="spellStart"/>
      <w:r w:rsidRPr="008D27F9">
        <w:rPr>
          <w:rFonts w:asciiTheme="majorHAnsi" w:hAnsiTheme="majorHAnsi" w:cstheme="majorHAnsi"/>
          <w:sz w:val="24"/>
          <w:szCs w:val="24"/>
          <w:lang w:val="en-IN"/>
        </w:rPr>
        <w:t>Permeshwar</w:t>
      </w:r>
      <w:proofErr w:type="spellEnd"/>
      <w:r w:rsidRPr="008D27F9">
        <w:rPr>
          <w:rFonts w:asciiTheme="majorHAnsi" w:hAnsiTheme="majorHAnsi" w:cstheme="majorHAnsi"/>
          <w:sz w:val="24"/>
          <w:szCs w:val="24"/>
          <w:lang w:val="en-IN"/>
        </w:rPr>
        <w:t xml:space="preserve"> Creations </w:t>
      </w:r>
      <w:proofErr w:type="spellStart"/>
      <w:r w:rsidRPr="008D27F9">
        <w:rPr>
          <w:rFonts w:asciiTheme="majorHAnsi" w:hAnsiTheme="majorHAnsi" w:cstheme="majorHAnsi"/>
          <w:sz w:val="24"/>
          <w:szCs w:val="24"/>
          <w:lang w:val="en-IN"/>
        </w:rPr>
        <w:t>Pvt.</w:t>
      </w:r>
      <w:proofErr w:type="spellEnd"/>
      <w:r w:rsidRPr="008D27F9">
        <w:rPr>
          <w:rFonts w:asciiTheme="majorHAnsi" w:hAnsiTheme="majorHAnsi" w:cstheme="majorHAnsi"/>
          <w:sz w:val="24"/>
          <w:szCs w:val="24"/>
          <w:lang w:val="en-IN"/>
        </w:rPr>
        <w:t xml:space="preserve"> Ltd. where hazardous substances are used. It covers all employees, contractors, and personnel involved in production, maintenance, and management tasks related to chemical processes.</w:t>
      </w:r>
    </w:p>
    <w:p w14:paraId="5024EE3C" w14:textId="77777777" w:rsidR="005506B3" w:rsidRPr="008D27F9" w:rsidRDefault="005506B3" w:rsidP="005506B3">
      <w:pPr>
        <w:tabs>
          <w:tab w:val="left" w:pos="3413"/>
        </w:tabs>
        <w:jc w:val="both"/>
        <w:rPr>
          <w:rFonts w:asciiTheme="majorHAnsi" w:hAnsiTheme="majorHAnsi"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5506B3" w:rsidRPr="008D27F9" w14:paraId="3F7175DE" w14:textId="77777777" w:rsidTr="005721E3">
        <w:trPr>
          <w:trHeight w:val="350"/>
        </w:trPr>
        <w:tc>
          <w:tcPr>
            <w:tcW w:w="1032" w:type="dxa"/>
            <w:tcBorders>
              <w:top w:val="single" w:sz="4" w:space="0" w:color="auto"/>
              <w:left w:val="single" w:sz="4" w:space="0" w:color="auto"/>
              <w:bottom w:val="single" w:sz="4" w:space="0" w:color="auto"/>
              <w:right w:val="single" w:sz="4" w:space="0" w:color="auto"/>
            </w:tcBorders>
            <w:vAlign w:val="center"/>
            <w:hideMark/>
          </w:tcPr>
          <w:p w14:paraId="33D458BA" w14:textId="77777777" w:rsidR="005506B3" w:rsidRPr="008D27F9" w:rsidRDefault="005506B3"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vAlign w:val="center"/>
            <w:hideMark/>
          </w:tcPr>
          <w:p w14:paraId="745CA4BE" w14:textId="77777777" w:rsidR="005506B3" w:rsidRPr="008D27F9" w:rsidRDefault="005506B3"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vAlign w:val="center"/>
            <w:hideMark/>
          </w:tcPr>
          <w:p w14:paraId="212910AD" w14:textId="77777777" w:rsidR="005506B3" w:rsidRPr="008D27F9" w:rsidRDefault="005506B3" w:rsidP="005721E3">
            <w:pPr>
              <w:tabs>
                <w:tab w:val="left" w:pos="3413"/>
              </w:tabs>
              <w:spacing w:line="276" w:lineRule="auto"/>
              <w:jc w:val="center"/>
              <w:rPr>
                <w:rFonts w:asciiTheme="majorHAnsi" w:hAnsiTheme="majorHAnsi" w:cstheme="majorHAnsi"/>
                <w:b/>
                <w:sz w:val="24"/>
                <w:szCs w:val="24"/>
              </w:rPr>
            </w:pPr>
            <w:r w:rsidRPr="008D27F9">
              <w:rPr>
                <w:rFonts w:asciiTheme="majorHAnsi" w:hAnsiTheme="majorHAnsi" w:cstheme="majorHAnsi"/>
                <w:b/>
                <w:sz w:val="24"/>
                <w:szCs w:val="24"/>
              </w:rPr>
              <w:t>Address</w:t>
            </w:r>
          </w:p>
        </w:tc>
      </w:tr>
      <w:tr w:rsidR="00B53B6B" w:rsidRPr="008D27F9" w14:paraId="768388A2"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EC3A840" w14:textId="77777777"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331AA0F4" w14:textId="2B702737"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4A7C11">
              <w:t>Rishita Fashion</w:t>
            </w:r>
          </w:p>
        </w:tc>
        <w:tc>
          <w:tcPr>
            <w:tcW w:w="4833" w:type="dxa"/>
            <w:tcBorders>
              <w:top w:val="single" w:sz="4" w:space="0" w:color="auto"/>
              <w:left w:val="single" w:sz="4" w:space="0" w:color="auto"/>
              <w:bottom w:val="single" w:sz="4" w:space="0" w:color="auto"/>
              <w:right w:val="single" w:sz="4" w:space="0" w:color="auto"/>
            </w:tcBorders>
            <w:vAlign w:val="center"/>
            <w:hideMark/>
          </w:tcPr>
          <w:p w14:paraId="1F9D744E" w14:textId="77777777" w:rsidR="00B53B6B" w:rsidRPr="008D27F9" w:rsidRDefault="00B53B6B" w:rsidP="005721E3">
            <w:pPr>
              <w:tabs>
                <w:tab w:val="left" w:pos="3413"/>
              </w:tabs>
              <w:spacing w:line="276" w:lineRule="auto"/>
              <w:jc w:val="center"/>
              <w:rPr>
                <w:rFonts w:asciiTheme="majorHAnsi" w:hAnsiTheme="majorHAnsi" w:cstheme="majorHAnsi"/>
                <w:sz w:val="24"/>
                <w:szCs w:val="24"/>
              </w:rPr>
            </w:pPr>
            <w:r w:rsidRPr="008D27F9">
              <w:rPr>
                <w:rFonts w:asciiTheme="majorHAnsi" w:hAnsiTheme="majorHAnsi" w:cstheme="majorHAnsi"/>
              </w:rPr>
              <w:t>Plot no. 1102, Phase III, GIDC, Vapi, Valsad, Gujarat.</w:t>
            </w:r>
          </w:p>
        </w:tc>
      </w:tr>
      <w:tr w:rsidR="00B53B6B" w:rsidRPr="008D27F9" w14:paraId="668A8A75" w14:textId="77777777" w:rsidTr="005721E3">
        <w:trPr>
          <w:trHeight w:val="1142"/>
        </w:trPr>
        <w:tc>
          <w:tcPr>
            <w:tcW w:w="1032" w:type="dxa"/>
            <w:tcBorders>
              <w:top w:val="single" w:sz="4" w:space="0" w:color="auto"/>
              <w:left w:val="single" w:sz="4" w:space="0" w:color="auto"/>
              <w:bottom w:val="single" w:sz="4" w:space="0" w:color="auto"/>
              <w:right w:val="single" w:sz="4" w:space="0" w:color="auto"/>
            </w:tcBorders>
            <w:vAlign w:val="center"/>
          </w:tcPr>
          <w:p w14:paraId="2F1DA6D0" w14:textId="77777777" w:rsidR="00B53B6B" w:rsidRPr="008D27F9" w:rsidRDefault="00B53B6B" w:rsidP="005721E3">
            <w:pPr>
              <w:tabs>
                <w:tab w:val="left" w:pos="3413"/>
              </w:tabs>
              <w:jc w:val="center"/>
              <w:rPr>
                <w:rFonts w:asciiTheme="majorHAnsi" w:hAnsiTheme="majorHAnsi" w:cstheme="majorHAnsi"/>
                <w:sz w:val="24"/>
                <w:szCs w:val="24"/>
              </w:rPr>
            </w:pPr>
            <w:r w:rsidRPr="008D27F9">
              <w:rPr>
                <w:rFonts w:asciiTheme="majorHAnsi" w:hAnsiTheme="majorHAnsi" w:cstheme="majorHAnsi"/>
                <w:sz w:val="24"/>
                <w:szCs w:val="24"/>
              </w:rPr>
              <w:t>2</w:t>
            </w:r>
          </w:p>
        </w:tc>
        <w:tc>
          <w:tcPr>
            <w:tcW w:w="3485" w:type="dxa"/>
            <w:tcBorders>
              <w:top w:val="single" w:sz="4" w:space="0" w:color="auto"/>
              <w:left w:val="single" w:sz="4" w:space="0" w:color="auto"/>
              <w:bottom w:val="single" w:sz="4" w:space="0" w:color="auto"/>
              <w:right w:val="single" w:sz="4" w:space="0" w:color="auto"/>
            </w:tcBorders>
            <w:vAlign w:val="center"/>
          </w:tcPr>
          <w:p w14:paraId="1F954C10" w14:textId="119840CE" w:rsidR="00B53B6B" w:rsidRPr="008D27F9" w:rsidRDefault="00B53B6B" w:rsidP="005721E3">
            <w:pPr>
              <w:tabs>
                <w:tab w:val="left" w:pos="3413"/>
              </w:tabs>
              <w:jc w:val="center"/>
              <w:rPr>
                <w:rFonts w:asciiTheme="majorHAnsi" w:hAnsiTheme="majorHAnsi" w:cstheme="majorHAnsi"/>
                <w:sz w:val="24"/>
                <w:szCs w:val="24"/>
              </w:rPr>
            </w:pPr>
            <w:r w:rsidRPr="004A7C11">
              <w:t>PK Enterprises</w:t>
            </w:r>
          </w:p>
        </w:tc>
        <w:tc>
          <w:tcPr>
            <w:tcW w:w="4833" w:type="dxa"/>
            <w:tcBorders>
              <w:top w:val="single" w:sz="4" w:space="0" w:color="auto"/>
              <w:left w:val="single" w:sz="4" w:space="0" w:color="auto"/>
              <w:bottom w:val="single" w:sz="4" w:space="0" w:color="auto"/>
              <w:right w:val="single" w:sz="4" w:space="0" w:color="auto"/>
            </w:tcBorders>
            <w:vAlign w:val="center"/>
          </w:tcPr>
          <w:p w14:paraId="3D93B4C4" w14:textId="77777777" w:rsidR="00B53B6B" w:rsidRPr="008D27F9" w:rsidRDefault="00B53B6B" w:rsidP="005721E3">
            <w:pPr>
              <w:tabs>
                <w:tab w:val="left" w:pos="3413"/>
              </w:tabs>
              <w:jc w:val="center"/>
              <w:rPr>
                <w:rFonts w:asciiTheme="majorHAnsi" w:hAnsiTheme="majorHAnsi" w:cstheme="majorHAnsi"/>
                <w:sz w:val="24"/>
                <w:szCs w:val="24"/>
              </w:rPr>
            </w:pPr>
            <w:r w:rsidRPr="008D27F9">
              <w:rPr>
                <w:rFonts w:asciiTheme="majorHAnsi" w:hAnsiTheme="majorHAnsi" w:cstheme="majorHAnsi"/>
              </w:rPr>
              <w:t xml:space="preserve">C-19, </w:t>
            </w:r>
            <w:proofErr w:type="spellStart"/>
            <w:r w:rsidRPr="008D27F9">
              <w:rPr>
                <w:rFonts w:asciiTheme="majorHAnsi" w:hAnsiTheme="majorHAnsi" w:cstheme="majorHAnsi"/>
              </w:rPr>
              <w:t>Hoisery</w:t>
            </w:r>
            <w:proofErr w:type="spellEnd"/>
            <w:r w:rsidRPr="008D27F9">
              <w:rPr>
                <w:rFonts w:asciiTheme="majorHAnsi" w:hAnsiTheme="majorHAnsi" w:cstheme="majorHAnsi"/>
              </w:rPr>
              <w:t xml:space="preserve"> Complex, Phase II, Noida, U.P- 201301, India.</w:t>
            </w:r>
          </w:p>
        </w:tc>
      </w:tr>
    </w:tbl>
    <w:p w14:paraId="6BEEA0BD" w14:textId="77777777" w:rsidR="005506B3" w:rsidRPr="008D27F9" w:rsidRDefault="005506B3" w:rsidP="005506B3">
      <w:pPr>
        <w:tabs>
          <w:tab w:val="left" w:pos="3413"/>
        </w:tabs>
        <w:jc w:val="both"/>
        <w:rPr>
          <w:rFonts w:asciiTheme="majorHAnsi" w:hAnsiTheme="majorHAnsi" w:cstheme="majorHAnsi"/>
          <w:sz w:val="24"/>
          <w:szCs w:val="24"/>
          <w:lang w:val="en-IN"/>
        </w:rPr>
      </w:pPr>
    </w:p>
    <w:p w14:paraId="3C9964A0" w14:textId="76289178" w:rsidR="005506B3" w:rsidRPr="008D27F9" w:rsidRDefault="005506B3" w:rsidP="005506B3">
      <w:pPr>
        <w:pStyle w:val="IntenseQuote"/>
        <w:numPr>
          <w:ilvl w:val="0"/>
          <w:numId w:val="29"/>
        </w:numPr>
        <w:pBdr>
          <w:top w:val="none" w:sz="0" w:space="0" w:color="auto"/>
          <w:bottom w:val="none" w:sz="0" w:space="0" w:color="auto"/>
        </w:pBdr>
        <w:spacing w:before="0"/>
        <w:ind w:left="284"/>
        <w:jc w:val="left"/>
        <w:rPr>
          <w:rFonts w:cstheme="majorHAnsi"/>
          <w:b w:val="0"/>
          <w:bCs/>
          <w:i w:val="0"/>
          <w:iCs w:val="0"/>
          <w:spacing w:val="5"/>
          <w:sz w:val="32"/>
          <w:szCs w:val="32"/>
        </w:rPr>
      </w:pPr>
      <w:bookmarkStart w:id="55" w:name="_Toc176438797"/>
      <w:r w:rsidRPr="008D27F9">
        <w:rPr>
          <w:rStyle w:val="BookTitle"/>
          <w:rFonts w:cstheme="majorHAnsi"/>
          <w:sz w:val="32"/>
          <w:szCs w:val="32"/>
        </w:rPr>
        <w:t>Reduction Strategies for Hazardous Materials</w:t>
      </w:r>
      <w:bookmarkEnd w:id="55"/>
    </w:p>
    <w:p w14:paraId="63B6329A" w14:textId="6A2FB259" w:rsidR="005506B3" w:rsidRPr="008D27F9" w:rsidRDefault="005506B3" w:rsidP="005506B3">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Identification of Hazardous Materials:</w:t>
      </w:r>
    </w:p>
    <w:p w14:paraId="366BEC67" w14:textId="77777777" w:rsidR="005506B3" w:rsidRPr="008D27F9" w:rsidRDefault="005506B3" w:rsidP="005506B3">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Material Review: Conduct a thorough review of all chemicals and substances used in the production process to identify those that are hazardous. This review should be updated every six months.</w:t>
      </w:r>
    </w:p>
    <w:p w14:paraId="6AB30548" w14:textId="65590362" w:rsidR="005506B3" w:rsidRPr="008D27F9" w:rsidRDefault="005506B3" w:rsidP="005506B3">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Risk Assessment: Evaluate the health and environmental risks associated with each hazardous material, focusing on its potential impact on workers and the environment.</w:t>
      </w:r>
    </w:p>
    <w:p w14:paraId="48538914" w14:textId="77777777" w:rsidR="005506B3" w:rsidRPr="008D27F9" w:rsidRDefault="005506B3" w:rsidP="005506B3">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lastRenderedPageBreak/>
        <w:t>Substitution of Hazardous Chemicals:</w:t>
      </w:r>
    </w:p>
    <w:p w14:paraId="47BEAF1D" w14:textId="77777777" w:rsidR="005506B3" w:rsidRPr="008D27F9" w:rsidRDefault="005506B3"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Chemical Substitution: Replace hazardous chemicals with less harmful or non-hazardous alternatives wherever possible. Examples include:</w:t>
      </w:r>
    </w:p>
    <w:p w14:paraId="7950C61F" w14:textId="77777777" w:rsidR="005506B3" w:rsidRPr="008D27F9" w:rsidRDefault="005506B3" w:rsidP="001214EA">
      <w:pPr>
        <w:pStyle w:val="ListParagraph"/>
        <w:numPr>
          <w:ilvl w:val="0"/>
          <w:numId w:val="37"/>
        </w:numPr>
        <w:tabs>
          <w:tab w:val="left" w:pos="3413"/>
        </w:tabs>
        <w:spacing w:before="240"/>
        <w:ind w:left="709"/>
        <w:jc w:val="both"/>
        <w:rPr>
          <w:rFonts w:asciiTheme="majorHAnsi" w:hAnsiTheme="majorHAnsi" w:cstheme="majorHAnsi"/>
          <w:sz w:val="24"/>
          <w:szCs w:val="24"/>
        </w:rPr>
      </w:pPr>
      <w:r w:rsidRPr="008D27F9">
        <w:rPr>
          <w:rFonts w:asciiTheme="majorHAnsi" w:hAnsiTheme="majorHAnsi" w:cstheme="majorHAnsi"/>
          <w:sz w:val="24"/>
          <w:szCs w:val="24"/>
        </w:rPr>
        <w:t>Biodegradable Surfactants: Replace traditional surfactants used in cleaning and processing with biodegradable options to reduce water pollution.</w:t>
      </w:r>
    </w:p>
    <w:p w14:paraId="2ACD8441" w14:textId="77777777" w:rsidR="005506B3" w:rsidRPr="008D27F9" w:rsidRDefault="005506B3" w:rsidP="001214EA">
      <w:pPr>
        <w:pStyle w:val="ListParagraph"/>
        <w:numPr>
          <w:ilvl w:val="0"/>
          <w:numId w:val="37"/>
        </w:numPr>
        <w:tabs>
          <w:tab w:val="left" w:pos="3413"/>
        </w:tabs>
        <w:spacing w:before="240"/>
        <w:ind w:left="709"/>
        <w:jc w:val="both"/>
        <w:rPr>
          <w:rFonts w:asciiTheme="majorHAnsi" w:hAnsiTheme="majorHAnsi" w:cstheme="majorHAnsi"/>
          <w:sz w:val="24"/>
          <w:szCs w:val="24"/>
        </w:rPr>
      </w:pPr>
      <w:r w:rsidRPr="008D27F9">
        <w:rPr>
          <w:rFonts w:asciiTheme="majorHAnsi" w:hAnsiTheme="majorHAnsi" w:cstheme="majorHAnsi"/>
          <w:sz w:val="24"/>
          <w:szCs w:val="24"/>
        </w:rPr>
        <w:t>Enzyme-Based Processes (Bio-Processing): Substitute chemical-based processes, such as bleaching, with enzyme-based alternatives that are gentler on fabrics and the environment.</w:t>
      </w:r>
    </w:p>
    <w:p w14:paraId="29578828" w14:textId="77777777" w:rsidR="005506B3" w:rsidRPr="008D27F9" w:rsidRDefault="005506B3" w:rsidP="001214EA">
      <w:pPr>
        <w:pStyle w:val="ListParagraph"/>
        <w:numPr>
          <w:ilvl w:val="0"/>
          <w:numId w:val="37"/>
        </w:numPr>
        <w:tabs>
          <w:tab w:val="left" w:pos="3413"/>
        </w:tabs>
        <w:spacing w:before="240"/>
        <w:ind w:left="709"/>
        <w:jc w:val="both"/>
        <w:rPr>
          <w:rFonts w:asciiTheme="majorHAnsi" w:hAnsiTheme="majorHAnsi" w:cstheme="majorHAnsi"/>
          <w:sz w:val="24"/>
          <w:szCs w:val="24"/>
        </w:rPr>
      </w:pPr>
      <w:r w:rsidRPr="008D27F9">
        <w:rPr>
          <w:rFonts w:asciiTheme="majorHAnsi" w:hAnsiTheme="majorHAnsi" w:cstheme="majorHAnsi"/>
          <w:sz w:val="24"/>
          <w:szCs w:val="24"/>
        </w:rPr>
        <w:t>Natural Dyes: Adopt the use of plant/vegetation-based natural dyes instead of synthetic dyes, reducing the chemical load in wastewater.</w:t>
      </w:r>
    </w:p>
    <w:p w14:paraId="1E0F3881" w14:textId="0BCFAA3E" w:rsidR="005506B3" w:rsidRPr="008D27F9" w:rsidRDefault="005506B3"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Green Chemistry: Encourage the use of green chemistry principles in the development of new processes and products.</w:t>
      </w:r>
      <w:r w:rsidR="001214EA" w:rsidRPr="008D27F9">
        <w:rPr>
          <w:rFonts w:asciiTheme="majorHAnsi" w:hAnsiTheme="majorHAnsi" w:cstheme="majorHAnsi"/>
          <w:sz w:val="24"/>
          <w:szCs w:val="24"/>
        </w:rPr>
        <w:tab/>
      </w:r>
    </w:p>
    <w:p w14:paraId="48F77BC3" w14:textId="18015A6C" w:rsidR="005506B3" w:rsidRPr="008D27F9" w:rsidRDefault="005506B3" w:rsidP="005506B3">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Implementation of Safer Alternatives:</w:t>
      </w:r>
    </w:p>
    <w:p w14:paraId="5953CBF1" w14:textId="77777777" w:rsidR="005506B3" w:rsidRPr="008D27F9" w:rsidRDefault="005506B3"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Training and Awareness: Provide training to employees on the safe handling and application of alternative materials. Ensure all personnel understand the benefits of using safer alternatives.</w:t>
      </w:r>
    </w:p>
    <w:p w14:paraId="7EC3D029" w14:textId="77777777" w:rsidR="005506B3" w:rsidRPr="008D27F9" w:rsidRDefault="005506B3"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Pilot Testing: Conduct pilot tests to ensure that the alternative materials perform effectively without compromising product quality.</w:t>
      </w:r>
    </w:p>
    <w:p w14:paraId="3915BF83" w14:textId="77777777" w:rsidR="005506B3" w:rsidRPr="008D27F9" w:rsidRDefault="005506B3"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Supplier Collaboration: Work closely with suppliers to source safer alternatives and ensure they meet the company's quality and safety standards.</w:t>
      </w:r>
    </w:p>
    <w:p w14:paraId="1260DFEE" w14:textId="36F548B8" w:rsidR="005506B3" w:rsidRPr="008D27F9" w:rsidRDefault="005506B3" w:rsidP="005506B3">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Process Optimization:</w:t>
      </w:r>
    </w:p>
    <w:p w14:paraId="297B710C" w14:textId="77777777" w:rsidR="005506B3" w:rsidRPr="008D27F9" w:rsidRDefault="005506B3"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Process Re-engineering: Re-engineer manufacturing processes to reduce the need for hazardous materials. For example, optimize dyeing processes to reduce chemical usage and improve resource efficiency.</w:t>
      </w:r>
    </w:p>
    <w:p w14:paraId="7FACAD0D" w14:textId="77777777" w:rsidR="005506B3" w:rsidRPr="008D27F9" w:rsidRDefault="005506B3"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Water and Energy Efficiency: Implement measures to reduce water and energy consumption during production, which in turn decreases the demand for chemical treatments.</w:t>
      </w:r>
    </w:p>
    <w:p w14:paraId="1E77C7CE" w14:textId="77777777" w:rsidR="005506B3" w:rsidRDefault="005506B3"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Waste Minimization: Focus on minimizing waste generation by optimizing material usage and recycling process residues.</w:t>
      </w:r>
    </w:p>
    <w:p w14:paraId="4812F98C" w14:textId="77777777" w:rsidR="00747782" w:rsidRPr="008D27F9" w:rsidRDefault="00747782" w:rsidP="00747782">
      <w:pPr>
        <w:pStyle w:val="ListParagraph"/>
        <w:tabs>
          <w:tab w:val="left" w:pos="3413"/>
        </w:tabs>
        <w:spacing w:before="240"/>
        <w:ind w:left="360"/>
        <w:jc w:val="both"/>
        <w:rPr>
          <w:rFonts w:asciiTheme="majorHAnsi" w:hAnsiTheme="majorHAnsi" w:cstheme="majorHAnsi"/>
          <w:sz w:val="24"/>
          <w:szCs w:val="24"/>
        </w:rPr>
      </w:pPr>
    </w:p>
    <w:p w14:paraId="624C5436" w14:textId="77777777" w:rsidR="005506B3" w:rsidRPr="008D27F9" w:rsidRDefault="005506B3" w:rsidP="005506B3">
      <w:pPr>
        <w:pStyle w:val="ListParagraph"/>
        <w:tabs>
          <w:tab w:val="left" w:pos="3413"/>
        </w:tabs>
        <w:spacing w:before="240"/>
        <w:ind w:left="360"/>
        <w:jc w:val="both"/>
        <w:rPr>
          <w:rFonts w:asciiTheme="majorHAnsi" w:hAnsiTheme="majorHAnsi" w:cstheme="majorHAnsi"/>
          <w:sz w:val="24"/>
          <w:szCs w:val="24"/>
        </w:rPr>
      </w:pPr>
    </w:p>
    <w:p w14:paraId="254782B8" w14:textId="77777777" w:rsidR="005506B3" w:rsidRPr="008D27F9" w:rsidRDefault="005506B3" w:rsidP="005506B3">
      <w:pPr>
        <w:pStyle w:val="IntenseQuote"/>
        <w:numPr>
          <w:ilvl w:val="0"/>
          <w:numId w:val="29"/>
        </w:numPr>
        <w:pBdr>
          <w:top w:val="none" w:sz="0" w:space="0" w:color="auto"/>
          <w:bottom w:val="none" w:sz="0" w:space="0" w:color="auto"/>
        </w:pBdr>
        <w:spacing w:before="0"/>
        <w:ind w:left="284"/>
        <w:jc w:val="left"/>
        <w:rPr>
          <w:rFonts w:cstheme="majorHAnsi"/>
          <w:b w:val="0"/>
          <w:bCs/>
          <w:i w:val="0"/>
          <w:iCs w:val="0"/>
          <w:spacing w:val="5"/>
          <w:sz w:val="32"/>
          <w:szCs w:val="32"/>
        </w:rPr>
      </w:pPr>
      <w:bookmarkStart w:id="56" w:name="_Toc176438798"/>
      <w:r w:rsidRPr="008D27F9">
        <w:rPr>
          <w:rStyle w:val="BookTitle"/>
          <w:rFonts w:cstheme="majorHAnsi"/>
          <w:sz w:val="32"/>
          <w:szCs w:val="32"/>
        </w:rPr>
        <w:lastRenderedPageBreak/>
        <w:t>Reporting and Monitoring</w:t>
      </w:r>
      <w:bookmarkEnd w:id="56"/>
    </w:p>
    <w:p w14:paraId="436EA449" w14:textId="77777777" w:rsidR="005506B3" w:rsidRPr="008D27F9" w:rsidRDefault="005506B3" w:rsidP="005506B3">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Ongoing Monitoring and Evaluation:</w:t>
      </w:r>
    </w:p>
    <w:p w14:paraId="10856379" w14:textId="35C0AB4D"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Regular Audits: Conduct annual audits to assess the effectiveness of the reduction strategies and ensure compliance with company policies.</w:t>
      </w:r>
    </w:p>
    <w:p w14:paraId="6845CFF4" w14:textId="77777777"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Performance Metrics: Track key performance indicators (KPIs) related to the reduction of hazardous materials, including the volume of chemicals replaced, environmental impact, and cost savings.</w:t>
      </w:r>
    </w:p>
    <w:p w14:paraId="46422E88" w14:textId="5947A9EB" w:rsidR="005506B3"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Continuous Improvement: Use audit results and performance data to refine strategies and identify further opportunities for reducing hazardous material usage</w:t>
      </w:r>
      <w:r w:rsidR="005506B3" w:rsidRPr="008D27F9">
        <w:rPr>
          <w:rFonts w:asciiTheme="majorHAnsi" w:hAnsiTheme="majorHAnsi" w:cstheme="majorHAnsi"/>
          <w:sz w:val="24"/>
          <w:szCs w:val="24"/>
        </w:rPr>
        <w:t>.</w:t>
      </w:r>
    </w:p>
    <w:p w14:paraId="73FFE0C2" w14:textId="77777777" w:rsidR="005506B3" w:rsidRPr="008D27F9" w:rsidRDefault="005506B3" w:rsidP="005506B3">
      <w:pPr>
        <w:pStyle w:val="ListParagraph"/>
        <w:tabs>
          <w:tab w:val="left" w:pos="3413"/>
        </w:tabs>
        <w:spacing w:before="240"/>
        <w:ind w:left="360"/>
        <w:jc w:val="both"/>
        <w:rPr>
          <w:rFonts w:asciiTheme="majorHAnsi" w:hAnsiTheme="majorHAnsi" w:cstheme="majorHAnsi"/>
          <w:sz w:val="24"/>
          <w:szCs w:val="24"/>
        </w:rPr>
      </w:pPr>
    </w:p>
    <w:p w14:paraId="3A5E6C03" w14:textId="284FD873" w:rsidR="005506B3" w:rsidRPr="008D27F9" w:rsidRDefault="001214EA" w:rsidP="005506B3">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Documentation and Reporting</w:t>
      </w:r>
      <w:r w:rsidR="005506B3" w:rsidRPr="008D27F9">
        <w:rPr>
          <w:rFonts w:asciiTheme="majorHAnsi" w:hAnsiTheme="majorHAnsi" w:cstheme="majorHAnsi"/>
          <w:b/>
          <w:bCs/>
          <w:sz w:val="28"/>
          <w:szCs w:val="28"/>
          <w:u w:val="single"/>
          <w:lang w:val="en-IN"/>
        </w:rPr>
        <w:t>:</w:t>
      </w:r>
    </w:p>
    <w:p w14:paraId="3E6F8F71" w14:textId="77777777"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Material Substitution Records: Maintain detailed records of all substituted hazardous materials, including the alternatives used, their sources, and the rationale for substitution.</w:t>
      </w:r>
    </w:p>
    <w:p w14:paraId="58DEB49F" w14:textId="77777777"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Environmental Impact Reports: Prepare annual reports outlining the environmental impact of the reduction strategies, including reductions in emissions, waste, and resource consumption.</w:t>
      </w:r>
    </w:p>
    <w:p w14:paraId="280C5ABC" w14:textId="72C4180B" w:rsidR="005506B3"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Compliance Reporting: Ensure that all substitutions and process changes comply with local, national, and international environmental regulations</w:t>
      </w:r>
      <w:r w:rsidR="005506B3" w:rsidRPr="008D27F9">
        <w:rPr>
          <w:rFonts w:asciiTheme="majorHAnsi" w:hAnsiTheme="majorHAnsi" w:cstheme="majorHAnsi"/>
          <w:sz w:val="24"/>
          <w:szCs w:val="24"/>
        </w:rPr>
        <w:t>.</w:t>
      </w:r>
    </w:p>
    <w:p w14:paraId="7D01B150" w14:textId="77777777" w:rsidR="005506B3" w:rsidRPr="008D27F9" w:rsidRDefault="005506B3" w:rsidP="005506B3">
      <w:pPr>
        <w:pStyle w:val="IntenseQuote"/>
        <w:numPr>
          <w:ilvl w:val="0"/>
          <w:numId w:val="29"/>
        </w:numPr>
        <w:pBdr>
          <w:top w:val="none" w:sz="0" w:space="0" w:color="auto"/>
          <w:bottom w:val="none" w:sz="0" w:space="0" w:color="auto"/>
        </w:pBdr>
        <w:spacing w:before="0"/>
        <w:ind w:left="284"/>
        <w:jc w:val="left"/>
        <w:rPr>
          <w:rFonts w:cstheme="majorHAnsi"/>
          <w:b w:val="0"/>
          <w:bCs/>
          <w:i w:val="0"/>
          <w:iCs w:val="0"/>
          <w:spacing w:val="5"/>
          <w:sz w:val="32"/>
          <w:szCs w:val="32"/>
        </w:rPr>
      </w:pPr>
      <w:bookmarkStart w:id="57" w:name="_Toc176438799"/>
      <w:r w:rsidRPr="008D27F9">
        <w:rPr>
          <w:rStyle w:val="BookTitle"/>
          <w:rFonts w:cstheme="majorHAnsi"/>
          <w:sz w:val="32"/>
          <w:szCs w:val="32"/>
        </w:rPr>
        <w:t>Responsibilities</w:t>
      </w:r>
      <w:bookmarkEnd w:id="57"/>
    </w:p>
    <w:p w14:paraId="44FC5428" w14:textId="77777777" w:rsidR="005506B3" w:rsidRPr="008D27F9" w:rsidRDefault="005506B3" w:rsidP="005506B3">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Environmental Manager:</w:t>
      </w:r>
    </w:p>
    <w:p w14:paraId="766980C6" w14:textId="77777777"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Oversees the implementation of hazardous material reduction strategies.</w:t>
      </w:r>
    </w:p>
    <w:p w14:paraId="487E25C3" w14:textId="77777777"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Ensures compliance with environmental regulations and company policies.</w:t>
      </w:r>
    </w:p>
    <w:p w14:paraId="2A7B912B" w14:textId="77777777"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Leads audits and prepares environmental impact reports.</w:t>
      </w:r>
    </w:p>
    <w:p w14:paraId="1B09FCFB" w14:textId="0F5ADAD0" w:rsidR="005506B3"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Coordinates training programs related to the use of safer alternatives.</w:t>
      </w:r>
    </w:p>
    <w:p w14:paraId="693AE02E" w14:textId="77777777" w:rsidR="005506B3" w:rsidRPr="008D27F9" w:rsidRDefault="005506B3" w:rsidP="005506B3">
      <w:pPr>
        <w:pStyle w:val="ListParagraph"/>
        <w:tabs>
          <w:tab w:val="left" w:pos="3413"/>
        </w:tabs>
        <w:spacing w:before="240"/>
        <w:ind w:left="360"/>
        <w:jc w:val="both"/>
        <w:rPr>
          <w:rFonts w:asciiTheme="majorHAnsi" w:hAnsiTheme="majorHAnsi" w:cstheme="majorHAnsi"/>
          <w:sz w:val="24"/>
          <w:szCs w:val="24"/>
        </w:rPr>
      </w:pPr>
    </w:p>
    <w:p w14:paraId="12B72AFE" w14:textId="77777777" w:rsidR="005506B3" w:rsidRPr="008D27F9" w:rsidRDefault="005506B3" w:rsidP="005506B3">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Operations Manager:</w:t>
      </w:r>
    </w:p>
    <w:p w14:paraId="0522EB6C" w14:textId="77777777"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Implements process changes to reduce hazardous material usage.</w:t>
      </w:r>
    </w:p>
    <w:p w14:paraId="27AE4ED3" w14:textId="77777777"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Monitors the performance of alternative materials and processes.</w:t>
      </w:r>
    </w:p>
    <w:p w14:paraId="318AA211" w14:textId="1B15E5A4" w:rsidR="005506B3"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Collaborates with suppliers to source and test safer alternatives</w:t>
      </w:r>
      <w:r w:rsidR="005506B3" w:rsidRPr="008D27F9">
        <w:rPr>
          <w:rFonts w:asciiTheme="majorHAnsi" w:hAnsiTheme="majorHAnsi" w:cstheme="majorHAnsi"/>
          <w:sz w:val="24"/>
          <w:szCs w:val="24"/>
        </w:rPr>
        <w:t>.</w:t>
      </w:r>
    </w:p>
    <w:p w14:paraId="2E782C03" w14:textId="77777777" w:rsidR="005506B3" w:rsidRPr="008D27F9" w:rsidRDefault="005506B3" w:rsidP="005506B3">
      <w:pPr>
        <w:pStyle w:val="ListParagraph"/>
        <w:tabs>
          <w:tab w:val="left" w:pos="3413"/>
        </w:tabs>
        <w:spacing w:before="240"/>
        <w:ind w:left="360"/>
        <w:jc w:val="both"/>
        <w:rPr>
          <w:rFonts w:asciiTheme="majorHAnsi" w:hAnsiTheme="majorHAnsi" w:cstheme="majorHAnsi"/>
          <w:sz w:val="24"/>
          <w:szCs w:val="24"/>
        </w:rPr>
      </w:pPr>
    </w:p>
    <w:p w14:paraId="56DEA0C3" w14:textId="77777777" w:rsidR="001214EA" w:rsidRPr="008D27F9" w:rsidRDefault="001214EA" w:rsidP="001214E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Procurement Manager:</w:t>
      </w:r>
    </w:p>
    <w:p w14:paraId="35CA45C9" w14:textId="77777777"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Sources eco-friendly and safer chemical alternatives.</w:t>
      </w:r>
    </w:p>
    <w:p w14:paraId="2BE40DE8" w14:textId="77777777"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Works with suppliers to ensure the quality and safety of alternative materials.</w:t>
      </w:r>
    </w:p>
    <w:p w14:paraId="56FF2DAA" w14:textId="06351112"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Manages relationships with suppliers and negotiates contracts for safer materials.</w:t>
      </w:r>
    </w:p>
    <w:p w14:paraId="11260CB5" w14:textId="77777777" w:rsidR="001214EA" w:rsidRPr="008D27F9" w:rsidRDefault="001214EA" w:rsidP="001214EA">
      <w:pPr>
        <w:tabs>
          <w:tab w:val="left" w:pos="3413"/>
        </w:tabs>
        <w:spacing w:after="240"/>
        <w:jc w:val="both"/>
        <w:rPr>
          <w:rFonts w:asciiTheme="majorHAnsi" w:hAnsiTheme="majorHAnsi" w:cstheme="majorHAnsi"/>
          <w:b/>
          <w:bCs/>
          <w:sz w:val="28"/>
          <w:szCs w:val="28"/>
          <w:u w:val="single"/>
          <w:lang w:val="en-IN"/>
        </w:rPr>
      </w:pPr>
      <w:r w:rsidRPr="008D27F9">
        <w:rPr>
          <w:rFonts w:asciiTheme="majorHAnsi" w:hAnsiTheme="majorHAnsi" w:cstheme="majorHAnsi"/>
          <w:b/>
          <w:bCs/>
          <w:sz w:val="28"/>
          <w:szCs w:val="28"/>
          <w:u w:val="single"/>
          <w:lang w:val="en-IN"/>
        </w:rPr>
        <w:t>Safety and Compliance Officer:</w:t>
      </w:r>
    </w:p>
    <w:p w14:paraId="7BC237D8" w14:textId="77777777"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Ensures that all employees are trained in the safe handling of alternative materials.</w:t>
      </w:r>
    </w:p>
    <w:p w14:paraId="64E54D3B" w14:textId="77777777"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Monitors adherence to safety protocols during the transition to safer alternatives.</w:t>
      </w:r>
    </w:p>
    <w:p w14:paraId="4BD0C2B3" w14:textId="77777777" w:rsidR="001214EA" w:rsidRPr="008D27F9" w:rsidRDefault="001214EA" w:rsidP="001214EA">
      <w:pPr>
        <w:pStyle w:val="ListParagraph"/>
        <w:numPr>
          <w:ilvl w:val="0"/>
          <w:numId w:val="13"/>
        </w:numPr>
        <w:tabs>
          <w:tab w:val="left" w:pos="3413"/>
        </w:tabs>
        <w:spacing w:before="240"/>
        <w:jc w:val="both"/>
        <w:rPr>
          <w:rFonts w:asciiTheme="majorHAnsi" w:hAnsiTheme="majorHAnsi" w:cstheme="majorHAnsi"/>
          <w:sz w:val="24"/>
          <w:szCs w:val="24"/>
        </w:rPr>
      </w:pPr>
      <w:r w:rsidRPr="008D27F9">
        <w:rPr>
          <w:rFonts w:asciiTheme="majorHAnsi" w:hAnsiTheme="majorHAnsi" w:cstheme="majorHAnsi"/>
          <w:sz w:val="24"/>
          <w:szCs w:val="24"/>
        </w:rPr>
        <w:t>Conducts regular inspections to ensure compliance with hazardous material reduction policies.</w:t>
      </w:r>
    </w:p>
    <w:p w14:paraId="3FCDF095" w14:textId="77777777" w:rsidR="005506B3" w:rsidRPr="008D27F9" w:rsidRDefault="005506B3" w:rsidP="005506B3">
      <w:pPr>
        <w:pStyle w:val="ListParagraph"/>
        <w:tabs>
          <w:tab w:val="left" w:pos="3413"/>
        </w:tabs>
        <w:spacing w:before="240"/>
        <w:ind w:left="360"/>
        <w:jc w:val="both"/>
        <w:rPr>
          <w:rFonts w:asciiTheme="majorHAnsi" w:hAnsiTheme="majorHAnsi" w:cstheme="majorHAnsi"/>
          <w:sz w:val="24"/>
          <w:szCs w:val="24"/>
        </w:rPr>
      </w:pPr>
    </w:p>
    <w:p w14:paraId="5A934FA8" w14:textId="77777777" w:rsidR="005506B3" w:rsidRPr="008D27F9" w:rsidRDefault="005506B3" w:rsidP="005506B3">
      <w:pPr>
        <w:pStyle w:val="IntenseQuote"/>
        <w:numPr>
          <w:ilvl w:val="0"/>
          <w:numId w:val="29"/>
        </w:numPr>
        <w:pBdr>
          <w:top w:val="none" w:sz="0" w:space="0" w:color="auto"/>
          <w:bottom w:val="none" w:sz="0" w:space="0" w:color="auto"/>
        </w:pBdr>
        <w:spacing w:before="0"/>
        <w:ind w:left="284"/>
        <w:jc w:val="left"/>
        <w:rPr>
          <w:rStyle w:val="BookTitle"/>
          <w:rFonts w:cstheme="majorHAnsi"/>
          <w:sz w:val="32"/>
          <w:szCs w:val="32"/>
        </w:rPr>
      </w:pPr>
      <w:bookmarkStart w:id="58" w:name="_Toc176438800"/>
      <w:r w:rsidRPr="008D27F9">
        <w:rPr>
          <w:rStyle w:val="BookTitle"/>
          <w:rFonts w:cstheme="majorHAnsi"/>
          <w:sz w:val="32"/>
          <w:szCs w:val="32"/>
        </w:rPr>
        <w:t>Review Mechanism</w:t>
      </w:r>
      <w:bookmarkEnd w:id="58"/>
    </w:p>
    <w:p w14:paraId="6063BD77" w14:textId="4A562000" w:rsidR="005506B3" w:rsidRPr="008D27F9" w:rsidRDefault="00A9468A" w:rsidP="005506B3">
      <w:pPr>
        <w:tabs>
          <w:tab w:val="left" w:pos="3413"/>
        </w:tabs>
        <w:jc w:val="both"/>
        <w:rPr>
          <w:rFonts w:asciiTheme="majorHAnsi" w:hAnsiTheme="majorHAnsi" w:cstheme="majorHAnsi"/>
          <w:sz w:val="24"/>
          <w:szCs w:val="24"/>
          <w:lang w:val="en-IN"/>
        </w:rPr>
      </w:pPr>
      <w:r w:rsidRPr="008D27F9">
        <w:rPr>
          <w:rFonts w:asciiTheme="majorHAnsi" w:hAnsiTheme="majorHAnsi" w:cstheme="majorHAnsi"/>
          <w:sz w:val="24"/>
          <w:szCs w:val="24"/>
        </w:rPr>
        <w:t>This SOP will be reviewed every year by the Environmental Safety Office to assess its effectiveness in reducing hazardous material usage and promoting sustainable practices. The review will evaluate substitution strategies, process optimization, and compliance with environmental standards. Feedback from employees and audit results will be incorporated to enhance the SOP and further reduce the environmental impact of the company’s operations</w:t>
      </w:r>
      <w:r w:rsidR="005506B3" w:rsidRPr="008D27F9">
        <w:rPr>
          <w:rFonts w:asciiTheme="majorHAnsi" w:hAnsiTheme="majorHAnsi" w:cstheme="majorHAnsi"/>
          <w:sz w:val="24"/>
          <w:szCs w:val="24"/>
          <w:lang w:val="en-IN"/>
        </w:rPr>
        <w:t>.</w:t>
      </w:r>
    </w:p>
    <w:p w14:paraId="3CDC993A" w14:textId="6D686B79" w:rsidR="005506B3" w:rsidRPr="008D27F9" w:rsidRDefault="005506B3" w:rsidP="00025B39">
      <w:pPr>
        <w:tabs>
          <w:tab w:val="left" w:pos="3413"/>
        </w:tabs>
        <w:jc w:val="both"/>
        <w:rPr>
          <w:rFonts w:asciiTheme="majorHAnsi" w:hAnsiTheme="majorHAnsi" w:cstheme="majorHAnsi"/>
          <w:b/>
          <w:bCs/>
          <w:sz w:val="24"/>
          <w:szCs w:val="24"/>
          <w:lang w:val="en-IN"/>
        </w:rPr>
      </w:pPr>
    </w:p>
    <w:p w14:paraId="6FC5150A" w14:textId="77777777" w:rsidR="005506B3" w:rsidRDefault="005506B3" w:rsidP="00025B39">
      <w:pPr>
        <w:tabs>
          <w:tab w:val="left" w:pos="3413"/>
        </w:tabs>
        <w:jc w:val="both"/>
        <w:rPr>
          <w:rFonts w:asciiTheme="majorHAnsi" w:hAnsiTheme="majorHAnsi" w:cstheme="majorHAnsi"/>
          <w:b/>
          <w:bCs/>
          <w:sz w:val="24"/>
          <w:szCs w:val="24"/>
          <w:lang w:val="en-IN"/>
        </w:rPr>
      </w:pPr>
    </w:p>
    <w:p w14:paraId="4B7A61AD" w14:textId="77777777" w:rsidR="00747782" w:rsidRDefault="00747782" w:rsidP="00025B39">
      <w:pPr>
        <w:tabs>
          <w:tab w:val="left" w:pos="3413"/>
        </w:tabs>
        <w:jc w:val="both"/>
        <w:rPr>
          <w:rFonts w:asciiTheme="majorHAnsi" w:hAnsiTheme="majorHAnsi" w:cstheme="majorHAnsi"/>
          <w:b/>
          <w:bCs/>
          <w:sz w:val="24"/>
          <w:szCs w:val="24"/>
          <w:lang w:val="en-IN"/>
        </w:rPr>
      </w:pPr>
    </w:p>
    <w:p w14:paraId="37960E9E" w14:textId="77777777" w:rsidR="00747782" w:rsidRDefault="00747782" w:rsidP="00025B39">
      <w:pPr>
        <w:tabs>
          <w:tab w:val="left" w:pos="3413"/>
        </w:tabs>
        <w:jc w:val="both"/>
        <w:rPr>
          <w:rFonts w:asciiTheme="majorHAnsi" w:hAnsiTheme="majorHAnsi" w:cstheme="majorHAnsi"/>
          <w:b/>
          <w:bCs/>
          <w:sz w:val="24"/>
          <w:szCs w:val="24"/>
          <w:lang w:val="en-IN"/>
        </w:rPr>
      </w:pPr>
    </w:p>
    <w:p w14:paraId="3F13C6CB" w14:textId="77777777" w:rsidR="00747782" w:rsidRDefault="00747782" w:rsidP="00025B39">
      <w:pPr>
        <w:tabs>
          <w:tab w:val="left" w:pos="3413"/>
        </w:tabs>
        <w:jc w:val="both"/>
        <w:rPr>
          <w:rFonts w:asciiTheme="majorHAnsi" w:hAnsiTheme="majorHAnsi" w:cstheme="majorHAnsi"/>
          <w:b/>
          <w:bCs/>
          <w:sz w:val="24"/>
          <w:szCs w:val="24"/>
          <w:lang w:val="en-IN"/>
        </w:rPr>
      </w:pPr>
    </w:p>
    <w:p w14:paraId="2444D569" w14:textId="1EE2A1D9" w:rsidR="00747782" w:rsidRPr="008F2776" w:rsidRDefault="00747782" w:rsidP="00747782">
      <w:pPr>
        <w:pStyle w:val="ListParagraph"/>
        <w:ind w:left="0"/>
        <w:jc w:val="both"/>
        <w:rPr>
          <w:rFonts w:ascii="Segoe UI Symbol" w:hAnsi="Segoe UI Symbol" w:cs="Calibri"/>
        </w:rPr>
      </w:pPr>
      <w:r>
        <w:rPr>
          <w:rFonts w:ascii="Segoe UI Symbol" w:hAnsi="Segoe UI Symbol" w:cs="Calibri"/>
          <w:noProof/>
        </w:rPr>
        <w:drawing>
          <wp:inline distT="0" distB="0" distL="0" distR="0" wp14:anchorId="152E1769" wp14:editId="7767CD6E">
            <wp:extent cx="1316990" cy="588010"/>
            <wp:effectExtent l="0" t="0" r="0" b="2540"/>
            <wp:docPr id="1696451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16990" cy="588010"/>
                    </a:xfrm>
                    <a:prstGeom prst="rect">
                      <a:avLst/>
                    </a:prstGeom>
                    <a:noFill/>
                    <a:ln>
                      <a:noFill/>
                    </a:ln>
                  </pic:spPr>
                </pic:pic>
              </a:graphicData>
            </a:graphic>
          </wp:inline>
        </w:drawing>
      </w:r>
    </w:p>
    <w:p w14:paraId="7FBBF4CF" w14:textId="77777777" w:rsidR="00747782" w:rsidRPr="00402DCD" w:rsidRDefault="00747782" w:rsidP="00747782">
      <w:pPr>
        <w:pStyle w:val="ListParagraph"/>
        <w:ind w:left="0"/>
        <w:jc w:val="both"/>
        <w:rPr>
          <w:rFonts w:ascii="Segoe UI Symbol" w:hAnsi="Segoe UI Symbol" w:cs="Calibri"/>
        </w:rPr>
      </w:pPr>
      <w:r w:rsidRPr="00402DCD">
        <w:rPr>
          <w:rFonts w:ascii="Segoe UI Symbol" w:hAnsi="Segoe UI Symbol" w:cs="Calibri"/>
        </w:rPr>
        <w:t xml:space="preserve">Approved by: Rishidev Gyandev Sadh </w:t>
      </w:r>
    </w:p>
    <w:p w14:paraId="68AB96F8" w14:textId="77777777" w:rsidR="00747782" w:rsidRPr="00402DCD" w:rsidRDefault="00747782" w:rsidP="00747782">
      <w:pPr>
        <w:pStyle w:val="ListParagraph"/>
        <w:ind w:left="0"/>
        <w:jc w:val="both"/>
        <w:rPr>
          <w:rFonts w:ascii="Segoe UI Symbol" w:hAnsi="Segoe UI Symbol" w:cs="Calibri"/>
        </w:rPr>
      </w:pPr>
      <w:r w:rsidRPr="00402DCD">
        <w:rPr>
          <w:rFonts w:ascii="Segoe UI Symbol" w:hAnsi="Segoe UI Symbol" w:cs="Calibri"/>
        </w:rPr>
        <w:t>Designation: General Manager of Operations</w:t>
      </w:r>
    </w:p>
    <w:p w14:paraId="19CB85FB" w14:textId="77777777" w:rsidR="00747782" w:rsidRDefault="00747782" w:rsidP="00747782">
      <w:pPr>
        <w:pStyle w:val="ListParagraph"/>
        <w:ind w:left="0"/>
        <w:jc w:val="both"/>
        <w:rPr>
          <w:rFonts w:ascii="Segoe UI Symbol" w:hAnsi="Segoe UI Symbol" w:cs="Calibri"/>
        </w:rPr>
      </w:pPr>
      <w:r w:rsidRPr="00402DCD">
        <w:rPr>
          <w:rFonts w:ascii="Segoe UI Symbol" w:hAnsi="Segoe UI Symbol" w:cs="Calibri"/>
        </w:rPr>
        <w:t>Date – 0</w:t>
      </w:r>
      <w:r>
        <w:rPr>
          <w:rFonts w:ascii="Segoe UI Symbol" w:hAnsi="Segoe UI Symbol" w:cs="Calibri"/>
        </w:rPr>
        <w:t>4</w:t>
      </w:r>
      <w:r w:rsidRPr="00402DCD">
        <w:rPr>
          <w:rFonts w:ascii="Segoe UI Symbol" w:hAnsi="Segoe UI Symbol" w:cs="Calibri"/>
        </w:rPr>
        <w:t>.0</w:t>
      </w:r>
      <w:r>
        <w:rPr>
          <w:rFonts w:ascii="Segoe UI Symbol" w:hAnsi="Segoe UI Symbol" w:cs="Calibri"/>
        </w:rPr>
        <w:t>4</w:t>
      </w:r>
      <w:r w:rsidRPr="00402DCD">
        <w:rPr>
          <w:rFonts w:ascii="Segoe UI Symbol" w:hAnsi="Segoe UI Symbol" w:cs="Calibri"/>
        </w:rPr>
        <w:t>.2024</w:t>
      </w:r>
    </w:p>
    <w:p w14:paraId="19C79EE1" w14:textId="7426D85F" w:rsidR="0006166C" w:rsidRPr="008D27F9" w:rsidRDefault="0006166C" w:rsidP="00F72189">
      <w:pPr>
        <w:tabs>
          <w:tab w:val="left" w:pos="3413"/>
        </w:tabs>
        <w:jc w:val="both"/>
        <w:rPr>
          <w:rFonts w:asciiTheme="majorHAnsi" w:hAnsiTheme="majorHAnsi" w:cstheme="majorHAnsi"/>
          <w:sz w:val="24"/>
          <w:szCs w:val="24"/>
          <w:lang w:val="en-IN"/>
        </w:rPr>
      </w:pPr>
    </w:p>
    <w:sectPr w:rsidR="0006166C" w:rsidRPr="008D27F9" w:rsidSect="006819D7">
      <w:headerReference w:type="default" r:id="rId16"/>
      <w:footerReference w:type="default" r:id="rId17"/>
      <w:pgSz w:w="12240" w:h="15840"/>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4E3D55" w14:textId="77777777" w:rsidR="00124D18" w:rsidRDefault="00124D18">
      <w:pPr>
        <w:spacing w:line="240" w:lineRule="auto"/>
      </w:pPr>
      <w:r>
        <w:separator/>
      </w:r>
    </w:p>
  </w:endnote>
  <w:endnote w:type="continuationSeparator" w:id="0">
    <w:p w14:paraId="03177189" w14:textId="77777777" w:rsidR="00124D18" w:rsidRDefault="00124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2B7C4" w14:textId="0482A25F" w:rsidR="0017525A" w:rsidRPr="00B9435B" w:rsidRDefault="0017525A">
    <w:pPr>
      <w:pStyle w:val="Footer"/>
      <w:rPr>
        <w:rFonts w:ascii="Book Antiqua" w:hAnsi="Book Antiqua"/>
      </w:rPr>
    </w:pPr>
    <w:r w:rsidRPr="00B9435B">
      <w:rPr>
        <w:rFonts w:ascii="Book Antiqua" w:hAnsi="Book Antiqua"/>
      </w:rPr>
      <w:t>Rev. no.01</w:t>
    </w:r>
    <w:r w:rsidRPr="00B9435B">
      <w:rPr>
        <w:rFonts w:ascii="Book Antiqua" w:hAnsi="Book Antiqua"/>
      </w:rPr>
      <w:ptab w:relativeTo="margin" w:alignment="center" w:leader="none"/>
    </w:r>
    <w:r w:rsidRPr="00B9435B">
      <w:rPr>
        <w:rFonts w:ascii="Book Antiqua" w:hAnsi="Book Antiqua"/>
      </w:rPr>
      <w:t>Doc no.</w:t>
    </w:r>
    <w:r w:rsidR="00C41BE8" w:rsidRPr="00B9435B">
      <w:rPr>
        <w:rFonts w:ascii="Book Antiqua" w:hAnsi="Book Antiqua"/>
      </w:rPr>
      <w:t xml:space="preserve"> </w:t>
    </w:r>
    <w:r w:rsidR="00D075AC">
      <w:rPr>
        <w:rFonts w:ascii="Book Antiqua" w:hAnsi="Book Antiqua"/>
      </w:rPr>
      <w:t>PCPL</w:t>
    </w:r>
    <w:r w:rsidR="00C41BE8" w:rsidRPr="00B9435B">
      <w:rPr>
        <w:rFonts w:ascii="Book Antiqua" w:hAnsi="Book Antiqua"/>
      </w:rPr>
      <w:t xml:space="preserve"> – </w:t>
    </w:r>
    <w:r w:rsidR="00A8636E">
      <w:rPr>
        <w:rFonts w:ascii="Book Antiqua" w:hAnsi="Book Antiqua"/>
      </w:rPr>
      <w:t>SOP</w:t>
    </w:r>
    <w:r w:rsidR="00C41BE8" w:rsidRPr="00B9435B">
      <w:rPr>
        <w:rFonts w:ascii="Book Antiqua" w:hAnsi="Book Antiqua"/>
      </w:rPr>
      <w:t xml:space="preserve"> - </w:t>
    </w:r>
    <w:r w:rsidRPr="00B9435B">
      <w:rPr>
        <w:rFonts w:ascii="Book Antiqua" w:hAnsi="Book Antiqua"/>
      </w:rPr>
      <w:t>01</w:t>
    </w:r>
    <w:r w:rsidRPr="00B9435B">
      <w:rPr>
        <w:rFonts w:ascii="Book Antiqua" w:hAnsi="Book Antiqua"/>
      </w:rPr>
      <w:ptab w:relativeTo="margin" w:alignment="right" w:leader="none"/>
    </w:r>
    <w:r w:rsidRPr="00B9435B">
      <w:rPr>
        <w:rFonts w:ascii="Book Antiqua" w:hAnsi="Book Antiqua"/>
        <w:color w:val="7F7F7F" w:themeColor="background1" w:themeShade="7F"/>
        <w:spacing w:val="60"/>
      </w:rPr>
      <w:t>Page</w:t>
    </w:r>
    <w:r w:rsidRPr="00B9435B">
      <w:rPr>
        <w:rFonts w:ascii="Book Antiqua" w:hAnsi="Book Antiqua"/>
      </w:rPr>
      <w:t xml:space="preserve"> | </w:t>
    </w:r>
    <w:r w:rsidRPr="00B9435B">
      <w:rPr>
        <w:rFonts w:ascii="Book Antiqua" w:hAnsi="Book Antiqua"/>
      </w:rPr>
      <w:fldChar w:fldCharType="begin"/>
    </w:r>
    <w:r w:rsidRPr="00B9435B">
      <w:rPr>
        <w:rFonts w:ascii="Book Antiqua" w:hAnsi="Book Antiqua"/>
      </w:rPr>
      <w:instrText xml:space="preserve"> PAGE   \* MERGEFORMAT </w:instrText>
    </w:r>
    <w:r w:rsidRPr="00B9435B">
      <w:rPr>
        <w:rFonts w:ascii="Book Antiqua" w:hAnsi="Book Antiqua"/>
      </w:rPr>
      <w:fldChar w:fldCharType="separate"/>
    </w:r>
    <w:r w:rsidRPr="00B9435B">
      <w:rPr>
        <w:rFonts w:ascii="Book Antiqua" w:hAnsi="Book Antiqua"/>
        <w:b/>
        <w:bCs/>
        <w:noProof/>
      </w:rPr>
      <w:t>1</w:t>
    </w:r>
    <w:r w:rsidRPr="00B9435B">
      <w:rPr>
        <w:rFonts w:ascii="Book Antiqua" w:hAnsi="Book Antiqua"/>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F13A24" w14:textId="77777777" w:rsidR="00124D18" w:rsidRDefault="00124D18">
      <w:pPr>
        <w:spacing w:line="240" w:lineRule="auto"/>
      </w:pPr>
      <w:r>
        <w:separator/>
      </w:r>
    </w:p>
  </w:footnote>
  <w:footnote w:type="continuationSeparator" w:id="0">
    <w:p w14:paraId="5D114CF1" w14:textId="77777777" w:rsidR="00124D18" w:rsidRDefault="00124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E4E00" w14:textId="18E7DB70" w:rsidR="00D075AC" w:rsidRDefault="00D075AC">
    <w:pPr>
      <w:jc w:val="right"/>
    </w:pPr>
    <w:r>
      <w:rPr>
        <w:noProof/>
      </w:rPr>
      <mc:AlternateContent>
        <mc:Choice Requires="wps">
          <w:drawing>
            <wp:anchor distT="0" distB="0" distL="114300" distR="114300" simplePos="0" relativeHeight="251659264" behindDoc="0" locked="0" layoutInCell="1" allowOverlap="1" wp14:anchorId="16733172" wp14:editId="592DF6CC">
              <wp:simplePos x="0" y="0"/>
              <wp:positionH relativeFrom="column">
                <wp:posOffset>-600075</wp:posOffset>
              </wp:positionH>
              <wp:positionV relativeFrom="paragraph">
                <wp:posOffset>-323849</wp:posOffset>
              </wp:positionV>
              <wp:extent cx="7128510" cy="1104900"/>
              <wp:effectExtent l="0" t="0" r="0" b="0"/>
              <wp:wrapNone/>
              <wp:docPr id="419795055" name="Rectangle: Rounded Corners 4"/>
              <wp:cNvGraphicFramePr/>
              <a:graphic xmlns:a="http://schemas.openxmlformats.org/drawingml/2006/main">
                <a:graphicData uri="http://schemas.microsoft.com/office/word/2010/wordprocessingShape">
                  <wps:wsp>
                    <wps:cNvSpPr/>
                    <wps:spPr>
                      <a:xfrm>
                        <a:off x="0" y="0"/>
                        <a:ext cx="7128510" cy="1104900"/>
                      </a:xfrm>
                      <a:prstGeom prst="roundRect">
                        <a:avLst/>
                      </a:prstGeom>
                      <a:solidFill>
                        <a:schemeClr val="accent5">
                          <a:lumMod val="60000"/>
                          <a:lumOff val="4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DB5A94" id="Rectangle: Rounded Corners 4" o:spid="_x0000_s1026" style="position:absolute;margin-left:-47.25pt;margin-top:-25.5pt;width:561.3pt;height: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" fillcolor="#92cddc [1944]" stroked="f"/>
          </w:pict>
        </mc:Fallback>
      </mc:AlternateContent>
    </w:r>
    <w:r>
      <w:rPr>
        <w:noProof/>
      </w:rPr>
      <w:drawing>
        <wp:anchor distT="0" distB="0" distL="114300" distR="114300" simplePos="0" relativeHeight="251660288" behindDoc="0" locked="0" layoutInCell="1" allowOverlap="1" wp14:anchorId="0070923A" wp14:editId="74F15BF9">
          <wp:simplePos x="0" y="0"/>
          <wp:positionH relativeFrom="margin">
            <wp:posOffset>2314575</wp:posOffset>
          </wp:positionH>
          <wp:positionV relativeFrom="paragraph">
            <wp:posOffset>-278130</wp:posOffset>
          </wp:positionV>
          <wp:extent cx="1247775" cy="980440"/>
          <wp:effectExtent l="38100" t="38100" r="104775" b="86360"/>
          <wp:wrapNone/>
          <wp:docPr id="1925006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59299"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1247775" cy="980440"/>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2394214" w14:textId="77777777" w:rsidR="00D075AC" w:rsidRDefault="00D075AC">
    <w:pPr>
      <w:jc w:val="right"/>
    </w:pPr>
  </w:p>
  <w:p w14:paraId="3DDF3ACC" w14:textId="59B4F973" w:rsidR="006819D7" w:rsidRDefault="006819D7">
    <w:pPr>
      <w:jc w:val="right"/>
    </w:pPr>
  </w:p>
  <w:p w14:paraId="16064CE6" w14:textId="77777777"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E3A78ED"/>
    <w:multiLevelType w:val="hybridMultilevel"/>
    <w:tmpl w:val="F8EAEE6C"/>
    <w:lvl w:ilvl="0" w:tplc="F16410DA">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F3049B5"/>
    <w:multiLevelType w:val="multilevel"/>
    <w:tmpl w:val="ECE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C30F2"/>
    <w:multiLevelType w:val="hybridMultilevel"/>
    <w:tmpl w:val="7F90294C"/>
    <w:lvl w:ilvl="0" w:tplc="F16410DA">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6321F94"/>
    <w:multiLevelType w:val="hybridMultilevel"/>
    <w:tmpl w:val="BBC614EE"/>
    <w:lvl w:ilvl="0" w:tplc="52AA9C6A">
      <w:start w:val="1"/>
      <w:numFmt w:val="bullet"/>
      <w:lvlText w:val=""/>
      <w:lvlJc w:val="left"/>
      <w:pPr>
        <w:ind w:left="720" w:hanging="360"/>
      </w:pPr>
      <w:rPr>
        <w:rFonts w:ascii="Symbol" w:hAnsi="Symbol"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16F4651"/>
    <w:multiLevelType w:val="multilevel"/>
    <w:tmpl w:val="B94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2760DED"/>
    <w:multiLevelType w:val="hybridMultilevel"/>
    <w:tmpl w:val="F79A8FC6"/>
    <w:lvl w:ilvl="0" w:tplc="318E86C0">
      <w:start w:val="1"/>
      <w:numFmt w:val="bullet"/>
      <w:lvlText w:val=""/>
      <w:lvlJc w:val="left"/>
      <w:pPr>
        <w:ind w:left="720" w:hanging="360"/>
      </w:pPr>
      <w:rPr>
        <w:rFonts w:ascii="Wingdings" w:hAnsi="Wingdings" w:hint="default"/>
        <w:color w:val="7030A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C507E06"/>
    <w:multiLevelType w:val="hybridMultilevel"/>
    <w:tmpl w:val="96AE37B8"/>
    <w:lvl w:ilvl="0" w:tplc="40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5882A3A"/>
    <w:multiLevelType w:val="hybridMultilevel"/>
    <w:tmpl w:val="4644F326"/>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5B445C5"/>
    <w:multiLevelType w:val="hybridMultilevel"/>
    <w:tmpl w:val="8DEC14F8"/>
    <w:lvl w:ilvl="0" w:tplc="F16410D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7052F2"/>
    <w:multiLevelType w:val="multilevel"/>
    <w:tmpl w:val="BD00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4A31B0"/>
    <w:multiLevelType w:val="multilevel"/>
    <w:tmpl w:val="BF722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92E54C3"/>
    <w:multiLevelType w:val="hybridMultilevel"/>
    <w:tmpl w:val="1694769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C94147"/>
    <w:multiLevelType w:val="multilevel"/>
    <w:tmpl w:val="0126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F8684D"/>
    <w:multiLevelType w:val="multilevel"/>
    <w:tmpl w:val="244E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A7DBC"/>
    <w:multiLevelType w:val="multilevel"/>
    <w:tmpl w:val="ADB6A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014CBA"/>
    <w:multiLevelType w:val="multilevel"/>
    <w:tmpl w:val="5BDA1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4B6692"/>
    <w:multiLevelType w:val="hybridMultilevel"/>
    <w:tmpl w:val="5254D646"/>
    <w:lvl w:ilvl="0" w:tplc="F16410D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8A81836"/>
    <w:multiLevelType w:val="hybridMultilevel"/>
    <w:tmpl w:val="067ABA4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FDE3DB5"/>
    <w:multiLevelType w:val="multilevel"/>
    <w:tmpl w:val="10A26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665889">
    <w:abstractNumId w:val="34"/>
  </w:num>
  <w:num w:numId="2" w16cid:durableId="428619356">
    <w:abstractNumId w:val="2"/>
  </w:num>
  <w:num w:numId="3" w16cid:durableId="1169640415">
    <w:abstractNumId w:val="30"/>
  </w:num>
  <w:num w:numId="4" w16cid:durableId="1319530897">
    <w:abstractNumId w:val="12"/>
  </w:num>
  <w:num w:numId="5" w16cid:durableId="783965637">
    <w:abstractNumId w:val="27"/>
  </w:num>
  <w:num w:numId="6" w16cid:durableId="681585014">
    <w:abstractNumId w:val="9"/>
  </w:num>
  <w:num w:numId="7" w16cid:durableId="1576742721">
    <w:abstractNumId w:val="24"/>
  </w:num>
  <w:num w:numId="8" w16cid:durableId="1552575044">
    <w:abstractNumId w:val="14"/>
  </w:num>
  <w:num w:numId="9" w16cid:durableId="400098631">
    <w:abstractNumId w:val="1"/>
  </w:num>
  <w:num w:numId="10" w16cid:durableId="284309832">
    <w:abstractNumId w:val="40"/>
  </w:num>
  <w:num w:numId="11" w16cid:durableId="1228493877">
    <w:abstractNumId w:val="20"/>
  </w:num>
  <w:num w:numId="12" w16cid:durableId="1656228488">
    <w:abstractNumId w:val="31"/>
  </w:num>
  <w:num w:numId="13" w16cid:durableId="1061945680">
    <w:abstractNumId w:val="22"/>
  </w:num>
  <w:num w:numId="14" w16cid:durableId="1726173026">
    <w:abstractNumId w:val="32"/>
  </w:num>
  <w:num w:numId="15" w16cid:durableId="942878191">
    <w:abstractNumId w:val="10"/>
  </w:num>
  <w:num w:numId="16" w16cid:durableId="285429755">
    <w:abstractNumId w:val="13"/>
  </w:num>
  <w:num w:numId="17" w16cid:durableId="1217275456">
    <w:abstractNumId w:val="21"/>
  </w:num>
  <w:num w:numId="18" w16cid:durableId="1949704082">
    <w:abstractNumId w:val="15"/>
  </w:num>
  <w:num w:numId="19" w16cid:durableId="1985044685">
    <w:abstractNumId w:val="16"/>
  </w:num>
  <w:num w:numId="20" w16cid:durableId="2035308095">
    <w:abstractNumId w:val="25"/>
  </w:num>
  <w:num w:numId="21" w16cid:durableId="1105079797">
    <w:abstractNumId w:val="8"/>
  </w:num>
  <w:num w:numId="22" w16cid:durableId="902911686">
    <w:abstractNumId w:val="18"/>
  </w:num>
  <w:num w:numId="23" w16cid:durableId="1123498270">
    <w:abstractNumId w:val="4"/>
  </w:num>
  <w:num w:numId="24" w16cid:durableId="1331102221">
    <w:abstractNumId w:val="41"/>
  </w:num>
  <w:num w:numId="25" w16cid:durableId="1207184133">
    <w:abstractNumId w:val="17"/>
  </w:num>
  <w:num w:numId="26" w16cid:durableId="597298310">
    <w:abstractNumId w:val="28"/>
  </w:num>
  <w:num w:numId="27" w16cid:durableId="1730492485">
    <w:abstractNumId w:val="0"/>
  </w:num>
  <w:num w:numId="28" w16cid:durableId="676729606">
    <w:abstractNumId w:val="43"/>
  </w:num>
  <w:num w:numId="29" w16cid:durableId="976839832">
    <w:abstractNumId w:val="7"/>
  </w:num>
  <w:num w:numId="30" w16cid:durableId="1312295291">
    <w:abstractNumId w:val="33"/>
  </w:num>
  <w:num w:numId="31" w16cid:durableId="134487837">
    <w:abstractNumId w:val="23"/>
  </w:num>
  <w:num w:numId="32" w16cid:durableId="1458796504">
    <w:abstractNumId w:val="26"/>
  </w:num>
  <w:num w:numId="33" w16cid:durableId="305554673">
    <w:abstractNumId w:val="37"/>
  </w:num>
  <w:num w:numId="34" w16cid:durableId="28378368">
    <w:abstractNumId w:val="44"/>
  </w:num>
  <w:num w:numId="35" w16cid:durableId="1441097730">
    <w:abstractNumId w:val="38"/>
  </w:num>
  <w:num w:numId="36" w16cid:durableId="455880689">
    <w:abstractNumId w:val="29"/>
  </w:num>
  <w:num w:numId="37" w16cid:durableId="2037080548">
    <w:abstractNumId w:val="6"/>
  </w:num>
  <w:num w:numId="38" w16cid:durableId="888221281">
    <w:abstractNumId w:val="39"/>
  </w:num>
  <w:num w:numId="39" w16cid:durableId="905607332">
    <w:abstractNumId w:val="42"/>
  </w:num>
  <w:num w:numId="40" w16cid:durableId="1470900512">
    <w:abstractNumId w:val="35"/>
  </w:num>
  <w:num w:numId="41" w16cid:durableId="288097625">
    <w:abstractNumId w:val="36"/>
  </w:num>
  <w:num w:numId="42" w16cid:durableId="2134210266">
    <w:abstractNumId w:val="11"/>
  </w:num>
  <w:num w:numId="43" w16cid:durableId="1292901615">
    <w:abstractNumId w:val="5"/>
  </w:num>
  <w:num w:numId="44" w16cid:durableId="1535116130">
    <w:abstractNumId w:val="3"/>
  </w:num>
  <w:num w:numId="45" w16cid:durableId="18856772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369F"/>
    <w:rsid w:val="00017C8B"/>
    <w:rsid w:val="00025646"/>
    <w:rsid w:val="00025B39"/>
    <w:rsid w:val="00033910"/>
    <w:rsid w:val="00043127"/>
    <w:rsid w:val="000601D6"/>
    <w:rsid w:val="0006166C"/>
    <w:rsid w:val="0007170E"/>
    <w:rsid w:val="00071B01"/>
    <w:rsid w:val="000822D5"/>
    <w:rsid w:val="00082AE7"/>
    <w:rsid w:val="00096263"/>
    <w:rsid w:val="00097496"/>
    <w:rsid w:val="000A4787"/>
    <w:rsid w:val="000B0778"/>
    <w:rsid w:val="000C0900"/>
    <w:rsid w:val="000D59EC"/>
    <w:rsid w:val="000D6782"/>
    <w:rsid w:val="000F0A25"/>
    <w:rsid w:val="00116F2D"/>
    <w:rsid w:val="001214EA"/>
    <w:rsid w:val="00124750"/>
    <w:rsid w:val="00124D18"/>
    <w:rsid w:val="00141B1F"/>
    <w:rsid w:val="001463F0"/>
    <w:rsid w:val="00153E4C"/>
    <w:rsid w:val="00171B2B"/>
    <w:rsid w:val="001737EB"/>
    <w:rsid w:val="0017525A"/>
    <w:rsid w:val="0018778F"/>
    <w:rsid w:val="001A75CC"/>
    <w:rsid w:val="001B0242"/>
    <w:rsid w:val="001C07B5"/>
    <w:rsid w:val="001D0C11"/>
    <w:rsid w:val="001D5289"/>
    <w:rsid w:val="001F67B7"/>
    <w:rsid w:val="00210D85"/>
    <w:rsid w:val="002135B2"/>
    <w:rsid w:val="002150C6"/>
    <w:rsid w:val="002272A8"/>
    <w:rsid w:val="00232BE9"/>
    <w:rsid w:val="002633B8"/>
    <w:rsid w:val="00265890"/>
    <w:rsid w:val="00272685"/>
    <w:rsid w:val="0029230F"/>
    <w:rsid w:val="002939F1"/>
    <w:rsid w:val="002A2FCF"/>
    <w:rsid w:val="002A57A7"/>
    <w:rsid w:val="002B3357"/>
    <w:rsid w:val="002C0353"/>
    <w:rsid w:val="002F694E"/>
    <w:rsid w:val="00300090"/>
    <w:rsid w:val="00321B96"/>
    <w:rsid w:val="00333597"/>
    <w:rsid w:val="003361FD"/>
    <w:rsid w:val="003577F3"/>
    <w:rsid w:val="003640AD"/>
    <w:rsid w:val="00380E03"/>
    <w:rsid w:val="00382F9B"/>
    <w:rsid w:val="00385877"/>
    <w:rsid w:val="0039358E"/>
    <w:rsid w:val="003A3D58"/>
    <w:rsid w:val="003B00E3"/>
    <w:rsid w:val="003B1F50"/>
    <w:rsid w:val="003B3461"/>
    <w:rsid w:val="003B781E"/>
    <w:rsid w:val="003D08B7"/>
    <w:rsid w:val="003E43C0"/>
    <w:rsid w:val="003F3BA3"/>
    <w:rsid w:val="004049E2"/>
    <w:rsid w:val="004052BA"/>
    <w:rsid w:val="00407D9A"/>
    <w:rsid w:val="00416D17"/>
    <w:rsid w:val="004267F6"/>
    <w:rsid w:val="00484EE2"/>
    <w:rsid w:val="00492AFC"/>
    <w:rsid w:val="004C596B"/>
    <w:rsid w:val="004D08E5"/>
    <w:rsid w:val="004E4693"/>
    <w:rsid w:val="0050334A"/>
    <w:rsid w:val="005035E5"/>
    <w:rsid w:val="005051AA"/>
    <w:rsid w:val="00505EB9"/>
    <w:rsid w:val="00506533"/>
    <w:rsid w:val="005216C9"/>
    <w:rsid w:val="00541399"/>
    <w:rsid w:val="00541A5B"/>
    <w:rsid w:val="00545A89"/>
    <w:rsid w:val="005506B3"/>
    <w:rsid w:val="005508AC"/>
    <w:rsid w:val="0056304E"/>
    <w:rsid w:val="00564C30"/>
    <w:rsid w:val="005721E3"/>
    <w:rsid w:val="00576A7D"/>
    <w:rsid w:val="00577EB9"/>
    <w:rsid w:val="00580771"/>
    <w:rsid w:val="0058083A"/>
    <w:rsid w:val="005839D9"/>
    <w:rsid w:val="005D0D93"/>
    <w:rsid w:val="005D32E1"/>
    <w:rsid w:val="005E59DB"/>
    <w:rsid w:val="005E7693"/>
    <w:rsid w:val="0061563C"/>
    <w:rsid w:val="00620955"/>
    <w:rsid w:val="00634644"/>
    <w:rsid w:val="0063716F"/>
    <w:rsid w:val="006452D4"/>
    <w:rsid w:val="00662AC7"/>
    <w:rsid w:val="006819D7"/>
    <w:rsid w:val="00681F07"/>
    <w:rsid w:val="00683DFA"/>
    <w:rsid w:val="00692C3D"/>
    <w:rsid w:val="006A6E2D"/>
    <w:rsid w:val="006B43E7"/>
    <w:rsid w:val="006D1D9C"/>
    <w:rsid w:val="006D330D"/>
    <w:rsid w:val="006E5727"/>
    <w:rsid w:val="006E658D"/>
    <w:rsid w:val="00710AD1"/>
    <w:rsid w:val="00717208"/>
    <w:rsid w:val="0073736A"/>
    <w:rsid w:val="00747782"/>
    <w:rsid w:val="00751E1A"/>
    <w:rsid w:val="00791342"/>
    <w:rsid w:val="007930B2"/>
    <w:rsid w:val="007C02E0"/>
    <w:rsid w:val="007C1DF5"/>
    <w:rsid w:val="007C6490"/>
    <w:rsid w:val="007D0B34"/>
    <w:rsid w:val="007D7F28"/>
    <w:rsid w:val="007F28A8"/>
    <w:rsid w:val="0080143C"/>
    <w:rsid w:val="00806C30"/>
    <w:rsid w:val="00815FAB"/>
    <w:rsid w:val="00835EA0"/>
    <w:rsid w:val="008362F0"/>
    <w:rsid w:val="00836646"/>
    <w:rsid w:val="0084021C"/>
    <w:rsid w:val="00852CB0"/>
    <w:rsid w:val="00853560"/>
    <w:rsid w:val="008642B2"/>
    <w:rsid w:val="00876EC3"/>
    <w:rsid w:val="00877700"/>
    <w:rsid w:val="00885BAD"/>
    <w:rsid w:val="008C3D5A"/>
    <w:rsid w:val="008C5045"/>
    <w:rsid w:val="008D27F9"/>
    <w:rsid w:val="008F2CF4"/>
    <w:rsid w:val="00914E43"/>
    <w:rsid w:val="00921A6A"/>
    <w:rsid w:val="00926B94"/>
    <w:rsid w:val="00934BCD"/>
    <w:rsid w:val="00935AC0"/>
    <w:rsid w:val="009568D4"/>
    <w:rsid w:val="00956D70"/>
    <w:rsid w:val="00957E3A"/>
    <w:rsid w:val="00963E90"/>
    <w:rsid w:val="00967614"/>
    <w:rsid w:val="00971BAC"/>
    <w:rsid w:val="009921C7"/>
    <w:rsid w:val="009928F2"/>
    <w:rsid w:val="00996FC3"/>
    <w:rsid w:val="009A528C"/>
    <w:rsid w:val="009A5724"/>
    <w:rsid w:val="009B3F9B"/>
    <w:rsid w:val="009B492D"/>
    <w:rsid w:val="009B4A68"/>
    <w:rsid w:val="009D6516"/>
    <w:rsid w:val="009E346D"/>
    <w:rsid w:val="009F1690"/>
    <w:rsid w:val="00A05B1A"/>
    <w:rsid w:val="00A35088"/>
    <w:rsid w:val="00A36272"/>
    <w:rsid w:val="00A406C0"/>
    <w:rsid w:val="00A44A52"/>
    <w:rsid w:val="00A45047"/>
    <w:rsid w:val="00A52368"/>
    <w:rsid w:val="00A535C1"/>
    <w:rsid w:val="00A679D0"/>
    <w:rsid w:val="00A70EE5"/>
    <w:rsid w:val="00A71697"/>
    <w:rsid w:val="00A82EBE"/>
    <w:rsid w:val="00A833E7"/>
    <w:rsid w:val="00A83823"/>
    <w:rsid w:val="00A8636E"/>
    <w:rsid w:val="00A94426"/>
    <w:rsid w:val="00A9468A"/>
    <w:rsid w:val="00A96905"/>
    <w:rsid w:val="00A96BCE"/>
    <w:rsid w:val="00AA29C9"/>
    <w:rsid w:val="00AC7E71"/>
    <w:rsid w:val="00AD5B2F"/>
    <w:rsid w:val="00AD6865"/>
    <w:rsid w:val="00AE27F8"/>
    <w:rsid w:val="00AE2BE9"/>
    <w:rsid w:val="00AF7AB4"/>
    <w:rsid w:val="00B06039"/>
    <w:rsid w:val="00B13A80"/>
    <w:rsid w:val="00B1436F"/>
    <w:rsid w:val="00B3102B"/>
    <w:rsid w:val="00B46E09"/>
    <w:rsid w:val="00B53B6B"/>
    <w:rsid w:val="00B57366"/>
    <w:rsid w:val="00B57683"/>
    <w:rsid w:val="00B70E7A"/>
    <w:rsid w:val="00B803AD"/>
    <w:rsid w:val="00B9435B"/>
    <w:rsid w:val="00B944CF"/>
    <w:rsid w:val="00B96FFF"/>
    <w:rsid w:val="00B974B3"/>
    <w:rsid w:val="00BB1976"/>
    <w:rsid w:val="00BB420A"/>
    <w:rsid w:val="00BB75B6"/>
    <w:rsid w:val="00BD7A2C"/>
    <w:rsid w:val="00BE43CB"/>
    <w:rsid w:val="00BF0F64"/>
    <w:rsid w:val="00BF45CF"/>
    <w:rsid w:val="00BF5F28"/>
    <w:rsid w:val="00C03236"/>
    <w:rsid w:val="00C41BE8"/>
    <w:rsid w:val="00C50FA7"/>
    <w:rsid w:val="00C523BB"/>
    <w:rsid w:val="00C64F9D"/>
    <w:rsid w:val="00C652E0"/>
    <w:rsid w:val="00C77D31"/>
    <w:rsid w:val="00CA6F53"/>
    <w:rsid w:val="00CC2F74"/>
    <w:rsid w:val="00CC618E"/>
    <w:rsid w:val="00CD7DAE"/>
    <w:rsid w:val="00D00198"/>
    <w:rsid w:val="00D01757"/>
    <w:rsid w:val="00D075AC"/>
    <w:rsid w:val="00D3099C"/>
    <w:rsid w:val="00D3382C"/>
    <w:rsid w:val="00D368F0"/>
    <w:rsid w:val="00D42813"/>
    <w:rsid w:val="00D4365B"/>
    <w:rsid w:val="00D65722"/>
    <w:rsid w:val="00D7040B"/>
    <w:rsid w:val="00D84184"/>
    <w:rsid w:val="00D94241"/>
    <w:rsid w:val="00DA12D7"/>
    <w:rsid w:val="00DB294B"/>
    <w:rsid w:val="00DB47FA"/>
    <w:rsid w:val="00DB5A37"/>
    <w:rsid w:val="00DE4091"/>
    <w:rsid w:val="00DE6B1B"/>
    <w:rsid w:val="00DE755D"/>
    <w:rsid w:val="00DF2D8E"/>
    <w:rsid w:val="00E01857"/>
    <w:rsid w:val="00E17B90"/>
    <w:rsid w:val="00E20E25"/>
    <w:rsid w:val="00E305D2"/>
    <w:rsid w:val="00E31FEF"/>
    <w:rsid w:val="00E42AB8"/>
    <w:rsid w:val="00E54D13"/>
    <w:rsid w:val="00E57C0B"/>
    <w:rsid w:val="00E619E5"/>
    <w:rsid w:val="00E6551A"/>
    <w:rsid w:val="00E70BDB"/>
    <w:rsid w:val="00E84BC1"/>
    <w:rsid w:val="00E90BBD"/>
    <w:rsid w:val="00E97340"/>
    <w:rsid w:val="00EA421A"/>
    <w:rsid w:val="00EA6216"/>
    <w:rsid w:val="00EB21CB"/>
    <w:rsid w:val="00EB7129"/>
    <w:rsid w:val="00EC1331"/>
    <w:rsid w:val="00EE0514"/>
    <w:rsid w:val="00EE2514"/>
    <w:rsid w:val="00EE5E07"/>
    <w:rsid w:val="00EF60E0"/>
    <w:rsid w:val="00F078E6"/>
    <w:rsid w:val="00F100C6"/>
    <w:rsid w:val="00F13C0F"/>
    <w:rsid w:val="00F31EF3"/>
    <w:rsid w:val="00F42524"/>
    <w:rsid w:val="00F4563E"/>
    <w:rsid w:val="00F663CB"/>
    <w:rsid w:val="00F72189"/>
    <w:rsid w:val="00F761ED"/>
    <w:rsid w:val="00F86B56"/>
    <w:rsid w:val="00F92E1F"/>
    <w:rsid w:val="00FA1FAE"/>
    <w:rsid w:val="00FA50BA"/>
    <w:rsid w:val="00FB1BED"/>
    <w:rsid w:val="00FC5CF0"/>
    <w:rsid w:val="00FC6664"/>
    <w:rsid w:val="00FD0BE9"/>
    <w:rsid w:val="00FD3B83"/>
    <w:rsid w:val="00FD3D79"/>
    <w:rsid w:val="00FE1AB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944CF"/>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0822D5"/>
    <w:pPr>
      <w:tabs>
        <w:tab w:val="left" w:pos="440"/>
        <w:tab w:val="right" w:leader="dot" w:pos="9350"/>
      </w:tabs>
      <w:spacing w:after="100"/>
    </w:pPr>
  </w:style>
  <w:style w:type="character" w:styleId="BookTitle">
    <w:name w:val="Book Title"/>
    <w:basedOn w:val="DefaultParagraphFont"/>
    <w:uiPriority w:val="33"/>
    <w:qFormat/>
    <w:rsid w:val="00D65722"/>
    <w:rPr>
      <w:b/>
      <w:bCs/>
      <w:i/>
      <w:iCs/>
      <w:spacing w:val="5"/>
    </w:rPr>
  </w:style>
  <w:style w:type="paragraph" w:styleId="TOC3">
    <w:name w:val="toc 3"/>
    <w:basedOn w:val="Normal"/>
    <w:next w:val="Normal"/>
    <w:autoRedefine/>
    <w:uiPriority w:val="39"/>
    <w:unhideWhenUsed/>
    <w:rsid w:val="00D368F0"/>
    <w:pPr>
      <w:spacing w:after="100" w:line="259" w:lineRule="auto"/>
      <w:ind w:left="440"/>
    </w:pPr>
    <w:rPr>
      <w:rFonts w:asciiTheme="minorHAnsi" w:eastAsiaTheme="minorEastAsia" w:hAnsiTheme="minorHAnsi" w:cs="Times New Roman"/>
      <w:lang w:val="en-US" w:eastAsia="en-US"/>
    </w:rPr>
  </w:style>
  <w:style w:type="character" w:styleId="Strong">
    <w:name w:val="Strong"/>
    <w:basedOn w:val="DefaultParagraphFont"/>
    <w:uiPriority w:val="22"/>
    <w:qFormat/>
    <w:rsid w:val="00B06039"/>
    <w:rPr>
      <w:b/>
      <w:bCs/>
    </w:rPr>
  </w:style>
  <w:style w:type="character" w:styleId="UnresolvedMention">
    <w:name w:val="Unresolved Mention"/>
    <w:basedOn w:val="DefaultParagraphFont"/>
    <w:uiPriority w:val="99"/>
    <w:semiHidden/>
    <w:unhideWhenUsed/>
    <w:rsid w:val="00A523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5561">
      <w:bodyDiv w:val="1"/>
      <w:marLeft w:val="0"/>
      <w:marRight w:val="0"/>
      <w:marTop w:val="0"/>
      <w:marBottom w:val="0"/>
      <w:divBdr>
        <w:top w:val="none" w:sz="0" w:space="0" w:color="auto"/>
        <w:left w:val="none" w:sz="0" w:space="0" w:color="auto"/>
        <w:bottom w:val="none" w:sz="0" w:space="0" w:color="auto"/>
        <w:right w:val="none" w:sz="0" w:space="0" w:color="auto"/>
      </w:divBdr>
    </w:div>
    <w:div w:id="15548982">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0037187">
      <w:bodyDiv w:val="1"/>
      <w:marLeft w:val="0"/>
      <w:marRight w:val="0"/>
      <w:marTop w:val="0"/>
      <w:marBottom w:val="0"/>
      <w:divBdr>
        <w:top w:val="none" w:sz="0" w:space="0" w:color="auto"/>
        <w:left w:val="none" w:sz="0" w:space="0" w:color="auto"/>
        <w:bottom w:val="none" w:sz="0" w:space="0" w:color="auto"/>
        <w:right w:val="none" w:sz="0" w:space="0" w:color="auto"/>
      </w:divBdr>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33357973">
      <w:bodyDiv w:val="1"/>
      <w:marLeft w:val="0"/>
      <w:marRight w:val="0"/>
      <w:marTop w:val="0"/>
      <w:marBottom w:val="0"/>
      <w:divBdr>
        <w:top w:val="none" w:sz="0" w:space="0" w:color="auto"/>
        <w:left w:val="none" w:sz="0" w:space="0" w:color="auto"/>
        <w:bottom w:val="none" w:sz="0" w:space="0" w:color="auto"/>
        <w:right w:val="none" w:sz="0" w:space="0" w:color="auto"/>
      </w:divBdr>
    </w:div>
    <w:div w:id="37627198">
      <w:bodyDiv w:val="1"/>
      <w:marLeft w:val="0"/>
      <w:marRight w:val="0"/>
      <w:marTop w:val="0"/>
      <w:marBottom w:val="0"/>
      <w:divBdr>
        <w:top w:val="none" w:sz="0" w:space="0" w:color="auto"/>
        <w:left w:val="none" w:sz="0" w:space="0" w:color="auto"/>
        <w:bottom w:val="none" w:sz="0" w:space="0" w:color="auto"/>
        <w:right w:val="none" w:sz="0" w:space="0" w:color="auto"/>
      </w:divBdr>
    </w:div>
    <w:div w:id="46102183">
      <w:bodyDiv w:val="1"/>
      <w:marLeft w:val="0"/>
      <w:marRight w:val="0"/>
      <w:marTop w:val="0"/>
      <w:marBottom w:val="0"/>
      <w:divBdr>
        <w:top w:val="none" w:sz="0" w:space="0" w:color="auto"/>
        <w:left w:val="none" w:sz="0" w:space="0" w:color="auto"/>
        <w:bottom w:val="none" w:sz="0" w:space="0" w:color="auto"/>
        <w:right w:val="none" w:sz="0" w:space="0" w:color="auto"/>
      </w:divBdr>
    </w:div>
    <w:div w:id="50230214">
      <w:bodyDiv w:val="1"/>
      <w:marLeft w:val="0"/>
      <w:marRight w:val="0"/>
      <w:marTop w:val="0"/>
      <w:marBottom w:val="0"/>
      <w:divBdr>
        <w:top w:val="none" w:sz="0" w:space="0" w:color="auto"/>
        <w:left w:val="none" w:sz="0" w:space="0" w:color="auto"/>
        <w:bottom w:val="none" w:sz="0" w:space="0" w:color="auto"/>
        <w:right w:val="none" w:sz="0" w:space="0" w:color="auto"/>
      </w:divBdr>
    </w:div>
    <w:div w:id="55445514">
      <w:bodyDiv w:val="1"/>
      <w:marLeft w:val="0"/>
      <w:marRight w:val="0"/>
      <w:marTop w:val="0"/>
      <w:marBottom w:val="0"/>
      <w:divBdr>
        <w:top w:val="none" w:sz="0" w:space="0" w:color="auto"/>
        <w:left w:val="none" w:sz="0" w:space="0" w:color="auto"/>
        <w:bottom w:val="none" w:sz="0" w:space="0" w:color="auto"/>
        <w:right w:val="none" w:sz="0" w:space="0" w:color="auto"/>
      </w:divBdr>
    </w:div>
    <w:div w:id="58527338">
      <w:bodyDiv w:val="1"/>
      <w:marLeft w:val="0"/>
      <w:marRight w:val="0"/>
      <w:marTop w:val="0"/>
      <w:marBottom w:val="0"/>
      <w:divBdr>
        <w:top w:val="none" w:sz="0" w:space="0" w:color="auto"/>
        <w:left w:val="none" w:sz="0" w:space="0" w:color="auto"/>
        <w:bottom w:val="none" w:sz="0" w:space="0" w:color="auto"/>
        <w:right w:val="none" w:sz="0" w:space="0" w:color="auto"/>
      </w:divBdr>
    </w:div>
    <w:div w:id="78332723">
      <w:bodyDiv w:val="1"/>
      <w:marLeft w:val="0"/>
      <w:marRight w:val="0"/>
      <w:marTop w:val="0"/>
      <w:marBottom w:val="0"/>
      <w:divBdr>
        <w:top w:val="none" w:sz="0" w:space="0" w:color="auto"/>
        <w:left w:val="none" w:sz="0" w:space="0" w:color="auto"/>
        <w:bottom w:val="none" w:sz="0" w:space="0" w:color="auto"/>
        <w:right w:val="none" w:sz="0" w:space="0" w:color="auto"/>
      </w:divBdr>
    </w:div>
    <w:div w:id="80218551">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1223735">
      <w:bodyDiv w:val="1"/>
      <w:marLeft w:val="0"/>
      <w:marRight w:val="0"/>
      <w:marTop w:val="0"/>
      <w:marBottom w:val="0"/>
      <w:divBdr>
        <w:top w:val="none" w:sz="0" w:space="0" w:color="auto"/>
        <w:left w:val="none" w:sz="0" w:space="0" w:color="auto"/>
        <w:bottom w:val="none" w:sz="0" w:space="0" w:color="auto"/>
        <w:right w:val="none" w:sz="0" w:space="0" w:color="auto"/>
      </w:divBdr>
    </w:div>
    <w:div w:id="89663891">
      <w:bodyDiv w:val="1"/>
      <w:marLeft w:val="0"/>
      <w:marRight w:val="0"/>
      <w:marTop w:val="0"/>
      <w:marBottom w:val="0"/>
      <w:divBdr>
        <w:top w:val="none" w:sz="0" w:space="0" w:color="auto"/>
        <w:left w:val="none" w:sz="0" w:space="0" w:color="auto"/>
        <w:bottom w:val="none" w:sz="0" w:space="0" w:color="auto"/>
        <w:right w:val="none" w:sz="0" w:space="0" w:color="auto"/>
      </w:divBdr>
    </w:div>
    <w:div w:id="100927127">
      <w:bodyDiv w:val="1"/>
      <w:marLeft w:val="0"/>
      <w:marRight w:val="0"/>
      <w:marTop w:val="0"/>
      <w:marBottom w:val="0"/>
      <w:divBdr>
        <w:top w:val="none" w:sz="0" w:space="0" w:color="auto"/>
        <w:left w:val="none" w:sz="0" w:space="0" w:color="auto"/>
        <w:bottom w:val="none" w:sz="0" w:space="0" w:color="auto"/>
        <w:right w:val="none" w:sz="0" w:space="0" w:color="auto"/>
      </w:divBdr>
    </w:div>
    <w:div w:id="107436715">
      <w:bodyDiv w:val="1"/>
      <w:marLeft w:val="0"/>
      <w:marRight w:val="0"/>
      <w:marTop w:val="0"/>
      <w:marBottom w:val="0"/>
      <w:divBdr>
        <w:top w:val="none" w:sz="0" w:space="0" w:color="auto"/>
        <w:left w:val="none" w:sz="0" w:space="0" w:color="auto"/>
        <w:bottom w:val="none" w:sz="0" w:space="0" w:color="auto"/>
        <w:right w:val="none" w:sz="0" w:space="0" w:color="auto"/>
      </w:divBdr>
    </w:div>
    <w:div w:id="123541550">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57696827">
      <w:bodyDiv w:val="1"/>
      <w:marLeft w:val="0"/>
      <w:marRight w:val="0"/>
      <w:marTop w:val="0"/>
      <w:marBottom w:val="0"/>
      <w:divBdr>
        <w:top w:val="none" w:sz="0" w:space="0" w:color="auto"/>
        <w:left w:val="none" w:sz="0" w:space="0" w:color="auto"/>
        <w:bottom w:val="none" w:sz="0" w:space="0" w:color="auto"/>
        <w:right w:val="none" w:sz="0" w:space="0" w:color="auto"/>
      </w:divBdr>
    </w:div>
    <w:div w:id="158424044">
      <w:bodyDiv w:val="1"/>
      <w:marLeft w:val="0"/>
      <w:marRight w:val="0"/>
      <w:marTop w:val="0"/>
      <w:marBottom w:val="0"/>
      <w:divBdr>
        <w:top w:val="none" w:sz="0" w:space="0" w:color="auto"/>
        <w:left w:val="none" w:sz="0" w:space="0" w:color="auto"/>
        <w:bottom w:val="none" w:sz="0" w:space="0" w:color="auto"/>
        <w:right w:val="none" w:sz="0" w:space="0" w:color="auto"/>
      </w:divBdr>
    </w:div>
    <w:div w:id="159125687">
      <w:bodyDiv w:val="1"/>
      <w:marLeft w:val="0"/>
      <w:marRight w:val="0"/>
      <w:marTop w:val="0"/>
      <w:marBottom w:val="0"/>
      <w:divBdr>
        <w:top w:val="none" w:sz="0" w:space="0" w:color="auto"/>
        <w:left w:val="none" w:sz="0" w:space="0" w:color="auto"/>
        <w:bottom w:val="none" w:sz="0" w:space="0" w:color="auto"/>
        <w:right w:val="none" w:sz="0" w:space="0" w:color="auto"/>
      </w:divBdr>
    </w:div>
    <w:div w:id="159541413">
      <w:bodyDiv w:val="1"/>
      <w:marLeft w:val="0"/>
      <w:marRight w:val="0"/>
      <w:marTop w:val="0"/>
      <w:marBottom w:val="0"/>
      <w:divBdr>
        <w:top w:val="none" w:sz="0" w:space="0" w:color="auto"/>
        <w:left w:val="none" w:sz="0" w:space="0" w:color="auto"/>
        <w:bottom w:val="none" w:sz="0" w:space="0" w:color="auto"/>
        <w:right w:val="none" w:sz="0" w:space="0" w:color="auto"/>
      </w:divBdr>
    </w:div>
    <w:div w:id="160312230">
      <w:bodyDiv w:val="1"/>
      <w:marLeft w:val="0"/>
      <w:marRight w:val="0"/>
      <w:marTop w:val="0"/>
      <w:marBottom w:val="0"/>
      <w:divBdr>
        <w:top w:val="none" w:sz="0" w:space="0" w:color="auto"/>
        <w:left w:val="none" w:sz="0" w:space="0" w:color="auto"/>
        <w:bottom w:val="none" w:sz="0" w:space="0" w:color="auto"/>
        <w:right w:val="none" w:sz="0" w:space="0" w:color="auto"/>
      </w:divBdr>
    </w:div>
    <w:div w:id="186188230">
      <w:bodyDiv w:val="1"/>
      <w:marLeft w:val="0"/>
      <w:marRight w:val="0"/>
      <w:marTop w:val="0"/>
      <w:marBottom w:val="0"/>
      <w:divBdr>
        <w:top w:val="none" w:sz="0" w:space="0" w:color="auto"/>
        <w:left w:val="none" w:sz="0" w:space="0" w:color="auto"/>
        <w:bottom w:val="none" w:sz="0" w:space="0" w:color="auto"/>
        <w:right w:val="none" w:sz="0" w:space="0" w:color="auto"/>
      </w:divBdr>
      <w:divsChild>
        <w:div w:id="702708491">
          <w:marLeft w:val="0"/>
          <w:marRight w:val="0"/>
          <w:marTop w:val="0"/>
          <w:marBottom w:val="0"/>
          <w:divBdr>
            <w:top w:val="none" w:sz="0" w:space="0" w:color="auto"/>
            <w:left w:val="none" w:sz="0" w:space="0" w:color="auto"/>
            <w:bottom w:val="none" w:sz="0" w:space="0" w:color="auto"/>
            <w:right w:val="none" w:sz="0" w:space="0" w:color="auto"/>
          </w:divBdr>
          <w:divsChild>
            <w:div w:id="2109614067">
              <w:marLeft w:val="0"/>
              <w:marRight w:val="0"/>
              <w:marTop w:val="0"/>
              <w:marBottom w:val="0"/>
              <w:divBdr>
                <w:top w:val="none" w:sz="0" w:space="0" w:color="auto"/>
                <w:left w:val="none" w:sz="0" w:space="0" w:color="auto"/>
                <w:bottom w:val="none" w:sz="0" w:space="0" w:color="auto"/>
                <w:right w:val="none" w:sz="0" w:space="0" w:color="auto"/>
              </w:divBdr>
              <w:divsChild>
                <w:div w:id="1704987045">
                  <w:marLeft w:val="0"/>
                  <w:marRight w:val="0"/>
                  <w:marTop w:val="0"/>
                  <w:marBottom w:val="0"/>
                  <w:divBdr>
                    <w:top w:val="none" w:sz="0" w:space="0" w:color="auto"/>
                    <w:left w:val="none" w:sz="0" w:space="0" w:color="auto"/>
                    <w:bottom w:val="none" w:sz="0" w:space="0" w:color="auto"/>
                    <w:right w:val="none" w:sz="0" w:space="0" w:color="auto"/>
                  </w:divBdr>
                  <w:divsChild>
                    <w:div w:id="1726298148">
                      <w:marLeft w:val="0"/>
                      <w:marRight w:val="0"/>
                      <w:marTop w:val="0"/>
                      <w:marBottom w:val="0"/>
                      <w:divBdr>
                        <w:top w:val="none" w:sz="0" w:space="0" w:color="auto"/>
                        <w:left w:val="none" w:sz="0" w:space="0" w:color="auto"/>
                        <w:bottom w:val="none" w:sz="0" w:space="0" w:color="auto"/>
                        <w:right w:val="none" w:sz="0" w:space="0" w:color="auto"/>
                      </w:divBdr>
                      <w:divsChild>
                        <w:div w:id="607657745">
                          <w:marLeft w:val="0"/>
                          <w:marRight w:val="0"/>
                          <w:marTop w:val="0"/>
                          <w:marBottom w:val="0"/>
                          <w:divBdr>
                            <w:top w:val="none" w:sz="0" w:space="0" w:color="auto"/>
                            <w:left w:val="none" w:sz="0" w:space="0" w:color="auto"/>
                            <w:bottom w:val="none" w:sz="0" w:space="0" w:color="auto"/>
                            <w:right w:val="none" w:sz="0" w:space="0" w:color="auto"/>
                          </w:divBdr>
                          <w:divsChild>
                            <w:div w:id="201969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63342">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280722158">
      <w:bodyDiv w:val="1"/>
      <w:marLeft w:val="0"/>
      <w:marRight w:val="0"/>
      <w:marTop w:val="0"/>
      <w:marBottom w:val="0"/>
      <w:divBdr>
        <w:top w:val="none" w:sz="0" w:space="0" w:color="auto"/>
        <w:left w:val="none" w:sz="0" w:space="0" w:color="auto"/>
        <w:bottom w:val="none" w:sz="0" w:space="0" w:color="auto"/>
        <w:right w:val="none" w:sz="0" w:space="0" w:color="auto"/>
      </w:divBdr>
    </w:div>
    <w:div w:id="285937008">
      <w:bodyDiv w:val="1"/>
      <w:marLeft w:val="0"/>
      <w:marRight w:val="0"/>
      <w:marTop w:val="0"/>
      <w:marBottom w:val="0"/>
      <w:divBdr>
        <w:top w:val="none" w:sz="0" w:space="0" w:color="auto"/>
        <w:left w:val="none" w:sz="0" w:space="0" w:color="auto"/>
        <w:bottom w:val="none" w:sz="0" w:space="0" w:color="auto"/>
        <w:right w:val="none" w:sz="0" w:space="0" w:color="auto"/>
      </w:divBdr>
    </w:div>
    <w:div w:id="297295927">
      <w:bodyDiv w:val="1"/>
      <w:marLeft w:val="0"/>
      <w:marRight w:val="0"/>
      <w:marTop w:val="0"/>
      <w:marBottom w:val="0"/>
      <w:divBdr>
        <w:top w:val="none" w:sz="0" w:space="0" w:color="auto"/>
        <w:left w:val="none" w:sz="0" w:space="0" w:color="auto"/>
        <w:bottom w:val="none" w:sz="0" w:space="0" w:color="auto"/>
        <w:right w:val="none" w:sz="0" w:space="0" w:color="auto"/>
      </w:divBdr>
    </w:div>
    <w:div w:id="299040876">
      <w:bodyDiv w:val="1"/>
      <w:marLeft w:val="0"/>
      <w:marRight w:val="0"/>
      <w:marTop w:val="0"/>
      <w:marBottom w:val="0"/>
      <w:divBdr>
        <w:top w:val="none" w:sz="0" w:space="0" w:color="auto"/>
        <w:left w:val="none" w:sz="0" w:space="0" w:color="auto"/>
        <w:bottom w:val="none" w:sz="0" w:space="0" w:color="auto"/>
        <w:right w:val="none" w:sz="0" w:space="0" w:color="auto"/>
      </w:divBdr>
    </w:div>
    <w:div w:id="315568311">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30984634">
      <w:bodyDiv w:val="1"/>
      <w:marLeft w:val="0"/>
      <w:marRight w:val="0"/>
      <w:marTop w:val="0"/>
      <w:marBottom w:val="0"/>
      <w:divBdr>
        <w:top w:val="none" w:sz="0" w:space="0" w:color="auto"/>
        <w:left w:val="none" w:sz="0" w:space="0" w:color="auto"/>
        <w:bottom w:val="none" w:sz="0" w:space="0" w:color="auto"/>
        <w:right w:val="none" w:sz="0" w:space="0" w:color="auto"/>
      </w:divBdr>
    </w:div>
    <w:div w:id="347946453">
      <w:bodyDiv w:val="1"/>
      <w:marLeft w:val="0"/>
      <w:marRight w:val="0"/>
      <w:marTop w:val="0"/>
      <w:marBottom w:val="0"/>
      <w:divBdr>
        <w:top w:val="none" w:sz="0" w:space="0" w:color="auto"/>
        <w:left w:val="none" w:sz="0" w:space="0" w:color="auto"/>
        <w:bottom w:val="none" w:sz="0" w:space="0" w:color="auto"/>
        <w:right w:val="none" w:sz="0" w:space="0" w:color="auto"/>
      </w:divBdr>
    </w:div>
    <w:div w:id="355811088">
      <w:bodyDiv w:val="1"/>
      <w:marLeft w:val="0"/>
      <w:marRight w:val="0"/>
      <w:marTop w:val="0"/>
      <w:marBottom w:val="0"/>
      <w:divBdr>
        <w:top w:val="none" w:sz="0" w:space="0" w:color="auto"/>
        <w:left w:val="none" w:sz="0" w:space="0" w:color="auto"/>
        <w:bottom w:val="none" w:sz="0" w:space="0" w:color="auto"/>
        <w:right w:val="none" w:sz="0" w:space="0" w:color="auto"/>
      </w:divBdr>
    </w:div>
    <w:div w:id="363291718">
      <w:bodyDiv w:val="1"/>
      <w:marLeft w:val="0"/>
      <w:marRight w:val="0"/>
      <w:marTop w:val="0"/>
      <w:marBottom w:val="0"/>
      <w:divBdr>
        <w:top w:val="none" w:sz="0" w:space="0" w:color="auto"/>
        <w:left w:val="none" w:sz="0" w:space="0" w:color="auto"/>
        <w:bottom w:val="none" w:sz="0" w:space="0" w:color="auto"/>
        <w:right w:val="none" w:sz="0" w:space="0" w:color="auto"/>
      </w:divBdr>
    </w:div>
    <w:div w:id="374626743">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77243231">
      <w:bodyDiv w:val="1"/>
      <w:marLeft w:val="0"/>
      <w:marRight w:val="0"/>
      <w:marTop w:val="0"/>
      <w:marBottom w:val="0"/>
      <w:divBdr>
        <w:top w:val="none" w:sz="0" w:space="0" w:color="auto"/>
        <w:left w:val="none" w:sz="0" w:space="0" w:color="auto"/>
        <w:bottom w:val="none" w:sz="0" w:space="0" w:color="auto"/>
        <w:right w:val="none" w:sz="0" w:space="0" w:color="auto"/>
      </w:divBdr>
      <w:divsChild>
        <w:div w:id="198902655">
          <w:marLeft w:val="0"/>
          <w:marRight w:val="0"/>
          <w:marTop w:val="0"/>
          <w:marBottom w:val="0"/>
          <w:divBdr>
            <w:top w:val="none" w:sz="0" w:space="0" w:color="auto"/>
            <w:left w:val="none" w:sz="0" w:space="0" w:color="auto"/>
            <w:bottom w:val="none" w:sz="0" w:space="0" w:color="auto"/>
            <w:right w:val="none" w:sz="0" w:space="0" w:color="auto"/>
          </w:divBdr>
          <w:divsChild>
            <w:div w:id="694424107">
              <w:marLeft w:val="0"/>
              <w:marRight w:val="0"/>
              <w:marTop w:val="0"/>
              <w:marBottom w:val="0"/>
              <w:divBdr>
                <w:top w:val="none" w:sz="0" w:space="0" w:color="auto"/>
                <w:left w:val="none" w:sz="0" w:space="0" w:color="auto"/>
                <w:bottom w:val="none" w:sz="0" w:space="0" w:color="auto"/>
                <w:right w:val="none" w:sz="0" w:space="0" w:color="auto"/>
              </w:divBdr>
              <w:divsChild>
                <w:div w:id="1864435293">
                  <w:marLeft w:val="0"/>
                  <w:marRight w:val="0"/>
                  <w:marTop w:val="0"/>
                  <w:marBottom w:val="0"/>
                  <w:divBdr>
                    <w:top w:val="none" w:sz="0" w:space="0" w:color="auto"/>
                    <w:left w:val="none" w:sz="0" w:space="0" w:color="auto"/>
                    <w:bottom w:val="none" w:sz="0" w:space="0" w:color="auto"/>
                    <w:right w:val="none" w:sz="0" w:space="0" w:color="auto"/>
                  </w:divBdr>
                  <w:divsChild>
                    <w:div w:id="2123264391">
                      <w:marLeft w:val="0"/>
                      <w:marRight w:val="0"/>
                      <w:marTop w:val="0"/>
                      <w:marBottom w:val="0"/>
                      <w:divBdr>
                        <w:top w:val="none" w:sz="0" w:space="0" w:color="auto"/>
                        <w:left w:val="none" w:sz="0" w:space="0" w:color="auto"/>
                        <w:bottom w:val="none" w:sz="0" w:space="0" w:color="auto"/>
                        <w:right w:val="none" w:sz="0" w:space="0" w:color="auto"/>
                      </w:divBdr>
                      <w:divsChild>
                        <w:div w:id="947784304">
                          <w:marLeft w:val="0"/>
                          <w:marRight w:val="0"/>
                          <w:marTop w:val="0"/>
                          <w:marBottom w:val="0"/>
                          <w:divBdr>
                            <w:top w:val="none" w:sz="0" w:space="0" w:color="auto"/>
                            <w:left w:val="none" w:sz="0" w:space="0" w:color="auto"/>
                            <w:bottom w:val="none" w:sz="0" w:space="0" w:color="auto"/>
                            <w:right w:val="none" w:sz="0" w:space="0" w:color="auto"/>
                          </w:divBdr>
                          <w:divsChild>
                            <w:div w:id="8652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112240">
      <w:bodyDiv w:val="1"/>
      <w:marLeft w:val="0"/>
      <w:marRight w:val="0"/>
      <w:marTop w:val="0"/>
      <w:marBottom w:val="0"/>
      <w:divBdr>
        <w:top w:val="none" w:sz="0" w:space="0" w:color="auto"/>
        <w:left w:val="none" w:sz="0" w:space="0" w:color="auto"/>
        <w:bottom w:val="none" w:sz="0" w:space="0" w:color="auto"/>
        <w:right w:val="none" w:sz="0" w:space="0" w:color="auto"/>
      </w:divBdr>
    </w:div>
    <w:div w:id="391274436">
      <w:bodyDiv w:val="1"/>
      <w:marLeft w:val="0"/>
      <w:marRight w:val="0"/>
      <w:marTop w:val="0"/>
      <w:marBottom w:val="0"/>
      <w:divBdr>
        <w:top w:val="none" w:sz="0" w:space="0" w:color="auto"/>
        <w:left w:val="none" w:sz="0" w:space="0" w:color="auto"/>
        <w:bottom w:val="none" w:sz="0" w:space="0" w:color="auto"/>
        <w:right w:val="none" w:sz="0" w:space="0" w:color="auto"/>
      </w:divBdr>
    </w:div>
    <w:div w:id="397168411">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399711452">
      <w:bodyDiv w:val="1"/>
      <w:marLeft w:val="0"/>
      <w:marRight w:val="0"/>
      <w:marTop w:val="0"/>
      <w:marBottom w:val="0"/>
      <w:divBdr>
        <w:top w:val="none" w:sz="0" w:space="0" w:color="auto"/>
        <w:left w:val="none" w:sz="0" w:space="0" w:color="auto"/>
        <w:bottom w:val="none" w:sz="0" w:space="0" w:color="auto"/>
        <w:right w:val="none" w:sz="0" w:space="0" w:color="auto"/>
      </w:divBdr>
    </w:div>
    <w:div w:id="430054423">
      <w:bodyDiv w:val="1"/>
      <w:marLeft w:val="0"/>
      <w:marRight w:val="0"/>
      <w:marTop w:val="0"/>
      <w:marBottom w:val="0"/>
      <w:divBdr>
        <w:top w:val="none" w:sz="0" w:space="0" w:color="auto"/>
        <w:left w:val="none" w:sz="0" w:space="0" w:color="auto"/>
        <w:bottom w:val="none" w:sz="0" w:space="0" w:color="auto"/>
        <w:right w:val="none" w:sz="0" w:space="0" w:color="auto"/>
      </w:divBdr>
    </w:div>
    <w:div w:id="446855615">
      <w:bodyDiv w:val="1"/>
      <w:marLeft w:val="0"/>
      <w:marRight w:val="0"/>
      <w:marTop w:val="0"/>
      <w:marBottom w:val="0"/>
      <w:divBdr>
        <w:top w:val="none" w:sz="0" w:space="0" w:color="auto"/>
        <w:left w:val="none" w:sz="0" w:space="0" w:color="auto"/>
        <w:bottom w:val="none" w:sz="0" w:space="0" w:color="auto"/>
        <w:right w:val="none" w:sz="0" w:space="0" w:color="auto"/>
      </w:divBdr>
    </w:div>
    <w:div w:id="463231451">
      <w:bodyDiv w:val="1"/>
      <w:marLeft w:val="0"/>
      <w:marRight w:val="0"/>
      <w:marTop w:val="0"/>
      <w:marBottom w:val="0"/>
      <w:divBdr>
        <w:top w:val="none" w:sz="0" w:space="0" w:color="auto"/>
        <w:left w:val="none" w:sz="0" w:space="0" w:color="auto"/>
        <w:bottom w:val="none" w:sz="0" w:space="0" w:color="auto"/>
        <w:right w:val="none" w:sz="0" w:space="0" w:color="auto"/>
      </w:divBdr>
    </w:div>
    <w:div w:id="464393391">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524246710">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29412120">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35703400">
      <w:bodyDiv w:val="1"/>
      <w:marLeft w:val="0"/>
      <w:marRight w:val="0"/>
      <w:marTop w:val="0"/>
      <w:marBottom w:val="0"/>
      <w:divBdr>
        <w:top w:val="none" w:sz="0" w:space="0" w:color="auto"/>
        <w:left w:val="none" w:sz="0" w:space="0" w:color="auto"/>
        <w:bottom w:val="none" w:sz="0" w:space="0" w:color="auto"/>
        <w:right w:val="none" w:sz="0" w:space="0" w:color="auto"/>
      </w:divBdr>
    </w:div>
    <w:div w:id="538787061">
      <w:bodyDiv w:val="1"/>
      <w:marLeft w:val="0"/>
      <w:marRight w:val="0"/>
      <w:marTop w:val="0"/>
      <w:marBottom w:val="0"/>
      <w:divBdr>
        <w:top w:val="none" w:sz="0" w:space="0" w:color="auto"/>
        <w:left w:val="none" w:sz="0" w:space="0" w:color="auto"/>
        <w:bottom w:val="none" w:sz="0" w:space="0" w:color="auto"/>
        <w:right w:val="none" w:sz="0" w:space="0" w:color="auto"/>
      </w:divBdr>
    </w:div>
    <w:div w:id="538973818">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46573722">
      <w:bodyDiv w:val="1"/>
      <w:marLeft w:val="0"/>
      <w:marRight w:val="0"/>
      <w:marTop w:val="0"/>
      <w:marBottom w:val="0"/>
      <w:divBdr>
        <w:top w:val="none" w:sz="0" w:space="0" w:color="auto"/>
        <w:left w:val="none" w:sz="0" w:space="0" w:color="auto"/>
        <w:bottom w:val="none" w:sz="0" w:space="0" w:color="auto"/>
        <w:right w:val="none" w:sz="0" w:space="0" w:color="auto"/>
      </w:divBdr>
    </w:div>
    <w:div w:id="564149549">
      <w:bodyDiv w:val="1"/>
      <w:marLeft w:val="0"/>
      <w:marRight w:val="0"/>
      <w:marTop w:val="0"/>
      <w:marBottom w:val="0"/>
      <w:divBdr>
        <w:top w:val="none" w:sz="0" w:space="0" w:color="auto"/>
        <w:left w:val="none" w:sz="0" w:space="0" w:color="auto"/>
        <w:bottom w:val="none" w:sz="0" w:space="0" w:color="auto"/>
        <w:right w:val="none" w:sz="0" w:space="0" w:color="auto"/>
      </w:divBdr>
    </w:div>
    <w:div w:id="566502695">
      <w:bodyDiv w:val="1"/>
      <w:marLeft w:val="0"/>
      <w:marRight w:val="0"/>
      <w:marTop w:val="0"/>
      <w:marBottom w:val="0"/>
      <w:divBdr>
        <w:top w:val="none" w:sz="0" w:space="0" w:color="auto"/>
        <w:left w:val="none" w:sz="0" w:space="0" w:color="auto"/>
        <w:bottom w:val="none" w:sz="0" w:space="0" w:color="auto"/>
        <w:right w:val="none" w:sz="0" w:space="0" w:color="auto"/>
      </w:divBdr>
    </w:div>
    <w:div w:id="593631009">
      <w:bodyDiv w:val="1"/>
      <w:marLeft w:val="0"/>
      <w:marRight w:val="0"/>
      <w:marTop w:val="0"/>
      <w:marBottom w:val="0"/>
      <w:divBdr>
        <w:top w:val="none" w:sz="0" w:space="0" w:color="auto"/>
        <w:left w:val="none" w:sz="0" w:space="0" w:color="auto"/>
        <w:bottom w:val="none" w:sz="0" w:space="0" w:color="auto"/>
        <w:right w:val="none" w:sz="0" w:space="0" w:color="auto"/>
      </w:divBdr>
    </w:div>
    <w:div w:id="603810384">
      <w:bodyDiv w:val="1"/>
      <w:marLeft w:val="0"/>
      <w:marRight w:val="0"/>
      <w:marTop w:val="0"/>
      <w:marBottom w:val="0"/>
      <w:divBdr>
        <w:top w:val="none" w:sz="0" w:space="0" w:color="auto"/>
        <w:left w:val="none" w:sz="0" w:space="0" w:color="auto"/>
        <w:bottom w:val="none" w:sz="0" w:space="0" w:color="auto"/>
        <w:right w:val="none" w:sz="0" w:space="0" w:color="auto"/>
      </w:divBdr>
    </w:div>
    <w:div w:id="608390649">
      <w:bodyDiv w:val="1"/>
      <w:marLeft w:val="0"/>
      <w:marRight w:val="0"/>
      <w:marTop w:val="0"/>
      <w:marBottom w:val="0"/>
      <w:divBdr>
        <w:top w:val="none" w:sz="0" w:space="0" w:color="auto"/>
        <w:left w:val="none" w:sz="0" w:space="0" w:color="auto"/>
        <w:bottom w:val="none" w:sz="0" w:space="0" w:color="auto"/>
        <w:right w:val="none" w:sz="0" w:space="0" w:color="auto"/>
      </w:divBdr>
    </w:div>
    <w:div w:id="615261616">
      <w:bodyDiv w:val="1"/>
      <w:marLeft w:val="0"/>
      <w:marRight w:val="0"/>
      <w:marTop w:val="0"/>
      <w:marBottom w:val="0"/>
      <w:divBdr>
        <w:top w:val="none" w:sz="0" w:space="0" w:color="auto"/>
        <w:left w:val="none" w:sz="0" w:space="0" w:color="auto"/>
        <w:bottom w:val="none" w:sz="0" w:space="0" w:color="auto"/>
        <w:right w:val="none" w:sz="0" w:space="0" w:color="auto"/>
      </w:divBdr>
    </w:div>
    <w:div w:id="623198588">
      <w:bodyDiv w:val="1"/>
      <w:marLeft w:val="0"/>
      <w:marRight w:val="0"/>
      <w:marTop w:val="0"/>
      <w:marBottom w:val="0"/>
      <w:divBdr>
        <w:top w:val="none" w:sz="0" w:space="0" w:color="auto"/>
        <w:left w:val="none" w:sz="0" w:space="0" w:color="auto"/>
        <w:bottom w:val="none" w:sz="0" w:space="0" w:color="auto"/>
        <w:right w:val="none" w:sz="0" w:space="0" w:color="auto"/>
      </w:divBdr>
    </w:div>
    <w:div w:id="624968361">
      <w:bodyDiv w:val="1"/>
      <w:marLeft w:val="0"/>
      <w:marRight w:val="0"/>
      <w:marTop w:val="0"/>
      <w:marBottom w:val="0"/>
      <w:divBdr>
        <w:top w:val="none" w:sz="0" w:space="0" w:color="auto"/>
        <w:left w:val="none" w:sz="0" w:space="0" w:color="auto"/>
        <w:bottom w:val="none" w:sz="0" w:space="0" w:color="auto"/>
        <w:right w:val="none" w:sz="0" w:space="0" w:color="auto"/>
      </w:divBdr>
    </w:div>
    <w:div w:id="633172084">
      <w:bodyDiv w:val="1"/>
      <w:marLeft w:val="0"/>
      <w:marRight w:val="0"/>
      <w:marTop w:val="0"/>
      <w:marBottom w:val="0"/>
      <w:divBdr>
        <w:top w:val="none" w:sz="0" w:space="0" w:color="auto"/>
        <w:left w:val="none" w:sz="0" w:space="0" w:color="auto"/>
        <w:bottom w:val="none" w:sz="0" w:space="0" w:color="auto"/>
        <w:right w:val="none" w:sz="0" w:space="0" w:color="auto"/>
      </w:divBdr>
    </w:div>
    <w:div w:id="635186376">
      <w:bodyDiv w:val="1"/>
      <w:marLeft w:val="0"/>
      <w:marRight w:val="0"/>
      <w:marTop w:val="0"/>
      <w:marBottom w:val="0"/>
      <w:divBdr>
        <w:top w:val="none" w:sz="0" w:space="0" w:color="auto"/>
        <w:left w:val="none" w:sz="0" w:space="0" w:color="auto"/>
        <w:bottom w:val="none" w:sz="0" w:space="0" w:color="auto"/>
        <w:right w:val="none" w:sz="0" w:space="0" w:color="auto"/>
      </w:divBdr>
    </w:div>
    <w:div w:id="641276640">
      <w:bodyDiv w:val="1"/>
      <w:marLeft w:val="0"/>
      <w:marRight w:val="0"/>
      <w:marTop w:val="0"/>
      <w:marBottom w:val="0"/>
      <w:divBdr>
        <w:top w:val="none" w:sz="0" w:space="0" w:color="auto"/>
        <w:left w:val="none" w:sz="0" w:space="0" w:color="auto"/>
        <w:bottom w:val="none" w:sz="0" w:space="0" w:color="auto"/>
        <w:right w:val="none" w:sz="0" w:space="0" w:color="auto"/>
      </w:divBdr>
    </w:div>
    <w:div w:id="648443532">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58313518">
      <w:bodyDiv w:val="1"/>
      <w:marLeft w:val="0"/>
      <w:marRight w:val="0"/>
      <w:marTop w:val="0"/>
      <w:marBottom w:val="0"/>
      <w:divBdr>
        <w:top w:val="none" w:sz="0" w:space="0" w:color="auto"/>
        <w:left w:val="none" w:sz="0" w:space="0" w:color="auto"/>
        <w:bottom w:val="none" w:sz="0" w:space="0" w:color="auto"/>
        <w:right w:val="none" w:sz="0" w:space="0" w:color="auto"/>
      </w:divBdr>
    </w:div>
    <w:div w:id="660933109">
      <w:bodyDiv w:val="1"/>
      <w:marLeft w:val="0"/>
      <w:marRight w:val="0"/>
      <w:marTop w:val="0"/>
      <w:marBottom w:val="0"/>
      <w:divBdr>
        <w:top w:val="none" w:sz="0" w:space="0" w:color="auto"/>
        <w:left w:val="none" w:sz="0" w:space="0" w:color="auto"/>
        <w:bottom w:val="none" w:sz="0" w:space="0" w:color="auto"/>
        <w:right w:val="none" w:sz="0" w:space="0" w:color="auto"/>
      </w:divBdr>
    </w:div>
    <w:div w:id="665016850">
      <w:bodyDiv w:val="1"/>
      <w:marLeft w:val="0"/>
      <w:marRight w:val="0"/>
      <w:marTop w:val="0"/>
      <w:marBottom w:val="0"/>
      <w:divBdr>
        <w:top w:val="none" w:sz="0" w:space="0" w:color="auto"/>
        <w:left w:val="none" w:sz="0" w:space="0" w:color="auto"/>
        <w:bottom w:val="none" w:sz="0" w:space="0" w:color="auto"/>
        <w:right w:val="none" w:sz="0" w:space="0" w:color="auto"/>
      </w:divBdr>
    </w:div>
    <w:div w:id="668142699">
      <w:bodyDiv w:val="1"/>
      <w:marLeft w:val="0"/>
      <w:marRight w:val="0"/>
      <w:marTop w:val="0"/>
      <w:marBottom w:val="0"/>
      <w:divBdr>
        <w:top w:val="none" w:sz="0" w:space="0" w:color="auto"/>
        <w:left w:val="none" w:sz="0" w:space="0" w:color="auto"/>
        <w:bottom w:val="none" w:sz="0" w:space="0" w:color="auto"/>
        <w:right w:val="none" w:sz="0" w:space="0" w:color="auto"/>
      </w:divBdr>
    </w:div>
    <w:div w:id="675884796">
      <w:bodyDiv w:val="1"/>
      <w:marLeft w:val="0"/>
      <w:marRight w:val="0"/>
      <w:marTop w:val="0"/>
      <w:marBottom w:val="0"/>
      <w:divBdr>
        <w:top w:val="none" w:sz="0" w:space="0" w:color="auto"/>
        <w:left w:val="none" w:sz="0" w:space="0" w:color="auto"/>
        <w:bottom w:val="none" w:sz="0" w:space="0" w:color="auto"/>
        <w:right w:val="none" w:sz="0" w:space="0" w:color="auto"/>
      </w:divBdr>
    </w:div>
    <w:div w:id="683244950">
      <w:bodyDiv w:val="1"/>
      <w:marLeft w:val="0"/>
      <w:marRight w:val="0"/>
      <w:marTop w:val="0"/>
      <w:marBottom w:val="0"/>
      <w:divBdr>
        <w:top w:val="none" w:sz="0" w:space="0" w:color="auto"/>
        <w:left w:val="none" w:sz="0" w:space="0" w:color="auto"/>
        <w:bottom w:val="none" w:sz="0" w:space="0" w:color="auto"/>
        <w:right w:val="none" w:sz="0" w:space="0" w:color="auto"/>
      </w:divBdr>
    </w:div>
    <w:div w:id="697655559">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30882909">
      <w:bodyDiv w:val="1"/>
      <w:marLeft w:val="0"/>
      <w:marRight w:val="0"/>
      <w:marTop w:val="0"/>
      <w:marBottom w:val="0"/>
      <w:divBdr>
        <w:top w:val="none" w:sz="0" w:space="0" w:color="auto"/>
        <w:left w:val="none" w:sz="0" w:space="0" w:color="auto"/>
        <w:bottom w:val="none" w:sz="0" w:space="0" w:color="auto"/>
        <w:right w:val="none" w:sz="0" w:space="0" w:color="auto"/>
      </w:divBdr>
    </w:div>
    <w:div w:id="735979917">
      <w:bodyDiv w:val="1"/>
      <w:marLeft w:val="0"/>
      <w:marRight w:val="0"/>
      <w:marTop w:val="0"/>
      <w:marBottom w:val="0"/>
      <w:divBdr>
        <w:top w:val="none" w:sz="0" w:space="0" w:color="auto"/>
        <w:left w:val="none" w:sz="0" w:space="0" w:color="auto"/>
        <w:bottom w:val="none" w:sz="0" w:space="0" w:color="auto"/>
        <w:right w:val="none" w:sz="0" w:space="0" w:color="auto"/>
      </w:divBdr>
    </w:div>
    <w:div w:id="745424447">
      <w:bodyDiv w:val="1"/>
      <w:marLeft w:val="0"/>
      <w:marRight w:val="0"/>
      <w:marTop w:val="0"/>
      <w:marBottom w:val="0"/>
      <w:divBdr>
        <w:top w:val="none" w:sz="0" w:space="0" w:color="auto"/>
        <w:left w:val="none" w:sz="0" w:space="0" w:color="auto"/>
        <w:bottom w:val="none" w:sz="0" w:space="0" w:color="auto"/>
        <w:right w:val="none" w:sz="0" w:space="0" w:color="auto"/>
      </w:divBdr>
    </w:div>
    <w:div w:id="761100035">
      <w:bodyDiv w:val="1"/>
      <w:marLeft w:val="0"/>
      <w:marRight w:val="0"/>
      <w:marTop w:val="0"/>
      <w:marBottom w:val="0"/>
      <w:divBdr>
        <w:top w:val="none" w:sz="0" w:space="0" w:color="auto"/>
        <w:left w:val="none" w:sz="0" w:space="0" w:color="auto"/>
        <w:bottom w:val="none" w:sz="0" w:space="0" w:color="auto"/>
        <w:right w:val="none" w:sz="0" w:space="0" w:color="auto"/>
      </w:divBdr>
    </w:div>
    <w:div w:id="761605365">
      <w:bodyDiv w:val="1"/>
      <w:marLeft w:val="0"/>
      <w:marRight w:val="0"/>
      <w:marTop w:val="0"/>
      <w:marBottom w:val="0"/>
      <w:divBdr>
        <w:top w:val="none" w:sz="0" w:space="0" w:color="auto"/>
        <w:left w:val="none" w:sz="0" w:space="0" w:color="auto"/>
        <w:bottom w:val="none" w:sz="0" w:space="0" w:color="auto"/>
        <w:right w:val="none" w:sz="0" w:space="0" w:color="auto"/>
      </w:divBdr>
    </w:div>
    <w:div w:id="765343281">
      <w:bodyDiv w:val="1"/>
      <w:marLeft w:val="0"/>
      <w:marRight w:val="0"/>
      <w:marTop w:val="0"/>
      <w:marBottom w:val="0"/>
      <w:divBdr>
        <w:top w:val="none" w:sz="0" w:space="0" w:color="auto"/>
        <w:left w:val="none" w:sz="0" w:space="0" w:color="auto"/>
        <w:bottom w:val="none" w:sz="0" w:space="0" w:color="auto"/>
        <w:right w:val="none" w:sz="0" w:space="0" w:color="auto"/>
      </w:divBdr>
    </w:div>
    <w:div w:id="765466639">
      <w:bodyDiv w:val="1"/>
      <w:marLeft w:val="0"/>
      <w:marRight w:val="0"/>
      <w:marTop w:val="0"/>
      <w:marBottom w:val="0"/>
      <w:divBdr>
        <w:top w:val="none" w:sz="0" w:space="0" w:color="auto"/>
        <w:left w:val="none" w:sz="0" w:space="0" w:color="auto"/>
        <w:bottom w:val="none" w:sz="0" w:space="0" w:color="auto"/>
        <w:right w:val="none" w:sz="0" w:space="0" w:color="auto"/>
      </w:divBdr>
    </w:div>
    <w:div w:id="765685594">
      <w:bodyDiv w:val="1"/>
      <w:marLeft w:val="0"/>
      <w:marRight w:val="0"/>
      <w:marTop w:val="0"/>
      <w:marBottom w:val="0"/>
      <w:divBdr>
        <w:top w:val="none" w:sz="0" w:space="0" w:color="auto"/>
        <w:left w:val="none" w:sz="0" w:space="0" w:color="auto"/>
        <w:bottom w:val="none" w:sz="0" w:space="0" w:color="auto"/>
        <w:right w:val="none" w:sz="0" w:space="0" w:color="auto"/>
      </w:divBdr>
    </w:div>
    <w:div w:id="771978617">
      <w:bodyDiv w:val="1"/>
      <w:marLeft w:val="0"/>
      <w:marRight w:val="0"/>
      <w:marTop w:val="0"/>
      <w:marBottom w:val="0"/>
      <w:divBdr>
        <w:top w:val="none" w:sz="0" w:space="0" w:color="auto"/>
        <w:left w:val="none" w:sz="0" w:space="0" w:color="auto"/>
        <w:bottom w:val="none" w:sz="0" w:space="0" w:color="auto"/>
        <w:right w:val="none" w:sz="0" w:space="0" w:color="auto"/>
      </w:divBdr>
    </w:div>
    <w:div w:id="774978251">
      <w:bodyDiv w:val="1"/>
      <w:marLeft w:val="0"/>
      <w:marRight w:val="0"/>
      <w:marTop w:val="0"/>
      <w:marBottom w:val="0"/>
      <w:divBdr>
        <w:top w:val="none" w:sz="0" w:space="0" w:color="auto"/>
        <w:left w:val="none" w:sz="0" w:space="0" w:color="auto"/>
        <w:bottom w:val="none" w:sz="0" w:space="0" w:color="auto"/>
        <w:right w:val="none" w:sz="0" w:space="0" w:color="auto"/>
      </w:divBdr>
    </w:div>
    <w:div w:id="776291837">
      <w:bodyDiv w:val="1"/>
      <w:marLeft w:val="0"/>
      <w:marRight w:val="0"/>
      <w:marTop w:val="0"/>
      <w:marBottom w:val="0"/>
      <w:divBdr>
        <w:top w:val="none" w:sz="0" w:space="0" w:color="auto"/>
        <w:left w:val="none" w:sz="0" w:space="0" w:color="auto"/>
        <w:bottom w:val="none" w:sz="0" w:space="0" w:color="auto"/>
        <w:right w:val="none" w:sz="0" w:space="0" w:color="auto"/>
      </w:divBdr>
    </w:div>
    <w:div w:id="776798217">
      <w:bodyDiv w:val="1"/>
      <w:marLeft w:val="0"/>
      <w:marRight w:val="0"/>
      <w:marTop w:val="0"/>
      <w:marBottom w:val="0"/>
      <w:divBdr>
        <w:top w:val="none" w:sz="0" w:space="0" w:color="auto"/>
        <w:left w:val="none" w:sz="0" w:space="0" w:color="auto"/>
        <w:bottom w:val="none" w:sz="0" w:space="0" w:color="auto"/>
        <w:right w:val="none" w:sz="0" w:space="0" w:color="auto"/>
      </w:divBdr>
    </w:div>
    <w:div w:id="781270120">
      <w:bodyDiv w:val="1"/>
      <w:marLeft w:val="0"/>
      <w:marRight w:val="0"/>
      <w:marTop w:val="0"/>
      <w:marBottom w:val="0"/>
      <w:divBdr>
        <w:top w:val="none" w:sz="0" w:space="0" w:color="auto"/>
        <w:left w:val="none" w:sz="0" w:space="0" w:color="auto"/>
        <w:bottom w:val="none" w:sz="0" w:space="0" w:color="auto"/>
        <w:right w:val="none" w:sz="0" w:space="0" w:color="auto"/>
      </w:divBdr>
    </w:div>
    <w:div w:id="781850882">
      <w:bodyDiv w:val="1"/>
      <w:marLeft w:val="0"/>
      <w:marRight w:val="0"/>
      <w:marTop w:val="0"/>
      <w:marBottom w:val="0"/>
      <w:divBdr>
        <w:top w:val="none" w:sz="0" w:space="0" w:color="auto"/>
        <w:left w:val="none" w:sz="0" w:space="0" w:color="auto"/>
        <w:bottom w:val="none" w:sz="0" w:space="0" w:color="auto"/>
        <w:right w:val="none" w:sz="0" w:space="0" w:color="auto"/>
      </w:divBdr>
    </w:div>
    <w:div w:id="792166188">
      <w:bodyDiv w:val="1"/>
      <w:marLeft w:val="0"/>
      <w:marRight w:val="0"/>
      <w:marTop w:val="0"/>
      <w:marBottom w:val="0"/>
      <w:divBdr>
        <w:top w:val="none" w:sz="0" w:space="0" w:color="auto"/>
        <w:left w:val="none" w:sz="0" w:space="0" w:color="auto"/>
        <w:bottom w:val="none" w:sz="0" w:space="0" w:color="auto"/>
        <w:right w:val="none" w:sz="0" w:space="0" w:color="auto"/>
      </w:divBdr>
    </w:div>
    <w:div w:id="800272733">
      <w:bodyDiv w:val="1"/>
      <w:marLeft w:val="0"/>
      <w:marRight w:val="0"/>
      <w:marTop w:val="0"/>
      <w:marBottom w:val="0"/>
      <w:divBdr>
        <w:top w:val="none" w:sz="0" w:space="0" w:color="auto"/>
        <w:left w:val="none" w:sz="0" w:space="0" w:color="auto"/>
        <w:bottom w:val="none" w:sz="0" w:space="0" w:color="auto"/>
        <w:right w:val="none" w:sz="0" w:space="0" w:color="auto"/>
      </w:divBdr>
    </w:div>
    <w:div w:id="801264968">
      <w:bodyDiv w:val="1"/>
      <w:marLeft w:val="0"/>
      <w:marRight w:val="0"/>
      <w:marTop w:val="0"/>
      <w:marBottom w:val="0"/>
      <w:divBdr>
        <w:top w:val="none" w:sz="0" w:space="0" w:color="auto"/>
        <w:left w:val="none" w:sz="0" w:space="0" w:color="auto"/>
        <w:bottom w:val="none" w:sz="0" w:space="0" w:color="auto"/>
        <w:right w:val="none" w:sz="0" w:space="0" w:color="auto"/>
      </w:divBdr>
    </w:div>
    <w:div w:id="807477508">
      <w:bodyDiv w:val="1"/>
      <w:marLeft w:val="0"/>
      <w:marRight w:val="0"/>
      <w:marTop w:val="0"/>
      <w:marBottom w:val="0"/>
      <w:divBdr>
        <w:top w:val="none" w:sz="0" w:space="0" w:color="auto"/>
        <w:left w:val="none" w:sz="0" w:space="0" w:color="auto"/>
        <w:bottom w:val="none" w:sz="0" w:space="0" w:color="auto"/>
        <w:right w:val="none" w:sz="0" w:space="0" w:color="auto"/>
      </w:divBdr>
    </w:div>
    <w:div w:id="818764127">
      <w:bodyDiv w:val="1"/>
      <w:marLeft w:val="0"/>
      <w:marRight w:val="0"/>
      <w:marTop w:val="0"/>
      <w:marBottom w:val="0"/>
      <w:divBdr>
        <w:top w:val="none" w:sz="0" w:space="0" w:color="auto"/>
        <w:left w:val="none" w:sz="0" w:space="0" w:color="auto"/>
        <w:bottom w:val="none" w:sz="0" w:space="0" w:color="auto"/>
        <w:right w:val="none" w:sz="0" w:space="0" w:color="auto"/>
      </w:divBdr>
    </w:div>
    <w:div w:id="823157301">
      <w:bodyDiv w:val="1"/>
      <w:marLeft w:val="0"/>
      <w:marRight w:val="0"/>
      <w:marTop w:val="0"/>
      <w:marBottom w:val="0"/>
      <w:divBdr>
        <w:top w:val="none" w:sz="0" w:space="0" w:color="auto"/>
        <w:left w:val="none" w:sz="0" w:space="0" w:color="auto"/>
        <w:bottom w:val="none" w:sz="0" w:space="0" w:color="auto"/>
        <w:right w:val="none" w:sz="0" w:space="0" w:color="auto"/>
      </w:divBdr>
    </w:div>
    <w:div w:id="825241383">
      <w:bodyDiv w:val="1"/>
      <w:marLeft w:val="0"/>
      <w:marRight w:val="0"/>
      <w:marTop w:val="0"/>
      <w:marBottom w:val="0"/>
      <w:divBdr>
        <w:top w:val="none" w:sz="0" w:space="0" w:color="auto"/>
        <w:left w:val="none" w:sz="0" w:space="0" w:color="auto"/>
        <w:bottom w:val="none" w:sz="0" w:space="0" w:color="auto"/>
        <w:right w:val="none" w:sz="0" w:space="0" w:color="auto"/>
      </w:divBdr>
    </w:div>
    <w:div w:id="852038333">
      <w:bodyDiv w:val="1"/>
      <w:marLeft w:val="0"/>
      <w:marRight w:val="0"/>
      <w:marTop w:val="0"/>
      <w:marBottom w:val="0"/>
      <w:divBdr>
        <w:top w:val="none" w:sz="0" w:space="0" w:color="auto"/>
        <w:left w:val="none" w:sz="0" w:space="0" w:color="auto"/>
        <w:bottom w:val="none" w:sz="0" w:space="0" w:color="auto"/>
        <w:right w:val="none" w:sz="0" w:space="0" w:color="auto"/>
      </w:divBdr>
    </w:div>
    <w:div w:id="852651875">
      <w:bodyDiv w:val="1"/>
      <w:marLeft w:val="0"/>
      <w:marRight w:val="0"/>
      <w:marTop w:val="0"/>
      <w:marBottom w:val="0"/>
      <w:divBdr>
        <w:top w:val="none" w:sz="0" w:space="0" w:color="auto"/>
        <w:left w:val="none" w:sz="0" w:space="0" w:color="auto"/>
        <w:bottom w:val="none" w:sz="0" w:space="0" w:color="auto"/>
        <w:right w:val="none" w:sz="0" w:space="0" w:color="auto"/>
      </w:divBdr>
    </w:div>
    <w:div w:id="871841940">
      <w:bodyDiv w:val="1"/>
      <w:marLeft w:val="0"/>
      <w:marRight w:val="0"/>
      <w:marTop w:val="0"/>
      <w:marBottom w:val="0"/>
      <w:divBdr>
        <w:top w:val="none" w:sz="0" w:space="0" w:color="auto"/>
        <w:left w:val="none" w:sz="0" w:space="0" w:color="auto"/>
        <w:bottom w:val="none" w:sz="0" w:space="0" w:color="auto"/>
        <w:right w:val="none" w:sz="0" w:space="0" w:color="auto"/>
      </w:divBdr>
    </w:div>
    <w:div w:id="872696803">
      <w:bodyDiv w:val="1"/>
      <w:marLeft w:val="0"/>
      <w:marRight w:val="0"/>
      <w:marTop w:val="0"/>
      <w:marBottom w:val="0"/>
      <w:divBdr>
        <w:top w:val="none" w:sz="0" w:space="0" w:color="auto"/>
        <w:left w:val="none" w:sz="0" w:space="0" w:color="auto"/>
        <w:bottom w:val="none" w:sz="0" w:space="0" w:color="auto"/>
        <w:right w:val="none" w:sz="0" w:space="0" w:color="auto"/>
      </w:divBdr>
    </w:div>
    <w:div w:id="876509757">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3584091">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10774180">
      <w:bodyDiv w:val="1"/>
      <w:marLeft w:val="0"/>
      <w:marRight w:val="0"/>
      <w:marTop w:val="0"/>
      <w:marBottom w:val="0"/>
      <w:divBdr>
        <w:top w:val="none" w:sz="0" w:space="0" w:color="auto"/>
        <w:left w:val="none" w:sz="0" w:space="0" w:color="auto"/>
        <w:bottom w:val="none" w:sz="0" w:space="0" w:color="auto"/>
        <w:right w:val="none" w:sz="0" w:space="0" w:color="auto"/>
      </w:divBdr>
    </w:div>
    <w:div w:id="915015584">
      <w:bodyDiv w:val="1"/>
      <w:marLeft w:val="0"/>
      <w:marRight w:val="0"/>
      <w:marTop w:val="0"/>
      <w:marBottom w:val="0"/>
      <w:divBdr>
        <w:top w:val="none" w:sz="0" w:space="0" w:color="auto"/>
        <w:left w:val="none" w:sz="0" w:space="0" w:color="auto"/>
        <w:bottom w:val="none" w:sz="0" w:space="0" w:color="auto"/>
        <w:right w:val="none" w:sz="0" w:space="0" w:color="auto"/>
      </w:divBdr>
    </w:div>
    <w:div w:id="916018391">
      <w:bodyDiv w:val="1"/>
      <w:marLeft w:val="0"/>
      <w:marRight w:val="0"/>
      <w:marTop w:val="0"/>
      <w:marBottom w:val="0"/>
      <w:divBdr>
        <w:top w:val="none" w:sz="0" w:space="0" w:color="auto"/>
        <w:left w:val="none" w:sz="0" w:space="0" w:color="auto"/>
        <w:bottom w:val="none" w:sz="0" w:space="0" w:color="auto"/>
        <w:right w:val="none" w:sz="0" w:space="0" w:color="auto"/>
      </w:divBdr>
    </w:div>
    <w:div w:id="922956910">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35794853">
      <w:bodyDiv w:val="1"/>
      <w:marLeft w:val="0"/>
      <w:marRight w:val="0"/>
      <w:marTop w:val="0"/>
      <w:marBottom w:val="0"/>
      <w:divBdr>
        <w:top w:val="none" w:sz="0" w:space="0" w:color="auto"/>
        <w:left w:val="none" w:sz="0" w:space="0" w:color="auto"/>
        <w:bottom w:val="none" w:sz="0" w:space="0" w:color="auto"/>
        <w:right w:val="none" w:sz="0" w:space="0" w:color="auto"/>
      </w:divBdr>
    </w:div>
    <w:div w:id="939214969">
      <w:bodyDiv w:val="1"/>
      <w:marLeft w:val="0"/>
      <w:marRight w:val="0"/>
      <w:marTop w:val="0"/>
      <w:marBottom w:val="0"/>
      <w:divBdr>
        <w:top w:val="none" w:sz="0" w:space="0" w:color="auto"/>
        <w:left w:val="none" w:sz="0" w:space="0" w:color="auto"/>
        <w:bottom w:val="none" w:sz="0" w:space="0" w:color="auto"/>
        <w:right w:val="none" w:sz="0" w:space="0" w:color="auto"/>
      </w:divBdr>
    </w:div>
    <w:div w:id="942225609">
      <w:bodyDiv w:val="1"/>
      <w:marLeft w:val="0"/>
      <w:marRight w:val="0"/>
      <w:marTop w:val="0"/>
      <w:marBottom w:val="0"/>
      <w:divBdr>
        <w:top w:val="none" w:sz="0" w:space="0" w:color="auto"/>
        <w:left w:val="none" w:sz="0" w:space="0" w:color="auto"/>
        <w:bottom w:val="none" w:sz="0" w:space="0" w:color="auto"/>
        <w:right w:val="none" w:sz="0" w:space="0" w:color="auto"/>
      </w:divBdr>
    </w:div>
    <w:div w:id="949893064">
      <w:bodyDiv w:val="1"/>
      <w:marLeft w:val="0"/>
      <w:marRight w:val="0"/>
      <w:marTop w:val="0"/>
      <w:marBottom w:val="0"/>
      <w:divBdr>
        <w:top w:val="none" w:sz="0" w:space="0" w:color="auto"/>
        <w:left w:val="none" w:sz="0" w:space="0" w:color="auto"/>
        <w:bottom w:val="none" w:sz="0" w:space="0" w:color="auto"/>
        <w:right w:val="none" w:sz="0" w:space="0" w:color="auto"/>
      </w:divBdr>
    </w:div>
    <w:div w:id="957681282">
      <w:bodyDiv w:val="1"/>
      <w:marLeft w:val="0"/>
      <w:marRight w:val="0"/>
      <w:marTop w:val="0"/>
      <w:marBottom w:val="0"/>
      <w:divBdr>
        <w:top w:val="none" w:sz="0" w:space="0" w:color="auto"/>
        <w:left w:val="none" w:sz="0" w:space="0" w:color="auto"/>
        <w:bottom w:val="none" w:sz="0" w:space="0" w:color="auto"/>
        <w:right w:val="none" w:sz="0" w:space="0" w:color="auto"/>
      </w:divBdr>
    </w:div>
    <w:div w:id="978194066">
      <w:bodyDiv w:val="1"/>
      <w:marLeft w:val="0"/>
      <w:marRight w:val="0"/>
      <w:marTop w:val="0"/>
      <w:marBottom w:val="0"/>
      <w:divBdr>
        <w:top w:val="none" w:sz="0" w:space="0" w:color="auto"/>
        <w:left w:val="none" w:sz="0" w:space="0" w:color="auto"/>
        <w:bottom w:val="none" w:sz="0" w:space="0" w:color="auto"/>
        <w:right w:val="none" w:sz="0" w:space="0" w:color="auto"/>
      </w:divBdr>
      <w:divsChild>
        <w:div w:id="1171873426">
          <w:marLeft w:val="0"/>
          <w:marRight w:val="0"/>
          <w:marTop w:val="0"/>
          <w:marBottom w:val="0"/>
          <w:divBdr>
            <w:top w:val="none" w:sz="0" w:space="0" w:color="auto"/>
            <w:left w:val="none" w:sz="0" w:space="0" w:color="auto"/>
            <w:bottom w:val="none" w:sz="0" w:space="0" w:color="auto"/>
            <w:right w:val="none" w:sz="0" w:space="0" w:color="auto"/>
          </w:divBdr>
          <w:divsChild>
            <w:div w:id="1474254656">
              <w:marLeft w:val="0"/>
              <w:marRight w:val="0"/>
              <w:marTop w:val="0"/>
              <w:marBottom w:val="0"/>
              <w:divBdr>
                <w:top w:val="none" w:sz="0" w:space="0" w:color="auto"/>
                <w:left w:val="none" w:sz="0" w:space="0" w:color="auto"/>
                <w:bottom w:val="none" w:sz="0" w:space="0" w:color="auto"/>
                <w:right w:val="none" w:sz="0" w:space="0" w:color="auto"/>
              </w:divBdr>
              <w:divsChild>
                <w:div w:id="416438804">
                  <w:marLeft w:val="0"/>
                  <w:marRight w:val="0"/>
                  <w:marTop w:val="0"/>
                  <w:marBottom w:val="0"/>
                  <w:divBdr>
                    <w:top w:val="none" w:sz="0" w:space="0" w:color="auto"/>
                    <w:left w:val="none" w:sz="0" w:space="0" w:color="auto"/>
                    <w:bottom w:val="none" w:sz="0" w:space="0" w:color="auto"/>
                    <w:right w:val="none" w:sz="0" w:space="0" w:color="auto"/>
                  </w:divBdr>
                  <w:divsChild>
                    <w:div w:id="2022274360">
                      <w:marLeft w:val="0"/>
                      <w:marRight w:val="0"/>
                      <w:marTop w:val="0"/>
                      <w:marBottom w:val="0"/>
                      <w:divBdr>
                        <w:top w:val="none" w:sz="0" w:space="0" w:color="auto"/>
                        <w:left w:val="none" w:sz="0" w:space="0" w:color="auto"/>
                        <w:bottom w:val="none" w:sz="0" w:space="0" w:color="auto"/>
                        <w:right w:val="none" w:sz="0" w:space="0" w:color="auto"/>
                      </w:divBdr>
                      <w:divsChild>
                        <w:div w:id="825167089">
                          <w:marLeft w:val="0"/>
                          <w:marRight w:val="0"/>
                          <w:marTop w:val="0"/>
                          <w:marBottom w:val="0"/>
                          <w:divBdr>
                            <w:top w:val="none" w:sz="0" w:space="0" w:color="auto"/>
                            <w:left w:val="none" w:sz="0" w:space="0" w:color="auto"/>
                            <w:bottom w:val="none" w:sz="0" w:space="0" w:color="auto"/>
                            <w:right w:val="none" w:sz="0" w:space="0" w:color="auto"/>
                          </w:divBdr>
                          <w:divsChild>
                            <w:div w:id="97317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356564">
      <w:bodyDiv w:val="1"/>
      <w:marLeft w:val="0"/>
      <w:marRight w:val="0"/>
      <w:marTop w:val="0"/>
      <w:marBottom w:val="0"/>
      <w:divBdr>
        <w:top w:val="none" w:sz="0" w:space="0" w:color="auto"/>
        <w:left w:val="none" w:sz="0" w:space="0" w:color="auto"/>
        <w:bottom w:val="none" w:sz="0" w:space="0" w:color="auto"/>
        <w:right w:val="none" w:sz="0" w:space="0" w:color="auto"/>
      </w:divBdr>
    </w:div>
    <w:div w:id="987170460">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995915803">
      <w:bodyDiv w:val="1"/>
      <w:marLeft w:val="0"/>
      <w:marRight w:val="0"/>
      <w:marTop w:val="0"/>
      <w:marBottom w:val="0"/>
      <w:divBdr>
        <w:top w:val="none" w:sz="0" w:space="0" w:color="auto"/>
        <w:left w:val="none" w:sz="0" w:space="0" w:color="auto"/>
        <w:bottom w:val="none" w:sz="0" w:space="0" w:color="auto"/>
        <w:right w:val="none" w:sz="0" w:space="0" w:color="auto"/>
      </w:divBdr>
    </w:div>
    <w:div w:id="997810186">
      <w:bodyDiv w:val="1"/>
      <w:marLeft w:val="0"/>
      <w:marRight w:val="0"/>
      <w:marTop w:val="0"/>
      <w:marBottom w:val="0"/>
      <w:divBdr>
        <w:top w:val="none" w:sz="0" w:space="0" w:color="auto"/>
        <w:left w:val="none" w:sz="0" w:space="0" w:color="auto"/>
        <w:bottom w:val="none" w:sz="0" w:space="0" w:color="auto"/>
        <w:right w:val="none" w:sz="0" w:space="0" w:color="auto"/>
      </w:divBdr>
    </w:div>
    <w:div w:id="999164071">
      <w:bodyDiv w:val="1"/>
      <w:marLeft w:val="0"/>
      <w:marRight w:val="0"/>
      <w:marTop w:val="0"/>
      <w:marBottom w:val="0"/>
      <w:divBdr>
        <w:top w:val="none" w:sz="0" w:space="0" w:color="auto"/>
        <w:left w:val="none" w:sz="0" w:space="0" w:color="auto"/>
        <w:bottom w:val="none" w:sz="0" w:space="0" w:color="auto"/>
        <w:right w:val="none" w:sz="0" w:space="0" w:color="auto"/>
      </w:divBdr>
    </w:div>
    <w:div w:id="1002851740">
      <w:bodyDiv w:val="1"/>
      <w:marLeft w:val="0"/>
      <w:marRight w:val="0"/>
      <w:marTop w:val="0"/>
      <w:marBottom w:val="0"/>
      <w:divBdr>
        <w:top w:val="none" w:sz="0" w:space="0" w:color="auto"/>
        <w:left w:val="none" w:sz="0" w:space="0" w:color="auto"/>
        <w:bottom w:val="none" w:sz="0" w:space="0" w:color="auto"/>
        <w:right w:val="none" w:sz="0" w:space="0" w:color="auto"/>
      </w:divBdr>
    </w:div>
    <w:div w:id="1007247473">
      <w:bodyDiv w:val="1"/>
      <w:marLeft w:val="0"/>
      <w:marRight w:val="0"/>
      <w:marTop w:val="0"/>
      <w:marBottom w:val="0"/>
      <w:divBdr>
        <w:top w:val="none" w:sz="0" w:space="0" w:color="auto"/>
        <w:left w:val="none" w:sz="0" w:space="0" w:color="auto"/>
        <w:bottom w:val="none" w:sz="0" w:space="0" w:color="auto"/>
        <w:right w:val="none" w:sz="0" w:space="0" w:color="auto"/>
      </w:divBdr>
    </w:div>
    <w:div w:id="1018048260">
      <w:bodyDiv w:val="1"/>
      <w:marLeft w:val="0"/>
      <w:marRight w:val="0"/>
      <w:marTop w:val="0"/>
      <w:marBottom w:val="0"/>
      <w:divBdr>
        <w:top w:val="none" w:sz="0" w:space="0" w:color="auto"/>
        <w:left w:val="none" w:sz="0" w:space="0" w:color="auto"/>
        <w:bottom w:val="none" w:sz="0" w:space="0" w:color="auto"/>
        <w:right w:val="none" w:sz="0" w:space="0" w:color="auto"/>
      </w:divBdr>
    </w:div>
    <w:div w:id="1026979679">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3848123">
      <w:bodyDiv w:val="1"/>
      <w:marLeft w:val="0"/>
      <w:marRight w:val="0"/>
      <w:marTop w:val="0"/>
      <w:marBottom w:val="0"/>
      <w:divBdr>
        <w:top w:val="none" w:sz="0" w:space="0" w:color="auto"/>
        <w:left w:val="none" w:sz="0" w:space="0" w:color="auto"/>
        <w:bottom w:val="none" w:sz="0" w:space="0" w:color="auto"/>
        <w:right w:val="none" w:sz="0" w:space="0" w:color="auto"/>
      </w:divBdr>
    </w:div>
    <w:div w:id="1041713336">
      <w:bodyDiv w:val="1"/>
      <w:marLeft w:val="0"/>
      <w:marRight w:val="0"/>
      <w:marTop w:val="0"/>
      <w:marBottom w:val="0"/>
      <w:divBdr>
        <w:top w:val="none" w:sz="0" w:space="0" w:color="auto"/>
        <w:left w:val="none" w:sz="0" w:space="0" w:color="auto"/>
        <w:bottom w:val="none" w:sz="0" w:space="0" w:color="auto"/>
        <w:right w:val="none" w:sz="0" w:space="0" w:color="auto"/>
      </w:divBdr>
    </w:div>
    <w:div w:id="1043864866">
      <w:bodyDiv w:val="1"/>
      <w:marLeft w:val="0"/>
      <w:marRight w:val="0"/>
      <w:marTop w:val="0"/>
      <w:marBottom w:val="0"/>
      <w:divBdr>
        <w:top w:val="none" w:sz="0" w:space="0" w:color="auto"/>
        <w:left w:val="none" w:sz="0" w:space="0" w:color="auto"/>
        <w:bottom w:val="none" w:sz="0" w:space="0" w:color="auto"/>
        <w:right w:val="none" w:sz="0" w:space="0" w:color="auto"/>
      </w:divBdr>
    </w:div>
    <w:div w:id="1047413844">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54307833">
      <w:bodyDiv w:val="1"/>
      <w:marLeft w:val="0"/>
      <w:marRight w:val="0"/>
      <w:marTop w:val="0"/>
      <w:marBottom w:val="0"/>
      <w:divBdr>
        <w:top w:val="none" w:sz="0" w:space="0" w:color="auto"/>
        <w:left w:val="none" w:sz="0" w:space="0" w:color="auto"/>
        <w:bottom w:val="none" w:sz="0" w:space="0" w:color="auto"/>
        <w:right w:val="none" w:sz="0" w:space="0" w:color="auto"/>
      </w:divBdr>
    </w:div>
    <w:div w:id="1059475764">
      <w:bodyDiv w:val="1"/>
      <w:marLeft w:val="0"/>
      <w:marRight w:val="0"/>
      <w:marTop w:val="0"/>
      <w:marBottom w:val="0"/>
      <w:divBdr>
        <w:top w:val="none" w:sz="0" w:space="0" w:color="auto"/>
        <w:left w:val="none" w:sz="0" w:space="0" w:color="auto"/>
        <w:bottom w:val="none" w:sz="0" w:space="0" w:color="auto"/>
        <w:right w:val="none" w:sz="0" w:space="0" w:color="auto"/>
      </w:divBdr>
    </w:div>
    <w:div w:id="1062026091">
      <w:bodyDiv w:val="1"/>
      <w:marLeft w:val="0"/>
      <w:marRight w:val="0"/>
      <w:marTop w:val="0"/>
      <w:marBottom w:val="0"/>
      <w:divBdr>
        <w:top w:val="none" w:sz="0" w:space="0" w:color="auto"/>
        <w:left w:val="none" w:sz="0" w:space="0" w:color="auto"/>
        <w:bottom w:val="none" w:sz="0" w:space="0" w:color="auto"/>
        <w:right w:val="none" w:sz="0" w:space="0" w:color="auto"/>
      </w:divBdr>
    </w:div>
    <w:div w:id="1066106019">
      <w:bodyDiv w:val="1"/>
      <w:marLeft w:val="0"/>
      <w:marRight w:val="0"/>
      <w:marTop w:val="0"/>
      <w:marBottom w:val="0"/>
      <w:divBdr>
        <w:top w:val="none" w:sz="0" w:space="0" w:color="auto"/>
        <w:left w:val="none" w:sz="0" w:space="0" w:color="auto"/>
        <w:bottom w:val="none" w:sz="0" w:space="0" w:color="auto"/>
        <w:right w:val="none" w:sz="0" w:space="0" w:color="auto"/>
      </w:divBdr>
    </w:div>
    <w:div w:id="1076978122">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11508549">
      <w:bodyDiv w:val="1"/>
      <w:marLeft w:val="0"/>
      <w:marRight w:val="0"/>
      <w:marTop w:val="0"/>
      <w:marBottom w:val="0"/>
      <w:divBdr>
        <w:top w:val="none" w:sz="0" w:space="0" w:color="auto"/>
        <w:left w:val="none" w:sz="0" w:space="0" w:color="auto"/>
        <w:bottom w:val="none" w:sz="0" w:space="0" w:color="auto"/>
        <w:right w:val="none" w:sz="0" w:space="0" w:color="auto"/>
      </w:divBdr>
    </w:div>
    <w:div w:id="1127506260">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35488557">
      <w:bodyDiv w:val="1"/>
      <w:marLeft w:val="0"/>
      <w:marRight w:val="0"/>
      <w:marTop w:val="0"/>
      <w:marBottom w:val="0"/>
      <w:divBdr>
        <w:top w:val="none" w:sz="0" w:space="0" w:color="auto"/>
        <w:left w:val="none" w:sz="0" w:space="0" w:color="auto"/>
        <w:bottom w:val="none" w:sz="0" w:space="0" w:color="auto"/>
        <w:right w:val="none" w:sz="0" w:space="0" w:color="auto"/>
      </w:divBdr>
    </w:div>
    <w:div w:id="1138717868">
      <w:bodyDiv w:val="1"/>
      <w:marLeft w:val="0"/>
      <w:marRight w:val="0"/>
      <w:marTop w:val="0"/>
      <w:marBottom w:val="0"/>
      <w:divBdr>
        <w:top w:val="none" w:sz="0" w:space="0" w:color="auto"/>
        <w:left w:val="none" w:sz="0" w:space="0" w:color="auto"/>
        <w:bottom w:val="none" w:sz="0" w:space="0" w:color="auto"/>
        <w:right w:val="none" w:sz="0" w:space="0" w:color="auto"/>
      </w:divBdr>
    </w:div>
    <w:div w:id="1149514576">
      <w:bodyDiv w:val="1"/>
      <w:marLeft w:val="0"/>
      <w:marRight w:val="0"/>
      <w:marTop w:val="0"/>
      <w:marBottom w:val="0"/>
      <w:divBdr>
        <w:top w:val="none" w:sz="0" w:space="0" w:color="auto"/>
        <w:left w:val="none" w:sz="0" w:space="0" w:color="auto"/>
        <w:bottom w:val="none" w:sz="0" w:space="0" w:color="auto"/>
        <w:right w:val="none" w:sz="0" w:space="0" w:color="auto"/>
      </w:divBdr>
    </w:div>
    <w:div w:id="1160199385">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191919055">
      <w:bodyDiv w:val="1"/>
      <w:marLeft w:val="0"/>
      <w:marRight w:val="0"/>
      <w:marTop w:val="0"/>
      <w:marBottom w:val="0"/>
      <w:divBdr>
        <w:top w:val="none" w:sz="0" w:space="0" w:color="auto"/>
        <w:left w:val="none" w:sz="0" w:space="0" w:color="auto"/>
        <w:bottom w:val="none" w:sz="0" w:space="0" w:color="auto"/>
        <w:right w:val="none" w:sz="0" w:space="0" w:color="auto"/>
      </w:divBdr>
    </w:div>
    <w:div w:id="1198741355">
      <w:bodyDiv w:val="1"/>
      <w:marLeft w:val="0"/>
      <w:marRight w:val="0"/>
      <w:marTop w:val="0"/>
      <w:marBottom w:val="0"/>
      <w:divBdr>
        <w:top w:val="none" w:sz="0" w:space="0" w:color="auto"/>
        <w:left w:val="none" w:sz="0" w:space="0" w:color="auto"/>
        <w:bottom w:val="none" w:sz="0" w:space="0" w:color="auto"/>
        <w:right w:val="none" w:sz="0" w:space="0" w:color="auto"/>
      </w:divBdr>
    </w:div>
    <w:div w:id="1200554663">
      <w:bodyDiv w:val="1"/>
      <w:marLeft w:val="0"/>
      <w:marRight w:val="0"/>
      <w:marTop w:val="0"/>
      <w:marBottom w:val="0"/>
      <w:divBdr>
        <w:top w:val="none" w:sz="0" w:space="0" w:color="auto"/>
        <w:left w:val="none" w:sz="0" w:space="0" w:color="auto"/>
        <w:bottom w:val="none" w:sz="0" w:space="0" w:color="auto"/>
        <w:right w:val="none" w:sz="0" w:space="0" w:color="auto"/>
      </w:divBdr>
    </w:div>
    <w:div w:id="1210148778">
      <w:bodyDiv w:val="1"/>
      <w:marLeft w:val="0"/>
      <w:marRight w:val="0"/>
      <w:marTop w:val="0"/>
      <w:marBottom w:val="0"/>
      <w:divBdr>
        <w:top w:val="none" w:sz="0" w:space="0" w:color="auto"/>
        <w:left w:val="none" w:sz="0" w:space="0" w:color="auto"/>
        <w:bottom w:val="none" w:sz="0" w:space="0" w:color="auto"/>
        <w:right w:val="none" w:sz="0" w:space="0" w:color="auto"/>
      </w:divBdr>
    </w:div>
    <w:div w:id="1226648200">
      <w:bodyDiv w:val="1"/>
      <w:marLeft w:val="0"/>
      <w:marRight w:val="0"/>
      <w:marTop w:val="0"/>
      <w:marBottom w:val="0"/>
      <w:divBdr>
        <w:top w:val="none" w:sz="0" w:space="0" w:color="auto"/>
        <w:left w:val="none" w:sz="0" w:space="0" w:color="auto"/>
        <w:bottom w:val="none" w:sz="0" w:space="0" w:color="auto"/>
        <w:right w:val="none" w:sz="0" w:space="0" w:color="auto"/>
      </w:divBdr>
    </w:div>
    <w:div w:id="1227760726">
      <w:bodyDiv w:val="1"/>
      <w:marLeft w:val="0"/>
      <w:marRight w:val="0"/>
      <w:marTop w:val="0"/>
      <w:marBottom w:val="0"/>
      <w:divBdr>
        <w:top w:val="none" w:sz="0" w:space="0" w:color="auto"/>
        <w:left w:val="none" w:sz="0" w:space="0" w:color="auto"/>
        <w:bottom w:val="none" w:sz="0" w:space="0" w:color="auto"/>
        <w:right w:val="none" w:sz="0" w:space="0" w:color="auto"/>
      </w:divBdr>
    </w:div>
    <w:div w:id="1239944520">
      <w:bodyDiv w:val="1"/>
      <w:marLeft w:val="0"/>
      <w:marRight w:val="0"/>
      <w:marTop w:val="0"/>
      <w:marBottom w:val="0"/>
      <w:divBdr>
        <w:top w:val="none" w:sz="0" w:space="0" w:color="auto"/>
        <w:left w:val="none" w:sz="0" w:space="0" w:color="auto"/>
        <w:bottom w:val="none" w:sz="0" w:space="0" w:color="auto"/>
        <w:right w:val="none" w:sz="0" w:space="0" w:color="auto"/>
      </w:divBdr>
    </w:div>
    <w:div w:id="1254164102">
      <w:bodyDiv w:val="1"/>
      <w:marLeft w:val="0"/>
      <w:marRight w:val="0"/>
      <w:marTop w:val="0"/>
      <w:marBottom w:val="0"/>
      <w:divBdr>
        <w:top w:val="none" w:sz="0" w:space="0" w:color="auto"/>
        <w:left w:val="none" w:sz="0" w:space="0" w:color="auto"/>
        <w:bottom w:val="none" w:sz="0" w:space="0" w:color="auto"/>
        <w:right w:val="none" w:sz="0" w:space="0" w:color="auto"/>
      </w:divBdr>
    </w:div>
    <w:div w:id="1255632429">
      <w:bodyDiv w:val="1"/>
      <w:marLeft w:val="0"/>
      <w:marRight w:val="0"/>
      <w:marTop w:val="0"/>
      <w:marBottom w:val="0"/>
      <w:divBdr>
        <w:top w:val="none" w:sz="0" w:space="0" w:color="auto"/>
        <w:left w:val="none" w:sz="0" w:space="0" w:color="auto"/>
        <w:bottom w:val="none" w:sz="0" w:space="0" w:color="auto"/>
        <w:right w:val="none" w:sz="0" w:space="0" w:color="auto"/>
      </w:divBdr>
    </w:div>
    <w:div w:id="1263227821">
      <w:bodyDiv w:val="1"/>
      <w:marLeft w:val="0"/>
      <w:marRight w:val="0"/>
      <w:marTop w:val="0"/>
      <w:marBottom w:val="0"/>
      <w:divBdr>
        <w:top w:val="none" w:sz="0" w:space="0" w:color="auto"/>
        <w:left w:val="none" w:sz="0" w:space="0" w:color="auto"/>
        <w:bottom w:val="none" w:sz="0" w:space="0" w:color="auto"/>
        <w:right w:val="none" w:sz="0" w:space="0" w:color="auto"/>
      </w:divBdr>
    </w:div>
    <w:div w:id="1268154059">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97300768">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07246947">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28753176">
      <w:bodyDiv w:val="1"/>
      <w:marLeft w:val="0"/>
      <w:marRight w:val="0"/>
      <w:marTop w:val="0"/>
      <w:marBottom w:val="0"/>
      <w:divBdr>
        <w:top w:val="none" w:sz="0" w:space="0" w:color="auto"/>
        <w:left w:val="none" w:sz="0" w:space="0" w:color="auto"/>
        <w:bottom w:val="none" w:sz="0" w:space="0" w:color="auto"/>
        <w:right w:val="none" w:sz="0" w:space="0" w:color="auto"/>
      </w:divBdr>
    </w:div>
    <w:div w:id="1333685294">
      <w:bodyDiv w:val="1"/>
      <w:marLeft w:val="0"/>
      <w:marRight w:val="0"/>
      <w:marTop w:val="0"/>
      <w:marBottom w:val="0"/>
      <w:divBdr>
        <w:top w:val="none" w:sz="0" w:space="0" w:color="auto"/>
        <w:left w:val="none" w:sz="0" w:space="0" w:color="auto"/>
        <w:bottom w:val="none" w:sz="0" w:space="0" w:color="auto"/>
        <w:right w:val="none" w:sz="0" w:space="0" w:color="auto"/>
      </w:divBdr>
    </w:div>
    <w:div w:id="1343245507">
      <w:bodyDiv w:val="1"/>
      <w:marLeft w:val="0"/>
      <w:marRight w:val="0"/>
      <w:marTop w:val="0"/>
      <w:marBottom w:val="0"/>
      <w:divBdr>
        <w:top w:val="none" w:sz="0" w:space="0" w:color="auto"/>
        <w:left w:val="none" w:sz="0" w:space="0" w:color="auto"/>
        <w:bottom w:val="none" w:sz="0" w:space="0" w:color="auto"/>
        <w:right w:val="none" w:sz="0" w:space="0" w:color="auto"/>
      </w:divBdr>
    </w:div>
    <w:div w:id="1353606559">
      <w:bodyDiv w:val="1"/>
      <w:marLeft w:val="0"/>
      <w:marRight w:val="0"/>
      <w:marTop w:val="0"/>
      <w:marBottom w:val="0"/>
      <w:divBdr>
        <w:top w:val="none" w:sz="0" w:space="0" w:color="auto"/>
        <w:left w:val="none" w:sz="0" w:space="0" w:color="auto"/>
        <w:bottom w:val="none" w:sz="0" w:space="0" w:color="auto"/>
        <w:right w:val="none" w:sz="0" w:space="0" w:color="auto"/>
      </w:divBdr>
    </w:div>
    <w:div w:id="1358114727">
      <w:bodyDiv w:val="1"/>
      <w:marLeft w:val="0"/>
      <w:marRight w:val="0"/>
      <w:marTop w:val="0"/>
      <w:marBottom w:val="0"/>
      <w:divBdr>
        <w:top w:val="none" w:sz="0" w:space="0" w:color="auto"/>
        <w:left w:val="none" w:sz="0" w:space="0" w:color="auto"/>
        <w:bottom w:val="none" w:sz="0" w:space="0" w:color="auto"/>
        <w:right w:val="none" w:sz="0" w:space="0" w:color="auto"/>
      </w:divBdr>
    </w:div>
    <w:div w:id="1368221616">
      <w:bodyDiv w:val="1"/>
      <w:marLeft w:val="0"/>
      <w:marRight w:val="0"/>
      <w:marTop w:val="0"/>
      <w:marBottom w:val="0"/>
      <w:divBdr>
        <w:top w:val="none" w:sz="0" w:space="0" w:color="auto"/>
        <w:left w:val="none" w:sz="0" w:space="0" w:color="auto"/>
        <w:bottom w:val="none" w:sz="0" w:space="0" w:color="auto"/>
        <w:right w:val="none" w:sz="0" w:space="0" w:color="auto"/>
      </w:divBdr>
    </w:div>
    <w:div w:id="1368873853">
      <w:bodyDiv w:val="1"/>
      <w:marLeft w:val="0"/>
      <w:marRight w:val="0"/>
      <w:marTop w:val="0"/>
      <w:marBottom w:val="0"/>
      <w:divBdr>
        <w:top w:val="none" w:sz="0" w:space="0" w:color="auto"/>
        <w:left w:val="none" w:sz="0" w:space="0" w:color="auto"/>
        <w:bottom w:val="none" w:sz="0" w:space="0" w:color="auto"/>
        <w:right w:val="none" w:sz="0" w:space="0" w:color="auto"/>
      </w:divBdr>
    </w:div>
    <w:div w:id="1373262160">
      <w:bodyDiv w:val="1"/>
      <w:marLeft w:val="0"/>
      <w:marRight w:val="0"/>
      <w:marTop w:val="0"/>
      <w:marBottom w:val="0"/>
      <w:divBdr>
        <w:top w:val="none" w:sz="0" w:space="0" w:color="auto"/>
        <w:left w:val="none" w:sz="0" w:space="0" w:color="auto"/>
        <w:bottom w:val="none" w:sz="0" w:space="0" w:color="auto"/>
        <w:right w:val="none" w:sz="0" w:space="0" w:color="auto"/>
      </w:divBdr>
    </w:div>
    <w:div w:id="1387489337">
      <w:bodyDiv w:val="1"/>
      <w:marLeft w:val="0"/>
      <w:marRight w:val="0"/>
      <w:marTop w:val="0"/>
      <w:marBottom w:val="0"/>
      <w:divBdr>
        <w:top w:val="none" w:sz="0" w:space="0" w:color="auto"/>
        <w:left w:val="none" w:sz="0" w:space="0" w:color="auto"/>
        <w:bottom w:val="none" w:sz="0" w:space="0" w:color="auto"/>
        <w:right w:val="none" w:sz="0" w:space="0" w:color="auto"/>
      </w:divBdr>
    </w:div>
    <w:div w:id="1399475777">
      <w:bodyDiv w:val="1"/>
      <w:marLeft w:val="0"/>
      <w:marRight w:val="0"/>
      <w:marTop w:val="0"/>
      <w:marBottom w:val="0"/>
      <w:divBdr>
        <w:top w:val="none" w:sz="0" w:space="0" w:color="auto"/>
        <w:left w:val="none" w:sz="0" w:space="0" w:color="auto"/>
        <w:bottom w:val="none" w:sz="0" w:space="0" w:color="auto"/>
        <w:right w:val="none" w:sz="0" w:space="0" w:color="auto"/>
      </w:divBdr>
    </w:div>
    <w:div w:id="1402409287">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08770640">
      <w:bodyDiv w:val="1"/>
      <w:marLeft w:val="0"/>
      <w:marRight w:val="0"/>
      <w:marTop w:val="0"/>
      <w:marBottom w:val="0"/>
      <w:divBdr>
        <w:top w:val="none" w:sz="0" w:space="0" w:color="auto"/>
        <w:left w:val="none" w:sz="0" w:space="0" w:color="auto"/>
        <w:bottom w:val="none" w:sz="0" w:space="0" w:color="auto"/>
        <w:right w:val="none" w:sz="0" w:space="0" w:color="auto"/>
      </w:divBdr>
    </w:div>
    <w:div w:id="1421759264">
      <w:bodyDiv w:val="1"/>
      <w:marLeft w:val="0"/>
      <w:marRight w:val="0"/>
      <w:marTop w:val="0"/>
      <w:marBottom w:val="0"/>
      <w:divBdr>
        <w:top w:val="none" w:sz="0" w:space="0" w:color="auto"/>
        <w:left w:val="none" w:sz="0" w:space="0" w:color="auto"/>
        <w:bottom w:val="none" w:sz="0" w:space="0" w:color="auto"/>
        <w:right w:val="none" w:sz="0" w:space="0" w:color="auto"/>
      </w:divBdr>
    </w:div>
    <w:div w:id="1424961452">
      <w:bodyDiv w:val="1"/>
      <w:marLeft w:val="0"/>
      <w:marRight w:val="0"/>
      <w:marTop w:val="0"/>
      <w:marBottom w:val="0"/>
      <w:divBdr>
        <w:top w:val="none" w:sz="0" w:space="0" w:color="auto"/>
        <w:left w:val="none" w:sz="0" w:space="0" w:color="auto"/>
        <w:bottom w:val="none" w:sz="0" w:space="0" w:color="auto"/>
        <w:right w:val="none" w:sz="0" w:space="0" w:color="auto"/>
      </w:divBdr>
    </w:div>
    <w:div w:id="142745598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38057654">
      <w:bodyDiv w:val="1"/>
      <w:marLeft w:val="0"/>
      <w:marRight w:val="0"/>
      <w:marTop w:val="0"/>
      <w:marBottom w:val="0"/>
      <w:divBdr>
        <w:top w:val="none" w:sz="0" w:space="0" w:color="auto"/>
        <w:left w:val="none" w:sz="0" w:space="0" w:color="auto"/>
        <w:bottom w:val="none" w:sz="0" w:space="0" w:color="auto"/>
        <w:right w:val="none" w:sz="0" w:space="0" w:color="auto"/>
      </w:divBdr>
    </w:div>
    <w:div w:id="1446316208">
      <w:bodyDiv w:val="1"/>
      <w:marLeft w:val="0"/>
      <w:marRight w:val="0"/>
      <w:marTop w:val="0"/>
      <w:marBottom w:val="0"/>
      <w:divBdr>
        <w:top w:val="none" w:sz="0" w:space="0" w:color="auto"/>
        <w:left w:val="none" w:sz="0" w:space="0" w:color="auto"/>
        <w:bottom w:val="none" w:sz="0" w:space="0" w:color="auto"/>
        <w:right w:val="none" w:sz="0" w:space="0" w:color="auto"/>
      </w:divBdr>
    </w:div>
    <w:div w:id="1456870198">
      <w:bodyDiv w:val="1"/>
      <w:marLeft w:val="0"/>
      <w:marRight w:val="0"/>
      <w:marTop w:val="0"/>
      <w:marBottom w:val="0"/>
      <w:divBdr>
        <w:top w:val="none" w:sz="0" w:space="0" w:color="auto"/>
        <w:left w:val="none" w:sz="0" w:space="0" w:color="auto"/>
        <w:bottom w:val="none" w:sz="0" w:space="0" w:color="auto"/>
        <w:right w:val="none" w:sz="0" w:space="0" w:color="auto"/>
      </w:divBdr>
    </w:div>
    <w:div w:id="1471821078">
      <w:bodyDiv w:val="1"/>
      <w:marLeft w:val="0"/>
      <w:marRight w:val="0"/>
      <w:marTop w:val="0"/>
      <w:marBottom w:val="0"/>
      <w:divBdr>
        <w:top w:val="none" w:sz="0" w:space="0" w:color="auto"/>
        <w:left w:val="none" w:sz="0" w:space="0" w:color="auto"/>
        <w:bottom w:val="none" w:sz="0" w:space="0" w:color="auto"/>
        <w:right w:val="none" w:sz="0" w:space="0" w:color="auto"/>
      </w:divBdr>
    </w:div>
    <w:div w:id="1478184131">
      <w:bodyDiv w:val="1"/>
      <w:marLeft w:val="0"/>
      <w:marRight w:val="0"/>
      <w:marTop w:val="0"/>
      <w:marBottom w:val="0"/>
      <w:divBdr>
        <w:top w:val="none" w:sz="0" w:space="0" w:color="auto"/>
        <w:left w:val="none" w:sz="0" w:space="0" w:color="auto"/>
        <w:bottom w:val="none" w:sz="0" w:space="0" w:color="auto"/>
        <w:right w:val="none" w:sz="0" w:space="0" w:color="auto"/>
      </w:divBdr>
    </w:div>
    <w:div w:id="1479418343">
      <w:bodyDiv w:val="1"/>
      <w:marLeft w:val="0"/>
      <w:marRight w:val="0"/>
      <w:marTop w:val="0"/>
      <w:marBottom w:val="0"/>
      <w:divBdr>
        <w:top w:val="none" w:sz="0" w:space="0" w:color="auto"/>
        <w:left w:val="none" w:sz="0" w:space="0" w:color="auto"/>
        <w:bottom w:val="none" w:sz="0" w:space="0" w:color="auto"/>
        <w:right w:val="none" w:sz="0" w:space="0" w:color="auto"/>
      </w:divBdr>
    </w:div>
    <w:div w:id="1479880786">
      <w:bodyDiv w:val="1"/>
      <w:marLeft w:val="0"/>
      <w:marRight w:val="0"/>
      <w:marTop w:val="0"/>
      <w:marBottom w:val="0"/>
      <w:divBdr>
        <w:top w:val="none" w:sz="0" w:space="0" w:color="auto"/>
        <w:left w:val="none" w:sz="0" w:space="0" w:color="auto"/>
        <w:bottom w:val="none" w:sz="0" w:space="0" w:color="auto"/>
        <w:right w:val="none" w:sz="0" w:space="0" w:color="auto"/>
      </w:divBdr>
    </w:div>
    <w:div w:id="1480418250">
      <w:bodyDiv w:val="1"/>
      <w:marLeft w:val="0"/>
      <w:marRight w:val="0"/>
      <w:marTop w:val="0"/>
      <w:marBottom w:val="0"/>
      <w:divBdr>
        <w:top w:val="none" w:sz="0" w:space="0" w:color="auto"/>
        <w:left w:val="none" w:sz="0" w:space="0" w:color="auto"/>
        <w:bottom w:val="none" w:sz="0" w:space="0" w:color="auto"/>
        <w:right w:val="none" w:sz="0" w:space="0" w:color="auto"/>
      </w:divBdr>
    </w:div>
    <w:div w:id="1488135868">
      <w:bodyDiv w:val="1"/>
      <w:marLeft w:val="0"/>
      <w:marRight w:val="0"/>
      <w:marTop w:val="0"/>
      <w:marBottom w:val="0"/>
      <w:divBdr>
        <w:top w:val="none" w:sz="0" w:space="0" w:color="auto"/>
        <w:left w:val="none" w:sz="0" w:space="0" w:color="auto"/>
        <w:bottom w:val="none" w:sz="0" w:space="0" w:color="auto"/>
        <w:right w:val="none" w:sz="0" w:space="0" w:color="auto"/>
      </w:divBdr>
    </w:div>
    <w:div w:id="1488781904">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04931549">
      <w:bodyDiv w:val="1"/>
      <w:marLeft w:val="0"/>
      <w:marRight w:val="0"/>
      <w:marTop w:val="0"/>
      <w:marBottom w:val="0"/>
      <w:divBdr>
        <w:top w:val="none" w:sz="0" w:space="0" w:color="auto"/>
        <w:left w:val="none" w:sz="0" w:space="0" w:color="auto"/>
        <w:bottom w:val="none" w:sz="0" w:space="0" w:color="auto"/>
        <w:right w:val="none" w:sz="0" w:space="0" w:color="auto"/>
      </w:divBdr>
    </w:div>
    <w:div w:id="1532496148">
      <w:bodyDiv w:val="1"/>
      <w:marLeft w:val="0"/>
      <w:marRight w:val="0"/>
      <w:marTop w:val="0"/>
      <w:marBottom w:val="0"/>
      <w:divBdr>
        <w:top w:val="none" w:sz="0" w:space="0" w:color="auto"/>
        <w:left w:val="none" w:sz="0" w:space="0" w:color="auto"/>
        <w:bottom w:val="none" w:sz="0" w:space="0" w:color="auto"/>
        <w:right w:val="none" w:sz="0" w:space="0" w:color="auto"/>
      </w:divBdr>
    </w:div>
    <w:div w:id="1535197061">
      <w:bodyDiv w:val="1"/>
      <w:marLeft w:val="0"/>
      <w:marRight w:val="0"/>
      <w:marTop w:val="0"/>
      <w:marBottom w:val="0"/>
      <w:divBdr>
        <w:top w:val="none" w:sz="0" w:space="0" w:color="auto"/>
        <w:left w:val="none" w:sz="0" w:space="0" w:color="auto"/>
        <w:bottom w:val="none" w:sz="0" w:space="0" w:color="auto"/>
        <w:right w:val="none" w:sz="0" w:space="0" w:color="auto"/>
      </w:divBdr>
    </w:div>
    <w:div w:id="1537039377">
      <w:bodyDiv w:val="1"/>
      <w:marLeft w:val="0"/>
      <w:marRight w:val="0"/>
      <w:marTop w:val="0"/>
      <w:marBottom w:val="0"/>
      <w:divBdr>
        <w:top w:val="none" w:sz="0" w:space="0" w:color="auto"/>
        <w:left w:val="none" w:sz="0" w:space="0" w:color="auto"/>
        <w:bottom w:val="none" w:sz="0" w:space="0" w:color="auto"/>
        <w:right w:val="none" w:sz="0" w:space="0" w:color="auto"/>
      </w:divBdr>
    </w:div>
    <w:div w:id="1540783435">
      <w:bodyDiv w:val="1"/>
      <w:marLeft w:val="0"/>
      <w:marRight w:val="0"/>
      <w:marTop w:val="0"/>
      <w:marBottom w:val="0"/>
      <w:divBdr>
        <w:top w:val="none" w:sz="0" w:space="0" w:color="auto"/>
        <w:left w:val="none" w:sz="0" w:space="0" w:color="auto"/>
        <w:bottom w:val="none" w:sz="0" w:space="0" w:color="auto"/>
        <w:right w:val="none" w:sz="0" w:space="0" w:color="auto"/>
      </w:divBdr>
    </w:div>
    <w:div w:id="155176303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62523898">
      <w:bodyDiv w:val="1"/>
      <w:marLeft w:val="0"/>
      <w:marRight w:val="0"/>
      <w:marTop w:val="0"/>
      <w:marBottom w:val="0"/>
      <w:divBdr>
        <w:top w:val="none" w:sz="0" w:space="0" w:color="auto"/>
        <w:left w:val="none" w:sz="0" w:space="0" w:color="auto"/>
        <w:bottom w:val="none" w:sz="0" w:space="0" w:color="auto"/>
        <w:right w:val="none" w:sz="0" w:space="0" w:color="auto"/>
      </w:divBdr>
    </w:div>
    <w:div w:id="1569416437">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600210430">
      <w:bodyDiv w:val="1"/>
      <w:marLeft w:val="0"/>
      <w:marRight w:val="0"/>
      <w:marTop w:val="0"/>
      <w:marBottom w:val="0"/>
      <w:divBdr>
        <w:top w:val="none" w:sz="0" w:space="0" w:color="auto"/>
        <w:left w:val="none" w:sz="0" w:space="0" w:color="auto"/>
        <w:bottom w:val="none" w:sz="0" w:space="0" w:color="auto"/>
        <w:right w:val="none" w:sz="0" w:space="0" w:color="auto"/>
      </w:divBdr>
    </w:div>
    <w:div w:id="1606381310">
      <w:bodyDiv w:val="1"/>
      <w:marLeft w:val="0"/>
      <w:marRight w:val="0"/>
      <w:marTop w:val="0"/>
      <w:marBottom w:val="0"/>
      <w:divBdr>
        <w:top w:val="none" w:sz="0" w:space="0" w:color="auto"/>
        <w:left w:val="none" w:sz="0" w:space="0" w:color="auto"/>
        <w:bottom w:val="none" w:sz="0" w:space="0" w:color="auto"/>
        <w:right w:val="none" w:sz="0" w:space="0" w:color="auto"/>
      </w:divBdr>
    </w:div>
    <w:div w:id="1610769882">
      <w:bodyDiv w:val="1"/>
      <w:marLeft w:val="0"/>
      <w:marRight w:val="0"/>
      <w:marTop w:val="0"/>
      <w:marBottom w:val="0"/>
      <w:divBdr>
        <w:top w:val="none" w:sz="0" w:space="0" w:color="auto"/>
        <w:left w:val="none" w:sz="0" w:space="0" w:color="auto"/>
        <w:bottom w:val="none" w:sz="0" w:space="0" w:color="auto"/>
        <w:right w:val="none" w:sz="0" w:space="0" w:color="auto"/>
      </w:divBdr>
    </w:div>
    <w:div w:id="1614940692">
      <w:bodyDiv w:val="1"/>
      <w:marLeft w:val="0"/>
      <w:marRight w:val="0"/>
      <w:marTop w:val="0"/>
      <w:marBottom w:val="0"/>
      <w:divBdr>
        <w:top w:val="none" w:sz="0" w:space="0" w:color="auto"/>
        <w:left w:val="none" w:sz="0" w:space="0" w:color="auto"/>
        <w:bottom w:val="none" w:sz="0" w:space="0" w:color="auto"/>
        <w:right w:val="none" w:sz="0" w:space="0" w:color="auto"/>
      </w:divBdr>
    </w:div>
    <w:div w:id="1622958636">
      <w:bodyDiv w:val="1"/>
      <w:marLeft w:val="0"/>
      <w:marRight w:val="0"/>
      <w:marTop w:val="0"/>
      <w:marBottom w:val="0"/>
      <w:divBdr>
        <w:top w:val="none" w:sz="0" w:space="0" w:color="auto"/>
        <w:left w:val="none" w:sz="0" w:space="0" w:color="auto"/>
        <w:bottom w:val="none" w:sz="0" w:space="0" w:color="auto"/>
        <w:right w:val="none" w:sz="0" w:space="0" w:color="auto"/>
      </w:divBdr>
    </w:div>
    <w:div w:id="1623071454">
      <w:bodyDiv w:val="1"/>
      <w:marLeft w:val="0"/>
      <w:marRight w:val="0"/>
      <w:marTop w:val="0"/>
      <w:marBottom w:val="0"/>
      <w:divBdr>
        <w:top w:val="none" w:sz="0" w:space="0" w:color="auto"/>
        <w:left w:val="none" w:sz="0" w:space="0" w:color="auto"/>
        <w:bottom w:val="none" w:sz="0" w:space="0" w:color="auto"/>
        <w:right w:val="none" w:sz="0" w:space="0" w:color="auto"/>
      </w:divBdr>
    </w:div>
    <w:div w:id="1628773629">
      <w:bodyDiv w:val="1"/>
      <w:marLeft w:val="0"/>
      <w:marRight w:val="0"/>
      <w:marTop w:val="0"/>
      <w:marBottom w:val="0"/>
      <w:divBdr>
        <w:top w:val="none" w:sz="0" w:space="0" w:color="auto"/>
        <w:left w:val="none" w:sz="0" w:space="0" w:color="auto"/>
        <w:bottom w:val="none" w:sz="0" w:space="0" w:color="auto"/>
        <w:right w:val="none" w:sz="0" w:space="0" w:color="auto"/>
      </w:divBdr>
    </w:div>
    <w:div w:id="1663241429">
      <w:bodyDiv w:val="1"/>
      <w:marLeft w:val="0"/>
      <w:marRight w:val="0"/>
      <w:marTop w:val="0"/>
      <w:marBottom w:val="0"/>
      <w:divBdr>
        <w:top w:val="none" w:sz="0" w:space="0" w:color="auto"/>
        <w:left w:val="none" w:sz="0" w:space="0" w:color="auto"/>
        <w:bottom w:val="none" w:sz="0" w:space="0" w:color="auto"/>
        <w:right w:val="none" w:sz="0" w:space="0" w:color="auto"/>
      </w:divBdr>
    </w:div>
    <w:div w:id="1678069327">
      <w:bodyDiv w:val="1"/>
      <w:marLeft w:val="0"/>
      <w:marRight w:val="0"/>
      <w:marTop w:val="0"/>
      <w:marBottom w:val="0"/>
      <w:divBdr>
        <w:top w:val="none" w:sz="0" w:space="0" w:color="auto"/>
        <w:left w:val="none" w:sz="0" w:space="0" w:color="auto"/>
        <w:bottom w:val="none" w:sz="0" w:space="0" w:color="auto"/>
        <w:right w:val="none" w:sz="0" w:space="0" w:color="auto"/>
      </w:divBdr>
    </w:div>
    <w:div w:id="1680619335">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698504561">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5249565">
      <w:bodyDiv w:val="1"/>
      <w:marLeft w:val="0"/>
      <w:marRight w:val="0"/>
      <w:marTop w:val="0"/>
      <w:marBottom w:val="0"/>
      <w:divBdr>
        <w:top w:val="none" w:sz="0" w:space="0" w:color="auto"/>
        <w:left w:val="none" w:sz="0" w:space="0" w:color="auto"/>
        <w:bottom w:val="none" w:sz="0" w:space="0" w:color="auto"/>
        <w:right w:val="none" w:sz="0" w:space="0" w:color="auto"/>
      </w:divBdr>
    </w:div>
    <w:div w:id="1729645872">
      <w:bodyDiv w:val="1"/>
      <w:marLeft w:val="0"/>
      <w:marRight w:val="0"/>
      <w:marTop w:val="0"/>
      <w:marBottom w:val="0"/>
      <w:divBdr>
        <w:top w:val="none" w:sz="0" w:space="0" w:color="auto"/>
        <w:left w:val="none" w:sz="0" w:space="0" w:color="auto"/>
        <w:bottom w:val="none" w:sz="0" w:space="0" w:color="auto"/>
        <w:right w:val="none" w:sz="0" w:space="0" w:color="auto"/>
      </w:divBdr>
    </w:div>
    <w:div w:id="1732070398">
      <w:bodyDiv w:val="1"/>
      <w:marLeft w:val="0"/>
      <w:marRight w:val="0"/>
      <w:marTop w:val="0"/>
      <w:marBottom w:val="0"/>
      <w:divBdr>
        <w:top w:val="none" w:sz="0" w:space="0" w:color="auto"/>
        <w:left w:val="none" w:sz="0" w:space="0" w:color="auto"/>
        <w:bottom w:val="none" w:sz="0" w:space="0" w:color="auto"/>
        <w:right w:val="none" w:sz="0" w:space="0" w:color="auto"/>
      </w:divBdr>
    </w:div>
    <w:div w:id="1736708641">
      <w:bodyDiv w:val="1"/>
      <w:marLeft w:val="0"/>
      <w:marRight w:val="0"/>
      <w:marTop w:val="0"/>
      <w:marBottom w:val="0"/>
      <w:divBdr>
        <w:top w:val="none" w:sz="0" w:space="0" w:color="auto"/>
        <w:left w:val="none" w:sz="0" w:space="0" w:color="auto"/>
        <w:bottom w:val="none" w:sz="0" w:space="0" w:color="auto"/>
        <w:right w:val="none" w:sz="0" w:space="0" w:color="auto"/>
      </w:divBdr>
    </w:div>
    <w:div w:id="1743870183">
      <w:bodyDiv w:val="1"/>
      <w:marLeft w:val="0"/>
      <w:marRight w:val="0"/>
      <w:marTop w:val="0"/>
      <w:marBottom w:val="0"/>
      <w:divBdr>
        <w:top w:val="none" w:sz="0" w:space="0" w:color="auto"/>
        <w:left w:val="none" w:sz="0" w:space="0" w:color="auto"/>
        <w:bottom w:val="none" w:sz="0" w:space="0" w:color="auto"/>
        <w:right w:val="none" w:sz="0" w:space="0" w:color="auto"/>
      </w:divBdr>
    </w:div>
    <w:div w:id="1747722503">
      <w:bodyDiv w:val="1"/>
      <w:marLeft w:val="0"/>
      <w:marRight w:val="0"/>
      <w:marTop w:val="0"/>
      <w:marBottom w:val="0"/>
      <w:divBdr>
        <w:top w:val="none" w:sz="0" w:space="0" w:color="auto"/>
        <w:left w:val="none" w:sz="0" w:space="0" w:color="auto"/>
        <w:bottom w:val="none" w:sz="0" w:space="0" w:color="auto"/>
        <w:right w:val="none" w:sz="0" w:space="0" w:color="auto"/>
      </w:divBdr>
    </w:div>
    <w:div w:id="1747723179">
      <w:bodyDiv w:val="1"/>
      <w:marLeft w:val="0"/>
      <w:marRight w:val="0"/>
      <w:marTop w:val="0"/>
      <w:marBottom w:val="0"/>
      <w:divBdr>
        <w:top w:val="none" w:sz="0" w:space="0" w:color="auto"/>
        <w:left w:val="none" w:sz="0" w:space="0" w:color="auto"/>
        <w:bottom w:val="none" w:sz="0" w:space="0" w:color="auto"/>
        <w:right w:val="none" w:sz="0" w:space="0" w:color="auto"/>
      </w:divBdr>
    </w:div>
    <w:div w:id="1756825710">
      <w:bodyDiv w:val="1"/>
      <w:marLeft w:val="0"/>
      <w:marRight w:val="0"/>
      <w:marTop w:val="0"/>
      <w:marBottom w:val="0"/>
      <w:divBdr>
        <w:top w:val="none" w:sz="0" w:space="0" w:color="auto"/>
        <w:left w:val="none" w:sz="0" w:space="0" w:color="auto"/>
        <w:bottom w:val="none" w:sz="0" w:space="0" w:color="auto"/>
        <w:right w:val="none" w:sz="0" w:space="0" w:color="auto"/>
      </w:divBdr>
    </w:div>
    <w:div w:id="1764956382">
      <w:bodyDiv w:val="1"/>
      <w:marLeft w:val="0"/>
      <w:marRight w:val="0"/>
      <w:marTop w:val="0"/>
      <w:marBottom w:val="0"/>
      <w:divBdr>
        <w:top w:val="none" w:sz="0" w:space="0" w:color="auto"/>
        <w:left w:val="none" w:sz="0" w:space="0" w:color="auto"/>
        <w:bottom w:val="none" w:sz="0" w:space="0" w:color="auto"/>
        <w:right w:val="none" w:sz="0" w:space="0" w:color="auto"/>
      </w:divBdr>
    </w:div>
    <w:div w:id="1766416112">
      <w:bodyDiv w:val="1"/>
      <w:marLeft w:val="0"/>
      <w:marRight w:val="0"/>
      <w:marTop w:val="0"/>
      <w:marBottom w:val="0"/>
      <w:divBdr>
        <w:top w:val="none" w:sz="0" w:space="0" w:color="auto"/>
        <w:left w:val="none" w:sz="0" w:space="0" w:color="auto"/>
        <w:bottom w:val="none" w:sz="0" w:space="0" w:color="auto"/>
        <w:right w:val="none" w:sz="0" w:space="0" w:color="auto"/>
      </w:divBdr>
    </w:div>
    <w:div w:id="1768424669">
      <w:bodyDiv w:val="1"/>
      <w:marLeft w:val="0"/>
      <w:marRight w:val="0"/>
      <w:marTop w:val="0"/>
      <w:marBottom w:val="0"/>
      <w:divBdr>
        <w:top w:val="none" w:sz="0" w:space="0" w:color="auto"/>
        <w:left w:val="none" w:sz="0" w:space="0" w:color="auto"/>
        <w:bottom w:val="none" w:sz="0" w:space="0" w:color="auto"/>
        <w:right w:val="none" w:sz="0" w:space="0" w:color="auto"/>
      </w:divBdr>
    </w:div>
    <w:div w:id="1772357021">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786583350">
      <w:bodyDiv w:val="1"/>
      <w:marLeft w:val="0"/>
      <w:marRight w:val="0"/>
      <w:marTop w:val="0"/>
      <w:marBottom w:val="0"/>
      <w:divBdr>
        <w:top w:val="none" w:sz="0" w:space="0" w:color="auto"/>
        <w:left w:val="none" w:sz="0" w:space="0" w:color="auto"/>
        <w:bottom w:val="none" w:sz="0" w:space="0" w:color="auto"/>
        <w:right w:val="none" w:sz="0" w:space="0" w:color="auto"/>
      </w:divBdr>
    </w:div>
    <w:div w:id="1786845624">
      <w:bodyDiv w:val="1"/>
      <w:marLeft w:val="0"/>
      <w:marRight w:val="0"/>
      <w:marTop w:val="0"/>
      <w:marBottom w:val="0"/>
      <w:divBdr>
        <w:top w:val="none" w:sz="0" w:space="0" w:color="auto"/>
        <w:left w:val="none" w:sz="0" w:space="0" w:color="auto"/>
        <w:bottom w:val="none" w:sz="0" w:space="0" w:color="auto"/>
        <w:right w:val="none" w:sz="0" w:space="0" w:color="auto"/>
      </w:divBdr>
    </w:div>
    <w:div w:id="1793013810">
      <w:bodyDiv w:val="1"/>
      <w:marLeft w:val="0"/>
      <w:marRight w:val="0"/>
      <w:marTop w:val="0"/>
      <w:marBottom w:val="0"/>
      <w:divBdr>
        <w:top w:val="none" w:sz="0" w:space="0" w:color="auto"/>
        <w:left w:val="none" w:sz="0" w:space="0" w:color="auto"/>
        <w:bottom w:val="none" w:sz="0" w:space="0" w:color="auto"/>
        <w:right w:val="none" w:sz="0" w:space="0" w:color="auto"/>
      </w:divBdr>
    </w:div>
    <w:div w:id="1794590566">
      <w:bodyDiv w:val="1"/>
      <w:marLeft w:val="0"/>
      <w:marRight w:val="0"/>
      <w:marTop w:val="0"/>
      <w:marBottom w:val="0"/>
      <w:divBdr>
        <w:top w:val="none" w:sz="0" w:space="0" w:color="auto"/>
        <w:left w:val="none" w:sz="0" w:space="0" w:color="auto"/>
        <w:bottom w:val="none" w:sz="0" w:space="0" w:color="auto"/>
        <w:right w:val="none" w:sz="0" w:space="0" w:color="auto"/>
      </w:divBdr>
      <w:divsChild>
        <w:div w:id="496502971">
          <w:marLeft w:val="0"/>
          <w:marRight w:val="0"/>
          <w:marTop w:val="0"/>
          <w:marBottom w:val="0"/>
          <w:divBdr>
            <w:top w:val="none" w:sz="0" w:space="0" w:color="auto"/>
            <w:left w:val="none" w:sz="0" w:space="0" w:color="auto"/>
            <w:bottom w:val="none" w:sz="0" w:space="0" w:color="auto"/>
            <w:right w:val="none" w:sz="0" w:space="0" w:color="auto"/>
          </w:divBdr>
          <w:divsChild>
            <w:div w:id="862790913">
              <w:marLeft w:val="0"/>
              <w:marRight w:val="0"/>
              <w:marTop w:val="0"/>
              <w:marBottom w:val="0"/>
              <w:divBdr>
                <w:top w:val="none" w:sz="0" w:space="0" w:color="auto"/>
                <w:left w:val="none" w:sz="0" w:space="0" w:color="auto"/>
                <w:bottom w:val="none" w:sz="0" w:space="0" w:color="auto"/>
                <w:right w:val="none" w:sz="0" w:space="0" w:color="auto"/>
              </w:divBdr>
              <w:divsChild>
                <w:div w:id="1154223096">
                  <w:marLeft w:val="0"/>
                  <w:marRight w:val="0"/>
                  <w:marTop w:val="0"/>
                  <w:marBottom w:val="0"/>
                  <w:divBdr>
                    <w:top w:val="none" w:sz="0" w:space="0" w:color="auto"/>
                    <w:left w:val="none" w:sz="0" w:space="0" w:color="auto"/>
                    <w:bottom w:val="none" w:sz="0" w:space="0" w:color="auto"/>
                    <w:right w:val="none" w:sz="0" w:space="0" w:color="auto"/>
                  </w:divBdr>
                  <w:divsChild>
                    <w:div w:id="1286037352">
                      <w:marLeft w:val="0"/>
                      <w:marRight w:val="0"/>
                      <w:marTop w:val="0"/>
                      <w:marBottom w:val="0"/>
                      <w:divBdr>
                        <w:top w:val="none" w:sz="0" w:space="0" w:color="auto"/>
                        <w:left w:val="none" w:sz="0" w:space="0" w:color="auto"/>
                        <w:bottom w:val="none" w:sz="0" w:space="0" w:color="auto"/>
                        <w:right w:val="none" w:sz="0" w:space="0" w:color="auto"/>
                      </w:divBdr>
                      <w:divsChild>
                        <w:div w:id="1666930426">
                          <w:marLeft w:val="0"/>
                          <w:marRight w:val="0"/>
                          <w:marTop w:val="0"/>
                          <w:marBottom w:val="0"/>
                          <w:divBdr>
                            <w:top w:val="none" w:sz="0" w:space="0" w:color="auto"/>
                            <w:left w:val="none" w:sz="0" w:space="0" w:color="auto"/>
                            <w:bottom w:val="none" w:sz="0" w:space="0" w:color="auto"/>
                            <w:right w:val="none" w:sz="0" w:space="0" w:color="auto"/>
                          </w:divBdr>
                          <w:divsChild>
                            <w:div w:id="54934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714437">
      <w:bodyDiv w:val="1"/>
      <w:marLeft w:val="0"/>
      <w:marRight w:val="0"/>
      <w:marTop w:val="0"/>
      <w:marBottom w:val="0"/>
      <w:divBdr>
        <w:top w:val="none" w:sz="0" w:space="0" w:color="auto"/>
        <w:left w:val="none" w:sz="0" w:space="0" w:color="auto"/>
        <w:bottom w:val="none" w:sz="0" w:space="0" w:color="auto"/>
        <w:right w:val="none" w:sz="0" w:space="0" w:color="auto"/>
      </w:divBdr>
    </w:div>
    <w:div w:id="1800369721">
      <w:bodyDiv w:val="1"/>
      <w:marLeft w:val="0"/>
      <w:marRight w:val="0"/>
      <w:marTop w:val="0"/>
      <w:marBottom w:val="0"/>
      <w:divBdr>
        <w:top w:val="none" w:sz="0" w:space="0" w:color="auto"/>
        <w:left w:val="none" w:sz="0" w:space="0" w:color="auto"/>
        <w:bottom w:val="none" w:sz="0" w:space="0" w:color="auto"/>
        <w:right w:val="none" w:sz="0" w:space="0" w:color="auto"/>
      </w:divBdr>
    </w:div>
    <w:div w:id="1800881011">
      <w:bodyDiv w:val="1"/>
      <w:marLeft w:val="0"/>
      <w:marRight w:val="0"/>
      <w:marTop w:val="0"/>
      <w:marBottom w:val="0"/>
      <w:divBdr>
        <w:top w:val="none" w:sz="0" w:space="0" w:color="auto"/>
        <w:left w:val="none" w:sz="0" w:space="0" w:color="auto"/>
        <w:bottom w:val="none" w:sz="0" w:space="0" w:color="auto"/>
        <w:right w:val="none" w:sz="0" w:space="0" w:color="auto"/>
      </w:divBdr>
    </w:div>
    <w:div w:id="1811634790">
      <w:bodyDiv w:val="1"/>
      <w:marLeft w:val="0"/>
      <w:marRight w:val="0"/>
      <w:marTop w:val="0"/>
      <w:marBottom w:val="0"/>
      <w:divBdr>
        <w:top w:val="none" w:sz="0" w:space="0" w:color="auto"/>
        <w:left w:val="none" w:sz="0" w:space="0" w:color="auto"/>
        <w:bottom w:val="none" w:sz="0" w:space="0" w:color="auto"/>
        <w:right w:val="none" w:sz="0" w:space="0" w:color="auto"/>
      </w:divBdr>
    </w:div>
    <w:div w:id="1822506518">
      <w:bodyDiv w:val="1"/>
      <w:marLeft w:val="0"/>
      <w:marRight w:val="0"/>
      <w:marTop w:val="0"/>
      <w:marBottom w:val="0"/>
      <w:divBdr>
        <w:top w:val="none" w:sz="0" w:space="0" w:color="auto"/>
        <w:left w:val="none" w:sz="0" w:space="0" w:color="auto"/>
        <w:bottom w:val="none" w:sz="0" w:space="0" w:color="auto"/>
        <w:right w:val="none" w:sz="0" w:space="0" w:color="auto"/>
      </w:divBdr>
    </w:div>
    <w:div w:id="1830710012">
      <w:bodyDiv w:val="1"/>
      <w:marLeft w:val="0"/>
      <w:marRight w:val="0"/>
      <w:marTop w:val="0"/>
      <w:marBottom w:val="0"/>
      <w:divBdr>
        <w:top w:val="none" w:sz="0" w:space="0" w:color="auto"/>
        <w:left w:val="none" w:sz="0" w:space="0" w:color="auto"/>
        <w:bottom w:val="none" w:sz="0" w:space="0" w:color="auto"/>
        <w:right w:val="none" w:sz="0" w:space="0" w:color="auto"/>
      </w:divBdr>
    </w:div>
    <w:div w:id="1831214393">
      <w:bodyDiv w:val="1"/>
      <w:marLeft w:val="0"/>
      <w:marRight w:val="0"/>
      <w:marTop w:val="0"/>
      <w:marBottom w:val="0"/>
      <w:divBdr>
        <w:top w:val="none" w:sz="0" w:space="0" w:color="auto"/>
        <w:left w:val="none" w:sz="0" w:space="0" w:color="auto"/>
        <w:bottom w:val="none" w:sz="0" w:space="0" w:color="auto"/>
        <w:right w:val="none" w:sz="0" w:space="0" w:color="auto"/>
      </w:divBdr>
    </w:div>
    <w:div w:id="1835490038">
      <w:bodyDiv w:val="1"/>
      <w:marLeft w:val="0"/>
      <w:marRight w:val="0"/>
      <w:marTop w:val="0"/>
      <w:marBottom w:val="0"/>
      <w:divBdr>
        <w:top w:val="none" w:sz="0" w:space="0" w:color="auto"/>
        <w:left w:val="none" w:sz="0" w:space="0" w:color="auto"/>
        <w:bottom w:val="none" w:sz="0" w:space="0" w:color="auto"/>
        <w:right w:val="none" w:sz="0" w:space="0" w:color="auto"/>
      </w:divBdr>
    </w:div>
    <w:div w:id="1847481191">
      <w:bodyDiv w:val="1"/>
      <w:marLeft w:val="0"/>
      <w:marRight w:val="0"/>
      <w:marTop w:val="0"/>
      <w:marBottom w:val="0"/>
      <w:divBdr>
        <w:top w:val="none" w:sz="0" w:space="0" w:color="auto"/>
        <w:left w:val="none" w:sz="0" w:space="0" w:color="auto"/>
        <w:bottom w:val="none" w:sz="0" w:space="0" w:color="auto"/>
        <w:right w:val="none" w:sz="0" w:space="0" w:color="auto"/>
      </w:divBdr>
    </w:div>
    <w:div w:id="1852646084">
      <w:bodyDiv w:val="1"/>
      <w:marLeft w:val="0"/>
      <w:marRight w:val="0"/>
      <w:marTop w:val="0"/>
      <w:marBottom w:val="0"/>
      <w:divBdr>
        <w:top w:val="none" w:sz="0" w:space="0" w:color="auto"/>
        <w:left w:val="none" w:sz="0" w:space="0" w:color="auto"/>
        <w:bottom w:val="none" w:sz="0" w:space="0" w:color="auto"/>
        <w:right w:val="none" w:sz="0" w:space="0" w:color="auto"/>
      </w:divBdr>
    </w:div>
    <w:div w:id="1853489647">
      <w:bodyDiv w:val="1"/>
      <w:marLeft w:val="0"/>
      <w:marRight w:val="0"/>
      <w:marTop w:val="0"/>
      <w:marBottom w:val="0"/>
      <w:divBdr>
        <w:top w:val="none" w:sz="0" w:space="0" w:color="auto"/>
        <w:left w:val="none" w:sz="0" w:space="0" w:color="auto"/>
        <w:bottom w:val="none" w:sz="0" w:space="0" w:color="auto"/>
        <w:right w:val="none" w:sz="0" w:space="0" w:color="auto"/>
      </w:divBdr>
    </w:div>
    <w:div w:id="1868330071">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00052441">
      <w:bodyDiv w:val="1"/>
      <w:marLeft w:val="0"/>
      <w:marRight w:val="0"/>
      <w:marTop w:val="0"/>
      <w:marBottom w:val="0"/>
      <w:divBdr>
        <w:top w:val="none" w:sz="0" w:space="0" w:color="auto"/>
        <w:left w:val="none" w:sz="0" w:space="0" w:color="auto"/>
        <w:bottom w:val="none" w:sz="0" w:space="0" w:color="auto"/>
        <w:right w:val="none" w:sz="0" w:space="0" w:color="auto"/>
      </w:divBdr>
    </w:div>
    <w:div w:id="1912544071">
      <w:bodyDiv w:val="1"/>
      <w:marLeft w:val="0"/>
      <w:marRight w:val="0"/>
      <w:marTop w:val="0"/>
      <w:marBottom w:val="0"/>
      <w:divBdr>
        <w:top w:val="none" w:sz="0" w:space="0" w:color="auto"/>
        <w:left w:val="none" w:sz="0" w:space="0" w:color="auto"/>
        <w:bottom w:val="none" w:sz="0" w:space="0" w:color="auto"/>
        <w:right w:val="none" w:sz="0" w:space="0" w:color="auto"/>
      </w:divBdr>
    </w:div>
    <w:div w:id="1916894738">
      <w:bodyDiv w:val="1"/>
      <w:marLeft w:val="0"/>
      <w:marRight w:val="0"/>
      <w:marTop w:val="0"/>
      <w:marBottom w:val="0"/>
      <w:divBdr>
        <w:top w:val="none" w:sz="0" w:space="0" w:color="auto"/>
        <w:left w:val="none" w:sz="0" w:space="0" w:color="auto"/>
        <w:bottom w:val="none" w:sz="0" w:space="0" w:color="auto"/>
        <w:right w:val="none" w:sz="0" w:space="0" w:color="auto"/>
      </w:divBdr>
    </w:div>
    <w:div w:id="1924099471">
      <w:bodyDiv w:val="1"/>
      <w:marLeft w:val="0"/>
      <w:marRight w:val="0"/>
      <w:marTop w:val="0"/>
      <w:marBottom w:val="0"/>
      <w:divBdr>
        <w:top w:val="none" w:sz="0" w:space="0" w:color="auto"/>
        <w:left w:val="none" w:sz="0" w:space="0" w:color="auto"/>
        <w:bottom w:val="none" w:sz="0" w:space="0" w:color="auto"/>
        <w:right w:val="none" w:sz="0" w:space="0" w:color="auto"/>
      </w:divBdr>
    </w:div>
    <w:div w:id="1956327085">
      <w:bodyDiv w:val="1"/>
      <w:marLeft w:val="0"/>
      <w:marRight w:val="0"/>
      <w:marTop w:val="0"/>
      <w:marBottom w:val="0"/>
      <w:divBdr>
        <w:top w:val="none" w:sz="0" w:space="0" w:color="auto"/>
        <w:left w:val="none" w:sz="0" w:space="0" w:color="auto"/>
        <w:bottom w:val="none" w:sz="0" w:space="0" w:color="auto"/>
        <w:right w:val="none" w:sz="0" w:space="0" w:color="auto"/>
      </w:divBdr>
    </w:div>
    <w:div w:id="1959992384">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73289632">
      <w:bodyDiv w:val="1"/>
      <w:marLeft w:val="0"/>
      <w:marRight w:val="0"/>
      <w:marTop w:val="0"/>
      <w:marBottom w:val="0"/>
      <w:divBdr>
        <w:top w:val="none" w:sz="0" w:space="0" w:color="auto"/>
        <w:left w:val="none" w:sz="0" w:space="0" w:color="auto"/>
        <w:bottom w:val="none" w:sz="0" w:space="0" w:color="auto"/>
        <w:right w:val="none" w:sz="0" w:space="0" w:color="auto"/>
      </w:divBdr>
    </w:div>
    <w:div w:id="1981301596">
      <w:bodyDiv w:val="1"/>
      <w:marLeft w:val="0"/>
      <w:marRight w:val="0"/>
      <w:marTop w:val="0"/>
      <w:marBottom w:val="0"/>
      <w:divBdr>
        <w:top w:val="none" w:sz="0" w:space="0" w:color="auto"/>
        <w:left w:val="none" w:sz="0" w:space="0" w:color="auto"/>
        <w:bottom w:val="none" w:sz="0" w:space="0" w:color="auto"/>
        <w:right w:val="none" w:sz="0" w:space="0" w:color="auto"/>
      </w:divBdr>
    </w:div>
    <w:div w:id="1987077643">
      <w:bodyDiv w:val="1"/>
      <w:marLeft w:val="0"/>
      <w:marRight w:val="0"/>
      <w:marTop w:val="0"/>
      <w:marBottom w:val="0"/>
      <w:divBdr>
        <w:top w:val="none" w:sz="0" w:space="0" w:color="auto"/>
        <w:left w:val="none" w:sz="0" w:space="0" w:color="auto"/>
        <w:bottom w:val="none" w:sz="0" w:space="0" w:color="auto"/>
        <w:right w:val="none" w:sz="0" w:space="0" w:color="auto"/>
      </w:divBdr>
    </w:div>
    <w:div w:id="1994020610">
      <w:bodyDiv w:val="1"/>
      <w:marLeft w:val="0"/>
      <w:marRight w:val="0"/>
      <w:marTop w:val="0"/>
      <w:marBottom w:val="0"/>
      <w:divBdr>
        <w:top w:val="none" w:sz="0" w:space="0" w:color="auto"/>
        <w:left w:val="none" w:sz="0" w:space="0" w:color="auto"/>
        <w:bottom w:val="none" w:sz="0" w:space="0" w:color="auto"/>
        <w:right w:val="none" w:sz="0" w:space="0" w:color="auto"/>
      </w:divBdr>
    </w:div>
    <w:div w:id="1995598780">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3584684">
      <w:bodyDiv w:val="1"/>
      <w:marLeft w:val="0"/>
      <w:marRight w:val="0"/>
      <w:marTop w:val="0"/>
      <w:marBottom w:val="0"/>
      <w:divBdr>
        <w:top w:val="none" w:sz="0" w:space="0" w:color="auto"/>
        <w:left w:val="none" w:sz="0" w:space="0" w:color="auto"/>
        <w:bottom w:val="none" w:sz="0" w:space="0" w:color="auto"/>
        <w:right w:val="none" w:sz="0" w:space="0" w:color="auto"/>
      </w:divBdr>
    </w:div>
    <w:div w:id="2003854615">
      <w:bodyDiv w:val="1"/>
      <w:marLeft w:val="0"/>
      <w:marRight w:val="0"/>
      <w:marTop w:val="0"/>
      <w:marBottom w:val="0"/>
      <w:divBdr>
        <w:top w:val="none" w:sz="0" w:space="0" w:color="auto"/>
        <w:left w:val="none" w:sz="0" w:space="0" w:color="auto"/>
        <w:bottom w:val="none" w:sz="0" w:space="0" w:color="auto"/>
        <w:right w:val="none" w:sz="0" w:space="0" w:color="auto"/>
      </w:divBdr>
    </w:div>
    <w:div w:id="2008747659">
      <w:bodyDiv w:val="1"/>
      <w:marLeft w:val="0"/>
      <w:marRight w:val="0"/>
      <w:marTop w:val="0"/>
      <w:marBottom w:val="0"/>
      <w:divBdr>
        <w:top w:val="none" w:sz="0" w:space="0" w:color="auto"/>
        <w:left w:val="none" w:sz="0" w:space="0" w:color="auto"/>
        <w:bottom w:val="none" w:sz="0" w:space="0" w:color="auto"/>
        <w:right w:val="none" w:sz="0" w:space="0" w:color="auto"/>
      </w:divBdr>
    </w:div>
    <w:div w:id="2012640639">
      <w:bodyDiv w:val="1"/>
      <w:marLeft w:val="0"/>
      <w:marRight w:val="0"/>
      <w:marTop w:val="0"/>
      <w:marBottom w:val="0"/>
      <w:divBdr>
        <w:top w:val="none" w:sz="0" w:space="0" w:color="auto"/>
        <w:left w:val="none" w:sz="0" w:space="0" w:color="auto"/>
        <w:bottom w:val="none" w:sz="0" w:space="0" w:color="auto"/>
        <w:right w:val="none" w:sz="0" w:space="0" w:color="auto"/>
      </w:divBdr>
    </w:div>
    <w:div w:id="2025671421">
      <w:bodyDiv w:val="1"/>
      <w:marLeft w:val="0"/>
      <w:marRight w:val="0"/>
      <w:marTop w:val="0"/>
      <w:marBottom w:val="0"/>
      <w:divBdr>
        <w:top w:val="none" w:sz="0" w:space="0" w:color="auto"/>
        <w:left w:val="none" w:sz="0" w:space="0" w:color="auto"/>
        <w:bottom w:val="none" w:sz="0" w:space="0" w:color="auto"/>
        <w:right w:val="none" w:sz="0" w:space="0" w:color="auto"/>
      </w:divBdr>
    </w:div>
    <w:div w:id="2032612040">
      <w:bodyDiv w:val="1"/>
      <w:marLeft w:val="0"/>
      <w:marRight w:val="0"/>
      <w:marTop w:val="0"/>
      <w:marBottom w:val="0"/>
      <w:divBdr>
        <w:top w:val="none" w:sz="0" w:space="0" w:color="auto"/>
        <w:left w:val="none" w:sz="0" w:space="0" w:color="auto"/>
        <w:bottom w:val="none" w:sz="0" w:space="0" w:color="auto"/>
        <w:right w:val="none" w:sz="0" w:space="0" w:color="auto"/>
      </w:divBdr>
    </w:div>
    <w:div w:id="2042584399">
      <w:bodyDiv w:val="1"/>
      <w:marLeft w:val="0"/>
      <w:marRight w:val="0"/>
      <w:marTop w:val="0"/>
      <w:marBottom w:val="0"/>
      <w:divBdr>
        <w:top w:val="none" w:sz="0" w:space="0" w:color="auto"/>
        <w:left w:val="none" w:sz="0" w:space="0" w:color="auto"/>
        <w:bottom w:val="none" w:sz="0" w:space="0" w:color="auto"/>
        <w:right w:val="none" w:sz="0" w:space="0" w:color="auto"/>
      </w:divBdr>
    </w:div>
    <w:div w:id="2042633836">
      <w:bodyDiv w:val="1"/>
      <w:marLeft w:val="0"/>
      <w:marRight w:val="0"/>
      <w:marTop w:val="0"/>
      <w:marBottom w:val="0"/>
      <w:divBdr>
        <w:top w:val="none" w:sz="0" w:space="0" w:color="auto"/>
        <w:left w:val="none" w:sz="0" w:space="0" w:color="auto"/>
        <w:bottom w:val="none" w:sz="0" w:space="0" w:color="auto"/>
        <w:right w:val="none" w:sz="0" w:space="0" w:color="auto"/>
      </w:divBdr>
    </w:div>
    <w:div w:id="2053574931">
      <w:bodyDiv w:val="1"/>
      <w:marLeft w:val="0"/>
      <w:marRight w:val="0"/>
      <w:marTop w:val="0"/>
      <w:marBottom w:val="0"/>
      <w:divBdr>
        <w:top w:val="none" w:sz="0" w:space="0" w:color="auto"/>
        <w:left w:val="none" w:sz="0" w:space="0" w:color="auto"/>
        <w:bottom w:val="none" w:sz="0" w:space="0" w:color="auto"/>
        <w:right w:val="none" w:sz="0" w:space="0" w:color="auto"/>
      </w:divBdr>
    </w:div>
    <w:div w:id="2080247937">
      <w:bodyDiv w:val="1"/>
      <w:marLeft w:val="0"/>
      <w:marRight w:val="0"/>
      <w:marTop w:val="0"/>
      <w:marBottom w:val="0"/>
      <w:divBdr>
        <w:top w:val="none" w:sz="0" w:space="0" w:color="auto"/>
        <w:left w:val="none" w:sz="0" w:space="0" w:color="auto"/>
        <w:bottom w:val="none" w:sz="0" w:space="0" w:color="auto"/>
        <w:right w:val="none" w:sz="0" w:space="0" w:color="auto"/>
      </w:divBdr>
    </w:div>
    <w:div w:id="2080471605">
      <w:bodyDiv w:val="1"/>
      <w:marLeft w:val="0"/>
      <w:marRight w:val="0"/>
      <w:marTop w:val="0"/>
      <w:marBottom w:val="0"/>
      <w:divBdr>
        <w:top w:val="none" w:sz="0" w:space="0" w:color="auto"/>
        <w:left w:val="none" w:sz="0" w:space="0" w:color="auto"/>
        <w:bottom w:val="none" w:sz="0" w:space="0" w:color="auto"/>
        <w:right w:val="none" w:sz="0" w:space="0" w:color="auto"/>
      </w:divBdr>
    </w:div>
    <w:div w:id="2085562829">
      <w:bodyDiv w:val="1"/>
      <w:marLeft w:val="0"/>
      <w:marRight w:val="0"/>
      <w:marTop w:val="0"/>
      <w:marBottom w:val="0"/>
      <w:divBdr>
        <w:top w:val="none" w:sz="0" w:space="0" w:color="auto"/>
        <w:left w:val="none" w:sz="0" w:space="0" w:color="auto"/>
        <w:bottom w:val="none" w:sz="0" w:space="0" w:color="auto"/>
        <w:right w:val="none" w:sz="0" w:space="0" w:color="auto"/>
      </w:divBdr>
    </w:div>
    <w:div w:id="2087267580">
      <w:bodyDiv w:val="1"/>
      <w:marLeft w:val="0"/>
      <w:marRight w:val="0"/>
      <w:marTop w:val="0"/>
      <w:marBottom w:val="0"/>
      <w:divBdr>
        <w:top w:val="none" w:sz="0" w:space="0" w:color="auto"/>
        <w:left w:val="none" w:sz="0" w:space="0" w:color="auto"/>
        <w:bottom w:val="none" w:sz="0" w:space="0" w:color="auto"/>
        <w:right w:val="none" w:sz="0" w:space="0" w:color="auto"/>
      </w:divBdr>
    </w:div>
    <w:div w:id="2089961693">
      <w:bodyDiv w:val="1"/>
      <w:marLeft w:val="0"/>
      <w:marRight w:val="0"/>
      <w:marTop w:val="0"/>
      <w:marBottom w:val="0"/>
      <w:divBdr>
        <w:top w:val="none" w:sz="0" w:space="0" w:color="auto"/>
        <w:left w:val="none" w:sz="0" w:space="0" w:color="auto"/>
        <w:bottom w:val="none" w:sz="0" w:space="0" w:color="auto"/>
        <w:right w:val="none" w:sz="0" w:space="0" w:color="auto"/>
      </w:divBdr>
    </w:div>
    <w:div w:id="2090535869">
      <w:bodyDiv w:val="1"/>
      <w:marLeft w:val="0"/>
      <w:marRight w:val="0"/>
      <w:marTop w:val="0"/>
      <w:marBottom w:val="0"/>
      <w:divBdr>
        <w:top w:val="none" w:sz="0" w:space="0" w:color="auto"/>
        <w:left w:val="none" w:sz="0" w:space="0" w:color="auto"/>
        <w:bottom w:val="none" w:sz="0" w:space="0" w:color="auto"/>
        <w:right w:val="none" w:sz="0" w:space="0" w:color="auto"/>
      </w:divBdr>
    </w:div>
    <w:div w:id="2105026494">
      <w:bodyDiv w:val="1"/>
      <w:marLeft w:val="0"/>
      <w:marRight w:val="0"/>
      <w:marTop w:val="0"/>
      <w:marBottom w:val="0"/>
      <w:divBdr>
        <w:top w:val="none" w:sz="0" w:space="0" w:color="auto"/>
        <w:left w:val="none" w:sz="0" w:space="0" w:color="auto"/>
        <w:bottom w:val="none" w:sz="0" w:space="0" w:color="auto"/>
        <w:right w:val="none" w:sz="0" w:space="0" w:color="auto"/>
      </w:divBdr>
    </w:div>
    <w:div w:id="2116320905">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18206947">
      <w:bodyDiv w:val="1"/>
      <w:marLeft w:val="0"/>
      <w:marRight w:val="0"/>
      <w:marTop w:val="0"/>
      <w:marBottom w:val="0"/>
      <w:divBdr>
        <w:top w:val="none" w:sz="0" w:space="0" w:color="auto"/>
        <w:left w:val="none" w:sz="0" w:space="0" w:color="auto"/>
        <w:bottom w:val="none" w:sz="0" w:space="0" w:color="auto"/>
        <w:right w:val="none" w:sz="0" w:space="0" w:color="auto"/>
      </w:divBdr>
    </w:div>
    <w:div w:id="2134010180">
      <w:bodyDiv w:val="1"/>
      <w:marLeft w:val="0"/>
      <w:marRight w:val="0"/>
      <w:marTop w:val="0"/>
      <w:marBottom w:val="0"/>
      <w:divBdr>
        <w:top w:val="none" w:sz="0" w:space="0" w:color="auto"/>
        <w:left w:val="none" w:sz="0" w:space="0" w:color="auto"/>
        <w:bottom w:val="none" w:sz="0" w:space="0" w:color="auto"/>
        <w:right w:val="none" w:sz="0" w:space="0" w:color="auto"/>
      </w:divBdr>
    </w:div>
    <w:div w:id="21368994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greenobin.co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vgelvapi.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coreco.com/" TargetMode="External"/><Relationship Id="rId5" Type="http://schemas.openxmlformats.org/officeDocument/2006/relationships/settings" Target="settings.xml"/><Relationship Id="rId15" Type="http://schemas.openxmlformats.org/officeDocument/2006/relationships/image" Target="media/image2.jpeg"/><Relationship Id="rId10" Type="http://schemas.openxmlformats.org/officeDocument/2006/relationships/hyperlink" Target="tel:+91%209004297203"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mailto:permeshwarimages@permeshwarimag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59422C-74E1-47E0-BD2F-723A405D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1927</TotalTime>
  <Pages>38</Pages>
  <Words>8086</Words>
  <Characters>46093</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54071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kenal1329@outlook.com</cp:lastModifiedBy>
  <cp:revision>168</cp:revision>
  <cp:lastPrinted>2024-09-05T09:24:00Z</cp:lastPrinted>
  <dcterms:created xsi:type="dcterms:W3CDTF">2024-02-21T11:26:00Z</dcterms:created>
  <dcterms:modified xsi:type="dcterms:W3CDTF">2024-09-05T09:24:00Z</dcterms:modified>
</cp:coreProperties>
</file>