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04. AI &amp; AUTOMATION</w:t>
      </w:r>
    </w:p>
    <w:p>
      <w:pPr>
        <w:pStyle w:val="Heading1"/>
        <w:spacing w:after="140" w:before="360"/>
      </w:pPr>
      <w:r>
        <w:t xml:space="preserve">HERO</w:t>
      </w:r>
    </w:p>
    <w:p>
      <w:pPr>
        <w:spacing w:after="120"/>
      </w:pPr>
      <w:r>
        <w:rPr>
          <w:b/>
          <w:bCs/>
          <w:i w:val="false"/>
          <w:iCs w:val="false"/>
        </w:rPr>
        <w:t xml:space="preserve">AI That Works for Your Business.</w:t>
      </w:r>
    </w:p>
    <w:p>
      <w:pPr>
        <w:spacing w:after="120"/>
      </w:pPr>
      <w:r>
        <w:rPr>
          <w:b w:val="false"/>
          <w:bCs w:val="false"/>
          <w:i w:val="false"/>
          <w:iCs w:val="false"/>
        </w:rPr>
        <w:t xml:space="preserve">AI shouldn't be about chasing the latest tool. It should be about solving real business problems.</w:t>
      </w:r>
    </w:p>
    <w:p>
      <w:pPr>
        <w:spacing w:after="120"/>
      </w:pPr>
      <w:r>
        <w:rPr>
          <w:b w:val="false"/>
          <w:bCs w:val="false"/>
          <w:i w:val="false"/>
          <w:iCs w:val="false"/>
        </w:rPr>
        <w:t xml:space="preserve">AxonVortex helps businesses identify practical opportunities to use AI and automation to save time, improve customer experience and create smarter workflows.</w:t>
      </w:r>
    </w:p>
    <w:p>
      <w:pPr>
        <w:spacing w:after="160" w:before="160"/>
      </w:pPr>
      <w:r>
        <w:rPr>
          <w:b/>
          <w:bCs/>
          <w:color w:val="3B5BDB"/>
        </w:rPr>
        <w:t xml:space="preserve">CTA: Find My AI Opportunities</w:t>
      </w:r>
    </w:p>
    <w:p>
      <w:pPr>
        <w:pStyle w:val="Heading1"/>
        <w:spacing w:after="140" w:before="360"/>
      </w:pPr>
      <w:r>
        <w:t xml:space="preserve">THE PROBLEM</w:t>
      </w:r>
    </w:p>
    <w:p>
      <w:pPr>
        <w:spacing w:after="120"/>
      </w:pPr>
      <w:r>
        <w:rPr>
          <w:b/>
          <w:bCs/>
          <w:i w:val="false"/>
          <w:iCs w:val="false"/>
        </w:rPr>
        <w:t xml:space="preserve">Your Team Shouldn't Spend Valuable Time Doing Work Machines Can Handle.</w:t>
      </w:r>
    </w:p>
    <w:p>
      <w:pPr>
        <w:spacing w:after="120"/>
      </w:pPr>
      <w:r>
        <w:rPr>
          <w:b w:val="false"/>
          <w:bCs w:val="false"/>
          <w:i w:val="false"/>
          <w:iCs w:val="false"/>
        </w:rPr>
        <w:t xml:space="preserve">Businesses often spend hours on repetitive customer questions, manual lead responses, appointment scheduling, data entry, follow-up, internal workflows and repetitive administrative tasks.</w:t>
      </w:r>
    </w:p>
    <w:p>
      <w:pPr>
        <w:spacing w:after="120"/>
      </w:pPr>
      <w:r>
        <w:rPr>
          <w:b w:val="false"/>
          <w:bCs w:val="false"/>
          <w:i w:val="false"/>
          <w:iCs w:val="false"/>
        </w:rPr>
        <w:t xml:space="preserve">The opportunity isn't to automate everything. It's to automate the right things.</w:t>
      </w:r>
    </w:p>
    <w:p>
      <w:pPr>
        <w:pStyle w:val="Heading1"/>
        <w:spacing w:after="140" w:before="360"/>
      </w:pPr>
      <w:r>
        <w:t xml:space="preserve">OUR AI &amp; AUTOMATION SERVICES</w:t>
      </w:r>
    </w:p>
    <w:p>
      <w:pPr>
        <w:pStyle w:val="Heading2"/>
        <w:spacing w:after="100" w:before="220"/>
      </w:pPr>
      <w:r>
        <w:t xml:space="preserve">AI Chatbots</w:t>
      </w:r>
    </w:p>
    <w:p>
      <w:pPr>
        <w:spacing w:after="120"/>
      </w:pPr>
      <w:r>
        <w:rPr>
          <w:b w:val="false"/>
          <w:bCs w:val="false"/>
          <w:i w:val="false"/>
          <w:iCs w:val="false"/>
        </w:rPr>
        <w:t xml:space="preserve">Create conversational experiences that help visitors get answers, discover relevant information and take the next step.</w:t>
      </w:r>
    </w:p>
    <w:p>
      <w:pPr>
        <w:pStyle w:val="Heading2"/>
        <w:spacing w:after="100" w:before="220"/>
      </w:pPr>
      <w:r>
        <w:t xml:space="preserve">AI Customer Support</w:t>
      </w:r>
    </w:p>
    <w:p>
      <w:pPr>
        <w:spacing w:after="120"/>
      </w:pPr>
      <w:r>
        <w:rPr>
          <w:b w:val="false"/>
          <w:bCs w:val="false"/>
          <w:i w:val="false"/>
          <w:iCs w:val="false"/>
        </w:rPr>
        <w:t xml:space="preserve">Support customers with faster, more consistent responses while reducing repetitive workload.</w:t>
      </w:r>
    </w:p>
    <w:p>
      <w:pPr>
        <w:pStyle w:val="Heading2"/>
        <w:spacing w:after="100" w:before="220"/>
      </w:pPr>
      <w:r>
        <w:t xml:space="preserve">AI Appointment Booking</w:t>
      </w:r>
    </w:p>
    <w:p>
      <w:pPr>
        <w:spacing w:after="120"/>
      </w:pPr>
      <w:r>
        <w:rPr>
          <w:b w:val="false"/>
          <w:bCs w:val="false"/>
          <w:i w:val="false"/>
          <w:iCs w:val="false"/>
        </w:rPr>
        <w:t xml:space="preserve">Help potential customers move from conversation to scheduled appointment with automated booking workflows.</w:t>
      </w:r>
    </w:p>
    <w:p>
      <w:pPr>
        <w:pStyle w:val="Heading2"/>
        <w:spacing w:after="100" w:before="220"/>
      </w:pPr>
      <w:r>
        <w:t xml:space="preserve">Voice AI</w:t>
      </w:r>
    </w:p>
    <w:p>
      <w:pPr>
        <w:spacing w:after="120"/>
      </w:pPr>
      <w:r>
        <w:rPr>
          <w:b w:val="false"/>
          <w:bCs w:val="false"/>
          <w:i w:val="false"/>
          <w:iCs w:val="false"/>
        </w:rPr>
        <w:t xml:space="preserve">Create AI-powered voice experiences for specific customer and business workflows.</w:t>
      </w:r>
    </w:p>
    <w:p>
      <w:pPr>
        <w:pStyle w:val="Heading2"/>
        <w:spacing w:after="100" w:before="220"/>
      </w:pPr>
      <w:r>
        <w:t xml:space="preserve">AI Agents</w:t>
      </w:r>
    </w:p>
    <w:p>
      <w:pPr>
        <w:spacing w:after="120"/>
      </w:pPr>
      <w:r>
        <w:rPr>
          <w:b w:val="false"/>
          <w:bCs w:val="false"/>
          <w:i w:val="false"/>
          <w:iCs w:val="false"/>
        </w:rPr>
        <w:t xml:space="preserve">Build intelligent systems designed to perform specific business tasks with greater autonomy.</w:t>
      </w:r>
    </w:p>
    <w:p>
      <w:pPr>
        <w:spacing w:after="120"/>
      </w:pPr>
      <w:r>
        <w:rPr>
          <w:b w:val="false"/>
          <w:bCs w:val="false"/>
          <w:i w:val="false"/>
          <w:iCs w:val="false"/>
        </w:rPr>
        <w:t xml:space="preserve">Potential use cases include: sales assistance, customer support, research, internal workflows, lead qualification, information retrieval.</w:t>
      </w:r>
    </w:p>
    <w:p>
      <w:pPr>
        <w:pStyle w:val="Heading2"/>
        <w:spacing w:after="100" w:before="220"/>
      </w:pPr>
      <w:r>
        <w:t xml:space="preserve">Workflow &amp; Business Automation</w:t>
      </w:r>
    </w:p>
    <w:p>
      <w:pPr>
        <w:spacing w:after="120"/>
      </w:pPr>
      <w:r>
        <w:rPr>
          <w:b w:val="false"/>
          <w:bCs w:val="false"/>
          <w:i w:val="false"/>
          <w:iCs w:val="false"/>
        </w:rPr>
        <w:t xml:space="preserve">Connect repetitive business processes — across marketing, sales, operations or customer management — and reduce unnecessary manual work.</w:t>
      </w:r>
    </w:p>
    <w:p>
      <w:pPr>
        <w:spacing w:after="120"/>
      </w:pPr>
      <w:r>
        <w:rPr>
          <w:b w:val="false"/>
          <w:bCs w:val="false"/>
          <w:i w:val="false"/>
          <w:iCs w:val="false"/>
        </w:rPr>
        <w:t xml:space="preserve">Potential workflows include: lead routing, notifications, data synchronization between systems, email workflows, internal approvals and reporting, customer record updates.</w:t>
      </w:r>
    </w:p>
    <w:p>
      <w:pPr>
        <w:pStyle w:val="Heading1"/>
        <w:spacing w:after="140" w:before="360"/>
      </w:pPr>
      <w:r>
        <w:t xml:space="preserve">OUR AI APPROACH</w:t>
      </w:r>
    </w:p>
    <w:p>
      <w:pPr>
        <w:pStyle w:val="Heading2"/>
        <w:spacing w:after="100" w:before="220"/>
      </w:pPr>
      <w:r>
        <w:t xml:space="preserve">Find the Problem</w:t>
      </w:r>
    </w:p>
    <w:p>
      <w:pPr>
        <w:spacing w:after="120"/>
      </w:pPr>
      <w:r>
        <w:rPr>
          <w:b w:val="false"/>
          <w:bCs w:val="false"/>
          <w:i w:val="false"/>
          <w:iCs w:val="false"/>
        </w:rPr>
        <w:t xml:space="preserve">What is slowing the business down?</w:t>
      </w:r>
    </w:p>
    <w:p>
      <w:pPr>
        <w:spacing w:after="80"/>
        <w:jc w:val="left"/>
      </w:pPr>
      <w:r>
        <w:rPr>
          <w:b/>
          <w:bCs/>
          <w:color w:val="3B5BDB"/>
        </w:rPr>
        <w:t xml:space="preserve">↓</w:t>
      </w:r>
    </w:p>
    <w:p>
      <w:pPr>
        <w:pStyle w:val="Heading2"/>
        <w:spacing w:after="100" w:before="220"/>
      </w:pPr>
      <w:r>
        <w:t xml:space="preserve">Identify the Opportunity</w:t>
      </w:r>
    </w:p>
    <w:p>
      <w:pPr>
        <w:spacing w:after="120"/>
      </w:pPr>
      <w:r>
        <w:rPr>
          <w:b w:val="false"/>
          <w:bCs w:val="false"/>
          <w:i w:val="false"/>
          <w:iCs w:val="false"/>
        </w:rPr>
        <w:t xml:space="preserve">Where can AI or automation create real value?</w:t>
      </w:r>
    </w:p>
    <w:p>
      <w:pPr>
        <w:spacing w:after="80"/>
        <w:jc w:val="left"/>
      </w:pPr>
      <w:r>
        <w:rPr>
          <w:b/>
          <w:bCs/>
          <w:color w:val="3B5BDB"/>
        </w:rPr>
        <w:t xml:space="preserve">↓</w:t>
      </w:r>
    </w:p>
    <w:p>
      <w:pPr>
        <w:pStyle w:val="Heading2"/>
        <w:spacing w:after="100" w:before="220"/>
      </w:pPr>
      <w:r>
        <w:t xml:space="preserve">Design the Workflow</w:t>
      </w:r>
    </w:p>
    <w:p>
      <w:pPr>
        <w:spacing w:after="120"/>
      </w:pPr>
      <w:r>
        <w:rPr>
          <w:b w:val="false"/>
          <w:bCs w:val="false"/>
          <w:i w:val="false"/>
          <w:iCs w:val="false"/>
        </w:rPr>
        <w:t xml:space="preserve">What should happen, when and why?</w:t>
      </w:r>
    </w:p>
    <w:p>
      <w:pPr>
        <w:spacing w:after="80"/>
        <w:jc w:val="left"/>
      </w:pPr>
      <w:r>
        <w:rPr>
          <w:b/>
          <w:bCs/>
          <w:color w:val="3B5BDB"/>
        </w:rPr>
        <w:t xml:space="preserve">↓</w:t>
      </w:r>
    </w:p>
    <w:p>
      <w:pPr>
        <w:pStyle w:val="Heading2"/>
        <w:spacing w:after="100" w:before="220"/>
      </w:pPr>
      <w:r>
        <w:t xml:space="preserve">Build</w:t>
      </w:r>
    </w:p>
    <w:p>
      <w:pPr>
        <w:spacing w:after="120"/>
      </w:pPr>
      <w:r>
        <w:rPr>
          <w:b w:val="false"/>
          <w:bCs w:val="false"/>
          <w:i w:val="false"/>
          <w:iCs w:val="false"/>
        </w:rPr>
        <w:t xml:space="preserve">Implement the appropriate AI or automation system.</w:t>
      </w:r>
    </w:p>
    <w:p>
      <w:pPr>
        <w:spacing w:after="80"/>
        <w:jc w:val="left"/>
      </w:pPr>
      <w:r>
        <w:rPr>
          <w:b/>
          <w:bCs/>
          <w:color w:val="3B5BDB"/>
        </w:rPr>
        <w:t xml:space="preserve">↓</w:t>
      </w:r>
    </w:p>
    <w:p>
      <w:pPr>
        <w:pStyle w:val="Heading2"/>
        <w:spacing w:after="100" w:before="220"/>
      </w:pPr>
      <w:r>
        <w:t xml:space="preserve">Test</w:t>
      </w:r>
    </w:p>
    <w:p>
      <w:pPr>
        <w:spacing w:after="120"/>
      </w:pPr>
      <w:r>
        <w:rPr>
          <w:b w:val="false"/>
          <w:bCs w:val="false"/>
          <w:i w:val="false"/>
          <w:iCs w:val="false"/>
        </w:rPr>
        <w:t xml:space="preserve">Check accuracy, usability and business impact before it touches real customers.</w:t>
      </w:r>
    </w:p>
    <w:p>
      <w:pPr>
        <w:spacing w:after="80"/>
        <w:jc w:val="left"/>
      </w:pPr>
      <w:r>
        <w:rPr>
          <w:b/>
          <w:bCs/>
          <w:color w:val="3B5BDB"/>
        </w:rPr>
        <w:t xml:space="preserve">↓</w:t>
      </w:r>
    </w:p>
    <w:p>
      <w:pPr>
        <w:pStyle w:val="Heading2"/>
        <w:spacing w:after="100" w:before="220"/>
      </w:pPr>
      <w:r>
        <w:t xml:space="preserve">Improve</w:t>
      </w:r>
    </w:p>
    <w:p>
      <w:pPr>
        <w:spacing w:after="120"/>
      </w:pPr>
      <w:r>
        <w:rPr>
          <w:b w:val="false"/>
          <w:bCs w:val="false"/>
          <w:i w:val="false"/>
          <w:iCs w:val="false"/>
        </w:rPr>
        <w:t xml:space="preserve">Continuously refine the system based on real usage.</w:t>
      </w:r>
    </w:p>
    <w:p>
      <w:pPr>
        <w:pStyle w:val="Heading1"/>
        <w:spacing w:after="140" w:before="360"/>
      </w:pPr>
      <w:r>
        <w:t xml:space="preserve">PRACTICAL AI</w:t>
      </w:r>
    </w:p>
    <w:p>
      <w:pPr>
        <w:spacing w:after="120"/>
      </w:pPr>
      <w:r>
        <w:rPr>
          <w:b/>
          <w:bCs/>
          <w:i w:val="false"/>
          <w:iCs w:val="false"/>
        </w:rPr>
        <w:t xml:space="preserve">AI Is the Tool. Business Value Is the Goal.</w:t>
      </w:r>
    </w:p>
    <w:p>
      <w:pPr>
        <w:spacing w:after="120"/>
      </w:pPr>
      <w:r>
        <w:rPr>
          <w:b w:val="false"/>
          <w:bCs w:val="false"/>
          <w:i w:val="false"/>
          <w:iCs w:val="false"/>
        </w:rPr>
        <w:t xml:space="preserve">We don't recommend AI because it sounds impressive. We look for opportunities where it can help businesses save time, respond faster, work more efficiently, scale without adding unnecessary manual workload, and create better customer experiences.</w:t>
      </w:r>
    </w:p>
    <w:p>
      <w:pPr>
        <w:pStyle w:val="Heading1"/>
        <w:spacing w:after="140" w:before="360"/>
      </w:pPr>
      <w:r>
        <w:t xml:space="preserve">WHO THIS IS FOR</w:t>
      </w:r>
    </w:p>
    <w:p>
      <w:pPr>
        <w:spacing w:after="120"/>
      </w:pPr>
      <w:r>
        <w:rPr>
          <w:b w:val="false"/>
          <w:bCs w:val="false"/>
          <w:i w:val="false"/>
          <w:iCs w:val="false"/>
        </w:rPr>
        <w:t xml:space="preserve">AI &amp; Automation is a strong fit for businesses that:</w:t>
      </w:r>
    </w:p>
    <w:p>
      <w:pPr>
        <w:pStyle w:val="ListParagraph"/>
        <w:numPr>
          <w:ilvl w:val="0"/>
          <w:numId w:val="1"/>
        </w:numPr>
        <w:spacing w:after="60"/>
      </w:pPr>
      <w:r>
        <w:t xml:space="preserve">Have repetitive workflows</w:t>
      </w:r>
    </w:p>
    <w:p>
      <w:pPr>
        <w:pStyle w:val="ListParagraph"/>
        <w:numPr>
          <w:ilvl w:val="0"/>
          <w:numId w:val="1"/>
        </w:numPr>
        <w:spacing w:after="60"/>
      </w:pPr>
      <w:r>
        <w:t xml:space="preserve">Handle large volumes of customer questions</w:t>
      </w:r>
    </w:p>
    <w:p>
      <w:pPr>
        <w:pStyle w:val="ListParagraph"/>
        <w:numPr>
          <w:ilvl w:val="0"/>
          <w:numId w:val="1"/>
        </w:numPr>
        <w:spacing w:after="60"/>
      </w:pPr>
      <w:r>
        <w:t xml:space="preserve">Want faster lead response</w:t>
      </w:r>
    </w:p>
    <w:p>
      <w:pPr>
        <w:pStyle w:val="ListParagraph"/>
        <w:numPr>
          <w:ilvl w:val="0"/>
          <w:numId w:val="1"/>
        </w:numPr>
        <w:spacing w:after="60"/>
      </w:pPr>
      <w:r>
        <w:t xml:space="preserve">Need appointment automation</w:t>
      </w:r>
    </w:p>
    <w:p>
      <w:pPr>
        <w:pStyle w:val="ListParagraph"/>
        <w:numPr>
          <w:ilvl w:val="0"/>
          <w:numId w:val="1"/>
        </w:numPr>
        <w:spacing w:after="60"/>
      </w:pPr>
      <w:r>
        <w:t xml:space="preserve">Want to explore AI but don't know where to start</w:t>
      </w:r>
    </w:p>
    <w:p>
      <w:pPr>
        <w:pStyle w:val="ListParagraph"/>
        <w:numPr>
          <w:ilvl w:val="0"/>
          <w:numId w:val="1"/>
        </w:numPr>
        <w:spacing w:after="60"/>
      </w:pPr>
      <w:r>
        <w:t xml:space="preserve">Are looking to modernize business processes</w:t>
      </w:r>
    </w:p>
    <w:p>
      <w:pPr>
        <w:pStyle w:val="Heading1"/>
        <w:spacing w:after="140" w:before="360"/>
      </w:pPr>
      <w:r>
        <w:t xml:space="preserve">DON'T ASK “WHERE CAN WE ADD AI?”</w:t>
      </w:r>
    </w:p>
    <w:p>
      <w:pPr>
        <w:spacing w:after="120"/>
      </w:pPr>
      <w:r>
        <w:rPr>
          <w:b/>
          <w:bCs/>
          <w:i w:val="false"/>
          <w:iCs w:val="false"/>
        </w:rPr>
        <w:t xml:space="preserve">Ask “Where Can AI Create Real Value?”</w:t>
      </w:r>
    </w:p>
    <w:p>
      <w:pPr>
        <w:spacing w:after="160" w:before="160"/>
      </w:pPr>
      <w:r>
        <w:rPr>
          <w:b/>
          <w:bCs/>
          <w:color w:val="3B5BDB"/>
        </w:rPr>
        <w:t xml:space="preserve">CTA: Find My AI Opportunities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b/>
      <w:bCs/>
      <w:color w:val="1F2A44"/>
      <w:sz w:val="40"/>
      <w:szCs w:val="40"/>
    </w:rPr>
  </w:style>
  <w:style w:type="paragraph" w:styleId="Heading1">
    <w:name w:val="Heading 1"/>
    <w:basedOn w:val="Normal"/>
    <w:next w:val="Normal"/>
    <w:pPr>
      <w:spacing w:after="140" w:before="360"/>
    </w:pPr>
    <w:rPr>
      <w:b/>
      <w:bCs/>
      <w:color w:val="1F2A44"/>
      <w:sz w:val="28"/>
      <w:szCs w:val="28"/>
    </w:rPr>
  </w:style>
  <w:style w:type="paragraph" w:styleId="Heading2">
    <w:name w:val="Heading 2"/>
    <w:basedOn w:val="Normal"/>
    <w:next w:val="Normal"/>
    <w:pPr>
      <w:spacing w:after="100" w:before="220"/>
    </w:pPr>
    <w:rPr>
      <w:b/>
      <w:bCs/>
      <w:color w:val="3B5BD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2026-09-06T03:50:27.391Z</dcterms:created>
  <dcterms:modified xsi:type="dcterms:W3CDTF">2026-09-06T03:50:27.392Z</dcterms:modified>
</cp:coreProperties>
</file>

<file path=docProps/custom.xml><?xml version="1.0" encoding="utf-8"?>
<Properties xmlns="http://schemas.openxmlformats.org/officeDocument/2006/custom-properties" xmlns:vt="http://schemas.openxmlformats.org/officeDocument/2006/docPropsVTypes"/>
</file>