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09. AUTHORITY &amp; CONVERSION</w:t>
      </w:r>
    </w:p>
    <w:p>
      <w:pPr>
        <w:pStyle w:val="Heading1"/>
        <w:spacing w:after="140" w:before="360"/>
      </w:pPr>
      <w:r>
        <w:t xml:space="preserve">OUR APPROACH</w:t>
      </w:r>
    </w:p>
    <w:p>
      <w:pPr>
        <w:spacing w:after="120"/>
      </w:pPr>
      <w:r>
        <w:rPr>
          <w:b/>
          <w:bCs/>
          <w:i w:val="false"/>
          <w:iCs w:val="false"/>
        </w:rPr>
        <w:t xml:space="preserve">AI Is Powerful. Strategy Makes It Useful.</w:t>
      </w:r>
    </w:p>
    <w:p>
      <w:pPr>
        <w:spacing w:after="120"/>
      </w:pPr>
      <w:r>
        <w:rPr>
          <w:b w:val="false"/>
          <w:bCs w:val="false"/>
          <w:i w:val="false"/>
          <w:iCs w:val="false"/>
        </w:rPr>
        <w:t xml:space="preserve">Technology can accelerate execution. But without the right strategy, faster execution can simply create more activity.</w:t>
      </w:r>
    </w:p>
    <w:p>
      <w:pPr>
        <w:spacing w:after="120"/>
      </w:pPr>
      <w:r>
        <w:rPr>
          <w:b w:val="false"/>
          <w:bCs w:val="false"/>
          <w:i w:val="false"/>
          <w:iCs w:val="false"/>
        </w:rPr>
        <w:t xml:space="preserve">AxonVortex combines AI, strategy, creativity, marketing, automation and data to build practical digital growth systems around real business goals.</w:t>
      </w:r>
    </w:p>
    <w:p>
      <w:pPr>
        <w:spacing w:after="160" w:before="160"/>
      </w:pPr>
      <w:r>
        <w:rPr>
          <w:b/>
          <w:bCs/>
          <w:color w:val="3B5BDB"/>
        </w:rPr>
        <w:t xml:space="preserve">CTA: Start Your Growth Journey</w:t>
      </w:r>
    </w:p>
    <w:p>
      <w:pPr>
        <w:pStyle w:val="Heading2"/>
        <w:spacing w:after="100" w:before="220"/>
      </w:pPr>
      <w:r>
        <w:t xml:space="preserve">Don't Start With the Tool. Start With the Problem.</w:t>
      </w:r>
    </w:p>
    <w:p>
      <w:pPr>
        <w:spacing w:after="120"/>
      </w:pPr>
      <w:r>
        <w:rPr>
          <w:b w:val="false"/>
          <w:bCs w:val="false"/>
          <w:i w:val="false"/>
          <w:iCs w:val="false"/>
        </w:rPr>
        <w:t xml:space="preserve">A business doesn't need AI because AI exists. It doesn't need a website simply because every business has one. It doesn't need advertising simply because competitors are advertising. The right question is: what does the business need to move forward? From there, we identify the right combination of strategy, marketing, technology and automation.</w:t>
      </w:r>
    </w:p>
    <w:p>
      <w:pPr>
        <w:pStyle w:val="Heading1"/>
        <w:spacing w:after="140" w:before="360"/>
      </w:pPr>
      <w:r>
        <w:t xml:space="preserve">OUR GROWTH FRAMEWORK</w:t>
      </w:r>
    </w:p>
    <w:p>
      <w:pPr>
        <w:spacing w:after="120"/>
      </w:pPr>
      <w:r>
        <w:rPr>
          <w:b w:val="false"/>
          <w:bCs w:val="false"/>
          <w:i w:val="false"/>
          <w:iCs w:val="false"/>
        </w:rPr>
        <w:t xml:space="preserve">Understand → Diagnose → Strategize → Create → Automate → Measure → Improve</w:t>
      </w:r>
    </w:p>
    <w:p>
      <w:pPr>
        <w:pStyle w:val="Heading2"/>
        <w:spacing w:after="100" w:before="220"/>
      </w:pPr>
      <w:r>
        <w:t xml:space="preserve">01 — Understand</w:t>
      </w:r>
    </w:p>
    <w:p>
      <w:pPr>
        <w:spacing w:after="120"/>
      </w:pPr>
      <w:r>
        <w:rPr>
          <w:b w:val="false"/>
          <w:bCs w:val="false"/>
          <w:i w:val="false"/>
          <w:iCs w:val="false"/>
        </w:rPr>
        <w:t xml:space="preserve">We look at business goals, customers, current digital presence, existing systems, marketing activity, operational challenges and growth opportunities.</w:t>
      </w:r>
    </w:p>
    <w:p>
      <w:pPr>
        <w:pStyle w:val="Heading2"/>
        <w:spacing w:after="100" w:before="220"/>
      </w:pPr>
      <w:r>
        <w:t xml:space="preserve">02 — Diagnose</w:t>
      </w:r>
    </w:p>
    <w:p>
      <w:pPr>
        <w:spacing w:after="120"/>
      </w:pPr>
      <w:r>
        <w:rPr>
          <w:b w:val="false"/>
          <w:bCs w:val="false"/>
          <w:i w:val="false"/>
          <w:iCs w:val="false"/>
        </w:rPr>
        <w:t xml:space="preserve">We identify what's working, what's not, and where the biggest opportunities may exist — digital gaps, marketing inefficiencies, conversion barriers, manual processes, technology limitations, AI opportunities.</w:t>
      </w:r>
    </w:p>
    <w:p>
      <w:pPr>
        <w:pStyle w:val="Heading2"/>
        <w:spacing w:after="100" w:before="220"/>
      </w:pPr>
      <w:r>
        <w:t xml:space="preserve">03 — Strategize</w:t>
      </w:r>
    </w:p>
    <w:p>
      <w:pPr>
        <w:spacing w:after="120"/>
      </w:pPr>
      <w:r>
        <w:rPr>
          <w:b w:val="false"/>
          <w:bCs w:val="false"/>
          <w:i w:val="false"/>
          <w:iCs w:val="false"/>
        </w:rPr>
        <w:t xml:space="preserve">We turn observations into a practical direction. The objective isn't to recommend everything — it's to prioritize what matters most.</w:t>
      </w:r>
    </w:p>
    <w:p>
      <w:pPr>
        <w:pStyle w:val="Heading2"/>
        <w:spacing w:after="100" w:before="220"/>
      </w:pPr>
      <w:r>
        <w:t xml:space="preserve">04 — Create</w:t>
      </w:r>
    </w:p>
    <w:p>
      <w:pPr>
        <w:spacing w:after="120"/>
      </w:pPr>
      <w:r>
        <w:rPr>
          <w:b w:val="false"/>
          <w:bCs w:val="false"/>
          <w:i w:val="false"/>
          <w:iCs w:val="false"/>
        </w:rPr>
        <w:t xml:space="preserve">We build the required assets and systems, which could include content, campaigns, websites, landing pages, lead systems, AI solutions or automation, depending on the business.</w:t>
      </w:r>
    </w:p>
    <w:p>
      <w:pPr>
        <w:pStyle w:val="Heading2"/>
        <w:spacing w:after="100" w:before="220"/>
      </w:pPr>
      <w:r>
        <w:t xml:space="preserve">05 — Automate</w:t>
      </w:r>
    </w:p>
    <w:p>
      <w:pPr>
        <w:spacing w:after="120"/>
      </w:pPr>
      <w:r>
        <w:rPr>
          <w:b w:val="false"/>
          <w:bCs w:val="false"/>
          <w:i w:val="false"/>
          <w:iCs w:val="false"/>
        </w:rPr>
        <w:t xml:space="preserve">Where repetitive processes can be improved through automation or AI, we identify opportunities to reduce unnecessary manual work.</w:t>
      </w:r>
    </w:p>
    <w:p>
      <w:pPr>
        <w:pStyle w:val="Heading2"/>
        <w:spacing w:after="100" w:before="220"/>
      </w:pPr>
      <w:r>
        <w:t xml:space="preserve">06 — Measure</w:t>
      </w:r>
    </w:p>
    <w:p>
      <w:pPr>
        <w:spacing w:after="120"/>
      </w:pPr>
      <w:r>
        <w:rPr>
          <w:b w:val="false"/>
          <w:bCs w:val="false"/>
          <w:i w:val="false"/>
          <w:iCs w:val="false"/>
        </w:rPr>
        <w:t xml:space="preserve">We track meaningful signals and business outcomes.</w:t>
      </w:r>
    </w:p>
    <w:p>
      <w:pPr>
        <w:pStyle w:val="Heading2"/>
        <w:spacing w:after="100" w:before="220"/>
      </w:pPr>
      <w:r>
        <w:t xml:space="preserve">07 — Improve</w:t>
      </w:r>
    </w:p>
    <w:p>
      <w:pPr>
        <w:spacing w:after="120"/>
      </w:pPr>
      <w:r>
        <w:rPr>
          <w:b w:val="false"/>
          <w:bCs w:val="false"/>
          <w:i w:val="false"/>
          <w:iCs w:val="false"/>
        </w:rPr>
        <w:t xml:space="preserve">We use what we learn to make the next iteration smarter.</w:t>
      </w:r>
    </w:p>
    <w:p>
      <w:pPr>
        <w:pStyle w:val="Heading1"/>
        <w:spacing w:after="140" w:before="360"/>
      </w:pPr>
      <w:r>
        <w:t xml:space="preserve">THE AXONVORTEX GROWTH LOOP</w:t>
      </w:r>
    </w:p>
    <w:p>
      <w:pPr>
        <w:spacing w:after="120"/>
      </w:pPr>
      <w:r>
        <w:rPr>
          <w:b w:val="false"/>
          <w:bCs w:val="false"/>
          <w:i w:val="false"/>
          <w:iCs w:val="false"/>
        </w:rPr>
        <w:t xml:space="preserve">Hypothesis → Action → Measure → Learn → Improve</w:t>
      </w:r>
    </w:p>
    <w:p>
      <w:pPr>
        <w:spacing w:after="120"/>
      </w:pPr>
      <w:r>
        <w:rPr>
          <w:b w:val="false"/>
          <w:bCs w:val="false"/>
          <w:i w:val="false"/>
          <w:iCs w:val="false"/>
        </w:rPr>
        <w:t xml:space="preserve">We treat digital growth as a continuous experiment. A strategy shouldn't remain unchanged simply because it was created months ago — markets, customers, platforms and technology all change, and growth systems need to learn too.</w:t>
      </w:r>
    </w:p>
    <w:p>
      <w:pPr>
        <w:pStyle w:val="Heading1"/>
        <w:spacing w:after="140" w:before="360"/>
      </w:pPr>
      <w:r>
        <w:t xml:space="preserve">HUMAN + AI</w:t>
      </w:r>
    </w:p>
    <w:p>
      <w:pPr>
        <w:spacing w:after="120"/>
      </w:pPr>
      <w:r>
        <w:rPr>
          <w:b/>
          <w:bCs/>
          <w:i w:val="false"/>
          <w:iCs w:val="false"/>
        </w:rPr>
        <w:t xml:space="preserve">AI Brings Speed. Humans Bring Judgment.</w:t>
      </w:r>
    </w:p>
    <w:p>
      <w:pPr>
        <w:spacing w:after="120"/>
      </w:pPr>
      <w:r>
        <w:rPr>
          <w:b w:val="false"/>
          <w:bCs w:val="false"/>
          <w:i w:val="false"/>
          <w:iCs w:val="false"/>
        </w:rPr>
        <w:t xml:space="preserve">We believe the strongest systems combine both. AI can help with speed, scale, pattern recognition, automation, information processing and repetitive tasks. Humans bring strategy, context, creativity, empathy, judgment and business understanding. The goal isn't to choose between humans and AI — it's to make both work better together.</w:t>
      </w:r>
    </w:p>
    <w:p>
      <w:pPr>
        <w:pStyle w:val="Heading1"/>
        <w:spacing w:after="140" w:before="360"/>
      </w:pPr>
      <w:r>
        <w:t xml:space="preserve">DATA-INFORMED, NOT DATA-OBSESSED</w:t>
      </w:r>
    </w:p>
    <w:p>
      <w:pPr>
        <w:spacing w:after="120"/>
      </w:pPr>
      <w:r>
        <w:rPr>
          <w:b w:val="false"/>
          <w:bCs w:val="false"/>
          <w:i w:val="false"/>
          <w:iCs w:val="false"/>
        </w:rPr>
        <w:t xml:space="preserve">Numbers matter, but not every number matters equally. We care about understanding what happened, why it happened, and what should happen next. A high number of views isn't automatically growth. A large audience isn't automatically revenue. More leads aren't automatically better leads. We focus on the metrics that help a business make better decisions.</w:t>
      </w:r>
    </w:p>
    <w:p>
      <w:pPr>
        <w:pStyle w:val="Heading1"/>
        <w:spacing w:after="140" w:before="360"/>
      </w:pPr>
      <w:r>
        <w:t xml:space="preserve">OUR PRINCIPLES</w:t>
      </w:r>
    </w:p>
    <w:p>
      <w:pPr>
        <w:pStyle w:val="ListParagraph"/>
        <w:numPr>
          <w:ilvl w:val="0"/>
          <w:numId w:val="1"/>
        </w:numPr>
        <w:spacing w:after="60"/>
      </w:pPr>
      <w:r>
        <w:t xml:space="preserve">Strategy Before Technology — understand the problem before choosing the tool</w:t>
      </w:r>
    </w:p>
    <w:p>
      <w:pPr>
        <w:pStyle w:val="ListParagraph"/>
        <w:numPr>
          <w:ilvl w:val="0"/>
          <w:numId w:val="1"/>
        </w:numPr>
        <w:spacing w:after="60"/>
      </w:pPr>
      <w:r>
        <w:t xml:space="preserve">Practical AI — use AI where it creates meaningful value</w:t>
      </w:r>
    </w:p>
    <w:p>
      <w:pPr>
        <w:pStyle w:val="ListParagraph"/>
        <w:numPr>
          <w:ilvl w:val="0"/>
          <w:numId w:val="1"/>
        </w:numPr>
        <w:spacing w:after="60"/>
      </w:pPr>
      <w:r>
        <w:t xml:space="preserve">Human + AI — combine automation with human judgment</w:t>
      </w:r>
    </w:p>
    <w:p>
      <w:pPr>
        <w:pStyle w:val="ListParagraph"/>
        <w:numPr>
          <w:ilvl w:val="0"/>
          <w:numId w:val="1"/>
        </w:numPr>
        <w:spacing w:after="60"/>
      </w:pPr>
      <w:r>
        <w:t xml:space="preserve">Connected Growth — make digital systems work together</w:t>
      </w:r>
    </w:p>
    <w:p>
      <w:pPr>
        <w:pStyle w:val="ListParagraph"/>
        <w:numPr>
          <w:ilvl w:val="0"/>
          <w:numId w:val="1"/>
        </w:numPr>
        <w:spacing w:after="60"/>
      </w:pPr>
      <w:r>
        <w:t xml:space="preserve">Continuous Improvement — build, measure, learn and improve</w:t>
      </w:r>
    </w:p>
    <w:p>
      <w:pPr>
        <w:pStyle w:val="ListParagraph"/>
        <w:numPr>
          <w:ilvl w:val="0"/>
          <w:numId w:val="1"/>
        </w:numPr>
        <w:spacing w:after="60"/>
      </w:pPr>
      <w:r>
        <w:t xml:space="preserve">Business Impact — prioritize meaningful outcomes over vanity metrics</w:t>
      </w:r>
    </w:p>
    <w:p>
      <w:pPr>
        <w:spacing w:after="120"/>
      </w:pPr>
      <w:r>
        <w:rPr>
          <w:b/>
          <w:bCs/>
          <w:i w:val="false"/>
          <w:iCs w:val="false"/>
        </w:rPr>
        <w:t xml:space="preserve">Build Smarter. Grow With Intention.</w:t>
      </w:r>
    </w:p>
    <w:p>
      <w:pPr>
        <w:spacing w:after="160" w:before="160"/>
      </w:pPr>
      <w:r>
        <w:rPr>
          <w:b/>
          <w:bCs/>
          <w:color w:val="3B5BDB"/>
        </w:rPr>
        <w:t xml:space="preserve">CTA: Start Your Growth Journey</w:t>
      </w:r>
    </w:p>
    <w:p>
      <w:pPr>
        <w:spacing w:after="120"/>
      </w:pPr>
      <w:r>
        <w:rPr>
          <w:b w:val="false"/>
          <w:bCs w:val="false"/>
          <w:i w:val="false"/>
          <w:iCs w:val="false"/>
        </w:rPr>
        <w:t xml:space="preserve">Get a Digital Growth Audit</w:t>
      </w:r>
    </w:p>
    <w:p>
      <w:pPr>
        <w:pBdr>
          <w:bottom w:val="single" w:color="CCCCCC" w:sz="6" w:space="1"/>
        </w:pBdr>
        <w:spacing w:after="200" w:before="200"/>
      </w:pPr>
      <w:r>
        <w:t xml:space="preserve"/>
      </w:r>
    </w:p>
    <w:p>
      <w:pPr>
        <w:pStyle w:val="Heading1"/>
        <w:spacing w:after="140" w:before="360"/>
      </w:pPr>
      <w:r>
        <w:t xml:space="preserve">ABOUT AXONVORTEX</w:t>
      </w:r>
    </w:p>
    <w:p>
      <w:pPr>
        <w:spacing w:after="120"/>
      </w:pPr>
      <w:r>
        <w:rPr>
          <w:b/>
          <w:bCs/>
          <w:i w:val="false"/>
          <w:iCs w:val="false"/>
        </w:rPr>
        <w:t xml:space="preserve">We're Building AxonVortex From Zero. And We're Building It Differently.</w:t>
      </w:r>
    </w:p>
    <w:p>
      <w:pPr>
        <w:spacing w:after="120"/>
      </w:pPr>
      <w:r>
        <w:rPr>
          <w:b w:val="false"/>
          <w:bCs w:val="false"/>
          <w:i w:val="false"/>
          <w:iCs w:val="false"/>
        </w:rPr>
        <w:t xml:space="preserve">AxonVortex is a new AI-driven digital growth company, built around a simple belief: businesses don't need more digital noise, they need smarter growth systems. We're building at the intersection of AI, strategy, creativity, marketing, automation and data.</w:t>
      </w:r>
    </w:p>
    <w:p>
      <w:pPr>
        <w:pStyle w:val="Heading2"/>
        <w:spacing w:after="100" w:before="220"/>
      </w:pPr>
      <w:r>
        <w:t xml:space="preserve">Why AxonVortex Exists</w:t>
      </w:r>
    </w:p>
    <w:p>
      <w:pPr>
        <w:spacing w:after="120"/>
      </w:pPr>
      <w:r>
        <w:rPr>
          <w:b w:val="false"/>
          <w:bCs w:val="false"/>
          <w:i w:val="false"/>
          <w:iCs w:val="false"/>
        </w:rPr>
        <w:t xml:space="preserve">Businesses have more digital tools than ever — more platforms, more advertising options, more AI tools, more automation possibilities, more data. Yet having more tools doesn't automatically make a business better. The challenge is knowing what to use, why, how it should connect, what to measure and what to improve. That's the problem AxonVortex is being built to solve.</w:t>
      </w:r>
    </w:p>
    <w:p>
      <w:pPr>
        <w:pStyle w:val="Heading2"/>
        <w:spacing w:after="100" w:before="220"/>
      </w:pPr>
      <w:r>
        <w:t xml:space="preserve">What We Believe</w:t>
      </w:r>
    </w:p>
    <w:p>
      <w:pPr>
        <w:spacing w:after="120"/>
      </w:pPr>
      <w:r>
        <w:rPr>
          <w:b w:val="false"/>
          <w:bCs w:val="false"/>
          <w:i w:val="false"/>
          <w:iCs w:val="false"/>
        </w:rPr>
        <w:t xml:space="preserve">Technology should serve the business, not the other way around — making it more efficient, connected, responsive, scalable and capable.</w:t>
      </w:r>
    </w:p>
    <w:p>
      <w:pPr>
        <w:spacing w:after="120"/>
      </w:pPr>
      <w:r>
        <w:rPr>
          <w:b w:val="false"/>
          <w:bCs w:val="false"/>
          <w:i w:val="false"/>
          <w:iCs w:val="false"/>
        </w:rPr>
        <w:t xml:space="preserve">AI should be practical. We aren't interested in AI hype — we're interested in where AI can save time, improve customer experience, support teams, automate repetitive work and create new opportunities.</w:t>
      </w:r>
    </w:p>
    <w:p>
      <w:pPr>
        <w:spacing w:after="120"/>
      </w:pPr>
      <w:r>
        <w:rPr>
          <w:b w:val="false"/>
          <w:bCs w:val="false"/>
          <w:i w:val="false"/>
          <w:iCs w:val="false"/>
        </w:rPr>
        <w:t xml:space="preserve">Marketing should have a purpose. Content shouldn't exist simply to fill a calendar, advertising shouldn't exist simply to spend a budget, and SEO shouldn't exist simply to increase traffic. Every activity should have a reason.</w:t>
      </w:r>
    </w:p>
    <w:p>
      <w:pPr>
        <w:spacing w:after="120"/>
      </w:pPr>
      <w:r>
        <w:rPr>
          <w:b w:val="false"/>
          <w:bCs w:val="false"/>
          <w:i w:val="false"/>
          <w:iCs w:val="false"/>
        </w:rPr>
        <w:t xml:space="preserve">Growth should be measurable. Not everything can be reduced to one number, but a business should understand what is happening and why: Measure → Learn → Improve.</w:t>
      </w:r>
    </w:p>
    <w:p>
      <w:pPr>
        <w:pStyle w:val="Heading2"/>
        <w:spacing w:after="100" w:before="220"/>
      </w:pPr>
      <w:r>
        <w:t xml:space="preserve">Building in Public</w:t>
      </w:r>
    </w:p>
    <w:p>
      <w:pPr>
        <w:spacing w:after="120"/>
      </w:pPr>
      <w:r>
        <w:rPr>
          <w:b w:val="false"/>
          <w:bCs w:val="false"/>
          <w:i w:val="false"/>
          <w:iCs w:val="false"/>
        </w:rPr>
        <w:t xml:space="preserve">We're not going to pretend AxonVortex has already achieved things it hasn't. We're building from zero — experimenting, testing, learning, improving and documenting as we go. We'll share the marketing experiments, the AI systems we're testing, the processes we're building, and the lessons — wins and failures both. The journey is part of the brand.</w:t>
      </w:r>
    </w:p>
    <w:p>
      <w:pPr>
        <w:pStyle w:val="Heading2"/>
        <w:spacing w:after="100" w:before="220"/>
      </w:pPr>
      <w:r>
        <w:t xml:space="preserve">What We're Building</w:t>
      </w:r>
    </w:p>
    <w:p>
      <w:pPr>
        <w:spacing w:after="120"/>
      </w:pPr>
      <w:r>
        <w:rPr>
          <w:b w:val="false"/>
          <w:bCs w:val="false"/>
          <w:i w:val="false"/>
          <w:iCs w:val="false"/>
        </w:rPr>
        <w:t xml:space="preserve">A digital growth partner that connects strategy, marketing, technology, AI, automation and data into one coherent growth system — built to work for businesses anywhere, not just one market.</w:t>
      </w:r>
    </w:p>
    <w:p>
      <w:pPr>
        <w:pStyle w:val="Heading2"/>
        <w:spacing w:after="100" w:before="220"/>
      </w:pPr>
      <w:r>
        <w:t xml:space="preserve">What We Don't Believe In</w:t>
      </w:r>
    </w:p>
    <w:p>
      <w:pPr>
        <w:pStyle w:val="ListParagraph"/>
        <w:numPr>
          <w:ilvl w:val="0"/>
          <w:numId w:val="1"/>
        </w:numPr>
        <w:spacing w:after="60"/>
      </w:pPr>
      <w:r>
        <w:t xml:space="preserve">Fake authority</w:t>
      </w:r>
    </w:p>
    <w:p>
      <w:pPr>
        <w:pStyle w:val="ListParagraph"/>
        <w:numPr>
          <w:ilvl w:val="0"/>
          <w:numId w:val="1"/>
        </w:numPr>
        <w:spacing w:after="60"/>
      </w:pPr>
      <w:r>
        <w:t xml:space="preserve">Manufactured results</w:t>
      </w:r>
    </w:p>
    <w:p>
      <w:pPr>
        <w:pStyle w:val="ListParagraph"/>
        <w:numPr>
          <w:ilvl w:val="0"/>
          <w:numId w:val="1"/>
        </w:numPr>
        <w:spacing w:after="60"/>
      </w:pPr>
      <w:r>
        <w:t xml:space="preserve">Empty AI hype</w:t>
      </w:r>
    </w:p>
    <w:p>
      <w:pPr>
        <w:pStyle w:val="ListParagraph"/>
        <w:numPr>
          <w:ilvl w:val="0"/>
          <w:numId w:val="1"/>
        </w:numPr>
        <w:spacing w:after="60"/>
      </w:pPr>
      <w:r>
        <w:t xml:space="preserve">One-size-fits-all strategies</w:t>
      </w:r>
    </w:p>
    <w:p>
      <w:pPr>
        <w:pStyle w:val="ListParagraph"/>
        <w:numPr>
          <w:ilvl w:val="0"/>
          <w:numId w:val="1"/>
        </w:numPr>
        <w:spacing w:after="60"/>
      </w:pPr>
      <w:r>
        <w:t xml:space="preserve">Vanity metrics without business context</w:t>
      </w:r>
    </w:p>
    <w:p>
      <w:pPr>
        <w:pStyle w:val="ListParagraph"/>
        <w:numPr>
          <w:ilvl w:val="0"/>
          <w:numId w:val="1"/>
        </w:numPr>
        <w:spacing w:after="60"/>
      </w:pPr>
      <w:r>
        <w:t xml:space="preserve">Technology for technology's sake</w:t>
      </w:r>
    </w:p>
    <w:p>
      <w:pPr>
        <w:pStyle w:val="Heading2"/>
        <w:spacing w:after="100" w:before="220"/>
      </w:pPr>
      <w:r>
        <w:t xml:space="preserve">What We Do Believe In</w:t>
      </w:r>
    </w:p>
    <w:p>
      <w:pPr>
        <w:pStyle w:val="ListParagraph"/>
        <w:numPr>
          <w:ilvl w:val="0"/>
          <w:numId w:val="1"/>
        </w:numPr>
        <w:spacing w:after="60"/>
      </w:pPr>
      <w:r>
        <w:t xml:space="preserve">Useful ideas</w:t>
      </w:r>
    </w:p>
    <w:p>
      <w:pPr>
        <w:pStyle w:val="ListParagraph"/>
        <w:numPr>
          <w:ilvl w:val="0"/>
          <w:numId w:val="1"/>
        </w:numPr>
        <w:spacing w:after="60"/>
      </w:pPr>
      <w:r>
        <w:t xml:space="preserve">Practical execution</w:t>
      </w:r>
    </w:p>
    <w:p>
      <w:pPr>
        <w:pStyle w:val="ListParagraph"/>
        <w:numPr>
          <w:ilvl w:val="0"/>
          <w:numId w:val="1"/>
        </w:numPr>
        <w:spacing w:after="60"/>
      </w:pPr>
      <w:r>
        <w:t xml:space="preserve">Honest learning</w:t>
      </w:r>
    </w:p>
    <w:p>
      <w:pPr>
        <w:pStyle w:val="ListParagraph"/>
        <w:numPr>
          <w:ilvl w:val="0"/>
          <w:numId w:val="1"/>
        </w:numPr>
        <w:spacing w:after="60"/>
      </w:pPr>
      <w:r>
        <w:t xml:space="preserve">Continuous improvement</w:t>
      </w:r>
    </w:p>
    <w:p>
      <w:pPr>
        <w:pStyle w:val="ListParagraph"/>
        <w:numPr>
          <w:ilvl w:val="0"/>
          <w:numId w:val="1"/>
        </w:numPr>
        <w:spacing w:after="60"/>
      </w:pPr>
      <w:r>
        <w:t xml:space="preserve">Human creativity</w:t>
      </w:r>
    </w:p>
    <w:p>
      <w:pPr>
        <w:pStyle w:val="ListParagraph"/>
        <w:numPr>
          <w:ilvl w:val="0"/>
          <w:numId w:val="1"/>
        </w:numPr>
        <w:spacing w:after="60"/>
      </w:pPr>
      <w:r>
        <w:t xml:space="preserve">Intelligent technology</w:t>
      </w:r>
    </w:p>
    <w:p>
      <w:pPr>
        <w:pStyle w:val="ListParagraph"/>
        <w:numPr>
          <w:ilvl w:val="0"/>
          <w:numId w:val="1"/>
        </w:numPr>
        <w:spacing w:after="60"/>
      </w:pPr>
      <w:r>
        <w:t xml:space="preserve">Long-term growth</w:t>
      </w:r>
    </w:p>
    <w:p>
      <w:pPr>
        <w:spacing w:after="120"/>
      </w:pPr>
      <w:r>
        <w:rPr>
          <w:b/>
          <w:bCs/>
          <w:i w:val="false"/>
          <w:iCs w:val="false"/>
        </w:rPr>
        <w:t xml:space="preserve">Let's Build Something Smarter.</w:t>
      </w:r>
    </w:p>
    <w:p>
      <w:pPr>
        <w:spacing w:after="160" w:before="160"/>
      </w:pPr>
      <w:r>
        <w:rPr>
          <w:b/>
          <w:bCs/>
          <w:color w:val="3B5BDB"/>
        </w:rPr>
        <w:t xml:space="preserve">CTA: Start Your Growth Journey</w:t>
      </w:r>
    </w:p>
    <w:p>
      <w:pPr>
        <w:pBdr>
          <w:bottom w:val="single" w:color="CCCCCC" w:sz="6" w:space="1"/>
        </w:pBdr>
        <w:spacing w:after="200" w:before="200"/>
      </w:pPr>
      <w:r>
        <w:t xml:space="preserve"/>
      </w:r>
    </w:p>
    <w:p>
      <w:pPr>
        <w:pStyle w:val="Heading1"/>
        <w:spacing w:after="140" w:before="360"/>
      </w:pPr>
      <w:r>
        <w:t xml:space="preserve">DIGITAL GROWTH AUDIT</w:t>
      </w:r>
    </w:p>
    <w:p>
      <w:pPr>
        <w:spacing w:after="120"/>
      </w:pPr>
      <w:r>
        <w:rPr>
          <w:b/>
          <w:bCs/>
          <w:i w:val="false"/>
          <w:iCs w:val="false"/>
        </w:rPr>
        <w:t xml:space="preserve">Find What's Holding Your Digital Growth Back.</w:t>
      </w:r>
    </w:p>
    <w:p>
      <w:pPr>
        <w:spacing w:after="120"/>
      </w:pPr>
      <w:r>
        <w:rPr>
          <w:b w:val="false"/>
          <w:bCs w:val="false"/>
          <w:i w:val="false"/>
          <w:iCs w:val="false"/>
        </w:rPr>
        <w:t xml:space="preserve">Your business may already be doing marketing. You may have a website. You may be running ads. You may even be using AI. But are all the pieces actually working together?</w:t>
      </w:r>
    </w:p>
    <w:p>
      <w:pPr>
        <w:spacing w:after="120"/>
      </w:pPr>
      <w:r>
        <w:rPr>
          <w:b w:val="false"/>
          <w:bCs w:val="false"/>
          <w:i w:val="false"/>
          <w:iCs w:val="false"/>
        </w:rPr>
        <w:t xml:space="preserve">The AxonVortex Digital Growth Audit helps identify the gaps, opportunities and priorities across your digital growth system.</w:t>
      </w:r>
    </w:p>
    <w:p>
      <w:pPr>
        <w:spacing w:after="160" w:before="160"/>
      </w:pPr>
      <w:r>
        <w:rPr>
          <w:b/>
          <w:bCs/>
          <w:color w:val="3B5BDB"/>
        </w:rPr>
        <w:t xml:space="preserve">CTA: Request My Growth Audit</w:t>
      </w:r>
    </w:p>
    <w:p>
      <w:pPr>
        <w:pStyle w:val="Heading2"/>
        <w:spacing w:after="100" w:before="220"/>
      </w:pPr>
      <w:r>
        <w:t xml:space="preserve">What We Look At</w:t>
      </w:r>
    </w:p>
    <w:p>
      <w:pPr>
        <w:pStyle w:val="Heading2"/>
        <w:spacing w:after="100" w:before="220"/>
      </w:pPr>
      <w:r>
        <w:t xml:space="preserve">Digital Presence</w:t>
      </w:r>
    </w:p>
    <w:p>
      <w:pPr>
        <w:spacing w:after="120"/>
      </w:pPr>
      <w:r>
        <w:rPr>
          <w:b w:val="false"/>
          <w:bCs w:val="false"/>
          <w:i w:val="false"/>
          <w:iCs w:val="false"/>
        </w:rPr>
        <w:t xml:space="preserve">How clearly does the business communicate its value online? We look at website, brand presence, messaging, user experience and conversion opportunities.</w:t>
      </w:r>
    </w:p>
    <w:p>
      <w:pPr>
        <w:pStyle w:val="Heading2"/>
        <w:spacing w:after="100" w:before="220"/>
      </w:pPr>
      <w:r>
        <w:t xml:space="preserve">Social Media</w:t>
      </w:r>
    </w:p>
    <w:p>
      <w:pPr>
        <w:spacing w:after="120"/>
      </w:pPr>
      <w:r>
        <w:rPr>
          <w:b w:val="false"/>
          <w:bCs w:val="false"/>
          <w:i w:val="false"/>
          <w:iCs w:val="false"/>
        </w:rPr>
        <w:t xml:space="preserve">Content quality, positioning, platform strategy, audience relevance, engagement and conversion potential.</w:t>
      </w:r>
    </w:p>
    <w:p>
      <w:pPr>
        <w:pStyle w:val="Heading2"/>
        <w:spacing w:after="100" w:before="220"/>
      </w:pPr>
      <w:r>
        <w:t xml:space="preserve">Marketing</w:t>
      </w:r>
    </w:p>
    <w:p>
      <w:pPr>
        <w:spacing w:after="120"/>
      </w:pPr>
      <w:r>
        <w:rPr>
          <w:b w:val="false"/>
          <w:bCs w:val="false"/>
          <w:i w:val="false"/>
          <w:iCs w:val="false"/>
        </w:rPr>
        <w:t xml:space="preserve">Acquisition channels, content strategy, advertising opportunities, search visibility and customer journey.</w:t>
      </w:r>
    </w:p>
    <w:p>
      <w:pPr>
        <w:pStyle w:val="Heading2"/>
        <w:spacing w:after="100" w:before="220"/>
      </w:pPr>
      <w:r>
        <w:t xml:space="preserve">Lead Generation</w:t>
      </w:r>
    </w:p>
    <w:p>
      <w:pPr>
        <w:spacing w:after="120"/>
      </w:pPr>
      <w:r>
        <w:rPr>
          <w:b w:val="false"/>
          <w:bCs w:val="false"/>
          <w:i w:val="false"/>
          <w:iCs w:val="false"/>
        </w:rPr>
        <w:t xml:space="preserve">Offers, landing pages, lead capture, conversion paths and follow-up opportunities.</w:t>
      </w:r>
    </w:p>
    <w:p>
      <w:pPr>
        <w:pStyle w:val="Heading2"/>
        <w:spacing w:after="100" w:before="220"/>
      </w:pPr>
      <w:r>
        <w:t xml:space="preserve">AI &amp; Automation</w:t>
      </w:r>
    </w:p>
    <w:p>
      <w:pPr>
        <w:spacing w:after="120"/>
      </w:pPr>
      <w:r>
        <w:rPr>
          <w:b w:val="false"/>
          <w:bCs w:val="false"/>
          <w:i w:val="false"/>
          <w:iCs w:val="false"/>
        </w:rPr>
        <w:t xml:space="preserve">Potential opportunities to reduce repetitive work, improve customer response, automate workflows and introduce practical AI.</w:t>
      </w:r>
    </w:p>
    <w:p>
      <w:pPr>
        <w:pStyle w:val="Heading2"/>
        <w:spacing w:after="100" w:before="220"/>
      </w:pPr>
      <w:r>
        <w:t xml:space="preserve">Digital Systems</w:t>
      </w:r>
    </w:p>
    <w:p>
      <w:pPr>
        <w:spacing w:after="120"/>
      </w:pPr>
      <w:r>
        <w:rPr>
          <w:b w:val="false"/>
          <w:bCs w:val="false"/>
          <w:i w:val="false"/>
          <w:iCs w:val="false"/>
        </w:rPr>
        <w:t xml:space="preserve">Disconnected tools, manual processes, integration gaps and technology limitations.</w:t>
      </w:r>
    </w:p>
    <w:p>
      <w:pPr>
        <w:pStyle w:val="Heading2"/>
        <w:spacing w:after="100" w:before="220"/>
      </w:pPr>
      <w:r>
        <w:t xml:space="preserve">What You Get</w:t>
      </w:r>
    </w:p>
    <w:p>
      <w:pPr>
        <w:pStyle w:val="ListParagraph"/>
        <w:numPr>
          <w:ilvl w:val="0"/>
          <w:numId w:val="1"/>
        </w:numPr>
        <w:spacing w:after="60"/>
      </w:pPr>
      <w:r>
        <w:t xml:space="preserve">Where You Are — what's currently working and where the gaps are</w:t>
      </w:r>
    </w:p>
    <w:p>
      <w:pPr>
        <w:pStyle w:val="ListParagraph"/>
        <w:numPr>
          <w:ilvl w:val="0"/>
          <w:numId w:val="1"/>
        </w:numPr>
        <w:spacing w:after="60"/>
      </w:pPr>
      <w:r>
        <w:t xml:space="preserve">What's Holding You Back — the areas creating friction or limiting growth</w:t>
      </w:r>
    </w:p>
    <w:p>
      <w:pPr>
        <w:pStyle w:val="ListParagraph"/>
        <w:numPr>
          <w:ilvl w:val="0"/>
          <w:numId w:val="1"/>
        </w:numPr>
        <w:spacing w:after="60"/>
      </w:pPr>
      <w:r>
        <w:t xml:space="preserve">What Matters Most — which opportunities should get attention first</w:t>
      </w:r>
    </w:p>
    <w:p>
      <w:pPr>
        <w:pStyle w:val="ListParagraph"/>
        <w:numPr>
          <w:ilvl w:val="0"/>
          <w:numId w:val="1"/>
        </w:numPr>
        <w:spacing w:after="60"/>
      </w:pPr>
      <w:r>
        <w:t xml:space="preserve">What to Do Next — a clearer direction for your next digital growth steps</w:t>
      </w:r>
    </w:p>
    <w:p>
      <w:pPr>
        <w:pStyle w:val="Heading2"/>
        <w:spacing w:after="100" w:before="220"/>
      </w:pPr>
      <w:r>
        <w:t xml:space="preserve">The Audit Framework</w:t>
      </w:r>
    </w:p>
    <w:p>
      <w:pPr>
        <w:spacing w:after="120"/>
      </w:pPr>
      <w:r>
        <w:rPr>
          <w:b w:val="false"/>
          <w:bCs w:val="false"/>
          <w:i w:val="false"/>
          <w:iCs w:val="false"/>
        </w:rPr>
        <w:t xml:space="preserve">Discover → Diagnose → Prioritize → Recommend</w:t>
      </w:r>
    </w:p>
    <w:p>
      <w:pPr>
        <w:pStyle w:val="Heading2"/>
        <w:spacing w:after="100" w:before="220"/>
      </w:pPr>
      <w:r>
        <w:t xml:space="preserve">Who Should Request an Audit?</w:t>
      </w:r>
    </w:p>
    <w:p>
      <w:pPr>
        <w:spacing w:after="120"/>
      </w:pPr>
      <w:r>
        <w:rPr>
          <w:b w:val="false"/>
          <w:bCs w:val="false"/>
          <w:i w:val="false"/>
          <w:iCs w:val="false"/>
        </w:rPr>
        <w:t xml:space="preserve">This is particularly useful for businesses that:</w:t>
      </w:r>
    </w:p>
    <w:p>
      <w:pPr>
        <w:pStyle w:val="ListParagraph"/>
        <w:numPr>
          <w:ilvl w:val="0"/>
          <w:numId w:val="1"/>
        </w:numPr>
        <w:spacing w:after="60"/>
      </w:pPr>
      <w:r>
        <w:t xml:space="preserve">Are unsure why digital marketing isn't working</w:t>
      </w:r>
    </w:p>
    <w:p>
      <w:pPr>
        <w:pStyle w:val="ListParagraph"/>
        <w:numPr>
          <w:ilvl w:val="0"/>
          <w:numId w:val="1"/>
        </w:numPr>
        <w:spacing w:after="60"/>
      </w:pPr>
      <w:r>
        <w:t xml:space="preserve">Have a weak digital presence</w:t>
      </w:r>
    </w:p>
    <w:p>
      <w:pPr>
        <w:pStyle w:val="ListParagraph"/>
        <w:numPr>
          <w:ilvl w:val="0"/>
          <w:numId w:val="1"/>
        </w:numPr>
        <w:spacing w:after="60"/>
      </w:pPr>
      <w:r>
        <w:t xml:space="preserve">Want more leads</w:t>
      </w:r>
    </w:p>
    <w:p>
      <w:pPr>
        <w:pStyle w:val="ListParagraph"/>
        <w:numPr>
          <w:ilvl w:val="0"/>
          <w:numId w:val="1"/>
        </w:numPr>
        <w:spacing w:after="60"/>
      </w:pPr>
      <w:r>
        <w:t xml:space="preserve">Are spending on marketing without clear direction</w:t>
      </w:r>
    </w:p>
    <w:p>
      <w:pPr>
        <w:pStyle w:val="ListParagraph"/>
        <w:numPr>
          <w:ilvl w:val="0"/>
          <w:numId w:val="1"/>
        </w:numPr>
        <w:spacing w:after="60"/>
      </w:pPr>
      <w:r>
        <w:t xml:space="preserve">Are considering AI</w:t>
      </w:r>
    </w:p>
    <w:p>
      <w:pPr>
        <w:pStyle w:val="ListParagraph"/>
        <w:numPr>
          <w:ilvl w:val="0"/>
          <w:numId w:val="1"/>
        </w:numPr>
        <w:spacing w:after="60"/>
      </w:pPr>
      <w:r>
        <w:t xml:space="preserve">Want to automate repetitive work</w:t>
      </w:r>
    </w:p>
    <w:p>
      <w:pPr>
        <w:pStyle w:val="ListParagraph"/>
        <w:numPr>
          <w:ilvl w:val="0"/>
          <w:numId w:val="1"/>
        </w:numPr>
        <w:spacing w:after="60"/>
      </w:pPr>
      <w:r>
        <w:t xml:space="preserve">Are moving their business online</w:t>
      </w:r>
    </w:p>
    <w:p>
      <w:pPr>
        <w:pStyle w:val="ListParagraph"/>
        <w:numPr>
          <w:ilvl w:val="0"/>
          <w:numId w:val="1"/>
        </w:numPr>
        <w:spacing w:after="60"/>
      </w:pPr>
      <w:r>
        <w:t xml:space="preserve">Are preparing for their next growth stage</w:t>
      </w:r>
    </w:p>
    <w:p>
      <w:pPr>
        <w:spacing w:after="120"/>
      </w:pPr>
      <w:r>
        <w:rPr>
          <w:b/>
          <w:bCs/>
          <w:i w:val="false"/>
          <w:iCs w:val="false"/>
        </w:rPr>
        <w:t xml:space="preserve">Don't Guess What Your Business Needs Next. Find Out.</w:t>
      </w:r>
    </w:p>
    <w:p>
      <w:pPr>
        <w:spacing w:after="160" w:before="160"/>
      </w:pPr>
      <w:r>
        <w:rPr>
          <w:b/>
          <w:bCs/>
          <w:color w:val="3B5BDB"/>
        </w:rPr>
        <w:t xml:space="preserve">CTA: Request My Growth Audit</w:t>
      </w:r>
    </w:p>
    <w:p>
      <w:pPr>
        <w:pBdr>
          <w:bottom w:val="single" w:color="CCCCCC" w:sz="6" w:space="1"/>
        </w:pBdr>
        <w:spacing w:after="200" w:before="200"/>
      </w:pPr>
      <w:r>
        <w:t xml:space="preserve"/>
      </w:r>
    </w:p>
    <w:p>
      <w:pPr>
        <w:pStyle w:val="Heading1"/>
        <w:spacing w:after="140" w:before="360"/>
      </w:pPr>
      <w:r>
        <w:t xml:space="preserve">CONTACT</w:t>
      </w:r>
    </w:p>
    <w:p>
      <w:pPr>
        <w:spacing w:after="120"/>
      </w:pPr>
      <w:r>
        <w:rPr>
          <w:b/>
          <w:bCs/>
          <w:i w:val="false"/>
          <w:iCs w:val="false"/>
        </w:rPr>
        <w:t xml:space="preserve">Let's Talk About Your Next Stage of Growth.</w:t>
      </w:r>
    </w:p>
    <w:p>
      <w:pPr>
        <w:spacing w:after="120"/>
      </w:pPr>
      <w:r>
        <w:rPr>
          <w:b w:val="false"/>
          <w:bCs w:val="false"/>
          <w:i w:val="false"/>
          <w:iCs w:val="false"/>
        </w:rPr>
        <w:t xml:space="preserve">You don't need to know exactly which service you need. You just need to know where you are, where you want to go, and what's getting in the way. We'll help you identify where digital strategy, marketing, technology or AI could make the biggest difference.</w:t>
      </w:r>
    </w:p>
    <w:p>
      <w:pPr>
        <w:pStyle w:val="Heading2"/>
        <w:spacing w:after="100" w:before="220"/>
      </w:pPr>
      <w:r>
        <w:t xml:space="preserve">Tell Us About Your Business</w:t>
      </w:r>
    </w:p>
    <w:p>
      <w:pPr>
        <w:spacing w:after="120"/>
      </w:pPr>
      <w:r>
        <w:rPr>
          <w:b w:val="false"/>
          <w:bCs w:val="false"/>
          <w:i w:val="false"/>
          <w:iCs w:val="false"/>
        </w:rPr>
        <w:t xml:space="preserve">Name — your name</w:t>
      </w:r>
    </w:p>
    <w:p>
      <w:pPr>
        <w:spacing w:after="120"/>
      </w:pPr>
      <w:r>
        <w:rPr>
          <w:b w:val="false"/>
          <w:bCs w:val="false"/>
          <w:i w:val="false"/>
          <w:iCs w:val="false"/>
        </w:rPr>
        <w:t xml:space="preserve">Business Name — your business or organization</w:t>
      </w:r>
    </w:p>
    <w:p>
      <w:pPr>
        <w:spacing w:after="120"/>
      </w:pPr>
      <w:r>
        <w:rPr>
          <w:b w:val="false"/>
          <w:bCs w:val="false"/>
          <w:i w:val="false"/>
          <w:iCs w:val="false"/>
        </w:rPr>
        <w:t xml:space="preserve">Email — your business email</w:t>
      </w:r>
    </w:p>
    <w:p>
      <w:pPr>
        <w:spacing w:after="120"/>
      </w:pPr>
      <w:r>
        <w:rPr>
          <w:b w:val="false"/>
          <w:bCs w:val="false"/>
          <w:i w:val="false"/>
          <w:iCs w:val="false"/>
        </w:rPr>
        <w:t xml:space="preserve">Phone — your contact number</w:t>
      </w:r>
    </w:p>
    <w:p>
      <w:pPr>
        <w:spacing w:after="120"/>
      </w:pPr>
      <w:r>
        <w:rPr>
          <w:b w:val="false"/>
          <w:bCs w:val="false"/>
          <w:i w:val="false"/>
          <w:iCs w:val="false"/>
        </w:rPr>
        <w:t xml:space="preserve">Website — your current website, if available</w:t>
      </w:r>
    </w:p>
    <w:p>
      <w:pPr>
        <w:spacing w:after="120"/>
      </w:pPr>
      <w:r>
        <w:rPr>
          <w:b w:val="false"/>
          <w:bCs w:val="false"/>
          <w:i w:val="false"/>
          <w:iCs w:val="false"/>
        </w:rPr>
        <w:t xml:space="preserve">What are you looking to improve?</w:t>
      </w:r>
    </w:p>
    <w:p>
      <w:pPr>
        <w:pStyle w:val="ListParagraph"/>
        <w:numPr>
          <w:ilvl w:val="0"/>
          <w:numId w:val="1"/>
        </w:numPr>
        <w:spacing w:after="60"/>
      </w:pPr>
      <w:r>
        <w:t xml:space="preserve">Digital presence</w:t>
      </w:r>
    </w:p>
    <w:p>
      <w:pPr>
        <w:pStyle w:val="ListParagraph"/>
        <w:numPr>
          <w:ilvl w:val="0"/>
          <w:numId w:val="1"/>
        </w:numPr>
        <w:spacing w:after="60"/>
      </w:pPr>
      <w:r>
        <w:t xml:space="preserve">Social media</w:t>
      </w:r>
    </w:p>
    <w:p>
      <w:pPr>
        <w:pStyle w:val="ListParagraph"/>
        <w:numPr>
          <w:ilvl w:val="0"/>
          <w:numId w:val="1"/>
        </w:numPr>
        <w:spacing w:after="60"/>
      </w:pPr>
      <w:r>
        <w:t xml:space="preserve">Advertising</w:t>
      </w:r>
    </w:p>
    <w:p>
      <w:pPr>
        <w:pStyle w:val="ListParagraph"/>
        <w:numPr>
          <w:ilvl w:val="0"/>
          <w:numId w:val="1"/>
        </w:numPr>
        <w:spacing w:after="60"/>
      </w:pPr>
      <w:r>
        <w:t xml:space="preserve">SEO</w:t>
      </w:r>
    </w:p>
    <w:p>
      <w:pPr>
        <w:pStyle w:val="ListParagraph"/>
        <w:numPr>
          <w:ilvl w:val="0"/>
          <w:numId w:val="1"/>
        </w:numPr>
        <w:spacing w:after="60"/>
      </w:pPr>
      <w:r>
        <w:t xml:space="preserve">Website</w:t>
      </w:r>
    </w:p>
    <w:p>
      <w:pPr>
        <w:pStyle w:val="ListParagraph"/>
        <w:numPr>
          <w:ilvl w:val="0"/>
          <w:numId w:val="1"/>
        </w:numPr>
        <w:spacing w:after="60"/>
      </w:pPr>
      <w:r>
        <w:t xml:space="preserve">E-commerce</w:t>
      </w:r>
    </w:p>
    <w:p>
      <w:pPr>
        <w:pStyle w:val="ListParagraph"/>
        <w:numPr>
          <w:ilvl w:val="0"/>
          <w:numId w:val="1"/>
        </w:numPr>
        <w:spacing w:after="60"/>
      </w:pPr>
      <w:r>
        <w:t xml:space="preserve">Lead generation</w:t>
      </w:r>
    </w:p>
    <w:p>
      <w:pPr>
        <w:pStyle w:val="ListParagraph"/>
        <w:numPr>
          <w:ilvl w:val="0"/>
          <w:numId w:val="1"/>
        </w:numPr>
        <w:spacing w:after="60"/>
      </w:pPr>
      <w:r>
        <w:t xml:space="preserve">AI</w:t>
      </w:r>
    </w:p>
    <w:p>
      <w:pPr>
        <w:pStyle w:val="ListParagraph"/>
        <w:numPr>
          <w:ilvl w:val="0"/>
          <w:numId w:val="1"/>
        </w:numPr>
        <w:spacing w:after="60"/>
      </w:pPr>
      <w:r>
        <w:t xml:space="preserve">Automation</w:t>
      </w:r>
    </w:p>
    <w:p>
      <w:pPr>
        <w:pStyle w:val="ListParagraph"/>
        <w:numPr>
          <w:ilvl w:val="0"/>
          <w:numId w:val="1"/>
        </w:numPr>
        <w:spacing w:after="60"/>
      </w:pPr>
      <w:r>
        <w:t xml:space="preserve">Digital transformation</w:t>
      </w:r>
    </w:p>
    <w:p>
      <w:pPr>
        <w:pStyle w:val="ListParagraph"/>
        <w:numPr>
          <w:ilvl w:val="0"/>
          <w:numId w:val="1"/>
        </w:numPr>
        <w:spacing w:after="60"/>
      </w:pPr>
      <w:r>
        <w:t xml:space="preserve">Not sure yet</w:t>
      </w:r>
    </w:p>
    <w:p>
      <w:pPr>
        <w:spacing w:after="120"/>
      </w:pPr>
      <w:r>
        <w:rPr>
          <w:b w:val="false"/>
          <w:bCs w:val="false"/>
          <w:i w:val="false"/>
          <w:iCs w:val="false"/>
        </w:rPr>
        <w:t xml:space="preserve">What are you trying to achieve?</w:t>
      </w:r>
    </w:p>
    <w:p>
      <w:pPr>
        <w:spacing w:after="120"/>
      </w:pPr>
      <w:r>
        <w:rPr>
          <w:b w:val="false"/>
          <w:bCs w:val="false"/>
          <w:i w:val="false"/>
          <w:iCs w:val="false"/>
        </w:rPr>
        <w:t xml:space="preserve">What is currently getting in the way?</w:t>
      </w:r>
    </w:p>
    <w:p>
      <w:pPr>
        <w:spacing w:after="160" w:before="160"/>
      </w:pPr>
      <w:r>
        <w:rPr>
          <w:b/>
          <w:bCs/>
          <w:color w:val="3B5BDB"/>
        </w:rPr>
        <w:t xml:space="preserve">CTA: Start the Conversation</w:t>
      </w:r>
    </w:p>
    <w:p>
      <w:pPr>
        <w:pStyle w:val="Heading2"/>
        <w:spacing w:after="100" w:before="220"/>
      </w:pPr>
      <w:r>
        <w:t xml:space="preserve">Not Ready to Talk?</w:t>
      </w:r>
    </w:p>
    <w:p>
      <w:pPr>
        <w:spacing w:after="120"/>
      </w:pPr>
      <w:r>
        <w:rPr>
          <w:b w:val="false"/>
          <w:bCs w:val="false"/>
          <w:i w:val="false"/>
          <w:iCs w:val="false"/>
        </w:rPr>
        <w:t xml:space="preserve">Explore Solutions — find the right area to start.</w:t>
      </w:r>
    </w:p>
    <w:p>
      <w:pPr>
        <w:spacing w:after="120"/>
      </w:pPr>
      <w:r>
        <w:rPr>
          <w:b w:val="false"/>
          <w:bCs w:val="false"/>
          <w:i w:val="false"/>
          <w:iCs w:val="false"/>
        </w:rPr>
        <w:t xml:space="preserve">Explore Insights — practical ideas around marketing, AI and digital growth.</w:t>
      </w:r>
    </w:p>
    <w:p>
      <w:pPr>
        <w:spacing w:after="120"/>
      </w:pPr>
      <w:r>
        <w:rPr>
          <w:b w:val="false"/>
          <w:bCs w:val="false"/>
          <w:i w:val="false"/>
          <w:iCs w:val="false"/>
        </w:rPr>
        <w:t xml:space="preserve">Get a Digital Growth Audit — a structured look at your digital opportunities.</w:t>
      </w:r>
    </w:p>
    <w:p>
      <w:pPr>
        <w:spacing w:after="120"/>
      </w:pPr>
      <w:r>
        <w:rPr>
          <w:b/>
          <w:bCs/>
          <w:i w:val="false"/>
          <w:iCs w:val="false"/>
        </w:rPr>
        <w:t xml:space="preserve">Your Vision Deserves More Than a Digital Presence. It Deserves a Growth System.</w:t>
      </w:r>
    </w:p>
    <w:p>
      <w:pPr>
        <w:spacing w:after="120"/>
      </w:pPr>
      <w:r>
        <w:rPr>
          <w:b w:val="false"/>
          <w:bCs w:val="false"/>
          <w:i w:val="false"/>
          <w:iCs w:val="false"/>
        </w:rPr>
        <w:t xml:space="preserve">AxonVortex — Build Smarter. Market Better. Grow Faster.</w:t>
      </w:r>
    </w:p>
    <w:p>
      <w:pPr>
        <w:pBdr>
          <w:bottom w:val="single" w:color="CCCCCC" w:sz="6" w:space="1"/>
        </w:pBdr>
        <w:spacing w:after="200" w:before="200"/>
      </w:pPr>
      <w:r>
        <w:t xml:space="preserve"/>
      </w:r>
    </w:p>
    <w:p>
      <w:pPr>
        <w:pStyle w:val="Heading1"/>
        <w:spacing w:after="140" w:before="360"/>
      </w:pPr>
      <w:r>
        <w:t xml:space="preserve">AXONVORTEX INSIGHTS</w:t>
      </w:r>
    </w:p>
    <w:p>
      <w:pPr>
        <w:spacing w:after="120"/>
      </w:pPr>
      <w:r>
        <w:rPr>
          <w:b/>
          <w:bCs/>
          <w:i w:val="false"/>
          <w:iCs w:val="false"/>
        </w:rPr>
        <w:t xml:space="preserve">Ideas for Businesses Growing in a Digital World.</w:t>
      </w:r>
    </w:p>
    <w:p>
      <w:pPr>
        <w:spacing w:after="120"/>
      </w:pPr>
      <w:r>
        <w:rPr>
          <w:b w:val="false"/>
          <w:bCs w:val="false"/>
          <w:i w:val="false"/>
          <w:iCs w:val="false"/>
        </w:rPr>
        <w:t xml:space="preserve">Practical thinking around marketing, AI, automation, digital transformation and business growth. No empty trends, no technology hype — just useful ideas designed to help businesses make smarter digital decisions.</w:t>
      </w:r>
    </w:p>
    <w:p>
      <w:pPr>
        <w:pStyle w:val="Heading2"/>
        <w:spacing w:after="100" w:before="220"/>
      </w:pPr>
      <w:r>
        <w:t xml:space="preserve">Marketing</w:t>
      </w:r>
    </w:p>
    <w:p>
      <w:pPr>
        <w:spacing w:after="120"/>
      </w:pPr>
      <w:r>
        <w:rPr>
          <w:b w:val="false"/>
          <w:bCs w:val="false"/>
          <w:i w:val="false"/>
          <w:iCs w:val="false"/>
        </w:rPr>
        <w:t xml:space="preserve">Social media, advertising, SEO, content, positioning, marketing strategy.</w:t>
      </w:r>
    </w:p>
    <w:p>
      <w:pPr>
        <w:pStyle w:val="Heading2"/>
        <w:spacing w:after="100" w:before="220"/>
      </w:pPr>
      <w:r>
        <w:t xml:space="preserve">AI for Business</w:t>
      </w:r>
    </w:p>
    <w:p>
      <w:pPr>
        <w:spacing w:after="120"/>
      </w:pPr>
      <w:r>
        <w:rPr>
          <w:b w:val="false"/>
          <w:bCs w:val="false"/>
          <w:i w:val="false"/>
          <w:iCs w:val="false"/>
        </w:rPr>
        <w:t xml:space="preserve">AI use cases, AI agents, AI chatbots, AI customer support, AI workflows, practical AI strategy.</w:t>
      </w:r>
    </w:p>
    <w:p>
      <w:pPr>
        <w:pStyle w:val="Heading2"/>
        <w:spacing w:after="100" w:before="220"/>
      </w:pPr>
      <w:r>
        <w:t xml:space="preserve">Automation</w:t>
      </w:r>
    </w:p>
    <w:p>
      <w:pPr>
        <w:spacing w:after="120"/>
      </w:pPr>
      <w:r>
        <w:rPr>
          <w:b w:val="false"/>
          <w:bCs w:val="false"/>
          <w:i w:val="false"/>
          <w:iCs w:val="false"/>
        </w:rPr>
        <w:t xml:space="preserve">Workflow automation, business process automation, operational efficiency, system integration.</w:t>
      </w:r>
    </w:p>
    <w:p>
      <w:pPr>
        <w:pStyle w:val="Heading2"/>
        <w:spacing w:after="100" w:before="220"/>
      </w:pPr>
      <w:r>
        <w:t xml:space="preserve">Digital Transformation</w:t>
      </w:r>
    </w:p>
    <w:p>
      <w:pPr>
        <w:spacing w:after="120"/>
      </w:pPr>
      <w:r>
        <w:rPr>
          <w:b w:val="false"/>
          <w:bCs w:val="false"/>
          <w:i w:val="false"/>
          <w:iCs w:val="false"/>
        </w:rPr>
        <w:t xml:space="preserve">Business technology, websites, software, digital systems.</w:t>
      </w:r>
    </w:p>
    <w:p>
      <w:pPr>
        <w:pStyle w:val="Heading2"/>
        <w:spacing w:after="100" w:before="220"/>
      </w:pPr>
      <w:r>
        <w:t xml:space="preserve">Business Growth</w:t>
      </w:r>
    </w:p>
    <w:p>
      <w:pPr>
        <w:spacing w:after="120"/>
      </w:pPr>
      <w:r>
        <w:rPr>
          <w:b w:val="false"/>
          <w:bCs w:val="false"/>
          <w:i w:val="false"/>
          <w:iCs w:val="false"/>
        </w:rPr>
        <w:t xml:space="preserve">Lead generation, conversion, customer experience, growth strategy, digital presence, business systems.</w:t>
      </w:r>
    </w:p>
    <w:p>
      <w:pPr>
        <w:pStyle w:val="Heading2"/>
        <w:spacing w:after="100" w:before="220"/>
      </w:pPr>
      <w:r>
        <w:t xml:space="preserve">Content Types</w:t>
      </w:r>
    </w:p>
    <w:p>
      <w:pPr>
        <w:pStyle w:val="ListParagraph"/>
        <w:numPr>
          <w:ilvl w:val="0"/>
          <w:numId w:val="1"/>
        </w:numPr>
        <w:spacing w:after="60"/>
      </w:pPr>
      <w:r>
        <w:t xml:space="preserve">Guides — detailed educational resources</w:t>
      </w:r>
    </w:p>
    <w:p>
      <w:pPr>
        <w:pStyle w:val="ListParagraph"/>
        <w:numPr>
          <w:ilvl w:val="0"/>
          <w:numId w:val="1"/>
        </w:numPr>
        <w:spacing w:after="60"/>
      </w:pPr>
      <w:r>
        <w:t xml:space="preserve">Teardowns — breaking down websites, campaigns and digital experiences</w:t>
      </w:r>
    </w:p>
    <w:p>
      <w:pPr>
        <w:pStyle w:val="ListParagraph"/>
        <w:numPr>
          <w:ilvl w:val="0"/>
          <w:numId w:val="1"/>
        </w:numPr>
        <w:spacing w:after="60"/>
      </w:pPr>
      <w:r>
        <w:t xml:space="preserve">Frameworks — practical models businesses can apply</w:t>
      </w:r>
    </w:p>
    <w:p>
      <w:pPr>
        <w:pStyle w:val="ListParagraph"/>
        <w:numPr>
          <w:ilvl w:val="0"/>
          <w:numId w:val="1"/>
        </w:numPr>
        <w:spacing w:after="60"/>
      </w:pPr>
      <w:r>
        <w:t xml:space="preserve">Experiments — documenting what AxonVortex is testing</w:t>
      </w:r>
    </w:p>
    <w:p>
      <w:pPr>
        <w:pStyle w:val="ListParagraph"/>
        <w:numPr>
          <w:ilvl w:val="0"/>
          <w:numId w:val="1"/>
        </w:numPr>
        <w:spacing w:after="60"/>
      </w:pPr>
      <w:r>
        <w:t xml:space="preserve">Opinions — clear strategic perspectives on marketing and AI</w:t>
      </w:r>
    </w:p>
    <w:p>
      <w:pPr>
        <w:pStyle w:val="ListParagraph"/>
        <w:numPr>
          <w:ilvl w:val="0"/>
          <w:numId w:val="1"/>
        </w:numPr>
        <w:spacing w:after="60"/>
      </w:pPr>
      <w:r>
        <w:t xml:space="preserve">How-To — actionable instructions around specific problems</w:t>
      </w:r>
    </w:p>
    <w:p>
      <w:pPr>
        <w:pStyle w:val="ListParagraph"/>
        <w:numPr>
          <w:ilvl w:val="0"/>
          <w:numId w:val="1"/>
        </w:numPr>
        <w:spacing w:after="60"/>
      </w:pPr>
      <w:r>
        <w:t xml:space="preserve">Research — original analysis as AxonVortex develops deeper expertise</w:t>
      </w:r>
    </w:p>
    <w:p>
      <w:pPr>
        <w:pStyle w:val="Heading2"/>
        <w:spacing w:after="100" w:before="220"/>
      </w:pPr>
      <w:r>
        <w:t xml:space="preserve">The AxonVortex Content Loop</w:t>
      </w:r>
    </w:p>
    <w:p>
      <w:pPr>
        <w:spacing w:after="120"/>
      </w:pPr>
      <w:r>
        <w:rPr>
          <w:b w:val="false"/>
          <w:bCs w:val="false"/>
          <w:i w:val="false"/>
          <w:iCs w:val="false"/>
        </w:rPr>
        <w:t xml:space="preserve">Question → Research → Insight → Action → Solution (where appropriate, we point to the relevant AxonVortex solution)</w:t>
      </w:r>
    </w:p>
    <w:p>
      <w:pPr>
        <w:spacing w:after="120"/>
      </w:pPr>
      <w:r>
        <w:rPr>
          <w:b/>
          <w:bCs/>
          <w:i w:val="false"/>
          <w:iCs w:val="false"/>
        </w:rPr>
        <w:t xml:space="preserve">Have a Digital Growth Question? Start With the Problem.</w:t>
      </w:r>
    </w:p>
    <w:p>
      <w:pPr>
        <w:spacing w:after="160" w:before="160"/>
      </w:pPr>
      <w:r>
        <w:rPr>
          <w:b/>
          <w:bCs/>
          <w:color w:val="3B5BDB"/>
        </w:rPr>
        <w:t xml:space="preserve">CTA: Start Your Growth Journey</w:t>
      </w:r>
    </w:p>
    <w:p>
      <w:pPr>
        <w:pBdr>
          <w:bottom w:val="single" w:color="CCCCCC" w:sz="6" w:space="1"/>
        </w:pBdr>
        <w:spacing w:after="200" w:before="200"/>
      </w:pPr>
      <w:r>
        <w:t xml:space="preserve"/>
      </w:r>
    </w:p>
    <w:p>
      <w:pPr>
        <w:pStyle w:val="Heading1"/>
        <w:spacing w:after="140" w:before="360"/>
      </w:pPr>
      <w:r>
        <w:t xml:space="preserve">LEAD MAGNETS</w:t>
      </w:r>
    </w:p>
    <w:p>
      <w:pPr>
        <w:pStyle w:val="Heading2"/>
        <w:spacing w:after="100" w:before="220"/>
      </w:pPr>
      <w:r>
        <w:t xml:space="preserve">Digital Growth Audit</w:t>
      </w:r>
    </w:p>
    <w:p>
      <w:pPr>
        <w:spacing w:after="120"/>
      </w:pPr>
      <w:r>
        <w:rPr>
          <w:b w:val="false"/>
          <w:bCs w:val="false"/>
          <w:i w:val="false"/>
          <w:iCs w:val="false"/>
        </w:rPr>
        <w:t xml:space="preserve">Find what's holding your digital growth back. Evaluate digital presence, website, social media, marketing, lead generation, customer journey, AI opportunities and automation opportunities.</w:t>
      </w:r>
    </w:p>
    <w:p>
      <w:pPr>
        <w:spacing w:after="160" w:before="160"/>
      </w:pPr>
      <w:r>
        <w:rPr>
          <w:b/>
          <w:bCs/>
          <w:color w:val="3B5BDB"/>
        </w:rPr>
        <w:t xml:space="preserve">CTA: Request My Growth Audit</w:t>
      </w:r>
    </w:p>
    <w:p>
      <w:pPr>
        <w:pStyle w:val="Heading2"/>
        <w:spacing w:after="100" w:before="220"/>
      </w:pPr>
      <w:r>
        <w:t xml:space="preserve">AI Readiness Assessment</w:t>
      </w:r>
    </w:p>
    <w:p>
      <w:pPr>
        <w:spacing w:after="120"/>
      </w:pPr>
      <w:r>
        <w:rPr>
          <w:b w:val="false"/>
          <w:bCs w:val="false"/>
          <w:i w:val="false"/>
          <w:iCs w:val="false"/>
        </w:rPr>
        <w:t xml:space="preserve">Is your business ready to use AI? Explore opportunities across business processes, customer interactions, data, automation and AI use cases.</w:t>
      </w:r>
    </w:p>
    <w:p>
      <w:pPr>
        <w:spacing w:after="160" w:before="160"/>
      </w:pPr>
      <w:r>
        <w:rPr>
          <w:b/>
          <w:bCs/>
          <w:color w:val="3B5BDB"/>
        </w:rPr>
        <w:t xml:space="preserve">CTA: Assess My AI Readiness</w:t>
      </w:r>
    </w:p>
    <w:p>
      <w:pPr>
        <w:pStyle w:val="Heading2"/>
        <w:spacing w:after="100" w:before="220"/>
      </w:pPr>
      <w:r>
        <w:t xml:space="preserve">Website Conversion Checklist</w:t>
      </w:r>
    </w:p>
    <w:p>
      <w:pPr>
        <w:spacing w:after="120"/>
      </w:pPr>
      <w:r>
        <w:rPr>
          <w:b w:val="false"/>
          <w:bCs w:val="false"/>
          <w:i w:val="false"/>
          <w:iCs w:val="false"/>
        </w:rPr>
        <w:t xml:space="preserve">Is your website turning visitors into opportunities? Evaluate messaging, trust, user experience, calls to action, lead capture, mobile experience and conversion paths.</w:t>
      </w:r>
    </w:p>
    <w:p>
      <w:pPr>
        <w:spacing w:after="160" w:before="160"/>
      </w:pPr>
      <w:r>
        <w:rPr>
          <w:b/>
          <w:bCs/>
          <w:color w:val="3B5BDB"/>
        </w:rPr>
        <w:t xml:space="preserve">CTA: Check My Website</w:t>
      </w:r>
    </w:p>
    <w:p>
      <w:pPr>
        <w:pStyle w:val="Heading2"/>
        <w:spacing w:after="100" w:before="220"/>
      </w:pPr>
      <w:r>
        <w:t xml:space="preserve">Social Media Audit</w:t>
      </w:r>
    </w:p>
    <w:p>
      <w:pPr>
        <w:spacing w:after="120"/>
      </w:pPr>
      <w:r>
        <w:rPr>
          <w:b w:val="false"/>
          <w:bCs w:val="false"/>
          <w:i w:val="false"/>
          <w:iCs w:val="false"/>
        </w:rPr>
        <w:t xml:space="preserve">Is your social media actually helping your business grow? Evaluate positioning, content, audience, engagement, conversion and consistency.</w:t>
      </w:r>
    </w:p>
    <w:p>
      <w:pPr>
        <w:spacing w:after="160" w:before="160"/>
      </w:pPr>
      <w:r>
        <w:rPr>
          <w:b/>
          <w:bCs/>
          <w:color w:val="3B5BDB"/>
        </w:rPr>
        <w:t xml:space="preserve">CTA: Audit My Social Media</w:t>
      </w:r>
    </w:p>
    <w:p>
      <w:pPr>
        <w:pStyle w:val="Heading2"/>
        <w:spacing w:after="100" w:before="220"/>
      </w:pPr>
      <w:r>
        <w:t xml:space="preserve">Marketing Waste Assessment</w:t>
      </w:r>
    </w:p>
    <w:p>
      <w:pPr>
        <w:spacing w:after="120"/>
      </w:pPr>
      <w:r>
        <w:rPr>
          <w:b w:val="false"/>
          <w:bCs w:val="false"/>
          <w:i w:val="false"/>
          <w:iCs w:val="false"/>
        </w:rPr>
        <w:t xml:space="preserve">Where is your marketing budget leaking? Evaluate acquisition, targeting, creative, conversion, tracking and follow-up.</w:t>
      </w:r>
    </w:p>
    <w:p>
      <w:pPr>
        <w:spacing w:after="160" w:before="160"/>
      </w:pPr>
      <w:r>
        <w:rPr>
          <w:b/>
          <w:bCs/>
          <w:color w:val="3B5BDB"/>
        </w:rPr>
        <w:t xml:space="preserve">CTA: Assess My Marketing</w:t>
      </w:r>
    </w:p>
    <w:p>
      <w:pPr>
        <w:pBdr>
          <w:bottom w:val="single" w:color="CCCCCC" w:sz="6" w:space="1"/>
        </w:pBdr>
        <w:spacing w:after="200" w:before="200"/>
      </w:pPr>
      <w:r>
        <w:t xml:space="preserve"/>
      </w:r>
    </w:p>
    <w:p>
      <w:pPr>
        <w:pStyle w:val="Heading1"/>
        <w:spacing w:after="140" w:before="360"/>
      </w:pPr>
      <w:r>
        <w:t xml:space="preserve">FAQ</w:t>
      </w:r>
    </w:p>
    <w:p>
      <w:pPr>
        <w:pStyle w:val="Heading2"/>
        <w:spacing w:after="100" w:before="220"/>
      </w:pPr>
      <w:r>
        <w:t xml:space="preserve">What is AxonVortex?</w:t>
      </w:r>
    </w:p>
    <w:p>
      <w:pPr>
        <w:spacing w:after="120"/>
      </w:pPr>
      <w:r>
        <w:rPr>
          <w:b w:val="false"/>
          <w:bCs w:val="false"/>
          <w:i w:val="false"/>
          <w:iCs w:val="false"/>
        </w:rPr>
        <w:t xml:space="preserve">AxonVortex is an AI-driven digital growth company helping businesses build, market and scale smarter through strategy, marketing, creativity, technology, AI, automation and data.</w:t>
      </w:r>
    </w:p>
    <w:p>
      <w:pPr>
        <w:pStyle w:val="Heading2"/>
        <w:spacing w:after="100" w:before="220"/>
      </w:pPr>
      <w:r>
        <w:t xml:space="preserve">What types of businesses do you work with?</w:t>
      </w:r>
    </w:p>
    <w:p>
      <w:pPr>
        <w:spacing w:after="120"/>
      </w:pPr>
      <w:r>
        <w:rPr>
          <w:b w:val="false"/>
          <w:bCs w:val="false"/>
          <w:i w:val="false"/>
          <w:iCs w:val="false"/>
        </w:rPr>
        <w:t xml:space="preserve">We primarily focus on new businesses, small and medium businesses, offline businesses moving online, businesses with a weak digital presence, and businesses exploring AI and automation.</w:t>
      </w:r>
    </w:p>
    <w:p>
      <w:pPr>
        <w:pStyle w:val="Heading2"/>
        <w:spacing w:after="100" w:before="220"/>
      </w:pPr>
      <w:r>
        <w:t xml:space="preserve">Do you only provide AI services?</w:t>
      </w:r>
    </w:p>
    <w:p>
      <w:pPr>
        <w:spacing w:after="120"/>
      </w:pPr>
      <w:r>
        <w:rPr>
          <w:b w:val="false"/>
          <w:bCs w:val="false"/>
          <w:i w:val="false"/>
          <w:iCs w:val="false"/>
        </w:rPr>
        <w:t xml:space="preserve">No. AI is one part of our broader digital growth approach. Depending on the business challenge, the right solution may involve marketing, websites, lead generation, technology, automation, AI or a combination.</w:t>
      </w:r>
    </w:p>
    <w:p>
      <w:pPr>
        <w:pStyle w:val="Heading2"/>
        <w:spacing w:after="100" w:before="220"/>
      </w:pPr>
      <w:r>
        <w:t xml:space="preserve">Do I need to know which service I need?</w:t>
      </w:r>
    </w:p>
    <w:p>
      <w:pPr>
        <w:spacing w:after="120"/>
      </w:pPr>
      <w:r>
        <w:rPr>
          <w:b w:val="false"/>
          <w:bCs w:val="false"/>
          <w:i w:val="false"/>
          <w:iCs w:val="false"/>
        </w:rPr>
        <w:t xml:space="preserve">No. You can start by explaining your business challenge and goal — we'll help identify the most relevant next step.</w:t>
      </w:r>
    </w:p>
    <w:p>
      <w:pPr>
        <w:pStyle w:val="Heading2"/>
        <w:spacing w:after="100" w:before="220"/>
      </w:pPr>
      <w:r>
        <w:t xml:space="preserve">Are you a new company?</w:t>
      </w:r>
    </w:p>
    <w:p>
      <w:pPr>
        <w:spacing w:after="120"/>
      </w:pPr>
      <w:r>
        <w:rPr>
          <w:b w:val="false"/>
          <w:bCs w:val="false"/>
          <w:i w:val="false"/>
          <w:iCs w:val="false"/>
        </w:rPr>
        <w:t xml:space="preserve">Yes. AxonVortex is being built from zero. We believe transparency is more valuable than pretending to have achievements we don't have yet.</w:t>
      </w:r>
    </w:p>
    <w:p>
      <w:pPr>
        <w:pStyle w:val="Heading2"/>
        <w:spacing w:after="100" w:before="220"/>
      </w:pPr>
      <w:r>
        <w:t xml:space="preserve">Do you offer guaranteed results?</w:t>
      </w:r>
    </w:p>
    <w:p>
      <w:pPr>
        <w:spacing w:after="120"/>
      </w:pPr>
      <w:r>
        <w:rPr>
          <w:b w:val="false"/>
          <w:bCs w:val="false"/>
          <w:i w:val="false"/>
          <w:iCs w:val="false"/>
        </w:rPr>
        <w:t xml:space="preserve">We don't promise guaranteed marketing or business results. Performance depends on factors such as the business, market, offer, execution, competition and customer behavior. Our approach is to build, measure, learn and improve.</w:t>
      </w:r>
    </w:p>
    <w:p>
      <w:pPr>
        <w:pStyle w:val="Heading2"/>
        <w:spacing w:after="100" w:before="220"/>
      </w:pPr>
      <w:r>
        <w:t xml:space="preserve">How does AI fit into your services?</w:t>
      </w:r>
    </w:p>
    <w:p>
      <w:pPr>
        <w:spacing w:after="120"/>
      </w:pPr>
      <w:r>
        <w:rPr>
          <w:b w:val="false"/>
          <w:bCs w:val="false"/>
          <w:i w:val="false"/>
          <w:iCs w:val="false"/>
        </w:rPr>
        <w:t xml:space="preserve">We use AI where it can create practical value — improving efficiency, customer support, lead response, workflows and specific business processes.</w:t>
      </w:r>
    </w:p>
    <w:p>
      <w:pPr>
        <w:pStyle w:val="Heading2"/>
        <w:spacing w:after="100" w:before="220"/>
      </w:pPr>
      <w:r>
        <w:t xml:space="preserve">Do you work with existing systems?</w:t>
      </w:r>
    </w:p>
    <w:p>
      <w:pPr>
        <w:spacing w:after="120"/>
      </w:pPr>
      <w:r>
        <w:rPr>
          <w:b w:val="false"/>
          <w:bCs w:val="false"/>
          <w:i w:val="false"/>
          <w:iCs w:val="false"/>
        </w:rPr>
        <w:t xml:space="preserve">Yes, where appropriate. We can evaluate existing websites, marketing channels, tools and workflows before recommending changes.</w:t>
      </w:r>
    </w:p>
    <w:p>
      <w:pPr>
        <w:pStyle w:val="Heading2"/>
        <w:spacing w:after="100" w:before="220"/>
      </w:pPr>
      <w:r>
        <w:t xml:space="preserve">Can I work with AxonVortex for only one service?</w:t>
      </w:r>
    </w:p>
    <w:p>
      <w:pPr>
        <w:spacing w:after="120"/>
      </w:pPr>
      <w:r>
        <w:rPr>
          <w:b w:val="false"/>
          <w:bCs w:val="false"/>
          <w:i w:val="false"/>
          <w:iCs w:val="false"/>
        </w:rPr>
        <w:t xml:space="preserve">Yes. A business may begin with a specific need and expand into other areas later if the broader growth system requires it.</w:t>
      </w:r>
    </w:p>
    <w:p>
      <w:pPr>
        <w:pStyle w:val="Heading2"/>
        <w:spacing w:after="100" w:before="220"/>
      </w:pPr>
      <w:r>
        <w:t xml:space="preserve">How do I get started?</w:t>
      </w:r>
    </w:p>
    <w:p>
      <w:pPr>
        <w:spacing w:after="120"/>
      </w:pPr>
      <w:r>
        <w:rPr>
          <w:b w:val="false"/>
          <w:bCs w:val="false"/>
          <w:i w:val="false"/>
          <w:iCs w:val="false"/>
        </w:rPr>
        <w:t xml:space="preserve">You can start by contacting AxonVortex or requesting a Digital Growth Audit.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b/>
      <w:bCs/>
      <w:color w:val="1F2A44"/>
      <w:sz w:val="40"/>
      <w:szCs w:val="40"/>
    </w:rPr>
  </w:style>
  <w:style w:type="paragraph" w:styleId="Heading1">
    <w:name w:val="Heading 1"/>
    <w:basedOn w:val="Normal"/>
    <w:next w:val="Normal"/>
    <w:pPr>
      <w:spacing w:after="140" w:before="360"/>
    </w:pPr>
    <w:rPr>
      <w:b/>
      <w:bCs/>
      <w:color w:val="1F2A44"/>
      <w:sz w:val="28"/>
      <w:szCs w:val="28"/>
    </w:rPr>
  </w:style>
  <w:style w:type="paragraph" w:styleId="Heading2">
    <w:name w:val="Heading 2"/>
    <w:basedOn w:val="Normal"/>
    <w:next w:val="Normal"/>
    <w:pPr>
      <w:spacing w:after="100" w:before="220"/>
    </w:pPr>
    <w:rPr>
      <w:b/>
      <w:bCs/>
      <w:color w:val="3B5B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2026-09-06T03:52:55.485Z</dcterms:created>
  <dcterms:modified xsi:type="dcterms:W3CDTF">2026-09-06T03:52:55.485Z</dcterms:modified>
</cp:coreProperties>
</file>

<file path=docProps/custom.xml><?xml version="1.0" encoding="utf-8"?>
<Properties xmlns="http://schemas.openxmlformats.org/officeDocument/2006/custom-properties" xmlns:vt="http://schemas.openxmlformats.org/officeDocument/2006/docPropsVTypes"/>
</file>