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 logo and address regi. Form ma jarur nathi, profile mathi update karavvu.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area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prop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address ma ave che ena badle project ma rakhvu.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Discuss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Caps for project not working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Nir Done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input only numeric, no alphabets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click of Add carpet area, input field space discuss karvu.  ---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Pending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Constructed prop ma unit no. ni badle Survey no. ave che haji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Commercial (office, retail, storage ni badhi sub category ma unit no. avse)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Residential (badhi sub category ma unit no. avse 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Commercial (Land ni banne sub category ma j survey no. avse 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unit ma separator line aapvi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 attachement not working. (cannot select).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first letter capital nathi avto.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https://prnt.sc/Bvl8he6BvcDC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 docs “add Property” ma nathi karvana. Project ma j karvana che.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prop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 ave che   -Nir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of prop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ni tile aapvi.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pop up, Download thatu nathi.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n dowloand both option apva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enquiry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 dynamic karvo.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progress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box disable 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visit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Admin, owner can assign enquiry anyone. Ane e jene assign kari hoy ene ena account ma pan show kare.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visit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prop table ma show karvi.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Enq. List mathi table show thatu nathi / refresh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check box of reminder sms/email are working from outside short cut, some are working from view &gt; progress/visit tab. Both are not working from both way.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Enquiry calender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Enqiry detail page ma right side corner par date selection aapvi. And dropdown with multiple preiods.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 detail page ma every tab ma no. of content numeric ma show karva.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https://prnt.sc/afd8rpvg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"https://prnt.sc/afd8rpvgDbhN"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"https://prnt.sc/afd8rpvgDbhN"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"https://prnt.sc/afd8rpvgDbhN"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"https://prnt.sc/afd8rpvgDbhN"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"https://prnt.sc/afd8rpvgDbhN"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"https://prnt.sc/afd8rpvgDbhN"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bhN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ENQ. Detail page ma back button apvu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ticket reply / recv nu notification ???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not able to reply in Support ticket. Solve this.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reaction if ticket closed.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vise unit not 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state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29 aapi deva and jetla rakhva hy ema active/inactive toggle button rakhvu.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district, taluka, village, builder same page ma badha tab aapva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8">
    <w:abstractNumId w:val="42"/>
  </w:num>
  <w:num w:numId="10">
    <w:abstractNumId w:val="36"/>
  </w:num>
  <w:num w:numId="12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nt.sc/Bvl8he6BvcDC" Id="docRId0" Type="http://schemas.openxmlformats.org/officeDocument/2006/relationships/hyperlink" /><Relationship TargetMode="External" Target="https://prnt.sc/afd8rpvgDbh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