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2135" w14:textId="77777777" w:rsidR="006A07F6" w:rsidRDefault="00B43C1E">
      <w:pPr>
        <w:pStyle w:val="Title"/>
      </w:pPr>
      <w:r>
        <w:t>Cognizant Nurture 4.0 - Week 5 Hands-on</w:t>
      </w:r>
    </w:p>
    <w:p w14:paraId="27BBC1CD" w14:textId="77777777" w:rsidR="006A07F6" w:rsidRDefault="00B43C1E">
      <w:pPr>
        <w:pStyle w:val="Heading1"/>
      </w:pPr>
      <w:r>
        <w:t>KafkaPublisher - Program.cs</w:t>
      </w:r>
    </w:p>
    <w:p w14:paraId="69069D40" w14:textId="77777777" w:rsidR="006A07F6" w:rsidRDefault="00B43C1E">
      <w:r>
        <w:br/>
        <w:t>using System;</w:t>
      </w:r>
      <w:r>
        <w:br/>
        <w:t>using Confluent.Kafka;</w:t>
      </w:r>
      <w:r>
        <w:br/>
      </w:r>
      <w:r>
        <w:br/>
        <w:t>class Program</w:t>
      </w:r>
      <w:r>
        <w:br/>
        <w:t>{</w:t>
      </w:r>
      <w:r>
        <w:br/>
        <w:t xml:space="preserve">    static async Task Main()</w:t>
      </w:r>
      <w:r>
        <w:br/>
        <w:t xml:space="preserve">    {</w:t>
      </w:r>
      <w:r>
        <w:br/>
      </w:r>
      <w:r>
        <w:t xml:space="preserve">        var config = new ProducerConfig { BootstrapServers = "localhost:9092" };</w:t>
      </w:r>
      <w:r>
        <w:br/>
      </w:r>
      <w:r>
        <w:br/>
        <w:t xml:space="preserve">        using var producer = new ProducerBuilder&lt;Null, string&gt;(config).Build();</w:t>
      </w:r>
      <w:r>
        <w:br/>
      </w:r>
      <w:r>
        <w:br/>
        <w:t xml:space="preserve">        Console.WriteLine("</w:t>
      </w:r>
      <w:r>
        <w:t>📤</w:t>
      </w:r>
      <w:r>
        <w:t xml:space="preserve"> Kafka Publisher - Type your chat messages (type 'exit' to quit):");</w:t>
      </w:r>
      <w:r>
        <w:br/>
      </w:r>
      <w:r>
        <w:br/>
        <w:t xml:space="preserve">        while (true)</w:t>
      </w:r>
      <w:r>
        <w:br/>
        <w:t xml:space="preserve">        {</w:t>
      </w:r>
      <w:r>
        <w:br/>
        <w:t xml:space="preserve">            string input = Console.ReadLine();</w:t>
      </w:r>
      <w:r>
        <w:br/>
        <w:t xml:space="preserve">            if (input == "exit") break;</w:t>
      </w:r>
      <w:r>
        <w:br/>
      </w:r>
      <w:r>
        <w:br/>
        <w:t xml:space="preserve">            var result = await producer.ProduceAsync("chat-messages", new Message&lt;Null, string&gt; { Value = input });</w:t>
      </w:r>
      <w:r>
        <w:br/>
        <w:t xml:space="preserve">            Con</w:t>
      </w:r>
      <w:r>
        <w:t>sole.WriteLine($"✅ Sent: {input}");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DCBA0E7" w14:textId="77777777" w:rsidR="006A07F6" w:rsidRDefault="00B43C1E">
      <w:pPr>
        <w:pStyle w:val="Heading1"/>
      </w:pPr>
      <w:r>
        <w:t>KafkaConsumer - Program.cs</w:t>
      </w:r>
    </w:p>
    <w:p w14:paraId="47E89309" w14:textId="77777777" w:rsidR="006A07F6" w:rsidRDefault="00B43C1E">
      <w:r>
        <w:br/>
        <w:t>using System;</w:t>
      </w:r>
      <w:r>
        <w:br/>
        <w:t>using Confluent.Kafka;</w:t>
      </w:r>
      <w:r>
        <w:br/>
      </w:r>
      <w:r>
        <w:br/>
        <w:t>class Program</w:t>
      </w:r>
      <w:r>
        <w:br/>
        <w:t>{</w:t>
      </w:r>
      <w:r>
        <w:br/>
      </w:r>
      <w:r>
        <w:lastRenderedPageBreak/>
        <w:t xml:space="preserve">    static void Main()</w:t>
      </w:r>
      <w:r>
        <w:br/>
        <w:t xml:space="preserve">    {</w:t>
      </w:r>
      <w:r>
        <w:br/>
        <w:t xml:space="preserve">        var config = new ConsumerConfig</w:t>
      </w:r>
      <w:r>
        <w:br/>
        <w:t xml:space="preserve">        {</w:t>
      </w:r>
      <w:r>
        <w:br/>
        <w:t xml:space="preserve">            GroupId = "chat-group",</w:t>
      </w:r>
      <w:r>
        <w:br/>
        <w:t xml:space="preserve">            BootstrapServers = "localhost:9092",</w:t>
      </w:r>
      <w:r>
        <w:br/>
        <w:t xml:space="preserve">            AutoOffsetReset = AutoOffsetReset.Earliest</w:t>
      </w:r>
      <w:r>
        <w:br/>
        <w:t xml:space="preserve">        };</w:t>
      </w:r>
      <w:r>
        <w:br/>
      </w:r>
      <w:r>
        <w:br/>
        <w:t xml:space="preserve">        using var consumer = new ConsumerBuilder&lt;Ignore, string&gt;(config).Build();</w:t>
      </w:r>
      <w:r>
        <w:br/>
        <w:t xml:space="preserve">        consumer.Subscribe("chat-messages");</w:t>
      </w:r>
      <w:r>
        <w:br/>
      </w:r>
      <w:r>
        <w:br/>
        <w:t xml:space="preserve">        Console.WriteLine("</w:t>
      </w:r>
      <w:r>
        <w:t>📥</w:t>
      </w:r>
      <w:r>
        <w:t xml:space="preserve"> Kafka Consumer - Listening for messages (Ctrl+C to exit)");</w:t>
      </w:r>
      <w:r>
        <w:br/>
      </w:r>
      <w:r>
        <w:br/>
        <w:t xml:space="preserve">        try</w:t>
      </w:r>
      <w:r>
        <w:br/>
        <w:t xml:space="preserve">        {</w:t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var msg = consumer.Consume();</w:t>
      </w:r>
      <w:r>
        <w:br/>
        <w:t xml:space="preserve">                Console.WriteLine($"</w:t>
      </w:r>
      <w:r>
        <w:t>📩</w:t>
      </w:r>
      <w:r>
        <w:t xml:space="preserve"> Received: {msg.Message.Value}");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(OperationCanceledException)</w:t>
      </w:r>
      <w:r>
        <w:br/>
        <w:t xml:space="preserve">        {</w:t>
      </w:r>
      <w:r>
        <w:br/>
        <w:t xml:space="preserve">            consumer.Close();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05DA74C" w14:textId="77777777" w:rsidR="006A07F6" w:rsidRDefault="00B43C1E">
      <w:pPr>
        <w:pStyle w:val="Heading1"/>
      </w:pPr>
      <w:r>
        <w:lastRenderedPageBreak/>
        <w:t>Kafka Chat App - Execution Screenshot</w:t>
      </w:r>
    </w:p>
    <w:p w14:paraId="63E7DF15" w14:textId="77777777" w:rsidR="006A07F6" w:rsidRDefault="00B43C1E">
      <w:pPr>
        <w:rPr>
          <w:noProof/>
        </w:rPr>
      </w:pPr>
      <w:r>
        <w:rPr>
          <w:noProof/>
        </w:rPr>
        <w:drawing>
          <wp:inline distT="0" distB="0" distL="0" distR="0" wp14:anchorId="5166059D" wp14:editId="51F241D5">
            <wp:extent cx="5943600" cy="33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f26a87-8559-477b-a6cd-3e10c46834b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D240" w14:textId="77777777" w:rsidR="00625A19" w:rsidRPr="00625A19" w:rsidRDefault="00625A19" w:rsidP="00625A19"/>
    <w:p w14:paraId="28875863" w14:textId="77777777" w:rsidR="00625A19" w:rsidRPr="00625A19" w:rsidRDefault="00625A19" w:rsidP="00625A19"/>
    <w:p w14:paraId="75A164D1" w14:textId="77777777" w:rsidR="00625A19" w:rsidRPr="00625A19" w:rsidRDefault="00625A19" w:rsidP="00625A19"/>
    <w:p w14:paraId="53F0CFBF" w14:textId="44856ED0" w:rsidR="00625A19" w:rsidRDefault="00625A19" w:rsidP="00625A19">
      <w:pPr>
        <w:tabs>
          <w:tab w:val="left" w:pos="1596"/>
        </w:tabs>
        <w:rPr>
          <w:b/>
          <w:bCs/>
          <w:color w:val="548DD4" w:themeColor="text2" w:themeTint="99"/>
          <w:sz w:val="36"/>
          <w:szCs w:val="36"/>
          <w:u w:val="single"/>
        </w:rPr>
      </w:pPr>
      <w:r w:rsidRPr="00625A19">
        <w:rPr>
          <w:b/>
          <w:bCs/>
          <w:color w:val="548DD4" w:themeColor="text2" w:themeTint="99"/>
          <w:sz w:val="36"/>
          <w:szCs w:val="36"/>
          <w:u w:val="single"/>
        </w:rPr>
        <w:t>Hands-On Exercises: Authentication and Authorization in ASP.NET Core Web API Microservices</w:t>
      </w:r>
      <w:r>
        <w:rPr>
          <w:b/>
          <w:bCs/>
          <w:color w:val="548DD4" w:themeColor="text2" w:themeTint="99"/>
          <w:sz w:val="36"/>
          <w:szCs w:val="36"/>
          <w:u w:val="single"/>
        </w:rPr>
        <w:t xml:space="preserve"> </w:t>
      </w:r>
    </w:p>
    <w:p w14:paraId="6272BFDE" w14:textId="3CED63A4" w:rsidR="00625A19" w:rsidRPr="00625A19" w:rsidRDefault="00625A19" w:rsidP="00625A19">
      <w:pPr>
        <w:tabs>
          <w:tab w:val="left" w:pos="1596"/>
        </w:tabs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625A1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Question 1: Implement JWT Authentication in ASP.NET Core Web API</w:t>
      </w:r>
    </w:p>
    <w:p w14:paraId="0B6AB43F" w14:textId="33389F79" w:rsidR="00625A19" w:rsidRPr="00625A19" w:rsidRDefault="00625A19" w:rsidP="00625A19">
      <w:pPr>
        <w:tabs>
          <w:tab w:val="left" w:pos="1596"/>
        </w:tabs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proofErr w:type="spellStart"/>
      <w:r w:rsidRPr="00625A1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Program.cs</w:t>
      </w:r>
      <w:proofErr w:type="spellEnd"/>
    </w:p>
    <w:p w14:paraId="398560A5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using </w:t>
      </w:r>
      <w:proofErr w:type="spellStart"/>
      <w:proofErr w:type="gramStart"/>
      <w:r w:rsidRPr="00625A19">
        <w:rPr>
          <w:color w:val="000000" w:themeColor="text1"/>
          <w:lang w:val="en-IN"/>
        </w:rPr>
        <w:t>Microsoft.AspNetCore.Authentication.JwtBearer</w:t>
      </w:r>
      <w:proofErr w:type="spellEnd"/>
      <w:proofErr w:type="gramEnd"/>
      <w:r w:rsidRPr="00625A19">
        <w:rPr>
          <w:color w:val="000000" w:themeColor="text1"/>
          <w:lang w:val="en-IN"/>
        </w:rPr>
        <w:t>;</w:t>
      </w:r>
    </w:p>
    <w:p w14:paraId="4CD95A01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using </w:t>
      </w:r>
      <w:proofErr w:type="spellStart"/>
      <w:proofErr w:type="gramStart"/>
      <w:r w:rsidRPr="00625A19">
        <w:rPr>
          <w:color w:val="000000" w:themeColor="text1"/>
          <w:lang w:val="en-IN"/>
        </w:rPr>
        <w:t>Microsoft.IdentityModel.Tokens</w:t>
      </w:r>
      <w:proofErr w:type="spellEnd"/>
      <w:proofErr w:type="gramEnd"/>
      <w:r w:rsidRPr="00625A19">
        <w:rPr>
          <w:color w:val="000000" w:themeColor="text1"/>
          <w:lang w:val="en-IN"/>
        </w:rPr>
        <w:t>;</w:t>
      </w:r>
    </w:p>
    <w:p w14:paraId="495EBDD1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using </w:t>
      </w:r>
      <w:proofErr w:type="spellStart"/>
      <w:r w:rsidRPr="00625A19">
        <w:rPr>
          <w:color w:val="000000" w:themeColor="text1"/>
          <w:lang w:val="en-IN"/>
        </w:rPr>
        <w:t>System.Text</w:t>
      </w:r>
      <w:proofErr w:type="spellEnd"/>
      <w:r w:rsidRPr="00625A19">
        <w:rPr>
          <w:color w:val="000000" w:themeColor="text1"/>
          <w:lang w:val="en-IN"/>
        </w:rPr>
        <w:t>;</w:t>
      </w:r>
    </w:p>
    <w:p w14:paraId="52A4D28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182CF8C2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var builder = </w:t>
      </w:r>
      <w:proofErr w:type="spellStart"/>
      <w:r w:rsidRPr="00625A19">
        <w:rPr>
          <w:color w:val="000000" w:themeColor="text1"/>
          <w:lang w:val="en-IN"/>
        </w:rPr>
        <w:t>WebApplication.CreateBuilder</w:t>
      </w:r>
      <w:proofErr w:type="spellEnd"/>
      <w:r w:rsidRPr="00625A19">
        <w:rPr>
          <w:color w:val="000000" w:themeColor="text1"/>
          <w:lang w:val="en-IN"/>
        </w:rPr>
        <w:t>(</w:t>
      </w:r>
      <w:proofErr w:type="spellStart"/>
      <w:r w:rsidRPr="00625A19">
        <w:rPr>
          <w:color w:val="000000" w:themeColor="text1"/>
          <w:lang w:val="en-IN"/>
        </w:rPr>
        <w:t>args</w:t>
      </w:r>
      <w:proofErr w:type="spellEnd"/>
      <w:r w:rsidRPr="00625A19">
        <w:rPr>
          <w:color w:val="000000" w:themeColor="text1"/>
          <w:lang w:val="en-IN"/>
        </w:rPr>
        <w:t>);</w:t>
      </w:r>
    </w:p>
    <w:p w14:paraId="104FE60C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64391D58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// JWT Settings from </w:t>
      </w:r>
      <w:proofErr w:type="spellStart"/>
      <w:proofErr w:type="gramStart"/>
      <w:r w:rsidRPr="00625A19">
        <w:rPr>
          <w:color w:val="000000" w:themeColor="text1"/>
          <w:lang w:val="en-IN"/>
        </w:rPr>
        <w:t>appsettings.json</w:t>
      </w:r>
      <w:proofErr w:type="spellEnd"/>
      <w:proofErr w:type="gramEnd"/>
    </w:p>
    <w:p w14:paraId="7E27A1A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gramStart"/>
      <w:r w:rsidRPr="00625A19">
        <w:rPr>
          <w:color w:val="000000" w:themeColor="text1"/>
          <w:lang w:val="en-IN"/>
        </w:rPr>
        <w:t>builder.Services.AddAuthentication</w:t>
      </w:r>
      <w:proofErr w:type="gramEnd"/>
      <w:r w:rsidRPr="00625A19">
        <w:rPr>
          <w:color w:val="000000" w:themeColor="text1"/>
          <w:lang w:val="en-IN"/>
        </w:rPr>
        <w:t>(JwtBearerDefaults.AuthenticationScheme)</w:t>
      </w:r>
    </w:p>
    <w:p w14:paraId="5171074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</w:t>
      </w:r>
      <w:proofErr w:type="gramStart"/>
      <w:r w:rsidRPr="00625A19">
        <w:rPr>
          <w:color w:val="000000" w:themeColor="text1"/>
          <w:lang w:val="en-IN"/>
        </w:rPr>
        <w:t>.</w:t>
      </w:r>
      <w:proofErr w:type="spellStart"/>
      <w:r w:rsidRPr="00625A19">
        <w:rPr>
          <w:color w:val="000000" w:themeColor="text1"/>
          <w:lang w:val="en-IN"/>
        </w:rPr>
        <w:t>AddJwtBearer</w:t>
      </w:r>
      <w:proofErr w:type="spellEnd"/>
      <w:proofErr w:type="gramEnd"/>
      <w:r w:rsidRPr="00625A19">
        <w:rPr>
          <w:color w:val="000000" w:themeColor="text1"/>
          <w:lang w:val="en-IN"/>
        </w:rPr>
        <w:t>(options =&gt;</w:t>
      </w:r>
    </w:p>
    <w:p w14:paraId="78308AC0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{</w:t>
      </w:r>
    </w:p>
    <w:p w14:paraId="7947D9CA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</w:t>
      </w:r>
      <w:proofErr w:type="spellStart"/>
      <w:proofErr w:type="gramStart"/>
      <w:r w:rsidRPr="00625A19">
        <w:rPr>
          <w:color w:val="000000" w:themeColor="text1"/>
          <w:lang w:val="en-IN"/>
        </w:rPr>
        <w:t>options.TokenValidationParameters</w:t>
      </w:r>
      <w:proofErr w:type="spellEnd"/>
      <w:proofErr w:type="gramEnd"/>
      <w:r w:rsidRPr="00625A19">
        <w:rPr>
          <w:color w:val="000000" w:themeColor="text1"/>
          <w:lang w:val="en-IN"/>
        </w:rPr>
        <w:t xml:space="preserve"> = new </w:t>
      </w:r>
      <w:proofErr w:type="spellStart"/>
      <w:r w:rsidRPr="00625A19">
        <w:rPr>
          <w:color w:val="000000" w:themeColor="text1"/>
          <w:lang w:val="en-IN"/>
        </w:rPr>
        <w:t>TokenValidationParameters</w:t>
      </w:r>
      <w:proofErr w:type="spellEnd"/>
    </w:p>
    <w:p w14:paraId="547B05E7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    {</w:t>
      </w:r>
    </w:p>
    <w:p w14:paraId="0E9E61F0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ValidateIssuer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6D1FE0B1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ValidateAudience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7AFBE27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ValidateLifetime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2C2B7B98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ValidateIssuerSigningKey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1B314F03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ValidIssuer</w:t>
      </w:r>
      <w:proofErr w:type="spellEnd"/>
      <w:r w:rsidRPr="00625A19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625A19">
        <w:rPr>
          <w:color w:val="000000" w:themeColor="text1"/>
          <w:lang w:val="en-IN"/>
        </w:rPr>
        <w:t>builder.Configuration</w:t>
      </w:r>
      <w:proofErr w:type="spellEnd"/>
      <w:proofErr w:type="gramEnd"/>
      <w:r w:rsidRPr="00625A19">
        <w:rPr>
          <w:color w:val="000000" w:themeColor="text1"/>
          <w:lang w:val="en-IN"/>
        </w:rPr>
        <w:t>["</w:t>
      </w:r>
      <w:proofErr w:type="spellStart"/>
      <w:proofErr w:type="gramStart"/>
      <w:r w:rsidRPr="00625A19">
        <w:rPr>
          <w:color w:val="000000" w:themeColor="text1"/>
          <w:lang w:val="en-IN"/>
        </w:rPr>
        <w:t>Jwt:Issuer</w:t>
      </w:r>
      <w:proofErr w:type="spellEnd"/>
      <w:proofErr w:type="gramEnd"/>
      <w:r w:rsidRPr="00625A19">
        <w:rPr>
          <w:color w:val="000000" w:themeColor="text1"/>
          <w:lang w:val="en-IN"/>
        </w:rPr>
        <w:t>"],</w:t>
      </w:r>
    </w:p>
    <w:p w14:paraId="4DB0E2EE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ValidAudience</w:t>
      </w:r>
      <w:proofErr w:type="spellEnd"/>
      <w:r w:rsidRPr="00625A19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625A19">
        <w:rPr>
          <w:color w:val="000000" w:themeColor="text1"/>
          <w:lang w:val="en-IN"/>
        </w:rPr>
        <w:t>builder.Configuration</w:t>
      </w:r>
      <w:proofErr w:type="spellEnd"/>
      <w:proofErr w:type="gramEnd"/>
      <w:r w:rsidRPr="00625A19">
        <w:rPr>
          <w:color w:val="000000" w:themeColor="text1"/>
          <w:lang w:val="en-IN"/>
        </w:rPr>
        <w:t>["</w:t>
      </w:r>
      <w:proofErr w:type="spellStart"/>
      <w:proofErr w:type="gramStart"/>
      <w:r w:rsidRPr="00625A19">
        <w:rPr>
          <w:color w:val="000000" w:themeColor="text1"/>
          <w:lang w:val="en-IN"/>
        </w:rPr>
        <w:t>Jwt:Audience</w:t>
      </w:r>
      <w:proofErr w:type="spellEnd"/>
      <w:proofErr w:type="gramEnd"/>
      <w:r w:rsidRPr="00625A19">
        <w:rPr>
          <w:color w:val="000000" w:themeColor="text1"/>
          <w:lang w:val="en-IN"/>
        </w:rPr>
        <w:t>"],</w:t>
      </w:r>
    </w:p>
    <w:p w14:paraId="15FEB12F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IssuerSigningKey</w:t>
      </w:r>
      <w:proofErr w:type="spellEnd"/>
      <w:r w:rsidRPr="00625A19">
        <w:rPr>
          <w:color w:val="000000" w:themeColor="text1"/>
          <w:lang w:val="en-IN"/>
        </w:rPr>
        <w:t xml:space="preserve"> = new </w:t>
      </w:r>
      <w:proofErr w:type="gramStart"/>
      <w:r w:rsidRPr="00625A19">
        <w:rPr>
          <w:color w:val="000000" w:themeColor="text1"/>
          <w:lang w:val="en-IN"/>
        </w:rPr>
        <w:t>SymmetricSecurityKey(</w:t>
      </w:r>
      <w:proofErr w:type="gramEnd"/>
      <w:r w:rsidRPr="00625A19">
        <w:rPr>
          <w:color w:val="000000" w:themeColor="text1"/>
          <w:lang w:val="en-IN"/>
        </w:rPr>
        <w:t>Encoding.UTF</w:t>
      </w:r>
      <w:proofErr w:type="gramStart"/>
      <w:r w:rsidRPr="00625A19">
        <w:rPr>
          <w:color w:val="000000" w:themeColor="text1"/>
          <w:lang w:val="en-IN"/>
        </w:rPr>
        <w:t>8.GetBytes</w:t>
      </w:r>
      <w:proofErr w:type="gramEnd"/>
      <w:r w:rsidRPr="00625A19">
        <w:rPr>
          <w:color w:val="000000" w:themeColor="text1"/>
          <w:lang w:val="en-IN"/>
        </w:rPr>
        <w:t>(</w:t>
      </w:r>
      <w:proofErr w:type="gramStart"/>
      <w:r w:rsidRPr="00625A19">
        <w:rPr>
          <w:color w:val="000000" w:themeColor="text1"/>
          <w:lang w:val="en-IN"/>
        </w:rPr>
        <w:t>builder.Configuration</w:t>
      </w:r>
      <w:proofErr w:type="gramEnd"/>
      <w:r w:rsidRPr="00625A19">
        <w:rPr>
          <w:color w:val="000000" w:themeColor="text1"/>
          <w:lang w:val="en-IN"/>
        </w:rPr>
        <w:t>["</w:t>
      </w:r>
      <w:proofErr w:type="gramStart"/>
      <w:r w:rsidRPr="00625A19">
        <w:rPr>
          <w:color w:val="000000" w:themeColor="text1"/>
          <w:lang w:val="en-IN"/>
        </w:rPr>
        <w:t>Jwt:Key</w:t>
      </w:r>
      <w:proofErr w:type="gramEnd"/>
      <w:r w:rsidRPr="00625A19">
        <w:rPr>
          <w:color w:val="000000" w:themeColor="text1"/>
          <w:lang w:val="en-IN"/>
        </w:rPr>
        <w:t>"]))</w:t>
      </w:r>
    </w:p>
    <w:p w14:paraId="66E0210D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    };</w:t>
      </w:r>
    </w:p>
    <w:p w14:paraId="3F60ECC7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});</w:t>
      </w:r>
    </w:p>
    <w:p w14:paraId="04686E35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3558878D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builder.Services.AddAuthorization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2054EAB7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builder.Services.AddControllers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74BD34AF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199B2559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// </w:t>
      </w:r>
      <w:r w:rsidRPr="00625A19">
        <w:rPr>
          <w:rFonts w:ascii="Segoe UI Emoji" w:hAnsi="Segoe UI Emoji" w:cs="Segoe UI Emoji"/>
          <w:color w:val="000000" w:themeColor="text1"/>
          <w:lang w:val="en-IN"/>
        </w:rPr>
        <w:t>👇</w:t>
      </w:r>
      <w:r w:rsidRPr="00625A19">
        <w:rPr>
          <w:color w:val="000000" w:themeColor="text1"/>
          <w:lang w:val="en-IN"/>
        </w:rPr>
        <w:t xml:space="preserve"> Set to run on port 5096</w:t>
      </w:r>
    </w:p>
    <w:p w14:paraId="6FF47FE6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builder.WebHost.UseUrls</w:t>
      </w:r>
      <w:proofErr w:type="spellEnd"/>
      <w:proofErr w:type="gramEnd"/>
      <w:r w:rsidRPr="00625A19">
        <w:rPr>
          <w:color w:val="000000" w:themeColor="text1"/>
          <w:lang w:val="en-IN"/>
        </w:rPr>
        <w:t>("http://localhost:5096");</w:t>
      </w:r>
    </w:p>
    <w:p w14:paraId="11DBA01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3198ED1E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var app = </w:t>
      </w:r>
      <w:proofErr w:type="spellStart"/>
      <w:proofErr w:type="gramStart"/>
      <w:r w:rsidRPr="00625A19">
        <w:rPr>
          <w:color w:val="000000" w:themeColor="text1"/>
          <w:lang w:val="en-IN"/>
        </w:rPr>
        <w:t>builder.Build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52CD672C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2CFBE392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lastRenderedPageBreak/>
        <w:t>app.UseAuthentication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565610AF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app.UseAuthorization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3ECAEFB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0A5A95F9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app.MapControllers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5038332B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170FDDED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app.Run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41E0A2F0" w14:textId="6C0DD10A" w:rsidR="00625A19" w:rsidRDefault="00625A19" w:rsidP="00625A19">
      <w:pPr>
        <w:tabs>
          <w:tab w:val="left" w:pos="1596"/>
        </w:tabs>
        <w:rPr>
          <w:b/>
          <w:bCs/>
          <w:color w:val="1F497D" w:themeColor="text2"/>
          <w:sz w:val="40"/>
          <w:szCs w:val="40"/>
          <w:u w:val="single"/>
          <w:lang w:val="en-IN"/>
        </w:rPr>
      </w:pPr>
      <w:r w:rsidRPr="00625A19">
        <w:rPr>
          <w:b/>
          <w:bCs/>
          <w:color w:val="1F497D" w:themeColor="text2"/>
          <w:sz w:val="40"/>
          <w:szCs w:val="40"/>
          <w:u w:val="single"/>
          <w:lang w:val="en-IN"/>
        </w:rPr>
        <w:t>Screenshots</w:t>
      </w:r>
    </w:p>
    <w:p w14:paraId="56C196C0" w14:textId="1C6DD55A" w:rsidR="00625A19" w:rsidRP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  <w:lang w:val="en-IN"/>
        </w:rPr>
      </w:pPr>
      <w:r>
        <w:rPr>
          <w:noProof/>
          <w:color w:val="1F497D" w:themeColor="text2"/>
          <w:sz w:val="28"/>
          <w:szCs w:val="28"/>
          <w:lang w:val="en-IN"/>
        </w:rPr>
        <w:drawing>
          <wp:inline distT="0" distB="0" distL="0" distR="0" wp14:anchorId="3C9EA5ED" wp14:editId="1D55EFB2">
            <wp:extent cx="5486400" cy="2889250"/>
            <wp:effectExtent l="0" t="0" r="0" b="6350"/>
            <wp:docPr id="205987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1372" name="Picture 20598713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E300" w14:textId="77777777" w:rsid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</w:rPr>
      </w:pPr>
    </w:p>
    <w:p w14:paraId="1F0115EC" w14:textId="77777777" w:rsid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</w:rPr>
      </w:pPr>
    </w:p>
    <w:p w14:paraId="6CDBD9C1" w14:textId="77777777" w:rsid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</w:rPr>
      </w:pPr>
    </w:p>
    <w:p w14:paraId="5D7F3C97" w14:textId="59ABF190" w:rsidR="00625A19" w:rsidRDefault="00625A19" w:rsidP="00625A19">
      <w:pPr>
        <w:tabs>
          <w:tab w:val="left" w:pos="1596"/>
        </w:tabs>
        <w:rPr>
          <w:noProof/>
          <w:color w:val="1F497D" w:themeColor="text2"/>
          <w:sz w:val="28"/>
          <w:szCs w:val="28"/>
        </w:rPr>
      </w:pPr>
      <w:r>
        <w:rPr>
          <w:noProof/>
          <w:color w:val="1F497D" w:themeColor="text2"/>
          <w:sz w:val="28"/>
          <w:szCs w:val="28"/>
        </w:rPr>
        <w:lastRenderedPageBreak/>
        <w:drawing>
          <wp:inline distT="0" distB="0" distL="0" distR="0" wp14:anchorId="345F1813" wp14:editId="37D0C71F">
            <wp:extent cx="5486400" cy="3097530"/>
            <wp:effectExtent l="0" t="0" r="0" b="7620"/>
            <wp:docPr id="2064417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7608" name="Picture 2064417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868" w14:textId="77777777" w:rsidR="00625A19" w:rsidRPr="00625A19" w:rsidRDefault="00625A19" w:rsidP="00625A19">
      <w:pPr>
        <w:rPr>
          <w:sz w:val="28"/>
          <w:szCs w:val="28"/>
        </w:rPr>
      </w:pPr>
    </w:p>
    <w:p w14:paraId="7B416C38" w14:textId="77777777" w:rsidR="00625A19" w:rsidRPr="00625A19" w:rsidRDefault="00625A19" w:rsidP="00625A19">
      <w:pPr>
        <w:rPr>
          <w:sz w:val="28"/>
          <w:szCs w:val="28"/>
        </w:rPr>
      </w:pPr>
    </w:p>
    <w:p w14:paraId="4554B28E" w14:textId="77777777" w:rsidR="00625A19" w:rsidRDefault="00625A19" w:rsidP="00625A19">
      <w:pPr>
        <w:rPr>
          <w:noProof/>
          <w:color w:val="1F497D" w:themeColor="text2"/>
          <w:sz w:val="28"/>
          <w:szCs w:val="28"/>
        </w:rPr>
      </w:pPr>
    </w:p>
    <w:p w14:paraId="4CF6BEE6" w14:textId="20413A96" w:rsidR="00625A19" w:rsidRPr="00625A19" w:rsidRDefault="00625A19" w:rsidP="00625A19">
      <w:pPr>
        <w:tabs>
          <w:tab w:val="left" w:pos="583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713EC6" wp14:editId="7C0043CF">
            <wp:extent cx="5486400" cy="3056890"/>
            <wp:effectExtent l="0" t="0" r="0" b="0"/>
            <wp:docPr id="1944187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7260" name="Picture 1944187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A19" w:rsidRPr="00625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792684">
    <w:abstractNumId w:val="8"/>
  </w:num>
  <w:num w:numId="2" w16cid:durableId="1521698939">
    <w:abstractNumId w:val="6"/>
  </w:num>
  <w:num w:numId="3" w16cid:durableId="1068923420">
    <w:abstractNumId w:val="5"/>
  </w:num>
  <w:num w:numId="4" w16cid:durableId="440803931">
    <w:abstractNumId w:val="4"/>
  </w:num>
  <w:num w:numId="5" w16cid:durableId="1569802325">
    <w:abstractNumId w:val="7"/>
  </w:num>
  <w:num w:numId="6" w16cid:durableId="2093430572">
    <w:abstractNumId w:val="3"/>
  </w:num>
  <w:num w:numId="7" w16cid:durableId="2063602835">
    <w:abstractNumId w:val="2"/>
  </w:num>
  <w:num w:numId="8" w16cid:durableId="1437597720">
    <w:abstractNumId w:val="1"/>
  </w:num>
  <w:num w:numId="9" w16cid:durableId="39034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5A19"/>
    <w:rsid w:val="006A07F6"/>
    <w:rsid w:val="00AA1D8D"/>
    <w:rsid w:val="00B43C1E"/>
    <w:rsid w:val="00B47730"/>
    <w:rsid w:val="00CB0664"/>
    <w:rsid w:val="00D277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3582C"/>
  <w14:defaultImageDpi w14:val="300"/>
  <w15:docId w15:val="{0E8C801B-7E67-4B25-B157-12FCF593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Nirbhik Mandal</cp:lastModifiedBy>
  <cp:revision>2</cp:revision>
  <dcterms:created xsi:type="dcterms:W3CDTF">2025-07-20T18:19:00Z</dcterms:created>
  <dcterms:modified xsi:type="dcterms:W3CDTF">2025-07-20T18:19:00Z</dcterms:modified>
  <cp:category/>
</cp:coreProperties>
</file>