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1B" w:rsidRDefault="00091B65" w:rsidP="00091B65">
      <w:pPr>
        <w:bidi/>
        <w:rPr>
          <w:rtl/>
        </w:rPr>
      </w:pPr>
      <w:r>
        <w:rPr>
          <w:rFonts w:hint="cs"/>
          <w:rtl/>
        </w:rPr>
        <w:t>איפה למקם הגדרה של קבועים ?</w:t>
      </w:r>
    </w:p>
    <w:p w:rsidR="00091B65" w:rsidRDefault="00091B65" w:rsidP="00091B65">
      <w:pPr>
        <w:bidi/>
        <w:rPr>
          <w:rtl/>
        </w:rPr>
      </w:pPr>
    </w:p>
    <w:p w:rsidR="00091B65" w:rsidRDefault="00091B65" w:rsidP="00091B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אם משתמשים בקבועים רק במתודה אחת, אפשר למקם את ההגדרה בתוך המתודה. למשל: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TaxReturn {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D04408">
        <w:rPr>
          <w:rFonts w:ascii="Consolas" w:hAnsi="Consolas" w:cs="Consolas"/>
          <w:color w:val="6A3E3E"/>
          <w:sz w:val="20"/>
          <w:szCs w:val="20"/>
        </w:rPr>
        <w:t>args</w:t>
      </w:r>
      <w:r w:rsidRPr="00D04408">
        <w:rPr>
          <w:rFonts w:ascii="Consolas" w:hAnsi="Consolas" w:cs="Consolas"/>
          <w:color w:val="000000"/>
          <w:sz w:val="20"/>
          <w:szCs w:val="20"/>
        </w:rPr>
        <w:t>) {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6300; 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TAX_RANGE2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9050;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TAX_RANGE3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14530;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TAX_RANGE4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20200;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TAX_RANGE5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42030;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TAX_RANGE6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54130;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0.10; 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TAX_RATE2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0.14;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TAX_RATE3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0.2;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3F7F5F"/>
          <w:sz w:val="20"/>
          <w:szCs w:val="20"/>
        </w:rPr>
        <w:t xml:space="preserve">// user input: 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3F7F5F"/>
          <w:sz w:val="20"/>
          <w:szCs w:val="20"/>
        </w:rPr>
        <w:t xml:space="preserve">// monthly / annual income 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3F7F5F"/>
          <w:sz w:val="20"/>
          <w:szCs w:val="20"/>
        </w:rPr>
        <w:t>// income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inScanner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D0440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D04408">
        <w:rPr>
          <w:rFonts w:ascii="Consolas" w:hAnsi="Consolas" w:cs="Consolas"/>
          <w:color w:val="000000"/>
          <w:sz w:val="20"/>
          <w:szCs w:val="20"/>
        </w:rPr>
        <w:t>);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40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408">
        <w:rPr>
          <w:rFonts w:ascii="Consolas" w:hAnsi="Consolas" w:cs="Consolas"/>
          <w:color w:val="000000"/>
          <w:sz w:val="20"/>
          <w:szCs w:val="20"/>
        </w:rPr>
        <w:t>.print(</w:t>
      </w:r>
      <w:r w:rsidRPr="00D04408">
        <w:rPr>
          <w:rFonts w:ascii="Consolas" w:hAnsi="Consolas" w:cs="Consolas"/>
          <w:color w:val="2A00FF"/>
          <w:sz w:val="20"/>
          <w:szCs w:val="20"/>
        </w:rPr>
        <w:t>"Enter 1 for monthly income, 2 for annual income :"</w:t>
      </w:r>
      <w:r w:rsidRPr="00D04408">
        <w:rPr>
          <w:rFonts w:ascii="Consolas" w:hAnsi="Consolas" w:cs="Consolas"/>
          <w:color w:val="000000"/>
          <w:sz w:val="20"/>
          <w:szCs w:val="20"/>
        </w:rPr>
        <w:t>);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kindOfIncome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color w:val="6A3E3E"/>
          <w:sz w:val="20"/>
          <w:szCs w:val="20"/>
        </w:rPr>
        <w:t>inScanner</w:t>
      </w:r>
      <w:r w:rsidRPr="00D04408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D0440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04408">
        <w:rPr>
          <w:rFonts w:ascii="Consolas" w:hAnsi="Consolas" w:cs="Consolas"/>
          <w:color w:val="000000"/>
          <w:sz w:val="20"/>
          <w:szCs w:val="20"/>
        </w:rPr>
        <w:t>.print(</w:t>
      </w:r>
      <w:r w:rsidRPr="00D04408">
        <w:rPr>
          <w:rFonts w:ascii="Consolas" w:hAnsi="Consolas" w:cs="Consolas"/>
          <w:color w:val="2A00FF"/>
          <w:sz w:val="20"/>
          <w:szCs w:val="20"/>
        </w:rPr>
        <w:t>"Enter your income :"</w:t>
      </w:r>
      <w:r w:rsidRPr="00D04408">
        <w:rPr>
          <w:rFonts w:ascii="Consolas" w:hAnsi="Consolas" w:cs="Consolas"/>
          <w:color w:val="000000"/>
          <w:sz w:val="20"/>
          <w:szCs w:val="20"/>
        </w:rPr>
        <w:t>);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color w:val="6A3E3E"/>
          <w:sz w:val="20"/>
          <w:szCs w:val="20"/>
        </w:rPr>
        <w:t>inScanner</w:t>
      </w:r>
      <w:r w:rsidRPr="00D04408"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color w:val="6A3E3E"/>
          <w:sz w:val="20"/>
          <w:szCs w:val="20"/>
          <w:u w:val="single"/>
        </w:rPr>
        <w:t>tax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408">
        <w:rPr>
          <w:rFonts w:ascii="Consolas" w:hAnsi="Consolas" w:cs="Consolas"/>
          <w:color w:val="000000"/>
          <w:sz w:val="20"/>
          <w:szCs w:val="20"/>
        </w:rPr>
        <w:t>(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>)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6A3E3E"/>
          <w:sz w:val="20"/>
          <w:szCs w:val="20"/>
        </w:rPr>
        <w:t>tax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TAX_RATE1</w:t>
      </w:r>
      <w:r w:rsidRPr="00D04408">
        <w:rPr>
          <w:rFonts w:ascii="Consolas" w:hAnsi="Consolas" w:cs="Consolas"/>
          <w:color w:val="000000"/>
          <w:sz w:val="20"/>
          <w:szCs w:val="20"/>
        </w:rPr>
        <w:t>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TAX_RANGE2</w:t>
      </w:r>
      <w:r w:rsidRPr="00D04408">
        <w:rPr>
          <w:rFonts w:ascii="Consolas" w:hAnsi="Consolas" w:cs="Consolas"/>
          <w:color w:val="000000"/>
          <w:sz w:val="20"/>
          <w:szCs w:val="20"/>
        </w:rPr>
        <w:t>)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6A3E3E"/>
          <w:sz w:val="20"/>
          <w:szCs w:val="20"/>
        </w:rPr>
        <w:t>tax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>)*</w:t>
      </w:r>
      <w:r w:rsidRPr="00D04408">
        <w:rPr>
          <w:rFonts w:ascii="Consolas" w:hAnsi="Consolas" w:cs="Consolas"/>
          <w:color w:val="6A3E3E"/>
          <w:sz w:val="20"/>
          <w:szCs w:val="20"/>
        </w:rPr>
        <w:t>TAX_RATE2</w:t>
      </w:r>
      <w:r w:rsidRPr="00D04408">
        <w:rPr>
          <w:rFonts w:ascii="Consolas" w:hAnsi="Consolas" w:cs="Consolas"/>
          <w:color w:val="000000"/>
          <w:sz w:val="20"/>
          <w:szCs w:val="20"/>
        </w:rPr>
        <w:t>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TAX_RANGE3</w:t>
      </w:r>
      <w:r w:rsidRPr="00D04408">
        <w:rPr>
          <w:rFonts w:ascii="Consolas" w:hAnsi="Consolas" w:cs="Consolas"/>
          <w:color w:val="000000"/>
          <w:sz w:val="20"/>
          <w:szCs w:val="20"/>
        </w:rPr>
        <w:t>)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6A3E3E"/>
          <w:sz w:val="20"/>
          <w:szCs w:val="20"/>
        </w:rPr>
        <w:t>tax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TAX_RANGE2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-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TAX_RANGE1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) * </w:t>
      </w:r>
      <w:r w:rsidRPr="00D04408">
        <w:rPr>
          <w:rFonts w:ascii="Consolas" w:hAnsi="Consolas" w:cs="Consolas"/>
          <w:color w:val="6A3E3E"/>
          <w:sz w:val="20"/>
          <w:szCs w:val="20"/>
        </w:rPr>
        <w:t>TAX_RATE2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D04408">
        <w:rPr>
          <w:rFonts w:ascii="Consolas" w:hAnsi="Consolas" w:cs="Consolas"/>
          <w:color w:val="6A3E3E"/>
          <w:sz w:val="20"/>
          <w:szCs w:val="20"/>
        </w:rPr>
        <w:t>income</w:t>
      </w:r>
      <w:r w:rsidRPr="00D04408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D04408">
        <w:rPr>
          <w:rFonts w:ascii="Consolas" w:hAnsi="Consolas" w:cs="Consolas"/>
          <w:color w:val="6A3E3E"/>
          <w:sz w:val="20"/>
          <w:szCs w:val="20"/>
        </w:rPr>
        <w:t>TAX_RANGE2</w:t>
      </w:r>
      <w:r w:rsidRPr="00D04408">
        <w:rPr>
          <w:rFonts w:ascii="Consolas" w:hAnsi="Consolas" w:cs="Consolas"/>
          <w:color w:val="000000"/>
          <w:sz w:val="20"/>
          <w:szCs w:val="20"/>
        </w:rPr>
        <w:t>)*</w:t>
      </w:r>
      <w:r w:rsidRPr="00D04408">
        <w:rPr>
          <w:rFonts w:ascii="Consolas" w:hAnsi="Consolas" w:cs="Consolas"/>
          <w:color w:val="6A3E3E"/>
          <w:sz w:val="20"/>
          <w:szCs w:val="20"/>
        </w:rPr>
        <w:t>TAX_RATE3</w:t>
      </w:r>
      <w:r w:rsidRPr="00D04408">
        <w:rPr>
          <w:rFonts w:ascii="Consolas" w:hAnsi="Consolas" w:cs="Consolas"/>
          <w:color w:val="000000"/>
          <w:sz w:val="20"/>
          <w:szCs w:val="20"/>
        </w:rPr>
        <w:t>;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3F7F5F"/>
          <w:sz w:val="20"/>
          <w:szCs w:val="20"/>
        </w:rPr>
        <w:t>// tax computation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000000"/>
          <w:sz w:val="20"/>
          <w:szCs w:val="20"/>
        </w:rPr>
        <w:tab/>
      </w:r>
      <w:r w:rsidRPr="00D04408">
        <w:rPr>
          <w:rFonts w:ascii="Consolas" w:hAnsi="Consolas" w:cs="Consolas"/>
          <w:color w:val="3F7F5F"/>
          <w:sz w:val="20"/>
          <w:szCs w:val="20"/>
        </w:rPr>
        <w:t>// output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4408" w:rsidRPr="00D04408" w:rsidRDefault="00D04408" w:rsidP="00D044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D04408" w:rsidRPr="00D04408" w:rsidRDefault="00D04408" w:rsidP="00D04408">
      <w:pPr>
        <w:ind w:left="360"/>
        <w:rPr>
          <w:sz w:val="20"/>
          <w:szCs w:val="20"/>
        </w:rPr>
      </w:pPr>
      <w:r w:rsidRPr="00D04408">
        <w:rPr>
          <w:rFonts w:ascii="Consolas" w:hAnsi="Consolas" w:cs="Consolas"/>
          <w:color w:val="000000"/>
          <w:sz w:val="20"/>
          <w:szCs w:val="20"/>
        </w:rPr>
        <w:t>}</w:t>
      </w:r>
    </w:p>
    <w:p w:rsidR="00091B65" w:rsidRDefault="00091B65" w:rsidP="00091B65">
      <w:pPr>
        <w:pStyle w:val="a3"/>
        <w:bidi/>
      </w:pPr>
    </w:p>
    <w:p w:rsidR="00091B65" w:rsidRDefault="00091B65" w:rsidP="00091B6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אם רוצים להשתמש בקבועים גם במתודות ומחלקות אחרות, ניתן להגדיר את הקבועים במחלקה, יחד עם ההגדרה של המשתנים. אז יש להוסיף מילה </w:t>
      </w:r>
      <w:r>
        <w:t>static</w:t>
      </w:r>
      <w:r>
        <w:rPr>
          <w:rFonts w:hint="cs"/>
          <w:rtl/>
        </w:rPr>
        <w:t xml:space="preserve"> אחרי </w:t>
      </w:r>
      <w:r>
        <w:t>final</w:t>
      </w:r>
      <w:r>
        <w:rPr>
          <w:rFonts w:hint="cs"/>
          <w:rtl/>
        </w:rPr>
        <w:t xml:space="preserve">. </w:t>
      </w:r>
      <w:r w:rsidR="00E74129">
        <w:rPr>
          <w:rFonts w:hint="cs"/>
          <w:rtl/>
        </w:rPr>
        <w:t xml:space="preserve">ללא מילה </w:t>
      </w:r>
      <w:r w:rsidR="00E74129">
        <w:t>static</w:t>
      </w:r>
      <w:r w:rsidR="00E74129">
        <w:rPr>
          <w:rFonts w:hint="cs"/>
          <w:rtl/>
        </w:rPr>
        <w:t xml:space="preserve"> אי-אפשר יהיה להשתמש בקבועים במתודות שמוגדרות כ-</w:t>
      </w:r>
      <w:r w:rsidR="00E74129">
        <w:t>static</w:t>
      </w:r>
      <w:r w:rsidR="00E74129">
        <w:rPr>
          <w:rFonts w:hint="cs"/>
          <w:rtl/>
        </w:rPr>
        <w:t>, כגון</w:t>
      </w:r>
      <w:bookmarkStart w:id="0" w:name="_GoBack"/>
      <w:bookmarkEnd w:id="0"/>
      <w:r w:rsidR="00E74129">
        <w:rPr>
          <w:rFonts w:hint="cs"/>
          <w:rtl/>
        </w:rPr>
        <w:t xml:space="preserve"> במתודה </w:t>
      </w:r>
      <w:r w:rsidR="00E74129">
        <w:t>main</w:t>
      </w:r>
      <w:r w:rsidR="00E74129">
        <w:rPr>
          <w:rFonts w:hint="cs"/>
          <w:rtl/>
        </w:rPr>
        <w:t xml:space="preserve">. </w:t>
      </w:r>
      <w:r>
        <w:rPr>
          <w:rFonts w:hint="cs"/>
          <w:rtl/>
        </w:rPr>
        <w:t>למשל:</w:t>
      </w:r>
    </w:p>
    <w:p w:rsidR="00091B65" w:rsidRDefault="00091B65" w:rsidP="00091B65">
      <w:pPr>
        <w:pStyle w:val="a3"/>
        <w:rPr>
          <w:rFonts w:hint="cs"/>
          <w:rtl/>
        </w:rPr>
      </w:pP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TaxReturn {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6300; 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TAX_RANGE2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9050;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TAX_RANGE3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14530;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TAX_RANGE4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20200;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TAX_RANGE5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42030;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TAX_RANGE6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54130;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0.10; 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TAX_RATE2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0.14;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40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TAX_RATE3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0.2;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091B65">
        <w:rPr>
          <w:rFonts w:ascii="Consolas" w:hAnsi="Consolas" w:cs="Consolas"/>
          <w:color w:val="6A3E3E"/>
          <w:sz w:val="20"/>
          <w:szCs w:val="20"/>
        </w:rPr>
        <w:t>args</w:t>
      </w:r>
      <w:r w:rsidRPr="00091B65">
        <w:rPr>
          <w:rFonts w:ascii="Consolas" w:hAnsi="Consolas" w:cs="Consolas"/>
          <w:color w:val="000000"/>
          <w:sz w:val="20"/>
          <w:szCs w:val="20"/>
        </w:rPr>
        <w:t>) {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3F7F5F"/>
          <w:sz w:val="20"/>
          <w:szCs w:val="20"/>
        </w:rPr>
        <w:t xml:space="preserve">// user input: 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3F7F5F"/>
          <w:sz w:val="20"/>
          <w:szCs w:val="20"/>
        </w:rPr>
        <w:t xml:space="preserve">// monthly / annual income 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3F7F5F"/>
          <w:sz w:val="20"/>
          <w:szCs w:val="20"/>
        </w:rPr>
        <w:t>// income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091B65">
        <w:rPr>
          <w:rFonts w:ascii="Consolas" w:hAnsi="Consolas" w:cs="Consolas"/>
          <w:color w:val="6A3E3E"/>
          <w:sz w:val="20"/>
          <w:szCs w:val="20"/>
          <w:u w:val="single"/>
        </w:rPr>
        <w:t>inScanner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091B65">
        <w:rPr>
          <w:rFonts w:ascii="Consolas" w:hAnsi="Consolas" w:cs="Consolas"/>
          <w:color w:val="000000"/>
          <w:sz w:val="20"/>
          <w:szCs w:val="20"/>
        </w:rPr>
        <w:t>);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91B65">
        <w:rPr>
          <w:rFonts w:ascii="Consolas" w:hAnsi="Consolas" w:cs="Consolas"/>
          <w:color w:val="000000"/>
          <w:sz w:val="20"/>
          <w:szCs w:val="20"/>
        </w:rPr>
        <w:t>.print(</w:t>
      </w:r>
      <w:r w:rsidRPr="00091B65">
        <w:rPr>
          <w:rFonts w:ascii="Consolas" w:hAnsi="Consolas" w:cs="Consolas"/>
          <w:color w:val="2A00FF"/>
          <w:sz w:val="20"/>
          <w:szCs w:val="20"/>
        </w:rPr>
        <w:t>"Enter 1 for monthly income, 2 for annual income :"</w:t>
      </w:r>
      <w:r w:rsidRPr="00091B65">
        <w:rPr>
          <w:rFonts w:ascii="Consolas" w:hAnsi="Consolas" w:cs="Consolas"/>
          <w:color w:val="000000"/>
          <w:sz w:val="20"/>
          <w:szCs w:val="20"/>
        </w:rPr>
        <w:t>);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color w:val="6A3E3E"/>
          <w:sz w:val="20"/>
          <w:szCs w:val="20"/>
          <w:u w:val="single"/>
        </w:rPr>
        <w:t>kindOfIncome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color w:val="6A3E3E"/>
          <w:sz w:val="20"/>
          <w:szCs w:val="20"/>
        </w:rPr>
        <w:t>inScanner</w:t>
      </w:r>
      <w:r w:rsidRPr="00091B65"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91B65">
        <w:rPr>
          <w:rFonts w:ascii="Consolas" w:hAnsi="Consolas" w:cs="Consolas"/>
          <w:color w:val="000000"/>
          <w:sz w:val="20"/>
          <w:szCs w:val="20"/>
        </w:rPr>
        <w:t>.print(</w:t>
      </w:r>
      <w:r w:rsidRPr="00091B65">
        <w:rPr>
          <w:rFonts w:ascii="Consolas" w:hAnsi="Consolas" w:cs="Consolas"/>
          <w:color w:val="2A00FF"/>
          <w:sz w:val="20"/>
          <w:szCs w:val="20"/>
        </w:rPr>
        <w:t>"Enter your income :"</w:t>
      </w:r>
      <w:r w:rsidRPr="00091B65">
        <w:rPr>
          <w:rFonts w:ascii="Consolas" w:hAnsi="Consolas" w:cs="Consolas"/>
          <w:color w:val="000000"/>
          <w:sz w:val="20"/>
          <w:szCs w:val="20"/>
        </w:rPr>
        <w:t>);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color w:val="6A3E3E"/>
          <w:sz w:val="20"/>
          <w:szCs w:val="20"/>
        </w:rPr>
        <w:t>inScanner</w:t>
      </w:r>
      <w:r w:rsidRPr="00091B65"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color w:val="6A3E3E"/>
          <w:sz w:val="20"/>
          <w:szCs w:val="20"/>
          <w:u w:val="single"/>
        </w:rPr>
        <w:t>tax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91B65">
        <w:rPr>
          <w:rFonts w:ascii="Consolas" w:hAnsi="Consolas" w:cs="Consolas"/>
          <w:color w:val="000000"/>
          <w:sz w:val="20"/>
          <w:szCs w:val="20"/>
        </w:rPr>
        <w:t>(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>)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6A3E3E"/>
          <w:sz w:val="20"/>
          <w:szCs w:val="20"/>
        </w:rPr>
        <w:t>tax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TAX_RATE1</w:t>
      </w:r>
      <w:r w:rsidRPr="00091B65">
        <w:rPr>
          <w:rFonts w:ascii="Consolas" w:hAnsi="Consolas" w:cs="Consolas"/>
          <w:color w:val="000000"/>
          <w:sz w:val="20"/>
          <w:szCs w:val="20"/>
        </w:rPr>
        <w:t>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TAX_RANGE2</w:t>
      </w:r>
      <w:r w:rsidRPr="00091B65">
        <w:rPr>
          <w:rFonts w:ascii="Consolas" w:hAnsi="Consolas" w:cs="Consolas"/>
          <w:color w:val="000000"/>
          <w:sz w:val="20"/>
          <w:szCs w:val="20"/>
        </w:rPr>
        <w:t>)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6A3E3E"/>
          <w:sz w:val="20"/>
          <w:szCs w:val="20"/>
        </w:rPr>
        <w:t>tax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>)*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TAX_RATE2</w:t>
      </w:r>
      <w:r w:rsidRPr="00091B65">
        <w:rPr>
          <w:rFonts w:ascii="Consolas" w:hAnsi="Consolas" w:cs="Consolas"/>
          <w:color w:val="000000"/>
          <w:sz w:val="20"/>
          <w:szCs w:val="20"/>
        </w:rPr>
        <w:t>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91B6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TAX_RANGE3</w:t>
      </w:r>
      <w:r w:rsidRPr="00091B65">
        <w:rPr>
          <w:rFonts w:ascii="Consolas" w:hAnsi="Consolas" w:cs="Consolas"/>
          <w:color w:val="000000"/>
          <w:sz w:val="20"/>
          <w:szCs w:val="20"/>
        </w:rPr>
        <w:t>)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6A3E3E"/>
          <w:sz w:val="20"/>
          <w:szCs w:val="20"/>
        </w:rPr>
        <w:t>tax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TAX_RANGE2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-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TAX_RANGE1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) *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TAX_RATE2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091B65">
        <w:rPr>
          <w:rFonts w:ascii="Consolas" w:hAnsi="Consolas" w:cs="Consolas"/>
          <w:color w:val="6A3E3E"/>
          <w:sz w:val="20"/>
          <w:szCs w:val="20"/>
        </w:rPr>
        <w:t>income</w:t>
      </w:r>
      <w:r w:rsidRPr="00091B65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TAX_RANGE2</w:t>
      </w:r>
      <w:r w:rsidRPr="00091B65">
        <w:rPr>
          <w:rFonts w:ascii="Consolas" w:hAnsi="Consolas" w:cs="Consolas"/>
          <w:color w:val="000000"/>
          <w:sz w:val="20"/>
          <w:szCs w:val="20"/>
        </w:rPr>
        <w:t>)*</w:t>
      </w:r>
      <w:r w:rsidRPr="00091B6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TAX_RATE3</w:t>
      </w:r>
      <w:r w:rsidRPr="00091B65">
        <w:rPr>
          <w:rFonts w:ascii="Consolas" w:hAnsi="Consolas" w:cs="Consolas"/>
          <w:color w:val="000000"/>
          <w:sz w:val="20"/>
          <w:szCs w:val="20"/>
        </w:rPr>
        <w:t>;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3F7F5F"/>
          <w:sz w:val="20"/>
          <w:szCs w:val="20"/>
        </w:rPr>
        <w:t>// tax computation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000000"/>
          <w:sz w:val="20"/>
          <w:szCs w:val="20"/>
        </w:rPr>
        <w:tab/>
      </w:r>
      <w:r w:rsidRPr="00091B65">
        <w:rPr>
          <w:rFonts w:ascii="Consolas" w:hAnsi="Consolas" w:cs="Consolas"/>
          <w:color w:val="3F7F5F"/>
          <w:sz w:val="20"/>
          <w:szCs w:val="20"/>
        </w:rPr>
        <w:t>// output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1B65" w:rsidRPr="00091B65" w:rsidRDefault="00091B65" w:rsidP="00091B6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91B65" w:rsidRPr="00091B65" w:rsidRDefault="00091B65" w:rsidP="00091B65">
      <w:pPr>
        <w:ind w:left="360"/>
        <w:rPr>
          <w:sz w:val="20"/>
          <w:szCs w:val="20"/>
          <w:rtl/>
        </w:rPr>
      </w:pPr>
      <w:r w:rsidRPr="00091B65">
        <w:rPr>
          <w:rFonts w:ascii="Consolas" w:hAnsi="Consolas" w:cs="Consolas"/>
          <w:color w:val="000000"/>
          <w:sz w:val="20"/>
          <w:szCs w:val="20"/>
        </w:rPr>
        <w:t>}</w:t>
      </w:r>
    </w:p>
    <w:p w:rsidR="00091B65" w:rsidRDefault="00091B65" w:rsidP="00091B65">
      <w:pPr>
        <w:rPr>
          <w:rtl/>
        </w:rPr>
      </w:pPr>
    </w:p>
    <w:p w:rsidR="00091B65" w:rsidRDefault="00091B65" w:rsidP="00091B65">
      <w:pPr>
        <w:bidi/>
      </w:pPr>
    </w:p>
    <w:sectPr w:rsidR="00091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159B0"/>
    <w:multiLevelType w:val="hybridMultilevel"/>
    <w:tmpl w:val="F4006A7E"/>
    <w:lvl w:ilvl="0" w:tplc="7062DD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81"/>
    <w:rsid w:val="00091B65"/>
    <w:rsid w:val="001A2481"/>
    <w:rsid w:val="006A793F"/>
    <w:rsid w:val="006E52B9"/>
    <w:rsid w:val="00AB3E1B"/>
    <w:rsid w:val="00D04408"/>
    <w:rsid w:val="00E74129"/>
    <w:rsid w:val="00F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BBB6"/>
  <w15:chartTrackingRefBased/>
  <w15:docId w15:val="{59491567-F62F-49F9-94B5-031AF9F0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פורן</dc:creator>
  <cp:keywords/>
  <dc:description/>
  <cp:lastModifiedBy>אריה פורן</cp:lastModifiedBy>
  <cp:revision>4</cp:revision>
  <dcterms:created xsi:type="dcterms:W3CDTF">2020-09-01T07:56:00Z</dcterms:created>
  <dcterms:modified xsi:type="dcterms:W3CDTF">2020-09-01T08:06:00Z</dcterms:modified>
</cp:coreProperties>
</file>