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1619250" cy="160909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0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DATOS PERSONALES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Nombre:</w:t>
        <w:tab/>
        <w:tab/>
        <w:tab/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Antonia Medina Béjar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Domicilio:</w:t>
        <w:tab/>
        <w:tab/>
        <w:tab/>
        <w:tab/>
        <w:tab/>
        <w:t xml:space="preserve">Sevilla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Teléfonos:</w:t>
        <w:tab/>
        <w:tab/>
        <w:tab/>
        <w:tab/>
        <w:tab/>
        <w:t xml:space="preserve">607 586 488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Email:</w:t>
        <w:tab/>
        <w:tab/>
        <w:tab/>
        <w:tab/>
        <w:tab/>
        <w:tab/>
        <w:t xml:space="preserve">tomebe0@yahoo.es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FORMACION ACADEMICA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BUP-COU</w:t>
        <w:tab/>
        <w:tab/>
        <w:tab/>
        <w:tab/>
        <w:t xml:space="preserve">           I.E.S Torre del Rey (Pilas)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GRADUADO SOCIAL </w:t>
        <w:tab/>
        <w:tab/>
        <w:tab/>
        <w:t xml:space="preserve">           UNIVERSIDAD DE SEVILLA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EXPERIENCIA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TELEOPERADORA DE GESTION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EULEN pasando e informando incidencias de averia</w:t>
      </w:r>
      <w:r w:rsidDel="00000000" w:rsidR="00000000" w:rsidRPr="00000000">
        <w:rPr>
          <w:rtl w:val="0"/>
        </w:rPr>
        <w:t xml:space="preserve">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desde julio hasta el 31 de agosto de 2018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GESTOR BACKOFFICE RBA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Transcom. Para el </w:t>
      </w:r>
      <w:r w:rsidDel="00000000" w:rsidR="00000000" w:rsidRPr="00000000">
        <w:rPr>
          <w:rtl w:val="0"/>
        </w:rPr>
        <w:t xml:space="preserve">control de documentacion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capitales del BBVA octubre </w:t>
      </w:r>
      <w:r w:rsidDel="00000000" w:rsidR="00000000" w:rsidRPr="00000000">
        <w:rPr>
          <w:rtl w:val="0"/>
        </w:rPr>
        <w:t xml:space="preserve">al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de diciembre 2017.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ADMINISTRATIVA BACKOFFICE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AYESA a través de AERTIS ETT, atención al cliente de Endesa, registro, grabador de datos,  recobros y correo electrónico. De marzo</w:t>
      </w:r>
      <w:r w:rsidDel="00000000" w:rsidR="00000000" w:rsidRPr="00000000">
        <w:rPr>
          <w:rtl w:val="0"/>
        </w:rPr>
        <w:t xml:space="preserve"> abri 2017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TELEOPERADORA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 KONECTA a través de MAMPOWER, ETT. Diciembre 2016.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MANIPULACION DE DOCUMENTACION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INDRA a través de EUROFIRMS, ETT. Desde septiembre </w:t>
      </w:r>
      <w:r w:rsidDel="00000000" w:rsidR="00000000" w:rsidRPr="00000000">
        <w:rPr>
          <w:rtl w:val="0"/>
        </w:rPr>
        <w:t xml:space="preserve">a 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ctubre por finalización de la producción.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IFES ANDALUCIA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desde febrero de 2003 hasta mayo 2015, realizando funciones propias administrativas y atención al usuario de linea 900.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SECRETARIA Y CONSEJERA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SODEMAN sociedad de Desarrollo Local de Villamanrique de la Condesa en el año 2011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SECRETARIA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Enclaves Andalusíes, SL, realizando funciones administrativas en general, además de organización de agenda, atención telefónica ... durante el año 2004.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COORDINADORA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LOGISTICA DE ACTOS, SL en la organización de eventos a nivel de Andalucía.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SECRETARIA 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Crawford &amp; Company realizando funciones Admvas </w:t>
      </w:r>
      <w:r w:rsidDel="00000000" w:rsidR="00000000" w:rsidRPr="00000000">
        <w:rPr>
          <w:rtl w:val="0"/>
        </w:rPr>
        <w:t xml:space="preserve">de peritaje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Organización de Agenda, Atención Telefónica... durante julio-agosto de 2003.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AUX. ADMVA 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I.F.E.S. Andalucía, realizando funciones de grabación de datos, durante el mes de junio de 2003.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AUX. ADMVA 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Registro Mercantil, a través de ADECCO E.T.T. realizando funciones de grabación de datos, archivo,  y sellado de los libros contables, durante el mes de mayo de 2003.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COORDINACIÓN Y GESTION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 ATLAS SERVICIOS EMPRESARIALES E.T.T., realizando funciones de selección y contratación  de personal, tareas administrativas en general, durante los meses de julio-diciembre de 2002.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COORDINADORA DE EVENTOS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 LOGISTICA DE ACTOS, SL, montaje de ferias, exposiciones y labores administrativas en general.. Desde diciembre 1999 Junio 2002.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AZAFATA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 distintas empresas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LOGISTICA DE ACTOS, SL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octubre-noviembre 1999-2003,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durante los meses agosto-noviembre de 2001 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ADECCO E.T.T.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(Carrefour, Universidad de Sevilla, Agencia de Viajes el Corte Inglés), desde mayo- agosto de 2001.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MONITORA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 Curso de Tmo Rural organizado por UPA en el mes de Diciembre de 1998.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Agencia de Viajes TURINFO de Sagres (Portugal) durante abril –junio de 1998.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FORMACION COMPLEMENTARIA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Jornadas sobre Cultura de la prevención y formación de los trabajadores</w:t>
      </w:r>
      <w:r w:rsidDel="00000000" w:rsidR="00000000" w:rsidRPr="00000000">
        <w:rPr>
          <w:rtl w:val="0"/>
        </w:rPr>
        <w:t xml:space="preserve">, 22 diciembre 2018.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 de Guias de Parques nacionales en la Red.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septiembre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diciembre 2017.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 Coaching: Desarrollo de Personas.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IFES con un total de 40 horas de formación. Año 2014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 de Gestión de Nóminas y Seguridad Social.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IFES con un total de 40 horas. Año 2013.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 de Gestión de Prevención de Riesgos Laborales.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IFES con un total de 50 horas. Año 2012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 de Gestión Fiscal.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IFES con un total de 44 horas. Año 2012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 Básico de Prevención de Riesgos Laborales.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IFES con un total de 30 horas. Año 2011.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 Gestión del Medio Ambiente: Desarrollo Sostenible.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la Confederación de Empresarios de Andalucía con un total de 50 horas. Año 2010.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 de Word, Access y Excel.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IFES con un total de 40 horas. Año 2009.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 de La Reforma Laboral en la Seguridad Social.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IFES con un total de 40 horas. Año 2008.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 Ingles 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IFES con un total de 100 horas. Año 2008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 de Creación de Equipos de Trabajo.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IFES con un total de 30 horas. Año 2007.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 de Formador de Formadores.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IFES con un total de 30 horas. Año 2007.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 Excel Avanzado, PowerPoint, Access, 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Impartido por IFES con un total de 30 horas cada uno. Año 2007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 de Calidad Total en la Formación.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IFES con un total de 30 horas. Año 2006.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 de Calidad Total en la Atención al Cliente.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Impartido por IFES con un total de 30 horas. Año 2004.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 de Turismo Rural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Impartido por Diputación de Sevilla con un total de 300 horas- Año 1999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 del Entorno del Parque Nacional de Doñana. Metodos Compatibles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 través de Fundación Doñana 21. Año 1999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Beca de Intercambio del Programa Leonardo da Vinci- Curso de Portugués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con un total de 80 horas en el año 1998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 Gerente de PYME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Impartido por Tierras de Doñana con un total de 535 horas. Año 1998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left" w:leader="none" w:pos="3261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2832" w:leftChars="-1" w:rightChars="0" w:firstLine="708" w:firstLineChars="-1"/>
      <w:jc w:val="both"/>
      <w:textDirection w:val="btLr"/>
      <w:textAlignment w:val="top"/>
      <w:outlineLvl w:val="2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9">
    <w:name w:val="9"/>
    <w:basedOn w:val="Título"/>
    <w:next w:val="9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0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