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5149215</wp:posOffset>
            </wp:positionH>
            <wp:positionV relativeFrom="paragraph">
              <wp:posOffset>0</wp:posOffset>
            </wp:positionV>
            <wp:extent cx="1133475" cy="1266825"/>
            <wp:effectExtent b="0" l="0" r="0" t="0"/>
            <wp:wrapSquare wrapText="bothSides" distB="0" distT="0" distL="114300" distR="114300"/>
            <wp:docPr descr="C:\Users\acer\Desktop\20181029_131632.jpg" id="1" name="image1.png"/>
            <a:graphic>
              <a:graphicData uri="http://schemas.openxmlformats.org/drawingml/2006/picture">
                <pic:pic>
                  <pic:nvPicPr>
                    <pic:cNvPr descr="C:\Users\acer\Desktop\20181029_131632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DATOS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Nombre y Apellidos : Luiggy Michael Hidalgo Pérez</w:t>
        <w:br w:type="textWrapping"/>
        <w:t xml:space="preserve">Fecha de nacimiento : 3 de junio de 2001</w:t>
        <w:br w:type="textWrapping"/>
        <w:t xml:space="preserve">Lugar de nacimiento : Guayaquil , Guayas ,Ecuador</w:t>
        <w:br w:type="textWrapping"/>
        <w:t xml:space="preserve">D.N.I. número : 02776484Q </w:t>
        <w:br w:type="textWrapping"/>
        <w:t xml:space="preserve">Dirección : C/ Bocangel portal 16 , 2º derecha</w:t>
        <w:br w:type="textWrapping"/>
        <w:t xml:space="preserve">Teléfono : (34) 611628584</w:t>
        <w:br w:type="textWrapping"/>
        <w:t xml:space="preserve">Email: luiggy200121@gmail.com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2012-2018 Estudios de Educación Secundaria Obligatoria I.E.S Avenida de los toreros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2018- 2020 Grado Medio de Cuidados de Auxiliar de Enfermería I.E.S Moratalaz.  </w:t>
      </w:r>
    </w:p>
    <w:p w:rsidR="00000000" w:rsidDel="00000000" w:rsidP="00000000" w:rsidRDefault="00000000" w:rsidRPr="00000000" w14:paraId="00000007">
      <w:pPr>
        <w:spacing w:after="280" w:before="0" w:line="240" w:lineRule="auto"/>
        <w:ind w:left="0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EXPERIENCIA </w:t>
      </w:r>
    </w:p>
    <w:p w:rsidR="00000000" w:rsidDel="00000000" w:rsidP="00000000" w:rsidRDefault="00000000" w:rsidRPr="00000000" w14:paraId="00000008">
      <w:pPr>
        <w:spacing w:after="280" w:before="0" w:line="240" w:lineRule="auto"/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·   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Prácticas durante tres mes en el Hospital Clínico San Carlos desde septiembre hasta diciembre del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0" w:line="240" w:lineRule="auto"/>
        <w:ind w:left="0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IDIOMA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· Cambridge English: B1  (PET)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Conocimientos medios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Procesadores de Texto: WordPerfect,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OTROS DATOS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Disponibilidad para movilizarme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Disponibilidad inmediata</w:t>
      </w:r>
    </w:p>
    <w:p w:rsidR="00000000" w:rsidDel="00000000" w:rsidP="00000000" w:rsidRDefault="00000000" w:rsidRPr="00000000" w14:paraId="00000014">
      <w:pPr>
        <w:spacing w:after="280" w:before="0" w:line="240" w:lineRule="auto"/>
        <w:ind w:left="72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