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sz w:val="48"/>
          <w:szCs w:val="48"/>
          <w:rtl w:val="0"/>
        </w:rPr>
        <w:t xml:space="preserve">  </w:t>
      </w:r>
      <w:r w:rsidDel="00000000" w:rsidR="00000000" w:rsidRPr="00000000">
        <w:rPr>
          <w:b w:val="1"/>
          <w:sz w:val="48"/>
          <w:szCs w:val="48"/>
          <w:rtl w:val="0"/>
        </w:rPr>
        <w:t xml:space="preserve">CARMEN Mª RODRIGUEZ ARROYO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3876040</wp:posOffset>
            </wp:positionH>
            <wp:positionV relativeFrom="paragraph">
              <wp:posOffset>15875</wp:posOffset>
            </wp:positionV>
            <wp:extent cx="1555115" cy="1809115"/>
            <wp:effectExtent b="0" l="0" r="0" t="0"/>
            <wp:wrapSquare wrapText="bothSides" distB="0" distT="0" distL="114300" distR="114300"/>
            <wp:docPr descr="IMG_20190504_134739.jpg" id="1" name="image1.png"/>
            <a:graphic>
              <a:graphicData uri="http://schemas.openxmlformats.org/drawingml/2006/picture">
                <pic:pic>
                  <pic:nvPicPr>
                    <pic:cNvPr descr="IMG_20190504_134739.jp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809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AV.ANDALUCIA 85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14430 ADAMUZ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CORDOBA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615567011</w:t>
      </w:r>
    </w:p>
    <w:p w:rsidR="00000000" w:rsidDel="00000000" w:rsidP="00000000" w:rsidRDefault="00000000" w:rsidRPr="00000000" w14:paraId="00000009">
      <w:pPr>
        <w:spacing w:line="48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carmenra80@hotmail.com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4c4c4c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Persona responsable, puntual y dinámica, , capaz de mantener relaciones de grupo y trabajo en equipo con otros compañeros, supervisores y clientes. Eficaz en el trabajo, con don de gente y una gran experiencia en el  trato al cliente</w:t>
      </w:r>
      <w:r w:rsidDel="00000000" w:rsidR="00000000" w:rsidRPr="00000000">
        <w:rPr>
          <w:b w:val="1"/>
          <w:color w:val="4c4c4c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FORMACIÓN ACADÉMICA</w:t>
      </w:r>
    </w:p>
    <w:p w:rsidR="00000000" w:rsidDel="00000000" w:rsidP="00000000" w:rsidRDefault="00000000" w:rsidRPr="00000000" w14:paraId="0000000F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Diplomatura de Relaciones Laborales, Facultad de Ciencias del Trabajo de Córdoba. Universidad de Córdoba.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FORMACIÓN COMPLEMENTARIA</w:t>
      </w:r>
    </w:p>
    <w:p w:rsidR="00000000" w:rsidDel="00000000" w:rsidP="00000000" w:rsidRDefault="00000000" w:rsidRPr="00000000" w14:paraId="00000013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De “Dirección de Recursos Humanos”. Escuela Universitaria de Relaciones Laborales de Córdoba.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de “Órganos Constitucionales y Derechos Fundamentales “. Escuela Universitaria de Córdoba. 20 horas.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 Jornadas de Arqueología Cordobesa. Diputación de Córdoba. 35 horas.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de “Prevención de Riesgos Laborales”. Empresa privada.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de “Informática”, con conocimiento del Paquete Office, por la Academia Salamanca en Córdoba.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de “Iniciación a Internet”, por la Academia Salamanca.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de Word Avanzado, por UGT.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de Atención al Usuario ( realizándolo, por la academia Carpe Diem).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de Prevención de Riesgos Laborales (Hospital Alto Guadalquivir).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Curso de Atención y Trato al ciudadano.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Manipulador de Alimentos (Empresa Externa)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IDIOMAS</w:t>
      </w:r>
    </w:p>
    <w:p w:rsidR="00000000" w:rsidDel="00000000" w:rsidP="00000000" w:rsidRDefault="00000000" w:rsidRPr="00000000" w14:paraId="0000002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Ingles (nivel medio escrito y hablado).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EXPERIENCIA LABORAL</w:t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Fondo De Garantía Salarial (FOGASA). Prácticas como Administrativo, por la Universidad de Córdoba. 180 horas.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Asesoría Laboral, Fiscal y Contable. Contrato indefinido como administrativo, encargada de todo el tema laboral (altas, bajas seguros sociales, nominas, contratos…). 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Administrativo en un taller mecánico, a cargo de la administración y contabilidad del mismo. 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Ayuntamiento de Adamuz, como Administrativo en Colaboración Social, Departamento de Servicios Sociales. 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Quivir Autos CB, establecimiento de compra-venta de vehículos usados, a cargo de la administración de la empresa, incluyendo la transferencia de los vehículos así como comercial de ventas.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Administrativo de Urgencias, en el Hospital del Alto Guadalquivir de Alcaudete de Jaén.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Administrativo de Archivo, en el Hospital del Alto Guadalquivir de Andújar.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Administrativo, en el Hospital del Alto Guadalquivir de Andújar.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Ayuntamiento de Adamuz, como Administrativo.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Administrativo, en el Colegio Laureado Capitán Trevilla de Adamuz.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Administrativo de Registro, en el Hospital del Alto Guadalquivir de Andújar.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Encargada de tema laboral, contabilidad y administración de empresa de servicios a terceros agrícolas.(empresa familiar)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Administrativo empresa EDICON de Adamuz.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Administrativo en Ayuntamiento de Adamuz.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OTROS CONOCIMIENTOS</w:t>
      </w:r>
    </w:p>
    <w:p w:rsidR="00000000" w:rsidDel="00000000" w:rsidP="00000000" w:rsidRDefault="00000000" w:rsidRPr="00000000" w14:paraId="00000039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Informática, conocimiento del paquete Office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Mecanografía.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Tramitación de subvenciones y transferencias.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Tramitación de todo tipo de pensiones así como del tema laboral.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Incorporación inmediata.</w:t>
      </w:r>
    </w:p>
    <w:p w:rsidR="00000000" w:rsidDel="00000000" w:rsidP="00000000" w:rsidRDefault="00000000" w:rsidRPr="00000000" w14:paraId="0000003F">
      <w:pPr>
        <w:ind w:left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OTROS DATOS DE INTERÉS</w:t>
      </w:r>
    </w:p>
    <w:p w:rsidR="00000000" w:rsidDel="00000000" w:rsidP="00000000" w:rsidRDefault="00000000" w:rsidRPr="00000000" w14:paraId="00000042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Me considero una persona responsable, seria y con gran capacidad de demostrar mis actitudes y conocimientos en el puesto de trabajo que desarrolle, así como una gran disponibilidad para aprender todo tipo de conocimientos y tareas dentro del mundo laboral.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0" distT="0" distL="0" distR="0">
            <wp:extent cx="1565403" cy="1298713"/>
            <wp:effectExtent b="0" l="0" r="0" t="0"/>
            <wp:docPr descr="C:\Users\Usuario\Desktop\AÑO 2018 Y 2019\COMUNION DE PAULA ABRIL 2019\IMG_20190504_134739.jpg" id="2" name="image2.png"/>
            <a:graphic>
              <a:graphicData uri="http://schemas.openxmlformats.org/drawingml/2006/picture">
                <pic:pic>
                  <pic:nvPicPr>
                    <pic:cNvPr descr="C:\Users\Usuario\Desktop\AÑO 2018 Y 2019\COMUNION DE PAULA ABRIL 2019\IMG_20190504_134739.jpg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5403" cy="1298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