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6A6CC" w14:textId="77777777" w:rsidR="00C816B6" w:rsidRDefault="00052B5F">
      <w:pPr>
        <w:spacing w:after="410" w:line="259" w:lineRule="auto"/>
        <w:ind w:left="1995" w:right="-3908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DBECFE6" wp14:editId="5C3A76D5">
            <wp:simplePos x="0" y="0"/>
            <wp:positionH relativeFrom="column">
              <wp:posOffset>4724389</wp:posOffset>
            </wp:positionH>
            <wp:positionV relativeFrom="paragraph">
              <wp:posOffset>-203201</wp:posOffset>
            </wp:positionV>
            <wp:extent cx="1257292" cy="1625620"/>
            <wp:effectExtent l="0" t="0" r="0" b="0"/>
            <wp:wrapSquare wrapText="bothSides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292" cy="162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3"/>
        </w:rPr>
        <w:t xml:space="preserve">ROCÍO </w:t>
      </w:r>
      <w:r>
        <w:rPr>
          <w:b/>
          <w:sz w:val="43"/>
        </w:rPr>
        <w:t>VENEGAS</w:t>
      </w:r>
    </w:p>
    <w:p w14:paraId="41F9CFD4" w14:textId="77777777" w:rsidR="00C816B6" w:rsidRDefault="00052B5F">
      <w:pPr>
        <w:spacing w:after="80" w:line="259" w:lineRule="auto"/>
        <w:ind w:left="1995" w:right="-3908"/>
      </w:pPr>
      <w:r>
        <w:rPr>
          <w:b/>
          <w:sz w:val="43"/>
        </w:rPr>
        <w:t>ANTEQUERA</w:t>
      </w:r>
    </w:p>
    <w:p w14:paraId="27A6CB30" w14:textId="77777777" w:rsidR="00C816B6" w:rsidRDefault="00052B5F">
      <w:pPr>
        <w:spacing w:after="180"/>
        <w:ind w:left="1995"/>
      </w:pPr>
      <w:r>
        <w:t>Palomas N 6A</w:t>
      </w:r>
    </w:p>
    <w:p w14:paraId="44CDBBBE" w14:textId="77777777" w:rsidR="00C816B6" w:rsidRDefault="00052B5F">
      <w:pPr>
        <w:spacing w:after="173" w:line="433" w:lineRule="auto"/>
        <w:ind w:left="1995"/>
      </w:pPr>
      <w:r>
        <w:t>Sevilla, 41014 722740423 rocioantequeravenegas@hotmail.com</w:t>
      </w:r>
    </w:p>
    <w:p w14:paraId="23A8308E" w14:textId="77777777" w:rsidR="00C816B6" w:rsidRDefault="00052B5F">
      <w:pPr>
        <w:pStyle w:val="Ttulo1"/>
        <w:ind w:left="-5"/>
      </w:pPr>
      <w:r>
        <w:t>RESUMEN PROFESIONAL</w:t>
      </w:r>
    </w:p>
    <w:p w14:paraId="065B8AD6" w14:textId="0349207D" w:rsidR="00E50573" w:rsidRDefault="00E50573">
      <w:pPr>
        <w:spacing w:after="0" w:line="320" w:lineRule="auto"/>
        <w:ind w:left="1995"/>
      </w:pPr>
      <w:r>
        <w:t xml:space="preserve">Auxiliar de enfermería hospital </w:t>
      </w:r>
      <w:proofErr w:type="spellStart"/>
      <w:r>
        <w:t>Viamed</w:t>
      </w:r>
      <w:proofErr w:type="spellEnd"/>
      <w:r>
        <w:t xml:space="preserve"> Santa Ángela de la cruz(</w:t>
      </w:r>
      <w:r w:rsidR="00042E8C">
        <w:t>auxiliar</w:t>
      </w:r>
      <w:r w:rsidR="008C05C3">
        <w:t xml:space="preserve"> en dermatología</w:t>
      </w:r>
      <w:r w:rsidR="006D7EC0">
        <w:t xml:space="preserve"> desde 01/2019</w:t>
      </w:r>
      <w:r w:rsidR="00D556D1">
        <w:t>).</w:t>
      </w:r>
      <w:r w:rsidR="00B94CE7">
        <w:t xml:space="preserve">Gestión de </w:t>
      </w:r>
      <w:r w:rsidR="00042E8C">
        <w:t>citas, agendas</w:t>
      </w:r>
      <w:r w:rsidR="005862E3">
        <w:t xml:space="preserve"> </w:t>
      </w:r>
      <w:r w:rsidR="00CB43CD">
        <w:t>doctores, auxiliar</w:t>
      </w:r>
      <w:r w:rsidR="005862E3">
        <w:t xml:space="preserve"> en cirugía </w:t>
      </w:r>
      <w:r w:rsidR="00042E8C">
        <w:t>ambulatoria, acompañamiento</w:t>
      </w:r>
      <w:r w:rsidR="00FC4DB4">
        <w:t xml:space="preserve"> y </w:t>
      </w:r>
      <w:r w:rsidR="00881224">
        <w:t>preparación</w:t>
      </w:r>
      <w:r w:rsidR="00FC4DB4">
        <w:t xml:space="preserve"> </w:t>
      </w:r>
      <w:r w:rsidR="0064651F">
        <w:t>de los</w:t>
      </w:r>
      <w:r w:rsidR="00FC4DB4">
        <w:t xml:space="preserve"> </w:t>
      </w:r>
      <w:r w:rsidR="00CB43CD">
        <w:t>pacientes, técnico</w:t>
      </w:r>
      <w:r w:rsidR="00FC4DB4">
        <w:t xml:space="preserve"> en depilación láser</w:t>
      </w:r>
      <w:r w:rsidR="0064651F">
        <w:t xml:space="preserve"> (</w:t>
      </w:r>
      <w:r w:rsidR="00FC4DB4">
        <w:t xml:space="preserve"> láser </w:t>
      </w:r>
      <w:proofErr w:type="spellStart"/>
      <w:r w:rsidR="00FC4DB4">
        <w:t>Fotona</w:t>
      </w:r>
      <w:proofErr w:type="spellEnd"/>
      <w:r w:rsidR="0064651F">
        <w:t>)</w:t>
      </w:r>
      <w:r w:rsidR="00A568CA">
        <w:t xml:space="preserve"> esterilización de material, </w:t>
      </w:r>
      <w:r w:rsidR="00496339">
        <w:t>preparación de consultas</w:t>
      </w:r>
      <w:r w:rsidR="007A0CF6">
        <w:t>.</w:t>
      </w:r>
    </w:p>
    <w:p w14:paraId="00E9DFA8" w14:textId="41E34F54" w:rsidR="00C816B6" w:rsidRDefault="00052B5F">
      <w:pPr>
        <w:spacing w:after="0" w:line="320" w:lineRule="auto"/>
        <w:ind w:left="1995"/>
      </w:pPr>
      <w:r>
        <w:t>Auxiliar de clínica  con 11  años de experiencia(desde 9/2007 a 10/2018,por cierre de clínica) .  Entre las áreas de conocimiento se incluye depilación láser(</w:t>
      </w:r>
      <w:proofErr w:type="spellStart"/>
      <w:r>
        <w:t>GentleLase,GentleYag,Soprano</w:t>
      </w:r>
      <w:proofErr w:type="spellEnd"/>
      <w:r>
        <w:t xml:space="preserve"> A), aplicación de tratamientos </w:t>
      </w:r>
      <w:r w:rsidR="00042E8C">
        <w:t>estéticos, ayudante</w:t>
      </w:r>
      <w:r>
        <w:t xml:space="preserve"> en intervenciones de cirugía </w:t>
      </w:r>
      <w:r w:rsidR="00042E8C">
        <w:t>menor, esterilización</w:t>
      </w:r>
      <w:r>
        <w:t xml:space="preserve"> de material </w:t>
      </w:r>
      <w:r w:rsidR="00042E8C">
        <w:t>médico, conocimientos</w:t>
      </w:r>
      <w:r>
        <w:t xml:space="preserve"> en preparación de diferentes </w:t>
      </w:r>
      <w:proofErr w:type="spellStart"/>
      <w:r>
        <w:t>lásers</w:t>
      </w:r>
      <w:proofErr w:type="spellEnd"/>
      <w:r>
        <w:t xml:space="preserve"> para que los  médicos realicen posteriormente los tratamientos (</w:t>
      </w:r>
      <w:proofErr w:type="spellStart"/>
      <w:r>
        <w:t>GentleYag,Harmony</w:t>
      </w:r>
      <w:proofErr w:type="spellEnd"/>
      <w:r>
        <w:t xml:space="preserve"> ,Cabina Fototerapia corporalmanos-pies,Láser Co2,V-Beam,etc...),gestión de </w:t>
      </w:r>
      <w:r w:rsidR="00524174">
        <w:t>citas, historiales</w:t>
      </w:r>
      <w:r>
        <w:t xml:space="preserve"> clínicos, atención telefónica, organización de agenda, contabilidad, gestión de </w:t>
      </w:r>
      <w:r w:rsidR="00524174">
        <w:t>albaranes, recepción</w:t>
      </w:r>
      <w:r>
        <w:t xml:space="preserve">  y preparación de pacientes para los tratamientos, realización de pedidos de material clínico.</w:t>
      </w:r>
    </w:p>
    <w:p w14:paraId="2735CE14" w14:textId="77777777" w:rsidR="00C816B6" w:rsidRDefault="00052B5F">
      <w:pPr>
        <w:spacing w:after="0" w:line="320" w:lineRule="auto"/>
        <w:ind w:left="1995" w:right="120"/>
      </w:pPr>
      <w:r>
        <w:t xml:space="preserve">Durante estos años he trabajado con el Dr. Fernández  </w:t>
      </w:r>
      <w:proofErr w:type="spellStart"/>
      <w:r>
        <w:t>Vozmediano</w:t>
      </w:r>
      <w:proofErr w:type="spellEnd"/>
      <w:r>
        <w:t xml:space="preserve"> (profesor titular de Dermatología en la Universidad de Cádiz y jefe de servicio en el hospital universitario de Puerto Real) desde 2007 a 2011.Ayudándole en las intervenciones ambulatorias, en las de tratamientos láser y en las funciones de administración clínica. También he podido trabajar con la Dra. Mariana </w:t>
      </w:r>
      <w:proofErr w:type="spellStart"/>
      <w:r>
        <w:t>Viktoria</w:t>
      </w:r>
      <w:proofErr w:type="spellEnd"/>
      <w:r>
        <w:t xml:space="preserve"> </w:t>
      </w:r>
      <w:proofErr w:type="spellStart"/>
      <w:r>
        <w:t>Hoffner</w:t>
      </w:r>
      <w:proofErr w:type="spellEnd"/>
      <w:r>
        <w:t xml:space="preserve"> (especialista en Dermatología) también desempeñando las funciones citadas anteriormente desde 05/2010 hasta 07/2017.</w:t>
      </w:r>
    </w:p>
    <w:p w14:paraId="562FA8E3" w14:textId="79AF3C09" w:rsidR="00C816B6" w:rsidRDefault="00052B5F">
      <w:pPr>
        <w:spacing w:after="233" w:line="320" w:lineRule="auto"/>
        <w:ind w:left="1995"/>
      </w:pPr>
      <w:r>
        <w:t xml:space="preserve">En esta misma clínica disponían de una parafarmacia física y online donde he desempeñado funciones como gestión y actualización de </w:t>
      </w:r>
      <w:r w:rsidR="00524174">
        <w:t>productos, recepción</w:t>
      </w:r>
      <w:r>
        <w:t xml:space="preserve"> y </w:t>
      </w:r>
      <w:r w:rsidR="00524174">
        <w:t>almacenamiento, venta</w:t>
      </w:r>
      <w:r>
        <w:t xml:space="preserve"> en </w:t>
      </w:r>
      <w:r w:rsidR="00524174">
        <w:t>tienda, gestión</w:t>
      </w:r>
      <w:r>
        <w:t xml:space="preserve"> de albaranes, control de stock, atención telefónica, conocimientos en productos  médicos y estéticos, etc...</w:t>
      </w:r>
    </w:p>
    <w:p w14:paraId="7D6EE6B6" w14:textId="77777777" w:rsidR="00C816B6" w:rsidRDefault="00052B5F">
      <w:pPr>
        <w:pStyle w:val="Ttulo1"/>
        <w:spacing w:after="182"/>
        <w:ind w:left="-5"/>
      </w:pPr>
      <w:r>
        <w:t>HISTORIAL LABORAL</w:t>
      </w:r>
    </w:p>
    <w:p w14:paraId="2295DF56" w14:textId="77777777" w:rsidR="00C816B6" w:rsidRDefault="00052B5F">
      <w:pPr>
        <w:spacing w:after="255"/>
        <w:ind w:left="2000" w:right="4709" w:hanging="2000"/>
      </w:pPr>
      <w:r>
        <w:rPr>
          <w:b/>
        </w:rPr>
        <w:t xml:space="preserve">09/2007 </w:t>
      </w:r>
      <w:r>
        <w:rPr>
          <w:rFonts w:ascii="MS PGothic" w:eastAsia="MS PGothic" w:hAnsi="MS PGothic" w:cs="MS PGothic"/>
        </w:rPr>
        <w:t>－</w:t>
      </w:r>
      <w:r>
        <w:rPr>
          <w:b/>
        </w:rPr>
        <w:t xml:space="preserve"> 10/2018 Auxiliar De Clínica </w:t>
      </w:r>
      <w:proofErr w:type="spellStart"/>
      <w:r>
        <w:rPr>
          <w:b/>
        </w:rPr>
        <w:t>Inderlas</w:t>
      </w:r>
      <w:proofErr w:type="spellEnd"/>
      <w:r>
        <w:t xml:space="preserve"> </w:t>
      </w:r>
      <w:r>
        <w:rPr>
          <w:rFonts w:ascii="MS PGothic" w:eastAsia="MS PGothic" w:hAnsi="MS PGothic" w:cs="MS PGothic"/>
        </w:rPr>
        <w:t>－</w:t>
      </w:r>
      <w:r>
        <w:t xml:space="preserve"> Sevilla</w:t>
      </w:r>
    </w:p>
    <w:p w14:paraId="6AA5AC99" w14:textId="77777777" w:rsidR="00C816B6" w:rsidRDefault="00052B5F">
      <w:pPr>
        <w:pStyle w:val="Ttulo1"/>
        <w:ind w:left="-5"/>
      </w:pPr>
      <w:r>
        <w:t>FORMACIÓN</w:t>
      </w:r>
    </w:p>
    <w:p w14:paraId="70DB58EC" w14:textId="77777777" w:rsidR="00C816B6" w:rsidRDefault="00052B5F">
      <w:pPr>
        <w:tabs>
          <w:tab w:val="center" w:pos="2942"/>
        </w:tabs>
        <w:spacing w:after="63"/>
        <w:ind w:left="0" w:firstLine="0"/>
      </w:pPr>
      <w:r>
        <w:rPr>
          <w:b/>
        </w:rPr>
        <w:t>2008</w:t>
      </w:r>
      <w:r>
        <w:rPr>
          <w:b/>
        </w:rPr>
        <w:tab/>
        <w:t>Auxiliar De Clínica</w:t>
      </w:r>
    </w:p>
    <w:p w14:paraId="29EF52CB" w14:textId="77777777" w:rsidR="00C816B6" w:rsidRDefault="00052B5F">
      <w:pPr>
        <w:spacing w:after="388"/>
        <w:ind w:left="1995"/>
      </w:pPr>
      <w:r>
        <w:t>Curso on-line</w:t>
      </w:r>
    </w:p>
    <w:p w14:paraId="5D47EF5D" w14:textId="77777777" w:rsidR="00C816B6" w:rsidRDefault="00052B5F">
      <w:pPr>
        <w:tabs>
          <w:tab w:val="center" w:pos="4611"/>
        </w:tabs>
        <w:ind w:left="0" w:firstLine="0"/>
      </w:pPr>
      <w:r>
        <w:rPr>
          <w:b/>
        </w:rPr>
        <w:t>2011</w:t>
      </w:r>
      <w:r>
        <w:rPr>
          <w:b/>
        </w:rPr>
        <w:tab/>
      </w:r>
      <w:proofErr w:type="spellStart"/>
      <w:r>
        <w:rPr>
          <w:b/>
        </w:rPr>
        <w:t>GentleYag</w:t>
      </w:r>
      <w:proofErr w:type="spellEnd"/>
      <w:r>
        <w:t>: Curso De Formación (teórico-práctico)</w:t>
      </w:r>
    </w:p>
    <w:p w14:paraId="2BB6B6C7" w14:textId="77777777" w:rsidR="00C816B6" w:rsidRDefault="00052B5F">
      <w:pPr>
        <w:spacing w:after="63"/>
        <w:ind w:left="1995" w:right="3306"/>
      </w:pPr>
      <w:proofErr w:type="spellStart"/>
      <w:r>
        <w:rPr>
          <w:b/>
        </w:rPr>
        <w:t>Syneron</w:t>
      </w:r>
      <w:proofErr w:type="spellEnd"/>
      <w:r>
        <w:rPr>
          <w:b/>
        </w:rPr>
        <w:t>-Candela</w:t>
      </w:r>
    </w:p>
    <w:p w14:paraId="1B8EAAAA" w14:textId="77777777" w:rsidR="00C816B6" w:rsidRDefault="00052B5F">
      <w:pPr>
        <w:spacing w:after="388"/>
        <w:ind w:left="1995"/>
      </w:pPr>
      <w:r>
        <w:t>Depilación</w:t>
      </w:r>
    </w:p>
    <w:p w14:paraId="4B360257" w14:textId="77777777" w:rsidR="00C816B6" w:rsidRDefault="00052B5F">
      <w:pPr>
        <w:tabs>
          <w:tab w:val="center" w:pos="4637"/>
        </w:tabs>
        <w:ind w:left="0" w:firstLine="0"/>
      </w:pPr>
      <w:r>
        <w:rPr>
          <w:b/>
        </w:rPr>
        <w:t>2011</w:t>
      </w:r>
      <w:r>
        <w:rPr>
          <w:b/>
        </w:rPr>
        <w:tab/>
      </w:r>
      <w:proofErr w:type="spellStart"/>
      <w:r>
        <w:rPr>
          <w:b/>
        </w:rPr>
        <w:t>GentleLase</w:t>
      </w:r>
      <w:proofErr w:type="spellEnd"/>
      <w:r>
        <w:t>: Curso De Formación (teórico-práctico)</w:t>
      </w:r>
    </w:p>
    <w:p w14:paraId="7204A17D" w14:textId="77777777" w:rsidR="00C816B6" w:rsidRDefault="00052B5F">
      <w:pPr>
        <w:spacing w:after="63"/>
        <w:ind w:left="1995" w:right="3306"/>
      </w:pPr>
      <w:proofErr w:type="spellStart"/>
      <w:r>
        <w:rPr>
          <w:b/>
        </w:rPr>
        <w:t>Syneron</w:t>
      </w:r>
      <w:proofErr w:type="spellEnd"/>
      <w:r>
        <w:rPr>
          <w:b/>
        </w:rPr>
        <w:t>-Candela</w:t>
      </w:r>
    </w:p>
    <w:p w14:paraId="36B4291A" w14:textId="77777777" w:rsidR="00C816B6" w:rsidRDefault="00052B5F">
      <w:pPr>
        <w:spacing w:after="392"/>
        <w:ind w:left="1995"/>
      </w:pPr>
      <w:r>
        <w:t>Depilación</w:t>
      </w:r>
    </w:p>
    <w:p w14:paraId="3899AB7A" w14:textId="77777777" w:rsidR="00C816B6" w:rsidRDefault="00052B5F">
      <w:pPr>
        <w:numPr>
          <w:ilvl w:val="0"/>
          <w:numId w:val="1"/>
        </w:numPr>
        <w:spacing w:after="63"/>
        <w:ind w:right="1653" w:hanging="2000"/>
      </w:pPr>
      <w:r>
        <w:rPr>
          <w:b/>
        </w:rPr>
        <w:t>Técnicas De Venta</w:t>
      </w:r>
    </w:p>
    <w:p w14:paraId="7A5449C6" w14:textId="77777777" w:rsidR="00C816B6" w:rsidRDefault="00052B5F">
      <w:pPr>
        <w:spacing w:after="388"/>
        <w:ind w:left="1995" w:right="3306"/>
      </w:pPr>
      <w:r>
        <w:rPr>
          <w:b/>
        </w:rPr>
        <w:t>Iván Dorantes (formador)</w:t>
      </w:r>
    </w:p>
    <w:p w14:paraId="0E9F24B2" w14:textId="77777777" w:rsidR="00C816B6" w:rsidRDefault="00052B5F">
      <w:pPr>
        <w:numPr>
          <w:ilvl w:val="0"/>
          <w:numId w:val="1"/>
        </w:numPr>
        <w:ind w:right="1653" w:hanging="2000"/>
      </w:pPr>
      <w:proofErr w:type="spellStart"/>
      <w:r>
        <w:rPr>
          <w:b/>
        </w:rPr>
        <w:t>Dr.Mariano</w:t>
      </w:r>
      <w:proofErr w:type="spellEnd"/>
      <w:r>
        <w:rPr>
          <w:b/>
        </w:rPr>
        <w:t xml:space="preserve"> Vélez </w:t>
      </w:r>
      <w:r>
        <w:t>: Curso De Formación (Teórico-práctico)</w:t>
      </w:r>
    </w:p>
    <w:p w14:paraId="0A4F8C92" w14:textId="77777777" w:rsidR="00C816B6" w:rsidRDefault="00052B5F">
      <w:pPr>
        <w:spacing w:after="388"/>
        <w:ind w:left="1995" w:right="3306"/>
      </w:pPr>
      <w:r>
        <w:rPr>
          <w:b/>
        </w:rPr>
        <w:t>Depilación Con Diodo</w:t>
      </w:r>
    </w:p>
    <w:p w14:paraId="28D07097" w14:textId="77777777" w:rsidR="00C816B6" w:rsidRDefault="00052B5F">
      <w:pPr>
        <w:tabs>
          <w:tab w:val="center" w:pos="4593"/>
        </w:tabs>
        <w:ind w:left="0" w:firstLine="0"/>
      </w:pPr>
      <w:r>
        <w:rPr>
          <w:b/>
        </w:rPr>
        <w:t>2017</w:t>
      </w:r>
      <w:r>
        <w:rPr>
          <w:b/>
        </w:rPr>
        <w:tab/>
        <w:t>Soprano A</w:t>
      </w:r>
      <w:r>
        <w:t>: Curso De Formación (teórico-práctico)</w:t>
      </w:r>
    </w:p>
    <w:p w14:paraId="5F7C297E" w14:textId="77777777" w:rsidR="00C816B6" w:rsidRDefault="00052B5F">
      <w:pPr>
        <w:spacing w:after="63"/>
        <w:ind w:left="1995" w:right="3306"/>
      </w:pPr>
      <w:r>
        <w:rPr>
          <w:b/>
        </w:rPr>
        <w:t xml:space="preserve">Alma </w:t>
      </w:r>
      <w:proofErr w:type="spellStart"/>
      <w:r>
        <w:rPr>
          <w:b/>
        </w:rPr>
        <w:t>Lasers</w:t>
      </w:r>
      <w:proofErr w:type="spellEnd"/>
      <w:r>
        <w:rPr>
          <w:b/>
        </w:rPr>
        <w:t>-iberia</w:t>
      </w:r>
    </w:p>
    <w:p w14:paraId="3950C268" w14:textId="77777777" w:rsidR="00C816B6" w:rsidRDefault="00052B5F">
      <w:pPr>
        <w:spacing w:after="388"/>
        <w:ind w:left="1995"/>
      </w:pPr>
      <w:r>
        <w:t>Depilación láser Diodo</w:t>
      </w:r>
    </w:p>
    <w:p w14:paraId="6A3EDE61" w14:textId="77777777" w:rsidR="00C816B6" w:rsidRDefault="00052B5F">
      <w:pPr>
        <w:tabs>
          <w:tab w:val="center" w:pos="5050"/>
        </w:tabs>
        <w:ind w:left="0" w:firstLine="0"/>
      </w:pPr>
      <w:r>
        <w:rPr>
          <w:b/>
        </w:rPr>
        <w:t>2017</w:t>
      </w:r>
      <w:r>
        <w:rPr>
          <w:b/>
        </w:rPr>
        <w:tab/>
      </w:r>
      <w:proofErr w:type="spellStart"/>
      <w:r>
        <w:rPr>
          <w:b/>
        </w:rPr>
        <w:t>Dr.Carlos</w:t>
      </w:r>
      <w:proofErr w:type="spellEnd"/>
      <w:r>
        <w:rPr>
          <w:b/>
        </w:rPr>
        <w:t xml:space="preserve"> Fajardo</w:t>
      </w:r>
      <w:r>
        <w:t>: Curso Teórico Impartido En La Seme 2017</w:t>
      </w:r>
    </w:p>
    <w:p w14:paraId="08E61DD6" w14:textId="77777777" w:rsidR="00C816B6" w:rsidRDefault="00052B5F">
      <w:pPr>
        <w:spacing w:after="233" w:line="320" w:lineRule="auto"/>
        <w:ind w:left="1995" w:right="3306"/>
      </w:pPr>
      <w:r>
        <w:rPr>
          <w:b/>
        </w:rPr>
        <w:t xml:space="preserve">Depilación Láser En Casos Difíciles </w:t>
      </w:r>
      <w:r>
        <w:t>Curso para auxiliares de clínica</w:t>
      </w:r>
    </w:p>
    <w:p w14:paraId="7F13521C" w14:textId="2770127C" w:rsidR="001325C4" w:rsidRDefault="00193BD4" w:rsidP="00092FF6">
      <w:pPr>
        <w:spacing w:after="233" w:line="320" w:lineRule="auto"/>
        <w:ind w:left="0" w:right="3306" w:firstLine="0"/>
      </w:pPr>
      <w:r>
        <w:rPr>
          <w:b/>
          <w:bCs/>
        </w:rPr>
        <w:t>201</w:t>
      </w:r>
      <w:r w:rsidR="00411748">
        <w:rPr>
          <w:b/>
          <w:bCs/>
        </w:rPr>
        <w:t xml:space="preserve">9     </w:t>
      </w:r>
      <w:r>
        <w:rPr>
          <w:b/>
          <w:bCs/>
        </w:rPr>
        <w:t xml:space="preserve">                    </w:t>
      </w:r>
      <w:r w:rsidR="00164342">
        <w:rPr>
          <w:b/>
          <w:bCs/>
        </w:rPr>
        <w:t>Auxiliar de enfermería</w:t>
      </w:r>
      <w:r w:rsidR="008D78B5">
        <w:rPr>
          <w:b/>
          <w:bCs/>
        </w:rPr>
        <w:t>:</w:t>
      </w:r>
      <w:r w:rsidR="007756D6">
        <w:rPr>
          <w:b/>
          <w:bCs/>
        </w:rPr>
        <w:t xml:space="preserve"> </w:t>
      </w:r>
      <w:r w:rsidR="007756D6">
        <w:t xml:space="preserve">Curso </w:t>
      </w:r>
      <w:proofErr w:type="spellStart"/>
      <w:r w:rsidR="007756D6">
        <w:t>Essae</w:t>
      </w:r>
      <w:proofErr w:type="spellEnd"/>
      <w:r w:rsidR="002B26C0">
        <w:t xml:space="preserve">.                         </w:t>
      </w:r>
      <w:r w:rsidR="001C2186">
        <w:t xml:space="preserve">            </w:t>
      </w:r>
      <w:r w:rsidR="00BE163F">
        <w:t xml:space="preserve">            </w:t>
      </w:r>
      <w:r w:rsidR="0037271B">
        <w:t xml:space="preserve">           </w:t>
      </w:r>
      <w:r w:rsidR="00682BB1">
        <w:t xml:space="preserve">    </w:t>
      </w:r>
      <w:r w:rsidR="00D0723E">
        <w:t xml:space="preserve">    </w:t>
      </w:r>
      <w:r w:rsidR="00F46628">
        <w:t xml:space="preserve">         </w:t>
      </w:r>
      <w:r w:rsidR="0046260F">
        <w:t xml:space="preserve">     </w:t>
      </w:r>
      <w:r w:rsidR="001C221F">
        <w:t xml:space="preserve">         </w:t>
      </w:r>
      <w:r w:rsidR="00411748">
        <w:t xml:space="preserve">     </w:t>
      </w:r>
      <w:r w:rsidR="00052B5F">
        <w:t>(pr</w:t>
      </w:r>
      <w:r w:rsidR="002B26C0">
        <w:t xml:space="preserve">ácticas hospital </w:t>
      </w:r>
      <w:proofErr w:type="spellStart"/>
      <w:r w:rsidR="002B26C0">
        <w:t>Viamed,equipo</w:t>
      </w:r>
      <w:proofErr w:type="spellEnd"/>
      <w:r w:rsidR="002B26C0">
        <w:t xml:space="preserve"> de </w:t>
      </w:r>
      <w:r w:rsidR="00BE163F">
        <w:t xml:space="preserve"> </w:t>
      </w:r>
      <w:proofErr w:type="spellStart"/>
      <w:r w:rsidR="002B26C0">
        <w:t>Dermavitsalud</w:t>
      </w:r>
      <w:proofErr w:type="spellEnd"/>
      <w:r w:rsidR="002B26C0">
        <w:t xml:space="preserve"> )</w:t>
      </w:r>
    </w:p>
    <w:p w14:paraId="13CFE82E" w14:textId="75077F6A" w:rsidR="008B5611" w:rsidRPr="001122B2" w:rsidRDefault="00D05278" w:rsidP="00092FF6">
      <w:pPr>
        <w:spacing w:after="233" w:line="320" w:lineRule="auto"/>
        <w:ind w:left="0" w:right="3306" w:firstLine="0"/>
      </w:pPr>
      <w:r>
        <w:rPr>
          <w:b/>
          <w:bCs/>
        </w:rPr>
        <w:t>2020</w:t>
      </w:r>
      <w:r w:rsidR="00F00644">
        <w:rPr>
          <w:b/>
          <w:bCs/>
        </w:rPr>
        <w:t xml:space="preserve">                         Técnico </w:t>
      </w:r>
      <w:proofErr w:type="spellStart"/>
      <w:r w:rsidR="00AB4145">
        <w:rPr>
          <w:b/>
          <w:bCs/>
        </w:rPr>
        <w:t>transplante</w:t>
      </w:r>
      <w:proofErr w:type="spellEnd"/>
      <w:r w:rsidR="00AB4145">
        <w:rPr>
          <w:b/>
          <w:bCs/>
        </w:rPr>
        <w:t xml:space="preserve"> capilar: </w:t>
      </w:r>
      <w:r w:rsidR="001122B2">
        <w:t xml:space="preserve">Curso </w:t>
      </w:r>
      <w:proofErr w:type="spellStart"/>
      <w:r w:rsidR="001122B2">
        <w:t>transplante</w:t>
      </w:r>
      <w:proofErr w:type="spellEnd"/>
      <w:r w:rsidR="001122B2">
        <w:t xml:space="preserve"> capilar </w:t>
      </w:r>
      <w:proofErr w:type="spellStart"/>
      <w:r w:rsidR="001122B2">
        <w:t>Delena</w:t>
      </w:r>
      <w:proofErr w:type="spellEnd"/>
      <w:r w:rsidR="001122B2">
        <w:t xml:space="preserve"> formación, </w:t>
      </w:r>
      <w:r w:rsidR="00AC47E7">
        <w:t xml:space="preserve">350 horas </w:t>
      </w:r>
      <w:r w:rsidR="001A2821">
        <w:t xml:space="preserve">de teoría </w:t>
      </w:r>
      <w:r w:rsidR="001A2821" w:rsidRPr="006A5292">
        <w:rPr>
          <w:b/>
          <w:bCs/>
        </w:rPr>
        <w:t>aprobadas</w:t>
      </w:r>
      <w:r w:rsidR="009C3BAF">
        <w:t xml:space="preserve"> </w:t>
      </w:r>
      <w:r w:rsidR="001A2821">
        <w:t>(</w:t>
      </w:r>
      <w:r w:rsidR="009C3BAF">
        <w:t>pendiente re</w:t>
      </w:r>
      <w:r w:rsidR="001A2821">
        <w:t>alización de prácticas</w:t>
      </w:r>
      <w:r w:rsidR="009C3BAF">
        <w:t>)</w:t>
      </w:r>
    </w:p>
    <w:p w14:paraId="2342054B" w14:textId="77777777" w:rsidR="00C816B6" w:rsidRDefault="00052B5F" w:rsidP="006A5292">
      <w:pPr>
        <w:pStyle w:val="Ttulo1"/>
        <w:spacing w:after="1896"/>
        <w:ind w:left="0" w:firstLine="0"/>
      </w:pPr>
      <w:r>
        <w:t>APTITUDES</w:t>
      </w:r>
    </w:p>
    <w:tbl>
      <w:tblPr>
        <w:tblStyle w:val="TableGrid"/>
        <w:tblpPr w:vertAnchor="text" w:tblpX="2040" w:tblpY="-1790"/>
        <w:tblOverlap w:val="never"/>
        <w:tblW w:w="6579" w:type="dxa"/>
        <w:tblInd w:w="0" w:type="dxa"/>
        <w:tblLook w:val="04A0" w:firstRow="1" w:lastRow="0" w:firstColumn="1" w:lastColumn="0" w:noHBand="0" w:noVBand="1"/>
      </w:tblPr>
      <w:tblGrid>
        <w:gridCol w:w="3717"/>
        <w:gridCol w:w="2862"/>
      </w:tblGrid>
      <w:tr w:rsidR="00C816B6" w14:paraId="6ED8E6E4" w14:textId="77777777">
        <w:trPr>
          <w:trHeight w:val="2053"/>
        </w:trPr>
        <w:tc>
          <w:tcPr>
            <w:tcW w:w="3717" w:type="dxa"/>
            <w:tcBorders>
              <w:top w:val="nil"/>
              <w:left w:val="nil"/>
              <w:bottom w:val="nil"/>
              <w:right w:val="nil"/>
            </w:tcBorders>
          </w:tcPr>
          <w:p w14:paraId="36D1D14F" w14:textId="77777777" w:rsidR="00C816B6" w:rsidRDefault="00052B5F">
            <w:pPr>
              <w:spacing w:after="65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9ED9FC5" wp14:editId="3C1732F7">
                      <wp:simplePos x="0" y="0"/>
                      <wp:positionH relativeFrom="column">
                        <wp:posOffset>2345261</wp:posOffset>
                      </wp:positionH>
                      <wp:positionV relativeFrom="paragraph">
                        <wp:posOffset>-57149</wp:posOffset>
                      </wp:positionV>
                      <wp:extent cx="16933" cy="1303863"/>
                      <wp:effectExtent l="0" t="0" r="0" b="0"/>
                      <wp:wrapSquare wrapText="bothSides"/>
                      <wp:docPr id="1318" name="Group 13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933" cy="1303863"/>
                                <a:chOff x="0" y="0"/>
                                <a:chExt cx="16933" cy="1303863"/>
                              </a:xfrm>
                            </wpg:grpSpPr>
                            <wps:wsp>
                              <wps:cNvPr id="102" name="Shape 102"/>
                              <wps:cNvSpPr/>
                              <wps:spPr>
                                <a:xfrm>
                                  <a:off x="0" y="0"/>
                                  <a:ext cx="0" cy="13038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303863">
                                      <a:moveTo>
                                        <a:pt x="0" y="1303863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6933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EFDF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318" style="width:1.33333pt;height:102.666pt;position:absolute;mso-position-horizontal-relative:text;mso-position-horizontal:absolute;margin-left:184.666pt;mso-position-vertical-relative:text;margin-top:-4.5pt;" coordsize="169,13038">
                      <v:shape id="Shape 102" style="position:absolute;width:0;height:13038;left:0;top:0;" coordsize="0,1303863" path="m0,1303863l0,0">
                        <v:stroke weight="1.33333pt" endcap="flat" joinstyle="miter" miterlimit="10" on="true" color="#fefdfd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t xml:space="preserve">Capacidad de adaptación </w:t>
            </w:r>
          </w:p>
          <w:p w14:paraId="2A578CFB" w14:textId="77777777" w:rsidR="00C816B6" w:rsidRDefault="00052B5F">
            <w:pPr>
              <w:spacing w:after="65" w:line="259" w:lineRule="auto"/>
              <w:ind w:left="0" w:firstLine="0"/>
            </w:pPr>
            <w:r>
              <w:t xml:space="preserve">Polivalente </w:t>
            </w:r>
          </w:p>
          <w:p w14:paraId="7BC84562" w14:textId="77777777" w:rsidR="00C816B6" w:rsidRDefault="00052B5F">
            <w:pPr>
              <w:spacing w:after="65" w:line="259" w:lineRule="auto"/>
              <w:ind w:left="0" w:firstLine="0"/>
            </w:pPr>
            <w:r>
              <w:t xml:space="preserve">Compañerismo </w:t>
            </w:r>
          </w:p>
          <w:p w14:paraId="4D1AB663" w14:textId="77777777" w:rsidR="00C816B6" w:rsidRDefault="00052B5F">
            <w:pPr>
              <w:spacing w:after="65" w:line="259" w:lineRule="auto"/>
              <w:ind w:left="0" w:firstLine="0"/>
            </w:pPr>
            <w:r>
              <w:t>Responsabilidad</w:t>
            </w:r>
          </w:p>
          <w:p w14:paraId="14D3E27D" w14:textId="77777777" w:rsidR="00C816B6" w:rsidRDefault="00052B5F">
            <w:pPr>
              <w:spacing w:after="0" w:line="259" w:lineRule="auto"/>
              <w:ind w:left="0" w:firstLine="0"/>
            </w:pPr>
            <w:r>
              <w:t>Dedicación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1FA485D1" w14:textId="77777777" w:rsidR="00C816B6" w:rsidRDefault="00052B5F">
            <w:pPr>
              <w:spacing w:after="65" w:line="259" w:lineRule="auto"/>
              <w:ind w:left="0" w:firstLine="0"/>
            </w:pPr>
            <w:r>
              <w:t>Manejo paquete Office</w:t>
            </w:r>
          </w:p>
          <w:p w14:paraId="05AE6371" w14:textId="77777777" w:rsidR="00C816B6" w:rsidRDefault="00052B5F">
            <w:pPr>
              <w:spacing w:after="65" w:line="259" w:lineRule="auto"/>
              <w:ind w:left="0" w:firstLine="0"/>
              <w:jc w:val="both"/>
            </w:pPr>
            <w:r>
              <w:t xml:space="preserve">Habilidades comunicativas </w:t>
            </w:r>
          </w:p>
          <w:p w14:paraId="0E29A897" w14:textId="77777777" w:rsidR="00C816B6" w:rsidRDefault="00052B5F">
            <w:pPr>
              <w:spacing w:after="65" w:line="259" w:lineRule="auto"/>
              <w:ind w:left="0" w:firstLine="0"/>
            </w:pPr>
            <w:r>
              <w:t>Motivada</w:t>
            </w:r>
          </w:p>
          <w:p w14:paraId="6F3567B8" w14:textId="77777777" w:rsidR="00C816B6" w:rsidRDefault="00052B5F">
            <w:pPr>
              <w:spacing w:after="0" w:line="259" w:lineRule="auto"/>
              <w:ind w:left="0" w:right="499" w:firstLine="0"/>
            </w:pPr>
            <w:r>
              <w:t>Organizada Productiva</w:t>
            </w:r>
          </w:p>
        </w:tc>
      </w:tr>
    </w:tbl>
    <w:p w14:paraId="121EAC25" w14:textId="77777777" w:rsidR="00C816B6" w:rsidRDefault="00C816B6" w:rsidP="001E0922">
      <w:pPr>
        <w:ind w:left="0" w:firstLine="0"/>
        <w:jc w:val="both"/>
      </w:pPr>
    </w:p>
    <w:sectPr w:rsidR="00C816B6">
      <w:pgSz w:w="11900" w:h="16840"/>
      <w:pgMar w:top="650" w:right="1247" w:bottom="1161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00756"/>
    <w:multiLevelType w:val="hybridMultilevel"/>
    <w:tmpl w:val="FFFFFFFF"/>
    <w:lvl w:ilvl="0" w:tplc="1A104DF6">
      <w:start w:val="2016"/>
      <w:numFmt w:val="decimal"/>
      <w:lvlText w:val="%1"/>
      <w:lvlJc w:val="left"/>
      <w:pPr>
        <w:ind w:left="200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ABCE566">
      <w:start w:val="1"/>
      <w:numFmt w:val="lowerLetter"/>
      <w:lvlText w:val="%2"/>
      <w:lvlJc w:val="left"/>
      <w:pPr>
        <w:ind w:left="108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281AA2">
      <w:start w:val="1"/>
      <w:numFmt w:val="lowerRoman"/>
      <w:lvlText w:val="%3"/>
      <w:lvlJc w:val="left"/>
      <w:pPr>
        <w:ind w:left="180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ADE4EF8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CA45CF0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7D24DDE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1D6F6F0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518B610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9583BE2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913F5E"/>
    <w:multiLevelType w:val="hybridMultilevel"/>
    <w:tmpl w:val="542A5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6B6"/>
    <w:rsid w:val="00042E8C"/>
    <w:rsid w:val="00052B5F"/>
    <w:rsid w:val="00092FF6"/>
    <w:rsid w:val="000D79FB"/>
    <w:rsid w:val="001122B2"/>
    <w:rsid w:val="001325C4"/>
    <w:rsid w:val="00164342"/>
    <w:rsid w:val="00193BD4"/>
    <w:rsid w:val="001A2821"/>
    <w:rsid w:val="001C2186"/>
    <w:rsid w:val="001C221F"/>
    <w:rsid w:val="001E0922"/>
    <w:rsid w:val="001F7E97"/>
    <w:rsid w:val="002A0F4B"/>
    <w:rsid w:val="002B26C0"/>
    <w:rsid w:val="00332308"/>
    <w:rsid w:val="0037271B"/>
    <w:rsid w:val="00411748"/>
    <w:rsid w:val="0046260F"/>
    <w:rsid w:val="00496339"/>
    <w:rsid w:val="00524174"/>
    <w:rsid w:val="005862E3"/>
    <w:rsid w:val="0064651F"/>
    <w:rsid w:val="00682BB1"/>
    <w:rsid w:val="006A5292"/>
    <w:rsid w:val="006D7EC0"/>
    <w:rsid w:val="007756D6"/>
    <w:rsid w:val="007A0CF6"/>
    <w:rsid w:val="00881224"/>
    <w:rsid w:val="008B5611"/>
    <w:rsid w:val="008C05C3"/>
    <w:rsid w:val="008C6FC7"/>
    <w:rsid w:val="008D78B5"/>
    <w:rsid w:val="009C3BAF"/>
    <w:rsid w:val="00A568CA"/>
    <w:rsid w:val="00AB4145"/>
    <w:rsid w:val="00AC47E7"/>
    <w:rsid w:val="00B94CE7"/>
    <w:rsid w:val="00BE163F"/>
    <w:rsid w:val="00C816B6"/>
    <w:rsid w:val="00CB43CD"/>
    <w:rsid w:val="00D05278"/>
    <w:rsid w:val="00D0723E"/>
    <w:rsid w:val="00D37C18"/>
    <w:rsid w:val="00D556D1"/>
    <w:rsid w:val="00E1503B"/>
    <w:rsid w:val="00E46C97"/>
    <w:rsid w:val="00E50573"/>
    <w:rsid w:val="00E80043"/>
    <w:rsid w:val="00F00644"/>
    <w:rsid w:val="00F46628"/>
    <w:rsid w:val="00FC4DB4"/>
    <w:rsid w:val="00FD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1B6472"/>
  <w15:docId w15:val="{4710CD3B-D773-2142-A7AF-5A4D38AB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0" w:line="265" w:lineRule="auto"/>
      <w:ind w:left="2010" w:hanging="10"/>
    </w:pPr>
    <w:rPr>
      <w:rFonts w:ascii="Century Gothic" w:eastAsia="Century Gothic" w:hAnsi="Century Gothic" w:cs="Century Gothic"/>
      <w:color w:val="000000"/>
      <w:sz w:val="21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56" w:line="265" w:lineRule="auto"/>
      <w:ind w:left="10" w:hanging="10"/>
      <w:outlineLvl w:val="0"/>
    </w:pPr>
    <w:rPr>
      <w:rFonts w:ascii="Century Gothic" w:eastAsia="Century Gothic" w:hAnsi="Century Gothic" w:cs="Century Gothic"/>
      <w:b/>
      <w:color w:val="000000"/>
      <w:sz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entury Gothic" w:eastAsia="Century Gothic" w:hAnsi="Century Gothic" w:cs="Century Gothic"/>
      <w:b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332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488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ROCIO VENEGAS ANTEQUERA</cp:lastModifiedBy>
  <cp:revision>53</cp:revision>
  <dcterms:created xsi:type="dcterms:W3CDTF">2020-09-15T13:10:00Z</dcterms:created>
  <dcterms:modified xsi:type="dcterms:W3CDTF">2020-09-15T13:55:00Z</dcterms:modified>
</cp:coreProperties>
</file>