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onstantia" w:cs="Constantia" w:eastAsia="Constantia" w:hAnsi="Constantia"/>
          <w:b w:val="1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onstantia" w:cs="Constantia" w:eastAsia="Constantia" w:hAnsi="Constantia"/>
          <w:b w:val="1"/>
          <w:sz w:val="52"/>
          <w:szCs w:val="52"/>
          <w:rtl w:val="0"/>
        </w:rPr>
        <w:t xml:space="preserve">            CURRICULUM VITAE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4830833</wp:posOffset>
            </wp:positionH>
            <wp:positionV relativeFrom="paragraph">
              <wp:posOffset>816</wp:posOffset>
            </wp:positionV>
            <wp:extent cx="1373480" cy="1208315"/>
            <wp:effectExtent b="0" l="0" r="0" t="0"/>
            <wp:wrapTopAndBottom distB="0" dist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9855" l="0" r="-240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3480" cy="1208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mbria" w:cs="Cambria" w:eastAsia="Cambria" w:hAnsi="Cambria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sz w:val="48"/>
          <w:szCs w:val="48"/>
          <w:rtl w:val="0"/>
        </w:rPr>
        <w:t xml:space="preserve">BRASESCO JOANA  JACQUELINE  </w:t>
      </w:r>
    </w:p>
    <w:p w:rsidR="00000000" w:rsidDel="00000000" w:rsidP="00000000" w:rsidRDefault="00000000" w:rsidRPr="00000000" w14:paraId="00000003">
      <w:pPr>
        <w:spacing w:after="200" w:line="276" w:lineRule="auto"/>
        <w:ind w:left="-142" w:firstLine="142"/>
        <w:rPr>
          <w:rFonts w:ascii="Cambria" w:cs="Cambria" w:eastAsia="Cambria" w:hAnsi="Cambria"/>
          <w:sz w:val="28"/>
          <w:szCs w:val="28"/>
        </w:rPr>
        <w:sectPr>
          <w:pgSz w:h="15840" w:w="12240"/>
          <w:pgMar w:bottom="851" w:top="1417" w:left="1560" w:right="1701" w:header="708" w:footer="708"/>
          <w:pgNumType w:start="1"/>
          <w:cols w:equalWidth="0"/>
        </w:sect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INFORMACION PERSONAL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215900</wp:posOffset>
                </wp:positionV>
                <wp:extent cx="465582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58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215900</wp:posOffset>
                </wp:positionV>
                <wp:extent cx="4655820" cy="127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8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Nacionalidad:</w:t>
        <w:tab/>
        <w:tab/>
        <w:tab/>
        <w:tab/>
        <w:t xml:space="preserve">            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D.N.I.: </w:t>
        <w:tab/>
        <w:tab/>
        <w:tab/>
        <w:tab/>
        <w:tab/>
        <w:tab/>
        <w:t xml:space="preserve">41.326.256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Fecha y lugar de nacimiento: </w:t>
        <w:tab/>
        <w:tab/>
        <w:t xml:space="preserve">24/05/1998 Moreno.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Edad: </w:t>
        <w:tab/>
        <w:tab/>
        <w:tab/>
        <w:tab/>
        <w:tab/>
        <w:tab/>
        <w:t xml:space="preserve">21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Estado civil: </w:t>
        <w:tab/>
        <w:tab/>
        <w:tab/>
        <w:tab/>
        <w:tab/>
        <w:t xml:space="preserve">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Dirección: </w:t>
        <w:tab/>
        <w:tab/>
        <w:tab/>
        <w:tab/>
        <w:tab/>
        <w:t xml:space="preserve">Dalton 1338. Moreno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Teléfonos de contacto:  </w:t>
        <w:tab/>
        <w:tab/>
        <w:tab/>
        <w:t xml:space="preserve">Celular: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1144394548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/>
        <w:sectPr>
          <w:type w:val="continuous"/>
          <w:pgSz w:h="15840" w:w="12240"/>
          <w:pgMar w:bottom="851" w:top="1417" w:left="1560" w:right="1701" w:header="708" w:footer="708"/>
          <w:cols w:equalWidth="0"/>
        </w:sect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E-mail: </w:t>
        <w:tab/>
        <w:tab/>
        <w:tab/>
        <w:tab/>
        <w:tab/>
        <w:t xml:space="preserve">brasescojoana@gmail.com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INFORMACION ACADEMICA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0</wp:posOffset>
                </wp:positionV>
                <wp:extent cx="635000" cy="63500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" cy="63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203200</wp:posOffset>
                </wp:positionV>
                <wp:extent cx="566547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54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</wp:posOffset>
                </wp:positionH>
                <wp:positionV relativeFrom="paragraph">
                  <wp:posOffset>203200</wp:posOffset>
                </wp:positionV>
                <wp:extent cx="5665470" cy="12700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54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567" w:hanging="360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Estudios secundarios completos. Establecimiento: Escuela de educación media N° 21. “Dr. Mariano Moreno”. Orientación Ciencias sociales.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567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Enfermera profesional recibida en Escuela de especialidades paramédicas Cruz Roja Gral. Rodríguez. (Poseo matrícula provisional habilitante)  </w:t>
      </w:r>
    </w:p>
    <w:p w:rsidR="00000000" w:rsidDel="00000000" w:rsidP="00000000" w:rsidRDefault="00000000" w:rsidRPr="00000000" w14:paraId="0000000F">
      <w:pPr>
        <w:spacing w:after="20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Disponibilidad horaria: full time.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ANTECEDENTES LABORALES: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                              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7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Residencia geriátrica “SHEUEN” sobre ruta 5 (ex 7) km 54500 1748 Gral. Rodríguez . Actividades: enfermera y asistente geriátrica.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7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Asociación Argentina Sefaradí de Cultura y beneficencia.  Hogar Beit Sion .  Condarco 458 . Flores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851" w:top="1417" w:left="1560" w:right="1701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tant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shd w:fill="auto" w:val="clear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shd w:fill="auto" w:val="clear"/>
      </w:rPr>
    </w:lvl>
  </w:abstractNum>
  <w:abstractNum w:abstractNumId="3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7476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0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2020-03-05T12:38:00Z</dcterms:created>
</cp:coreProperties>
</file>