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09A72" w14:textId="7C0E9A6D" w:rsidR="00791EE4" w:rsidRDefault="00791EE4" w:rsidP="00791EE4">
      <w:r>
        <w:t>Active learning is a form of semi-supervised machine learning where the algorithm can choose which data it wants to learn from. With this approach, the program can actively query an authority source, either the programmer or a labeled dataset, to learn the correct prediction for a given problem.</w:t>
      </w:r>
    </w:p>
    <w:p w14:paraId="7D19C7F4" w14:textId="38A74A8A" w:rsidR="0089418A" w:rsidRDefault="009647DC" w:rsidP="009647DC">
      <w:r w:rsidRPr="009647DC">
        <w:drawing>
          <wp:inline distT="0" distB="0" distL="0" distR="0" wp14:anchorId="56AFFC2E" wp14:editId="0A968015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5452" w14:textId="7663B3BA" w:rsidR="00B56389" w:rsidRDefault="00B56389" w:rsidP="00B56389">
      <w:pPr>
        <w:jc w:val="center"/>
      </w:pPr>
      <w:r>
        <w:rPr>
          <w:noProof/>
        </w:rPr>
        <w:drawing>
          <wp:inline distT="0" distB="0" distL="0" distR="0" wp14:anchorId="54B044D9" wp14:editId="00B59765">
            <wp:extent cx="5305425" cy="29854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79" cy="299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C0E3" w14:textId="3844A572" w:rsidR="009647DC" w:rsidRDefault="009647DC" w:rsidP="009647DC">
      <w:r>
        <w:lastRenderedPageBreak/>
        <w:t>First, a model is trained on the currently</w:t>
      </w:r>
      <w:r>
        <w:t xml:space="preserve"> </w:t>
      </w:r>
      <w:r>
        <w:t>labeled pool. Secondly, some measure of information on each individual unlabeled sample</w:t>
      </w:r>
      <w:r>
        <w:t xml:space="preserve"> </w:t>
      </w:r>
      <w:r>
        <w:t>is being computed. Thirdly, an acquisition function is applied. A subset of a pre-specified</w:t>
      </w:r>
      <w:r>
        <w:t xml:space="preserve"> </w:t>
      </w:r>
      <w:r>
        <w:t>amount of elements maximizing the acquisition function is annotated by an oracle. It is then</w:t>
      </w:r>
      <w:r>
        <w:t xml:space="preserve"> </w:t>
      </w:r>
      <w:r>
        <w:t>added to the labeled pool. The process is repeated until either a desired performance or</w:t>
      </w:r>
      <w:r>
        <w:t xml:space="preserve"> </w:t>
      </w:r>
      <w:r>
        <w:t xml:space="preserve">labeling budget is reached. </w:t>
      </w:r>
    </w:p>
    <w:p w14:paraId="3C8BE726" w14:textId="1DAA9243" w:rsidR="00827152" w:rsidRDefault="00827152" w:rsidP="00827152">
      <w:r>
        <w:t>In a typical AL scenario for image classification problems,</w:t>
      </w:r>
      <w:r>
        <w:t xml:space="preserve"> </w:t>
      </w:r>
      <w:r>
        <w:t>a subset of promising images from an unlabeled pool is sampled. Such an acquisition function</w:t>
      </w:r>
      <w:r>
        <w:t xml:space="preserve"> </w:t>
      </w:r>
      <w:r>
        <w:t>has been adopted for semantic segmentation in</w:t>
      </w:r>
      <w:r>
        <w:t xml:space="preserve"> </w:t>
      </w:r>
      <w:r>
        <w:t>for retrieving images, but based</w:t>
      </w:r>
      <w:r>
        <w:t xml:space="preserve"> </w:t>
      </w:r>
      <w:r>
        <w:t>on their accumulated per-pixel information content projecting all the information extracted</w:t>
      </w:r>
      <w:r>
        <w:t xml:space="preserve"> </w:t>
      </w:r>
      <w:r>
        <w:t xml:space="preserve">from an image onto a single value. </w:t>
      </w:r>
      <w:r>
        <w:t>The paper is</w:t>
      </w:r>
      <w:r>
        <w:t xml:space="preserve"> proposing to design acquisition to explicitly focus</w:t>
      </w:r>
      <w:r>
        <w:t xml:space="preserve"> </w:t>
      </w:r>
      <w:r>
        <w:t>on image regions inside of the entire unlabeled pool of images and further to not only consider</w:t>
      </w:r>
      <w:r>
        <w:t xml:space="preserve"> </w:t>
      </w:r>
      <w:r>
        <w:t>information during region selection but also annotation costs.</w:t>
      </w:r>
    </w:p>
    <w:p w14:paraId="33B9E484" w14:textId="240CA348" w:rsidR="00F504CB" w:rsidRDefault="00F504CB" w:rsidP="00827152">
      <w:r w:rsidRPr="00F504CB">
        <w:t>FCN8s [Fully Convolutional Networks for Semantic Segmentation]</w:t>
      </w:r>
    </w:p>
    <w:p w14:paraId="407F2919" w14:textId="77777777" w:rsidR="00F504CB" w:rsidRDefault="00F504CB" w:rsidP="00827152"/>
    <w:p w14:paraId="782DF0B5" w14:textId="77777777" w:rsidR="00827152" w:rsidRDefault="00827152" w:rsidP="009647DC"/>
    <w:sectPr w:rsidR="0082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A8"/>
    <w:rsid w:val="00180FA8"/>
    <w:rsid w:val="00791EE4"/>
    <w:rsid w:val="00827152"/>
    <w:rsid w:val="008555E8"/>
    <w:rsid w:val="0089418A"/>
    <w:rsid w:val="009647DC"/>
    <w:rsid w:val="00B56389"/>
    <w:rsid w:val="00E177EF"/>
    <w:rsid w:val="00F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B719"/>
  <w15:chartTrackingRefBased/>
  <w15:docId w15:val="{BEE798AD-F128-48A6-BE78-1B691D1F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Nirjoy Ahmed</dc:creator>
  <cp:keywords/>
  <dc:description/>
  <cp:lastModifiedBy>Nirjoy Ahmed</cp:lastModifiedBy>
  <cp:revision>7</cp:revision>
  <dcterms:created xsi:type="dcterms:W3CDTF">2020-04-11T12:59:00Z</dcterms:created>
  <dcterms:modified xsi:type="dcterms:W3CDTF">2020-04-11T14:12:00Z</dcterms:modified>
</cp:coreProperties>
</file>