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80A262A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75EDD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E75EDD" w:rsidRPr="00E75EDD">
        <w:rPr>
          <w:b/>
          <w:bCs/>
          <w:color w:val="C00000"/>
          <w:sz w:val="24"/>
          <w:szCs w:val="24"/>
        </w:rPr>
        <w:t>Data Interpretation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BCD6390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75EDD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E75EDD" w:rsidRPr="00E75EDD">
              <w:rPr>
                <w:sz w:val="18"/>
                <w:szCs w:val="18"/>
              </w:rPr>
              <w:t>Data Interpretation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CE8783D" w:rsidR="00D25E9A" w:rsidRDefault="00325A61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4B2D01B" w:rsidR="00D25E9A" w:rsidRDefault="004711D8">
            <w:r>
              <w:t>Nirmal Kasi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6834B78" w:rsidR="00D25E9A" w:rsidRDefault="004711D8">
            <w:r>
              <w:t>192424248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3A7CD52A" w:rsidR="00D25E9A" w:rsidRDefault="004711D8">
            <w:r>
              <w:t>B.Tech 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6E613EF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4711D8" w:rsidRPr="004711D8">
              <w:rPr>
                <w:i/>
                <w:iCs/>
                <w:sz w:val="18"/>
                <w:szCs w:val="18"/>
                <w:u w:val="single"/>
              </w:rPr>
              <w:t>Nirmal Kasi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6A60324F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4711D8" w:rsidRPr="004711D8">
              <w:rPr>
                <w:sz w:val="18"/>
                <w:szCs w:val="18"/>
                <w:u w:val="single"/>
              </w:rPr>
              <w:t>Nirmal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6765D8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data set, table, semantic representation, or scenario carefully before answering.</w:t>
            </w:r>
          </w:p>
          <w:p w14:paraId="45EE81CC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Analyze the given information and provide logical, evidence-based interpretations.</w:t>
            </w:r>
          </w:p>
          <w:p w14:paraId="69F637B6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Show all intermediate reasoning, semantic analysis steps, predicate representations, or calculations wherever applicable.</w:t>
            </w:r>
          </w:p>
          <w:p w14:paraId="25C441B2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structured, and technically accurate.</w:t>
            </w:r>
          </w:p>
          <w:p w14:paraId="751917D0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conclusions using the data provided in the question.</w:t>
            </w:r>
          </w:p>
          <w:p w14:paraId="5EB371B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diagrams, semantic networks, parse trees, or logical representations wherever relevant.</w:t>
            </w:r>
          </w:p>
          <w:p w14:paraId="11234BEB" w14:textId="251E235E" w:rsidR="00FD254A" w:rsidRPr="00FE2E5D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Avoid copying definitions alone; focus on analyzing the given scenario and interpreting the data.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7A0847" w14:paraId="7F861A54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E4C44F4" w:rsidR="007A0847" w:rsidRDefault="007A0847" w:rsidP="007A0847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0DC60BA6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45DF443C" w:rsidR="007A0847" w:rsidRDefault="007A0847" w:rsidP="007A0847">
            <w:pPr>
              <w:jc w:val="center"/>
            </w:pPr>
            <w:r>
              <w:t>Q1</w:t>
            </w:r>
          </w:p>
        </w:tc>
      </w:tr>
      <w:tr w:rsidR="007A0847" w14:paraId="19AD49AD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1EA6E792" w:rsidR="007A0847" w:rsidRDefault="007A0847" w:rsidP="007A0847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3F328F1A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CF208E" w:rsidR="007A0847" w:rsidRDefault="007A0847" w:rsidP="007A0847">
            <w:pPr>
              <w:jc w:val="center"/>
            </w:pPr>
            <w:r>
              <w:t>Q2</w:t>
            </w:r>
          </w:p>
        </w:tc>
      </w:tr>
      <w:tr w:rsidR="007A0847" w14:paraId="5D86FC97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00C0F147" w:rsidR="007A0847" w:rsidRDefault="007A0847" w:rsidP="007A0847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440DE3E9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63ED2E8D" w:rsidR="007A0847" w:rsidRDefault="007A0847" w:rsidP="007A0847">
            <w:pPr>
              <w:jc w:val="center"/>
            </w:pPr>
            <w:r>
              <w:t>Q3</w:t>
            </w:r>
          </w:p>
        </w:tc>
      </w:tr>
      <w:tr w:rsidR="007A0847" w14:paraId="57BFF0E8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1D1FCE10" w:rsidR="007A0847" w:rsidRPr="00363896" w:rsidRDefault="007A0847" w:rsidP="007A0847">
            <w: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6830F26F" w:rsidR="007A0847" w:rsidRPr="00363896" w:rsidRDefault="007A0847" w:rsidP="007A0847">
            <w:pPr>
              <w:jc w:val="both"/>
            </w:pPr>
            <w: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38D17620" w:rsidR="007A0847" w:rsidRDefault="007A0847" w:rsidP="007A0847">
            <w:pPr>
              <w:jc w:val="center"/>
            </w:pPr>
            <w:r>
              <w:t>Q4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6EA0BB29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75EDD" w:rsidRPr="00E75EDD">
        <w:rPr>
          <w:b/>
          <w:bCs/>
          <w:color w:val="C00000"/>
          <w:sz w:val="22"/>
          <w:szCs w:val="22"/>
        </w:rPr>
        <w:t>Data Interpretation</w:t>
      </w: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41E0A3" w14:textId="2B8A6E6C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1. </w:t>
      </w:r>
      <w:r w:rsidRPr="008A7364">
        <w:rPr>
          <w:b/>
          <w:bCs/>
        </w:rPr>
        <w:t>Frame Semantics in Banking Customer-Service Systems</w:t>
      </w:r>
    </w:p>
    <w:p w14:paraId="51539B70" w14:textId="77777777" w:rsidR="008A7364" w:rsidRPr="008A7364" w:rsidRDefault="008A7364" w:rsidP="008A7364">
      <w:r w:rsidRPr="008A7364">
        <w:t xml:space="preserve">A digital banking platform uses semantic frames to understand customer requests. The NLP system identifies the </w:t>
      </w:r>
      <w:r w:rsidRPr="008A7364">
        <w:rPr>
          <w:b/>
          <w:bCs/>
        </w:rPr>
        <w:t>action, agent, object, and destination</w:t>
      </w:r>
      <w:r w:rsidRPr="008A7364">
        <w:t xml:space="preserve"> involved in each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5456"/>
      </w:tblGrid>
      <w:tr w:rsidR="008A7364" w:rsidRPr="008A7364" w14:paraId="20A7D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F09C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17A7EFD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Generated Semantic Frame</w:t>
            </w:r>
          </w:p>
        </w:tc>
      </w:tr>
      <w:tr w:rsidR="008A7364" w:rsidRPr="008A7364" w14:paraId="016F6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ECE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"Transfer ₹20,000 from my savings account to my son's account."</w:t>
            </w:r>
          </w:p>
        </w:tc>
        <w:tc>
          <w:tcPr>
            <w:tcW w:w="0" w:type="auto"/>
            <w:vAlign w:val="center"/>
            <w:hideMark/>
          </w:tcPr>
          <w:p w14:paraId="5A15627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TRANSFER(SourceAccount, Amount, DestinationAccount, Customer)</w:t>
            </w:r>
          </w:p>
        </w:tc>
      </w:tr>
      <w:tr w:rsidR="008A7364" w:rsidRPr="008A7364" w14:paraId="6F2C7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807A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"Block my debit card immediately."</w:t>
            </w:r>
          </w:p>
        </w:tc>
        <w:tc>
          <w:tcPr>
            <w:tcW w:w="0" w:type="auto"/>
            <w:vAlign w:val="center"/>
            <w:hideMark/>
          </w:tcPr>
          <w:p w14:paraId="2E39819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BLOCK(DebitCard, Customer)</w:t>
            </w:r>
          </w:p>
        </w:tc>
      </w:tr>
      <w:tr w:rsidR="008A7364" w:rsidRPr="008A7364" w14:paraId="3635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71C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"Send my transaction statement to my email."</w:t>
            </w:r>
          </w:p>
        </w:tc>
        <w:tc>
          <w:tcPr>
            <w:tcW w:w="0" w:type="auto"/>
            <w:vAlign w:val="center"/>
            <w:hideMark/>
          </w:tcPr>
          <w:p w14:paraId="5C54A47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SEND(TransactionStatement, Email, Customer)</w:t>
            </w:r>
          </w:p>
        </w:tc>
      </w:tr>
      <w:tr w:rsidR="008A7364" w:rsidRPr="008A7364" w14:paraId="57D3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D8B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"Increase my daily withdrawal limit."</w:t>
            </w:r>
          </w:p>
        </w:tc>
        <w:tc>
          <w:tcPr>
            <w:tcW w:w="0" w:type="auto"/>
            <w:vAlign w:val="center"/>
            <w:hideMark/>
          </w:tcPr>
          <w:p w14:paraId="7536F14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MODIFY(WithdrawalLimit, Customer)</w:t>
            </w:r>
          </w:p>
        </w:tc>
      </w:tr>
    </w:tbl>
    <w:p w14:paraId="789C2F60" w14:textId="77777777" w:rsidR="008A7364" w:rsidRPr="008A7364" w:rsidRDefault="008A7364" w:rsidP="008A7364">
      <w:r w:rsidRPr="008A7364">
        <w:t>Additional transaction logs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4271"/>
        <w:gridCol w:w="3063"/>
      </w:tblGrid>
      <w:tr w:rsidR="008A7364" w:rsidRPr="008A7364" w14:paraId="2B942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71C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Query ID</w:t>
            </w:r>
          </w:p>
        </w:tc>
        <w:tc>
          <w:tcPr>
            <w:tcW w:w="0" w:type="auto"/>
            <w:vAlign w:val="center"/>
            <w:hideMark/>
          </w:tcPr>
          <w:p w14:paraId="1664D67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Actual User Intent</w:t>
            </w:r>
          </w:p>
        </w:tc>
        <w:tc>
          <w:tcPr>
            <w:tcW w:w="0" w:type="auto"/>
            <w:vAlign w:val="center"/>
            <w:hideMark/>
          </w:tcPr>
          <w:p w14:paraId="3584328D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System Interpretation</w:t>
            </w:r>
          </w:p>
        </w:tc>
      </w:tr>
      <w:tr w:rsidR="008A7364" w:rsidRPr="008A7364" w14:paraId="7D52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6D6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B1</w:t>
            </w:r>
          </w:p>
        </w:tc>
        <w:tc>
          <w:tcPr>
            <w:tcW w:w="0" w:type="auto"/>
            <w:vAlign w:val="center"/>
            <w:hideMark/>
          </w:tcPr>
          <w:p w14:paraId="04FEBE9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 money to another account</w:t>
            </w:r>
          </w:p>
        </w:tc>
        <w:tc>
          <w:tcPr>
            <w:tcW w:w="0" w:type="auto"/>
            <w:vAlign w:val="center"/>
            <w:hideMark/>
          </w:tcPr>
          <w:p w14:paraId="3BE28D4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Transfer money</w:t>
            </w:r>
          </w:p>
        </w:tc>
      </w:tr>
      <w:tr w:rsidR="008A7364" w:rsidRPr="008A7364" w14:paraId="40F10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804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B2</w:t>
            </w:r>
          </w:p>
        </w:tc>
        <w:tc>
          <w:tcPr>
            <w:tcW w:w="0" w:type="auto"/>
            <w:vAlign w:val="center"/>
            <w:hideMark/>
          </w:tcPr>
          <w:p w14:paraId="0AEF713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 debit card</w:t>
            </w:r>
          </w:p>
        </w:tc>
        <w:tc>
          <w:tcPr>
            <w:tcW w:w="0" w:type="auto"/>
            <w:vAlign w:val="center"/>
            <w:hideMark/>
          </w:tcPr>
          <w:p w14:paraId="1ED733F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Block debit card</w:t>
            </w:r>
          </w:p>
        </w:tc>
      </w:tr>
      <w:tr w:rsidR="008A7364" w:rsidRPr="008A7364" w14:paraId="6305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0DAB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B3</w:t>
            </w:r>
          </w:p>
        </w:tc>
        <w:tc>
          <w:tcPr>
            <w:tcW w:w="0" w:type="auto"/>
            <w:vAlign w:val="center"/>
            <w:hideMark/>
          </w:tcPr>
          <w:p w14:paraId="50724C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Receive transaction statement by email</w:t>
            </w:r>
          </w:p>
        </w:tc>
        <w:tc>
          <w:tcPr>
            <w:tcW w:w="0" w:type="auto"/>
            <w:vAlign w:val="center"/>
            <w:hideMark/>
          </w:tcPr>
          <w:p w14:paraId="4BF3CCD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Send statement to email</w:t>
            </w:r>
          </w:p>
        </w:tc>
      </w:tr>
      <w:tr w:rsidR="008A7364" w:rsidRPr="008A7364" w14:paraId="4BC9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B3BB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B4</w:t>
            </w:r>
          </w:p>
        </w:tc>
        <w:tc>
          <w:tcPr>
            <w:tcW w:w="0" w:type="auto"/>
            <w:vAlign w:val="center"/>
            <w:hideMark/>
          </w:tcPr>
          <w:p w14:paraId="11EA138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Increase withdrawal limit</w:t>
            </w:r>
          </w:p>
        </w:tc>
        <w:tc>
          <w:tcPr>
            <w:tcW w:w="0" w:type="auto"/>
            <w:vAlign w:val="center"/>
            <w:hideMark/>
          </w:tcPr>
          <w:p w14:paraId="5BFB1E6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Decrease withdrawal limit</w:t>
            </w:r>
          </w:p>
        </w:tc>
      </w:tr>
    </w:tbl>
    <w:p w14:paraId="1A327686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1CF99FA4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Analyze the semantic frame of each banking request and identify the relationship between the action and its participants. </w:t>
      </w:r>
    </w:p>
    <w:p w14:paraId="2F6E0975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Identify the query in which the semantic interpretation is incorrect and explain why. </w:t>
      </w:r>
    </w:p>
    <w:p w14:paraId="2B6D8DCB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Analyze how incorrect identification of semantic roles can lead to an incorrect banking operation. </w:t>
      </w:r>
    </w:p>
    <w:p w14:paraId="24E578BE" w14:textId="77777777" w:rsidR="008A7364" w:rsidRPr="008A7364" w:rsidRDefault="008A7364" w:rsidP="008A7364">
      <w:pPr>
        <w:pStyle w:val="ListParagraph"/>
        <w:numPr>
          <w:ilvl w:val="0"/>
          <w:numId w:val="24"/>
        </w:numPr>
      </w:pPr>
      <w:r w:rsidRPr="008A7364">
        <w:t xml:space="preserve">Recommend a frame-based semantic analysis approach to improve the reliability of banking conversational systems. </w:t>
      </w:r>
    </w:p>
    <w:p w14:paraId="498E2B00" w14:textId="77777777" w:rsidR="008A7364" w:rsidRDefault="008A7364" w:rsidP="008A7364">
      <w:pPr>
        <w:rPr>
          <w:b/>
          <w:bCs/>
        </w:rPr>
      </w:pPr>
    </w:p>
    <w:p w14:paraId="02EF6B2E" w14:textId="6F6FAFC6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2. </w:t>
      </w:r>
      <w:r w:rsidRPr="008A7364">
        <w:rPr>
          <w:b/>
          <w:bCs/>
        </w:rPr>
        <w:t>First-Order Predicate Calculus for Smart Agriculture</w:t>
      </w:r>
    </w:p>
    <w:p w14:paraId="35EF74B7" w14:textId="77777777" w:rsidR="008A7364" w:rsidRPr="008A7364" w:rsidRDefault="008A7364" w:rsidP="008A7364">
      <w:r w:rsidRPr="008A7364">
        <w:t>A smart agricultural system monitors crop fields using sensors and logical rules.</w:t>
      </w:r>
    </w:p>
    <w:p w14:paraId="3E5D6261" w14:textId="77777777" w:rsidR="008A7364" w:rsidRPr="008A7364" w:rsidRDefault="008A7364" w:rsidP="008A7364">
      <w:r w:rsidRPr="008A7364">
        <w:rPr>
          <w:b/>
          <w:bCs/>
        </w:rPr>
        <w:t>Field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36"/>
        <w:gridCol w:w="2314"/>
        <w:gridCol w:w="1374"/>
      </w:tblGrid>
      <w:tr w:rsidR="008A7364" w:rsidRPr="008A7364" w14:paraId="42322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022D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24312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Soil Condition</w:t>
            </w:r>
          </w:p>
        </w:tc>
        <w:tc>
          <w:tcPr>
            <w:tcW w:w="0" w:type="auto"/>
            <w:vAlign w:val="center"/>
            <w:hideMark/>
          </w:tcPr>
          <w:p w14:paraId="637E262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Irrigation Status</w:t>
            </w:r>
          </w:p>
        </w:tc>
        <w:tc>
          <w:tcPr>
            <w:tcW w:w="0" w:type="auto"/>
            <w:vAlign w:val="center"/>
            <w:hideMark/>
          </w:tcPr>
          <w:p w14:paraId="798A1AC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Crop</w:t>
            </w:r>
          </w:p>
        </w:tc>
      </w:tr>
      <w:tr w:rsidR="008A7364" w:rsidRPr="008A7364" w14:paraId="2783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B63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F1</w:t>
            </w:r>
          </w:p>
        </w:tc>
        <w:tc>
          <w:tcPr>
            <w:tcW w:w="0" w:type="auto"/>
            <w:vAlign w:val="center"/>
            <w:hideMark/>
          </w:tcPr>
          <w:p w14:paraId="1BD0E99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Dry</w:t>
            </w:r>
          </w:p>
        </w:tc>
        <w:tc>
          <w:tcPr>
            <w:tcW w:w="0" w:type="auto"/>
            <w:vAlign w:val="center"/>
            <w:hideMark/>
          </w:tcPr>
          <w:p w14:paraId="389D74B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Available</w:t>
            </w:r>
          </w:p>
        </w:tc>
        <w:tc>
          <w:tcPr>
            <w:tcW w:w="0" w:type="auto"/>
            <w:vAlign w:val="center"/>
            <w:hideMark/>
          </w:tcPr>
          <w:p w14:paraId="0B93287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Rice</w:t>
            </w:r>
          </w:p>
        </w:tc>
      </w:tr>
      <w:tr w:rsidR="008A7364" w:rsidRPr="008A7364" w14:paraId="0BF5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FB5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F2</w:t>
            </w:r>
          </w:p>
        </w:tc>
        <w:tc>
          <w:tcPr>
            <w:tcW w:w="0" w:type="auto"/>
            <w:vAlign w:val="center"/>
            <w:hideMark/>
          </w:tcPr>
          <w:p w14:paraId="61ACFCF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Wet</w:t>
            </w:r>
          </w:p>
        </w:tc>
        <w:tc>
          <w:tcPr>
            <w:tcW w:w="0" w:type="auto"/>
            <w:vAlign w:val="center"/>
            <w:hideMark/>
          </w:tcPr>
          <w:p w14:paraId="44719C4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Available</w:t>
            </w:r>
          </w:p>
        </w:tc>
        <w:tc>
          <w:tcPr>
            <w:tcW w:w="0" w:type="auto"/>
            <w:vAlign w:val="center"/>
            <w:hideMark/>
          </w:tcPr>
          <w:p w14:paraId="5585E02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Wheat</w:t>
            </w:r>
          </w:p>
        </w:tc>
      </w:tr>
      <w:tr w:rsidR="008A7364" w:rsidRPr="008A7364" w14:paraId="22463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74B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F3</w:t>
            </w:r>
          </w:p>
        </w:tc>
        <w:tc>
          <w:tcPr>
            <w:tcW w:w="0" w:type="auto"/>
            <w:vAlign w:val="center"/>
            <w:hideMark/>
          </w:tcPr>
          <w:p w14:paraId="54FEC9B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Dry</w:t>
            </w:r>
          </w:p>
        </w:tc>
        <w:tc>
          <w:tcPr>
            <w:tcW w:w="0" w:type="auto"/>
            <w:vAlign w:val="center"/>
            <w:hideMark/>
          </w:tcPr>
          <w:p w14:paraId="4D8CD8D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2F67201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Maize</w:t>
            </w:r>
          </w:p>
        </w:tc>
      </w:tr>
      <w:tr w:rsidR="008A7364" w:rsidRPr="008A7364" w14:paraId="047E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0E5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F4</w:t>
            </w:r>
          </w:p>
        </w:tc>
        <w:tc>
          <w:tcPr>
            <w:tcW w:w="0" w:type="auto"/>
            <w:vAlign w:val="center"/>
            <w:hideMark/>
          </w:tcPr>
          <w:p w14:paraId="7D374ED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Wet</w:t>
            </w:r>
          </w:p>
        </w:tc>
        <w:tc>
          <w:tcPr>
            <w:tcW w:w="0" w:type="auto"/>
            <w:vAlign w:val="center"/>
            <w:hideMark/>
          </w:tcPr>
          <w:p w14:paraId="4DD78EF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6193F73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Rice</w:t>
            </w:r>
          </w:p>
        </w:tc>
      </w:tr>
    </w:tbl>
    <w:p w14:paraId="100D7202" w14:textId="77777777" w:rsidR="008A7364" w:rsidRPr="008A7364" w:rsidRDefault="008A7364" w:rsidP="008A7364">
      <w:r w:rsidRPr="008A7364">
        <w:t>The system uses the following predicate rules:</w:t>
      </w:r>
    </w:p>
    <w:p w14:paraId="6EDB7CDB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Dry(x) </w:t>
      </w:r>
      <w:r w:rsidRPr="008A7364">
        <w:rPr>
          <w:rFonts w:ascii="Cambria Math" w:hAnsi="Cambria Math" w:cs="Cambria Math"/>
        </w:rPr>
        <w:t>∧</w:t>
      </w:r>
      <w:r w:rsidRPr="008A7364">
        <w:t xml:space="preserve"> IrrigationAvailable(x) → NeedsWater(x) </w:t>
      </w:r>
    </w:p>
    <w:p w14:paraId="7551DE5B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NeedsWater(x) → Irrigate(x) </w:t>
      </w:r>
    </w:p>
    <w:p w14:paraId="60CC528D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Wet(x) → ¬NeedsWater(x) </w:t>
      </w:r>
    </w:p>
    <w:p w14:paraId="1987D10E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IrrigationUnavailable(x) → ¬Irrigate(x) </w:t>
      </w:r>
    </w:p>
    <w:p w14:paraId="0A6BB3CC" w14:textId="77777777" w:rsidR="008A7364" w:rsidRPr="008A7364" w:rsidRDefault="008A7364" w:rsidP="008A7364">
      <w:pPr>
        <w:pStyle w:val="ListParagraph"/>
        <w:numPr>
          <w:ilvl w:val="0"/>
          <w:numId w:val="25"/>
        </w:numPr>
      </w:pPr>
      <w:r w:rsidRPr="008A7364">
        <w:t xml:space="preserve">Rice(x) </w:t>
      </w:r>
      <w:r w:rsidRPr="008A7364">
        <w:rPr>
          <w:rFonts w:ascii="Cambria Math" w:hAnsi="Cambria Math" w:cs="Cambria Math"/>
        </w:rPr>
        <w:t>∧</w:t>
      </w:r>
      <w:r w:rsidRPr="008A7364">
        <w:t xml:space="preserve"> NeedsWater(x) → PriorityIrrigation(x) </w:t>
      </w:r>
    </w:p>
    <w:p w14:paraId="60DD44F1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23AAB55B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Represent the field observations using First-Order Predicate Calculus. </w:t>
      </w:r>
    </w:p>
    <w:p w14:paraId="66FC3BCC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Using the given rules, determine which fields require irrigation. </w:t>
      </w:r>
    </w:p>
    <w:p w14:paraId="758EF5D8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Determine whether F1 and F3 should be treated differently by the automated irrigation controller. </w:t>
      </w:r>
    </w:p>
    <w:p w14:paraId="087A5F86" w14:textId="77777777" w:rsidR="008A7364" w:rsidRPr="008A7364" w:rsidRDefault="008A7364" w:rsidP="008A7364">
      <w:pPr>
        <w:pStyle w:val="ListParagraph"/>
        <w:numPr>
          <w:ilvl w:val="0"/>
          <w:numId w:val="26"/>
        </w:numPr>
      </w:pPr>
      <w:r w:rsidRPr="008A7364">
        <w:t xml:space="preserve">Analyze whether predicate logic alone is sufficient for agricultural decision support when sensor information is incomplete or uncertain. </w:t>
      </w:r>
    </w:p>
    <w:p w14:paraId="754C8050" w14:textId="77777777" w:rsidR="008A7364" w:rsidRDefault="008A7364" w:rsidP="008A7364">
      <w:pPr>
        <w:rPr>
          <w:b/>
          <w:bCs/>
        </w:rPr>
      </w:pPr>
    </w:p>
    <w:p w14:paraId="3755B303" w14:textId="5F93F673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3. </w:t>
      </w:r>
      <w:r w:rsidRPr="008A7364">
        <w:rPr>
          <w:b/>
          <w:bCs/>
        </w:rPr>
        <w:t>Word Sense Disambiguation in a Travel Recommendation System</w:t>
      </w:r>
    </w:p>
    <w:p w14:paraId="6DC14371" w14:textId="77777777" w:rsidR="008A7364" w:rsidRPr="008A7364" w:rsidRDefault="008A7364" w:rsidP="008A7364">
      <w:r w:rsidRPr="008A7364">
        <w:t>A travel platform receives search queries containing ambiguous words. The recommendation engine uses surrounding words and user interactions to determine the intended meaning.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415"/>
        <w:gridCol w:w="3330"/>
      </w:tblGrid>
      <w:tr w:rsidR="008A7364" w:rsidRPr="008A7364" w14:paraId="73025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3F9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3DA528F2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Possible Sense 1</w:t>
            </w:r>
          </w:p>
        </w:tc>
        <w:tc>
          <w:tcPr>
            <w:tcW w:w="0" w:type="auto"/>
            <w:vAlign w:val="center"/>
            <w:hideMark/>
          </w:tcPr>
          <w:p w14:paraId="0420A26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Possible Sense 2</w:t>
            </w:r>
          </w:p>
        </w:tc>
      </w:tr>
      <w:tr w:rsidR="008A7364" w:rsidRPr="008A7364" w14:paraId="1983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915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"Amazon tour"</w:t>
            </w:r>
          </w:p>
        </w:tc>
        <w:tc>
          <w:tcPr>
            <w:tcW w:w="0" w:type="auto"/>
            <w:vAlign w:val="center"/>
            <w:hideMark/>
          </w:tcPr>
          <w:p w14:paraId="01F8274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rainforest</w:t>
            </w:r>
          </w:p>
        </w:tc>
        <w:tc>
          <w:tcPr>
            <w:tcW w:w="0" w:type="auto"/>
            <w:vAlign w:val="center"/>
            <w:hideMark/>
          </w:tcPr>
          <w:p w14:paraId="28066C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company</w:t>
            </w:r>
          </w:p>
        </w:tc>
      </w:tr>
      <w:tr w:rsidR="008A7364" w:rsidRPr="008A7364" w14:paraId="2466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5825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"Safari booking"</w:t>
            </w:r>
          </w:p>
        </w:tc>
        <w:tc>
          <w:tcPr>
            <w:tcW w:w="0" w:type="auto"/>
            <w:vAlign w:val="center"/>
            <w:hideMark/>
          </w:tcPr>
          <w:p w14:paraId="5EF567F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Wildlife tour</w:t>
            </w:r>
          </w:p>
        </w:tc>
        <w:tc>
          <w:tcPr>
            <w:tcW w:w="0" w:type="auto"/>
            <w:vAlign w:val="center"/>
            <w:hideMark/>
          </w:tcPr>
          <w:p w14:paraId="07A3725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Web browser</w:t>
            </w:r>
          </w:p>
        </w:tc>
      </w:tr>
      <w:tr w:rsidR="008A7364" w:rsidRPr="008A7364" w14:paraId="6498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1B0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"Java vacation"</w:t>
            </w:r>
          </w:p>
        </w:tc>
        <w:tc>
          <w:tcPr>
            <w:tcW w:w="0" w:type="auto"/>
            <w:vAlign w:val="center"/>
            <w:hideMark/>
          </w:tcPr>
          <w:p w14:paraId="2005BC3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island</w:t>
            </w:r>
          </w:p>
        </w:tc>
        <w:tc>
          <w:tcPr>
            <w:tcW w:w="0" w:type="auto"/>
            <w:vAlign w:val="center"/>
            <w:hideMark/>
          </w:tcPr>
          <w:p w14:paraId="1713906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programming language</w:t>
            </w:r>
          </w:p>
        </w:tc>
      </w:tr>
      <w:tr w:rsidR="008A7364" w:rsidRPr="008A7364" w14:paraId="080D2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781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"Cruise package"</w:t>
            </w:r>
          </w:p>
        </w:tc>
        <w:tc>
          <w:tcPr>
            <w:tcW w:w="0" w:type="auto"/>
            <w:vAlign w:val="center"/>
            <w:hideMark/>
          </w:tcPr>
          <w:p w14:paraId="75942C3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Ship journey</w:t>
            </w:r>
          </w:p>
        </w:tc>
        <w:tc>
          <w:tcPr>
            <w:tcW w:w="0" w:type="auto"/>
            <w:vAlign w:val="center"/>
            <w:hideMark/>
          </w:tcPr>
          <w:p w14:paraId="5070878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Cruise software/project</w:t>
            </w:r>
          </w:p>
        </w:tc>
      </w:tr>
    </w:tbl>
    <w:p w14:paraId="7B09B34D" w14:textId="77777777" w:rsidR="008A7364" w:rsidRPr="008A7364" w:rsidRDefault="008A7364" w:rsidP="008A7364">
      <w:r w:rsidRPr="008A7364">
        <w:t>The system records the following user interactions: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131"/>
      </w:tblGrid>
      <w:tr w:rsidR="008A7364" w:rsidRPr="008A7364" w14:paraId="462FF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09D0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lastRenderedPageBreak/>
              <w:t>Query</w:t>
            </w:r>
          </w:p>
        </w:tc>
        <w:tc>
          <w:tcPr>
            <w:tcW w:w="0" w:type="auto"/>
            <w:vAlign w:val="center"/>
            <w:hideMark/>
          </w:tcPr>
          <w:p w14:paraId="6A0468A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User Interaction</w:t>
            </w:r>
          </w:p>
        </w:tc>
      </w:tr>
      <w:tr w:rsidR="008A7364" w:rsidRPr="008A7364" w14:paraId="6A438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236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Amazon tour</w:t>
            </w:r>
          </w:p>
        </w:tc>
        <w:tc>
          <w:tcPr>
            <w:tcW w:w="0" w:type="auto"/>
            <w:vAlign w:val="center"/>
            <w:hideMark/>
          </w:tcPr>
          <w:p w14:paraId="7F152BF0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rainforest trekking packages</w:t>
            </w:r>
          </w:p>
        </w:tc>
      </w:tr>
      <w:tr w:rsidR="008A7364" w:rsidRPr="008A7364" w14:paraId="3364F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A10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Safari booking</w:t>
            </w:r>
          </w:p>
        </w:tc>
        <w:tc>
          <w:tcPr>
            <w:tcW w:w="0" w:type="auto"/>
            <w:vAlign w:val="center"/>
            <w:hideMark/>
          </w:tcPr>
          <w:p w14:paraId="0AFD52FA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Selected wildlife resort packages</w:t>
            </w:r>
          </w:p>
        </w:tc>
      </w:tr>
      <w:tr w:rsidR="008A7364" w:rsidRPr="008A7364" w14:paraId="2DD6A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58C4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Java vacation</w:t>
            </w:r>
          </w:p>
        </w:tc>
        <w:tc>
          <w:tcPr>
            <w:tcW w:w="0" w:type="auto"/>
            <w:vAlign w:val="center"/>
            <w:hideMark/>
          </w:tcPr>
          <w:p w14:paraId="3242201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hotels in Bali and Java</w:t>
            </w:r>
          </w:p>
        </w:tc>
      </w:tr>
      <w:tr w:rsidR="008A7364" w:rsidRPr="008A7364" w14:paraId="1EFB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B23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Cruise package</w:t>
            </w:r>
          </w:p>
        </w:tc>
        <w:tc>
          <w:tcPr>
            <w:tcW w:w="0" w:type="auto"/>
            <w:vAlign w:val="center"/>
            <w:hideMark/>
          </w:tcPr>
          <w:p w14:paraId="0E7AFAF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Viewed Mediterranean ship packages</w:t>
            </w:r>
          </w:p>
        </w:tc>
      </w:tr>
    </w:tbl>
    <w:p w14:paraId="6B29EFAF" w14:textId="105A7495" w:rsidR="008A7364" w:rsidRPr="008A7364" w:rsidRDefault="008A7364" w:rsidP="008A7364">
      <w:r w:rsidRPr="008A7364">
        <w:t>However, another user searches:</w:t>
      </w:r>
      <w:r>
        <w:t xml:space="preserve"> </w:t>
      </w:r>
      <w:r w:rsidRPr="008A7364">
        <w:rPr>
          <w:b/>
          <w:bCs/>
        </w:rPr>
        <w:t>"Safari download for Windows"</w:t>
      </w:r>
      <w:r>
        <w:rPr>
          <w:b/>
          <w:bCs/>
        </w:rPr>
        <w:t xml:space="preserve"> </w:t>
      </w:r>
      <w:r w:rsidRPr="008A7364">
        <w:t>and clicks a browser download page.</w:t>
      </w:r>
    </w:p>
    <w:p w14:paraId="42DD062F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34430B6C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Determine the intended sense of the ambiguous terms using the available context. </w:t>
      </w:r>
    </w:p>
    <w:p w14:paraId="0B19F99E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Identify the lexical and contextual cues that distinguish the possible senses. </w:t>
      </w:r>
    </w:p>
    <w:p w14:paraId="7E89CB88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Analyze why the same word may require different interpretations for different users. </w:t>
      </w:r>
    </w:p>
    <w:p w14:paraId="075215E6" w14:textId="77777777" w:rsidR="008A7364" w:rsidRPr="008A7364" w:rsidRDefault="008A7364" w:rsidP="008A7364">
      <w:pPr>
        <w:pStyle w:val="ListParagraph"/>
        <w:numPr>
          <w:ilvl w:val="0"/>
          <w:numId w:val="27"/>
        </w:numPr>
      </w:pPr>
      <w:r w:rsidRPr="008A7364">
        <w:t xml:space="preserve">Design an industrial-scale WSD strategy using query context, user history, embeddings, and click behaviour to improve travel recommendations. </w:t>
      </w:r>
    </w:p>
    <w:p w14:paraId="1942B950" w14:textId="77777777" w:rsidR="008A7364" w:rsidRDefault="008A7364" w:rsidP="008A7364">
      <w:pPr>
        <w:rPr>
          <w:b/>
          <w:bCs/>
        </w:rPr>
      </w:pPr>
    </w:p>
    <w:p w14:paraId="7E722CFD" w14:textId="7475958B" w:rsidR="008A7364" w:rsidRPr="008A7364" w:rsidRDefault="008A7364" w:rsidP="008A7364">
      <w:pPr>
        <w:rPr>
          <w:b/>
          <w:bCs/>
        </w:rPr>
      </w:pPr>
      <w:r>
        <w:rPr>
          <w:b/>
          <w:bCs/>
        </w:rPr>
        <w:t xml:space="preserve">4. </w:t>
      </w:r>
      <w:r w:rsidRPr="008A7364">
        <w:rPr>
          <w:b/>
          <w:bCs/>
        </w:rPr>
        <w:t>Syntax-Driven Semantic Analysis in Legal Document Processing</w:t>
      </w:r>
    </w:p>
    <w:p w14:paraId="7D34F1CC" w14:textId="77777777" w:rsidR="008A7364" w:rsidRPr="008A7364" w:rsidRDefault="008A7364" w:rsidP="008A7364">
      <w:r w:rsidRPr="008A7364">
        <w:t>A legal NLP system analyzes sentences from contracts and assigns semantic roles based on their syntactic structures.</w:t>
      </w:r>
    </w:p>
    <w:p w14:paraId="732D241B" w14:textId="77777777" w:rsidR="008A7364" w:rsidRPr="008A7364" w:rsidRDefault="008A7364" w:rsidP="008A7364">
      <w:r w:rsidRPr="008A7364">
        <w:t>The system produces the following analyses: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288"/>
        <w:gridCol w:w="3972"/>
      </w:tblGrid>
      <w:tr w:rsidR="008A7364" w:rsidRPr="008A7364" w14:paraId="7B8CA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F0989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Legal Sentence</w:t>
            </w:r>
          </w:p>
        </w:tc>
        <w:tc>
          <w:tcPr>
            <w:tcW w:w="0" w:type="auto"/>
            <w:vAlign w:val="center"/>
            <w:hideMark/>
          </w:tcPr>
          <w:p w14:paraId="12AD8BA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Parse Structure</w:t>
            </w:r>
          </w:p>
        </w:tc>
        <w:tc>
          <w:tcPr>
            <w:tcW w:w="0" w:type="auto"/>
            <w:vAlign w:val="center"/>
            <w:hideMark/>
          </w:tcPr>
          <w:p w14:paraId="26D2AEE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  <w:rPr>
                <w:b/>
                <w:bCs/>
              </w:rPr>
            </w:pPr>
            <w:r w:rsidRPr="008A7364">
              <w:rPr>
                <w:b/>
                <w:bCs/>
              </w:rPr>
              <w:t>Generated Semantic Interpretation</w:t>
            </w:r>
          </w:p>
        </w:tc>
      </w:tr>
      <w:tr w:rsidR="008A7364" w:rsidRPr="008A7364" w14:paraId="6004D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93A6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supplier delivered the equipment to the buyer."</w:t>
            </w:r>
          </w:p>
        </w:tc>
        <w:tc>
          <w:tcPr>
            <w:tcW w:w="0" w:type="auto"/>
            <w:vAlign w:val="center"/>
            <w:hideMark/>
          </w:tcPr>
          <w:p w14:paraId="2D733B38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38B3AD1C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Supplier = Agent, Equipment = Object, Buyer = Recipient</w:t>
            </w:r>
          </w:p>
        </w:tc>
      </w:tr>
      <w:tr w:rsidR="008A7364" w:rsidRPr="008A7364" w14:paraId="2B6D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CFE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buyer received the equipment from the supplier."</w:t>
            </w:r>
          </w:p>
        </w:tc>
        <w:tc>
          <w:tcPr>
            <w:tcW w:w="0" w:type="auto"/>
            <w:vAlign w:val="center"/>
            <w:hideMark/>
          </w:tcPr>
          <w:p w14:paraId="3F6D0551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5471C3B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Buyer = Agent, Equipment = Object, Supplier = Recipient</w:t>
            </w:r>
          </w:p>
        </w:tc>
      </w:tr>
      <w:tr w:rsidR="008A7364" w:rsidRPr="008A7364" w14:paraId="34170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61AF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company terminated the contract after the violation."</w:t>
            </w:r>
          </w:p>
        </w:tc>
        <w:tc>
          <w:tcPr>
            <w:tcW w:w="0" w:type="auto"/>
            <w:vAlign w:val="center"/>
            <w:hideMark/>
          </w:tcPr>
          <w:p w14:paraId="468F365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Subject–Verb–Object</w:t>
            </w:r>
          </w:p>
        </w:tc>
        <w:tc>
          <w:tcPr>
            <w:tcW w:w="0" w:type="auto"/>
            <w:vAlign w:val="center"/>
            <w:hideMark/>
          </w:tcPr>
          <w:p w14:paraId="7F24712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Company = Agent, Contract = Object</w:t>
            </w:r>
          </w:p>
        </w:tc>
      </w:tr>
      <w:tr w:rsidR="008A7364" w:rsidRPr="008A7364" w14:paraId="73511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972E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"The contract was terminated by the company."</w:t>
            </w:r>
          </w:p>
        </w:tc>
        <w:tc>
          <w:tcPr>
            <w:tcW w:w="0" w:type="auto"/>
            <w:vAlign w:val="center"/>
            <w:hideMark/>
          </w:tcPr>
          <w:p w14:paraId="144DB6B3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Passive Construction</w:t>
            </w:r>
          </w:p>
        </w:tc>
        <w:tc>
          <w:tcPr>
            <w:tcW w:w="0" w:type="auto"/>
            <w:vAlign w:val="center"/>
            <w:hideMark/>
          </w:tcPr>
          <w:p w14:paraId="0466B597" w14:textId="77777777" w:rsidR="008A7364" w:rsidRPr="008A7364" w:rsidRDefault="008A7364" w:rsidP="008A7364">
            <w:pPr>
              <w:pStyle w:val="ListParagraph"/>
              <w:spacing w:before="100" w:beforeAutospacing="1" w:after="100" w:afterAutospacing="1"/>
            </w:pPr>
            <w:r w:rsidRPr="008A7364">
              <w:t>Contract = Agent, Company = Object</w:t>
            </w:r>
          </w:p>
        </w:tc>
      </w:tr>
    </w:tbl>
    <w:p w14:paraId="09D4423C" w14:textId="77777777" w:rsidR="008A7364" w:rsidRPr="008A7364" w:rsidRDefault="008A7364" w:rsidP="008A7364">
      <w:r w:rsidRPr="008A7364">
        <w:rPr>
          <w:b/>
          <w:bCs/>
        </w:rPr>
        <w:t>Tasks:</w:t>
      </w:r>
    </w:p>
    <w:p w14:paraId="2EFDA86D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 xml:space="preserve">Analyze how syntactic structure, including active and passive constructions, influences semantic-role assignment. </w:t>
      </w:r>
    </w:p>
    <w:p w14:paraId="54333304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 xml:space="preserve">Identify the incorrect semantic-role assignments in the given interpretations. </w:t>
      </w:r>
    </w:p>
    <w:p w14:paraId="4B38FCFD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 xml:space="preserve">Explain how confusing grammatical subject with semantic agent can affect automated legal information extraction. </w:t>
      </w:r>
    </w:p>
    <w:p w14:paraId="644E5C43" w14:textId="77777777" w:rsidR="008A7364" w:rsidRPr="008A7364" w:rsidRDefault="008A7364" w:rsidP="008A7364">
      <w:pPr>
        <w:pStyle w:val="ListParagraph"/>
        <w:numPr>
          <w:ilvl w:val="0"/>
          <w:numId w:val="28"/>
        </w:numPr>
      </w:pPr>
      <w:r w:rsidRPr="008A7364">
        <w:t>Recommend a syntax-driven semantic analysis architecture that can correctly handle active voice, passive voice, prepositional phrases, and long-distance dependencies in legal documents.</w:t>
      </w: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0776F19F" w:rsidR="00290E46" w:rsidRDefault="00290E46">
      <w:pPr>
        <w:rPr>
          <w:b/>
          <w:bCs/>
          <w:color w:val="1F4E79"/>
          <w:sz w:val="22"/>
          <w:szCs w:val="22"/>
        </w:rPr>
      </w:pPr>
    </w:p>
    <w:p w14:paraId="792009F8" w14:textId="5D2B6B8C" w:rsidR="004711D8" w:rsidRDefault="004711D8">
      <w:pPr>
        <w:rPr>
          <w:b/>
          <w:bCs/>
          <w:color w:val="1F4E79"/>
          <w:sz w:val="22"/>
          <w:szCs w:val="22"/>
        </w:rPr>
      </w:pPr>
    </w:p>
    <w:p w14:paraId="65C9CED2" w14:textId="0A103CE3" w:rsidR="004711D8" w:rsidRDefault="004711D8">
      <w:pPr>
        <w:rPr>
          <w:b/>
          <w:bCs/>
          <w:color w:val="1F4E79"/>
          <w:sz w:val="22"/>
          <w:szCs w:val="22"/>
        </w:rPr>
      </w:pPr>
    </w:p>
    <w:p w14:paraId="2BFC87D7" w14:textId="11F3FF80" w:rsidR="004711D8" w:rsidRDefault="004711D8">
      <w:pPr>
        <w:rPr>
          <w:b/>
          <w:bCs/>
          <w:color w:val="1F4E79"/>
          <w:sz w:val="22"/>
          <w:szCs w:val="22"/>
        </w:rPr>
      </w:pPr>
    </w:p>
    <w:p w14:paraId="589D9469" w14:textId="305361DA" w:rsidR="004711D8" w:rsidRDefault="004711D8">
      <w:pPr>
        <w:rPr>
          <w:b/>
          <w:bCs/>
          <w:color w:val="1F4E79"/>
          <w:sz w:val="22"/>
          <w:szCs w:val="22"/>
        </w:rPr>
      </w:pPr>
    </w:p>
    <w:p w14:paraId="09DDBCA5" w14:textId="1A9AAE41" w:rsidR="004711D8" w:rsidRDefault="004711D8">
      <w:pPr>
        <w:rPr>
          <w:b/>
          <w:bCs/>
          <w:color w:val="1F4E79"/>
          <w:sz w:val="22"/>
          <w:szCs w:val="22"/>
        </w:rPr>
      </w:pPr>
    </w:p>
    <w:p w14:paraId="3B1BC2D0" w14:textId="330D7F2E" w:rsidR="004711D8" w:rsidRDefault="004711D8">
      <w:pPr>
        <w:rPr>
          <w:b/>
          <w:bCs/>
          <w:color w:val="1F4E79"/>
          <w:sz w:val="22"/>
          <w:szCs w:val="22"/>
        </w:rPr>
      </w:pPr>
    </w:p>
    <w:p w14:paraId="27D4C47B" w14:textId="28826213" w:rsidR="004711D8" w:rsidRDefault="004711D8">
      <w:pPr>
        <w:rPr>
          <w:b/>
          <w:bCs/>
          <w:color w:val="1F4E79"/>
          <w:sz w:val="22"/>
          <w:szCs w:val="22"/>
        </w:rPr>
      </w:pPr>
    </w:p>
    <w:p w14:paraId="2CF94001" w14:textId="71193CAE" w:rsidR="004711D8" w:rsidRDefault="004711D8">
      <w:pPr>
        <w:rPr>
          <w:b/>
          <w:bCs/>
          <w:color w:val="1F4E79"/>
          <w:sz w:val="22"/>
          <w:szCs w:val="22"/>
        </w:rPr>
      </w:pPr>
    </w:p>
    <w:p w14:paraId="7039C2A3" w14:textId="72ECE8EA" w:rsidR="004711D8" w:rsidRDefault="004711D8">
      <w:pPr>
        <w:rPr>
          <w:b/>
          <w:bCs/>
          <w:color w:val="1F4E79"/>
          <w:sz w:val="22"/>
          <w:szCs w:val="22"/>
        </w:rPr>
      </w:pPr>
    </w:p>
    <w:p w14:paraId="05B04309" w14:textId="560864A5" w:rsidR="004711D8" w:rsidRDefault="004711D8">
      <w:pPr>
        <w:rPr>
          <w:b/>
          <w:bCs/>
          <w:color w:val="1F4E79"/>
          <w:sz w:val="22"/>
          <w:szCs w:val="22"/>
        </w:rPr>
      </w:pPr>
    </w:p>
    <w:p w14:paraId="1B09E682" w14:textId="65DCD786" w:rsidR="004711D8" w:rsidRDefault="004711D8">
      <w:pPr>
        <w:rPr>
          <w:b/>
          <w:bCs/>
          <w:color w:val="1F4E79"/>
          <w:sz w:val="22"/>
          <w:szCs w:val="22"/>
        </w:rPr>
      </w:pPr>
    </w:p>
    <w:p w14:paraId="644528C3" w14:textId="4C39AF0F" w:rsidR="004711D8" w:rsidRDefault="004711D8">
      <w:pPr>
        <w:rPr>
          <w:b/>
          <w:bCs/>
          <w:color w:val="1F4E79"/>
          <w:sz w:val="22"/>
          <w:szCs w:val="22"/>
        </w:rPr>
      </w:pPr>
    </w:p>
    <w:p w14:paraId="5BFDB3B4" w14:textId="2EE3F7C1" w:rsidR="004711D8" w:rsidRDefault="004711D8">
      <w:pPr>
        <w:rPr>
          <w:b/>
          <w:bCs/>
          <w:color w:val="1F4E79"/>
          <w:sz w:val="22"/>
          <w:szCs w:val="22"/>
        </w:rPr>
      </w:pPr>
    </w:p>
    <w:p w14:paraId="7AA46826" w14:textId="103C6D1F" w:rsidR="004711D8" w:rsidRDefault="004711D8">
      <w:pPr>
        <w:rPr>
          <w:b/>
          <w:bCs/>
          <w:color w:val="1F4E79"/>
          <w:sz w:val="22"/>
          <w:szCs w:val="22"/>
        </w:rPr>
      </w:pPr>
    </w:p>
    <w:p w14:paraId="793306B7" w14:textId="35958D1F" w:rsidR="004711D8" w:rsidRDefault="004711D8">
      <w:pPr>
        <w:rPr>
          <w:b/>
          <w:bCs/>
          <w:color w:val="1F4E79"/>
          <w:sz w:val="22"/>
          <w:szCs w:val="22"/>
        </w:rPr>
      </w:pPr>
    </w:p>
    <w:p w14:paraId="4553B4CE" w14:textId="374C14CF" w:rsidR="004711D8" w:rsidRDefault="004711D8">
      <w:pPr>
        <w:rPr>
          <w:b/>
          <w:bCs/>
          <w:color w:val="1F4E79"/>
          <w:sz w:val="22"/>
          <w:szCs w:val="22"/>
        </w:rPr>
      </w:pPr>
    </w:p>
    <w:p w14:paraId="7CC71818" w14:textId="7CF45B2F" w:rsidR="004711D8" w:rsidRDefault="004711D8">
      <w:pPr>
        <w:rPr>
          <w:b/>
          <w:bCs/>
          <w:color w:val="1F4E79"/>
          <w:sz w:val="22"/>
          <w:szCs w:val="22"/>
        </w:rPr>
      </w:pPr>
    </w:p>
    <w:p w14:paraId="455B0DB0" w14:textId="5128FD44" w:rsidR="004711D8" w:rsidRDefault="004711D8">
      <w:pPr>
        <w:rPr>
          <w:b/>
          <w:bCs/>
          <w:color w:val="1F4E79"/>
          <w:sz w:val="22"/>
          <w:szCs w:val="22"/>
        </w:rPr>
      </w:pPr>
    </w:p>
    <w:p w14:paraId="2C88FBDC" w14:textId="1E32FED1" w:rsidR="004711D8" w:rsidRDefault="004711D8">
      <w:pPr>
        <w:rPr>
          <w:b/>
          <w:bCs/>
          <w:color w:val="1F4E79"/>
          <w:sz w:val="22"/>
          <w:szCs w:val="22"/>
        </w:rPr>
      </w:pPr>
    </w:p>
    <w:p w14:paraId="34BD7223" w14:textId="58A00745" w:rsidR="004711D8" w:rsidRDefault="004711D8">
      <w:pPr>
        <w:rPr>
          <w:b/>
          <w:bCs/>
          <w:color w:val="1F4E79"/>
          <w:sz w:val="22"/>
          <w:szCs w:val="22"/>
        </w:rPr>
      </w:pPr>
    </w:p>
    <w:p w14:paraId="0E43DA7B" w14:textId="77777777" w:rsidR="004711D8" w:rsidRDefault="004711D8">
      <w:pPr>
        <w:rPr>
          <w:b/>
          <w:bCs/>
          <w:color w:val="1F4E79"/>
          <w:sz w:val="22"/>
          <w:szCs w:val="22"/>
        </w:rPr>
      </w:pPr>
    </w:p>
    <w:p w14:paraId="3F00A662" w14:textId="77777777" w:rsidR="00A319BE" w:rsidRPr="00A319BE" w:rsidRDefault="00A319BE" w:rsidP="00A319B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319BE">
        <w:rPr>
          <w:rFonts w:ascii="Times New Roman" w:hAnsi="Times New Roman" w:cs="Times New Roman"/>
          <w:color w:val="auto"/>
          <w:sz w:val="24"/>
          <w:szCs w:val="24"/>
        </w:rPr>
        <w:lastRenderedPageBreak/>
        <w:t>CO4 – AT1: Data Interpretation</w:t>
      </w:r>
    </w:p>
    <w:p w14:paraId="16FBC6E2" w14:textId="77777777" w:rsidR="00A319BE" w:rsidRPr="00A319BE" w:rsidRDefault="00A319BE" w:rsidP="00A319B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319BE">
        <w:rPr>
          <w:rFonts w:ascii="Times New Roman" w:hAnsi="Times New Roman" w:cs="Times New Roman"/>
          <w:color w:val="auto"/>
          <w:sz w:val="24"/>
          <w:szCs w:val="24"/>
        </w:rPr>
        <w:t>Q1. Frame Semantics in Banking Customer-Service Systems</w:t>
      </w:r>
    </w:p>
    <w:p w14:paraId="5409984E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1. Semantic frames</w:t>
      </w:r>
    </w:p>
    <w:p w14:paraId="0F24B7C3" w14:textId="77777777" w:rsidR="00A319BE" w:rsidRPr="00A319BE" w:rsidRDefault="00A319BE" w:rsidP="00A319BE">
      <w:pPr>
        <w:pStyle w:val="NormalWeb"/>
      </w:pPr>
      <w:r w:rsidRPr="00A319BE">
        <w:t xml:space="preserve">A semantic frame represents the </w:t>
      </w:r>
      <w:r w:rsidRPr="00A319BE">
        <w:rPr>
          <w:rStyle w:val="Strong"/>
        </w:rPr>
        <w:t>action and the entities participating in that action</w:t>
      </w:r>
      <w:r w:rsidRPr="00A319B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3799"/>
        <w:gridCol w:w="3846"/>
      </w:tblGrid>
      <w:tr w:rsidR="00A319BE" w:rsidRPr="00A319BE" w14:paraId="42420025" w14:textId="77777777" w:rsidTr="00A31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A7C00" w14:textId="77777777" w:rsidR="00A319BE" w:rsidRPr="00A319BE" w:rsidRDefault="00A319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3D63BC67" w14:textId="77777777" w:rsidR="00A319BE" w:rsidRPr="00A319BE" w:rsidRDefault="00A319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Semantic Frame</w:t>
            </w:r>
          </w:p>
        </w:tc>
        <w:tc>
          <w:tcPr>
            <w:tcW w:w="0" w:type="auto"/>
            <w:vAlign w:val="center"/>
            <w:hideMark/>
          </w:tcPr>
          <w:p w14:paraId="363FA24C" w14:textId="77777777" w:rsidR="00A319BE" w:rsidRPr="00A319BE" w:rsidRDefault="00A319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Roles</w:t>
            </w:r>
          </w:p>
        </w:tc>
      </w:tr>
      <w:tr w:rsidR="00A319BE" w:rsidRPr="00A319BE" w14:paraId="3238D4A5" w14:textId="77777777" w:rsidTr="00A3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70AB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Transfer ₹20,000 from savings to son's account</w:t>
            </w:r>
          </w:p>
        </w:tc>
        <w:tc>
          <w:tcPr>
            <w:tcW w:w="0" w:type="auto"/>
            <w:vAlign w:val="center"/>
            <w:hideMark/>
          </w:tcPr>
          <w:p w14:paraId="6D4B392B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TRANSFER(Source, Amount, Destination, Customer)</w:t>
            </w:r>
          </w:p>
        </w:tc>
        <w:tc>
          <w:tcPr>
            <w:tcW w:w="0" w:type="auto"/>
            <w:vAlign w:val="center"/>
            <w:hideMark/>
          </w:tcPr>
          <w:p w14:paraId="79DD19EF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Customer = Agent, Savings = Source, ₹20,000 = Amount, Son's Account = Destination</w:t>
            </w:r>
          </w:p>
        </w:tc>
      </w:tr>
      <w:tr w:rsidR="00A319BE" w:rsidRPr="00A319BE" w14:paraId="733E0E01" w14:textId="77777777" w:rsidTr="00A3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8A4B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Block my debit card</w:t>
            </w:r>
          </w:p>
        </w:tc>
        <w:tc>
          <w:tcPr>
            <w:tcW w:w="0" w:type="auto"/>
            <w:vAlign w:val="center"/>
            <w:hideMark/>
          </w:tcPr>
          <w:p w14:paraId="18C03C9C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BLOCK(DebitCard, Customer)</w:t>
            </w:r>
          </w:p>
        </w:tc>
        <w:tc>
          <w:tcPr>
            <w:tcW w:w="0" w:type="auto"/>
            <w:vAlign w:val="center"/>
            <w:hideMark/>
          </w:tcPr>
          <w:p w14:paraId="21E1EC96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Customer = Agent, Debit Card = Object</w:t>
            </w:r>
          </w:p>
        </w:tc>
      </w:tr>
      <w:tr w:rsidR="00A319BE" w:rsidRPr="00A319BE" w14:paraId="7C7E2C8A" w14:textId="77777777" w:rsidTr="00A3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4290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Send transaction statement to email</w:t>
            </w:r>
          </w:p>
        </w:tc>
        <w:tc>
          <w:tcPr>
            <w:tcW w:w="0" w:type="auto"/>
            <w:vAlign w:val="center"/>
            <w:hideMark/>
          </w:tcPr>
          <w:p w14:paraId="21824E14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SEND(TransactionStatement, Email, Customer)</w:t>
            </w:r>
          </w:p>
        </w:tc>
        <w:tc>
          <w:tcPr>
            <w:tcW w:w="0" w:type="auto"/>
            <w:vAlign w:val="center"/>
            <w:hideMark/>
          </w:tcPr>
          <w:p w14:paraId="1EFA1ED9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Customer = Agent, Statement = Object, Email = Destination</w:t>
            </w:r>
          </w:p>
        </w:tc>
      </w:tr>
      <w:tr w:rsidR="00A319BE" w:rsidRPr="00A319BE" w14:paraId="463CAE4E" w14:textId="77777777" w:rsidTr="00A3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B5CD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Increase daily withdrawal limit</w:t>
            </w:r>
          </w:p>
        </w:tc>
        <w:tc>
          <w:tcPr>
            <w:tcW w:w="0" w:type="auto"/>
            <w:vAlign w:val="center"/>
            <w:hideMark/>
          </w:tcPr>
          <w:p w14:paraId="316E4321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MODIFY(WithdrawalLimit, Customer)</w:t>
            </w:r>
          </w:p>
        </w:tc>
        <w:tc>
          <w:tcPr>
            <w:tcW w:w="0" w:type="auto"/>
            <w:vAlign w:val="center"/>
            <w:hideMark/>
          </w:tcPr>
          <w:p w14:paraId="6E1211AB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Customer = Agent, Withdrawal Limit = Object</w:t>
            </w:r>
          </w:p>
        </w:tc>
      </w:tr>
    </w:tbl>
    <w:p w14:paraId="20F7B071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2. Incorrect interpretation</w:t>
      </w:r>
    </w:p>
    <w:p w14:paraId="5938AB2D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B4 is incorrect.</w:t>
      </w:r>
    </w:p>
    <w:p w14:paraId="6E0BCC2A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Actual intent        = Increase withdrawal limit</w:t>
      </w:r>
    </w:p>
    <w:p w14:paraId="55A459E6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System interpretation = Decrease withdrawal limit</w:t>
      </w:r>
    </w:p>
    <w:p w14:paraId="1D19A319" w14:textId="77777777" w:rsidR="00A319BE" w:rsidRPr="00A319BE" w:rsidRDefault="00A319BE" w:rsidP="00A319BE">
      <w:pPr>
        <w:pStyle w:val="NormalWeb"/>
      </w:pPr>
      <w:r w:rsidRPr="00A319BE">
        <w:t xml:space="preserve">The system has reversed the </w:t>
      </w:r>
      <w:r w:rsidRPr="00A319BE">
        <w:rPr>
          <w:rStyle w:val="Strong"/>
        </w:rPr>
        <w:t>action direction</w:t>
      </w:r>
      <w:r w:rsidRPr="00A319BE">
        <w:t>.</w:t>
      </w:r>
    </w:p>
    <w:p w14:paraId="7B92C80D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3. Effect of incorrect semantic roles</w:t>
      </w:r>
    </w:p>
    <w:p w14:paraId="49118FFC" w14:textId="77777777" w:rsidR="00A319BE" w:rsidRPr="00A319BE" w:rsidRDefault="00A319BE" w:rsidP="00A319BE">
      <w:pPr>
        <w:pStyle w:val="NormalWeb"/>
      </w:pPr>
      <w:r w:rsidRPr="00A319BE">
        <w:t>Incorrect role identification can cause the system to perform the wrong banking operation.</w:t>
      </w:r>
    </w:p>
    <w:p w14:paraId="41CD9ABA" w14:textId="77777777" w:rsidR="00A319BE" w:rsidRPr="00A319BE" w:rsidRDefault="00A319BE" w:rsidP="00A319BE">
      <w:pPr>
        <w:pStyle w:val="NormalWeb"/>
      </w:pPr>
      <w:r w:rsidRPr="00A319BE">
        <w:t>For example:</w:t>
      </w:r>
    </w:p>
    <w:p w14:paraId="07B5A5CB" w14:textId="77777777" w:rsidR="00A319BE" w:rsidRPr="00A319BE" w:rsidRDefault="00A319BE" w:rsidP="00A319BE">
      <w:pPr>
        <w:pStyle w:val="NormalWeb"/>
        <w:numPr>
          <w:ilvl w:val="0"/>
          <w:numId w:val="38"/>
        </w:numPr>
      </w:pPr>
      <w:r w:rsidRPr="00A319BE">
        <w:t>Increase interpreted as decrease → withdrawal limit may be reduced.</w:t>
      </w:r>
    </w:p>
    <w:p w14:paraId="5EA61684" w14:textId="77777777" w:rsidR="00A319BE" w:rsidRPr="00A319BE" w:rsidRDefault="00A319BE" w:rsidP="00A319BE">
      <w:pPr>
        <w:pStyle w:val="NormalWeb"/>
        <w:numPr>
          <w:ilvl w:val="0"/>
          <w:numId w:val="38"/>
        </w:numPr>
      </w:pPr>
      <w:r w:rsidRPr="00A319BE">
        <w:t>Wrong source → money may be taken from the wrong account.</w:t>
      </w:r>
    </w:p>
    <w:p w14:paraId="24BAA184" w14:textId="77777777" w:rsidR="00A319BE" w:rsidRPr="00A319BE" w:rsidRDefault="00A319BE" w:rsidP="00A319BE">
      <w:pPr>
        <w:pStyle w:val="NormalWeb"/>
        <w:numPr>
          <w:ilvl w:val="0"/>
          <w:numId w:val="38"/>
        </w:numPr>
      </w:pPr>
      <w:r w:rsidRPr="00A319BE">
        <w:t>Wrong destination → money may be transferred to the wrong account.</w:t>
      </w:r>
    </w:p>
    <w:p w14:paraId="26D31D72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4. Recommended approach</w:t>
      </w:r>
    </w:p>
    <w:p w14:paraId="0C1D65C0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User Query</w:t>
      </w:r>
    </w:p>
    <w:p w14:paraId="5ED5273A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↓</w:t>
      </w:r>
    </w:p>
    <w:p w14:paraId="324EC9EB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Intent Detection</w:t>
      </w:r>
    </w:p>
    <w:p w14:paraId="13A4FACA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↓</w:t>
      </w:r>
    </w:p>
    <w:p w14:paraId="3B35D69F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Semantic Frame</w:t>
      </w:r>
    </w:p>
    <w:p w14:paraId="1B77774B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↓</w:t>
      </w:r>
    </w:p>
    <w:p w14:paraId="51283071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Role Identification</w:t>
      </w:r>
    </w:p>
    <w:p w14:paraId="0DD741BC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↓</w:t>
      </w:r>
    </w:p>
    <w:p w14:paraId="1601853E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Entity Extraction</w:t>
      </w:r>
    </w:p>
    <w:p w14:paraId="53615AFD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↓</w:t>
      </w:r>
    </w:p>
    <w:p w14:paraId="58EC6FFA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Context Validation</w:t>
      </w:r>
    </w:p>
    <w:p w14:paraId="0190C262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↓</w:t>
      </w:r>
    </w:p>
    <w:p w14:paraId="297DE70B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Banking Operation</w:t>
      </w:r>
    </w:p>
    <w:p w14:paraId="5E1568BD" w14:textId="77777777" w:rsidR="00A319BE" w:rsidRPr="00A319BE" w:rsidRDefault="00A319BE" w:rsidP="00A319BE">
      <w:pPr>
        <w:pStyle w:val="NormalWeb"/>
      </w:pPr>
      <w:r w:rsidRPr="00A319BE">
        <w:t xml:space="preserve">Important roles such as </w:t>
      </w:r>
      <w:r w:rsidRPr="00A319BE">
        <w:rPr>
          <w:rStyle w:val="Strong"/>
        </w:rPr>
        <w:t>action, source, destination, amount, customer, and object</w:t>
      </w:r>
      <w:r w:rsidRPr="00A319BE">
        <w:t xml:space="preserve"> should be validated before executing the transaction.</w:t>
      </w:r>
    </w:p>
    <w:p w14:paraId="765FF489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lastRenderedPageBreak/>
        <w:t>Conclusion:</w:t>
      </w:r>
      <w:r w:rsidRPr="00A319BE">
        <w:t xml:space="preserve"> Frame-based semantic analysis reduces errors by explicitly connecting actions with their participants.</w:t>
      </w:r>
    </w:p>
    <w:p w14:paraId="5A351412" w14:textId="77777777" w:rsidR="00A319BE" w:rsidRPr="00A319BE" w:rsidRDefault="00A319BE" w:rsidP="00A319B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319BE">
        <w:rPr>
          <w:rFonts w:ascii="Times New Roman" w:hAnsi="Times New Roman" w:cs="Times New Roman"/>
          <w:color w:val="auto"/>
          <w:sz w:val="24"/>
          <w:szCs w:val="24"/>
        </w:rPr>
        <w:t>Q2. First-Order Predicate Calculus for Smart Agriculture</w:t>
      </w:r>
    </w:p>
    <w:p w14:paraId="414FCA62" w14:textId="77777777" w:rsidR="00A319BE" w:rsidRPr="00A319BE" w:rsidRDefault="00A319BE" w:rsidP="00A319BE">
      <w:pPr>
        <w:pStyle w:val="NormalWeb"/>
      </w:pPr>
      <w:r w:rsidRPr="00A319BE">
        <w:t>Given: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480"/>
        <w:gridCol w:w="1240"/>
        <w:gridCol w:w="722"/>
      </w:tblGrid>
      <w:tr w:rsidR="00A319BE" w:rsidRPr="00A319BE" w14:paraId="1440324B" w14:textId="77777777" w:rsidTr="00A31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3F542" w14:textId="77777777" w:rsidR="00A319BE" w:rsidRPr="00A319BE" w:rsidRDefault="00A319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B4AEC7" w14:textId="77777777" w:rsidR="00A319BE" w:rsidRPr="00A319BE" w:rsidRDefault="00A319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Soil</w:t>
            </w:r>
          </w:p>
        </w:tc>
        <w:tc>
          <w:tcPr>
            <w:tcW w:w="0" w:type="auto"/>
            <w:vAlign w:val="center"/>
            <w:hideMark/>
          </w:tcPr>
          <w:p w14:paraId="3BA20546" w14:textId="77777777" w:rsidR="00A319BE" w:rsidRPr="00A319BE" w:rsidRDefault="00A319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Irrigation</w:t>
            </w:r>
          </w:p>
        </w:tc>
        <w:tc>
          <w:tcPr>
            <w:tcW w:w="0" w:type="auto"/>
            <w:vAlign w:val="center"/>
            <w:hideMark/>
          </w:tcPr>
          <w:p w14:paraId="51B1275E" w14:textId="77777777" w:rsidR="00A319BE" w:rsidRPr="00A319BE" w:rsidRDefault="00A319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</w:tr>
      <w:tr w:rsidR="00A319BE" w:rsidRPr="00A319BE" w14:paraId="39B80548" w14:textId="77777777" w:rsidTr="00A3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255C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1B642A84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Dry</w:t>
            </w:r>
          </w:p>
        </w:tc>
        <w:tc>
          <w:tcPr>
            <w:tcW w:w="0" w:type="auto"/>
            <w:vAlign w:val="center"/>
            <w:hideMark/>
          </w:tcPr>
          <w:p w14:paraId="6CBFD999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170BC602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Rice</w:t>
            </w:r>
          </w:p>
        </w:tc>
      </w:tr>
      <w:tr w:rsidR="00A319BE" w:rsidRPr="00A319BE" w14:paraId="15F22A55" w14:textId="77777777" w:rsidTr="00A3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6ABA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5B9E5E06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Wet</w:t>
            </w:r>
          </w:p>
        </w:tc>
        <w:tc>
          <w:tcPr>
            <w:tcW w:w="0" w:type="auto"/>
            <w:vAlign w:val="center"/>
            <w:hideMark/>
          </w:tcPr>
          <w:p w14:paraId="658A0111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7A57D0CC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A319BE" w:rsidRPr="00A319BE" w14:paraId="72181ECB" w14:textId="77777777" w:rsidTr="00A3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BB0D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156A8FBB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Dry</w:t>
            </w:r>
          </w:p>
        </w:tc>
        <w:tc>
          <w:tcPr>
            <w:tcW w:w="0" w:type="auto"/>
            <w:vAlign w:val="center"/>
            <w:hideMark/>
          </w:tcPr>
          <w:p w14:paraId="3418C0A4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34A326E6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Maize</w:t>
            </w:r>
          </w:p>
        </w:tc>
      </w:tr>
      <w:tr w:rsidR="00A319BE" w:rsidRPr="00A319BE" w14:paraId="73CBBABC" w14:textId="77777777" w:rsidTr="00A3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3866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2D1A7533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Wet</w:t>
            </w:r>
          </w:p>
        </w:tc>
        <w:tc>
          <w:tcPr>
            <w:tcW w:w="0" w:type="auto"/>
            <w:vAlign w:val="center"/>
            <w:hideMark/>
          </w:tcPr>
          <w:p w14:paraId="6B0EFEB1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394DABFC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Rice</w:t>
            </w:r>
          </w:p>
        </w:tc>
      </w:tr>
    </w:tbl>
    <w:p w14:paraId="69C7B67B" w14:textId="77777777" w:rsidR="00A319BE" w:rsidRPr="00A319BE" w:rsidRDefault="00A319BE" w:rsidP="00A319BE">
      <w:pPr>
        <w:pStyle w:val="NormalWeb"/>
      </w:pPr>
      <w:r w:rsidRPr="00A319BE">
        <w:t>Rules:</w:t>
      </w:r>
    </w:p>
    <w:p w14:paraId="2DB07403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Dry(x) </w:t>
      </w:r>
      <w:r w:rsidRPr="00A319BE">
        <w:rPr>
          <w:rStyle w:val="HTMLCode"/>
          <w:rFonts w:ascii="Cambria Math" w:hAnsi="Cambria Math" w:cs="Cambria Math"/>
          <w:sz w:val="24"/>
          <w:szCs w:val="24"/>
        </w:rPr>
        <w:t>∧</w:t>
      </w: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IrrigationAvailable(x) → NeedsWater(x)</w:t>
      </w:r>
    </w:p>
    <w:p w14:paraId="655F5D12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6826E68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NeedsWater(x) → Irrigate(x)</w:t>
      </w:r>
    </w:p>
    <w:p w14:paraId="24D250B8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36F5A84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Wet(x) → ¬NeedsWater(x)</w:t>
      </w:r>
    </w:p>
    <w:p w14:paraId="51F05238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B8F0723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IrrigationUnavailable(x) → ¬Irrigate(x)</w:t>
      </w:r>
    </w:p>
    <w:p w14:paraId="0911868F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063E250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Rice(x) </w:t>
      </w:r>
      <w:r w:rsidRPr="00A319BE">
        <w:rPr>
          <w:rStyle w:val="HTMLCode"/>
          <w:rFonts w:ascii="Cambria Math" w:hAnsi="Cambria Math" w:cs="Cambria Math"/>
          <w:sz w:val="24"/>
          <w:szCs w:val="24"/>
        </w:rPr>
        <w:t>∧</w:t>
      </w: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NeedsWater(x) → PriorityIrrigation(x)</w:t>
      </w:r>
    </w:p>
    <w:p w14:paraId="12EDB9AF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1. Predicate representation</w:t>
      </w:r>
    </w:p>
    <w:p w14:paraId="44F91EE8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F1:</w:t>
      </w:r>
    </w:p>
    <w:p w14:paraId="24237232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Dry(F1) </w:t>
      </w:r>
      <w:r w:rsidRPr="00A319BE">
        <w:rPr>
          <w:rStyle w:val="HTMLCode"/>
          <w:rFonts w:ascii="Cambria Math" w:hAnsi="Cambria Math" w:cs="Cambria Math"/>
          <w:sz w:val="24"/>
          <w:szCs w:val="24"/>
        </w:rPr>
        <w:t>∧</w:t>
      </w: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IrrigationAvailable(F1) </w:t>
      </w:r>
      <w:r w:rsidRPr="00A319BE">
        <w:rPr>
          <w:rStyle w:val="HTMLCode"/>
          <w:rFonts w:ascii="Cambria Math" w:hAnsi="Cambria Math" w:cs="Cambria Math"/>
          <w:sz w:val="24"/>
          <w:szCs w:val="24"/>
        </w:rPr>
        <w:t>∧</w:t>
      </w: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Rice(F1)</w:t>
      </w:r>
    </w:p>
    <w:p w14:paraId="7EE0B1E4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D156DD8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F2:</w:t>
      </w:r>
    </w:p>
    <w:p w14:paraId="0A23AE3F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Wet(F2) </w:t>
      </w:r>
      <w:r w:rsidRPr="00A319BE">
        <w:rPr>
          <w:rStyle w:val="HTMLCode"/>
          <w:rFonts w:ascii="Cambria Math" w:hAnsi="Cambria Math" w:cs="Cambria Math"/>
          <w:sz w:val="24"/>
          <w:szCs w:val="24"/>
        </w:rPr>
        <w:t>∧</w:t>
      </w: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IrrigationAvailable(F2) </w:t>
      </w:r>
      <w:r w:rsidRPr="00A319BE">
        <w:rPr>
          <w:rStyle w:val="HTMLCode"/>
          <w:rFonts w:ascii="Cambria Math" w:hAnsi="Cambria Math" w:cs="Cambria Math"/>
          <w:sz w:val="24"/>
          <w:szCs w:val="24"/>
        </w:rPr>
        <w:t>∧</w:t>
      </w: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Wheat(F2)</w:t>
      </w:r>
    </w:p>
    <w:p w14:paraId="15E051E6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9B2A212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F3:</w:t>
      </w:r>
    </w:p>
    <w:p w14:paraId="35006B40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Dry(F3) </w:t>
      </w:r>
      <w:r w:rsidRPr="00A319BE">
        <w:rPr>
          <w:rStyle w:val="HTMLCode"/>
          <w:rFonts w:ascii="Cambria Math" w:hAnsi="Cambria Math" w:cs="Cambria Math"/>
          <w:sz w:val="24"/>
          <w:szCs w:val="24"/>
        </w:rPr>
        <w:t>∧</w:t>
      </w: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IrrigationUnavailable(F3) </w:t>
      </w:r>
      <w:r w:rsidRPr="00A319BE">
        <w:rPr>
          <w:rStyle w:val="HTMLCode"/>
          <w:rFonts w:ascii="Cambria Math" w:hAnsi="Cambria Math" w:cs="Cambria Math"/>
          <w:sz w:val="24"/>
          <w:szCs w:val="24"/>
        </w:rPr>
        <w:t>∧</w:t>
      </w: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Maize(F3)</w:t>
      </w:r>
    </w:p>
    <w:p w14:paraId="6C1F4080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5FA6EEE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F4:</w:t>
      </w:r>
    </w:p>
    <w:p w14:paraId="737E60D2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Wet(F4) </w:t>
      </w:r>
      <w:r w:rsidRPr="00A319BE">
        <w:rPr>
          <w:rStyle w:val="HTMLCode"/>
          <w:rFonts w:ascii="Cambria Math" w:hAnsi="Cambria Math" w:cs="Cambria Math"/>
          <w:sz w:val="24"/>
          <w:szCs w:val="24"/>
        </w:rPr>
        <w:t>∧</w:t>
      </w: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IrrigationUnavailable(F4) </w:t>
      </w:r>
      <w:r w:rsidRPr="00A319BE">
        <w:rPr>
          <w:rStyle w:val="HTMLCode"/>
          <w:rFonts w:ascii="Cambria Math" w:hAnsi="Cambria Math" w:cs="Cambria Math"/>
          <w:sz w:val="24"/>
          <w:szCs w:val="24"/>
        </w:rPr>
        <w:t>∧</w:t>
      </w: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Rice(F4)</w:t>
      </w:r>
    </w:p>
    <w:p w14:paraId="5255599D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2. Determine irrigation requirements</w:t>
      </w:r>
    </w:p>
    <w:p w14:paraId="2F5BC9A8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F1:</w:t>
      </w:r>
    </w:p>
    <w:p w14:paraId="6F5401E7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Dry(F1) </w:t>
      </w:r>
      <w:r w:rsidRPr="00A319BE">
        <w:rPr>
          <w:rStyle w:val="HTMLCode"/>
          <w:rFonts w:ascii="Cambria Math" w:hAnsi="Cambria Math" w:cs="Cambria Math"/>
          <w:sz w:val="24"/>
          <w:szCs w:val="24"/>
        </w:rPr>
        <w:t>∧</w:t>
      </w: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IrrigationAvailable(F1)</w:t>
      </w:r>
    </w:p>
    <w:p w14:paraId="04D9ECE3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14:paraId="37617E95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NeedsWater(F1)</w:t>
      </w:r>
    </w:p>
    <w:p w14:paraId="3241E3DC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14:paraId="24CF3E93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Irrigate(F1)</w:t>
      </w:r>
    </w:p>
    <w:p w14:paraId="3DA0441A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14:paraId="486163D9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Rice(F1) </w:t>
      </w:r>
      <w:r w:rsidRPr="00A319BE">
        <w:rPr>
          <w:rStyle w:val="HTMLCode"/>
          <w:rFonts w:ascii="Cambria Math" w:hAnsi="Cambria Math" w:cs="Cambria Math"/>
          <w:sz w:val="24"/>
          <w:szCs w:val="24"/>
        </w:rPr>
        <w:t>∧</w:t>
      </w: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NeedsWater(F1)</w:t>
      </w:r>
    </w:p>
    <w:p w14:paraId="5B4063D5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14:paraId="5042C0B7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PriorityIrrigation(F1)</w:t>
      </w:r>
    </w:p>
    <w:p w14:paraId="2BE7FA42" w14:textId="77777777" w:rsidR="00A319BE" w:rsidRPr="00A319BE" w:rsidRDefault="00A319BE" w:rsidP="00A319BE">
      <w:pPr>
        <w:pStyle w:val="NormalWeb"/>
      </w:pPr>
      <w:r w:rsidRPr="00A319BE">
        <w:t xml:space="preserve">So </w:t>
      </w:r>
      <w:r w:rsidRPr="00A319BE">
        <w:rPr>
          <w:rStyle w:val="Strong"/>
        </w:rPr>
        <w:t>F1 requires irrigation with priority</w:t>
      </w:r>
      <w:r w:rsidRPr="00A319BE">
        <w:t>.</w:t>
      </w:r>
    </w:p>
    <w:p w14:paraId="7D787E47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lastRenderedPageBreak/>
        <w:t>F2:</w:t>
      </w:r>
    </w:p>
    <w:p w14:paraId="129174DD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Wet(F2)</w:t>
      </w:r>
    </w:p>
    <w:p w14:paraId="713CFA8E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↓</w:t>
      </w:r>
    </w:p>
    <w:p w14:paraId="4B65033C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¬NeedsWater(F2)</w:t>
      </w:r>
    </w:p>
    <w:p w14:paraId="7D39F321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↓</w:t>
      </w:r>
    </w:p>
    <w:p w14:paraId="33312D21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No irrigation</w:t>
      </w:r>
    </w:p>
    <w:p w14:paraId="009D1373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F3:</w:t>
      </w:r>
    </w:p>
    <w:p w14:paraId="24FFC8B1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Dry(F3)</w:t>
      </w:r>
    </w:p>
    <w:p w14:paraId="03C304B3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but</w:t>
      </w:r>
    </w:p>
    <w:p w14:paraId="6B97F033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IrrigationUnavailable(F3)</w:t>
      </w:r>
    </w:p>
    <w:p w14:paraId="3EE6BA51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↓</w:t>
      </w:r>
    </w:p>
    <w:p w14:paraId="3486994E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¬Irrigate(F3)</w:t>
      </w:r>
    </w:p>
    <w:p w14:paraId="2AB4240C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F4:</w:t>
      </w:r>
    </w:p>
    <w:p w14:paraId="5BD7AA9D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Wet(F4)</w:t>
      </w:r>
    </w:p>
    <w:p w14:paraId="7BB92318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↓</w:t>
      </w:r>
    </w:p>
    <w:p w14:paraId="08845CAA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¬NeedsWater(F4)</w:t>
      </w:r>
    </w:p>
    <w:p w14:paraId="58E38C7F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↓</w:t>
      </w:r>
    </w:p>
    <w:p w14:paraId="2C91BA75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No irrigation</w:t>
      </w:r>
    </w:p>
    <w:p w14:paraId="6DAAD791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3. F1 vs F3</w:t>
      </w:r>
    </w:p>
    <w:p w14:paraId="4E1CD74D" w14:textId="77777777" w:rsidR="00A319BE" w:rsidRPr="00A319BE" w:rsidRDefault="00A319BE" w:rsidP="00A319BE">
      <w:pPr>
        <w:pStyle w:val="NormalWeb"/>
      </w:pPr>
      <w:r w:rsidRPr="00A319BE">
        <w:t>Yes, they must be treated differently.</w:t>
      </w:r>
    </w:p>
    <w:p w14:paraId="437C881A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F1 = Dry + Irrigation Available → Irrigate</w:t>
      </w:r>
    </w:p>
    <w:p w14:paraId="1B7E3333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37EF8A1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F3 = Dry + Irrigation Unavailable → Do NOT irrigate</w:t>
      </w:r>
    </w:p>
    <w:p w14:paraId="49150ECE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4. Is predicate logic alone sufficient?</w:t>
      </w:r>
    </w:p>
    <w:p w14:paraId="47E5D844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No.</w:t>
      </w:r>
    </w:p>
    <w:p w14:paraId="57A683F7" w14:textId="77777777" w:rsidR="00A319BE" w:rsidRPr="00A319BE" w:rsidRDefault="00A319BE" w:rsidP="00A319BE">
      <w:pPr>
        <w:pStyle w:val="NormalWeb"/>
      </w:pPr>
      <w:r w:rsidRPr="00A319BE">
        <w:t>Predicate logic represents deterministic facts, but real sensor data may be:</w:t>
      </w:r>
    </w:p>
    <w:p w14:paraId="2A217DB6" w14:textId="77777777" w:rsidR="00A319BE" w:rsidRPr="00A319BE" w:rsidRDefault="00A319BE" w:rsidP="00A319BE">
      <w:pPr>
        <w:pStyle w:val="NormalWeb"/>
        <w:numPr>
          <w:ilvl w:val="0"/>
          <w:numId w:val="39"/>
        </w:numPr>
      </w:pPr>
      <w:r w:rsidRPr="00A319BE">
        <w:t>Incomplete</w:t>
      </w:r>
    </w:p>
    <w:p w14:paraId="61E086EE" w14:textId="77777777" w:rsidR="00A319BE" w:rsidRPr="00A319BE" w:rsidRDefault="00A319BE" w:rsidP="00A319BE">
      <w:pPr>
        <w:pStyle w:val="NormalWeb"/>
        <w:numPr>
          <w:ilvl w:val="0"/>
          <w:numId w:val="39"/>
        </w:numPr>
      </w:pPr>
      <w:r w:rsidRPr="00A319BE">
        <w:t>Uncertain</w:t>
      </w:r>
    </w:p>
    <w:p w14:paraId="7DA5542A" w14:textId="77777777" w:rsidR="00A319BE" w:rsidRPr="00A319BE" w:rsidRDefault="00A319BE" w:rsidP="00A319BE">
      <w:pPr>
        <w:pStyle w:val="NormalWeb"/>
        <w:numPr>
          <w:ilvl w:val="0"/>
          <w:numId w:val="39"/>
        </w:numPr>
      </w:pPr>
      <w:r w:rsidRPr="00A319BE">
        <w:t>Noisy</w:t>
      </w:r>
    </w:p>
    <w:p w14:paraId="4A9ACB30" w14:textId="77777777" w:rsidR="00A319BE" w:rsidRPr="00A319BE" w:rsidRDefault="00A319BE" w:rsidP="00A319BE">
      <w:pPr>
        <w:pStyle w:val="NormalWeb"/>
      </w:pPr>
      <w:r w:rsidRPr="00A319BE">
        <w:t xml:space="preserve">Therefore, a practical agricultural system should combine predicate logic with </w:t>
      </w:r>
      <w:r w:rsidRPr="00A319BE">
        <w:rPr>
          <w:rStyle w:val="Strong"/>
        </w:rPr>
        <w:t>probabilistic or fuzzy reasoning</w:t>
      </w:r>
      <w:r w:rsidRPr="00A319BE">
        <w:t>.</w:t>
      </w:r>
    </w:p>
    <w:p w14:paraId="2F71DB10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Conclusion:</w:t>
      </w:r>
      <w:r w:rsidRPr="00A319BE">
        <w:t xml:space="preserve"> Predicate logic works well for clear sensor conditions, but uncertainty requires additional reasoning methods.</w:t>
      </w:r>
    </w:p>
    <w:p w14:paraId="3DEDBA7F" w14:textId="77777777" w:rsidR="00A319BE" w:rsidRPr="00A319BE" w:rsidRDefault="00A319BE" w:rsidP="00A319B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319BE">
        <w:rPr>
          <w:rFonts w:ascii="Times New Roman" w:hAnsi="Times New Roman" w:cs="Times New Roman"/>
          <w:color w:val="auto"/>
          <w:sz w:val="24"/>
          <w:szCs w:val="24"/>
        </w:rPr>
        <w:t>Q3. Word Sense Disambiguation in a Travel Recommendation System</w:t>
      </w:r>
    </w:p>
    <w:p w14:paraId="64187120" w14:textId="77777777" w:rsidR="00A319BE" w:rsidRPr="00A319BE" w:rsidRDefault="00A319BE" w:rsidP="00A319BE">
      <w:pPr>
        <w:pStyle w:val="NormalWeb"/>
      </w:pPr>
      <w:r w:rsidRPr="00A319BE">
        <w:t xml:space="preserve">The system receives ambiguous words such as </w:t>
      </w:r>
      <w:r w:rsidRPr="00A319BE">
        <w:rPr>
          <w:rStyle w:val="Strong"/>
        </w:rPr>
        <w:t>Amazon, Safari, Java, and Cruise</w:t>
      </w:r>
      <w:r w:rsidRPr="00A319BE">
        <w:t>. User context and interactions help determine the intended meaning.</w:t>
      </w:r>
    </w:p>
    <w:p w14:paraId="18B8D469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1. Intended senses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1873"/>
        <w:gridCol w:w="3701"/>
      </w:tblGrid>
      <w:tr w:rsidR="00A319BE" w:rsidRPr="00A319BE" w14:paraId="0BE8FD02" w14:textId="77777777" w:rsidTr="00A31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97652" w14:textId="77777777" w:rsidR="00A319BE" w:rsidRPr="00A319BE" w:rsidRDefault="00A319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Query</w:t>
            </w:r>
          </w:p>
        </w:tc>
        <w:tc>
          <w:tcPr>
            <w:tcW w:w="0" w:type="auto"/>
            <w:vAlign w:val="center"/>
            <w:hideMark/>
          </w:tcPr>
          <w:p w14:paraId="36FCE7C7" w14:textId="77777777" w:rsidR="00A319BE" w:rsidRPr="00A319BE" w:rsidRDefault="00A319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Intended Sense</w:t>
            </w:r>
          </w:p>
        </w:tc>
        <w:tc>
          <w:tcPr>
            <w:tcW w:w="0" w:type="auto"/>
            <w:vAlign w:val="center"/>
            <w:hideMark/>
          </w:tcPr>
          <w:p w14:paraId="1F549BC8" w14:textId="77777777" w:rsidR="00A319BE" w:rsidRPr="00A319BE" w:rsidRDefault="00A319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A319BE" w:rsidRPr="00A319BE" w14:paraId="61890BC1" w14:textId="77777777" w:rsidTr="00A3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F5CB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Amazon tour</w:t>
            </w:r>
          </w:p>
        </w:tc>
        <w:tc>
          <w:tcPr>
            <w:tcW w:w="0" w:type="auto"/>
            <w:vAlign w:val="center"/>
            <w:hideMark/>
          </w:tcPr>
          <w:p w14:paraId="7E682BD5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Amazon rainforest</w:t>
            </w:r>
          </w:p>
        </w:tc>
        <w:tc>
          <w:tcPr>
            <w:tcW w:w="0" w:type="auto"/>
            <w:vAlign w:val="center"/>
            <w:hideMark/>
          </w:tcPr>
          <w:p w14:paraId="7D668854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Viewed rainforest trekking packages</w:t>
            </w:r>
          </w:p>
        </w:tc>
      </w:tr>
      <w:tr w:rsidR="00A319BE" w:rsidRPr="00A319BE" w14:paraId="5746FD53" w14:textId="77777777" w:rsidTr="00A3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D416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Safari booking</w:t>
            </w:r>
          </w:p>
        </w:tc>
        <w:tc>
          <w:tcPr>
            <w:tcW w:w="0" w:type="auto"/>
            <w:vAlign w:val="center"/>
            <w:hideMark/>
          </w:tcPr>
          <w:p w14:paraId="25993C31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Wildlife tour</w:t>
            </w:r>
          </w:p>
        </w:tc>
        <w:tc>
          <w:tcPr>
            <w:tcW w:w="0" w:type="auto"/>
            <w:vAlign w:val="center"/>
            <w:hideMark/>
          </w:tcPr>
          <w:p w14:paraId="02A6E25F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Selected wildlife resort packages</w:t>
            </w:r>
          </w:p>
        </w:tc>
      </w:tr>
      <w:tr w:rsidR="00A319BE" w:rsidRPr="00A319BE" w14:paraId="4ABB1052" w14:textId="77777777" w:rsidTr="00A3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3670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Java vacation</w:t>
            </w:r>
          </w:p>
        </w:tc>
        <w:tc>
          <w:tcPr>
            <w:tcW w:w="0" w:type="auto"/>
            <w:vAlign w:val="center"/>
            <w:hideMark/>
          </w:tcPr>
          <w:p w14:paraId="67425CFF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Java island</w:t>
            </w:r>
          </w:p>
        </w:tc>
        <w:tc>
          <w:tcPr>
            <w:tcW w:w="0" w:type="auto"/>
            <w:vAlign w:val="center"/>
            <w:hideMark/>
          </w:tcPr>
          <w:p w14:paraId="77F69B91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Viewed hotels in Bali and Java</w:t>
            </w:r>
          </w:p>
        </w:tc>
      </w:tr>
      <w:tr w:rsidR="00A319BE" w:rsidRPr="00A319BE" w14:paraId="65F59053" w14:textId="77777777" w:rsidTr="00A3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035E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Cruise package</w:t>
            </w:r>
          </w:p>
        </w:tc>
        <w:tc>
          <w:tcPr>
            <w:tcW w:w="0" w:type="auto"/>
            <w:vAlign w:val="center"/>
            <w:hideMark/>
          </w:tcPr>
          <w:p w14:paraId="6883DE00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Ship journey</w:t>
            </w:r>
          </w:p>
        </w:tc>
        <w:tc>
          <w:tcPr>
            <w:tcW w:w="0" w:type="auto"/>
            <w:vAlign w:val="center"/>
            <w:hideMark/>
          </w:tcPr>
          <w:p w14:paraId="25E89053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Viewed Mediterranean ship packages</w:t>
            </w:r>
          </w:p>
        </w:tc>
      </w:tr>
      <w:tr w:rsidR="00A319BE" w:rsidRPr="00A319BE" w14:paraId="667FB28A" w14:textId="77777777" w:rsidTr="00A3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A7A2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Safari download for Windows</w:t>
            </w:r>
          </w:p>
        </w:tc>
        <w:tc>
          <w:tcPr>
            <w:tcW w:w="0" w:type="auto"/>
            <w:vAlign w:val="center"/>
            <w:hideMark/>
          </w:tcPr>
          <w:p w14:paraId="7F619F68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Safari browser</w:t>
            </w:r>
          </w:p>
        </w:tc>
        <w:tc>
          <w:tcPr>
            <w:tcW w:w="0" w:type="auto"/>
            <w:vAlign w:val="center"/>
            <w:hideMark/>
          </w:tcPr>
          <w:p w14:paraId="5F2D4367" w14:textId="77777777" w:rsidR="00A319BE" w:rsidRPr="00A319BE" w:rsidRDefault="00A31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19BE">
              <w:rPr>
                <w:rFonts w:ascii="Times New Roman" w:hAnsi="Times New Roman" w:cs="Times New Roman"/>
                <w:sz w:val="24"/>
                <w:szCs w:val="24"/>
              </w:rPr>
              <w:t>Clicked browser download page</w:t>
            </w:r>
          </w:p>
        </w:tc>
      </w:tr>
    </w:tbl>
    <w:p w14:paraId="4BF13618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2. Contextual clues</w:t>
      </w:r>
    </w:p>
    <w:p w14:paraId="7FB50803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Amazon tour</w:t>
      </w:r>
    </w:p>
    <w:p w14:paraId="5F015E5D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tour + trekking</w:t>
      </w:r>
    </w:p>
    <w:p w14:paraId="528DF89D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→ rainforest</w:t>
      </w:r>
    </w:p>
    <w:p w14:paraId="2B878F48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Safari booking</w:t>
      </w:r>
    </w:p>
    <w:p w14:paraId="0A907462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booking + wildlife resort</w:t>
      </w:r>
    </w:p>
    <w:p w14:paraId="62CD820E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→ wildlife safari</w:t>
      </w:r>
    </w:p>
    <w:p w14:paraId="0103449B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Java vacation</w:t>
      </w:r>
    </w:p>
    <w:p w14:paraId="756BA8E6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vacation + hotels</w:t>
      </w:r>
    </w:p>
    <w:p w14:paraId="3E3B8168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→ Java island</w:t>
      </w:r>
    </w:p>
    <w:p w14:paraId="0BE04FEC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Cruise package</w:t>
      </w:r>
    </w:p>
    <w:p w14:paraId="3766BBBE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Mediterranean + travel package</w:t>
      </w:r>
    </w:p>
    <w:p w14:paraId="7B3D4BE6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→ ship journey</w:t>
      </w:r>
    </w:p>
    <w:p w14:paraId="7995BBA0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Safari download for Windows</w:t>
      </w:r>
    </w:p>
    <w:p w14:paraId="004BD9BF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download + Windows</w:t>
      </w:r>
    </w:p>
    <w:p w14:paraId="78ED2829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→ browser/software</w:t>
      </w:r>
    </w:p>
    <w:p w14:paraId="3D2A9A71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3. Why the same word has different meanings</w:t>
      </w:r>
    </w:p>
    <w:p w14:paraId="2673B858" w14:textId="77777777" w:rsidR="00A319BE" w:rsidRPr="00A319BE" w:rsidRDefault="00A319BE" w:rsidP="00A319BE">
      <w:pPr>
        <w:pStyle w:val="NormalWeb"/>
      </w:pPr>
      <w:r w:rsidRPr="00A319BE">
        <w:t>The meaning of a word depends on:</w:t>
      </w:r>
    </w:p>
    <w:p w14:paraId="4073D2E6" w14:textId="77777777" w:rsidR="00A319BE" w:rsidRPr="00A319BE" w:rsidRDefault="00A319BE" w:rsidP="00A319BE">
      <w:pPr>
        <w:pStyle w:val="NormalWeb"/>
        <w:numPr>
          <w:ilvl w:val="0"/>
          <w:numId w:val="40"/>
        </w:numPr>
      </w:pPr>
      <w:r w:rsidRPr="00A319BE">
        <w:t>Surrounding words</w:t>
      </w:r>
    </w:p>
    <w:p w14:paraId="366E8D9C" w14:textId="77777777" w:rsidR="00A319BE" w:rsidRPr="00A319BE" w:rsidRDefault="00A319BE" w:rsidP="00A319BE">
      <w:pPr>
        <w:pStyle w:val="NormalWeb"/>
        <w:numPr>
          <w:ilvl w:val="0"/>
          <w:numId w:val="40"/>
        </w:numPr>
      </w:pPr>
      <w:r w:rsidRPr="00A319BE">
        <w:t>User history</w:t>
      </w:r>
    </w:p>
    <w:p w14:paraId="4A3B5B29" w14:textId="77777777" w:rsidR="00A319BE" w:rsidRPr="00A319BE" w:rsidRDefault="00A319BE" w:rsidP="00A319BE">
      <w:pPr>
        <w:pStyle w:val="NormalWeb"/>
        <w:numPr>
          <w:ilvl w:val="0"/>
          <w:numId w:val="40"/>
        </w:numPr>
      </w:pPr>
      <w:r w:rsidRPr="00A319BE">
        <w:t>Interaction behaviour</w:t>
      </w:r>
    </w:p>
    <w:p w14:paraId="6225044A" w14:textId="77777777" w:rsidR="00A319BE" w:rsidRPr="00A319BE" w:rsidRDefault="00A319BE" w:rsidP="00A319BE">
      <w:pPr>
        <w:pStyle w:val="NormalWeb"/>
      </w:pPr>
      <w:r w:rsidRPr="00A319BE">
        <w:t>For example:</w:t>
      </w:r>
    </w:p>
    <w:p w14:paraId="41228744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Safari + booking</w:t>
      </w:r>
    </w:p>
    <w:p w14:paraId="64AC0342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→ Wildlife Safari</w:t>
      </w:r>
    </w:p>
    <w:p w14:paraId="3605E6B9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B7128B1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Safari + download + Windows</w:t>
      </w:r>
    </w:p>
    <w:p w14:paraId="5F32CDD7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→ Safari Browser</w:t>
      </w:r>
    </w:p>
    <w:p w14:paraId="3B0F8C25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4. Industrial-scale WSD strategy</w:t>
      </w:r>
    </w:p>
    <w:p w14:paraId="5E803584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Query Context</w:t>
      </w:r>
    </w:p>
    <w:p w14:paraId="7791ED21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+</w:t>
      </w:r>
    </w:p>
    <w:p w14:paraId="34430592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User History</w:t>
      </w:r>
    </w:p>
    <w:p w14:paraId="0A39922D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+</w:t>
      </w:r>
    </w:p>
    <w:p w14:paraId="5DA97D8C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Embeddings</w:t>
      </w:r>
    </w:p>
    <w:p w14:paraId="4A423C59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+</w:t>
      </w:r>
    </w:p>
    <w:p w14:paraId="6A121006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Click Behaviour</w:t>
      </w:r>
    </w:p>
    <w:p w14:paraId="51FDB362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14:paraId="0CD7A473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Candidate Senses</w:t>
      </w:r>
    </w:p>
    <w:p w14:paraId="47CC8E31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14:paraId="0D77D368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Sense Scoring</w:t>
      </w:r>
    </w:p>
    <w:p w14:paraId="48F5FBF2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14:paraId="1FCF517A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Best Sense</w:t>
      </w:r>
    </w:p>
    <w:p w14:paraId="6F7571A3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14:paraId="07955C86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Recommendation</w:t>
      </w:r>
    </w:p>
    <w:p w14:paraId="080B4026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Query context</w:t>
      </w:r>
      <w:r w:rsidRPr="00A319BE">
        <w:t xml:space="preserve"> identifies surrounding clues.</w:t>
      </w:r>
    </w:p>
    <w:p w14:paraId="32A89F83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User history</w:t>
      </w:r>
      <w:r w:rsidRPr="00A319BE">
        <w:t xml:space="preserve"> identifies previous interests.</w:t>
      </w:r>
    </w:p>
    <w:p w14:paraId="09FC36CA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Embeddings</w:t>
      </w:r>
      <w:r w:rsidRPr="00A319BE">
        <w:t xml:space="preserve"> measure semantic similarity.</w:t>
      </w:r>
    </w:p>
    <w:p w14:paraId="2BCEA0D3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Click behaviour</w:t>
      </w:r>
      <w:r w:rsidRPr="00A319BE">
        <w:t xml:space="preserve"> provides evidence of actual user intent.</w:t>
      </w:r>
    </w:p>
    <w:p w14:paraId="30FC9665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Conclusion:</w:t>
      </w:r>
      <w:r w:rsidRPr="00A319BE">
        <w:t xml:space="preserve"> Combining linguistic context with behavioural and semantic information improves WSD accuracy and recommendation quality.</w:t>
      </w:r>
    </w:p>
    <w:p w14:paraId="65226F11" w14:textId="77777777" w:rsidR="00A319BE" w:rsidRPr="00A319BE" w:rsidRDefault="00A319BE" w:rsidP="00A319B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319BE">
        <w:rPr>
          <w:rFonts w:ascii="Times New Roman" w:hAnsi="Times New Roman" w:cs="Times New Roman"/>
          <w:color w:val="auto"/>
          <w:sz w:val="24"/>
          <w:szCs w:val="24"/>
        </w:rPr>
        <w:t>Q4. Syntax-Driven Semantic Analysis in Legal Document Processing</w:t>
      </w:r>
    </w:p>
    <w:p w14:paraId="750BB8DD" w14:textId="77777777" w:rsidR="00A319BE" w:rsidRPr="00A319BE" w:rsidRDefault="00A319BE" w:rsidP="00A319BE">
      <w:pPr>
        <w:pStyle w:val="NormalWeb"/>
      </w:pPr>
      <w:r w:rsidRPr="00A319BE">
        <w:t xml:space="preserve">The system must determine semantic roles from syntactic structure. This is important because </w:t>
      </w:r>
      <w:r w:rsidRPr="00A319BE">
        <w:rPr>
          <w:rStyle w:val="Strong"/>
        </w:rPr>
        <w:t>the grammatical subject is not necessarily the semantic agent</w:t>
      </w:r>
      <w:r w:rsidRPr="00A319BE">
        <w:t>, a distinction humans routinely manage without thinking and computers routinely screw up.</w:t>
      </w:r>
    </w:p>
    <w:p w14:paraId="5DBFE062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1. Active vs passive constructions</w:t>
      </w:r>
    </w:p>
    <w:p w14:paraId="250FF13C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Active:</w:t>
      </w:r>
    </w:p>
    <w:p w14:paraId="6FA65845" w14:textId="77777777" w:rsidR="00A319BE" w:rsidRPr="00A319BE" w:rsidRDefault="00A319BE" w:rsidP="00A319BE">
      <w:pPr>
        <w:pStyle w:val="NormalWeb"/>
      </w:pPr>
      <w:r w:rsidRPr="00A319BE">
        <w:t>“The supplier delivered the equipment to the buyer.”</w:t>
      </w:r>
    </w:p>
    <w:p w14:paraId="5B954839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Supplier  = Agent</w:t>
      </w:r>
    </w:p>
    <w:p w14:paraId="0900A7F9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Equipment = Object</w:t>
      </w:r>
    </w:p>
    <w:p w14:paraId="7938B932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Buyer     = Recipient</w:t>
      </w:r>
    </w:p>
    <w:p w14:paraId="1025A6C8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Passive:</w:t>
      </w:r>
    </w:p>
    <w:p w14:paraId="0F7C04A0" w14:textId="77777777" w:rsidR="00A319BE" w:rsidRPr="00A319BE" w:rsidRDefault="00A319BE" w:rsidP="00A319BE">
      <w:pPr>
        <w:pStyle w:val="NormalWeb"/>
      </w:pPr>
      <w:r w:rsidRPr="00A319BE">
        <w:t>“The contract was terminated by the company.”</w:t>
      </w:r>
    </w:p>
    <w:p w14:paraId="23CA29EB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Company  = Agent</w:t>
      </w:r>
    </w:p>
    <w:p w14:paraId="1DB6F444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Contract = Object</w:t>
      </w:r>
    </w:p>
    <w:p w14:paraId="0EC58AA8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2. Incorrect semantic-role assignments</w:t>
      </w:r>
    </w:p>
    <w:p w14:paraId="4B64FA1D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Sentence 2:</w:t>
      </w:r>
    </w:p>
    <w:p w14:paraId="7BDC1561" w14:textId="77777777" w:rsidR="00A319BE" w:rsidRPr="00A319BE" w:rsidRDefault="00A319BE" w:rsidP="00A319BE">
      <w:pPr>
        <w:pStyle w:val="NormalWeb"/>
      </w:pPr>
      <w:r w:rsidRPr="00A319BE">
        <w:t>“The buyer received the equipment from the supplier.”</w:t>
      </w:r>
    </w:p>
    <w:p w14:paraId="452D2B31" w14:textId="77777777" w:rsidR="00A319BE" w:rsidRPr="00A319BE" w:rsidRDefault="00A319BE" w:rsidP="00A319BE">
      <w:pPr>
        <w:pStyle w:val="NormalWeb"/>
      </w:pPr>
      <w:r w:rsidRPr="00A319BE">
        <w:t>Given interpretation:</w:t>
      </w:r>
    </w:p>
    <w:p w14:paraId="70DEC180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Buyer = Agent</w:t>
      </w:r>
    </w:p>
    <w:p w14:paraId="2CB24F60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Equipment = Object</w:t>
      </w:r>
    </w:p>
    <w:p w14:paraId="4F9BE3BA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Supplier = Recipient</w:t>
      </w:r>
    </w:p>
    <w:p w14:paraId="2A7C25D9" w14:textId="77777777" w:rsidR="00A319BE" w:rsidRPr="00A319BE" w:rsidRDefault="00A319BE" w:rsidP="00A319BE">
      <w:pPr>
        <w:pStyle w:val="NormalWeb"/>
      </w:pPr>
      <w:r w:rsidRPr="00A319BE">
        <w:t>This is incorrect.</w:t>
      </w:r>
    </w:p>
    <w:p w14:paraId="77C4B00C" w14:textId="77777777" w:rsidR="00A319BE" w:rsidRPr="00A319BE" w:rsidRDefault="00A319BE" w:rsidP="00A319BE">
      <w:pPr>
        <w:pStyle w:val="NormalWeb"/>
      </w:pPr>
      <w:r w:rsidRPr="00A319BE">
        <w:t>Correct:</w:t>
      </w:r>
    </w:p>
    <w:p w14:paraId="4FA2C1BB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Buyer     = Recipient</w:t>
      </w:r>
    </w:p>
    <w:p w14:paraId="31EF0910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Equipment = Object</w:t>
      </w:r>
    </w:p>
    <w:p w14:paraId="3A3B7465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Supplier  = Agent</w:t>
      </w:r>
    </w:p>
    <w:p w14:paraId="15ED0868" w14:textId="77777777" w:rsidR="00A319BE" w:rsidRPr="00A319BE" w:rsidRDefault="00A319BE" w:rsidP="00A319BE">
      <w:pPr>
        <w:pStyle w:val="NormalWeb"/>
      </w:pPr>
      <w:r w:rsidRPr="00A319BE">
        <w:rPr>
          <w:rStyle w:val="Strong"/>
        </w:rPr>
        <w:t>Sentence 4:</w:t>
      </w:r>
    </w:p>
    <w:p w14:paraId="41683CB9" w14:textId="77777777" w:rsidR="00A319BE" w:rsidRPr="00A319BE" w:rsidRDefault="00A319BE" w:rsidP="00A319BE">
      <w:pPr>
        <w:pStyle w:val="NormalWeb"/>
      </w:pPr>
      <w:r w:rsidRPr="00A319BE">
        <w:t>“The contract was terminated by the company.”</w:t>
      </w:r>
    </w:p>
    <w:p w14:paraId="56EE4EDC" w14:textId="77777777" w:rsidR="00A319BE" w:rsidRPr="00A319BE" w:rsidRDefault="00A319BE" w:rsidP="00A319BE">
      <w:pPr>
        <w:pStyle w:val="NormalWeb"/>
      </w:pPr>
      <w:r w:rsidRPr="00A319BE">
        <w:t>Given interpretation:</w:t>
      </w:r>
    </w:p>
    <w:p w14:paraId="0F543CF8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Contract = Agent</w:t>
      </w:r>
    </w:p>
    <w:p w14:paraId="2DB3B0EA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Company  = Object</w:t>
      </w:r>
    </w:p>
    <w:p w14:paraId="6196CB09" w14:textId="77777777" w:rsidR="00A319BE" w:rsidRPr="00A319BE" w:rsidRDefault="00A319BE" w:rsidP="00A319BE">
      <w:pPr>
        <w:pStyle w:val="NormalWeb"/>
      </w:pPr>
      <w:r w:rsidRPr="00A319BE">
        <w:t>This is incorrect because it is passive.</w:t>
      </w:r>
    </w:p>
    <w:p w14:paraId="70F803CA" w14:textId="77777777" w:rsidR="00A319BE" w:rsidRPr="00A319BE" w:rsidRDefault="00A319BE" w:rsidP="00A319BE">
      <w:pPr>
        <w:pStyle w:val="NormalWeb"/>
      </w:pPr>
      <w:r w:rsidRPr="00A319BE">
        <w:t>Correct:</w:t>
      </w:r>
    </w:p>
    <w:p w14:paraId="75B64F52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Company  = Agent</w:t>
      </w:r>
    </w:p>
    <w:p w14:paraId="6E0DEF34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Contract = Object/Theme</w:t>
      </w:r>
    </w:p>
    <w:p w14:paraId="279E85D1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3. Effect on legal information extraction</w:t>
      </w:r>
    </w:p>
    <w:p w14:paraId="07807A5F" w14:textId="77777777" w:rsidR="00A319BE" w:rsidRPr="00A319BE" w:rsidRDefault="00A319BE" w:rsidP="00A319BE">
      <w:pPr>
        <w:pStyle w:val="NormalWeb"/>
      </w:pPr>
      <w:r w:rsidRPr="00A319BE">
        <w:t xml:space="preserve">Confusing the grammatical subject with the semantic agent can cause the system to identify the </w:t>
      </w:r>
      <w:r w:rsidRPr="00A319BE">
        <w:rPr>
          <w:rStyle w:val="Strong"/>
        </w:rPr>
        <w:t>wrong person or organization as responsible for an action</w:t>
      </w:r>
      <w:r w:rsidRPr="00A319BE">
        <w:t>.</w:t>
      </w:r>
    </w:p>
    <w:p w14:paraId="66E34103" w14:textId="77777777" w:rsidR="00A319BE" w:rsidRPr="00A319BE" w:rsidRDefault="00A319BE" w:rsidP="00A319BE">
      <w:pPr>
        <w:pStyle w:val="NormalWeb"/>
      </w:pPr>
      <w:r w:rsidRPr="00A319BE">
        <w:t>In legal NLP, this can lead to incorrect extraction of:</w:t>
      </w:r>
    </w:p>
    <w:p w14:paraId="3741FA44" w14:textId="77777777" w:rsidR="00A319BE" w:rsidRPr="00A319BE" w:rsidRDefault="00A319BE" w:rsidP="00A319BE">
      <w:pPr>
        <w:pStyle w:val="NormalWeb"/>
        <w:numPr>
          <w:ilvl w:val="0"/>
          <w:numId w:val="41"/>
        </w:numPr>
      </w:pPr>
      <w:r w:rsidRPr="00A319BE">
        <w:t>Obligations</w:t>
      </w:r>
    </w:p>
    <w:p w14:paraId="792AC4F0" w14:textId="77777777" w:rsidR="00A319BE" w:rsidRPr="00A319BE" w:rsidRDefault="00A319BE" w:rsidP="00A319BE">
      <w:pPr>
        <w:pStyle w:val="NormalWeb"/>
        <w:numPr>
          <w:ilvl w:val="0"/>
          <w:numId w:val="41"/>
        </w:numPr>
      </w:pPr>
      <w:r w:rsidRPr="00A319BE">
        <w:t>Responsibilities</w:t>
      </w:r>
    </w:p>
    <w:p w14:paraId="78D21AE7" w14:textId="77777777" w:rsidR="00A319BE" w:rsidRPr="00A319BE" w:rsidRDefault="00A319BE" w:rsidP="00A319BE">
      <w:pPr>
        <w:pStyle w:val="NormalWeb"/>
        <w:numPr>
          <w:ilvl w:val="0"/>
          <w:numId w:val="41"/>
        </w:numPr>
      </w:pPr>
      <w:r w:rsidRPr="00A319BE">
        <w:t>Actions</w:t>
      </w:r>
    </w:p>
    <w:p w14:paraId="2F5F0987" w14:textId="77777777" w:rsidR="00A319BE" w:rsidRPr="00A319BE" w:rsidRDefault="00A319BE" w:rsidP="00A319BE">
      <w:pPr>
        <w:pStyle w:val="NormalWeb"/>
        <w:numPr>
          <w:ilvl w:val="0"/>
          <w:numId w:val="41"/>
        </w:numPr>
      </w:pPr>
      <w:r w:rsidRPr="00A319BE">
        <w:t>Liabilities</w:t>
      </w:r>
    </w:p>
    <w:p w14:paraId="6BFD5263" w14:textId="77777777" w:rsidR="00A319BE" w:rsidRPr="00A319BE" w:rsidRDefault="00A319BE" w:rsidP="00A319BE">
      <w:pPr>
        <w:pStyle w:val="Heading3"/>
        <w:rPr>
          <w:rFonts w:ascii="Times New Roman" w:hAnsi="Times New Roman" w:cs="Times New Roman"/>
          <w:color w:val="auto"/>
        </w:rPr>
      </w:pPr>
      <w:r w:rsidRPr="00A319BE">
        <w:rPr>
          <w:rFonts w:ascii="Times New Roman" w:hAnsi="Times New Roman" w:cs="Times New Roman"/>
          <w:color w:val="auto"/>
        </w:rPr>
        <w:t>4. Recommended architecture</w:t>
      </w:r>
    </w:p>
    <w:p w14:paraId="704E91B4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Legal Document</w:t>
      </w:r>
    </w:p>
    <w:p w14:paraId="11389C68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14:paraId="43D4F88E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Tokenization / POS Tagging</w:t>
      </w:r>
    </w:p>
    <w:p w14:paraId="5C5030F5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14:paraId="0B730AE3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Syntactic Parsing</w:t>
      </w:r>
    </w:p>
    <w:p w14:paraId="57755ECF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14:paraId="4CC31BD1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Active / Passive Detection</w:t>
      </w:r>
    </w:p>
    <w:p w14:paraId="740EFAFD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14:paraId="7DBFA27C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Dependency / Constituency Analysis</w:t>
      </w:r>
    </w:p>
    <w:p w14:paraId="3BC96283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14:paraId="37D511FC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Semantic Role Labeling</w:t>
      </w:r>
    </w:p>
    <w:p w14:paraId="041FB496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14:paraId="4F5F8F45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PP Resolution</w:t>
      </w:r>
    </w:p>
    <w:p w14:paraId="20082D6C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↓</w:t>
      </w:r>
    </w:p>
    <w:p w14:paraId="74C35C87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Long-Distance Dependency Resolution</w:t>
      </w:r>
    </w:p>
    <w:p w14:paraId="05C18E26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14:paraId="6D76F8E1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Semantic Representation</w:t>
      </w:r>
    </w:p>
    <w:p w14:paraId="0836CEF8" w14:textId="77777777" w:rsidR="00A319BE" w:rsidRPr="00A319BE" w:rsidRDefault="00A319BE" w:rsidP="00A319B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 xml:space="preserve">      ↓</w:t>
      </w:r>
    </w:p>
    <w:p w14:paraId="39AEC40E" w14:textId="77777777" w:rsidR="00A319BE" w:rsidRPr="00A319BE" w:rsidRDefault="00A319BE" w:rsidP="00A319B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319BE">
        <w:rPr>
          <w:rStyle w:val="HTMLCode"/>
          <w:rFonts w:ascii="Times New Roman" w:hAnsi="Times New Roman" w:cs="Times New Roman"/>
          <w:sz w:val="24"/>
          <w:szCs w:val="24"/>
        </w:rPr>
        <w:t>Legal Information Extraction</w:t>
      </w:r>
    </w:p>
    <w:p w14:paraId="00A41D43" w14:textId="77777777" w:rsidR="00A319BE" w:rsidRPr="00A319BE" w:rsidRDefault="00A319BE" w:rsidP="00A319BE">
      <w:pPr>
        <w:pStyle w:val="NormalWeb"/>
      </w:pPr>
      <w:r w:rsidRPr="00A319BE">
        <w:t>This architecture handles:</w:t>
      </w:r>
    </w:p>
    <w:p w14:paraId="33035474" w14:textId="77777777" w:rsidR="00A319BE" w:rsidRPr="00A319BE" w:rsidRDefault="00A319BE" w:rsidP="00A319BE">
      <w:pPr>
        <w:pStyle w:val="NormalWeb"/>
        <w:numPr>
          <w:ilvl w:val="0"/>
          <w:numId w:val="42"/>
        </w:numPr>
      </w:pPr>
      <w:r w:rsidRPr="00A319BE">
        <w:t>Active voice</w:t>
      </w:r>
    </w:p>
    <w:p w14:paraId="21CBBA10" w14:textId="77777777" w:rsidR="00A319BE" w:rsidRPr="00A319BE" w:rsidRDefault="00A319BE" w:rsidP="00A319BE">
      <w:pPr>
        <w:pStyle w:val="NormalWeb"/>
        <w:numPr>
          <w:ilvl w:val="0"/>
          <w:numId w:val="42"/>
        </w:numPr>
      </w:pPr>
      <w:r w:rsidRPr="00A319BE">
        <w:t>Passive voice</w:t>
      </w:r>
    </w:p>
    <w:p w14:paraId="1FADC793" w14:textId="77777777" w:rsidR="00A319BE" w:rsidRPr="00A319BE" w:rsidRDefault="00A319BE" w:rsidP="00A319BE">
      <w:pPr>
        <w:pStyle w:val="NormalWeb"/>
        <w:numPr>
          <w:ilvl w:val="0"/>
          <w:numId w:val="42"/>
        </w:numPr>
      </w:pPr>
      <w:r w:rsidRPr="00A319BE">
        <w:t>Prepositional phrases</w:t>
      </w:r>
    </w:p>
    <w:p w14:paraId="68CE26BB" w14:textId="77777777" w:rsidR="00A319BE" w:rsidRPr="00A319BE" w:rsidRDefault="00A319BE" w:rsidP="00A319BE">
      <w:pPr>
        <w:pStyle w:val="NormalWeb"/>
        <w:numPr>
          <w:ilvl w:val="0"/>
          <w:numId w:val="42"/>
        </w:numPr>
      </w:pPr>
      <w:r w:rsidRPr="00A319BE">
        <w:t>Long-distance dependencies</w:t>
      </w:r>
    </w:p>
    <w:p w14:paraId="47B0D1B3" w14:textId="77777777" w:rsidR="00A319BE" w:rsidRPr="00A319BE" w:rsidRDefault="00A319BE" w:rsidP="00A319BE">
      <w:pPr>
        <w:pStyle w:val="NormalWeb"/>
      </w:pPr>
      <w:r w:rsidRPr="00A319BE">
        <w:t>and therefore improves semantic interpretation of legal documents.</w:t>
      </w:r>
    </w:p>
    <w:p w14:paraId="5D882682" w14:textId="4B3A2520" w:rsidR="004711D8" w:rsidRDefault="004711D8">
      <w:pPr>
        <w:rPr>
          <w:b/>
          <w:bCs/>
          <w:color w:val="1F4E79"/>
          <w:sz w:val="22"/>
          <w:szCs w:val="22"/>
        </w:rPr>
      </w:pPr>
    </w:p>
    <w:p w14:paraId="10AF2155" w14:textId="299E7227" w:rsidR="004711D8" w:rsidRDefault="004711D8">
      <w:pPr>
        <w:rPr>
          <w:b/>
          <w:bCs/>
          <w:color w:val="1F4E79"/>
          <w:sz w:val="22"/>
          <w:szCs w:val="22"/>
        </w:rPr>
      </w:pPr>
    </w:p>
    <w:p w14:paraId="3E8E0574" w14:textId="69741153" w:rsidR="004711D8" w:rsidRDefault="004711D8">
      <w:pPr>
        <w:rPr>
          <w:b/>
          <w:bCs/>
          <w:color w:val="1F4E79"/>
          <w:sz w:val="22"/>
          <w:szCs w:val="22"/>
        </w:rPr>
      </w:pPr>
    </w:p>
    <w:p w14:paraId="24C9835B" w14:textId="61C10A9B" w:rsidR="004711D8" w:rsidRDefault="004711D8">
      <w:pPr>
        <w:rPr>
          <w:b/>
          <w:bCs/>
          <w:color w:val="1F4E79"/>
          <w:sz w:val="22"/>
          <w:szCs w:val="22"/>
        </w:rPr>
      </w:pPr>
    </w:p>
    <w:p w14:paraId="45C0C043" w14:textId="0E9CB005" w:rsidR="004711D8" w:rsidRDefault="004711D8">
      <w:pPr>
        <w:rPr>
          <w:b/>
          <w:bCs/>
          <w:color w:val="1F4E79"/>
          <w:sz w:val="22"/>
          <w:szCs w:val="22"/>
        </w:rPr>
      </w:pPr>
    </w:p>
    <w:p w14:paraId="2C1975F3" w14:textId="67CEC5B7" w:rsidR="004711D8" w:rsidRDefault="004711D8">
      <w:pPr>
        <w:rPr>
          <w:b/>
          <w:bCs/>
          <w:color w:val="1F4E79"/>
          <w:sz w:val="22"/>
          <w:szCs w:val="22"/>
        </w:rPr>
      </w:pPr>
    </w:p>
    <w:p w14:paraId="0283E08A" w14:textId="1849C68E" w:rsidR="004711D8" w:rsidRDefault="004711D8">
      <w:pPr>
        <w:rPr>
          <w:b/>
          <w:bCs/>
          <w:color w:val="1F4E79"/>
          <w:sz w:val="22"/>
          <w:szCs w:val="22"/>
        </w:rPr>
      </w:pPr>
    </w:p>
    <w:p w14:paraId="615306CF" w14:textId="49392025" w:rsidR="004711D8" w:rsidRDefault="004711D8">
      <w:pPr>
        <w:rPr>
          <w:b/>
          <w:bCs/>
          <w:color w:val="1F4E79"/>
          <w:sz w:val="22"/>
          <w:szCs w:val="22"/>
        </w:rPr>
      </w:pPr>
    </w:p>
    <w:p w14:paraId="2F930954" w14:textId="36D9A5D8" w:rsidR="004711D8" w:rsidRDefault="004711D8">
      <w:pPr>
        <w:rPr>
          <w:b/>
          <w:bCs/>
          <w:color w:val="1F4E79"/>
          <w:sz w:val="22"/>
          <w:szCs w:val="22"/>
        </w:rPr>
      </w:pPr>
    </w:p>
    <w:p w14:paraId="56BC3080" w14:textId="0C9D80F6" w:rsidR="004711D8" w:rsidRDefault="004711D8">
      <w:pPr>
        <w:rPr>
          <w:b/>
          <w:bCs/>
          <w:color w:val="1F4E79"/>
          <w:sz w:val="22"/>
          <w:szCs w:val="22"/>
        </w:rPr>
      </w:pPr>
    </w:p>
    <w:p w14:paraId="11690468" w14:textId="04DAD59D" w:rsidR="004711D8" w:rsidRDefault="004711D8">
      <w:pPr>
        <w:rPr>
          <w:b/>
          <w:bCs/>
          <w:color w:val="1F4E79"/>
          <w:sz w:val="22"/>
          <w:szCs w:val="22"/>
        </w:rPr>
      </w:pPr>
    </w:p>
    <w:p w14:paraId="5A41949E" w14:textId="20EF4E29" w:rsidR="004711D8" w:rsidRDefault="004711D8">
      <w:pPr>
        <w:rPr>
          <w:b/>
          <w:bCs/>
          <w:color w:val="1F4E79"/>
          <w:sz w:val="22"/>
          <w:szCs w:val="22"/>
        </w:rPr>
      </w:pPr>
    </w:p>
    <w:p w14:paraId="17964FCB" w14:textId="7C7FCA80" w:rsidR="004711D8" w:rsidRDefault="004711D8">
      <w:pPr>
        <w:rPr>
          <w:b/>
          <w:bCs/>
          <w:color w:val="1F4E79"/>
          <w:sz w:val="22"/>
          <w:szCs w:val="22"/>
        </w:rPr>
      </w:pPr>
    </w:p>
    <w:p w14:paraId="4D8893B3" w14:textId="0B9715F8" w:rsidR="004711D8" w:rsidRDefault="004711D8">
      <w:pPr>
        <w:rPr>
          <w:b/>
          <w:bCs/>
          <w:color w:val="1F4E79"/>
          <w:sz w:val="22"/>
          <w:szCs w:val="22"/>
        </w:rPr>
      </w:pPr>
    </w:p>
    <w:p w14:paraId="3E3279B3" w14:textId="3173A11E" w:rsidR="004711D8" w:rsidRDefault="004711D8">
      <w:pPr>
        <w:rPr>
          <w:b/>
          <w:bCs/>
          <w:color w:val="1F4E79"/>
          <w:sz w:val="22"/>
          <w:szCs w:val="22"/>
        </w:rPr>
      </w:pPr>
    </w:p>
    <w:p w14:paraId="3BF8D49D" w14:textId="54016745" w:rsidR="004711D8" w:rsidRDefault="004711D8">
      <w:pPr>
        <w:rPr>
          <w:b/>
          <w:bCs/>
          <w:color w:val="1F4E79"/>
          <w:sz w:val="22"/>
          <w:szCs w:val="22"/>
        </w:rPr>
      </w:pPr>
    </w:p>
    <w:p w14:paraId="54E3B2E8" w14:textId="3E535D40" w:rsidR="004711D8" w:rsidRDefault="004711D8">
      <w:pPr>
        <w:rPr>
          <w:b/>
          <w:bCs/>
          <w:color w:val="1F4E79"/>
          <w:sz w:val="22"/>
          <w:szCs w:val="22"/>
        </w:rPr>
      </w:pPr>
    </w:p>
    <w:p w14:paraId="1F2D3A77" w14:textId="2528B562" w:rsidR="004711D8" w:rsidRDefault="004711D8">
      <w:pPr>
        <w:rPr>
          <w:b/>
          <w:bCs/>
          <w:color w:val="1F4E79"/>
          <w:sz w:val="22"/>
          <w:szCs w:val="22"/>
        </w:rPr>
      </w:pPr>
    </w:p>
    <w:p w14:paraId="25C33563" w14:textId="4CE3E710" w:rsidR="004711D8" w:rsidRDefault="004711D8">
      <w:pPr>
        <w:rPr>
          <w:b/>
          <w:bCs/>
          <w:color w:val="1F4E79"/>
          <w:sz w:val="22"/>
          <w:szCs w:val="22"/>
        </w:rPr>
      </w:pPr>
    </w:p>
    <w:p w14:paraId="5E243152" w14:textId="2D84EED5" w:rsidR="004711D8" w:rsidRDefault="004711D8">
      <w:pPr>
        <w:rPr>
          <w:b/>
          <w:bCs/>
          <w:color w:val="1F4E79"/>
          <w:sz w:val="22"/>
          <w:szCs w:val="22"/>
        </w:rPr>
      </w:pPr>
    </w:p>
    <w:p w14:paraId="5FCB2543" w14:textId="0F616AE9" w:rsidR="004711D8" w:rsidRDefault="004711D8">
      <w:pPr>
        <w:rPr>
          <w:b/>
          <w:bCs/>
          <w:color w:val="1F4E79"/>
          <w:sz w:val="22"/>
          <w:szCs w:val="22"/>
        </w:rPr>
      </w:pPr>
    </w:p>
    <w:p w14:paraId="274F31E1" w14:textId="24395849" w:rsidR="004711D8" w:rsidRDefault="004711D8">
      <w:pPr>
        <w:rPr>
          <w:b/>
          <w:bCs/>
          <w:color w:val="1F4E79"/>
          <w:sz w:val="22"/>
          <w:szCs w:val="22"/>
        </w:rPr>
      </w:pPr>
    </w:p>
    <w:p w14:paraId="46FCB04D" w14:textId="67045442" w:rsidR="004711D8" w:rsidRDefault="004711D8">
      <w:pPr>
        <w:rPr>
          <w:b/>
          <w:bCs/>
          <w:color w:val="1F4E79"/>
          <w:sz w:val="22"/>
          <w:szCs w:val="22"/>
        </w:rPr>
      </w:pPr>
    </w:p>
    <w:p w14:paraId="2C216376" w14:textId="17F16688" w:rsidR="004711D8" w:rsidRDefault="004711D8">
      <w:pPr>
        <w:rPr>
          <w:b/>
          <w:bCs/>
          <w:color w:val="1F4E79"/>
          <w:sz w:val="22"/>
          <w:szCs w:val="22"/>
        </w:rPr>
      </w:pPr>
    </w:p>
    <w:p w14:paraId="22F73FE2" w14:textId="08B55474" w:rsidR="004711D8" w:rsidRDefault="004711D8">
      <w:pPr>
        <w:rPr>
          <w:b/>
          <w:bCs/>
          <w:color w:val="1F4E79"/>
          <w:sz w:val="22"/>
          <w:szCs w:val="22"/>
        </w:rPr>
      </w:pPr>
    </w:p>
    <w:p w14:paraId="2F7590E3" w14:textId="4C443323" w:rsidR="00A319BE" w:rsidRDefault="00A319BE">
      <w:pPr>
        <w:rPr>
          <w:b/>
          <w:bCs/>
          <w:color w:val="1F4E79"/>
          <w:sz w:val="22"/>
          <w:szCs w:val="22"/>
        </w:rPr>
      </w:pPr>
    </w:p>
    <w:p w14:paraId="6F6A9FAA" w14:textId="687C2C19" w:rsidR="00A319BE" w:rsidRDefault="00A319BE">
      <w:pPr>
        <w:rPr>
          <w:b/>
          <w:bCs/>
          <w:color w:val="1F4E79"/>
          <w:sz w:val="22"/>
          <w:szCs w:val="22"/>
        </w:rPr>
      </w:pPr>
    </w:p>
    <w:p w14:paraId="7EB4B849" w14:textId="760EB65D" w:rsidR="00A319BE" w:rsidRDefault="00A319BE">
      <w:pPr>
        <w:rPr>
          <w:b/>
          <w:bCs/>
          <w:color w:val="1F4E79"/>
          <w:sz w:val="22"/>
          <w:szCs w:val="22"/>
        </w:rPr>
      </w:pPr>
    </w:p>
    <w:p w14:paraId="2D76F2B7" w14:textId="474A23BB" w:rsidR="00A319BE" w:rsidRDefault="00A319BE">
      <w:pPr>
        <w:rPr>
          <w:b/>
          <w:bCs/>
          <w:color w:val="1F4E79"/>
          <w:sz w:val="22"/>
          <w:szCs w:val="22"/>
        </w:rPr>
      </w:pPr>
    </w:p>
    <w:p w14:paraId="0249A131" w14:textId="5DB989A0" w:rsidR="00A319BE" w:rsidRDefault="00A319BE">
      <w:pPr>
        <w:rPr>
          <w:b/>
          <w:bCs/>
          <w:color w:val="1F4E79"/>
          <w:sz w:val="22"/>
          <w:szCs w:val="22"/>
        </w:rPr>
      </w:pPr>
    </w:p>
    <w:p w14:paraId="31E19B24" w14:textId="370980A8" w:rsidR="00A319BE" w:rsidRDefault="00A319BE">
      <w:pPr>
        <w:rPr>
          <w:b/>
          <w:bCs/>
          <w:color w:val="1F4E79"/>
          <w:sz w:val="22"/>
          <w:szCs w:val="22"/>
        </w:rPr>
      </w:pPr>
    </w:p>
    <w:p w14:paraId="029978F0" w14:textId="54C142BD" w:rsidR="00A319BE" w:rsidRDefault="00A319BE">
      <w:pPr>
        <w:rPr>
          <w:b/>
          <w:bCs/>
          <w:color w:val="1F4E79"/>
          <w:sz w:val="22"/>
          <w:szCs w:val="22"/>
        </w:rPr>
      </w:pPr>
    </w:p>
    <w:p w14:paraId="152A254E" w14:textId="0CE5E73F" w:rsidR="00A319BE" w:rsidRDefault="00A319BE">
      <w:pPr>
        <w:rPr>
          <w:b/>
          <w:bCs/>
          <w:color w:val="1F4E79"/>
          <w:sz w:val="22"/>
          <w:szCs w:val="22"/>
        </w:rPr>
      </w:pPr>
    </w:p>
    <w:p w14:paraId="6AE5216B" w14:textId="733FF549" w:rsidR="00A319BE" w:rsidRDefault="00A319BE">
      <w:pPr>
        <w:rPr>
          <w:b/>
          <w:bCs/>
          <w:color w:val="1F4E79"/>
          <w:sz w:val="22"/>
          <w:szCs w:val="22"/>
        </w:rPr>
      </w:pPr>
    </w:p>
    <w:p w14:paraId="77B1F59D" w14:textId="0128913C" w:rsidR="00A319BE" w:rsidRDefault="00A319BE">
      <w:pPr>
        <w:rPr>
          <w:b/>
          <w:bCs/>
          <w:color w:val="1F4E79"/>
          <w:sz w:val="22"/>
          <w:szCs w:val="22"/>
        </w:rPr>
      </w:pPr>
    </w:p>
    <w:p w14:paraId="0C584E64" w14:textId="32C41085" w:rsidR="00A319BE" w:rsidRDefault="00A319BE">
      <w:pPr>
        <w:rPr>
          <w:b/>
          <w:bCs/>
          <w:color w:val="1F4E79"/>
          <w:sz w:val="22"/>
          <w:szCs w:val="22"/>
        </w:rPr>
      </w:pPr>
    </w:p>
    <w:p w14:paraId="26BA9A84" w14:textId="5FC69421" w:rsidR="00A319BE" w:rsidRDefault="00A319BE">
      <w:pPr>
        <w:rPr>
          <w:b/>
          <w:bCs/>
          <w:color w:val="1F4E79"/>
          <w:sz w:val="22"/>
          <w:szCs w:val="22"/>
        </w:rPr>
      </w:pPr>
    </w:p>
    <w:p w14:paraId="602D93D6" w14:textId="77777777" w:rsidR="00A319BE" w:rsidRDefault="00A319BE">
      <w:pPr>
        <w:rPr>
          <w:b/>
          <w:bCs/>
          <w:color w:val="1F4E79"/>
          <w:sz w:val="22"/>
          <w:szCs w:val="22"/>
        </w:rPr>
      </w:pPr>
    </w:p>
    <w:p w14:paraId="63AFDE01" w14:textId="6CE4B87C" w:rsidR="004711D8" w:rsidRDefault="004711D8">
      <w:pPr>
        <w:rPr>
          <w:b/>
          <w:bCs/>
          <w:color w:val="1F4E79"/>
          <w:sz w:val="22"/>
          <w:szCs w:val="22"/>
        </w:rPr>
      </w:pPr>
    </w:p>
    <w:p w14:paraId="1D866203" w14:textId="476AD565" w:rsidR="004711D8" w:rsidRDefault="004711D8">
      <w:pPr>
        <w:rPr>
          <w:b/>
          <w:bCs/>
          <w:color w:val="1F4E79"/>
          <w:sz w:val="22"/>
          <w:szCs w:val="22"/>
        </w:rPr>
      </w:pPr>
    </w:p>
    <w:p w14:paraId="68896865" w14:textId="77777777" w:rsidR="004711D8" w:rsidRDefault="004711D8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102"/>
        <w:gridCol w:w="2270"/>
        <w:gridCol w:w="1714"/>
        <w:gridCol w:w="1779"/>
        <w:gridCol w:w="1389"/>
      </w:tblGrid>
      <w:tr w:rsidR="0018240B" w:rsidRPr="0018240B" w14:paraId="73E1F182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BBDD5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E4C0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866F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3D0B3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A463C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53228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1 (Beginning)</w:t>
            </w:r>
          </w:p>
        </w:tc>
      </w:tr>
      <w:tr w:rsidR="0018240B" w:rsidRPr="0018240B" w14:paraId="5054F768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B054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67B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EE1B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5972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36D3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168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Misinterprets or fails to understand data</w:t>
            </w:r>
          </w:p>
        </w:tc>
      </w:tr>
      <w:tr w:rsidR="0018240B" w:rsidRPr="0018240B" w14:paraId="14DF709B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A431D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DB0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A1C3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95C2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1D6EF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F453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meaningful analysis provided</w:t>
            </w:r>
          </w:p>
        </w:tc>
      </w:tr>
      <w:tr w:rsidR="0018240B" w:rsidRPr="0018240B" w14:paraId="6313A8C6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FA1A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A72F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B95702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BA31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BBD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43B4D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Unable to apply concepts to data</w:t>
            </w:r>
          </w:p>
        </w:tc>
      </w:tr>
      <w:tr w:rsidR="0018240B" w:rsidRPr="0018240B" w14:paraId="1862B34C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3EAFC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AA0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EE42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26DC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301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33F5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clear or valid conclusions</w:t>
            </w:r>
          </w:p>
        </w:tc>
      </w:tr>
      <w:tr w:rsidR="0018240B" w:rsidRPr="0018240B" w14:paraId="55C3B48F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51C4A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B06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7C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Presents interpretation clearly using proper 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27D29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887C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EB1B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Poor presentation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4F42FD0B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Understanding of Data</w:t>
            </w:r>
          </w:p>
        </w:tc>
        <w:tc>
          <w:tcPr>
            <w:tcW w:w="1598" w:type="dxa"/>
          </w:tcPr>
          <w:p w14:paraId="2DC91558" w14:textId="509D318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015" w:type="dxa"/>
          </w:tcPr>
          <w:p w14:paraId="1644AB1C" w14:textId="36EA4B9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42" w:type="dxa"/>
          </w:tcPr>
          <w:p w14:paraId="6365185A" w14:textId="2D5F63D1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Conclusion</w:t>
            </w:r>
          </w:p>
        </w:tc>
        <w:tc>
          <w:tcPr>
            <w:tcW w:w="1281" w:type="dxa"/>
          </w:tcPr>
          <w:p w14:paraId="386423F7" w14:textId="4EF6E332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B71A1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1F246420" w:rsidR="007B71A1" w:rsidRDefault="00A319B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370FC001" w14:textId="4A33480A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7245AD05" w14:textId="12E96035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760B7DAB" w14:textId="6328311E" w:rsidR="007B71A1" w:rsidRDefault="00A319B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31E0F5D8" w14:textId="1743C5D8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E442887" w14:textId="72E52DC6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52" w:type="dxa"/>
            <w:vMerge w:val="restart"/>
          </w:tcPr>
          <w:p w14:paraId="37D37A57" w14:textId="1DDED3DB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92</w:t>
            </w:r>
            <w:bookmarkStart w:id="0" w:name="_GoBack"/>
            <w:bookmarkEnd w:id="0"/>
          </w:p>
        </w:tc>
      </w:tr>
      <w:tr w:rsidR="007B71A1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69891303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25D27C1A" w14:textId="2C5F92A2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16EFAE5D" w14:textId="4AAB42D7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0400F31D" w14:textId="27300966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337B6465" w14:textId="78E558FB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1FC74DC3" w14:textId="474CDD3E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52" w:type="dxa"/>
            <w:vMerge/>
          </w:tcPr>
          <w:p w14:paraId="3BFEE7D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407D9DD4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75ADB785" w14:textId="4ECA431D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24665F8E" w14:textId="3942B298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066C9658" w14:textId="63C5E081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0ED05396" w14:textId="1193879A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69235C02" w14:textId="564B99A0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52" w:type="dxa"/>
            <w:vMerge/>
          </w:tcPr>
          <w:p w14:paraId="0C8DB39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23C5F33B" w14:textId="77777777" w:rsidTr="00D71960">
        <w:trPr>
          <w:trHeight w:val="403"/>
        </w:trPr>
        <w:tc>
          <w:tcPr>
            <w:tcW w:w="987" w:type="dxa"/>
          </w:tcPr>
          <w:p w14:paraId="12402B36" w14:textId="7C10F0C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42C68392" w14:textId="2E1CB63E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54B2406B" w14:textId="1E883567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5" w:type="dxa"/>
          </w:tcPr>
          <w:p w14:paraId="555E348B" w14:textId="6A7571D4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1A129303" w14:textId="369CC1CF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559E9DC0" w14:textId="36C3FC57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4116A96A" w14:textId="2682656C" w:rsidR="007B71A1" w:rsidRDefault="001F457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752" w:type="dxa"/>
            <w:vMerge/>
          </w:tcPr>
          <w:p w14:paraId="1D6E191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80E8AB4-F555-47E1-AE91-1B468D2A77D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C0AD0D-BFC0-401E-A723-E01FD93C76F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1EDB26C-2CB4-49B5-A339-5A23E426536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887ED548-8AB3-4C0F-BC9A-05939ABB60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EFE8007-86B1-4D22-914E-58BD160F86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058F"/>
    <w:multiLevelType w:val="multilevel"/>
    <w:tmpl w:val="C97E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43047"/>
    <w:multiLevelType w:val="multilevel"/>
    <w:tmpl w:val="B8CC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02392"/>
    <w:multiLevelType w:val="multilevel"/>
    <w:tmpl w:val="C6E0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44791"/>
    <w:multiLevelType w:val="multilevel"/>
    <w:tmpl w:val="A57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1B6EB6"/>
    <w:multiLevelType w:val="multilevel"/>
    <w:tmpl w:val="2F6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E0FBC"/>
    <w:multiLevelType w:val="multilevel"/>
    <w:tmpl w:val="BAA2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F720D"/>
    <w:multiLevelType w:val="multilevel"/>
    <w:tmpl w:val="434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D13288"/>
    <w:multiLevelType w:val="multilevel"/>
    <w:tmpl w:val="9136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B9383E"/>
    <w:multiLevelType w:val="multilevel"/>
    <w:tmpl w:val="C9C2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64CE5"/>
    <w:multiLevelType w:val="multilevel"/>
    <w:tmpl w:val="5810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FE13A0"/>
    <w:multiLevelType w:val="multilevel"/>
    <w:tmpl w:val="42DC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405963"/>
    <w:multiLevelType w:val="multilevel"/>
    <w:tmpl w:val="01D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D25F26"/>
    <w:multiLevelType w:val="multilevel"/>
    <w:tmpl w:val="149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9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EC7250"/>
    <w:multiLevelType w:val="multilevel"/>
    <w:tmpl w:val="5A5E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E82A67"/>
    <w:multiLevelType w:val="multilevel"/>
    <w:tmpl w:val="E6F4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264EA2"/>
    <w:multiLevelType w:val="multilevel"/>
    <w:tmpl w:val="A52A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E754EA"/>
    <w:multiLevelType w:val="multilevel"/>
    <w:tmpl w:val="CA58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1E54BE"/>
    <w:multiLevelType w:val="multilevel"/>
    <w:tmpl w:val="86A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F3EBC"/>
    <w:multiLevelType w:val="multilevel"/>
    <w:tmpl w:val="FAD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3"/>
  </w:num>
  <w:num w:numId="3">
    <w:abstractNumId w:val="12"/>
  </w:num>
  <w:num w:numId="4">
    <w:abstractNumId w:val="35"/>
  </w:num>
  <w:num w:numId="5">
    <w:abstractNumId w:val="22"/>
  </w:num>
  <w:num w:numId="6">
    <w:abstractNumId w:val="38"/>
  </w:num>
  <w:num w:numId="7">
    <w:abstractNumId w:val="30"/>
  </w:num>
  <w:num w:numId="8">
    <w:abstractNumId w:val="29"/>
  </w:num>
  <w:num w:numId="9">
    <w:abstractNumId w:val="9"/>
  </w:num>
  <w:num w:numId="10">
    <w:abstractNumId w:val="20"/>
  </w:num>
  <w:num w:numId="11">
    <w:abstractNumId w:val="19"/>
  </w:num>
  <w:num w:numId="12">
    <w:abstractNumId w:val="39"/>
  </w:num>
  <w:num w:numId="13">
    <w:abstractNumId w:val="6"/>
  </w:num>
  <w:num w:numId="14">
    <w:abstractNumId w:val="10"/>
  </w:num>
  <w:num w:numId="15">
    <w:abstractNumId w:val="25"/>
  </w:num>
  <w:num w:numId="16">
    <w:abstractNumId w:val="7"/>
  </w:num>
  <w:num w:numId="17">
    <w:abstractNumId w:val="33"/>
  </w:num>
  <w:num w:numId="18">
    <w:abstractNumId w:val="2"/>
  </w:num>
  <w:num w:numId="19">
    <w:abstractNumId w:val="15"/>
  </w:num>
  <w:num w:numId="20">
    <w:abstractNumId w:val="0"/>
  </w:num>
  <w:num w:numId="21">
    <w:abstractNumId w:val="27"/>
  </w:num>
  <w:num w:numId="22">
    <w:abstractNumId w:val="31"/>
  </w:num>
  <w:num w:numId="23">
    <w:abstractNumId w:val="14"/>
  </w:num>
  <w:num w:numId="24">
    <w:abstractNumId w:val="34"/>
  </w:num>
  <w:num w:numId="25">
    <w:abstractNumId w:val="8"/>
  </w:num>
  <w:num w:numId="26">
    <w:abstractNumId w:val="16"/>
  </w:num>
  <w:num w:numId="27">
    <w:abstractNumId w:val="4"/>
  </w:num>
  <w:num w:numId="28">
    <w:abstractNumId w:val="1"/>
  </w:num>
  <w:num w:numId="29">
    <w:abstractNumId w:val="5"/>
  </w:num>
  <w:num w:numId="30">
    <w:abstractNumId w:val="18"/>
  </w:num>
  <w:num w:numId="31">
    <w:abstractNumId w:val="37"/>
  </w:num>
  <w:num w:numId="32">
    <w:abstractNumId w:val="36"/>
  </w:num>
  <w:num w:numId="33">
    <w:abstractNumId w:val="11"/>
  </w:num>
  <w:num w:numId="34">
    <w:abstractNumId w:val="26"/>
  </w:num>
  <w:num w:numId="35">
    <w:abstractNumId w:val="40"/>
  </w:num>
  <w:num w:numId="36">
    <w:abstractNumId w:val="17"/>
  </w:num>
  <w:num w:numId="37">
    <w:abstractNumId w:val="24"/>
  </w:num>
  <w:num w:numId="38">
    <w:abstractNumId w:val="13"/>
  </w:num>
  <w:num w:numId="39">
    <w:abstractNumId w:val="32"/>
  </w:num>
  <w:num w:numId="40">
    <w:abstractNumId w:val="3"/>
  </w:num>
  <w:num w:numId="41">
    <w:abstractNumId w:val="41"/>
  </w:num>
  <w:num w:numId="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E4861"/>
    <w:rsid w:val="001F457D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25A6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711D8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A7364"/>
    <w:rsid w:val="008F5E9F"/>
    <w:rsid w:val="00935BE4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319BE"/>
    <w:rsid w:val="00A4211B"/>
    <w:rsid w:val="00A62922"/>
    <w:rsid w:val="00A67D5C"/>
    <w:rsid w:val="00AA52C1"/>
    <w:rsid w:val="00AC72BF"/>
    <w:rsid w:val="00B07446"/>
    <w:rsid w:val="00B80F3F"/>
    <w:rsid w:val="00B853F3"/>
    <w:rsid w:val="00C12C32"/>
    <w:rsid w:val="00C372A8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8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4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6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68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2323</Words>
  <Characters>13243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cryo zero</cp:lastModifiedBy>
  <cp:revision>23</cp:revision>
  <dcterms:created xsi:type="dcterms:W3CDTF">2026-06-12T03:24:00Z</dcterms:created>
  <dcterms:modified xsi:type="dcterms:W3CDTF">2026-09-06T08:12:00Z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