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9E" w:rsidRDefault="00886F9E" w:rsidP="00886F9E">
      <w:pPr>
        <w:shd w:val="clear" w:color="auto" w:fill="FFFFFF"/>
        <w:ind w:hanging="446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IN"/>
        </w:rPr>
        <w:t>Problem Statement</w:t>
      </w:r>
    </w:p>
    <w:p w:rsidR="00886F9E" w:rsidRDefault="00886F9E" w:rsidP="00886F9E">
      <w:pPr>
        <w:shd w:val="clear" w:color="auto" w:fill="FFFFFF"/>
        <w:ind w:hanging="446"/>
        <w:rPr>
          <w:rFonts w:eastAsia="Times New Roman"/>
          <w:color w:val="000000"/>
          <w:sz w:val="24"/>
          <w:szCs w:val="24"/>
          <w:lang w:val="en-IN"/>
        </w:rPr>
      </w:pP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 w:hanging="360"/>
        <w:rPr>
          <w:color w:val="000000"/>
          <w:lang w:val="en-IN"/>
        </w:rPr>
      </w:pPr>
      <w:r>
        <w:rPr>
          <w:rFonts w:cstheme="minorHAnsi"/>
          <w:color w:val="000000"/>
          <w:lang w:val="en-IN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  <w:lang w:val="en-IN"/>
        </w:rPr>
        <w:t xml:space="preserve">      </w:t>
      </w: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A. Your organization is using CIDR concept to get their IP Address. They bought IP addresses 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10.0.1.0/</w:t>
      </w:r>
      <w:proofErr w:type="gramStart"/>
      <w:r>
        <w:rPr>
          <w:color w:val="000000"/>
          <w:lang w:val="en-IN"/>
        </w:rPr>
        <w:t>16 .</w:t>
      </w:r>
      <w:proofErr w:type="gramEnd"/>
      <w:r>
        <w:rPr>
          <w:color w:val="000000"/>
          <w:lang w:val="en-IN"/>
        </w:rPr>
        <w:t xml:space="preserve"> Using this they are creating 4 subnets (</w:t>
      </w:r>
      <w:proofErr w:type="gramStart"/>
      <w:r>
        <w:rPr>
          <w:color w:val="000000"/>
          <w:lang w:val="en-IN"/>
        </w:rPr>
        <w:t>W,X</w:t>
      </w:r>
      <w:proofErr w:type="gramEnd"/>
      <w:r>
        <w:rPr>
          <w:color w:val="000000"/>
          <w:lang w:val="en-IN"/>
        </w:rPr>
        <w:t xml:space="preserve">,Y,Z). 2 subnets W and Y are of equal size. They are having each 24 users per subnet. Subnet X is having 32 users and Subnet Z is using 48 users. What is the balance address range for further </w:t>
      </w:r>
      <w:proofErr w:type="gramStart"/>
      <w:r>
        <w:rPr>
          <w:color w:val="000000"/>
          <w:lang w:val="en-IN"/>
        </w:rPr>
        <w:t>use.</w:t>
      </w:r>
      <w:proofErr w:type="gramEnd"/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B. Mention the transport layer protocols you will use if reliability is the requirement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 xml:space="preserve">C. you’ve 15 users who’s </w:t>
      </w:r>
      <w:proofErr w:type="spellStart"/>
      <w:r>
        <w:rPr>
          <w:color w:val="000000"/>
          <w:lang w:val="en-IN"/>
        </w:rPr>
        <w:t>pwd</w:t>
      </w:r>
      <w:proofErr w:type="spellEnd"/>
      <w:r>
        <w:rPr>
          <w:color w:val="000000"/>
          <w:lang w:val="en-IN"/>
        </w:rPr>
        <w:t xml:space="preserve"> needs to be verified when they’re logging. How it can be achieved.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/>
        <w:rPr>
          <w:color w:val="000000"/>
          <w:lang w:val="en-IN"/>
        </w:rPr>
      </w:pPr>
      <w:r>
        <w:rPr>
          <w:color w:val="000000"/>
          <w:lang w:val="en-IN"/>
        </w:rPr>
        <w:t> </w:t>
      </w:r>
    </w:p>
    <w:p w:rsidR="00886F9E" w:rsidRDefault="00886F9E" w:rsidP="00886F9E">
      <w:pPr>
        <w:pStyle w:val="ListParagraph"/>
        <w:shd w:val="clear" w:color="auto" w:fill="FFFFFF"/>
        <w:spacing w:line="254" w:lineRule="auto"/>
        <w:ind w:left="720" w:hanging="360"/>
        <w:rPr>
          <w:color w:val="000000"/>
          <w:lang w:val="en-IN"/>
        </w:rPr>
      </w:pPr>
      <w:r>
        <w:rPr>
          <w:rFonts w:cstheme="minorHAnsi"/>
          <w:color w:val="000000"/>
          <w:lang w:val="en-IN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  <w:lang w:val="en-IN"/>
        </w:rPr>
        <w:t xml:space="preserve">      </w:t>
      </w:r>
      <w:r>
        <w:rPr>
          <w:color w:val="000000"/>
          <w:lang w:val="en-IN"/>
        </w:rPr>
        <w:t xml:space="preserve">You’re planning a development of an application using cloud services. This application involved multiskilled professionals and the efficiency of the application is greatly impacted by its development environment. </w:t>
      </w:r>
      <w:proofErr w:type="gramStart"/>
      <w:r>
        <w:rPr>
          <w:color w:val="000000"/>
          <w:lang w:val="en-IN"/>
        </w:rPr>
        <w:t>Also</w:t>
      </w:r>
      <w:proofErr w:type="gramEnd"/>
      <w:r>
        <w:rPr>
          <w:color w:val="000000"/>
          <w:lang w:val="en-IN"/>
        </w:rPr>
        <w:t xml:space="preserve"> the application is deployed as webservice. Justify with 5 points which MAD architecture is better for this. </w:t>
      </w:r>
    </w:p>
    <w:p w:rsidR="00886F9E" w:rsidRDefault="00886F9E"/>
    <w:p w:rsidR="00886F9E" w:rsidRDefault="00886F9E"/>
    <w:p w:rsidR="00886F9E" w:rsidRDefault="00886F9E"/>
    <w:p w:rsidR="00886F9E" w:rsidRDefault="00886F9E"/>
    <w:p w:rsidR="00886F9E" w:rsidRDefault="00886F9E"/>
    <w:p w:rsidR="00886F9E" w:rsidRDefault="00886F9E">
      <w:r>
        <w:t>ANSWERS:</w:t>
      </w:r>
    </w:p>
    <w:p w:rsidR="00886F9E" w:rsidRDefault="00886F9E"/>
    <w:p w:rsidR="00886F9E" w:rsidRDefault="00886F9E" w:rsidP="00886F9E">
      <w:pPr>
        <w:pStyle w:val="ListParagraph"/>
        <w:numPr>
          <w:ilvl w:val="0"/>
          <w:numId w:val="2"/>
        </w:numPr>
      </w:pPr>
      <w:r>
        <w:t xml:space="preserve">A. </w:t>
      </w: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Subnet W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range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10.0.1.0 to 10.0.64.255,</w:t>
      </w: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Subnet Y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range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10.0.65.0 to 10.0.128.255,</w:t>
      </w: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Subnet X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range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10.0.129.0 to 10.0.192.255,</w:t>
      </w: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Subnet Z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range :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 xml:space="preserve"> 10.0.193.0 to 10.0.255.255</w:t>
      </w: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Balance W = 16,358</w:t>
      </w:r>
    </w:p>
    <w:p w:rsidR="004944BD" w:rsidRDefault="004944BD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Balance Y = </w:t>
      </w:r>
      <w:r w:rsidR="00900BCF">
        <w:rPr>
          <w:rFonts w:ascii="Segoe UI" w:hAnsi="Segoe UI" w:cs="Segoe UI"/>
          <w:color w:val="242424"/>
          <w:sz w:val="21"/>
          <w:szCs w:val="21"/>
        </w:rPr>
        <w:t>16,358</w:t>
      </w:r>
    </w:p>
    <w:p w:rsidR="00900BCF" w:rsidRDefault="00900BCF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Balance X = </w:t>
      </w:r>
      <w:r w:rsidR="00885CA4">
        <w:rPr>
          <w:rFonts w:ascii="Segoe UI" w:hAnsi="Segoe UI" w:cs="Segoe UI"/>
          <w:color w:val="242424"/>
          <w:sz w:val="21"/>
          <w:szCs w:val="21"/>
        </w:rPr>
        <w:t>16350</w:t>
      </w:r>
    </w:p>
    <w:p w:rsidR="00900BCF" w:rsidRDefault="00900BCF" w:rsidP="004944B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Balance Z = </w:t>
      </w:r>
      <w:r w:rsidR="00885CA4">
        <w:rPr>
          <w:rFonts w:ascii="Segoe UI" w:hAnsi="Segoe UI" w:cs="Segoe UI"/>
          <w:color w:val="242424"/>
          <w:sz w:val="21"/>
          <w:szCs w:val="21"/>
        </w:rPr>
        <w:t>16334</w:t>
      </w:r>
      <w:bookmarkStart w:id="0" w:name="_GoBack"/>
      <w:bookmarkEnd w:id="0"/>
    </w:p>
    <w:p w:rsidR="00886F9E" w:rsidRDefault="00886F9E" w:rsidP="00886F9E"/>
    <w:p w:rsidR="00886F9E" w:rsidRDefault="00886F9E" w:rsidP="00886F9E">
      <w:r>
        <w:t xml:space="preserve">B. </w:t>
      </w:r>
      <w:r w:rsidR="00DC4EF8">
        <w:t xml:space="preserve"> TCP can be used for reliability</w:t>
      </w:r>
    </w:p>
    <w:p w:rsidR="00C041ED" w:rsidRDefault="00C041ED" w:rsidP="00886F9E"/>
    <w:p w:rsidR="00C041ED" w:rsidRDefault="00C041ED" w:rsidP="00886F9E">
      <w:r>
        <w:t>C. By using the Hashing techniques, the password of the user’s can be verified when they login.</w:t>
      </w:r>
    </w:p>
    <w:p w:rsidR="00C041ED" w:rsidRDefault="00C041ED" w:rsidP="00886F9E"/>
    <w:p w:rsidR="00C041ED" w:rsidRDefault="00C041ED" w:rsidP="00886F9E"/>
    <w:p w:rsidR="00C041ED" w:rsidRDefault="00C041ED" w:rsidP="00886F9E"/>
    <w:p w:rsidR="00C041ED" w:rsidRDefault="004841CD" w:rsidP="00C041ED">
      <w:pPr>
        <w:pStyle w:val="ListParagraph"/>
        <w:numPr>
          <w:ilvl w:val="0"/>
          <w:numId w:val="2"/>
        </w:numPr>
      </w:pPr>
      <w:r>
        <w:t>1. We can use micro service architecture to deploy the application.</w:t>
      </w:r>
    </w:p>
    <w:p w:rsidR="002B105B" w:rsidRDefault="004841CD" w:rsidP="004841CD">
      <w:pPr>
        <w:pStyle w:val="ListParagraph"/>
        <w:ind w:left="360"/>
      </w:pPr>
      <w:r>
        <w:lastRenderedPageBreak/>
        <w:t xml:space="preserve">2. </w:t>
      </w:r>
      <w:r w:rsidR="002B105B">
        <w:t>Each service can be written in different programming languages</w:t>
      </w:r>
    </w:p>
    <w:p w:rsidR="004841CD" w:rsidRDefault="002B105B" w:rsidP="004841CD">
      <w:pPr>
        <w:pStyle w:val="ListParagraph"/>
        <w:ind w:left="360"/>
      </w:pPr>
      <w:r>
        <w:t xml:space="preserve">3. </w:t>
      </w:r>
      <w:r w:rsidR="001C2D04">
        <w:t>It</w:t>
      </w:r>
      <w:r>
        <w:t xml:space="preserve"> can be tested separately as it involves multiskilled professionals.</w:t>
      </w:r>
    </w:p>
    <w:p w:rsidR="000D5F75" w:rsidRDefault="002B105B" w:rsidP="002B105B">
      <w:pPr>
        <w:pStyle w:val="ListParagraph"/>
        <w:ind w:left="360"/>
      </w:pPr>
      <w:r>
        <w:t>4</w:t>
      </w:r>
      <w:r w:rsidR="004841CD">
        <w:t xml:space="preserve">. </w:t>
      </w:r>
      <w:r>
        <w:t>They can be independently deployed and organized.</w:t>
      </w:r>
    </w:p>
    <w:p w:rsidR="002B105B" w:rsidRDefault="002B105B" w:rsidP="002B105B">
      <w:pPr>
        <w:pStyle w:val="ListParagraph"/>
        <w:ind w:left="360"/>
      </w:pPr>
      <w:r>
        <w:t>5. For upgrade, we don’t need to bring down the entire application</w:t>
      </w:r>
      <w:r w:rsidR="001C2D04">
        <w:t xml:space="preserve"> </w:t>
      </w:r>
      <w:r>
        <w:t>(Minimal of downtime).</w:t>
      </w:r>
    </w:p>
    <w:p w:rsidR="002B105B" w:rsidRDefault="002B105B" w:rsidP="002B105B">
      <w:pPr>
        <w:pStyle w:val="ListParagraph"/>
        <w:ind w:left="360"/>
      </w:pPr>
      <w:r>
        <w:t xml:space="preserve"> </w:t>
      </w:r>
    </w:p>
    <w:sectPr w:rsidR="002B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7DDD"/>
    <w:multiLevelType w:val="hybridMultilevel"/>
    <w:tmpl w:val="A528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306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E"/>
    <w:rsid w:val="000D5F75"/>
    <w:rsid w:val="001C2D04"/>
    <w:rsid w:val="002B105B"/>
    <w:rsid w:val="004841CD"/>
    <w:rsid w:val="004944BD"/>
    <w:rsid w:val="00885CA4"/>
    <w:rsid w:val="00886F9E"/>
    <w:rsid w:val="00900BCF"/>
    <w:rsid w:val="00C041ED"/>
    <w:rsid w:val="00DC4EF8"/>
    <w:rsid w:val="00DF7F30"/>
    <w:rsid w:val="00E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E160"/>
  <w15:chartTrackingRefBased/>
  <w15:docId w15:val="{3D67C28F-5018-4433-A063-D4BBA60B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F9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9E"/>
  </w:style>
  <w:style w:type="paragraph" w:styleId="NormalWeb">
    <w:name w:val="Normal (Web)"/>
    <w:basedOn w:val="Normal"/>
    <w:uiPriority w:val="99"/>
    <w:unhideWhenUsed/>
    <w:rsid w:val="004944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Vijaya Ragavan</dc:creator>
  <cp:keywords/>
  <dc:description/>
  <cp:lastModifiedBy>Nirmal Kumar Vijaya Ragavan</cp:lastModifiedBy>
  <cp:revision>13</cp:revision>
  <dcterms:created xsi:type="dcterms:W3CDTF">2022-11-07T11:40:00Z</dcterms:created>
  <dcterms:modified xsi:type="dcterms:W3CDTF">2022-11-08T09:04:00Z</dcterms:modified>
</cp:coreProperties>
</file>