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A31A7" w14:textId="16D0DCA6" w:rsidR="00602CCA" w:rsidRDefault="00565617">
      <w:r>
        <w:t>We have the human reference genome.</w:t>
      </w:r>
    </w:p>
    <w:p w14:paraId="65AD99B4" w14:textId="31C2BB03" w:rsidR="00565617" w:rsidRDefault="00565617">
      <w:r>
        <w:t>We align our sample using Bam tool which generate the sequence in bam format</w:t>
      </w:r>
    </w:p>
    <w:p w14:paraId="168D3E41" w14:textId="2C5FB04D" w:rsidR="00565617" w:rsidRDefault="00565617">
      <w:r>
        <w:t>The bam sequence is given as an input to samtools and it produces the index file in fasta format.</w:t>
      </w:r>
    </w:p>
    <w:p w14:paraId="6DFB45F3" w14:textId="7ADF2981" w:rsidR="00565617" w:rsidRDefault="00565617">
      <w:r>
        <w:t>From the index file we will retrieve the coordinates of mitochondrial chromosome and then using the coordinates we will retrieve the mitochondrial chromosome sequence</w:t>
      </w:r>
    </w:p>
    <w:p w14:paraId="5E483352" w14:textId="1250C610" w:rsidR="00565617" w:rsidRDefault="00565617">
      <w:r>
        <w:t>To stimulate the data, we will enter the fa.gz file to ART tool and it will give the output in fastq format and alignment in aln fomrat</w:t>
      </w:r>
    </w:p>
    <w:sectPr w:rsidR="0056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0155"/>
    <w:rsid w:val="001F0155"/>
    <w:rsid w:val="00565617"/>
    <w:rsid w:val="0060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FE08"/>
  <w15:chartTrackingRefBased/>
  <w15:docId w15:val="{4D1A2EDB-5B44-4D5F-988C-A66E6F47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Mahar</dc:creator>
  <cp:keywords/>
  <dc:description/>
  <cp:lastModifiedBy>Nirmal Mahar</cp:lastModifiedBy>
  <cp:revision>2</cp:revision>
  <dcterms:created xsi:type="dcterms:W3CDTF">2020-12-11T13:54:00Z</dcterms:created>
  <dcterms:modified xsi:type="dcterms:W3CDTF">2020-12-11T13:59:00Z</dcterms:modified>
</cp:coreProperties>
</file>