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D328B" w14:textId="77777777" w:rsidR="00A654E9" w:rsidRDefault="00000000">
      <w:pPr>
        <w:spacing w:after="300"/>
        <w:jc w:val="center"/>
      </w:pPr>
      <w:r>
        <w:rPr>
          <w:rFonts w:ascii="Calibri" w:eastAsia="Calibri" w:hAnsi="Calibri" w:cs="Calibri"/>
          <w:b/>
          <w:bCs/>
          <w:sz w:val="32"/>
          <w:szCs w:val="32"/>
        </w:rPr>
        <w:t>Online Retail Sales Analysis - Excel &amp; Power BI Project</w:t>
      </w:r>
    </w:p>
    <w:p w14:paraId="73A8CD78" w14:textId="77777777" w:rsidR="00A654E9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This project takes a raw e-commerce transaction dataset, cleans it in Excel, and builds an interactive Power BI dashboard to </w:t>
      </w:r>
      <w:proofErr w:type="spellStart"/>
      <w:r>
        <w:rPr>
          <w:rFonts w:ascii="Calibri" w:eastAsia="Calibri" w:hAnsi="Calibri" w:cs="Calibri"/>
          <w:sz w:val="22"/>
          <w:szCs w:val="22"/>
        </w:rPr>
        <w:t>analyze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sales performance, product popularity, and customer behaviour for a UK based online gift retailer.</w:t>
      </w:r>
    </w:p>
    <w:p w14:paraId="2DDF5FAB" w14:textId="77777777" w:rsidR="00A654E9" w:rsidRDefault="00A654E9">
      <w:pPr>
        <w:pBdr>
          <w:bottom w:val="single" w:sz="6" w:space="1" w:color="AAAAAA"/>
        </w:pBdr>
        <w:spacing w:before="200" w:after="200"/>
      </w:pPr>
    </w:p>
    <w:p w14:paraId="6D65EC53" w14:textId="77777777" w:rsidR="00A654E9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30"/>
          <w:szCs w:val="30"/>
        </w:rPr>
        <w:t>Project Overview</w:t>
      </w:r>
    </w:p>
    <w:p w14:paraId="7A2817BF" w14:textId="77777777" w:rsidR="00A654E9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The Online Retail dataset contains around 541,000 transaction records from 1 December 2010 to 9 December 2011. The raw data was cleaned and prepared in Excel, then loaded into Power BI, where a star schema data model, DAX measures, and a </w:t>
      </w:r>
      <w:proofErr w:type="gramStart"/>
      <w:r>
        <w:rPr>
          <w:rFonts w:ascii="Calibri" w:eastAsia="Calibri" w:hAnsi="Calibri" w:cs="Calibri"/>
          <w:sz w:val="22"/>
          <w:szCs w:val="22"/>
        </w:rPr>
        <w:t>three page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interactive report were built to answer questions about sales trends, top products, and customer value.</w:t>
      </w:r>
    </w:p>
    <w:p w14:paraId="6F23F44B" w14:textId="77777777" w:rsidR="00A654E9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30"/>
          <w:szCs w:val="30"/>
        </w:rPr>
        <w:t>Tools Used</w:t>
      </w:r>
    </w:p>
    <w:p w14:paraId="515FCF77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Microsoft Excel - data cleaning, transformation and pivot tables</w:t>
      </w:r>
    </w:p>
    <w:p w14:paraId="63A6E98F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Power BI Desktop - data modelling, DAX measures, report building</w:t>
      </w:r>
    </w:p>
    <w:p w14:paraId="155B1148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Power BI Service - publishing the report online</w:t>
      </w:r>
    </w:p>
    <w:p w14:paraId="61B2B412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UCI Machine Learning Repository - source of the raw dataset</w:t>
      </w:r>
    </w:p>
    <w:p w14:paraId="1FB30A3B" w14:textId="77777777" w:rsidR="00A654E9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30"/>
          <w:szCs w:val="30"/>
        </w:rPr>
        <w:t>Dataset</w:t>
      </w:r>
    </w:p>
    <w:p w14:paraId="329C3E4B" w14:textId="77777777" w:rsidR="00A654E9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Source: Online Retail dataset, UCI Machine Learning Repository</w:t>
      </w:r>
    </w:p>
    <w:p w14:paraId="2F0E9A50" w14:textId="77777777" w:rsidR="00A654E9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Time period: 1 December 2010 - 9 December 2011</w:t>
      </w:r>
    </w:p>
    <w:p w14:paraId="5E42CB73" w14:textId="77777777" w:rsidR="00A654E9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Rows after cleaning: 392,692 (from an original ~541,000 rows)</w:t>
      </w:r>
    </w:p>
    <w:p w14:paraId="4383D331" w14:textId="77777777" w:rsidR="00A654E9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Grain: one row per product line item, per invoice</w:t>
      </w:r>
    </w:p>
    <w:p w14:paraId="3349E587" w14:textId="77777777" w:rsidR="00A654E9" w:rsidRDefault="00000000">
      <w:pPr>
        <w:spacing w:before="22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Columns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000"/>
      </w:tblGrid>
      <w:tr w:rsidR="00A654E9" w14:paraId="7E5079A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34F74702" w14:textId="77777777" w:rsidR="00A654E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Column</w:t>
            </w:r>
          </w:p>
        </w:tc>
        <w:tc>
          <w:tcPr>
            <w:tcW w:w="6000" w:type="dxa"/>
          </w:tcPr>
          <w:p w14:paraId="0D6BDED6" w14:textId="77777777" w:rsidR="00A654E9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Description</w:t>
            </w:r>
          </w:p>
        </w:tc>
      </w:tr>
      <w:tr w:rsidR="00A654E9" w14:paraId="1D366A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058DC0E" w14:textId="77777777" w:rsidR="00A654E9" w:rsidRDefault="00000000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InvoiceNo</w:t>
            </w:r>
            <w:proofErr w:type="spellEnd"/>
          </w:p>
        </w:tc>
        <w:tc>
          <w:tcPr>
            <w:tcW w:w="6000" w:type="dxa"/>
          </w:tcPr>
          <w:p w14:paraId="1BFEE8D1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Unique transaction number. Numbers starting with C are cancelled orders.</w:t>
            </w:r>
          </w:p>
        </w:tc>
      </w:tr>
      <w:tr w:rsidR="00A654E9" w14:paraId="017506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BAB0765" w14:textId="77777777" w:rsidR="00A654E9" w:rsidRDefault="00000000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StockCode</w:t>
            </w:r>
            <w:proofErr w:type="spellEnd"/>
          </w:p>
        </w:tc>
        <w:tc>
          <w:tcPr>
            <w:tcW w:w="6000" w:type="dxa"/>
          </w:tcPr>
          <w:p w14:paraId="7B4782E2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Unique product code.</w:t>
            </w:r>
          </w:p>
        </w:tc>
      </w:tr>
      <w:tr w:rsidR="00A654E9" w14:paraId="674D8F5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0177B970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Description</w:t>
            </w:r>
          </w:p>
        </w:tc>
        <w:tc>
          <w:tcPr>
            <w:tcW w:w="6000" w:type="dxa"/>
          </w:tcPr>
          <w:p w14:paraId="6911B4AF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Product name.</w:t>
            </w:r>
          </w:p>
        </w:tc>
      </w:tr>
      <w:tr w:rsidR="00A654E9" w14:paraId="1AC9B1F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5813EE5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Quantity</w:t>
            </w:r>
          </w:p>
        </w:tc>
        <w:tc>
          <w:tcPr>
            <w:tcW w:w="6000" w:type="dxa"/>
          </w:tcPr>
          <w:p w14:paraId="6A56B0CE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Units sold in the transaction line.</w:t>
            </w:r>
          </w:p>
        </w:tc>
      </w:tr>
      <w:tr w:rsidR="00A654E9" w14:paraId="237288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46BD367C" w14:textId="77777777" w:rsidR="00A654E9" w:rsidRDefault="00000000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InvoiceDate</w:t>
            </w:r>
            <w:proofErr w:type="spellEnd"/>
          </w:p>
        </w:tc>
        <w:tc>
          <w:tcPr>
            <w:tcW w:w="6000" w:type="dxa"/>
          </w:tcPr>
          <w:p w14:paraId="63E00025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Date of the transaction.</w:t>
            </w:r>
          </w:p>
        </w:tc>
      </w:tr>
      <w:tr w:rsidR="00A654E9" w14:paraId="3E7F24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7BDCF0B0" w14:textId="77777777" w:rsidR="00A654E9" w:rsidRDefault="00000000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UnitPrice</w:t>
            </w:r>
            <w:proofErr w:type="spellEnd"/>
          </w:p>
        </w:tc>
        <w:tc>
          <w:tcPr>
            <w:tcW w:w="6000" w:type="dxa"/>
          </w:tcPr>
          <w:p w14:paraId="660A9190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Price per unit, in GBP.</w:t>
            </w:r>
          </w:p>
        </w:tc>
      </w:tr>
      <w:tr w:rsidR="00A654E9" w14:paraId="29FB148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EA5E8CE" w14:textId="77777777" w:rsidR="00A654E9" w:rsidRDefault="00000000"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CustomerID</w:t>
            </w:r>
            <w:proofErr w:type="spellEnd"/>
          </w:p>
        </w:tc>
        <w:tc>
          <w:tcPr>
            <w:tcW w:w="6000" w:type="dxa"/>
          </w:tcPr>
          <w:p w14:paraId="2DE0F3F0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Unique customer number.</w:t>
            </w:r>
          </w:p>
        </w:tc>
      </w:tr>
      <w:tr w:rsidR="00A654E9" w14:paraId="599C72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04E7C4C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Country</w:t>
            </w:r>
          </w:p>
        </w:tc>
        <w:tc>
          <w:tcPr>
            <w:tcW w:w="6000" w:type="dxa"/>
          </w:tcPr>
          <w:p w14:paraId="7E032481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Customer's country.</w:t>
            </w:r>
          </w:p>
        </w:tc>
      </w:tr>
      <w:tr w:rsidR="00A654E9" w14:paraId="2DF833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61D63325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Sales</w:t>
            </w:r>
          </w:p>
        </w:tc>
        <w:tc>
          <w:tcPr>
            <w:tcW w:w="6000" w:type="dxa"/>
          </w:tcPr>
          <w:p w14:paraId="7174EEC0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Quantity x </w:t>
            </w: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UnitPrice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>, added during cleaning.</w:t>
            </w:r>
          </w:p>
        </w:tc>
      </w:tr>
      <w:tr w:rsidR="00A654E9" w14:paraId="01DC5A8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</w:tcPr>
          <w:p w14:paraId="25DEDFE0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Year / Month Name / Quarter</w:t>
            </w:r>
          </w:p>
        </w:tc>
        <w:tc>
          <w:tcPr>
            <w:tcW w:w="6000" w:type="dxa"/>
          </w:tcPr>
          <w:p w14:paraId="723F4F91" w14:textId="77777777" w:rsidR="00A654E9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Date breakdown columns added for reporting.</w:t>
            </w:r>
          </w:p>
        </w:tc>
      </w:tr>
    </w:tbl>
    <w:p w14:paraId="7D8A83D9" w14:textId="77777777" w:rsidR="00A654E9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30"/>
          <w:szCs w:val="30"/>
        </w:rPr>
        <w:t>Project Structure</w:t>
      </w:r>
    </w:p>
    <w:p w14:paraId="45F1179E" w14:textId="77777777" w:rsidR="00A654E9" w:rsidRDefault="00000000">
      <w:pPr>
        <w:shd w:val="clear" w:color="auto" w:fill="F2F2F2"/>
      </w:pPr>
      <w:r>
        <w:rPr>
          <w:rFonts w:ascii="Consolas" w:eastAsia="Consolas" w:hAnsi="Consolas" w:cs="Consolas"/>
        </w:rPr>
        <w:t>Online-Retail-Analysis/</w:t>
      </w:r>
    </w:p>
    <w:p w14:paraId="4D23D5A6" w14:textId="77777777" w:rsidR="00A654E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|-- Online_Retail_Raw.xlsx   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>original dataset)</w:t>
      </w:r>
    </w:p>
    <w:p w14:paraId="72C8258E" w14:textId="77777777" w:rsidR="00A654E9" w:rsidRDefault="00000000">
      <w:pPr>
        <w:shd w:val="clear" w:color="auto" w:fill="F2F2F2"/>
      </w:pPr>
      <w:r>
        <w:rPr>
          <w:rFonts w:ascii="Consolas" w:eastAsia="Consolas" w:hAnsi="Consolas" w:cs="Consolas"/>
        </w:rPr>
        <w:lastRenderedPageBreak/>
        <w:t xml:space="preserve">|-- Online_Retail_Cleaned.xlsx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>cleaned dataset - Excel stage)</w:t>
      </w:r>
    </w:p>
    <w:p w14:paraId="0355BA24" w14:textId="77777777" w:rsidR="00A654E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|-- </w:t>
      </w:r>
      <w:proofErr w:type="spellStart"/>
      <w:r>
        <w:rPr>
          <w:rFonts w:ascii="Consolas" w:eastAsia="Consolas" w:hAnsi="Consolas" w:cs="Consolas"/>
        </w:rPr>
        <w:t>OnlineRetail_PowerBI.pbix</w:t>
      </w:r>
      <w:proofErr w:type="spellEnd"/>
      <w:r>
        <w:rPr>
          <w:rFonts w:ascii="Consolas" w:eastAsia="Consolas" w:hAnsi="Consolas" w:cs="Consolas"/>
        </w:rPr>
        <w:t xml:space="preserve"> 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>Power BI report file)</w:t>
      </w:r>
    </w:p>
    <w:p w14:paraId="0AD2ACCE" w14:textId="77777777" w:rsidR="00A654E9" w:rsidRDefault="00000000">
      <w:pPr>
        <w:shd w:val="clear" w:color="auto" w:fill="F2F2F2"/>
      </w:pPr>
      <w:r>
        <w:rPr>
          <w:rFonts w:ascii="Consolas" w:eastAsia="Consolas" w:hAnsi="Consolas" w:cs="Consolas"/>
        </w:rPr>
        <w:t>|-- Online_Retail_PowerBI_Report.pdf (exported dashboard, PDF)</w:t>
      </w:r>
    </w:p>
    <w:p w14:paraId="4F3C1761" w14:textId="77777777" w:rsidR="00A654E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|-- </w:t>
      </w:r>
      <w:proofErr w:type="gramStart"/>
      <w:r>
        <w:rPr>
          <w:rFonts w:ascii="Consolas" w:eastAsia="Consolas" w:hAnsi="Consolas" w:cs="Consolas"/>
        </w:rPr>
        <w:t>Online_Retail_Project_Document.docx  (</w:t>
      </w:r>
      <w:proofErr w:type="gramEnd"/>
      <w:r>
        <w:rPr>
          <w:rFonts w:ascii="Consolas" w:eastAsia="Consolas" w:hAnsi="Consolas" w:cs="Consolas"/>
        </w:rPr>
        <w:t>full project write up)</w:t>
      </w:r>
    </w:p>
    <w:p w14:paraId="4F59B516" w14:textId="77777777" w:rsidR="00A654E9" w:rsidRDefault="00000000">
      <w:pPr>
        <w:shd w:val="clear" w:color="auto" w:fill="F2F2F2"/>
      </w:pPr>
      <w:r>
        <w:rPr>
          <w:rFonts w:ascii="Consolas" w:eastAsia="Consolas" w:hAnsi="Consolas" w:cs="Consolas"/>
        </w:rPr>
        <w:t xml:space="preserve">|-- README.docx                   </w:t>
      </w:r>
      <w:proofErr w:type="gramStart"/>
      <w:r>
        <w:rPr>
          <w:rFonts w:ascii="Consolas" w:eastAsia="Consolas" w:hAnsi="Consolas" w:cs="Consolas"/>
        </w:rPr>
        <w:t xml:space="preserve">   (</w:t>
      </w:r>
      <w:proofErr w:type="gramEnd"/>
      <w:r>
        <w:rPr>
          <w:rFonts w:ascii="Consolas" w:eastAsia="Consolas" w:hAnsi="Consolas" w:cs="Consolas"/>
        </w:rPr>
        <w:t>this file)</w:t>
      </w:r>
    </w:p>
    <w:p w14:paraId="3F84E675" w14:textId="77777777" w:rsidR="00A654E9" w:rsidRDefault="00A654E9">
      <w:pPr>
        <w:spacing w:after="140"/>
      </w:pPr>
    </w:p>
    <w:p w14:paraId="6889EBB2" w14:textId="77777777" w:rsidR="00A654E9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30"/>
          <w:szCs w:val="30"/>
        </w:rPr>
        <w:t>Data Cleaning (Excel)</w:t>
      </w:r>
    </w:p>
    <w:p w14:paraId="0E23F9AA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Removed around 132,000 rows with a blank Customer ID.</w:t>
      </w:r>
    </w:p>
    <w:p w14:paraId="152D94C0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Removed duplicate rows.</w:t>
      </w:r>
    </w:p>
    <w:p w14:paraId="10B040C0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Removed cancelled orders (invoice numbers starting with C) and negative quantities.</w:t>
      </w:r>
    </w:p>
    <w:p w14:paraId="54B0C5AA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Standardized the </w:t>
      </w:r>
      <w:proofErr w:type="spellStart"/>
      <w:r>
        <w:rPr>
          <w:rFonts w:ascii="Calibri" w:eastAsia="Calibri" w:hAnsi="Calibri" w:cs="Calibri"/>
          <w:sz w:val="22"/>
          <w:szCs w:val="22"/>
        </w:rPr>
        <w:t>InvoiceDate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column and added Year, Month Name and Quarter columns.</w:t>
      </w:r>
    </w:p>
    <w:p w14:paraId="1C9BE247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Added a calculated Sales column (Quantity x </w:t>
      </w:r>
      <w:proofErr w:type="spellStart"/>
      <w:r>
        <w:rPr>
          <w:rFonts w:ascii="Calibri" w:eastAsia="Calibri" w:hAnsi="Calibri" w:cs="Calibri"/>
          <w:sz w:val="22"/>
          <w:szCs w:val="22"/>
        </w:rPr>
        <w:t>UnitPrice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23447744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Checked and corrected data types across key columns.</w:t>
      </w:r>
    </w:p>
    <w:p w14:paraId="14A02B65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Built pivot tables to check totals before moving to Power BI.</w:t>
      </w:r>
    </w:p>
    <w:p w14:paraId="5FAD844D" w14:textId="77777777" w:rsidR="00A654E9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30"/>
          <w:szCs w:val="30"/>
        </w:rPr>
        <w:t>Power BI Data Model</w:t>
      </w:r>
    </w:p>
    <w:p w14:paraId="1EB96A2C" w14:textId="77777777" w:rsidR="00A654E9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 xml:space="preserve">A star schema was built with one fact table and </w:t>
      </w:r>
      <w:proofErr w:type="gramStart"/>
      <w:r>
        <w:rPr>
          <w:rFonts w:ascii="Calibri" w:eastAsia="Calibri" w:hAnsi="Calibri" w:cs="Calibri"/>
          <w:sz w:val="22"/>
          <w:szCs w:val="22"/>
        </w:rPr>
        <w:t>four dimension</w:t>
      </w:r>
      <w:proofErr w:type="gramEnd"/>
      <w:r>
        <w:rPr>
          <w:rFonts w:ascii="Calibri" w:eastAsia="Calibri" w:hAnsi="Calibri" w:cs="Calibri"/>
          <w:sz w:val="22"/>
          <w:szCs w:val="22"/>
        </w:rPr>
        <w:t xml:space="preserve"> tables, joined on active one to many relationships:</w:t>
      </w:r>
    </w:p>
    <w:p w14:paraId="4A2AD88D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FactSales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 </w:t>
      </w:r>
      <w:proofErr w:type="spellStart"/>
      <w:r>
        <w:rPr>
          <w:rFonts w:ascii="Calibri" w:eastAsia="Calibri" w:hAnsi="Calibri" w:cs="Calibri"/>
          <w:sz w:val="22"/>
          <w:szCs w:val="22"/>
        </w:rPr>
        <w:t>InvoiceNo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InvoiceDate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Quantity, </w:t>
      </w:r>
      <w:proofErr w:type="spellStart"/>
      <w:r>
        <w:rPr>
          <w:rFonts w:ascii="Calibri" w:eastAsia="Calibri" w:hAnsi="Calibri" w:cs="Calibri"/>
          <w:sz w:val="22"/>
          <w:szCs w:val="22"/>
        </w:rPr>
        <w:t>UnitPrice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Sales, </w:t>
      </w:r>
      <w:proofErr w:type="spellStart"/>
      <w:r>
        <w:rPr>
          <w:rFonts w:ascii="Calibri" w:eastAsia="Calibri" w:hAnsi="Calibri" w:cs="Calibri"/>
          <w:sz w:val="22"/>
          <w:szCs w:val="22"/>
        </w:rPr>
        <w:t>CustomerID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>
        <w:rPr>
          <w:rFonts w:ascii="Calibri" w:eastAsia="Calibri" w:hAnsi="Calibri" w:cs="Calibri"/>
          <w:sz w:val="22"/>
          <w:szCs w:val="22"/>
        </w:rPr>
        <w:t>StockCode</w:t>
      </w:r>
      <w:proofErr w:type="spellEnd"/>
      <w:r>
        <w:rPr>
          <w:rFonts w:ascii="Calibri" w:eastAsia="Calibri" w:hAnsi="Calibri" w:cs="Calibri"/>
          <w:sz w:val="22"/>
          <w:szCs w:val="22"/>
        </w:rPr>
        <w:t>, Country</w:t>
      </w:r>
    </w:p>
    <w:p w14:paraId="68C26666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DimCustomer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 </w:t>
      </w:r>
      <w:proofErr w:type="spellStart"/>
      <w:r>
        <w:rPr>
          <w:rFonts w:ascii="Calibri" w:eastAsia="Calibri" w:hAnsi="Calibri" w:cs="Calibri"/>
          <w:sz w:val="22"/>
          <w:szCs w:val="22"/>
        </w:rPr>
        <w:t>CustomerID</w:t>
      </w:r>
      <w:proofErr w:type="spellEnd"/>
      <w:r>
        <w:rPr>
          <w:rFonts w:ascii="Calibri" w:eastAsia="Calibri" w:hAnsi="Calibri" w:cs="Calibri"/>
          <w:sz w:val="22"/>
          <w:szCs w:val="22"/>
        </w:rPr>
        <w:t>, Country</w:t>
      </w:r>
    </w:p>
    <w:p w14:paraId="04DF3458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DimProduct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 </w:t>
      </w:r>
      <w:proofErr w:type="spellStart"/>
      <w:r>
        <w:rPr>
          <w:rFonts w:ascii="Calibri" w:eastAsia="Calibri" w:hAnsi="Calibri" w:cs="Calibri"/>
          <w:sz w:val="22"/>
          <w:szCs w:val="22"/>
        </w:rPr>
        <w:t>StockCode</w:t>
      </w:r>
      <w:proofErr w:type="spellEnd"/>
      <w:r>
        <w:rPr>
          <w:rFonts w:ascii="Calibri" w:eastAsia="Calibri" w:hAnsi="Calibri" w:cs="Calibri"/>
          <w:sz w:val="22"/>
          <w:szCs w:val="22"/>
        </w:rPr>
        <w:t>, Description</w:t>
      </w:r>
    </w:p>
    <w:p w14:paraId="01E7CCEB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DimDate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 Date, Month, Month Name, Quarter, Year</w:t>
      </w:r>
    </w:p>
    <w:p w14:paraId="6D318166" w14:textId="0DAA80E4" w:rsidR="00A654E9" w:rsidRDefault="00000000" w:rsidP="00D12A06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rFonts w:ascii="Calibri" w:eastAsia="Calibri" w:hAnsi="Calibri" w:cs="Calibri"/>
          <w:sz w:val="22"/>
          <w:szCs w:val="22"/>
        </w:rPr>
        <w:t>DimCountry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- Country</w:t>
      </w:r>
    </w:p>
    <w:p w14:paraId="1F3E26A2" w14:textId="77777777" w:rsidR="00A654E9" w:rsidRDefault="00000000">
      <w:pPr>
        <w:spacing w:before="22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DAX Measures</w:t>
      </w:r>
    </w:p>
    <w:p w14:paraId="2E5CE301" w14:textId="77777777" w:rsidR="00A654E9" w:rsidRDefault="00000000">
      <w:pPr>
        <w:spacing w:after="140"/>
      </w:pPr>
      <w:r>
        <w:rPr>
          <w:rFonts w:ascii="Calibri" w:eastAsia="Calibri" w:hAnsi="Calibri" w:cs="Calibri"/>
          <w:sz w:val="22"/>
          <w:szCs w:val="22"/>
        </w:rPr>
        <w:t>12 measures were built for the report, including Total Sales, Total Orders, Distinct Customers, Average Order Value, Sales per Customer, Monthly/Quarterly/YTD Sales, and % of Total Sales.</w:t>
      </w:r>
    </w:p>
    <w:p w14:paraId="3C7D6226" w14:textId="77777777" w:rsidR="00A654E9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30"/>
          <w:szCs w:val="30"/>
        </w:rPr>
        <w:t>Report Pages</w:t>
      </w:r>
    </w:p>
    <w:p w14:paraId="312B1BE7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Sales Overview - KPI cards, monthly sales trend (with year to month drill down), country distribution, map</w:t>
      </w:r>
    </w:p>
    <w:p w14:paraId="5DDA4D6D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Product Analysis - top products by sales, product detail table, </w:t>
      </w:r>
      <w:proofErr w:type="spellStart"/>
      <w:r>
        <w:rPr>
          <w:rFonts w:ascii="Calibri" w:eastAsia="Calibri" w:hAnsi="Calibri" w:cs="Calibri"/>
          <w:sz w:val="22"/>
          <w:szCs w:val="22"/>
        </w:rPr>
        <w:t>treemap</w:t>
      </w:r>
      <w:proofErr w:type="spellEnd"/>
    </w:p>
    <w:p w14:paraId="1AD926A4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Customer Analysis - customers by country, KPI cards, top customers table</w:t>
      </w:r>
    </w:p>
    <w:p w14:paraId="17AC2577" w14:textId="77777777" w:rsidR="00A654E9" w:rsidRDefault="00000000">
      <w:pPr>
        <w:spacing w:before="220" w:after="100"/>
      </w:pPr>
      <w:r>
        <w:rPr>
          <w:rFonts w:ascii="Calibri" w:eastAsia="Calibri" w:hAnsi="Calibri" w:cs="Calibri"/>
          <w:b/>
          <w:bCs/>
          <w:sz w:val="24"/>
          <w:szCs w:val="24"/>
        </w:rPr>
        <w:t>Interactivity</w:t>
      </w:r>
    </w:p>
    <w:p w14:paraId="42260F70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Slicers for Year, Country and Month Name on each page</w:t>
      </w:r>
    </w:p>
    <w:p w14:paraId="492B00EC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Drill down on the monthly sales trend chart (Year to Month level)</w:t>
      </w:r>
    </w:p>
    <w:p w14:paraId="11CF3148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Bookmarks: Sales Overview - Default, Product Analysis - Default, Customer Analysis - Default, UK 2011 Performance</w:t>
      </w:r>
    </w:p>
    <w:p w14:paraId="7420F779" w14:textId="611F6F16" w:rsidR="00A654E9" w:rsidRDefault="00A654E9">
      <w:pPr>
        <w:spacing w:before="120" w:after="200"/>
        <w:jc w:val="center"/>
      </w:pPr>
    </w:p>
    <w:p w14:paraId="2FC2D871" w14:textId="0DF58B0B" w:rsidR="00A654E9" w:rsidRDefault="00A654E9">
      <w:pPr>
        <w:spacing w:before="120" w:after="200"/>
        <w:jc w:val="center"/>
      </w:pPr>
    </w:p>
    <w:p w14:paraId="60F627B6" w14:textId="1FE3D5A0" w:rsidR="00A654E9" w:rsidRDefault="00A654E9">
      <w:pPr>
        <w:spacing w:before="120" w:after="200"/>
        <w:jc w:val="center"/>
      </w:pPr>
    </w:p>
    <w:p w14:paraId="5E5E67F4" w14:textId="77777777" w:rsidR="00A654E9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30"/>
          <w:szCs w:val="30"/>
        </w:rPr>
        <w:lastRenderedPageBreak/>
        <w:t>Key Insights</w:t>
      </w:r>
    </w:p>
    <w:p w14:paraId="66C6D8A0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Total sales for the period were about 9 million pounds, from around 19,000 orders and 5 million units sold.</w:t>
      </w:r>
    </w:p>
    <w:p w14:paraId="75715BEC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The United Kingdom made up about 82% of total sales.</w:t>
      </w:r>
    </w:p>
    <w:p w14:paraId="18E058DC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Paper Craft, Little Birdie and Regency </w:t>
      </w:r>
      <w:proofErr w:type="spellStart"/>
      <w:r>
        <w:rPr>
          <w:rFonts w:ascii="Calibri" w:eastAsia="Calibri" w:hAnsi="Calibri" w:cs="Calibri"/>
          <w:sz w:val="22"/>
          <w:szCs w:val="22"/>
        </w:rPr>
        <w:t>Cakestand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3 Tier were the two top selling products by value.</w:t>
      </w:r>
    </w:p>
    <w:p w14:paraId="71BDA797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 small group of customers generated a disproportionate share of total sales.</w:t>
      </w:r>
    </w:p>
    <w:p w14:paraId="13D34A7D" w14:textId="77777777" w:rsidR="00A654E9" w:rsidRDefault="00000000">
      <w:pPr>
        <w:spacing w:before="300" w:after="150"/>
      </w:pPr>
      <w:r>
        <w:rPr>
          <w:rFonts w:ascii="Calibri" w:eastAsia="Calibri" w:hAnsi="Calibri" w:cs="Calibri"/>
          <w:b/>
          <w:bCs/>
          <w:sz w:val="30"/>
          <w:szCs w:val="30"/>
        </w:rPr>
        <w:t>How to Use</w:t>
      </w:r>
    </w:p>
    <w:p w14:paraId="2BDD4FFD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Open </w:t>
      </w:r>
      <w:proofErr w:type="spellStart"/>
      <w:r>
        <w:rPr>
          <w:rFonts w:ascii="Calibri" w:eastAsia="Calibri" w:hAnsi="Calibri" w:cs="Calibri"/>
          <w:sz w:val="22"/>
          <w:szCs w:val="22"/>
        </w:rPr>
        <w:t>OnlineRetail_PowerBI.pbix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in Power BI Desktop.</w:t>
      </w:r>
    </w:p>
    <w:p w14:paraId="645267B0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Use the Year, Country and Month Name slicers on each page to filter the data.</w:t>
      </w:r>
    </w:p>
    <w:p w14:paraId="4860AF6B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Click a year on the Monthly Sales Trend chart and use the drill down arrow to view month level detail.</w:t>
      </w:r>
    </w:p>
    <w:p w14:paraId="4036659A" w14:textId="77777777" w:rsidR="00A654E9" w:rsidRDefault="00000000">
      <w:pPr>
        <w:pStyle w:val="ListParagraph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Use the Bookmarks pane to jump to a saved report view.</w:t>
      </w:r>
    </w:p>
    <w:p w14:paraId="6B1E5C8F" w14:textId="0287308C" w:rsidR="00A654E9" w:rsidRDefault="00A654E9">
      <w:pPr>
        <w:spacing w:after="140"/>
      </w:pPr>
    </w:p>
    <w:sectPr w:rsidR="00A654E9">
      <w:pgSz w:w="12240" w:h="15840"/>
      <w:pgMar w:top="1000" w:right="1200" w:bottom="10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855BE"/>
    <w:multiLevelType w:val="hybridMultilevel"/>
    <w:tmpl w:val="2A2C3AD0"/>
    <w:lvl w:ilvl="0" w:tplc="A33A7A30">
      <w:start w:val="1"/>
      <w:numFmt w:val="bullet"/>
      <w:lvlText w:val="•"/>
      <w:lvlJc w:val="left"/>
      <w:pPr>
        <w:ind w:left="360" w:hanging="360"/>
      </w:pPr>
    </w:lvl>
    <w:lvl w:ilvl="1" w:tplc="01264CE4">
      <w:start w:val="1"/>
      <w:numFmt w:val="bullet"/>
      <w:lvlText w:val="○"/>
      <w:lvlJc w:val="left"/>
      <w:pPr>
        <w:ind w:left="1080" w:hanging="360"/>
      </w:pPr>
    </w:lvl>
    <w:lvl w:ilvl="2" w:tplc="46964DAC">
      <w:numFmt w:val="decimal"/>
      <w:lvlText w:val=""/>
      <w:lvlJc w:val="left"/>
    </w:lvl>
    <w:lvl w:ilvl="3" w:tplc="28989CBA">
      <w:numFmt w:val="decimal"/>
      <w:lvlText w:val=""/>
      <w:lvlJc w:val="left"/>
    </w:lvl>
    <w:lvl w:ilvl="4" w:tplc="F1A4C140">
      <w:numFmt w:val="decimal"/>
      <w:lvlText w:val=""/>
      <w:lvlJc w:val="left"/>
    </w:lvl>
    <w:lvl w:ilvl="5" w:tplc="570CC322">
      <w:numFmt w:val="decimal"/>
      <w:lvlText w:val=""/>
      <w:lvlJc w:val="left"/>
    </w:lvl>
    <w:lvl w:ilvl="6" w:tplc="97F2C166">
      <w:numFmt w:val="decimal"/>
      <w:lvlText w:val=""/>
      <w:lvlJc w:val="left"/>
    </w:lvl>
    <w:lvl w:ilvl="7" w:tplc="E60E30FE">
      <w:numFmt w:val="decimal"/>
      <w:lvlText w:val=""/>
      <w:lvlJc w:val="left"/>
    </w:lvl>
    <w:lvl w:ilvl="8" w:tplc="DFA2F782">
      <w:numFmt w:val="decimal"/>
      <w:lvlText w:val=""/>
      <w:lvlJc w:val="left"/>
    </w:lvl>
  </w:abstractNum>
  <w:abstractNum w:abstractNumId="1" w15:restartNumberingAfterBreak="0">
    <w:nsid w:val="10E66B3E"/>
    <w:multiLevelType w:val="hybridMultilevel"/>
    <w:tmpl w:val="C3066EE4"/>
    <w:lvl w:ilvl="0" w:tplc="A89874C6">
      <w:start w:val="1"/>
      <w:numFmt w:val="bullet"/>
      <w:lvlText w:val="●"/>
      <w:lvlJc w:val="left"/>
      <w:pPr>
        <w:ind w:left="720" w:hanging="360"/>
      </w:pPr>
    </w:lvl>
    <w:lvl w:ilvl="1" w:tplc="419C4E80">
      <w:start w:val="1"/>
      <w:numFmt w:val="bullet"/>
      <w:lvlText w:val="○"/>
      <w:lvlJc w:val="left"/>
      <w:pPr>
        <w:ind w:left="1440" w:hanging="360"/>
      </w:pPr>
    </w:lvl>
    <w:lvl w:ilvl="2" w:tplc="F99A2D90">
      <w:start w:val="1"/>
      <w:numFmt w:val="bullet"/>
      <w:lvlText w:val="■"/>
      <w:lvlJc w:val="left"/>
      <w:pPr>
        <w:ind w:left="2160" w:hanging="360"/>
      </w:pPr>
    </w:lvl>
    <w:lvl w:ilvl="3" w:tplc="59269148">
      <w:start w:val="1"/>
      <w:numFmt w:val="bullet"/>
      <w:lvlText w:val="●"/>
      <w:lvlJc w:val="left"/>
      <w:pPr>
        <w:ind w:left="2880" w:hanging="360"/>
      </w:pPr>
    </w:lvl>
    <w:lvl w:ilvl="4" w:tplc="EC146A36">
      <w:start w:val="1"/>
      <w:numFmt w:val="bullet"/>
      <w:lvlText w:val="○"/>
      <w:lvlJc w:val="left"/>
      <w:pPr>
        <w:ind w:left="3600" w:hanging="360"/>
      </w:pPr>
    </w:lvl>
    <w:lvl w:ilvl="5" w:tplc="EFA2A25E">
      <w:start w:val="1"/>
      <w:numFmt w:val="bullet"/>
      <w:lvlText w:val="■"/>
      <w:lvlJc w:val="left"/>
      <w:pPr>
        <w:ind w:left="4320" w:hanging="360"/>
      </w:pPr>
    </w:lvl>
    <w:lvl w:ilvl="6" w:tplc="782EF59C">
      <w:start w:val="1"/>
      <w:numFmt w:val="bullet"/>
      <w:lvlText w:val="●"/>
      <w:lvlJc w:val="left"/>
      <w:pPr>
        <w:ind w:left="5040" w:hanging="360"/>
      </w:pPr>
    </w:lvl>
    <w:lvl w:ilvl="7" w:tplc="EBF2528E">
      <w:start w:val="1"/>
      <w:numFmt w:val="bullet"/>
      <w:lvlText w:val="●"/>
      <w:lvlJc w:val="left"/>
      <w:pPr>
        <w:ind w:left="5760" w:hanging="360"/>
      </w:pPr>
    </w:lvl>
    <w:lvl w:ilvl="8" w:tplc="A800822C">
      <w:start w:val="1"/>
      <w:numFmt w:val="bullet"/>
      <w:lvlText w:val="●"/>
      <w:lvlJc w:val="left"/>
      <w:pPr>
        <w:ind w:left="6480" w:hanging="360"/>
      </w:pPr>
    </w:lvl>
  </w:abstractNum>
  <w:num w:numId="1" w16cid:durableId="2047369616">
    <w:abstractNumId w:val="1"/>
    <w:lvlOverride w:ilvl="0">
      <w:startOverride w:val="1"/>
    </w:lvlOverride>
  </w:num>
  <w:num w:numId="2" w16cid:durableId="1479421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4E9"/>
    <w:rsid w:val="00A04327"/>
    <w:rsid w:val="00A654E9"/>
    <w:rsid w:val="00D12A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17C2A9"/>
  <w15:docId w15:val="{1D02FC9E-24FB-4F71-98F6-DB967456A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fffbf29-92e7-40a6-a1a7-76d2a1fe9820}" enabled="1" method="Privileged" siteId="{a99a1e61-d69c-4458-9bca-b9857e258772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626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Nirmal Mani C</cp:lastModifiedBy>
  <cp:revision>2</cp:revision>
  <dcterms:created xsi:type="dcterms:W3CDTF">2026-07-05T15:32:00Z</dcterms:created>
  <dcterms:modified xsi:type="dcterms:W3CDTF">2026-07-05T15:32:00Z</dcterms:modified>
</cp:coreProperties>
</file>