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BCAF" w14:textId="77777777" w:rsidR="0046049E" w:rsidRDefault="00000000">
      <w:pPr>
        <w:spacing w:after="100"/>
        <w:jc w:val="center"/>
      </w:pPr>
      <w:r>
        <w:rPr>
          <w:rFonts w:ascii="Calibri" w:eastAsia="Calibri" w:hAnsi="Calibri" w:cs="Calibri"/>
          <w:b/>
          <w:bCs/>
          <w:color w:val="1F4E78"/>
          <w:sz w:val="40"/>
          <w:szCs w:val="40"/>
        </w:rPr>
        <w:t>Task 3 — Power BI Dashboard</w:t>
      </w:r>
    </w:p>
    <w:p w14:paraId="782E5C6A" w14:textId="77777777" w:rsidR="0046049E" w:rsidRDefault="00000000">
      <w:pPr>
        <w:spacing w:after="400"/>
        <w:jc w:val="center"/>
      </w:pPr>
      <w:r>
        <w:rPr>
          <w:rFonts w:ascii="Calibri" w:eastAsia="Calibri" w:hAnsi="Calibri" w:cs="Calibri"/>
          <w:i/>
          <w:iCs/>
          <w:color w:val="555555"/>
          <w:sz w:val="26"/>
          <w:szCs w:val="26"/>
        </w:rPr>
        <w:t>Complete Beginner-Friendly Step-by-Step Guide</w:t>
      </w:r>
    </w:p>
    <w:p w14:paraId="259C3C5B" w14:textId="77777777" w:rsidR="0046049E" w:rsidRDefault="00000000">
      <w:pPr>
        <w:spacing w:before="400" w:after="150"/>
      </w:pPr>
      <w:r>
        <w:rPr>
          <w:rFonts w:ascii="Calibri" w:eastAsia="Calibri" w:hAnsi="Calibri" w:cs="Calibri"/>
          <w:b/>
          <w:bCs/>
          <w:color w:val="1F4E78"/>
          <w:sz w:val="30"/>
          <w:szCs w:val="30"/>
        </w:rPr>
        <w:t>How This Guide Is Organized</w:t>
      </w:r>
    </w:p>
    <w:p w14:paraId="75C42D9F" w14:textId="77777777" w:rsidR="0046049E" w:rsidRDefault="00000000">
      <w:pPr>
        <w:spacing w:after="120"/>
      </w:pPr>
      <w:r>
        <w:rPr>
          <w:rFonts w:ascii="Calibri" w:eastAsia="Calibri" w:hAnsi="Calibri" w:cs="Calibri"/>
          <w:sz w:val="22"/>
          <w:szCs w:val="22"/>
        </w:rPr>
        <w:t>This guide is split into clearly numbered sections, in the exact order you should work through them. Every step in every section follows the same 6-part pattern, so once you understand the pattern once, every step after it reads the same way:</w:t>
      </w:r>
    </w:p>
    <w:p w14:paraId="0217204E" w14:textId="77777777" w:rsidR="0046049E" w:rsidRDefault="00000000">
      <w:pPr>
        <w:pStyle w:val="ListParagraph"/>
        <w:numPr>
          <w:ilvl w:val="0"/>
          <w:numId w:val="2"/>
        </w:numPr>
        <w:spacing w:after="60"/>
      </w:pPr>
      <w:r>
        <w:rPr>
          <w:rFonts w:ascii="Calibri" w:eastAsia="Calibri" w:hAnsi="Calibri" w:cs="Calibri"/>
          <w:sz w:val="22"/>
          <w:szCs w:val="22"/>
        </w:rPr>
        <w:t>Where to go — the screen, tab, or panel to look at</w:t>
      </w:r>
    </w:p>
    <w:p w14:paraId="4C3F0768" w14:textId="77777777" w:rsidR="0046049E" w:rsidRDefault="00000000">
      <w:pPr>
        <w:pStyle w:val="ListParagraph"/>
        <w:numPr>
          <w:ilvl w:val="0"/>
          <w:numId w:val="2"/>
        </w:numPr>
        <w:spacing w:after="60"/>
      </w:pPr>
      <w:r>
        <w:rPr>
          <w:rFonts w:ascii="Calibri" w:eastAsia="Calibri" w:hAnsi="Calibri" w:cs="Calibri"/>
          <w:sz w:val="22"/>
          <w:szCs w:val="22"/>
        </w:rPr>
        <w:t>Why this step is needed — the reason, so you understand the goal, not just the click</w:t>
      </w:r>
    </w:p>
    <w:p w14:paraId="290C0E08" w14:textId="77777777" w:rsidR="0046049E" w:rsidRDefault="00000000">
      <w:pPr>
        <w:pStyle w:val="ListParagraph"/>
        <w:numPr>
          <w:ilvl w:val="0"/>
          <w:numId w:val="2"/>
        </w:numPr>
        <w:spacing w:after="60"/>
      </w:pPr>
      <w:r>
        <w:rPr>
          <w:rFonts w:ascii="Calibri" w:eastAsia="Calibri" w:hAnsi="Calibri" w:cs="Calibri"/>
          <w:sz w:val="22"/>
          <w:szCs w:val="22"/>
        </w:rPr>
        <w:t>What to click — the exact menu, icon, or option</w:t>
      </w:r>
    </w:p>
    <w:p w14:paraId="4E830CF1" w14:textId="77777777" w:rsidR="0046049E" w:rsidRDefault="00000000">
      <w:pPr>
        <w:pStyle w:val="ListParagraph"/>
        <w:numPr>
          <w:ilvl w:val="0"/>
          <w:numId w:val="2"/>
        </w:numPr>
        <w:spacing w:after="60"/>
      </w:pPr>
      <w:r>
        <w:rPr>
          <w:rFonts w:ascii="Calibri" w:eastAsia="Calibri" w:hAnsi="Calibri" w:cs="Calibri"/>
          <w:sz w:val="22"/>
          <w:szCs w:val="22"/>
        </w:rPr>
        <w:t>Configuration / values to enter — exact names, formulas, or settings to type</w:t>
      </w:r>
    </w:p>
    <w:p w14:paraId="149450B2" w14:textId="77777777" w:rsidR="0046049E" w:rsidRDefault="00000000">
      <w:pPr>
        <w:pStyle w:val="ListParagraph"/>
        <w:numPr>
          <w:ilvl w:val="0"/>
          <w:numId w:val="2"/>
        </w:numPr>
        <w:spacing w:after="60"/>
      </w:pPr>
      <w:r>
        <w:rPr>
          <w:rFonts w:ascii="Calibri" w:eastAsia="Calibri" w:hAnsi="Calibri" w:cs="Calibri"/>
          <w:sz w:val="22"/>
          <w:szCs w:val="22"/>
        </w:rPr>
        <w:t>Action to perform — the physical action (click, drag, type, press Enter)</w:t>
      </w:r>
    </w:p>
    <w:p w14:paraId="18E879A9" w14:textId="77777777" w:rsidR="0046049E" w:rsidRDefault="00000000">
      <w:pPr>
        <w:pStyle w:val="ListParagraph"/>
        <w:numPr>
          <w:ilvl w:val="0"/>
          <w:numId w:val="2"/>
        </w:numPr>
        <w:spacing w:after="60"/>
      </w:pPr>
      <w:r>
        <w:rPr>
          <w:rFonts w:ascii="Calibri" w:eastAsia="Calibri" w:hAnsi="Calibri" w:cs="Calibri"/>
          <w:sz w:val="22"/>
          <w:szCs w:val="22"/>
        </w:rPr>
        <w:t>Expected result — what you should see once the step is done correctly, so you know you're on track before moving on</w:t>
      </w:r>
    </w:p>
    <w:p w14:paraId="298FF654" w14:textId="77777777" w:rsidR="0046049E" w:rsidRDefault="00000000">
      <w:pPr>
        <w:spacing w:before="400" w:after="150"/>
      </w:pPr>
      <w:r>
        <w:rPr>
          <w:rFonts w:ascii="Calibri" w:eastAsia="Calibri" w:hAnsi="Calibri" w:cs="Calibri"/>
          <w:b/>
          <w:bCs/>
          <w:color w:val="1F4E78"/>
          <w:sz w:val="30"/>
          <w:szCs w:val="30"/>
        </w:rPr>
        <w:t>Document Map</w:t>
      </w:r>
    </w:p>
    <w:p w14:paraId="12E9B542" w14:textId="77777777" w:rsidR="0046049E" w:rsidRDefault="00000000">
      <w:pPr>
        <w:pStyle w:val="ListParagraph"/>
        <w:numPr>
          <w:ilvl w:val="0"/>
          <w:numId w:val="2"/>
        </w:numPr>
        <w:spacing w:after="60"/>
      </w:pPr>
      <w:r>
        <w:rPr>
          <w:rFonts w:ascii="Calibri" w:eastAsia="Calibri" w:hAnsi="Calibri" w:cs="Calibri"/>
          <w:sz w:val="22"/>
          <w:szCs w:val="22"/>
        </w:rPr>
        <w:t>Section 0 — Getting Oriented (for absolute first-time Power BI users)</w:t>
      </w:r>
    </w:p>
    <w:p w14:paraId="2ADB560E" w14:textId="77777777" w:rsidR="0046049E" w:rsidRDefault="00000000">
      <w:pPr>
        <w:pStyle w:val="ListParagraph"/>
        <w:numPr>
          <w:ilvl w:val="0"/>
          <w:numId w:val="2"/>
        </w:numPr>
        <w:spacing w:after="60"/>
      </w:pPr>
      <w:r>
        <w:rPr>
          <w:rFonts w:ascii="Calibri" w:eastAsia="Calibri" w:hAnsi="Calibri" w:cs="Calibri"/>
          <w:sz w:val="22"/>
          <w:szCs w:val="22"/>
        </w:rPr>
        <w:t>Rubric Coverage Check</w:t>
      </w:r>
    </w:p>
    <w:p w14:paraId="3B812FF4" w14:textId="77777777" w:rsidR="0046049E" w:rsidRDefault="00000000">
      <w:pPr>
        <w:pStyle w:val="ListParagraph"/>
        <w:numPr>
          <w:ilvl w:val="0"/>
          <w:numId w:val="2"/>
        </w:numPr>
        <w:spacing w:after="60"/>
      </w:pPr>
      <w:r>
        <w:rPr>
          <w:rFonts w:ascii="Calibri" w:eastAsia="Calibri" w:hAnsi="Calibri" w:cs="Calibri"/>
          <w:sz w:val="22"/>
          <w:szCs w:val="22"/>
        </w:rPr>
        <w:t>Part 1 — Import Your Data</w:t>
      </w:r>
    </w:p>
    <w:p w14:paraId="66196773" w14:textId="77777777" w:rsidR="0046049E" w:rsidRDefault="00000000">
      <w:pPr>
        <w:pStyle w:val="ListParagraph"/>
        <w:numPr>
          <w:ilvl w:val="0"/>
          <w:numId w:val="2"/>
        </w:numPr>
        <w:spacing w:after="60"/>
      </w:pPr>
      <w:r>
        <w:rPr>
          <w:rFonts w:ascii="Calibri" w:eastAsia="Calibri" w:hAnsi="Calibri" w:cs="Calibri"/>
          <w:sz w:val="22"/>
          <w:szCs w:val="22"/>
        </w:rPr>
        <w:t>Part 2 — Build the Dimension Tables</w:t>
      </w:r>
    </w:p>
    <w:p w14:paraId="77A28F60" w14:textId="77777777" w:rsidR="0046049E" w:rsidRDefault="00000000">
      <w:pPr>
        <w:pStyle w:val="ListParagraph"/>
        <w:numPr>
          <w:ilvl w:val="0"/>
          <w:numId w:val="2"/>
        </w:numPr>
        <w:spacing w:after="60"/>
      </w:pPr>
      <w:r>
        <w:rPr>
          <w:rFonts w:ascii="Calibri" w:eastAsia="Calibri" w:hAnsi="Calibri" w:cs="Calibri"/>
          <w:sz w:val="22"/>
          <w:szCs w:val="22"/>
        </w:rPr>
        <w:t>Part 3 — Build Relationships</w:t>
      </w:r>
    </w:p>
    <w:p w14:paraId="32634598" w14:textId="77777777" w:rsidR="0046049E" w:rsidRDefault="00000000">
      <w:pPr>
        <w:pStyle w:val="ListParagraph"/>
        <w:numPr>
          <w:ilvl w:val="0"/>
          <w:numId w:val="2"/>
        </w:numPr>
        <w:spacing w:after="60"/>
      </w:pPr>
      <w:r>
        <w:rPr>
          <w:rFonts w:ascii="Calibri" w:eastAsia="Calibri" w:hAnsi="Calibri" w:cs="Calibri"/>
          <w:sz w:val="22"/>
          <w:szCs w:val="22"/>
        </w:rPr>
        <w:t>Part 4 — Create the 12 DAX Measures</w:t>
      </w:r>
    </w:p>
    <w:p w14:paraId="2571AB77" w14:textId="77777777" w:rsidR="0046049E" w:rsidRDefault="00000000">
      <w:pPr>
        <w:pStyle w:val="ListParagraph"/>
        <w:numPr>
          <w:ilvl w:val="0"/>
          <w:numId w:val="2"/>
        </w:numPr>
        <w:spacing w:after="60"/>
      </w:pPr>
      <w:r>
        <w:rPr>
          <w:rFonts w:ascii="Calibri" w:eastAsia="Calibri" w:hAnsi="Calibri" w:cs="Calibri"/>
          <w:sz w:val="22"/>
          <w:szCs w:val="22"/>
        </w:rPr>
        <w:t>Part 5 — Build the Dashboard (3 Pages)</w:t>
      </w:r>
    </w:p>
    <w:p w14:paraId="14CBC681" w14:textId="77777777" w:rsidR="0046049E" w:rsidRDefault="00000000">
      <w:pPr>
        <w:pStyle w:val="ListParagraph"/>
        <w:numPr>
          <w:ilvl w:val="0"/>
          <w:numId w:val="2"/>
        </w:numPr>
        <w:spacing w:after="60"/>
      </w:pPr>
      <w:r>
        <w:rPr>
          <w:rFonts w:ascii="Calibri" w:eastAsia="Calibri" w:hAnsi="Calibri" w:cs="Calibri"/>
          <w:sz w:val="22"/>
          <w:szCs w:val="22"/>
        </w:rPr>
        <w:t>Part 6 — Polish, Bookmarks, and Export</w:t>
      </w:r>
    </w:p>
    <w:p w14:paraId="688B0745" w14:textId="77777777" w:rsidR="0046049E" w:rsidRDefault="00000000">
      <w:pPr>
        <w:pStyle w:val="ListParagraph"/>
        <w:numPr>
          <w:ilvl w:val="0"/>
          <w:numId w:val="2"/>
        </w:numPr>
        <w:spacing w:after="60"/>
      </w:pPr>
      <w:r>
        <w:rPr>
          <w:rFonts w:ascii="Calibri" w:eastAsia="Calibri" w:hAnsi="Calibri" w:cs="Calibri"/>
          <w:sz w:val="22"/>
          <w:szCs w:val="22"/>
        </w:rPr>
        <w:t>Final Checklist</w:t>
      </w:r>
    </w:p>
    <w:p w14:paraId="38A2DC0D" w14:textId="77777777" w:rsidR="0046049E" w:rsidRDefault="00000000">
      <w:pPr>
        <w:pStyle w:val="ListParagraph"/>
        <w:numPr>
          <w:ilvl w:val="0"/>
          <w:numId w:val="2"/>
        </w:numPr>
        <w:spacing w:after="60"/>
      </w:pPr>
      <w:r>
        <w:rPr>
          <w:rFonts w:ascii="Calibri" w:eastAsia="Calibri" w:hAnsi="Calibri" w:cs="Calibri"/>
          <w:sz w:val="22"/>
          <w:szCs w:val="22"/>
        </w:rPr>
        <w:t>Viva / Oral Exam Preparation</w:t>
      </w:r>
    </w:p>
    <w:p w14:paraId="5AE0AD79" w14:textId="77777777" w:rsidR="0046049E" w:rsidRDefault="00000000">
      <w:pPr>
        <w:spacing w:before="400" w:after="150"/>
      </w:pPr>
      <w:r>
        <w:rPr>
          <w:rFonts w:ascii="Calibri" w:eastAsia="Calibri" w:hAnsi="Calibri" w:cs="Calibri"/>
          <w:b/>
          <w:bCs/>
          <w:color w:val="1F4E78"/>
          <w:sz w:val="30"/>
          <w:szCs w:val="30"/>
        </w:rPr>
        <w:t>Section 0 — Getting Oriented</w:t>
      </w:r>
    </w:p>
    <w:p w14:paraId="786BD11F" w14:textId="77777777" w:rsidR="0046049E" w:rsidRDefault="00000000">
      <w:pPr>
        <w:spacing w:after="120"/>
      </w:pPr>
      <w:r>
        <w:rPr>
          <w:rFonts w:ascii="Calibri" w:eastAsia="Calibri" w:hAnsi="Calibri" w:cs="Calibri"/>
          <w:sz w:val="22"/>
          <w:szCs w:val="22"/>
        </w:rPr>
        <w:t>Read this section once, before Part 1, if you have never opened Power BI Desktop before. It explains the screen itself, not the project — once you understand where things are, the rest of this guide will make sense immediately.</w:t>
      </w:r>
    </w:p>
    <w:p w14:paraId="5B428E1E" w14:textId="77777777" w:rsidR="0046049E" w:rsidRDefault="00000000">
      <w:pPr>
        <w:spacing w:before="260" w:after="120"/>
      </w:pPr>
      <w:r>
        <w:rPr>
          <w:rFonts w:ascii="Calibri" w:eastAsia="Calibri" w:hAnsi="Calibri" w:cs="Calibri"/>
          <w:b/>
          <w:bCs/>
          <w:color w:val="2E5C8A"/>
          <w:sz w:val="25"/>
          <w:szCs w:val="25"/>
        </w:rPr>
        <w:t>Installing Power BI Desktop</w:t>
      </w:r>
    </w:p>
    <w:p w14:paraId="2352F87B" w14:textId="77777777" w:rsidR="0046049E" w:rsidRDefault="00000000">
      <w:pPr>
        <w:spacing w:before="220" w:after="80"/>
      </w:pPr>
      <w:r>
        <w:rPr>
          <w:rFonts w:ascii="Calibri" w:eastAsia="Calibri" w:hAnsi="Calibri" w:cs="Calibri"/>
          <w:b/>
          <w:bCs/>
          <w:color w:val="444444"/>
          <w:sz w:val="24"/>
          <w:szCs w:val="24"/>
        </w:rPr>
        <w:t>Step 1 — Download and install</w:t>
      </w:r>
    </w:p>
    <w:p w14:paraId="41134985"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Your web browser</w:t>
      </w:r>
    </w:p>
    <w:p w14:paraId="1BF84E0F"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Power BI Desktop is the free application you need on your computer to do this entire project — it is not the same as the Power BI website.</w:t>
      </w:r>
    </w:p>
    <w:p w14:paraId="1FD747A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Go to powerbi.microsoft.com/desktop and click Download free</w:t>
      </w:r>
    </w:p>
    <w:p w14:paraId="20E49FF8"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7DD9BFD0"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Run the downloaded installer and follow the prompts (Next, Next, Install, Finish).</w:t>
      </w:r>
    </w:p>
    <w:p w14:paraId="25A07CC9"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Expected result: </w:t>
      </w:r>
      <w:r>
        <w:rPr>
          <w:rFonts w:ascii="Calibri" w:eastAsia="Calibri" w:hAnsi="Calibri" w:cs="Calibri"/>
          <w:sz w:val="22"/>
          <w:szCs w:val="22"/>
        </w:rPr>
        <w:t>Power BI Desktop appears in your Start Menu / Applications list.</w:t>
      </w:r>
    </w:p>
    <w:p w14:paraId="18DFE5FE" w14:textId="77777777" w:rsidR="0046049E" w:rsidRDefault="00000000">
      <w:pPr>
        <w:spacing w:before="220" w:after="80"/>
      </w:pPr>
      <w:r>
        <w:rPr>
          <w:rFonts w:ascii="Calibri" w:eastAsia="Calibri" w:hAnsi="Calibri" w:cs="Calibri"/>
          <w:b/>
          <w:bCs/>
          <w:color w:val="444444"/>
          <w:sz w:val="24"/>
          <w:szCs w:val="24"/>
        </w:rPr>
        <w:t>Step 2 — First launch</w:t>
      </w:r>
    </w:p>
    <w:p w14:paraId="6086F2E0"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BI Desktop, on opening it for the first time</w:t>
      </w:r>
    </w:p>
    <w:p w14:paraId="34205EA8"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Power BI may ask you to sign in — this is optional for everything in this guide.</w:t>
      </w:r>
    </w:p>
    <w:p w14:paraId="58DC205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If a sign-in screen appears, look for a small 'Skip' or 'X' to close it</w:t>
      </w:r>
    </w:p>
    <w:p w14:paraId="0FD22E49"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0D46573A"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Close any welcome/splash screen that appears.</w:t>
      </w:r>
    </w:p>
    <w:p w14:paraId="5E8D0218"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You land on a blank white canvas — this is the Report view, ready for Part 1.</w:t>
      </w:r>
    </w:p>
    <w:p w14:paraId="62962B22" w14:textId="77777777" w:rsidR="0046049E" w:rsidRDefault="00000000">
      <w:pPr>
        <w:spacing w:before="260" w:after="120"/>
      </w:pPr>
      <w:r>
        <w:rPr>
          <w:rFonts w:ascii="Calibri" w:eastAsia="Calibri" w:hAnsi="Calibri" w:cs="Calibri"/>
          <w:b/>
          <w:bCs/>
          <w:color w:val="2E5C8A"/>
          <w:sz w:val="25"/>
          <w:szCs w:val="25"/>
        </w:rPr>
        <w:t>Understanding the Screen Layout</w:t>
      </w:r>
    </w:p>
    <w:p w14:paraId="36019E14" w14:textId="77777777" w:rsidR="0046049E" w:rsidRDefault="00000000">
      <w:pPr>
        <w:spacing w:after="120"/>
      </w:pPr>
      <w:r>
        <w:rPr>
          <w:rFonts w:ascii="Calibri" w:eastAsia="Calibri" w:hAnsi="Calibri" w:cs="Calibri"/>
          <w:sz w:val="22"/>
          <w:szCs w:val="22"/>
        </w:rPr>
        <w:t>Once Power BI Desktop is open, you will always see these same areas, no matter which page you are on:</w:t>
      </w:r>
    </w:p>
    <w:p w14:paraId="771A403A" w14:textId="77777777" w:rsidR="0046049E" w:rsidRDefault="00000000">
      <w:pPr>
        <w:pStyle w:val="ListParagraph"/>
        <w:numPr>
          <w:ilvl w:val="0"/>
          <w:numId w:val="2"/>
        </w:numPr>
        <w:spacing w:after="60"/>
      </w:pPr>
      <w:r>
        <w:rPr>
          <w:rFonts w:ascii="Calibri" w:eastAsia="Calibri" w:hAnsi="Calibri" w:cs="Calibri"/>
          <w:sz w:val="22"/>
          <w:szCs w:val="22"/>
        </w:rPr>
        <w:t>The Ribbon (top of the screen) — tabs like Home, Insert, Modeling, View. This changes slightly depending on what you have selected, which can be confusing at first — for example, selecting a visual adds a Format tab that is not there otherwise.</w:t>
      </w:r>
    </w:p>
    <w:p w14:paraId="451EDE8A" w14:textId="77777777" w:rsidR="0046049E" w:rsidRDefault="00000000">
      <w:pPr>
        <w:pStyle w:val="ListParagraph"/>
        <w:numPr>
          <w:ilvl w:val="0"/>
          <w:numId w:val="2"/>
        </w:numPr>
        <w:spacing w:after="60"/>
      </w:pPr>
      <w:r>
        <w:rPr>
          <w:rFonts w:ascii="Calibri" w:eastAsia="Calibri" w:hAnsi="Calibri" w:cs="Calibri"/>
          <w:sz w:val="22"/>
          <w:szCs w:val="22"/>
        </w:rPr>
        <w:t>The left-hand vertical icon bar — 3 main icons stacked vertically: Report view (a bar chart icon, this is where you build the dashboard), Data view (a table grid icon, shows your raw data as rows and columns), and Model view (three connected boxes icon, shows how your tables relate to each other).</w:t>
      </w:r>
    </w:p>
    <w:p w14:paraId="4C4C3C82" w14:textId="77777777" w:rsidR="0046049E" w:rsidRDefault="00000000">
      <w:pPr>
        <w:pStyle w:val="ListParagraph"/>
        <w:numPr>
          <w:ilvl w:val="0"/>
          <w:numId w:val="2"/>
        </w:numPr>
        <w:spacing w:after="60"/>
      </w:pPr>
      <w:r>
        <w:rPr>
          <w:rFonts w:ascii="Calibri" w:eastAsia="Calibri" w:hAnsi="Calibri" w:cs="Calibri"/>
          <w:sz w:val="22"/>
          <w:szCs w:val="22"/>
        </w:rPr>
        <w:t>The canvas (large white/grey area in the middle) — this is where your visuals (charts, cards, tables) actually get placed and arranged.</w:t>
      </w:r>
    </w:p>
    <w:p w14:paraId="23BA220B" w14:textId="77777777" w:rsidR="0046049E" w:rsidRDefault="00000000">
      <w:pPr>
        <w:pStyle w:val="ListParagraph"/>
        <w:numPr>
          <w:ilvl w:val="0"/>
          <w:numId w:val="2"/>
        </w:numPr>
        <w:spacing w:after="60"/>
      </w:pPr>
      <w:r>
        <w:rPr>
          <w:rFonts w:ascii="Calibri" w:eastAsia="Calibri" w:hAnsi="Calibri" w:cs="Calibri"/>
          <w:sz w:val="22"/>
          <w:szCs w:val="22"/>
        </w:rPr>
        <w:t>The Visualizations pane (right side) — a grid of small chart icons. Clicking one of these with nothing else selected creates a brand new, empty visual on the canvas, which you then feed with fields.</w:t>
      </w:r>
    </w:p>
    <w:p w14:paraId="36B8B92B" w14:textId="77777777" w:rsidR="0046049E" w:rsidRDefault="00000000">
      <w:pPr>
        <w:pStyle w:val="ListParagraph"/>
        <w:numPr>
          <w:ilvl w:val="0"/>
          <w:numId w:val="2"/>
        </w:numPr>
        <w:spacing w:after="60"/>
      </w:pPr>
      <w:r>
        <w:rPr>
          <w:rFonts w:ascii="Calibri" w:eastAsia="Calibri" w:hAnsi="Calibri" w:cs="Calibri"/>
          <w:sz w:val="22"/>
          <w:szCs w:val="22"/>
        </w:rPr>
        <w:t>The Fields (or Data) pane (far right) — lists every table and column available to you. This is where you find fields like Total Sales or Country to drag into a visual.</w:t>
      </w:r>
    </w:p>
    <w:p w14:paraId="67A470CC" w14:textId="77777777" w:rsidR="0046049E" w:rsidRDefault="00000000">
      <w:pPr>
        <w:pStyle w:val="ListParagraph"/>
        <w:numPr>
          <w:ilvl w:val="0"/>
          <w:numId w:val="2"/>
        </w:numPr>
        <w:spacing w:after="60"/>
      </w:pPr>
      <w:r>
        <w:rPr>
          <w:rFonts w:ascii="Calibri" w:eastAsia="Calibri" w:hAnsi="Calibri" w:cs="Calibri"/>
          <w:sz w:val="22"/>
          <w:szCs w:val="22"/>
        </w:rPr>
        <w:t>The Filters pane — usually next to the Visualizations pane, only shows filter options relevant to whichever visual is currently selected.</w:t>
      </w:r>
    </w:p>
    <w:p w14:paraId="2A883B92" w14:textId="77777777" w:rsidR="0046049E" w:rsidRDefault="00000000">
      <w:pPr>
        <w:spacing w:before="260" w:after="120"/>
      </w:pPr>
      <w:r>
        <w:rPr>
          <w:rFonts w:ascii="Calibri" w:eastAsia="Calibri" w:hAnsi="Calibri" w:cs="Calibri"/>
          <w:b/>
          <w:bCs/>
          <w:color w:val="2E5C8A"/>
          <w:sz w:val="25"/>
          <w:szCs w:val="25"/>
        </w:rPr>
        <w:t>Power Query Editor is a Separate Window</w:t>
      </w:r>
    </w:p>
    <w:p w14:paraId="47621460" w14:textId="77777777" w:rsidR="0046049E" w:rsidRDefault="00000000">
      <w:pPr>
        <w:spacing w:after="120"/>
      </w:pPr>
      <w:r>
        <w:rPr>
          <w:rFonts w:ascii="Calibri" w:eastAsia="Calibri" w:hAnsi="Calibri" w:cs="Calibri"/>
          <w:sz w:val="22"/>
          <w:szCs w:val="22"/>
        </w:rPr>
        <w:t>The first time you click Transform Data (Part 1, Step 1), an entirely new window opens on top of Power BI Desktop, with its own ribbon (Home, Transform, Add Column, View tabs) that looks different from the main Power BI ribbon. This is normal and expected — this separate window is called the Power Query Editor, and it is where all of Part 1 and Part 2 of this guide take place. When you click Close &amp; Apply, this window closes and you return to the main Power BI Desktop window.</w:t>
      </w:r>
    </w:p>
    <w:p w14:paraId="18B47388" w14:textId="77777777" w:rsidR="0046049E" w:rsidRDefault="00000000">
      <w:pPr>
        <w:spacing w:before="260" w:after="120"/>
      </w:pPr>
      <w:r>
        <w:rPr>
          <w:rFonts w:ascii="Calibri" w:eastAsia="Calibri" w:hAnsi="Calibri" w:cs="Calibri"/>
          <w:b/>
          <w:bCs/>
          <w:color w:val="2E5C8A"/>
          <w:sz w:val="25"/>
          <w:szCs w:val="25"/>
        </w:rPr>
        <w:t>What 'Click Empty Canvas Then Click a Visual Icon' Actually Means</w:t>
      </w:r>
    </w:p>
    <w:p w14:paraId="5DC0D4EA" w14:textId="77777777" w:rsidR="0046049E" w:rsidRDefault="00000000">
      <w:pPr>
        <w:spacing w:after="120"/>
      </w:pPr>
      <w:r>
        <w:rPr>
          <w:rFonts w:ascii="Calibri" w:eastAsia="Calibri" w:hAnsi="Calibri" w:cs="Calibri"/>
          <w:sz w:val="22"/>
          <w:szCs w:val="22"/>
        </w:rPr>
        <w:t>Throughout Part 5, you will repeatedly see the instruction 'click empty canvas, then click a visual icon.' Here is exactly what that means: first click anywhere on the blank grey canvas area where nothing is currently placed, so that no existing visual is selected. Then, in the Visualizations pane, click one chart icon (for example, the Card icon). A small empty placeholder box immediately appears on the canvas. You then drag a field from the Fields pane into that placeholder to fill it with data. If you skip clicking empty canvas first and a different visual is still selected, clicking a new icon will change that existing visual into the new type instead of creating a new one — so always deselect first by clicking empty space.</w:t>
      </w:r>
    </w:p>
    <w:p w14:paraId="49B4EACD" w14:textId="77777777" w:rsidR="0046049E" w:rsidRDefault="00000000">
      <w:pPr>
        <w:spacing w:before="260" w:after="120"/>
      </w:pPr>
      <w:r>
        <w:rPr>
          <w:rFonts w:ascii="Calibri" w:eastAsia="Calibri" w:hAnsi="Calibri" w:cs="Calibri"/>
          <w:b/>
          <w:bCs/>
          <w:color w:val="2E5C8A"/>
          <w:sz w:val="25"/>
          <w:szCs w:val="25"/>
        </w:rPr>
        <w:t>Pop-ups You May See That This Guide Doesn't Otherwise Mention</w:t>
      </w:r>
    </w:p>
    <w:p w14:paraId="3CA0937D" w14:textId="77777777" w:rsidR="0046049E" w:rsidRDefault="00000000">
      <w:pPr>
        <w:pStyle w:val="ListParagraph"/>
        <w:numPr>
          <w:ilvl w:val="0"/>
          <w:numId w:val="2"/>
        </w:numPr>
        <w:spacing w:after="60"/>
      </w:pPr>
      <w:r>
        <w:rPr>
          <w:rFonts w:ascii="Calibri" w:eastAsia="Calibri" w:hAnsi="Calibri" w:cs="Calibri"/>
          <w:sz w:val="22"/>
          <w:szCs w:val="22"/>
        </w:rPr>
        <w:t>'Privacy levels' dialog when importing Excel — click Continue, then select Organizational or Public for the data source (either is fine for this project since it is a local file), then click Save.</w:t>
      </w:r>
    </w:p>
    <w:p w14:paraId="7746F427" w14:textId="77777777" w:rsidR="0046049E" w:rsidRDefault="00000000">
      <w:pPr>
        <w:pStyle w:val="ListParagraph"/>
        <w:numPr>
          <w:ilvl w:val="0"/>
          <w:numId w:val="2"/>
        </w:numPr>
        <w:spacing w:after="60"/>
      </w:pPr>
      <w:r>
        <w:rPr>
          <w:rFonts w:ascii="Calibri" w:eastAsia="Calibri" w:hAnsi="Calibri" w:cs="Calibri"/>
          <w:sz w:val="22"/>
          <w:szCs w:val="22"/>
        </w:rPr>
        <w:lastRenderedPageBreak/>
        <w:t>'This connection is not secure' or SSL related warnings — these do not apply when importing a local Excel file; if one appears, click Continue or OK to proceed.</w:t>
      </w:r>
    </w:p>
    <w:p w14:paraId="781182E3" w14:textId="77777777" w:rsidR="0046049E" w:rsidRDefault="00000000">
      <w:pPr>
        <w:pStyle w:val="ListParagraph"/>
        <w:numPr>
          <w:ilvl w:val="0"/>
          <w:numId w:val="2"/>
        </w:numPr>
        <w:spacing w:after="60"/>
      </w:pPr>
      <w:r>
        <w:rPr>
          <w:rFonts w:ascii="Calibri" w:eastAsia="Calibri" w:hAnsi="Calibri" w:cs="Calibri"/>
          <w:sz w:val="22"/>
          <w:szCs w:val="22"/>
        </w:rPr>
        <w:t>'Apply query changes?' when switching between Power Query and Report view — click Apply if you want to keep changes made so far, or continue in Power Query if you are not finished.</w:t>
      </w:r>
    </w:p>
    <w:p w14:paraId="52D72F15" w14:textId="77777777" w:rsidR="0046049E" w:rsidRDefault="00000000">
      <w:pPr>
        <w:pStyle w:val="ListParagraph"/>
        <w:numPr>
          <w:ilvl w:val="0"/>
          <w:numId w:val="2"/>
        </w:numPr>
        <w:spacing w:after="60"/>
      </w:pPr>
      <w:r>
        <w:rPr>
          <w:rFonts w:ascii="Calibri" w:eastAsia="Calibri" w:hAnsi="Calibri" w:cs="Calibri"/>
          <w:sz w:val="22"/>
          <w:szCs w:val="22"/>
        </w:rPr>
        <w:t>Ribbon tabs shifting slightly between Power BI versions — Microsoft updates the ribbon periodically, so a button might sit one tab over from where this guide describes. If you cannot find something exactly where stated, check the tab immediately to the left or right of it — the underlying feature will still exist.</w:t>
      </w:r>
    </w:p>
    <w:p w14:paraId="243612C5" w14:textId="77777777" w:rsidR="0046049E" w:rsidRDefault="00000000">
      <w:pPr>
        <w:spacing w:after="120"/>
      </w:pPr>
      <w:r>
        <w:rPr>
          <w:rFonts w:ascii="Calibri" w:eastAsia="Calibri" w:hAnsi="Calibri" w:cs="Calibri"/>
          <w:sz w:val="22"/>
          <w:szCs w:val="22"/>
        </w:rPr>
        <w:t>Once you are comfortable with the layout above, continue to the Rubric Coverage Check and Part 1 below — everything from here on assumes you now know where the ribbon, canvas, Fields pane, and Visualizations pane are.</w:t>
      </w:r>
    </w:p>
    <w:p w14:paraId="497AD6BF" w14:textId="77777777" w:rsidR="0046049E" w:rsidRDefault="00000000">
      <w:pPr>
        <w:spacing w:after="120"/>
      </w:pPr>
      <w:r>
        <w:rPr>
          <w:rFonts w:ascii="Calibri" w:eastAsia="Calibri" w:hAnsi="Calibri" w:cs="Calibri"/>
          <w:sz w:val="22"/>
          <w:szCs w:val="22"/>
        </w:rPr>
        <w:t>Before the steps, here is confirmation that every requirement from the Task 3 rubric is covered in this guide, in the order it appears in your project guidelines PDF.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600"/>
      </w:tblGrid>
      <w:tr w:rsidR="0046049E" w14:paraId="402439B9" w14:textId="77777777">
        <w:tblPrEx>
          <w:tblCellMar>
            <w:top w:w="0" w:type="dxa"/>
            <w:bottom w:w="0" w:type="dxa"/>
          </w:tblCellMar>
        </w:tblPrEx>
        <w:tc>
          <w:tcPr>
            <w:tcW w:w="3200" w:type="dxa"/>
            <w:shd w:val="clear" w:color="auto" w:fill="1F4E78"/>
          </w:tcPr>
          <w:p w14:paraId="088D4CA9" w14:textId="77777777" w:rsidR="0046049E" w:rsidRDefault="00000000">
            <w:r>
              <w:rPr>
                <w:rFonts w:ascii="Calibri" w:eastAsia="Calibri" w:hAnsi="Calibri" w:cs="Calibri"/>
                <w:b/>
                <w:bCs/>
                <w:color w:val="FFFFFF"/>
              </w:rPr>
              <w:t>Rubric requirement</w:t>
            </w:r>
          </w:p>
        </w:tc>
        <w:tc>
          <w:tcPr>
            <w:tcW w:w="3200" w:type="dxa"/>
            <w:shd w:val="clear" w:color="auto" w:fill="1F4E78"/>
          </w:tcPr>
          <w:p w14:paraId="2FC298C2" w14:textId="77777777" w:rsidR="0046049E" w:rsidRDefault="00000000">
            <w:r>
              <w:rPr>
                <w:rFonts w:ascii="Calibri" w:eastAsia="Calibri" w:hAnsi="Calibri" w:cs="Calibri"/>
                <w:b/>
                <w:bCs/>
                <w:color w:val="FFFFFF"/>
              </w:rPr>
              <w:t>Where it is covered</w:t>
            </w:r>
          </w:p>
        </w:tc>
        <w:tc>
          <w:tcPr>
            <w:tcW w:w="2600" w:type="dxa"/>
            <w:shd w:val="clear" w:color="auto" w:fill="1F4E78"/>
          </w:tcPr>
          <w:p w14:paraId="576B0824" w14:textId="77777777" w:rsidR="0046049E" w:rsidRDefault="00000000">
            <w:r>
              <w:rPr>
                <w:rFonts w:ascii="Calibri" w:eastAsia="Calibri" w:hAnsi="Calibri" w:cs="Calibri"/>
                <w:b/>
                <w:bCs/>
                <w:color w:val="FFFFFF"/>
              </w:rPr>
              <w:t>Status</w:t>
            </w:r>
          </w:p>
        </w:tc>
      </w:tr>
      <w:tr w:rsidR="0046049E" w14:paraId="6413CB2B" w14:textId="77777777">
        <w:tblPrEx>
          <w:tblCellMar>
            <w:top w:w="0" w:type="dxa"/>
            <w:bottom w:w="0" w:type="dxa"/>
          </w:tblCellMar>
        </w:tblPrEx>
        <w:tc>
          <w:tcPr>
            <w:tcW w:w="3200" w:type="dxa"/>
          </w:tcPr>
          <w:p w14:paraId="48C75695" w14:textId="77777777" w:rsidR="0046049E" w:rsidRDefault="00000000">
            <w:r>
              <w:rPr>
                <w:rFonts w:ascii="Calibri" w:eastAsia="Calibri" w:hAnsi="Calibri" w:cs="Calibri"/>
                <w:color w:val="000000"/>
              </w:rPr>
              <w:t>Multiple visualizations that communicate insights clearly</w:t>
            </w:r>
          </w:p>
        </w:tc>
        <w:tc>
          <w:tcPr>
            <w:tcW w:w="3200" w:type="dxa"/>
          </w:tcPr>
          <w:p w14:paraId="22516CF2" w14:textId="77777777" w:rsidR="0046049E" w:rsidRDefault="00000000">
            <w:r>
              <w:rPr>
                <w:rFonts w:ascii="Calibri" w:eastAsia="Calibri" w:hAnsi="Calibri" w:cs="Calibri"/>
                <w:color w:val="000000"/>
              </w:rPr>
              <w:t>Part 5 (all 3 report pages)</w:t>
            </w:r>
          </w:p>
        </w:tc>
        <w:tc>
          <w:tcPr>
            <w:tcW w:w="2600" w:type="dxa"/>
          </w:tcPr>
          <w:p w14:paraId="28CD3916" w14:textId="77777777" w:rsidR="0046049E" w:rsidRDefault="00000000">
            <w:r>
              <w:rPr>
                <w:rFonts w:ascii="Calibri" w:eastAsia="Calibri" w:hAnsi="Calibri" w:cs="Calibri"/>
                <w:color w:val="000000"/>
              </w:rPr>
              <w:t>Covered</w:t>
            </w:r>
          </w:p>
        </w:tc>
      </w:tr>
      <w:tr w:rsidR="0046049E" w14:paraId="2565D58D" w14:textId="77777777">
        <w:tblPrEx>
          <w:tblCellMar>
            <w:top w:w="0" w:type="dxa"/>
            <w:bottom w:w="0" w:type="dxa"/>
          </w:tblCellMar>
        </w:tblPrEx>
        <w:tc>
          <w:tcPr>
            <w:tcW w:w="3200" w:type="dxa"/>
          </w:tcPr>
          <w:p w14:paraId="66662A14" w14:textId="77777777" w:rsidR="0046049E" w:rsidRDefault="00000000">
            <w:r>
              <w:rPr>
                <w:rFonts w:ascii="Calibri" w:eastAsia="Calibri" w:hAnsi="Calibri" w:cs="Calibri"/>
                <w:color w:val="000000"/>
              </w:rPr>
              <w:t>Appropriate chart types — bar, line, pie, slicers, cards</w:t>
            </w:r>
          </w:p>
        </w:tc>
        <w:tc>
          <w:tcPr>
            <w:tcW w:w="3200" w:type="dxa"/>
          </w:tcPr>
          <w:p w14:paraId="78692BF6" w14:textId="77777777" w:rsidR="0046049E" w:rsidRDefault="00000000">
            <w:r>
              <w:rPr>
                <w:rFonts w:ascii="Calibri" w:eastAsia="Calibri" w:hAnsi="Calibri" w:cs="Calibri"/>
                <w:color w:val="000000"/>
              </w:rPr>
              <w:t>Part 5</w:t>
            </w:r>
          </w:p>
        </w:tc>
        <w:tc>
          <w:tcPr>
            <w:tcW w:w="2600" w:type="dxa"/>
          </w:tcPr>
          <w:p w14:paraId="75C86F61" w14:textId="77777777" w:rsidR="0046049E" w:rsidRDefault="00000000">
            <w:r>
              <w:rPr>
                <w:rFonts w:ascii="Calibri" w:eastAsia="Calibri" w:hAnsi="Calibri" w:cs="Calibri"/>
                <w:color w:val="000000"/>
              </w:rPr>
              <w:t>Covered</w:t>
            </w:r>
          </w:p>
        </w:tc>
      </w:tr>
      <w:tr w:rsidR="0046049E" w14:paraId="244DA849" w14:textId="77777777">
        <w:tblPrEx>
          <w:tblCellMar>
            <w:top w:w="0" w:type="dxa"/>
            <w:bottom w:w="0" w:type="dxa"/>
          </w:tblCellMar>
        </w:tblPrEx>
        <w:tc>
          <w:tcPr>
            <w:tcW w:w="3200" w:type="dxa"/>
          </w:tcPr>
          <w:p w14:paraId="4EBE38B2" w14:textId="77777777" w:rsidR="0046049E" w:rsidRDefault="00000000">
            <w:r>
              <w:rPr>
                <w:rFonts w:ascii="Calibri" w:eastAsia="Calibri" w:hAnsi="Calibri" w:cs="Calibri"/>
                <w:color w:val="000000"/>
              </w:rPr>
              <w:t>Clear and interactive layout — filters, slicers, drill-downs</w:t>
            </w:r>
          </w:p>
        </w:tc>
        <w:tc>
          <w:tcPr>
            <w:tcW w:w="3200" w:type="dxa"/>
          </w:tcPr>
          <w:p w14:paraId="7291E086" w14:textId="77777777" w:rsidR="0046049E" w:rsidRDefault="00000000">
            <w:r>
              <w:rPr>
                <w:rFonts w:ascii="Calibri" w:eastAsia="Calibri" w:hAnsi="Calibri" w:cs="Calibri"/>
                <w:color w:val="000000"/>
              </w:rPr>
              <w:t>Part 5 (slicers), Part 5 Step 8 (drill-down)</w:t>
            </w:r>
          </w:p>
        </w:tc>
        <w:tc>
          <w:tcPr>
            <w:tcW w:w="2600" w:type="dxa"/>
          </w:tcPr>
          <w:p w14:paraId="615F690B" w14:textId="77777777" w:rsidR="0046049E" w:rsidRDefault="00000000">
            <w:r>
              <w:rPr>
                <w:rFonts w:ascii="Calibri" w:eastAsia="Calibri" w:hAnsi="Calibri" w:cs="Calibri"/>
                <w:color w:val="000000"/>
              </w:rPr>
              <w:t>Covered</w:t>
            </w:r>
          </w:p>
        </w:tc>
      </w:tr>
      <w:tr w:rsidR="0046049E" w14:paraId="47B0AE62" w14:textId="77777777">
        <w:tblPrEx>
          <w:tblCellMar>
            <w:top w:w="0" w:type="dxa"/>
            <w:bottom w:w="0" w:type="dxa"/>
          </w:tblCellMar>
        </w:tblPrEx>
        <w:tc>
          <w:tcPr>
            <w:tcW w:w="3200" w:type="dxa"/>
          </w:tcPr>
          <w:p w14:paraId="523DB177" w14:textId="77777777" w:rsidR="0046049E" w:rsidRDefault="00000000">
            <w:r>
              <w:rPr>
                <w:rFonts w:ascii="Calibri" w:eastAsia="Calibri" w:hAnsi="Calibri" w:cs="Calibri"/>
                <w:color w:val="000000"/>
              </w:rPr>
              <w:t>Bookmarks (interactivity, beyond the minimum ask)</w:t>
            </w:r>
          </w:p>
        </w:tc>
        <w:tc>
          <w:tcPr>
            <w:tcW w:w="3200" w:type="dxa"/>
          </w:tcPr>
          <w:p w14:paraId="23CDFDDF" w14:textId="77777777" w:rsidR="0046049E" w:rsidRDefault="00000000">
            <w:r>
              <w:rPr>
                <w:rFonts w:ascii="Calibri" w:eastAsia="Calibri" w:hAnsi="Calibri" w:cs="Calibri"/>
                <w:color w:val="000000"/>
              </w:rPr>
              <w:t>Part 6, Steps 3-4</w:t>
            </w:r>
          </w:p>
        </w:tc>
        <w:tc>
          <w:tcPr>
            <w:tcW w:w="2600" w:type="dxa"/>
          </w:tcPr>
          <w:p w14:paraId="30910D1C" w14:textId="77777777" w:rsidR="0046049E" w:rsidRDefault="00000000">
            <w:r>
              <w:rPr>
                <w:rFonts w:ascii="Calibri" w:eastAsia="Calibri" w:hAnsi="Calibri" w:cs="Calibri"/>
                <w:color w:val="000000"/>
              </w:rPr>
              <w:t>Covered</w:t>
            </w:r>
          </w:p>
        </w:tc>
      </w:tr>
      <w:tr w:rsidR="0046049E" w14:paraId="5F0B49B5" w14:textId="77777777">
        <w:tblPrEx>
          <w:tblCellMar>
            <w:top w:w="0" w:type="dxa"/>
            <w:bottom w:w="0" w:type="dxa"/>
          </w:tblCellMar>
        </w:tblPrEx>
        <w:tc>
          <w:tcPr>
            <w:tcW w:w="3200" w:type="dxa"/>
          </w:tcPr>
          <w:p w14:paraId="601EBCD1" w14:textId="77777777" w:rsidR="0046049E" w:rsidRDefault="00000000">
            <w:r>
              <w:rPr>
                <w:rFonts w:ascii="Calibri" w:eastAsia="Calibri" w:hAnsi="Calibri" w:cs="Calibri"/>
                <w:color w:val="000000"/>
              </w:rPr>
              <w:t>Proper titles, labels, legends</w:t>
            </w:r>
          </w:p>
        </w:tc>
        <w:tc>
          <w:tcPr>
            <w:tcW w:w="3200" w:type="dxa"/>
          </w:tcPr>
          <w:p w14:paraId="163E8840" w14:textId="77777777" w:rsidR="0046049E" w:rsidRDefault="00000000">
            <w:r>
              <w:rPr>
                <w:rFonts w:ascii="Calibri" w:eastAsia="Calibri" w:hAnsi="Calibri" w:cs="Calibri"/>
                <w:color w:val="000000"/>
              </w:rPr>
              <w:t>Part 6, Steps 1-2</w:t>
            </w:r>
          </w:p>
        </w:tc>
        <w:tc>
          <w:tcPr>
            <w:tcW w:w="2600" w:type="dxa"/>
          </w:tcPr>
          <w:p w14:paraId="77FDCF6C" w14:textId="77777777" w:rsidR="0046049E" w:rsidRDefault="00000000">
            <w:r>
              <w:rPr>
                <w:rFonts w:ascii="Calibri" w:eastAsia="Calibri" w:hAnsi="Calibri" w:cs="Calibri"/>
                <w:color w:val="000000"/>
              </w:rPr>
              <w:t>Covered</w:t>
            </w:r>
          </w:p>
        </w:tc>
      </w:tr>
      <w:tr w:rsidR="0046049E" w14:paraId="4B316C92" w14:textId="77777777">
        <w:tblPrEx>
          <w:tblCellMar>
            <w:top w:w="0" w:type="dxa"/>
            <w:bottom w:w="0" w:type="dxa"/>
          </w:tblCellMar>
        </w:tblPrEx>
        <w:tc>
          <w:tcPr>
            <w:tcW w:w="3200" w:type="dxa"/>
          </w:tcPr>
          <w:p w14:paraId="4F179F1C" w14:textId="77777777" w:rsidR="0046049E" w:rsidRDefault="00000000">
            <w:r>
              <w:rPr>
                <w:rFonts w:ascii="Calibri" w:eastAsia="Calibri" w:hAnsi="Calibri" w:cs="Calibri"/>
                <w:color w:val="000000"/>
              </w:rPr>
              <w:t>Submit Power BI report as PDF</w:t>
            </w:r>
          </w:p>
        </w:tc>
        <w:tc>
          <w:tcPr>
            <w:tcW w:w="3200" w:type="dxa"/>
          </w:tcPr>
          <w:p w14:paraId="583FE6C3" w14:textId="77777777" w:rsidR="0046049E" w:rsidRDefault="00000000">
            <w:r>
              <w:rPr>
                <w:rFonts w:ascii="Calibri" w:eastAsia="Calibri" w:hAnsi="Calibri" w:cs="Calibri"/>
                <w:color w:val="000000"/>
              </w:rPr>
              <w:t>Part 6, Step 7</w:t>
            </w:r>
          </w:p>
        </w:tc>
        <w:tc>
          <w:tcPr>
            <w:tcW w:w="2600" w:type="dxa"/>
          </w:tcPr>
          <w:p w14:paraId="2684AEC4" w14:textId="77777777" w:rsidR="0046049E" w:rsidRDefault="00000000">
            <w:r>
              <w:rPr>
                <w:rFonts w:ascii="Calibri" w:eastAsia="Calibri" w:hAnsi="Calibri" w:cs="Calibri"/>
                <w:color w:val="000000"/>
              </w:rPr>
              <w:t>Covered</w:t>
            </w:r>
          </w:p>
        </w:tc>
      </w:tr>
      <w:tr w:rsidR="0046049E" w14:paraId="7B81A080" w14:textId="77777777">
        <w:tblPrEx>
          <w:tblCellMar>
            <w:top w:w="0" w:type="dxa"/>
            <w:bottom w:w="0" w:type="dxa"/>
          </w:tblCellMar>
        </w:tblPrEx>
        <w:tc>
          <w:tcPr>
            <w:tcW w:w="3200" w:type="dxa"/>
          </w:tcPr>
          <w:p w14:paraId="421EEEF0" w14:textId="77777777" w:rsidR="0046049E" w:rsidRDefault="00000000">
            <w:r>
              <w:rPr>
                <w:rFonts w:ascii="Calibri" w:eastAsia="Calibri" w:hAnsi="Calibri" w:cs="Calibri"/>
                <w:color w:val="000000"/>
              </w:rPr>
              <w:t>Data model / relationships (needed to support the above)</w:t>
            </w:r>
          </w:p>
        </w:tc>
        <w:tc>
          <w:tcPr>
            <w:tcW w:w="3200" w:type="dxa"/>
          </w:tcPr>
          <w:p w14:paraId="37C1351F" w14:textId="77777777" w:rsidR="0046049E" w:rsidRDefault="00000000">
            <w:r>
              <w:rPr>
                <w:rFonts w:ascii="Calibri" w:eastAsia="Calibri" w:hAnsi="Calibri" w:cs="Calibri"/>
                <w:color w:val="000000"/>
              </w:rPr>
              <w:t>Parts 2-3</w:t>
            </w:r>
          </w:p>
        </w:tc>
        <w:tc>
          <w:tcPr>
            <w:tcW w:w="2600" w:type="dxa"/>
          </w:tcPr>
          <w:p w14:paraId="0A1FA821" w14:textId="77777777" w:rsidR="0046049E" w:rsidRDefault="00000000">
            <w:r>
              <w:rPr>
                <w:rFonts w:ascii="Calibri" w:eastAsia="Calibri" w:hAnsi="Calibri" w:cs="Calibri"/>
                <w:color w:val="000000"/>
              </w:rPr>
              <w:t>Covered</w:t>
            </w:r>
          </w:p>
        </w:tc>
      </w:tr>
      <w:tr w:rsidR="0046049E" w14:paraId="27F2ACE8" w14:textId="77777777">
        <w:tblPrEx>
          <w:tblCellMar>
            <w:top w:w="0" w:type="dxa"/>
            <w:bottom w:w="0" w:type="dxa"/>
          </w:tblCellMar>
        </w:tblPrEx>
        <w:tc>
          <w:tcPr>
            <w:tcW w:w="3200" w:type="dxa"/>
          </w:tcPr>
          <w:p w14:paraId="36F73647" w14:textId="77777777" w:rsidR="0046049E" w:rsidRDefault="00000000">
            <w:r>
              <w:rPr>
                <w:rFonts w:ascii="Calibri" w:eastAsia="Calibri" w:hAnsi="Calibri" w:cs="Calibri"/>
                <w:color w:val="000000"/>
              </w:rPr>
              <w:t>DAX measures (needed to power cards and charts above)</w:t>
            </w:r>
          </w:p>
        </w:tc>
        <w:tc>
          <w:tcPr>
            <w:tcW w:w="3200" w:type="dxa"/>
          </w:tcPr>
          <w:p w14:paraId="44EA0B4C" w14:textId="77777777" w:rsidR="0046049E" w:rsidRDefault="00000000">
            <w:r>
              <w:rPr>
                <w:rFonts w:ascii="Calibri" w:eastAsia="Calibri" w:hAnsi="Calibri" w:cs="Calibri"/>
                <w:color w:val="000000"/>
              </w:rPr>
              <w:t>Part 4</w:t>
            </w:r>
          </w:p>
        </w:tc>
        <w:tc>
          <w:tcPr>
            <w:tcW w:w="2600" w:type="dxa"/>
          </w:tcPr>
          <w:p w14:paraId="61C043B7" w14:textId="77777777" w:rsidR="0046049E" w:rsidRDefault="00000000">
            <w:r>
              <w:rPr>
                <w:rFonts w:ascii="Calibri" w:eastAsia="Calibri" w:hAnsi="Calibri" w:cs="Calibri"/>
                <w:color w:val="000000"/>
              </w:rPr>
              <w:t>Covered</w:t>
            </w:r>
          </w:p>
        </w:tc>
      </w:tr>
    </w:tbl>
    <w:p w14:paraId="23E00990" w14:textId="77777777" w:rsidR="0046049E" w:rsidRDefault="0046049E">
      <w:pPr>
        <w:spacing w:after="120"/>
      </w:pPr>
    </w:p>
    <w:p w14:paraId="64DBA583" w14:textId="77777777" w:rsidR="0046049E" w:rsidRDefault="00000000">
      <w:pPr>
        <w:spacing w:after="120"/>
      </w:pPr>
      <w:r>
        <w:rPr>
          <w:rFonts w:ascii="Calibri" w:eastAsia="Calibri" w:hAnsi="Calibri" w:cs="Calibri"/>
          <w:sz w:val="22"/>
          <w:szCs w:val="22"/>
        </w:rPr>
        <w:t>Yes — Task 3 is fully covered end to end, including bookmarks and drill-down. Everything below is the complete build, in the order you should do it.</w:t>
      </w:r>
    </w:p>
    <w:p w14:paraId="59698860" w14:textId="77777777" w:rsidR="0046049E" w:rsidRDefault="00000000">
      <w:pPr>
        <w:spacing w:before="400" w:after="150"/>
      </w:pPr>
      <w:r>
        <w:rPr>
          <w:rFonts w:ascii="Calibri" w:eastAsia="Calibri" w:hAnsi="Calibri" w:cs="Calibri"/>
          <w:b/>
          <w:bCs/>
          <w:color w:val="1F4E78"/>
          <w:sz w:val="30"/>
          <w:szCs w:val="30"/>
        </w:rPr>
        <w:t>Before You Start</w:t>
      </w:r>
    </w:p>
    <w:p w14:paraId="40A1B965" w14:textId="77777777" w:rsidR="0046049E" w:rsidRDefault="00000000">
      <w:pPr>
        <w:pStyle w:val="ListParagraph"/>
        <w:numPr>
          <w:ilvl w:val="0"/>
          <w:numId w:val="2"/>
        </w:numPr>
        <w:spacing w:after="60"/>
      </w:pPr>
      <w:r>
        <w:rPr>
          <w:rFonts w:ascii="Calibri" w:eastAsia="Calibri" w:hAnsi="Calibri" w:cs="Calibri"/>
          <w:sz w:val="22"/>
          <w:szCs w:val="22"/>
        </w:rPr>
        <w:t>Starting file: Online_Retail_Cleaned.xlsx — already cleaned in Excel (no nulls, no duplicates, no cancelled orders, Sales/Year/Month Name/Quarter columns already added). Nothing from the Excel cleaning stage is repeated here.</w:t>
      </w:r>
    </w:p>
    <w:p w14:paraId="17522E76" w14:textId="77777777" w:rsidR="0046049E" w:rsidRDefault="00000000">
      <w:pPr>
        <w:pStyle w:val="ListParagraph"/>
        <w:numPr>
          <w:ilvl w:val="0"/>
          <w:numId w:val="2"/>
        </w:numPr>
        <w:spacing w:after="60"/>
      </w:pPr>
      <w:r>
        <w:rPr>
          <w:rFonts w:ascii="Calibri" w:eastAsia="Calibri" w:hAnsi="Calibri" w:cs="Calibri"/>
          <w:sz w:val="22"/>
          <w:szCs w:val="22"/>
        </w:rPr>
        <w:t>Software needed: Power BI Desktop (free) — download from powerbi.microsoft.com/desktop if not already installed.</w:t>
      </w:r>
    </w:p>
    <w:p w14:paraId="46CD2561" w14:textId="77777777" w:rsidR="0046049E" w:rsidRDefault="00000000">
      <w:pPr>
        <w:pStyle w:val="ListParagraph"/>
        <w:numPr>
          <w:ilvl w:val="0"/>
          <w:numId w:val="2"/>
        </w:numPr>
        <w:spacing w:after="60"/>
      </w:pPr>
      <w:r>
        <w:rPr>
          <w:rFonts w:ascii="Calibri" w:eastAsia="Calibri" w:hAnsi="Calibri" w:cs="Calibri"/>
          <w:sz w:val="22"/>
          <w:szCs w:val="22"/>
        </w:rPr>
        <w:t>Save your file as OnlineRetail_PowerBI.pbix and press Ctrl+S after every Part below.</w:t>
      </w:r>
    </w:p>
    <w:p w14:paraId="471FE323" w14:textId="77777777" w:rsidR="0046049E" w:rsidRDefault="00000000">
      <w:pPr>
        <w:spacing w:before="400" w:after="150"/>
      </w:pPr>
      <w:r>
        <w:rPr>
          <w:rFonts w:ascii="Calibri" w:eastAsia="Calibri" w:hAnsi="Calibri" w:cs="Calibri"/>
          <w:b/>
          <w:bCs/>
          <w:color w:val="1F4E78"/>
          <w:sz w:val="30"/>
          <w:szCs w:val="30"/>
        </w:rPr>
        <w:t>Part 1 — Import Your Data</w:t>
      </w:r>
    </w:p>
    <w:p w14:paraId="2D599AF2" w14:textId="77777777" w:rsidR="0046049E" w:rsidRDefault="00000000">
      <w:pPr>
        <w:spacing w:before="220" w:after="80"/>
      </w:pPr>
      <w:r>
        <w:rPr>
          <w:rFonts w:ascii="Calibri" w:eastAsia="Calibri" w:hAnsi="Calibri" w:cs="Calibri"/>
          <w:b/>
          <w:bCs/>
          <w:color w:val="444444"/>
          <w:sz w:val="24"/>
          <w:szCs w:val="24"/>
        </w:rPr>
        <w:t>Step 1 — Open Power BI and load the Excel file</w:t>
      </w:r>
    </w:p>
    <w:p w14:paraId="6199F899"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BI Desktop, Home tab</w:t>
      </w:r>
    </w:p>
    <w:p w14:paraId="6AE2F8BF"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Power BI needs the data loaded into its own engine before you can model or visualize it.</w:t>
      </w:r>
    </w:p>
    <w:p w14:paraId="206D983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Get data → Excel workbook</w:t>
      </w:r>
    </w:p>
    <w:p w14:paraId="277483B7"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Browse to Online_Retail_Cleaned.xlsx</w:t>
      </w:r>
    </w:p>
    <w:p w14:paraId="3BEDDD3F"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Action to perform: </w:t>
      </w:r>
      <w:r>
        <w:rPr>
          <w:rFonts w:ascii="Calibri" w:eastAsia="Calibri" w:hAnsi="Calibri" w:cs="Calibri"/>
          <w:sz w:val="22"/>
          <w:szCs w:val="22"/>
        </w:rPr>
        <w:t>Click Open, then in the Navigator window tick the checkbox next to your sheet name, then click Transform Data (not Load).</w:t>
      </w:r>
    </w:p>
    <w:p w14:paraId="2F4D8497"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Power Query Editor opens showing a preview of your data.</w:t>
      </w:r>
    </w:p>
    <w:p w14:paraId="4BE4725E" w14:textId="77777777" w:rsidR="0046049E" w:rsidRDefault="00000000">
      <w:pPr>
        <w:spacing w:before="220" w:after="80"/>
      </w:pPr>
      <w:r>
        <w:rPr>
          <w:rFonts w:ascii="Calibri" w:eastAsia="Calibri" w:hAnsi="Calibri" w:cs="Calibri"/>
          <w:b/>
          <w:bCs/>
          <w:color w:val="444444"/>
          <w:sz w:val="24"/>
          <w:szCs w:val="24"/>
        </w:rPr>
        <w:t>Step 2 — Rename the query</w:t>
      </w:r>
    </w:p>
    <w:p w14:paraId="16044E00"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Query Editor, Queries panel (left side)</w:t>
      </w:r>
    </w:p>
    <w:p w14:paraId="3E312546"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Naming it FactSales now makes it clear later that this is your central transaction table once the star schema is built.</w:t>
      </w:r>
    </w:p>
    <w:p w14:paraId="7E6FCF0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Right-click the query name</w:t>
      </w:r>
    </w:p>
    <w:p w14:paraId="2265851A"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Type: FactSales</w:t>
      </w:r>
    </w:p>
    <w:p w14:paraId="2BAFF636"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Press Enter to confirm the new name.</w:t>
      </w:r>
    </w:p>
    <w:p w14:paraId="18853F33"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The query in the left panel now reads FactSales.</w:t>
      </w:r>
    </w:p>
    <w:p w14:paraId="4AD6493D" w14:textId="77777777" w:rsidR="0046049E" w:rsidRDefault="00000000">
      <w:pPr>
        <w:spacing w:before="220" w:after="80"/>
      </w:pPr>
      <w:r>
        <w:rPr>
          <w:rFonts w:ascii="Calibri" w:eastAsia="Calibri" w:hAnsi="Calibri" w:cs="Calibri"/>
          <w:b/>
          <w:bCs/>
          <w:color w:val="444444"/>
          <w:sz w:val="24"/>
          <w:szCs w:val="24"/>
        </w:rPr>
        <w:t>Step 3 — Verify InvoiceDate's data type</w:t>
      </w:r>
    </w:p>
    <w:p w14:paraId="19C48E7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Query Editor, InvoiceDate column header</w:t>
      </w:r>
    </w:p>
    <w:p w14:paraId="249A34E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This is the single most common cause of broken relationships later. If InvoiceDate keeps its time portion, it will never match a pure Date column in your date table, and every chart using that relationship will show blank.</w:t>
      </w:r>
    </w:p>
    <w:p w14:paraId="4AEBB125"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The small type icon on the InvoiceDate column header</w:t>
      </w:r>
    </w:p>
    <w:p w14:paraId="4EF7B99F"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Select Date (not Date/Time)</w:t>
      </w:r>
    </w:p>
    <w:p w14:paraId="1098F928"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If asked 'Replace current step?', click Replace current step.</w:t>
      </w:r>
    </w:p>
    <w:p w14:paraId="579B38B0"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InvoiceDate values now show as plain dates with no time, e.g. 01 November 2011.</w:t>
      </w:r>
    </w:p>
    <w:p w14:paraId="78DAAAE0" w14:textId="77777777" w:rsidR="0046049E" w:rsidRDefault="00000000">
      <w:pPr>
        <w:spacing w:before="220" w:after="80"/>
      </w:pPr>
      <w:r>
        <w:rPr>
          <w:rFonts w:ascii="Calibri" w:eastAsia="Calibri" w:hAnsi="Calibri" w:cs="Calibri"/>
          <w:b/>
          <w:bCs/>
          <w:color w:val="444444"/>
          <w:sz w:val="24"/>
          <w:szCs w:val="24"/>
        </w:rPr>
        <w:t>Step 4 — Load the data into the model</w:t>
      </w:r>
    </w:p>
    <w:p w14:paraId="77DA45A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Query Editor, Home tab</w:t>
      </w:r>
    </w:p>
    <w:p w14:paraId="0BAE7E9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Close &amp; Apply moves the data from the query editor into Power BI's actual data model, where you can build relationships and visuals.</w:t>
      </w:r>
    </w:p>
    <w:p w14:paraId="403A605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Close &amp; Apply</w:t>
      </w:r>
    </w:p>
    <w:p w14:paraId="1A8F818A"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0E6955FD"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Wait for the progress bar to finish loading.</w:t>
      </w:r>
    </w:p>
    <w:p w14:paraId="7A148FFE"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You return to the main Power BI Desktop window with your FactSales table visible in the Fields pane.</w:t>
      </w:r>
    </w:p>
    <w:p w14:paraId="01E4EF40" w14:textId="77777777" w:rsidR="0046049E" w:rsidRDefault="00000000">
      <w:pPr>
        <w:spacing w:after="120"/>
      </w:pPr>
      <w:r>
        <w:rPr>
          <w:rFonts w:ascii="Calibri" w:eastAsia="Calibri" w:hAnsi="Calibri" w:cs="Calibri"/>
          <w:sz w:val="22"/>
          <w:szCs w:val="22"/>
        </w:rPr>
        <w:t>Save now: press Ctrl+S, save as OnlineRetail_PowerBI.pbix.</w:t>
      </w:r>
    </w:p>
    <w:p w14:paraId="46BB13FC" w14:textId="77777777" w:rsidR="0046049E" w:rsidRDefault="00000000">
      <w:pPr>
        <w:spacing w:before="400" w:after="150"/>
      </w:pPr>
      <w:r>
        <w:rPr>
          <w:rFonts w:ascii="Calibri" w:eastAsia="Calibri" w:hAnsi="Calibri" w:cs="Calibri"/>
          <w:b/>
          <w:bCs/>
          <w:color w:val="1F4E78"/>
          <w:sz w:val="30"/>
          <w:szCs w:val="30"/>
        </w:rPr>
        <w:t>Part 2 — Build the Dimension Tables</w:t>
      </w:r>
    </w:p>
    <w:p w14:paraId="11FA8B0F" w14:textId="77777777" w:rsidR="0046049E" w:rsidRDefault="00000000">
      <w:pPr>
        <w:spacing w:before="260" w:after="120"/>
      </w:pPr>
      <w:r>
        <w:rPr>
          <w:rFonts w:ascii="Calibri" w:eastAsia="Calibri" w:hAnsi="Calibri" w:cs="Calibri"/>
          <w:b/>
          <w:bCs/>
          <w:color w:val="2E5C8A"/>
          <w:sz w:val="25"/>
          <w:szCs w:val="25"/>
        </w:rPr>
        <w:t>Why build 4 extra tables when the data already has everything in FactSales?</w:t>
      </w:r>
    </w:p>
    <w:p w14:paraId="53B58721" w14:textId="77777777" w:rsidR="0046049E" w:rsidRDefault="00000000">
      <w:pPr>
        <w:pStyle w:val="ListParagraph"/>
        <w:numPr>
          <w:ilvl w:val="0"/>
          <w:numId w:val="2"/>
        </w:numPr>
        <w:spacing w:after="60"/>
      </w:pPr>
      <w:r>
        <w:rPr>
          <w:rFonts w:ascii="Calibri" w:eastAsia="Calibri" w:hAnsi="Calibri" w:cs="Calibri"/>
          <w:sz w:val="22"/>
          <w:szCs w:val="22"/>
        </w:rPr>
        <w:t>Slicers and filters work far more reliably against a small, unique list of values (a country list of 37 rows) than against 392,000 transaction rows repeating the same country over and over.</w:t>
      </w:r>
    </w:p>
    <w:p w14:paraId="760DDE2B" w14:textId="77777777" w:rsidR="0046049E" w:rsidRDefault="00000000">
      <w:pPr>
        <w:pStyle w:val="ListParagraph"/>
        <w:numPr>
          <w:ilvl w:val="0"/>
          <w:numId w:val="2"/>
        </w:numPr>
        <w:spacing w:after="60"/>
      </w:pPr>
      <w:r>
        <w:rPr>
          <w:rFonts w:ascii="Calibri" w:eastAsia="Calibri" w:hAnsi="Calibri" w:cs="Calibri"/>
          <w:sz w:val="22"/>
          <w:szCs w:val="22"/>
        </w:rPr>
        <w:t>Time intelligence functions (month-to-date, quarter-to-date, year-to-date) are a hard Power BI requirement that needs a proper date table with one row per calendar day — not a style preference.</w:t>
      </w:r>
    </w:p>
    <w:p w14:paraId="0D110804" w14:textId="77777777" w:rsidR="0046049E" w:rsidRDefault="00000000">
      <w:pPr>
        <w:pStyle w:val="ListParagraph"/>
        <w:numPr>
          <w:ilvl w:val="0"/>
          <w:numId w:val="2"/>
        </w:numPr>
        <w:spacing w:after="60"/>
      </w:pPr>
      <w:r>
        <w:rPr>
          <w:rFonts w:ascii="Calibri" w:eastAsia="Calibri" w:hAnsi="Calibri" w:cs="Calibri"/>
          <w:sz w:val="22"/>
          <w:szCs w:val="22"/>
        </w:rPr>
        <w:t>This structure (one fact table + several dimension tables) is called a star schema. It is the standard expected structure for any BI report, and it is specifically what your project template's Data Modelling section expects to see.</w:t>
      </w:r>
    </w:p>
    <w:p w14:paraId="616D469C" w14:textId="77777777" w:rsidR="0046049E" w:rsidRDefault="00000000">
      <w:pPr>
        <w:pStyle w:val="ListParagraph"/>
        <w:numPr>
          <w:ilvl w:val="0"/>
          <w:numId w:val="2"/>
        </w:numPr>
        <w:spacing w:after="60"/>
      </w:pPr>
      <w:r>
        <w:rPr>
          <w:rFonts w:ascii="Calibri" w:eastAsia="Calibri" w:hAnsi="Calibri" w:cs="Calibri"/>
          <w:sz w:val="22"/>
          <w:szCs w:val="22"/>
        </w:rPr>
        <w:lastRenderedPageBreak/>
        <w:t>Relationships need one side of the connection to have unique values. FactSales repeats each CustomerID many times, so a clean, deduplicated DimCustomer table is what actually makes the relationship possible.</w:t>
      </w:r>
    </w:p>
    <w:p w14:paraId="383AC19D" w14:textId="77777777" w:rsidR="0046049E" w:rsidRDefault="00000000">
      <w:pPr>
        <w:spacing w:before="260" w:after="120"/>
      </w:pPr>
      <w:r>
        <w:rPr>
          <w:rFonts w:ascii="Calibri" w:eastAsia="Calibri" w:hAnsi="Calibri" w:cs="Calibri"/>
          <w:b/>
          <w:bCs/>
          <w:color w:val="2E5C8A"/>
          <w:sz w:val="25"/>
          <w:szCs w:val="25"/>
        </w:rPr>
        <w:t>DimDate</w:t>
      </w:r>
    </w:p>
    <w:p w14:paraId="41226FF0" w14:textId="77777777" w:rsidR="0046049E" w:rsidRDefault="00000000">
      <w:pPr>
        <w:spacing w:before="220" w:after="80"/>
      </w:pPr>
      <w:r>
        <w:rPr>
          <w:rFonts w:ascii="Calibri" w:eastAsia="Calibri" w:hAnsi="Calibri" w:cs="Calibri"/>
          <w:b/>
          <w:bCs/>
          <w:color w:val="444444"/>
          <w:sz w:val="24"/>
          <w:szCs w:val="24"/>
        </w:rPr>
        <w:t>Step 1 — Create the DimDate query</w:t>
      </w:r>
    </w:p>
    <w:p w14:paraId="612D241A"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Query Editor (Home tab → Transform data to get back in)</w:t>
      </w:r>
    </w:p>
    <w:p w14:paraId="1BCED21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A Reference query points back to FactSales instead of copying it, so any later change to FactSales flows into DimDate automatically.</w:t>
      </w:r>
    </w:p>
    <w:p w14:paraId="685E6B4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Right-click FactSales in the Queries panel → Reference</w:t>
      </w:r>
    </w:p>
    <w:p w14:paraId="0945B7F1"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Rename the new query to DimDate</w:t>
      </w:r>
    </w:p>
    <w:p w14:paraId="52AE60C8"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Right-click the new query name → Rename → type DimDate → Enter.</w:t>
      </w:r>
    </w:p>
    <w:p w14:paraId="06C3B665"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new query named DimDate appears, containing a full copy of FactSales's columns for now.</w:t>
      </w:r>
    </w:p>
    <w:p w14:paraId="1D38FD16" w14:textId="77777777" w:rsidR="0046049E" w:rsidRDefault="00000000">
      <w:pPr>
        <w:spacing w:before="220" w:after="80"/>
      </w:pPr>
      <w:r>
        <w:rPr>
          <w:rFonts w:ascii="Calibri" w:eastAsia="Calibri" w:hAnsi="Calibri" w:cs="Calibri"/>
          <w:b/>
          <w:bCs/>
          <w:color w:val="444444"/>
          <w:sz w:val="24"/>
          <w:szCs w:val="24"/>
        </w:rPr>
        <w:t>Step 2 — Keep only the date column</w:t>
      </w:r>
    </w:p>
    <w:p w14:paraId="2E51F7E8"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DimDate query, InvoiceDate column header</w:t>
      </w:r>
    </w:p>
    <w:p w14:paraId="19A03AA1"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A date dimension only needs the date field itself — every other column belongs to FactSales.</w:t>
      </w:r>
    </w:p>
    <w:p w14:paraId="32F5E09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Right-click the InvoiceDate column header → Remove Other Columns</w:t>
      </w:r>
    </w:p>
    <w:p w14:paraId="1DB50FB7"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4628AEAE"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Confirm only InvoiceDate remains in the table.</w:t>
      </w:r>
    </w:p>
    <w:p w14:paraId="21C222D4"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DimDate now has a single column, InvoiceDate.</w:t>
      </w:r>
    </w:p>
    <w:p w14:paraId="2FBEDBC9" w14:textId="77777777" w:rsidR="0046049E" w:rsidRDefault="00000000">
      <w:pPr>
        <w:spacing w:before="220" w:after="80"/>
      </w:pPr>
      <w:r>
        <w:rPr>
          <w:rFonts w:ascii="Calibri" w:eastAsia="Calibri" w:hAnsi="Calibri" w:cs="Calibri"/>
          <w:b/>
          <w:bCs/>
          <w:color w:val="444444"/>
          <w:sz w:val="24"/>
          <w:szCs w:val="24"/>
        </w:rPr>
        <w:t>Step 3 — Remove duplicate dates</w:t>
      </w:r>
    </w:p>
    <w:p w14:paraId="48026D69"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DimDate query, Home tab</w:t>
      </w:r>
    </w:p>
    <w:p w14:paraId="202C223F"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A date table needs exactly one row per calendar day for relationships and time-intelligence measures to work correctly.</w:t>
      </w:r>
    </w:p>
    <w:p w14:paraId="582AA134"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Remove Rows → Remove Duplicates</w:t>
      </w:r>
    </w:p>
    <w:p w14:paraId="76772B51"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54C5C40D"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Click once and wait for it to process.</w:t>
      </w:r>
    </w:p>
    <w:p w14:paraId="41FF09DA"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Row count drops from 392,692 to roughly 200-370 rows (one per unique date in your dataset).</w:t>
      </w:r>
    </w:p>
    <w:p w14:paraId="7029D5F2" w14:textId="77777777" w:rsidR="0046049E" w:rsidRDefault="00000000">
      <w:pPr>
        <w:spacing w:before="220" w:after="80"/>
      </w:pPr>
      <w:r>
        <w:rPr>
          <w:rFonts w:ascii="Calibri" w:eastAsia="Calibri" w:hAnsi="Calibri" w:cs="Calibri"/>
          <w:b/>
          <w:bCs/>
          <w:color w:val="444444"/>
          <w:sz w:val="24"/>
          <w:szCs w:val="24"/>
        </w:rPr>
        <w:t>Step 4 — Rename the date column</w:t>
      </w:r>
    </w:p>
    <w:p w14:paraId="1001986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DimDate query, InvoiceDate column header</w:t>
      </w:r>
    </w:p>
    <w:p w14:paraId="283F97A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Calling it Date (rather than InvoiceDate) makes it clear this table represents the calendar itself, separate from any single transaction's invoice date.</w:t>
      </w:r>
    </w:p>
    <w:p w14:paraId="2AA8E5E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Double-click the InvoiceDate column header</w:t>
      </w:r>
    </w:p>
    <w:p w14:paraId="2C880C9C"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Type: Date</w:t>
      </w:r>
    </w:p>
    <w:p w14:paraId="7A5879A9"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Press Enter.</w:t>
      </w:r>
    </w:p>
    <w:p w14:paraId="2F40430E"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The column header now reads Date.</w:t>
      </w:r>
    </w:p>
    <w:p w14:paraId="4F5930E6" w14:textId="77777777" w:rsidR="0046049E" w:rsidRDefault="00000000">
      <w:pPr>
        <w:spacing w:before="220" w:after="80"/>
      </w:pPr>
      <w:r>
        <w:rPr>
          <w:rFonts w:ascii="Calibri" w:eastAsia="Calibri" w:hAnsi="Calibri" w:cs="Calibri"/>
          <w:b/>
          <w:bCs/>
          <w:color w:val="444444"/>
          <w:sz w:val="24"/>
          <w:szCs w:val="24"/>
        </w:rPr>
        <w:t>Step 5 — Add Year, Month, Month Name, Quarter columns</w:t>
      </w:r>
    </w:p>
    <w:p w14:paraId="2BB5C5F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DimDate query, Add Column tab</w:t>
      </w:r>
    </w:p>
    <w:p w14:paraId="77786979"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Why this step is needed: </w:t>
      </w:r>
      <w:r>
        <w:rPr>
          <w:rFonts w:ascii="Calibri" w:eastAsia="Calibri" w:hAnsi="Calibri" w:cs="Calibri"/>
          <w:sz w:val="22"/>
          <w:szCs w:val="22"/>
        </w:rPr>
        <w:t>These give you the fields needed for slicers, chart axes, and sorting months in calendar order instead of alphabetical order.</w:t>
      </w:r>
    </w:p>
    <w:p w14:paraId="61733181"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Add Column → Date → Year → Year, then Add Column → Date → Month → Month, then Add Column → Date → Month → Name of Month, then Add Column → Date → Quarter → Quarter of Year</w:t>
      </w:r>
    </w:p>
    <w:p w14:paraId="1B3F0718"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 — these are built-in options, no typing required</w:t>
      </w:r>
    </w:p>
    <w:p w14:paraId="5BFFE667"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Click each option one at a time, in this order.</w:t>
      </w:r>
    </w:p>
    <w:p w14:paraId="0336F096"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DimDate now has 5 columns: Date, Year, Month (number), Month Name, Quarter. Month Name should show words like January, not numbers — if it shows numbers, delete that column and redo the Name of Month step.</w:t>
      </w:r>
    </w:p>
    <w:p w14:paraId="6DB864EF" w14:textId="77777777" w:rsidR="0046049E" w:rsidRDefault="00000000">
      <w:pPr>
        <w:spacing w:before="260" w:after="120"/>
      </w:pPr>
      <w:r>
        <w:rPr>
          <w:rFonts w:ascii="Calibri" w:eastAsia="Calibri" w:hAnsi="Calibri" w:cs="Calibri"/>
          <w:b/>
          <w:bCs/>
          <w:color w:val="2E5C8A"/>
          <w:sz w:val="25"/>
          <w:szCs w:val="25"/>
        </w:rPr>
        <w:t>DimCustomer</w:t>
      </w:r>
    </w:p>
    <w:p w14:paraId="560518BD" w14:textId="77777777" w:rsidR="0046049E" w:rsidRDefault="00000000">
      <w:pPr>
        <w:spacing w:before="220" w:after="80"/>
      </w:pPr>
      <w:r>
        <w:rPr>
          <w:rFonts w:ascii="Calibri" w:eastAsia="Calibri" w:hAnsi="Calibri" w:cs="Calibri"/>
          <w:b/>
          <w:bCs/>
          <w:color w:val="444444"/>
          <w:sz w:val="24"/>
          <w:szCs w:val="24"/>
        </w:rPr>
        <w:t>Step 1 — Create and trim the table</w:t>
      </w:r>
    </w:p>
    <w:p w14:paraId="1C92FB6E"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Query Editor</w:t>
      </w:r>
    </w:p>
    <w:p w14:paraId="4DC46C99"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A customer dimension only needs the customer's identity and location, deduplicated to one row per customer.</w:t>
      </w:r>
    </w:p>
    <w:p w14:paraId="038707E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Right-click FactSales → Reference → rename to DimCustomer. Then hold Ctrl and click CustomerID and Country headers → right-click → Remove Other Columns.</w:t>
      </w:r>
    </w:p>
    <w:p w14:paraId="6E479025"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4A71CA1C"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Confirm only CustomerID and Country remain.</w:t>
      </w:r>
    </w:p>
    <w:p w14:paraId="0A6378F4"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DimCustomer has 2 columns, with one row per transaction (not yet deduplicated).</w:t>
      </w:r>
    </w:p>
    <w:p w14:paraId="2523E7E2" w14:textId="77777777" w:rsidR="0046049E" w:rsidRDefault="00000000">
      <w:pPr>
        <w:spacing w:before="220" w:after="80"/>
      </w:pPr>
      <w:r>
        <w:rPr>
          <w:rFonts w:ascii="Calibri" w:eastAsia="Calibri" w:hAnsi="Calibri" w:cs="Calibri"/>
          <w:b/>
          <w:bCs/>
          <w:color w:val="444444"/>
          <w:sz w:val="24"/>
          <w:szCs w:val="24"/>
        </w:rPr>
        <w:t>Step 2 — Deduplicate by CustomerID</w:t>
      </w:r>
    </w:p>
    <w:p w14:paraId="6D83884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DimCustomer query, CustomerID column header</w:t>
      </w:r>
    </w:p>
    <w:p w14:paraId="6A0F774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Each customer must appear exactly once for this table to work as the 'one' side of a one-to-many relationship.</w:t>
      </w:r>
    </w:p>
    <w:p w14:paraId="6E5F282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the CustomerID header only (single click, no Ctrl) → right-click → Remove Duplicates</w:t>
      </w:r>
    </w:p>
    <w:p w14:paraId="5394E9DD"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12DCA106"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Confirm the click removes duplicate customer rows.</w:t>
      </w:r>
    </w:p>
    <w:p w14:paraId="351A1F93"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DimCustomer now has one row per unique customer, around 4,338 rows.</w:t>
      </w:r>
    </w:p>
    <w:p w14:paraId="463A0D50" w14:textId="77777777" w:rsidR="0046049E" w:rsidRDefault="00000000">
      <w:pPr>
        <w:spacing w:before="260" w:after="120"/>
      </w:pPr>
      <w:r>
        <w:rPr>
          <w:rFonts w:ascii="Calibri" w:eastAsia="Calibri" w:hAnsi="Calibri" w:cs="Calibri"/>
          <w:b/>
          <w:bCs/>
          <w:color w:val="2E5C8A"/>
          <w:sz w:val="25"/>
          <w:szCs w:val="25"/>
        </w:rPr>
        <w:t>DimProduct</w:t>
      </w:r>
    </w:p>
    <w:p w14:paraId="3C1D97C5" w14:textId="77777777" w:rsidR="0046049E" w:rsidRDefault="00000000">
      <w:pPr>
        <w:spacing w:before="220" w:after="80"/>
      </w:pPr>
      <w:r>
        <w:rPr>
          <w:rFonts w:ascii="Calibri" w:eastAsia="Calibri" w:hAnsi="Calibri" w:cs="Calibri"/>
          <w:b/>
          <w:bCs/>
          <w:color w:val="444444"/>
          <w:sz w:val="24"/>
          <w:szCs w:val="24"/>
        </w:rPr>
        <w:t>Step 1 — Create, trim, and deduplicate</w:t>
      </w:r>
    </w:p>
    <w:p w14:paraId="5654350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Query Editor</w:t>
      </w:r>
    </w:p>
    <w:p w14:paraId="778282C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Same logic as DimCustomer — one unique row per product is required for the relationship to work.</w:t>
      </w:r>
    </w:p>
    <w:p w14:paraId="64DF686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Right-click FactSales → Reference → rename to DimProduct. Ctrl+click StockCode and Description → Remove Other Columns. Then click StockCode alone → right-click → Remove Duplicates.</w:t>
      </w:r>
    </w:p>
    <w:p w14:paraId="69B5111B"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625E22E8"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Complete both the trimming and the deduplication.</w:t>
      </w:r>
    </w:p>
    <w:p w14:paraId="506DFFEA"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DimProduct has 2 columns and around 3,665 unique rows.</w:t>
      </w:r>
    </w:p>
    <w:p w14:paraId="26FF817C" w14:textId="77777777" w:rsidR="0046049E" w:rsidRDefault="00000000">
      <w:pPr>
        <w:spacing w:before="260" w:after="120"/>
      </w:pPr>
      <w:r>
        <w:rPr>
          <w:rFonts w:ascii="Calibri" w:eastAsia="Calibri" w:hAnsi="Calibri" w:cs="Calibri"/>
          <w:b/>
          <w:bCs/>
          <w:color w:val="2E5C8A"/>
          <w:sz w:val="25"/>
          <w:szCs w:val="25"/>
        </w:rPr>
        <w:t>DimCountry</w:t>
      </w:r>
    </w:p>
    <w:p w14:paraId="331744D8" w14:textId="77777777" w:rsidR="0046049E" w:rsidRDefault="00000000">
      <w:pPr>
        <w:spacing w:before="220" w:after="80"/>
      </w:pPr>
      <w:r>
        <w:rPr>
          <w:rFonts w:ascii="Calibri" w:eastAsia="Calibri" w:hAnsi="Calibri" w:cs="Calibri"/>
          <w:b/>
          <w:bCs/>
          <w:color w:val="444444"/>
          <w:sz w:val="24"/>
          <w:szCs w:val="24"/>
        </w:rPr>
        <w:t>Step 1 — Create, trim, and deduplicate</w:t>
      </w:r>
    </w:p>
    <w:p w14:paraId="1EB8E14C"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Where to go: </w:t>
      </w:r>
      <w:r>
        <w:rPr>
          <w:rFonts w:ascii="Calibri" w:eastAsia="Calibri" w:hAnsi="Calibri" w:cs="Calibri"/>
          <w:sz w:val="22"/>
          <w:szCs w:val="22"/>
        </w:rPr>
        <w:t>Power Query Editor</w:t>
      </w:r>
    </w:p>
    <w:p w14:paraId="35A7D76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Gives you a short, clean list of countries for the map, bar chart, and country slicer to filter against.</w:t>
      </w:r>
    </w:p>
    <w:p w14:paraId="02FE9BFA"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Right-click FactSales → Reference → rename to DimCountry. Right-click Country header → Remove Other Columns. Home tab → Remove Rows → Remove Duplicates.</w:t>
      </w:r>
    </w:p>
    <w:p w14:paraId="7CB28355"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676558F4"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Complete both steps.</w:t>
      </w:r>
    </w:p>
    <w:p w14:paraId="361269F9"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DimCountry has 1 column and around 37 rows.</w:t>
      </w:r>
    </w:p>
    <w:p w14:paraId="7B784D6B" w14:textId="77777777" w:rsidR="0046049E" w:rsidRDefault="00000000">
      <w:pPr>
        <w:spacing w:before="220" w:after="80"/>
      </w:pPr>
      <w:r>
        <w:rPr>
          <w:rFonts w:ascii="Calibri" w:eastAsia="Calibri" w:hAnsi="Calibri" w:cs="Calibri"/>
          <w:b/>
          <w:bCs/>
          <w:color w:val="444444"/>
          <w:sz w:val="24"/>
          <w:szCs w:val="24"/>
        </w:rPr>
        <w:t>Step 2 — Load all 5 tables</w:t>
      </w:r>
    </w:p>
    <w:p w14:paraId="513F0B8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Power Query Editor, Home tab</w:t>
      </w:r>
    </w:p>
    <w:p w14:paraId="7AA9945A"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This finalizes all 4 new dimension tables into your data model alongside FactSales.</w:t>
      </w:r>
    </w:p>
    <w:p w14:paraId="56AD32E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Close &amp; Apply</w:t>
      </w:r>
    </w:p>
    <w:p w14:paraId="4D860169"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28F0F5E8"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Wait for all 5 tables to finish loading.</w:t>
      </w:r>
    </w:p>
    <w:p w14:paraId="3F169A2D"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Your Fields pane now lists FactSales, DimDate, DimCustomer, DimProduct, DimCountry.</w:t>
      </w:r>
    </w:p>
    <w:p w14:paraId="61258278" w14:textId="77777777" w:rsidR="0046049E" w:rsidRDefault="00000000">
      <w:pPr>
        <w:spacing w:after="120"/>
      </w:pPr>
      <w:r>
        <w:rPr>
          <w:rFonts w:ascii="Calibri" w:eastAsia="Calibri" w:hAnsi="Calibri" w:cs="Calibri"/>
          <w:sz w:val="22"/>
          <w:szCs w:val="22"/>
        </w:rPr>
        <w:t>Save now: Ctrl+S.</w:t>
      </w:r>
    </w:p>
    <w:p w14:paraId="770B126D" w14:textId="77777777" w:rsidR="0046049E" w:rsidRDefault="00000000">
      <w:pPr>
        <w:spacing w:before="400" w:after="150"/>
      </w:pPr>
      <w:r>
        <w:rPr>
          <w:rFonts w:ascii="Calibri" w:eastAsia="Calibri" w:hAnsi="Calibri" w:cs="Calibri"/>
          <w:b/>
          <w:bCs/>
          <w:color w:val="1F4E78"/>
          <w:sz w:val="30"/>
          <w:szCs w:val="30"/>
        </w:rPr>
        <w:t>Part 3 — Build Relationships (Connect the Star Schema)</w:t>
      </w:r>
    </w:p>
    <w:p w14:paraId="7ECEE1D2" w14:textId="77777777" w:rsidR="0046049E" w:rsidRDefault="00000000">
      <w:pPr>
        <w:spacing w:before="220" w:after="80"/>
      </w:pPr>
      <w:r>
        <w:rPr>
          <w:rFonts w:ascii="Calibri" w:eastAsia="Calibri" w:hAnsi="Calibri" w:cs="Calibri"/>
          <w:b/>
          <w:bCs/>
          <w:color w:val="444444"/>
          <w:sz w:val="24"/>
          <w:szCs w:val="24"/>
        </w:rPr>
        <w:t>Step 1 — Open Model view</w:t>
      </w:r>
    </w:p>
    <w:p w14:paraId="61BA29C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Left sidebar icon that looks like 3 connected boxes</w:t>
      </w:r>
    </w:p>
    <w:p w14:paraId="3DE288B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This is the visual workspace where tables are connected to each other.</w:t>
      </w:r>
    </w:p>
    <w:p w14:paraId="36A2EBB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Model view icon</w:t>
      </w:r>
    </w:p>
    <w:p w14:paraId="233A4152"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0CE8BF35"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the 4 Dim tables so they surround FactSales — this is just for readability, it does not affect function.</w:t>
      </w:r>
    </w:p>
    <w:p w14:paraId="57FC149E"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You see all 5 tables laid out on the canvas, not yet connected by any lines.</w:t>
      </w:r>
    </w:p>
    <w:p w14:paraId="7CAFCC5C" w14:textId="77777777" w:rsidR="0046049E" w:rsidRDefault="00000000">
      <w:pPr>
        <w:spacing w:before="220" w:after="80"/>
      </w:pPr>
      <w:r>
        <w:rPr>
          <w:rFonts w:ascii="Calibri" w:eastAsia="Calibri" w:hAnsi="Calibri" w:cs="Calibri"/>
          <w:b/>
          <w:bCs/>
          <w:color w:val="444444"/>
          <w:sz w:val="24"/>
          <w:szCs w:val="24"/>
        </w:rPr>
        <w:t>Step 2 — Open the relationship manager</w:t>
      </w:r>
    </w:p>
    <w:p w14:paraId="7F3FD2E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Model view, Home tab</w:t>
      </w:r>
    </w:p>
    <w:p w14:paraId="4E8A5D34"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Manage Relationships is more reliable than dragging lines by hand, and lets you set cardinality and cross-filter direction explicitly.</w:t>
      </w:r>
    </w:p>
    <w:p w14:paraId="2D266EC8"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Manage relationships</w:t>
      </w:r>
    </w:p>
    <w:p w14:paraId="3674AECC"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35628E2B"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If anything already appears that looks wrong (e.g., two Dim tables connected directly to each other), select it and click Delete.</w:t>
      </w:r>
    </w:p>
    <w:p w14:paraId="20F4DB18"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clean list, ready for you to add the 4 correct relationships.</w:t>
      </w:r>
    </w:p>
    <w:p w14:paraId="6C85E888" w14:textId="77777777" w:rsidR="0046049E" w:rsidRDefault="00000000">
      <w:pPr>
        <w:spacing w:before="220" w:after="80"/>
      </w:pPr>
      <w:r>
        <w:rPr>
          <w:rFonts w:ascii="Calibri" w:eastAsia="Calibri" w:hAnsi="Calibri" w:cs="Calibri"/>
          <w:b/>
          <w:bCs/>
          <w:color w:val="444444"/>
          <w:sz w:val="24"/>
          <w:szCs w:val="24"/>
        </w:rPr>
        <w:t>Step 3 — Create all 4 relationships</w:t>
      </w:r>
    </w:p>
    <w:p w14:paraId="683687D0"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Manage relationships dialog</w:t>
      </w:r>
    </w:p>
    <w:p w14:paraId="0F0531A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Each relationship lets a slicer or filter on a Dim table's field control what shows up in FactSales and in every visual built from it.</w:t>
      </w:r>
    </w:p>
    <w:p w14:paraId="554F57A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 New relationship (repeat 4 times)</w:t>
      </w:r>
    </w:p>
    <w:p w14:paraId="5FE32033"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Configuration / values to enter: </w:t>
      </w:r>
      <w:r>
        <w:rPr>
          <w:rFonts w:ascii="Calibri" w:eastAsia="Calibri" w:hAnsi="Calibri" w:cs="Calibri"/>
          <w:sz w:val="22"/>
          <w:szCs w:val="22"/>
        </w:rPr>
        <w:t>Relationship 1: DimDate[Date] to FactSales[InvoiceDate], One to many (1:*), Single. Relationship 2: DimCustomer[CustomerID] to FactSales[CustomerID], One to many (1:*), Single. Relationship 3: DimProduct[StockCode] to FactSales[StockCode], One to many (1:*), Single. Relationship 4: DimCountry[Country] to FactSales[Country], One to many (1:*), Single.</w:t>
      </w:r>
    </w:p>
    <w:p w14:paraId="27571FA4"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For each one: pick the From table/column, the To table/column, set Cardinality and Cross-filter direction as listed, then click Save.</w:t>
      </w:r>
    </w:p>
    <w:p w14:paraId="5465AB9F"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All 4 relationships appear in the list marked Active, with the correct One-to-Many direction.</w:t>
      </w:r>
    </w:p>
    <w:p w14:paraId="5B75D2D2" w14:textId="77777777" w:rsidR="0046049E" w:rsidRDefault="00000000">
      <w:pPr>
        <w:spacing w:before="200" w:after="90"/>
      </w:pPr>
      <w:r>
        <w:rPr>
          <w:rFonts w:ascii="Calibri" w:eastAsia="Calibri" w:hAnsi="Calibri" w:cs="Calibri"/>
          <w:b/>
          <w:bCs/>
          <w:sz w:val="23"/>
          <w:szCs w:val="23"/>
        </w:rPr>
        <w:t>Troubleshooting</w:t>
      </w:r>
    </w:p>
    <w:p w14:paraId="522596E2" w14:textId="77777777" w:rsidR="0046049E" w:rsidRDefault="00000000">
      <w:pPr>
        <w:pStyle w:val="ListParagraph"/>
        <w:numPr>
          <w:ilvl w:val="0"/>
          <w:numId w:val="2"/>
        </w:numPr>
        <w:spacing w:after="60"/>
      </w:pPr>
      <w:r>
        <w:rPr>
          <w:rFonts w:ascii="Calibri" w:eastAsia="Calibri" w:hAnsi="Calibri" w:cs="Calibri"/>
          <w:sz w:val="22"/>
          <w:szCs w:val="22"/>
        </w:rPr>
        <w:t>If Cardinality keeps reverting to Many-to-Many: the Dim table's key column still has duplicate values. Go back to Power Query, select that Dim table, click its key column, right-click, Remove Duplicates, then Close &amp; Apply and Refresh before retrying.</w:t>
      </w:r>
    </w:p>
    <w:p w14:paraId="071A38B7" w14:textId="77777777" w:rsidR="0046049E" w:rsidRDefault="00000000">
      <w:pPr>
        <w:pStyle w:val="ListParagraph"/>
        <w:numPr>
          <w:ilvl w:val="0"/>
          <w:numId w:val="2"/>
        </w:numPr>
        <w:spacing w:after="60"/>
      </w:pPr>
      <w:r>
        <w:rPr>
          <w:rFonts w:ascii="Calibri" w:eastAsia="Calibri" w:hAnsi="Calibri" w:cs="Calibri"/>
          <w:sz w:val="22"/>
          <w:szCs w:val="22"/>
        </w:rPr>
        <w:t>If charts stay blank after connecting DimDate: InvoiceDate in FactSales is still Date/Time. Go to Power Query, change its type to Date, Close &amp; Apply, then Refresh.</w:t>
      </w:r>
    </w:p>
    <w:p w14:paraId="13FE8B71" w14:textId="77777777" w:rsidR="0046049E" w:rsidRDefault="00000000">
      <w:pPr>
        <w:spacing w:after="120"/>
      </w:pPr>
      <w:r>
        <w:rPr>
          <w:rFonts w:ascii="Calibri" w:eastAsia="Calibri" w:hAnsi="Calibri" w:cs="Calibri"/>
          <w:sz w:val="22"/>
          <w:szCs w:val="22"/>
        </w:rPr>
        <w:t>Save now: Ctrl+S.</w:t>
      </w:r>
    </w:p>
    <w:p w14:paraId="2738220E" w14:textId="77777777" w:rsidR="0046049E" w:rsidRDefault="00000000">
      <w:pPr>
        <w:spacing w:before="400" w:after="150"/>
      </w:pPr>
      <w:r>
        <w:rPr>
          <w:rFonts w:ascii="Calibri" w:eastAsia="Calibri" w:hAnsi="Calibri" w:cs="Calibri"/>
          <w:b/>
          <w:bCs/>
          <w:color w:val="1F4E78"/>
          <w:sz w:val="30"/>
          <w:szCs w:val="30"/>
        </w:rPr>
        <w:t>Part 4 — Create the 12 DAX Measures</w:t>
      </w:r>
    </w:p>
    <w:p w14:paraId="2F7F28D0" w14:textId="77777777" w:rsidR="0046049E" w:rsidRDefault="00000000">
      <w:pPr>
        <w:spacing w:before="220" w:after="80"/>
      </w:pPr>
      <w:r>
        <w:rPr>
          <w:rFonts w:ascii="Calibri" w:eastAsia="Calibri" w:hAnsi="Calibri" w:cs="Calibri"/>
          <w:b/>
          <w:bCs/>
          <w:color w:val="444444"/>
          <w:sz w:val="24"/>
          <w:szCs w:val="24"/>
        </w:rPr>
        <w:t>Step 1 — Set up to create a measure</w:t>
      </w:r>
    </w:p>
    <w:p w14:paraId="3C4D701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Data pane (right side), then Home tab</w:t>
      </w:r>
    </w:p>
    <w:p w14:paraId="01D28CA9"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Measures are calculations that respond dynamically to whatever filters or slicers are active — this is what powers your KPI cards and charts.</w:t>
      </w:r>
    </w:p>
    <w:p w14:paraId="056AE280"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FactSales in the Data pane to select it, then click New measure</w:t>
      </w:r>
    </w:p>
    <w:p w14:paraId="707FF754"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See each formula below</w:t>
      </w:r>
    </w:p>
    <w:p w14:paraId="78405680"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Type the formula exactly as shown, then press Enter. Repeat once per measure.</w:t>
      </w:r>
    </w:p>
    <w:p w14:paraId="57436D4D"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Each measure appears listed under FactSales with a calculator icon.</w:t>
      </w:r>
    </w:p>
    <w:p w14:paraId="50C5061A" w14:textId="77777777" w:rsidR="0046049E" w:rsidRDefault="00000000">
      <w:pPr>
        <w:spacing w:before="200" w:after="90"/>
      </w:pPr>
      <w:r>
        <w:rPr>
          <w:rFonts w:ascii="Calibri" w:eastAsia="Calibri" w:hAnsi="Calibri" w:cs="Calibri"/>
          <w:b/>
          <w:bCs/>
          <w:sz w:val="23"/>
          <w:szCs w:val="23"/>
        </w:rPr>
        <w:t>Total Sales</w:t>
      </w:r>
    </w:p>
    <w:p w14:paraId="3187F933" w14:textId="77777777" w:rsidR="0046049E" w:rsidRDefault="00000000">
      <w:pPr>
        <w:shd w:val="clear" w:color="auto" w:fill="F2F2F2"/>
        <w:spacing w:after="140"/>
      </w:pPr>
      <w:r>
        <w:rPr>
          <w:rFonts w:ascii="Consolas" w:eastAsia="Consolas" w:hAnsi="Consolas" w:cs="Consolas"/>
        </w:rPr>
        <w:t>Total Sales = SUM(FactSales[Sales])</w:t>
      </w:r>
    </w:p>
    <w:p w14:paraId="486FE6A1" w14:textId="77777777" w:rsidR="0046049E" w:rsidRDefault="00000000">
      <w:pPr>
        <w:spacing w:after="120"/>
      </w:pPr>
      <w:r>
        <w:rPr>
          <w:rFonts w:ascii="Calibri" w:eastAsia="Calibri" w:hAnsi="Calibri" w:cs="Calibri"/>
          <w:sz w:val="22"/>
          <w:szCs w:val="22"/>
        </w:rPr>
        <w:t>Reason: Adds up every value in the Sales column — your headline revenue figure.</w:t>
      </w:r>
    </w:p>
    <w:p w14:paraId="07EF84CF" w14:textId="77777777" w:rsidR="0046049E" w:rsidRDefault="00000000">
      <w:pPr>
        <w:spacing w:before="200" w:after="90"/>
      </w:pPr>
      <w:r>
        <w:rPr>
          <w:rFonts w:ascii="Calibri" w:eastAsia="Calibri" w:hAnsi="Calibri" w:cs="Calibri"/>
          <w:b/>
          <w:bCs/>
          <w:sz w:val="23"/>
          <w:szCs w:val="23"/>
        </w:rPr>
        <w:t>Total Orders</w:t>
      </w:r>
    </w:p>
    <w:p w14:paraId="0AC6B645" w14:textId="77777777" w:rsidR="0046049E" w:rsidRDefault="00000000">
      <w:pPr>
        <w:shd w:val="clear" w:color="auto" w:fill="F2F2F2"/>
        <w:spacing w:after="140"/>
      </w:pPr>
      <w:r>
        <w:rPr>
          <w:rFonts w:ascii="Consolas" w:eastAsia="Consolas" w:hAnsi="Consolas" w:cs="Consolas"/>
        </w:rPr>
        <w:t>Total Orders = DISTINCTCOUNT(FactSales[InvoiceNo])</w:t>
      </w:r>
    </w:p>
    <w:p w14:paraId="044B29F8" w14:textId="77777777" w:rsidR="0046049E" w:rsidRDefault="00000000">
      <w:pPr>
        <w:spacing w:after="120"/>
      </w:pPr>
      <w:r>
        <w:rPr>
          <w:rFonts w:ascii="Calibri" w:eastAsia="Calibri" w:hAnsi="Calibri" w:cs="Calibri"/>
          <w:sz w:val="22"/>
          <w:szCs w:val="22"/>
        </w:rPr>
        <w:t>Reason: Counts unique invoices; each invoice represents one order.</w:t>
      </w:r>
    </w:p>
    <w:p w14:paraId="5295CBB6" w14:textId="77777777" w:rsidR="0046049E" w:rsidRDefault="00000000">
      <w:pPr>
        <w:spacing w:before="200" w:after="90"/>
      </w:pPr>
      <w:r>
        <w:rPr>
          <w:rFonts w:ascii="Calibri" w:eastAsia="Calibri" w:hAnsi="Calibri" w:cs="Calibri"/>
          <w:b/>
          <w:bCs/>
          <w:sz w:val="23"/>
          <w:szCs w:val="23"/>
        </w:rPr>
        <w:t>Total Quantity</w:t>
      </w:r>
    </w:p>
    <w:p w14:paraId="57B4DCEF" w14:textId="77777777" w:rsidR="0046049E" w:rsidRDefault="00000000">
      <w:pPr>
        <w:shd w:val="clear" w:color="auto" w:fill="F2F2F2"/>
        <w:spacing w:after="140"/>
      </w:pPr>
      <w:r>
        <w:rPr>
          <w:rFonts w:ascii="Consolas" w:eastAsia="Consolas" w:hAnsi="Consolas" w:cs="Consolas"/>
        </w:rPr>
        <w:t>Total Quantity = SUM(FactSales[Quantity])</w:t>
      </w:r>
    </w:p>
    <w:p w14:paraId="508C922B" w14:textId="77777777" w:rsidR="0046049E" w:rsidRDefault="00000000">
      <w:pPr>
        <w:spacing w:after="120"/>
      </w:pPr>
      <w:r>
        <w:rPr>
          <w:rFonts w:ascii="Calibri" w:eastAsia="Calibri" w:hAnsi="Calibri" w:cs="Calibri"/>
          <w:sz w:val="22"/>
          <w:szCs w:val="22"/>
        </w:rPr>
        <w:t>Reason: Total number of individual units sold.</w:t>
      </w:r>
    </w:p>
    <w:p w14:paraId="3BD05131" w14:textId="77777777" w:rsidR="0046049E" w:rsidRDefault="00000000">
      <w:pPr>
        <w:spacing w:before="200" w:after="90"/>
      </w:pPr>
      <w:r>
        <w:rPr>
          <w:rFonts w:ascii="Calibri" w:eastAsia="Calibri" w:hAnsi="Calibri" w:cs="Calibri"/>
          <w:b/>
          <w:bCs/>
          <w:sz w:val="23"/>
          <w:szCs w:val="23"/>
        </w:rPr>
        <w:t>Average Order Value</w:t>
      </w:r>
    </w:p>
    <w:p w14:paraId="41C788E9" w14:textId="77777777" w:rsidR="0046049E" w:rsidRDefault="00000000">
      <w:pPr>
        <w:shd w:val="clear" w:color="auto" w:fill="F2F2F2"/>
        <w:spacing w:after="140"/>
      </w:pPr>
      <w:r>
        <w:rPr>
          <w:rFonts w:ascii="Consolas" w:eastAsia="Consolas" w:hAnsi="Consolas" w:cs="Consolas"/>
        </w:rPr>
        <w:t>Average Order Value = DIVIDE([Total Sales], [Total Orders])</w:t>
      </w:r>
    </w:p>
    <w:p w14:paraId="1EDC30C2" w14:textId="77777777" w:rsidR="0046049E" w:rsidRDefault="00000000">
      <w:pPr>
        <w:spacing w:after="120"/>
      </w:pPr>
      <w:r>
        <w:rPr>
          <w:rFonts w:ascii="Calibri" w:eastAsia="Calibri" w:hAnsi="Calibri" w:cs="Calibri"/>
          <w:sz w:val="22"/>
          <w:szCs w:val="22"/>
        </w:rPr>
        <w:t>Reason: Average revenue per order. DIVIDE() avoids a divide-by-zero error if a filter returns no orders.</w:t>
      </w:r>
    </w:p>
    <w:p w14:paraId="00473B5A" w14:textId="77777777" w:rsidR="0046049E" w:rsidRDefault="00000000">
      <w:pPr>
        <w:spacing w:before="200" w:after="90"/>
      </w:pPr>
      <w:r>
        <w:rPr>
          <w:rFonts w:ascii="Calibri" w:eastAsia="Calibri" w:hAnsi="Calibri" w:cs="Calibri"/>
          <w:b/>
          <w:bCs/>
          <w:sz w:val="23"/>
          <w:szCs w:val="23"/>
        </w:rPr>
        <w:t>Distinct Customers</w:t>
      </w:r>
    </w:p>
    <w:p w14:paraId="47BC9A00" w14:textId="77777777" w:rsidR="0046049E" w:rsidRDefault="00000000">
      <w:pPr>
        <w:shd w:val="clear" w:color="auto" w:fill="F2F2F2"/>
        <w:spacing w:after="140"/>
      </w:pPr>
      <w:r>
        <w:rPr>
          <w:rFonts w:ascii="Consolas" w:eastAsia="Consolas" w:hAnsi="Consolas" w:cs="Consolas"/>
        </w:rPr>
        <w:t>Distinct Customers = DISTINCTCOUNT(FactSales[CustomerID])</w:t>
      </w:r>
    </w:p>
    <w:p w14:paraId="296CD595" w14:textId="77777777" w:rsidR="0046049E" w:rsidRDefault="00000000">
      <w:pPr>
        <w:spacing w:after="120"/>
      </w:pPr>
      <w:r>
        <w:rPr>
          <w:rFonts w:ascii="Calibri" w:eastAsia="Calibri" w:hAnsi="Calibri" w:cs="Calibri"/>
          <w:sz w:val="22"/>
          <w:szCs w:val="22"/>
        </w:rPr>
        <w:lastRenderedPageBreak/>
        <w:t>Reason: Count of unique customers who placed at least one order.</w:t>
      </w:r>
    </w:p>
    <w:p w14:paraId="4F4A865A" w14:textId="77777777" w:rsidR="0046049E" w:rsidRDefault="00000000">
      <w:pPr>
        <w:spacing w:before="200" w:after="90"/>
      </w:pPr>
      <w:r>
        <w:rPr>
          <w:rFonts w:ascii="Calibri" w:eastAsia="Calibri" w:hAnsi="Calibri" w:cs="Calibri"/>
          <w:b/>
          <w:bCs/>
          <w:sz w:val="23"/>
          <w:szCs w:val="23"/>
        </w:rPr>
        <w:t>Average Unit Price</w:t>
      </w:r>
    </w:p>
    <w:p w14:paraId="791100A3" w14:textId="77777777" w:rsidR="0046049E" w:rsidRDefault="00000000">
      <w:pPr>
        <w:shd w:val="clear" w:color="auto" w:fill="F2F2F2"/>
        <w:spacing w:after="140"/>
      </w:pPr>
      <w:r>
        <w:rPr>
          <w:rFonts w:ascii="Consolas" w:eastAsia="Consolas" w:hAnsi="Consolas" w:cs="Consolas"/>
        </w:rPr>
        <w:t>Average Unit Price = AVERAGE(FactSales[UnitPrice])</w:t>
      </w:r>
    </w:p>
    <w:p w14:paraId="1C52542B" w14:textId="77777777" w:rsidR="0046049E" w:rsidRDefault="00000000">
      <w:pPr>
        <w:spacing w:after="120"/>
      </w:pPr>
      <w:r>
        <w:rPr>
          <w:rFonts w:ascii="Calibri" w:eastAsia="Calibri" w:hAnsi="Calibri" w:cs="Calibri"/>
          <w:sz w:val="22"/>
          <w:szCs w:val="22"/>
        </w:rPr>
        <w:t>Reason: Average selling price across all product lines.</w:t>
      </w:r>
    </w:p>
    <w:p w14:paraId="1D73BF47" w14:textId="77777777" w:rsidR="0046049E" w:rsidRDefault="00000000">
      <w:pPr>
        <w:spacing w:before="200" w:after="90"/>
      </w:pPr>
      <w:r>
        <w:rPr>
          <w:rFonts w:ascii="Calibri" w:eastAsia="Calibri" w:hAnsi="Calibri" w:cs="Calibri"/>
          <w:b/>
          <w:bCs/>
          <w:sz w:val="23"/>
          <w:szCs w:val="23"/>
        </w:rPr>
        <w:t>Sales per Customer</w:t>
      </w:r>
    </w:p>
    <w:p w14:paraId="7C7DCF78" w14:textId="77777777" w:rsidR="0046049E" w:rsidRDefault="00000000">
      <w:pPr>
        <w:shd w:val="clear" w:color="auto" w:fill="F2F2F2"/>
        <w:spacing w:after="140"/>
      </w:pPr>
      <w:r>
        <w:rPr>
          <w:rFonts w:ascii="Consolas" w:eastAsia="Consolas" w:hAnsi="Consolas" w:cs="Consolas"/>
        </w:rPr>
        <w:t>Sales per Customer = DIVIDE([Total Sales], [Distinct Customers])</w:t>
      </w:r>
    </w:p>
    <w:p w14:paraId="018D3625" w14:textId="77777777" w:rsidR="0046049E" w:rsidRDefault="00000000">
      <w:pPr>
        <w:spacing w:after="120"/>
      </w:pPr>
      <w:r>
        <w:rPr>
          <w:rFonts w:ascii="Calibri" w:eastAsia="Calibri" w:hAnsi="Calibri" w:cs="Calibri"/>
          <w:sz w:val="22"/>
          <w:szCs w:val="22"/>
        </w:rPr>
        <w:t>Reason: Average revenue generated per unique customer.</w:t>
      </w:r>
    </w:p>
    <w:p w14:paraId="2162CD2F" w14:textId="77777777" w:rsidR="0046049E" w:rsidRDefault="00000000">
      <w:pPr>
        <w:spacing w:before="200" w:after="90"/>
      </w:pPr>
      <w:r>
        <w:rPr>
          <w:rFonts w:ascii="Calibri" w:eastAsia="Calibri" w:hAnsi="Calibri" w:cs="Calibri"/>
          <w:b/>
          <w:bCs/>
          <w:sz w:val="23"/>
          <w:szCs w:val="23"/>
        </w:rPr>
        <w:t>Monthly Sales</w:t>
      </w:r>
    </w:p>
    <w:p w14:paraId="66665033" w14:textId="77777777" w:rsidR="0046049E" w:rsidRDefault="00000000">
      <w:pPr>
        <w:shd w:val="clear" w:color="auto" w:fill="F2F2F2"/>
        <w:spacing w:after="140"/>
      </w:pPr>
      <w:r>
        <w:rPr>
          <w:rFonts w:ascii="Consolas" w:eastAsia="Consolas" w:hAnsi="Consolas" w:cs="Consolas"/>
        </w:rPr>
        <w:t>Monthly Sales = CALCULATE([Total Sales], DATESMTD(DimDate[Date]))</w:t>
      </w:r>
    </w:p>
    <w:p w14:paraId="7E1FAED8" w14:textId="77777777" w:rsidR="0046049E" w:rsidRDefault="00000000">
      <w:pPr>
        <w:spacing w:after="120"/>
      </w:pPr>
      <w:r>
        <w:rPr>
          <w:rFonts w:ascii="Calibri" w:eastAsia="Calibri" w:hAnsi="Calibri" w:cs="Calibri"/>
          <w:sz w:val="22"/>
          <w:szCs w:val="22"/>
        </w:rPr>
        <w:t>Reason: Month-to-date sales, resetting at the start of each month. Only works because DimDate is a proper date table.</w:t>
      </w:r>
    </w:p>
    <w:p w14:paraId="208395CC" w14:textId="77777777" w:rsidR="0046049E" w:rsidRDefault="00000000">
      <w:pPr>
        <w:spacing w:before="200" w:after="90"/>
      </w:pPr>
      <w:r>
        <w:rPr>
          <w:rFonts w:ascii="Calibri" w:eastAsia="Calibri" w:hAnsi="Calibri" w:cs="Calibri"/>
          <w:b/>
          <w:bCs/>
          <w:sz w:val="23"/>
          <w:szCs w:val="23"/>
        </w:rPr>
        <w:t>Quarterly Sales</w:t>
      </w:r>
    </w:p>
    <w:p w14:paraId="73167A5D" w14:textId="77777777" w:rsidR="0046049E" w:rsidRDefault="00000000">
      <w:pPr>
        <w:shd w:val="clear" w:color="auto" w:fill="F2F2F2"/>
        <w:spacing w:after="140"/>
      </w:pPr>
      <w:r>
        <w:rPr>
          <w:rFonts w:ascii="Consolas" w:eastAsia="Consolas" w:hAnsi="Consolas" w:cs="Consolas"/>
        </w:rPr>
        <w:t>Quarterly Sales = CALCULATE([Total Sales], DATESQTD(DimDate[Date]))</w:t>
      </w:r>
    </w:p>
    <w:p w14:paraId="40613806" w14:textId="77777777" w:rsidR="0046049E" w:rsidRDefault="00000000">
      <w:pPr>
        <w:spacing w:after="120"/>
      </w:pPr>
      <w:r>
        <w:rPr>
          <w:rFonts w:ascii="Calibri" w:eastAsia="Calibri" w:hAnsi="Calibri" w:cs="Calibri"/>
          <w:sz w:val="22"/>
          <w:szCs w:val="22"/>
        </w:rPr>
        <w:t>Reason: Cumulative sales from the start of the current quarter to the current date.</w:t>
      </w:r>
    </w:p>
    <w:p w14:paraId="6CAF09EE" w14:textId="77777777" w:rsidR="0046049E" w:rsidRDefault="00000000">
      <w:pPr>
        <w:spacing w:before="200" w:after="90"/>
      </w:pPr>
      <w:r>
        <w:rPr>
          <w:rFonts w:ascii="Calibri" w:eastAsia="Calibri" w:hAnsi="Calibri" w:cs="Calibri"/>
          <w:b/>
          <w:bCs/>
          <w:sz w:val="23"/>
          <w:szCs w:val="23"/>
        </w:rPr>
        <w:t>YTD Sales</w:t>
      </w:r>
    </w:p>
    <w:p w14:paraId="121CE1CE" w14:textId="77777777" w:rsidR="0046049E" w:rsidRDefault="00000000">
      <w:pPr>
        <w:shd w:val="clear" w:color="auto" w:fill="F2F2F2"/>
        <w:spacing w:after="140"/>
      </w:pPr>
      <w:r>
        <w:rPr>
          <w:rFonts w:ascii="Consolas" w:eastAsia="Consolas" w:hAnsi="Consolas" w:cs="Consolas"/>
        </w:rPr>
        <w:t>YTD Sales = CALCULATE([Total Sales], DATESYTD(DimDate[Date]))</w:t>
      </w:r>
    </w:p>
    <w:p w14:paraId="790F5680" w14:textId="77777777" w:rsidR="0046049E" w:rsidRDefault="00000000">
      <w:pPr>
        <w:spacing w:after="120"/>
      </w:pPr>
      <w:r>
        <w:rPr>
          <w:rFonts w:ascii="Calibri" w:eastAsia="Calibri" w:hAnsi="Calibri" w:cs="Calibri"/>
          <w:sz w:val="22"/>
          <w:szCs w:val="22"/>
        </w:rPr>
        <w:t>Reason: Cumulative sales from January 1st to the current date in the selected year.</w:t>
      </w:r>
    </w:p>
    <w:p w14:paraId="5C767551" w14:textId="77777777" w:rsidR="0046049E" w:rsidRDefault="00000000">
      <w:pPr>
        <w:spacing w:before="200" w:after="90"/>
      </w:pPr>
      <w:r>
        <w:rPr>
          <w:rFonts w:ascii="Calibri" w:eastAsia="Calibri" w:hAnsi="Calibri" w:cs="Calibri"/>
          <w:b/>
          <w:bCs/>
          <w:sz w:val="23"/>
          <w:szCs w:val="23"/>
        </w:rPr>
        <w:t>Top Country</w:t>
      </w:r>
    </w:p>
    <w:p w14:paraId="477F9857" w14:textId="77777777" w:rsidR="0046049E" w:rsidRDefault="00000000">
      <w:pPr>
        <w:shd w:val="clear" w:color="auto" w:fill="F2F2F2"/>
        <w:spacing w:after="140"/>
      </w:pPr>
      <w:r>
        <w:rPr>
          <w:rFonts w:ascii="Consolas" w:eastAsia="Consolas" w:hAnsi="Consolas" w:cs="Consolas"/>
        </w:rPr>
        <w:t>Top Country = CALCULATE([Total Sales], TOPN(1, DimCountry, [Total Sales]))</w:t>
      </w:r>
    </w:p>
    <w:p w14:paraId="05041B60" w14:textId="77777777" w:rsidR="0046049E" w:rsidRDefault="00000000">
      <w:pPr>
        <w:spacing w:after="120"/>
      </w:pPr>
      <w:r>
        <w:rPr>
          <w:rFonts w:ascii="Calibri" w:eastAsia="Calibri" w:hAnsi="Calibri" w:cs="Calibri"/>
          <w:sz w:val="22"/>
          <w:szCs w:val="22"/>
        </w:rPr>
        <w:t>Reason: Total sales figure for the single highest-revenue country.</w:t>
      </w:r>
    </w:p>
    <w:p w14:paraId="099AD638" w14:textId="77777777" w:rsidR="0046049E" w:rsidRDefault="00000000">
      <w:pPr>
        <w:spacing w:before="200" w:after="90"/>
      </w:pPr>
      <w:r>
        <w:rPr>
          <w:rFonts w:ascii="Calibri" w:eastAsia="Calibri" w:hAnsi="Calibri" w:cs="Calibri"/>
          <w:b/>
          <w:bCs/>
          <w:sz w:val="23"/>
          <w:szCs w:val="23"/>
        </w:rPr>
        <w:t>% of Total Sales</w:t>
      </w:r>
    </w:p>
    <w:p w14:paraId="1418D97E" w14:textId="77777777" w:rsidR="0046049E" w:rsidRDefault="00000000">
      <w:pPr>
        <w:shd w:val="clear" w:color="auto" w:fill="F2F2F2"/>
        <w:spacing w:after="140"/>
      </w:pPr>
      <w:r>
        <w:rPr>
          <w:rFonts w:ascii="Consolas" w:eastAsia="Consolas" w:hAnsi="Consolas" w:cs="Consolas"/>
        </w:rPr>
        <w:t>% of Total Sales = DIVIDE([Total Sales], CALCULATE([Total Sales], ALL(FactSales))) * 100</w:t>
      </w:r>
    </w:p>
    <w:p w14:paraId="185C84A0" w14:textId="77777777" w:rsidR="0046049E" w:rsidRDefault="00000000">
      <w:pPr>
        <w:spacing w:after="120"/>
      </w:pPr>
      <w:r>
        <w:rPr>
          <w:rFonts w:ascii="Calibri" w:eastAsia="Calibri" w:hAnsi="Calibri" w:cs="Calibri"/>
          <w:sz w:val="22"/>
          <w:szCs w:val="22"/>
        </w:rPr>
        <w:t>Reason: What percentage of all sales the current filter context represents. ALL() strips active filters just for this calculation.</w:t>
      </w:r>
    </w:p>
    <w:p w14:paraId="3058BD67" w14:textId="77777777" w:rsidR="0046049E" w:rsidRDefault="00000000">
      <w:pPr>
        <w:spacing w:after="120"/>
      </w:pPr>
      <w:r>
        <w:rPr>
          <w:rFonts w:ascii="Calibri" w:eastAsia="Calibri" w:hAnsi="Calibri" w:cs="Calibri"/>
          <w:sz w:val="22"/>
          <w:szCs w:val="22"/>
        </w:rPr>
        <w:t>Check: after all 12 are created, press Ctrl+S and confirm all 12 appear under FactSales in the Data pane with the calculator icon.</w:t>
      </w:r>
    </w:p>
    <w:p w14:paraId="5766D2A3" w14:textId="77777777" w:rsidR="0046049E" w:rsidRDefault="00000000">
      <w:pPr>
        <w:spacing w:before="400" w:after="150"/>
      </w:pPr>
      <w:r>
        <w:rPr>
          <w:rFonts w:ascii="Calibri" w:eastAsia="Calibri" w:hAnsi="Calibri" w:cs="Calibri"/>
          <w:b/>
          <w:bCs/>
          <w:color w:val="1F4E78"/>
          <w:sz w:val="30"/>
          <w:szCs w:val="30"/>
        </w:rPr>
        <w:t>Part 5 — Build the Dashboard (3 Pages)</w:t>
      </w:r>
    </w:p>
    <w:p w14:paraId="1EAB963A" w14:textId="77777777" w:rsidR="0046049E" w:rsidRDefault="00000000">
      <w:pPr>
        <w:spacing w:before="220" w:after="80"/>
      </w:pPr>
      <w:r>
        <w:rPr>
          <w:rFonts w:ascii="Calibri" w:eastAsia="Calibri" w:hAnsi="Calibri" w:cs="Calibri"/>
          <w:b/>
          <w:bCs/>
          <w:color w:val="444444"/>
          <w:sz w:val="24"/>
          <w:szCs w:val="24"/>
        </w:rPr>
        <w:t>Step 1 — Create the 3 pages</w:t>
      </w:r>
    </w:p>
    <w:p w14:paraId="37AEEED6"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Report view (bar chart icon, left sidebar), page tabs at the bottom</w:t>
      </w:r>
    </w:p>
    <w:p w14:paraId="4D0D515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Splitting the report into Sales Overview, Product Analysis, and Customer Analysis groups related visuals together and keeps each page readable.</w:t>
      </w:r>
    </w:p>
    <w:p w14:paraId="12F59EDE"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Right-click Page 1 tab → Rename page</w:t>
      </w:r>
    </w:p>
    <w:p w14:paraId="73DC6996"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Sales Overview, then add and rename two more pages: Product Analysis, Customer Analysis</w:t>
      </w:r>
    </w:p>
    <w:p w14:paraId="69CB8F82"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Right-click each tab → Add page / Rename page as needed.</w:t>
      </w:r>
    </w:p>
    <w:p w14:paraId="414D5D58"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3 tabs appear at the bottom: Sales Overview, Product Analysis, Customer Analysis.</w:t>
      </w:r>
    </w:p>
    <w:p w14:paraId="5002E11E" w14:textId="77777777" w:rsidR="0046049E" w:rsidRDefault="00000000">
      <w:pPr>
        <w:spacing w:before="260" w:after="120"/>
      </w:pPr>
      <w:r>
        <w:rPr>
          <w:rFonts w:ascii="Calibri" w:eastAsia="Calibri" w:hAnsi="Calibri" w:cs="Calibri"/>
          <w:b/>
          <w:bCs/>
          <w:color w:val="2E5C8A"/>
          <w:sz w:val="25"/>
          <w:szCs w:val="25"/>
        </w:rPr>
        <w:lastRenderedPageBreak/>
        <w:t>Page 1: Sales Overview</w:t>
      </w:r>
    </w:p>
    <w:p w14:paraId="1983282C" w14:textId="77777777" w:rsidR="0046049E" w:rsidRDefault="00000000">
      <w:pPr>
        <w:spacing w:before="220" w:after="80"/>
      </w:pPr>
      <w:r>
        <w:rPr>
          <w:rFonts w:ascii="Calibri" w:eastAsia="Calibri" w:hAnsi="Calibri" w:cs="Calibri"/>
          <w:b/>
          <w:bCs/>
          <w:color w:val="444444"/>
          <w:sz w:val="24"/>
          <w:szCs w:val="24"/>
        </w:rPr>
        <w:t>Step 2 — Add 4 KPI cards</w:t>
      </w:r>
    </w:p>
    <w:p w14:paraId="57A8E584"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Sales Overview page, Visualizations pane</w:t>
      </w:r>
    </w:p>
    <w:p w14:paraId="0579E860"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Cards give an at-a-glance summary of the headline numbers before the viewer looks at any chart.</w:t>
      </w:r>
    </w:p>
    <w:p w14:paraId="30D4622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Card icon (repeat 4 times)</w:t>
      </w:r>
    </w:p>
    <w:p w14:paraId="5EC70DC5"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Card 1: Total Sales. Card 2: Total Orders. Card 3: Distinct Customers. Card 4: Total Quantity.</w:t>
      </w:r>
    </w:p>
    <w:p w14:paraId="15682BF7"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For each card, drag the matching measure from the Data pane into the Fields well, then resize and position them in a row.</w:t>
      </w:r>
    </w:p>
    <w:p w14:paraId="586B5DB3"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4 cards across the top of the page, each showing one number.</w:t>
      </w:r>
    </w:p>
    <w:p w14:paraId="29F673FF" w14:textId="77777777" w:rsidR="0046049E" w:rsidRDefault="00000000">
      <w:pPr>
        <w:spacing w:before="220" w:after="80"/>
      </w:pPr>
      <w:r>
        <w:rPr>
          <w:rFonts w:ascii="Calibri" w:eastAsia="Calibri" w:hAnsi="Calibri" w:cs="Calibri"/>
          <w:b/>
          <w:bCs/>
          <w:color w:val="444444"/>
          <w:sz w:val="24"/>
          <w:szCs w:val="24"/>
        </w:rPr>
        <w:t>Step 3 — Add the Monthly Sales Trend line chart</w:t>
      </w:r>
    </w:p>
    <w:p w14:paraId="6ECCBA8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Sales Overview page, Visualizations pane</w:t>
      </w:r>
    </w:p>
    <w:p w14:paraId="3F1DA6EA"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A trend line is the clearest way to show how sales moved over time across the whole dataset period.</w:t>
      </w:r>
    </w:p>
    <w:p w14:paraId="6F9923D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Line chart icon</w:t>
      </w:r>
    </w:p>
    <w:p w14:paraId="6101D2B7"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X-axis: DimDate → Month Name. Y-axis: Total Sales.</w:t>
      </w:r>
    </w:p>
    <w:p w14:paraId="1DFD9305"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both fields into their wells, then sort correctly: click DimDate in the Data pane → click the Month Name column → Column tools tab → Sort by column → select Month.</w:t>
      </w:r>
    </w:p>
    <w:p w14:paraId="23FDE6CF"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line chart showing revenue by month, in correct Jan-to-Dec order rather than alphabetical order.</w:t>
      </w:r>
    </w:p>
    <w:p w14:paraId="5E8C4B52" w14:textId="77777777" w:rsidR="0046049E" w:rsidRDefault="00000000">
      <w:pPr>
        <w:spacing w:before="220" w:after="80"/>
      </w:pPr>
      <w:r>
        <w:rPr>
          <w:rFonts w:ascii="Calibri" w:eastAsia="Calibri" w:hAnsi="Calibri" w:cs="Calibri"/>
          <w:b/>
          <w:bCs/>
          <w:color w:val="444444"/>
          <w:sz w:val="24"/>
          <w:szCs w:val="24"/>
        </w:rPr>
        <w:t>Step 4 — Add the Top 10 Countries bar chart</w:t>
      </w:r>
    </w:p>
    <w:p w14:paraId="47326480"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Sales Overview page, Visualizations pane</w:t>
      </w:r>
    </w:p>
    <w:p w14:paraId="734668E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This shows at a glance which markets generate the most revenue.</w:t>
      </w:r>
    </w:p>
    <w:p w14:paraId="6F34318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Clustered bar chart icon</w:t>
      </w:r>
    </w:p>
    <w:p w14:paraId="405DC5F7"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Y-axis: DimCountry → Country. X-axis: Total Sales.</w:t>
      </w:r>
    </w:p>
    <w:p w14:paraId="6880632E"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both fields in, then in the Filters pane expand the Country filter card, set Filter type to Top N, value 10, By value: Total Sales, click Apply filter.</w:t>
      </w:r>
    </w:p>
    <w:p w14:paraId="2069BC5F"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bar chart showing only the 10 highest-revenue countries, longest bar on top.</w:t>
      </w:r>
    </w:p>
    <w:p w14:paraId="136C4821" w14:textId="77777777" w:rsidR="0046049E" w:rsidRDefault="00000000">
      <w:pPr>
        <w:spacing w:before="220" w:after="80"/>
      </w:pPr>
      <w:r>
        <w:rPr>
          <w:rFonts w:ascii="Calibri" w:eastAsia="Calibri" w:hAnsi="Calibri" w:cs="Calibri"/>
          <w:b/>
          <w:bCs/>
          <w:color w:val="444444"/>
          <w:sz w:val="24"/>
          <w:szCs w:val="24"/>
        </w:rPr>
        <w:t>Step 5 — Add the Map visual</w:t>
      </w:r>
    </w:p>
    <w:p w14:paraId="3C17D5A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Sales Overview page, Visualizations pane</w:t>
      </w:r>
    </w:p>
    <w:p w14:paraId="796B71C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A geographic map gives an intuitive, visual sense of where sales are concentrated worldwide.</w:t>
      </w:r>
    </w:p>
    <w:p w14:paraId="29F9D064"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Map icon</w:t>
      </w:r>
    </w:p>
    <w:p w14:paraId="6FBC5D2C"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Location: DimCountry → Country. Bubble size: Total Sales.</w:t>
      </w:r>
    </w:p>
    <w:p w14:paraId="284F60D0"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both fields in. If prompted that the visual is being retired, click Upgrade to use the newer map.</w:t>
      </w:r>
    </w:p>
    <w:p w14:paraId="0841E0E9"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world map with bubbles sized by sales volume per country.</w:t>
      </w:r>
    </w:p>
    <w:p w14:paraId="625DF9D9" w14:textId="77777777" w:rsidR="0046049E" w:rsidRDefault="00000000">
      <w:pPr>
        <w:spacing w:before="220" w:after="80"/>
      </w:pPr>
      <w:r>
        <w:rPr>
          <w:rFonts w:ascii="Calibri" w:eastAsia="Calibri" w:hAnsi="Calibri" w:cs="Calibri"/>
          <w:b/>
          <w:bCs/>
          <w:color w:val="444444"/>
          <w:sz w:val="24"/>
          <w:szCs w:val="24"/>
        </w:rPr>
        <w:t>Step 6 — Add the Donut chart</w:t>
      </w:r>
    </w:p>
    <w:p w14:paraId="4A46E44E"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Sales Overview page, Visualizations pane</w:t>
      </w:r>
    </w:p>
    <w:p w14:paraId="1CB16273"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Why this step is needed: </w:t>
      </w:r>
      <w:r>
        <w:rPr>
          <w:rFonts w:ascii="Calibri" w:eastAsia="Calibri" w:hAnsi="Calibri" w:cs="Calibri"/>
          <w:sz w:val="22"/>
          <w:szCs w:val="22"/>
        </w:rPr>
        <w:t>Shows each country's share of total revenue as a simple proportion, which pairs well with the bar chart and map.</w:t>
      </w:r>
    </w:p>
    <w:p w14:paraId="5C1A8EA6"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Donut chart icon</w:t>
      </w:r>
    </w:p>
    <w:p w14:paraId="01DF4AFA"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Legend: DimCountry → Country. Values: Total Sales.</w:t>
      </w:r>
    </w:p>
    <w:p w14:paraId="6E4C1609"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both fields in.</w:t>
      </w:r>
    </w:p>
    <w:p w14:paraId="77F64078"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donut chart with one slice per country, sized by sales share.</w:t>
      </w:r>
    </w:p>
    <w:p w14:paraId="3D142D69" w14:textId="77777777" w:rsidR="0046049E" w:rsidRDefault="00000000">
      <w:pPr>
        <w:spacing w:before="220" w:after="80"/>
      </w:pPr>
      <w:r>
        <w:rPr>
          <w:rFonts w:ascii="Calibri" w:eastAsia="Calibri" w:hAnsi="Calibri" w:cs="Calibri"/>
          <w:b/>
          <w:bCs/>
          <w:color w:val="444444"/>
          <w:sz w:val="24"/>
          <w:szCs w:val="24"/>
        </w:rPr>
        <w:t>Step 7 — Add 3 slicers</w:t>
      </w:r>
    </w:p>
    <w:p w14:paraId="4A1EEBB0"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Sales Overview page, Visualizations pane</w:t>
      </w:r>
    </w:p>
    <w:p w14:paraId="1F4490E9"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Slicers let the viewer filter every visual on the page interactively, which is one of the explicit Task 3 rubric requirements.</w:t>
      </w:r>
    </w:p>
    <w:p w14:paraId="2478098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Slicer icon (repeat 3 times)</w:t>
      </w:r>
    </w:p>
    <w:p w14:paraId="2C12FD9A"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Slicer 1: DimDate → Year. Slicer 2: DimDate → Month Name. Slicer 3: DimCountry → Country.</w:t>
      </w:r>
    </w:p>
    <w:p w14:paraId="6F97CA32"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the matching field into each slicer, then arrange all 3 along the top or side of the page.</w:t>
      </w:r>
    </w:p>
    <w:p w14:paraId="2D34C46B"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Clicking a value in any slicer updates every other visual on the page. Test by clicking a year, then clicking it again to clear the selection.</w:t>
      </w:r>
    </w:p>
    <w:p w14:paraId="5C601835" w14:textId="77777777" w:rsidR="0046049E" w:rsidRDefault="00000000">
      <w:pPr>
        <w:spacing w:before="220" w:after="80"/>
      </w:pPr>
      <w:r>
        <w:rPr>
          <w:rFonts w:ascii="Calibri" w:eastAsia="Calibri" w:hAnsi="Calibri" w:cs="Calibri"/>
          <w:b/>
          <w:bCs/>
          <w:color w:val="444444"/>
          <w:sz w:val="24"/>
          <w:szCs w:val="24"/>
        </w:rPr>
        <w:t>Step 8 — Add drill-down to the Monthly Sales Trend chart</w:t>
      </w:r>
    </w:p>
    <w:p w14:paraId="6D8D933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Sales Overview page, the Monthly Sales Trend line chart</w:t>
      </w:r>
    </w:p>
    <w:p w14:paraId="6B550595"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The rubric specifically lists drill-downs as an example of interactive layout. Stacking Year above Month Name lets a viewer start at a yearly summary and click into month-level detail.</w:t>
      </w:r>
    </w:p>
    <w:p w14:paraId="37C42149"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Select the chart, then drag DimDate → Year into the X-axis field well, dropping it above the existing Month Name field</w:t>
      </w:r>
    </w:p>
    <w:p w14:paraId="7A3DC69B"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X-axis well should show Year on top, Month Name below</w:t>
      </w:r>
    </w:p>
    <w:p w14:paraId="2EF92763"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Click the small drill-down arrow icon that appears top-left of the chart once selected, then click directly on the 2011 point to zoom into that year's months. Click the up arrow to return to the yearly view.</w:t>
      </w:r>
    </w:p>
    <w:p w14:paraId="2768DD34"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The chart can move between a 2-point yearly view and a 13-point monthly view, on click. Leave it at whichever state you prefer before moving to the next page.</w:t>
      </w:r>
    </w:p>
    <w:p w14:paraId="7CFADE5E" w14:textId="77777777" w:rsidR="0046049E" w:rsidRDefault="00000000">
      <w:pPr>
        <w:spacing w:after="120"/>
      </w:pPr>
      <w:r>
        <w:rPr>
          <w:rFonts w:ascii="Calibri" w:eastAsia="Calibri" w:hAnsi="Calibri" w:cs="Calibri"/>
          <w:sz w:val="22"/>
          <w:szCs w:val="22"/>
        </w:rPr>
        <w:t>Save now: Ctrl+S.</w:t>
      </w:r>
    </w:p>
    <w:p w14:paraId="3F31AB1E" w14:textId="77777777" w:rsidR="0046049E" w:rsidRDefault="00000000">
      <w:pPr>
        <w:spacing w:before="260" w:after="120"/>
      </w:pPr>
      <w:r>
        <w:rPr>
          <w:rFonts w:ascii="Calibri" w:eastAsia="Calibri" w:hAnsi="Calibri" w:cs="Calibri"/>
          <w:b/>
          <w:bCs/>
          <w:color w:val="2E5C8A"/>
          <w:sz w:val="25"/>
          <w:szCs w:val="25"/>
        </w:rPr>
        <w:t>Page 2: Product Analysis</w:t>
      </w:r>
    </w:p>
    <w:p w14:paraId="6F7E782F" w14:textId="77777777" w:rsidR="0046049E" w:rsidRDefault="00000000">
      <w:pPr>
        <w:spacing w:before="220" w:after="80"/>
      </w:pPr>
      <w:r>
        <w:rPr>
          <w:rFonts w:ascii="Calibri" w:eastAsia="Calibri" w:hAnsi="Calibri" w:cs="Calibri"/>
          <w:b/>
          <w:bCs/>
          <w:color w:val="444444"/>
          <w:sz w:val="24"/>
          <w:szCs w:val="24"/>
        </w:rPr>
        <w:t>Step 1 — Add the Top 10 Products bar chart</w:t>
      </w:r>
    </w:p>
    <w:p w14:paraId="61D59E8E"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Product Analysis page, Visualizations pane</w:t>
      </w:r>
    </w:p>
    <w:p w14:paraId="5B30949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Identifies which products drive the most revenue.</w:t>
      </w:r>
    </w:p>
    <w:p w14:paraId="71C21B81"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Clustered bar chart icon</w:t>
      </w:r>
    </w:p>
    <w:p w14:paraId="3EA62737"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Y-axis: DimProduct → Description. X-axis: Total Sales.</w:t>
      </w:r>
    </w:p>
    <w:p w14:paraId="073B2C7F"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both fields in, then apply a Top N = 10 filter on Description by value of Total Sales (same method as Part 5, Step 4).</w:t>
      </w:r>
    </w:p>
    <w:p w14:paraId="0426AA81"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bar chart of your 10 best-selling products by revenue.</w:t>
      </w:r>
    </w:p>
    <w:p w14:paraId="5A67CA56" w14:textId="77777777" w:rsidR="0046049E" w:rsidRDefault="00000000">
      <w:pPr>
        <w:spacing w:before="220" w:after="80"/>
      </w:pPr>
      <w:r>
        <w:rPr>
          <w:rFonts w:ascii="Calibri" w:eastAsia="Calibri" w:hAnsi="Calibri" w:cs="Calibri"/>
          <w:b/>
          <w:bCs/>
          <w:color w:val="444444"/>
          <w:sz w:val="24"/>
          <w:szCs w:val="24"/>
        </w:rPr>
        <w:t>Step 2 — Add the Product Sales Detail table</w:t>
      </w:r>
    </w:p>
    <w:p w14:paraId="5ACA3D4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Product Analysis page, Visualizations pane</w:t>
      </w:r>
    </w:p>
    <w:p w14:paraId="1B9DA62F"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Why this step is needed: </w:t>
      </w:r>
      <w:r>
        <w:rPr>
          <w:rFonts w:ascii="Calibri" w:eastAsia="Calibri" w:hAnsi="Calibri" w:cs="Calibri"/>
          <w:sz w:val="22"/>
          <w:szCs w:val="22"/>
        </w:rPr>
        <w:t>Gives a scrollable, exact-figure view to accompany the chart above, useful for anyone who wants precise numbers.</w:t>
      </w:r>
    </w:p>
    <w:p w14:paraId="09FD274E"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Table icon</w:t>
      </w:r>
    </w:p>
    <w:p w14:paraId="4FD980B9"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Columns in this order: StockCode, Description, Total Sales, Total Quantity</w:t>
      </w:r>
    </w:p>
    <w:p w14:paraId="662C2B8C"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each field in, in order, then click the Total Sales column header inside the visual to sort it descending.</w:t>
      </w:r>
    </w:p>
    <w:p w14:paraId="478F7ABE"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table listing every product with its code, name, total sales, and quantity sold, sorted highest revenue first.</w:t>
      </w:r>
    </w:p>
    <w:p w14:paraId="66649F8A" w14:textId="77777777" w:rsidR="0046049E" w:rsidRDefault="00000000">
      <w:pPr>
        <w:spacing w:before="220" w:after="80"/>
      </w:pPr>
      <w:r>
        <w:rPr>
          <w:rFonts w:ascii="Calibri" w:eastAsia="Calibri" w:hAnsi="Calibri" w:cs="Calibri"/>
          <w:b/>
          <w:bCs/>
          <w:color w:val="444444"/>
          <w:sz w:val="24"/>
          <w:szCs w:val="24"/>
        </w:rPr>
        <w:t>Step 3 — Add the Treemap</w:t>
      </w:r>
    </w:p>
    <w:p w14:paraId="3D496D24"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Product Analysis page, Visualizations pane</w:t>
      </w:r>
    </w:p>
    <w:p w14:paraId="44ECC928"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A treemap shows relative contribution of every product at once, which is a different and complementary view to the bar chart's top-10 focus.</w:t>
      </w:r>
    </w:p>
    <w:p w14:paraId="4AEDDD85"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Treemap icon</w:t>
      </w:r>
    </w:p>
    <w:p w14:paraId="225816ED"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Category: DimProduct → Description. Values: Total Sales.</w:t>
      </w:r>
    </w:p>
    <w:p w14:paraId="2874533F"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both fields in.</w:t>
      </w:r>
    </w:p>
    <w:p w14:paraId="11AA66DD"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treemap where each box's size represents that product's share of total sales.</w:t>
      </w:r>
    </w:p>
    <w:p w14:paraId="5138F0FE" w14:textId="77777777" w:rsidR="0046049E" w:rsidRDefault="00000000">
      <w:pPr>
        <w:spacing w:before="220" w:after="80"/>
      </w:pPr>
      <w:r>
        <w:rPr>
          <w:rFonts w:ascii="Calibri" w:eastAsia="Calibri" w:hAnsi="Calibri" w:cs="Calibri"/>
          <w:b/>
          <w:bCs/>
          <w:color w:val="444444"/>
          <w:sz w:val="24"/>
          <w:szCs w:val="24"/>
        </w:rPr>
        <w:t>Step 4 — Add a Year slicer</w:t>
      </w:r>
    </w:p>
    <w:p w14:paraId="10822FC5"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Product Analysis page, Visualizations pane</w:t>
      </w:r>
    </w:p>
    <w:p w14:paraId="6D6F56D4"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Keeps this page interactive too, consistent with the rubric's interactivity requirement across the whole report, not just page 1.</w:t>
      </w:r>
    </w:p>
    <w:p w14:paraId="6363010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Slicer icon</w:t>
      </w:r>
    </w:p>
    <w:p w14:paraId="682BF0EA"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Field: DimDate → Year</w:t>
      </w:r>
    </w:p>
    <w:p w14:paraId="78C62CC0"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the field in and position it.</w:t>
      </w:r>
    </w:p>
    <w:p w14:paraId="65AFC998"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Selecting a year filters the bar chart, table, and treemap on this page.</w:t>
      </w:r>
    </w:p>
    <w:p w14:paraId="23D5B233" w14:textId="77777777" w:rsidR="0046049E" w:rsidRDefault="00000000">
      <w:pPr>
        <w:spacing w:after="120"/>
      </w:pPr>
      <w:r>
        <w:rPr>
          <w:rFonts w:ascii="Calibri" w:eastAsia="Calibri" w:hAnsi="Calibri" w:cs="Calibri"/>
          <w:sz w:val="22"/>
          <w:szCs w:val="22"/>
        </w:rPr>
        <w:t>Save now: Ctrl+S.</w:t>
      </w:r>
    </w:p>
    <w:p w14:paraId="58220A2B" w14:textId="77777777" w:rsidR="0046049E" w:rsidRDefault="00000000">
      <w:pPr>
        <w:spacing w:before="260" w:after="120"/>
      </w:pPr>
      <w:r>
        <w:rPr>
          <w:rFonts w:ascii="Calibri" w:eastAsia="Calibri" w:hAnsi="Calibri" w:cs="Calibri"/>
          <w:b/>
          <w:bCs/>
          <w:color w:val="2E5C8A"/>
          <w:sz w:val="25"/>
          <w:szCs w:val="25"/>
        </w:rPr>
        <w:t>Page 3: Customer Analysis</w:t>
      </w:r>
    </w:p>
    <w:p w14:paraId="2CED03F1" w14:textId="77777777" w:rsidR="0046049E" w:rsidRDefault="00000000">
      <w:pPr>
        <w:spacing w:before="220" w:after="80"/>
      </w:pPr>
      <w:r>
        <w:rPr>
          <w:rFonts w:ascii="Calibri" w:eastAsia="Calibri" w:hAnsi="Calibri" w:cs="Calibri"/>
          <w:b/>
          <w:bCs/>
          <w:color w:val="444444"/>
          <w:sz w:val="24"/>
          <w:szCs w:val="24"/>
        </w:rPr>
        <w:t>Step 1 — Add the Customer Revenue table</w:t>
      </w:r>
    </w:p>
    <w:p w14:paraId="1BBCF2BE"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Customer Analysis page, Visualizations pane</w:t>
      </w:r>
    </w:p>
    <w:p w14:paraId="3AB933B9"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Surfaces exactly which customers generate the most revenue, supporting the retention-focused insights in your write-up.</w:t>
      </w:r>
    </w:p>
    <w:p w14:paraId="6E020BB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Table icon</w:t>
      </w:r>
    </w:p>
    <w:p w14:paraId="5F8908BB"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Columns in this order: CustomerID, Total Sales, Total Orders, Total Quantity</w:t>
      </w:r>
    </w:p>
    <w:p w14:paraId="2720DB41"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each field in, then click the Total Sales header inside the visual to sort descending.</w:t>
      </w:r>
    </w:p>
    <w:p w14:paraId="328826FA"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table of customers ranked by total revenue.</w:t>
      </w:r>
    </w:p>
    <w:p w14:paraId="2C4C20E9" w14:textId="77777777" w:rsidR="0046049E" w:rsidRDefault="00000000">
      <w:pPr>
        <w:spacing w:before="220" w:after="80"/>
      </w:pPr>
      <w:r>
        <w:rPr>
          <w:rFonts w:ascii="Calibri" w:eastAsia="Calibri" w:hAnsi="Calibri" w:cs="Calibri"/>
          <w:b/>
          <w:bCs/>
          <w:color w:val="444444"/>
          <w:sz w:val="24"/>
          <w:szCs w:val="24"/>
        </w:rPr>
        <w:t>Step 2 — Add 2 KPI cards</w:t>
      </w:r>
    </w:p>
    <w:p w14:paraId="7F97472F"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Customer Analysis page, Visualizations pane</w:t>
      </w:r>
    </w:p>
    <w:p w14:paraId="6992CD48"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These two figures summarize customer value at a glance, without needing to scroll the table.</w:t>
      </w:r>
    </w:p>
    <w:p w14:paraId="3FDA430F"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Card icon (repeat twice)</w:t>
      </w:r>
    </w:p>
    <w:p w14:paraId="334B729D"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Card 1: Sales per Customer. Card 2: Average Order Value.</w:t>
      </w:r>
    </w:p>
    <w:p w14:paraId="7078B48B"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Action to perform: </w:t>
      </w:r>
      <w:r>
        <w:rPr>
          <w:rFonts w:ascii="Calibri" w:eastAsia="Calibri" w:hAnsi="Calibri" w:cs="Calibri"/>
          <w:sz w:val="22"/>
          <w:szCs w:val="22"/>
        </w:rPr>
        <w:t>Drag each measure into its own card.</w:t>
      </w:r>
    </w:p>
    <w:p w14:paraId="61B32B96"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2 cards showing average revenue per customer and average order value.</w:t>
      </w:r>
    </w:p>
    <w:p w14:paraId="319BF355" w14:textId="77777777" w:rsidR="0046049E" w:rsidRDefault="00000000">
      <w:pPr>
        <w:spacing w:before="220" w:after="80"/>
      </w:pPr>
      <w:r>
        <w:rPr>
          <w:rFonts w:ascii="Calibri" w:eastAsia="Calibri" w:hAnsi="Calibri" w:cs="Calibri"/>
          <w:b/>
          <w:bCs/>
          <w:color w:val="444444"/>
          <w:sz w:val="24"/>
          <w:szCs w:val="24"/>
        </w:rPr>
        <w:t>Step 3 — Add the Customers by Country bar chart</w:t>
      </w:r>
    </w:p>
    <w:p w14:paraId="46D2D58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Customer Analysis page, Visualizations pane</w:t>
      </w:r>
    </w:p>
    <w:p w14:paraId="21575B9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Shows where your customer base is concentrated geographically, complementing the sales-by-country view on page 1.</w:t>
      </w:r>
    </w:p>
    <w:p w14:paraId="2F62644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empty canvas → Clustered bar chart icon</w:t>
      </w:r>
    </w:p>
    <w:p w14:paraId="6CAD2A17"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Y-axis: DimCountry → Country. X-axis: Distinct Customers.</w:t>
      </w:r>
    </w:p>
    <w:p w14:paraId="4A34A6B2"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Drag both fields in and arrange all visuals on the page neatly.</w:t>
      </w:r>
    </w:p>
    <w:p w14:paraId="60EBDBB2"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bar chart showing the number of unique customers per country.</w:t>
      </w:r>
    </w:p>
    <w:p w14:paraId="53581E1E" w14:textId="77777777" w:rsidR="0046049E" w:rsidRDefault="00000000">
      <w:pPr>
        <w:spacing w:after="120"/>
      </w:pPr>
      <w:r>
        <w:rPr>
          <w:rFonts w:ascii="Calibri" w:eastAsia="Calibri" w:hAnsi="Calibri" w:cs="Calibri"/>
          <w:sz w:val="22"/>
          <w:szCs w:val="22"/>
        </w:rPr>
        <w:t>Save now: Ctrl+S.</w:t>
      </w:r>
    </w:p>
    <w:p w14:paraId="768858A9" w14:textId="77777777" w:rsidR="0046049E" w:rsidRDefault="00000000">
      <w:pPr>
        <w:spacing w:before="400" w:after="150"/>
      </w:pPr>
      <w:r>
        <w:rPr>
          <w:rFonts w:ascii="Calibri" w:eastAsia="Calibri" w:hAnsi="Calibri" w:cs="Calibri"/>
          <w:b/>
          <w:bCs/>
          <w:color w:val="1F4E78"/>
          <w:sz w:val="30"/>
          <w:szCs w:val="30"/>
        </w:rPr>
        <w:t>Part 6 — Polish, Bookmarks, and Export</w:t>
      </w:r>
    </w:p>
    <w:p w14:paraId="67BE3D95" w14:textId="77777777" w:rsidR="0046049E" w:rsidRDefault="00000000">
      <w:pPr>
        <w:spacing w:before="220" w:after="80"/>
      </w:pPr>
      <w:r>
        <w:rPr>
          <w:rFonts w:ascii="Calibri" w:eastAsia="Calibri" w:hAnsi="Calibri" w:cs="Calibri"/>
          <w:b/>
          <w:bCs/>
          <w:color w:val="444444"/>
          <w:sz w:val="24"/>
          <w:szCs w:val="24"/>
        </w:rPr>
        <w:t>Step 1 — Apply a theme</w:t>
      </w:r>
    </w:p>
    <w:p w14:paraId="084D7671"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View tab</w:t>
      </w:r>
    </w:p>
    <w:p w14:paraId="1EC5837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A consistent theme makes the report look intentional and professional rather than using Power BI's plain default colors.</w:t>
      </w:r>
    </w:p>
    <w:p w14:paraId="1A50A7A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Themes dropdown</w:t>
      </w:r>
    </w:p>
    <w:p w14:paraId="233D439C"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Choose one theme, e.g. Executive, City Park, or Solar</w:t>
      </w:r>
    </w:p>
    <w:p w14:paraId="00576E26"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Click your chosen theme.</w:t>
      </w:r>
    </w:p>
    <w:p w14:paraId="35295D4E"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The color scheme updates across all 3 pages at once.</w:t>
      </w:r>
    </w:p>
    <w:p w14:paraId="0EED4757" w14:textId="77777777" w:rsidR="0046049E" w:rsidRDefault="00000000">
      <w:pPr>
        <w:spacing w:before="220" w:after="80"/>
      </w:pPr>
      <w:r>
        <w:rPr>
          <w:rFonts w:ascii="Calibri" w:eastAsia="Calibri" w:hAnsi="Calibri" w:cs="Calibri"/>
          <w:b/>
          <w:bCs/>
          <w:color w:val="444444"/>
          <w:sz w:val="24"/>
          <w:szCs w:val="24"/>
        </w:rPr>
        <w:t>Step 2 — Add titles to every visual</w:t>
      </w:r>
    </w:p>
    <w:p w14:paraId="3FD699D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Each visual, then Visualizations pane</w:t>
      </w:r>
    </w:p>
    <w:p w14:paraId="26D8A0A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The rubric specifically requires proper titles, labels, and legends on every visual.</w:t>
      </w:r>
    </w:p>
    <w:p w14:paraId="5F97EE73"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Select a visual → Format (paintbrush icon) → expand Title → toggle On</w:t>
      </w:r>
    </w:p>
    <w:p w14:paraId="62A38C10"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Type a clear title for each visual, e.g. Monthly Sales Trend, Top 10 Countries by Revenue, Sales by Country, Revenue Share by Country, Top 10 Products by Revenue, Product Sales Detail, Sales Distribution by Product, Top Customers by Revenue, Unique Customers by Country</w:t>
      </w:r>
    </w:p>
    <w:p w14:paraId="37413D4C"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Repeat for every visual on all 3 pages.</w:t>
      </w:r>
    </w:p>
    <w:p w14:paraId="5CD94D45"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Every chart, card, table, and map has a clear, readable title.</w:t>
      </w:r>
    </w:p>
    <w:p w14:paraId="177646E8" w14:textId="77777777" w:rsidR="0046049E" w:rsidRDefault="00000000">
      <w:pPr>
        <w:spacing w:before="220" w:after="80"/>
      </w:pPr>
      <w:r>
        <w:rPr>
          <w:rFonts w:ascii="Calibri" w:eastAsia="Calibri" w:hAnsi="Calibri" w:cs="Calibri"/>
          <w:b/>
          <w:bCs/>
          <w:color w:val="444444"/>
          <w:sz w:val="24"/>
          <w:szCs w:val="24"/>
        </w:rPr>
        <w:t>Step 3 — Set up bookmarks</w:t>
      </w:r>
    </w:p>
    <w:p w14:paraId="2F8AE8E8"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View tab, then Bookmarks pane</w:t>
      </w:r>
    </w:p>
    <w:p w14:paraId="7F15CFB7"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Bookmarks capture and let you instantly restore a specific filter state, which is a strong example of interactivity beyond basic slicers.</w:t>
      </w:r>
    </w:p>
    <w:p w14:paraId="02CE8B9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Tick Bookmarks pane checkbox, then click Add</w:t>
      </w:r>
    </w:p>
    <w:p w14:paraId="48CE70FB"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Bookmark 1: Sales Overview - Default (all filters cleared on that page). Bookmark 2: Product Analysis - Default. Bookmark 3: Customer Analysis - Default. Bookmark 4: UK 2011 Performance.</w:t>
      </w:r>
    </w:p>
    <w:p w14:paraId="32D12574"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For each default bookmark: go to that page, clear any active filters, click Add, then rename it. For the 4th bookmark: on Sales Overview, set the Year slicer to 2011 and the Country slicer to United Kingdom, then click Add and rename it.</w:t>
      </w:r>
    </w:p>
    <w:p w14:paraId="1C969C93" w14:textId="77777777" w:rsidR="0046049E" w:rsidRDefault="00000000">
      <w:pPr>
        <w:pStyle w:val="ListParagraph"/>
        <w:numPr>
          <w:ilvl w:val="0"/>
          <w:numId w:val="2"/>
        </w:numPr>
        <w:spacing w:after="60"/>
      </w:pPr>
      <w:r>
        <w:rPr>
          <w:rFonts w:ascii="Calibri" w:eastAsia="Calibri" w:hAnsi="Calibri" w:cs="Calibri"/>
          <w:b/>
          <w:bCs/>
          <w:sz w:val="22"/>
          <w:szCs w:val="22"/>
        </w:rPr>
        <w:lastRenderedPageBreak/>
        <w:t xml:space="preserve">Expected result: </w:t>
      </w:r>
      <w:r>
        <w:rPr>
          <w:rFonts w:ascii="Calibri" w:eastAsia="Calibri" w:hAnsi="Calibri" w:cs="Calibri"/>
          <w:sz w:val="22"/>
          <w:szCs w:val="22"/>
        </w:rPr>
        <w:t>4 bookmarks appear in the Bookmarks pane, each restoring a specific report state when clicked.</w:t>
      </w:r>
    </w:p>
    <w:p w14:paraId="5901672D" w14:textId="77777777" w:rsidR="0046049E" w:rsidRDefault="00000000">
      <w:pPr>
        <w:spacing w:before="220" w:after="80"/>
      </w:pPr>
      <w:r>
        <w:rPr>
          <w:rFonts w:ascii="Calibri" w:eastAsia="Calibri" w:hAnsi="Calibri" w:cs="Calibri"/>
          <w:b/>
          <w:bCs/>
          <w:color w:val="444444"/>
          <w:sz w:val="24"/>
          <w:szCs w:val="24"/>
        </w:rPr>
        <w:t>Step 4 — Test the bookmarks</w:t>
      </w:r>
    </w:p>
    <w:p w14:paraId="25E016E5"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Bookmarks pane</w:t>
      </w:r>
    </w:p>
    <w:p w14:paraId="20DB1819"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Confirms each bookmark actually restores the correct state before you rely on it for your submission.</w:t>
      </w:r>
    </w:p>
    <w:p w14:paraId="103846CF"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through each of the 4 bookmarks one at a time</w:t>
      </w:r>
    </w:p>
    <w:p w14:paraId="5A0130DD"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7ABC7AEE"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Observe the report after each click.</w:t>
      </w:r>
    </w:p>
    <w:p w14:paraId="2BC4E4D6"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Each bookmark correctly shows either a clean unfiltered page or the UK/2011 filtered view.</w:t>
      </w:r>
    </w:p>
    <w:p w14:paraId="3B8BC0A1" w14:textId="77777777" w:rsidR="0046049E" w:rsidRDefault="00000000">
      <w:pPr>
        <w:spacing w:before="220" w:after="80"/>
      </w:pPr>
      <w:r>
        <w:rPr>
          <w:rFonts w:ascii="Calibri" w:eastAsia="Calibri" w:hAnsi="Calibri" w:cs="Calibri"/>
          <w:b/>
          <w:bCs/>
          <w:color w:val="444444"/>
          <w:sz w:val="24"/>
          <w:szCs w:val="24"/>
        </w:rPr>
        <w:t>Step 5 — Align and tidy the layout</w:t>
      </w:r>
    </w:p>
    <w:p w14:paraId="7B69C6F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Each page, Format tab</w:t>
      </w:r>
    </w:p>
    <w:p w14:paraId="2403C455"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Neatly aligned visuals make the report look finished and easier to read.</w:t>
      </w:r>
    </w:p>
    <w:p w14:paraId="3F8FC46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Ctrl+click multiple visuals in the same row, then Format tab → Align</w:t>
      </w:r>
    </w:p>
    <w:p w14:paraId="096F5162"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Align Top, then Distribute Horizontally</w:t>
      </w:r>
    </w:p>
    <w:p w14:paraId="0E91D088"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Repeat for every row of visuals on all 3 pages.</w:t>
      </w:r>
    </w:p>
    <w:p w14:paraId="0AF9A02A"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Visuals line up cleanly instead of sitting at slightly different heights or spacing.</w:t>
      </w:r>
    </w:p>
    <w:p w14:paraId="25822BEC" w14:textId="77777777" w:rsidR="0046049E" w:rsidRDefault="00000000">
      <w:pPr>
        <w:spacing w:before="220" w:after="80"/>
      </w:pPr>
      <w:r>
        <w:rPr>
          <w:rFonts w:ascii="Calibri" w:eastAsia="Calibri" w:hAnsi="Calibri" w:cs="Calibri"/>
          <w:b/>
          <w:bCs/>
          <w:color w:val="444444"/>
          <w:sz w:val="24"/>
          <w:szCs w:val="24"/>
        </w:rPr>
        <w:t>Step 6 — Run a final interactivity test</w:t>
      </w:r>
    </w:p>
    <w:p w14:paraId="0DDBCD36"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All 3 pages</w:t>
      </w:r>
    </w:p>
    <w:p w14:paraId="445C473D"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Confirms slicers, drill-down, and bookmarks all still work correctly after your formatting changes.</w:t>
      </w:r>
    </w:p>
    <w:p w14:paraId="2325D8F6"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through slicers, the drill-down arrow, and each bookmark</w:t>
      </w:r>
    </w:p>
    <w:p w14:paraId="7E011B1F"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N/A</w:t>
      </w:r>
    </w:p>
    <w:p w14:paraId="0B7A7897"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Watch that every visual on the relevant page updates as expected each time.</w:t>
      </w:r>
    </w:p>
    <w:p w14:paraId="7470E3F0"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All interactivity works as intended across all 3 pages.</w:t>
      </w:r>
    </w:p>
    <w:p w14:paraId="29E55909" w14:textId="77777777" w:rsidR="0046049E" w:rsidRDefault="00000000">
      <w:pPr>
        <w:spacing w:before="220" w:after="80"/>
      </w:pPr>
      <w:r>
        <w:rPr>
          <w:rFonts w:ascii="Calibri" w:eastAsia="Calibri" w:hAnsi="Calibri" w:cs="Calibri"/>
          <w:b/>
          <w:bCs/>
          <w:color w:val="444444"/>
          <w:sz w:val="24"/>
          <w:szCs w:val="24"/>
        </w:rPr>
        <w:t>Step 7 — Reset filters and export to PDF</w:t>
      </w:r>
    </w:p>
    <w:p w14:paraId="5E958902" w14:textId="77777777" w:rsidR="0046049E" w:rsidRDefault="00000000">
      <w:pPr>
        <w:pStyle w:val="ListParagraph"/>
        <w:numPr>
          <w:ilvl w:val="0"/>
          <w:numId w:val="2"/>
        </w:numPr>
        <w:spacing w:after="60"/>
      </w:pPr>
      <w:r>
        <w:rPr>
          <w:rFonts w:ascii="Calibri" w:eastAsia="Calibri" w:hAnsi="Calibri" w:cs="Calibri"/>
          <w:b/>
          <w:bCs/>
          <w:sz w:val="22"/>
          <w:szCs w:val="22"/>
        </w:rPr>
        <w:t xml:space="preserve">Where to go: </w:t>
      </w:r>
      <w:r>
        <w:rPr>
          <w:rFonts w:ascii="Calibri" w:eastAsia="Calibri" w:hAnsi="Calibri" w:cs="Calibri"/>
          <w:sz w:val="22"/>
          <w:szCs w:val="22"/>
        </w:rPr>
        <w:t>File tab</w:t>
      </w:r>
    </w:p>
    <w:p w14:paraId="29B5EA4B" w14:textId="77777777" w:rsidR="0046049E" w:rsidRDefault="00000000">
      <w:pPr>
        <w:pStyle w:val="ListParagraph"/>
        <w:numPr>
          <w:ilvl w:val="0"/>
          <w:numId w:val="2"/>
        </w:numPr>
        <w:spacing w:after="60"/>
      </w:pPr>
      <w:r>
        <w:rPr>
          <w:rFonts w:ascii="Calibri" w:eastAsia="Calibri" w:hAnsi="Calibri" w:cs="Calibri"/>
          <w:b/>
          <w:bCs/>
          <w:sz w:val="22"/>
          <w:szCs w:val="22"/>
        </w:rPr>
        <w:t xml:space="preserve">Why this step is needed: </w:t>
      </w:r>
      <w:r>
        <w:rPr>
          <w:rFonts w:ascii="Calibri" w:eastAsia="Calibri" w:hAnsi="Calibri" w:cs="Calibri"/>
          <w:sz w:val="22"/>
          <w:szCs w:val="22"/>
        </w:rPr>
        <w:t>The rubric requires the Power BI report to be submitted as a PDF file, and it should show a clean default view, not a filtered one.</w:t>
      </w:r>
    </w:p>
    <w:p w14:paraId="42EA0D8C" w14:textId="77777777" w:rsidR="0046049E" w:rsidRDefault="00000000">
      <w:pPr>
        <w:pStyle w:val="ListParagraph"/>
        <w:numPr>
          <w:ilvl w:val="0"/>
          <w:numId w:val="2"/>
        </w:numPr>
        <w:spacing w:after="60"/>
      </w:pPr>
      <w:r>
        <w:rPr>
          <w:rFonts w:ascii="Calibri" w:eastAsia="Calibri" w:hAnsi="Calibri" w:cs="Calibri"/>
          <w:b/>
          <w:bCs/>
          <w:sz w:val="22"/>
          <w:szCs w:val="22"/>
        </w:rPr>
        <w:t xml:space="preserve">What to click: </w:t>
      </w:r>
      <w:r>
        <w:rPr>
          <w:rFonts w:ascii="Calibri" w:eastAsia="Calibri" w:hAnsi="Calibri" w:cs="Calibri"/>
          <w:sz w:val="22"/>
          <w:szCs w:val="22"/>
        </w:rPr>
        <w:t>Click your Sales Overview - Default bookmark (or manually clear all filters), then File → Export → Export to PDF</w:t>
      </w:r>
    </w:p>
    <w:p w14:paraId="28168695" w14:textId="77777777" w:rsidR="0046049E" w:rsidRDefault="00000000">
      <w:pPr>
        <w:pStyle w:val="ListParagraph"/>
        <w:numPr>
          <w:ilvl w:val="0"/>
          <w:numId w:val="2"/>
        </w:numPr>
        <w:spacing w:after="60"/>
      </w:pPr>
      <w:r>
        <w:rPr>
          <w:rFonts w:ascii="Calibri" w:eastAsia="Calibri" w:hAnsi="Calibri" w:cs="Calibri"/>
          <w:b/>
          <w:bCs/>
          <w:sz w:val="22"/>
          <w:szCs w:val="22"/>
        </w:rPr>
        <w:t xml:space="preserve">Configuration / values to enter: </w:t>
      </w:r>
      <w:r>
        <w:rPr>
          <w:rFonts w:ascii="Calibri" w:eastAsia="Calibri" w:hAnsi="Calibri" w:cs="Calibri"/>
          <w:sz w:val="22"/>
          <w:szCs w:val="22"/>
        </w:rPr>
        <w:t>Save as OnlineRetail_Dashboard.pdf, in the same folder as your .pbix file</w:t>
      </w:r>
    </w:p>
    <w:p w14:paraId="0335C9FD" w14:textId="77777777" w:rsidR="0046049E" w:rsidRDefault="00000000">
      <w:pPr>
        <w:pStyle w:val="ListParagraph"/>
        <w:numPr>
          <w:ilvl w:val="0"/>
          <w:numId w:val="2"/>
        </w:numPr>
        <w:spacing w:after="60"/>
      </w:pPr>
      <w:r>
        <w:rPr>
          <w:rFonts w:ascii="Calibri" w:eastAsia="Calibri" w:hAnsi="Calibri" w:cs="Calibri"/>
          <w:b/>
          <w:bCs/>
          <w:sz w:val="22"/>
          <w:szCs w:val="22"/>
        </w:rPr>
        <w:t xml:space="preserve">Action to perform: </w:t>
      </w:r>
      <w:r>
        <w:rPr>
          <w:rFonts w:ascii="Calibri" w:eastAsia="Calibri" w:hAnsi="Calibri" w:cs="Calibri"/>
          <w:sz w:val="22"/>
          <w:szCs w:val="22"/>
        </w:rPr>
        <w:t>Wait for Power BI to generate the file, then open it to confirm all 3 pages render correctly with no blank charts.</w:t>
      </w:r>
    </w:p>
    <w:p w14:paraId="4192A9CE" w14:textId="77777777" w:rsidR="0046049E" w:rsidRDefault="00000000">
      <w:pPr>
        <w:pStyle w:val="ListParagraph"/>
        <w:numPr>
          <w:ilvl w:val="0"/>
          <w:numId w:val="2"/>
        </w:numPr>
        <w:spacing w:after="60"/>
      </w:pPr>
      <w:r>
        <w:rPr>
          <w:rFonts w:ascii="Calibri" w:eastAsia="Calibri" w:hAnsi="Calibri" w:cs="Calibri"/>
          <w:b/>
          <w:bCs/>
          <w:sz w:val="22"/>
          <w:szCs w:val="22"/>
        </w:rPr>
        <w:t xml:space="preserve">Expected result: </w:t>
      </w:r>
      <w:r>
        <w:rPr>
          <w:rFonts w:ascii="Calibri" w:eastAsia="Calibri" w:hAnsi="Calibri" w:cs="Calibri"/>
          <w:sz w:val="22"/>
          <w:szCs w:val="22"/>
        </w:rPr>
        <w:t>A PDF file containing all 3 report pages, ready to submit alongside your cleaned Excel file and dataset source link.</w:t>
      </w:r>
    </w:p>
    <w:p w14:paraId="328914D6" w14:textId="77777777" w:rsidR="0046049E" w:rsidRDefault="00000000">
      <w:pPr>
        <w:spacing w:before="400" w:after="150"/>
      </w:pPr>
      <w:r>
        <w:rPr>
          <w:rFonts w:ascii="Calibri" w:eastAsia="Calibri" w:hAnsi="Calibri" w:cs="Calibri"/>
          <w:b/>
          <w:bCs/>
          <w:color w:val="1F4E78"/>
          <w:sz w:val="30"/>
          <w:szCs w:val="30"/>
        </w:rPr>
        <w:t>Final Checklist</w:t>
      </w:r>
    </w:p>
    <w:p w14:paraId="4FF12DC8" w14:textId="77777777" w:rsidR="0046049E" w:rsidRDefault="00000000">
      <w:pPr>
        <w:pStyle w:val="ListParagraph"/>
        <w:numPr>
          <w:ilvl w:val="0"/>
          <w:numId w:val="2"/>
        </w:numPr>
        <w:spacing w:after="60"/>
      </w:pPr>
      <w:r>
        <w:rPr>
          <w:rFonts w:ascii="Calibri" w:eastAsia="Calibri" w:hAnsi="Calibri" w:cs="Calibri"/>
          <w:sz w:val="22"/>
          <w:szCs w:val="22"/>
        </w:rPr>
        <w:t>Star schema built: FactSales + DimDate + DimCustomer + DimProduct + DimCountry, all 4 relationships Active</w:t>
      </w:r>
    </w:p>
    <w:p w14:paraId="72763BE7" w14:textId="77777777" w:rsidR="0046049E" w:rsidRDefault="00000000">
      <w:pPr>
        <w:pStyle w:val="ListParagraph"/>
        <w:numPr>
          <w:ilvl w:val="0"/>
          <w:numId w:val="2"/>
        </w:numPr>
        <w:spacing w:after="60"/>
      </w:pPr>
      <w:r>
        <w:rPr>
          <w:rFonts w:ascii="Calibri" w:eastAsia="Calibri" w:hAnsi="Calibri" w:cs="Calibri"/>
          <w:sz w:val="22"/>
          <w:szCs w:val="22"/>
        </w:rPr>
        <w:lastRenderedPageBreak/>
        <w:t>12 DAX measures created and visible under FactSales</w:t>
      </w:r>
    </w:p>
    <w:p w14:paraId="3CE4FC7D" w14:textId="77777777" w:rsidR="0046049E" w:rsidRDefault="00000000">
      <w:pPr>
        <w:pStyle w:val="ListParagraph"/>
        <w:numPr>
          <w:ilvl w:val="0"/>
          <w:numId w:val="2"/>
        </w:numPr>
        <w:spacing w:after="60"/>
      </w:pPr>
      <w:r>
        <w:rPr>
          <w:rFonts w:ascii="Calibri" w:eastAsia="Calibri" w:hAnsi="Calibri" w:cs="Calibri"/>
          <w:sz w:val="22"/>
          <w:szCs w:val="22"/>
        </w:rPr>
        <w:t>3 report pages built: Sales Overview, Product Analysis, Customer Analysis</w:t>
      </w:r>
    </w:p>
    <w:p w14:paraId="37B70CB8" w14:textId="77777777" w:rsidR="0046049E" w:rsidRDefault="00000000">
      <w:pPr>
        <w:pStyle w:val="ListParagraph"/>
        <w:numPr>
          <w:ilvl w:val="0"/>
          <w:numId w:val="2"/>
        </w:numPr>
        <w:spacing w:after="60"/>
      </w:pPr>
      <w:r>
        <w:rPr>
          <w:rFonts w:ascii="Calibri" w:eastAsia="Calibri" w:hAnsi="Calibri" w:cs="Calibri"/>
          <w:sz w:val="22"/>
          <w:szCs w:val="22"/>
        </w:rPr>
        <w:t>Slicers on every page (Year, Month Name, Country)</w:t>
      </w:r>
    </w:p>
    <w:p w14:paraId="046FC95C" w14:textId="77777777" w:rsidR="0046049E" w:rsidRDefault="00000000">
      <w:pPr>
        <w:pStyle w:val="ListParagraph"/>
        <w:numPr>
          <w:ilvl w:val="0"/>
          <w:numId w:val="2"/>
        </w:numPr>
        <w:spacing w:after="60"/>
      </w:pPr>
      <w:r>
        <w:rPr>
          <w:rFonts w:ascii="Calibri" w:eastAsia="Calibri" w:hAnsi="Calibri" w:cs="Calibri"/>
          <w:sz w:val="22"/>
          <w:szCs w:val="22"/>
        </w:rPr>
        <w:t>Drill-down working on the Monthly Sales Trend chart</w:t>
      </w:r>
    </w:p>
    <w:p w14:paraId="4F8C9215" w14:textId="77777777" w:rsidR="0046049E" w:rsidRDefault="00000000">
      <w:pPr>
        <w:pStyle w:val="ListParagraph"/>
        <w:numPr>
          <w:ilvl w:val="0"/>
          <w:numId w:val="2"/>
        </w:numPr>
        <w:spacing w:after="60"/>
      </w:pPr>
      <w:r>
        <w:rPr>
          <w:rFonts w:ascii="Calibri" w:eastAsia="Calibri" w:hAnsi="Calibri" w:cs="Calibri"/>
          <w:sz w:val="22"/>
          <w:szCs w:val="22"/>
        </w:rPr>
        <w:t>4 bookmarks created and tested</w:t>
      </w:r>
    </w:p>
    <w:p w14:paraId="5ECD0A4A" w14:textId="77777777" w:rsidR="0046049E" w:rsidRDefault="00000000">
      <w:pPr>
        <w:pStyle w:val="ListParagraph"/>
        <w:numPr>
          <w:ilvl w:val="0"/>
          <w:numId w:val="2"/>
        </w:numPr>
        <w:spacing w:after="60"/>
      </w:pPr>
      <w:r>
        <w:rPr>
          <w:rFonts w:ascii="Calibri" w:eastAsia="Calibri" w:hAnsi="Calibri" w:cs="Calibri"/>
          <w:sz w:val="22"/>
          <w:szCs w:val="22"/>
        </w:rPr>
        <w:t>Every visual has a title; theme applied consistently</w:t>
      </w:r>
    </w:p>
    <w:p w14:paraId="7B10B0D7" w14:textId="77777777" w:rsidR="0046049E" w:rsidRDefault="00000000">
      <w:pPr>
        <w:pStyle w:val="ListParagraph"/>
        <w:numPr>
          <w:ilvl w:val="0"/>
          <w:numId w:val="2"/>
        </w:numPr>
        <w:spacing w:after="60"/>
      </w:pPr>
      <w:r>
        <w:rPr>
          <w:rFonts w:ascii="Calibri" w:eastAsia="Calibri" w:hAnsi="Calibri" w:cs="Calibri"/>
          <w:sz w:val="22"/>
          <w:szCs w:val="22"/>
        </w:rPr>
        <w:t>Filters reset to default before exporting</w:t>
      </w:r>
    </w:p>
    <w:p w14:paraId="4A5D20E4" w14:textId="77777777" w:rsidR="0046049E" w:rsidRDefault="00000000">
      <w:pPr>
        <w:pStyle w:val="ListParagraph"/>
        <w:numPr>
          <w:ilvl w:val="0"/>
          <w:numId w:val="2"/>
        </w:numPr>
        <w:spacing w:after="60"/>
      </w:pPr>
      <w:r>
        <w:rPr>
          <w:rFonts w:ascii="Calibri" w:eastAsia="Calibri" w:hAnsi="Calibri" w:cs="Calibri"/>
          <w:sz w:val="22"/>
          <w:szCs w:val="22"/>
        </w:rPr>
        <w:t>Exported as OnlineRetail_Dashboard.pdf</w:t>
      </w:r>
    </w:p>
    <w:p w14:paraId="71C39D2C" w14:textId="77777777" w:rsidR="0046049E" w:rsidRDefault="00000000">
      <w:pPr>
        <w:spacing w:before="400" w:after="150"/>
      </w:pPr>
      <w:r>
        <w:rPr>
          <w:rFonts w:ascii="Calibri" w:eastAsia="Calibri" w:hAnsi="Calibri" w:cs="Calibri"/>
          <w:b/>
          <w:bCs/>
          <w:color w:val="1F4E78"/>
          <w:sz w:val="30"/>
          <w:szCs w:val="30"/>
        </w:rPr>
        <w:t>Viva / Oral Exam Preparation</w:t>
      </w:r>
    </w:p>
    <w:p w14:paraId="787192B9" w14:textId="77777777" w:rsidR="0046049E" w:rsidRDefault="00000000">
      <w:pPr>
        <w:spacing w:after="120"/>
      </w:pPr>
      <w:r>
        <w:rPr>
          <w:rFonts w:ascii="Calibri" w:eastAsia="Calibri" w:hAnsi="Calibri" w:cs="Calibri"/>
          <w:sz w:val="22"/>
          <w:szCs w:val="22"/>
        </w:rPr>
        <w:t>Your tutor is likely to ask you to explain your project verbally, to confirm you understand the work rather than having just followed steps. Below are the questions most likely to come up, grouped by topic, with a clear, confident answer for each. Read through these a couple of times and put the answers into your own words before your viva — that will come across far better than reciting them exactly as written here.</w:t>
      </w:r>
    </w:p>
    <w:p w14:paraId="3816B938" w14:textId="77777777" w:rsidR="0046049E" w:rsidRDefault="00000000">
      <w:pPr>
        <w:spacing w:before="260" w:after="120"/>
      </w:pPr>
      <w:r>
        <w:rPr>
          <w:rFonts w:ascii="Calibri" w:eastAsia="Calibri" w:hAnsi="Calibri" w:cs="Calibri"/>
          <w:b/>
          <w:bCs/>
          <w:color w:val="2E5C8A"/>
          <w:sz w:val="25"/>
          <w:szCs w:val="25"/>
        </w:rPr>
        <w:t>Data Model Questions</w:t>
      </w:r>
    </w:p>
    <w:p w14:paraId="5ACC767A" w14:textId="77777777" w:rsidR="0046049E" w:rsidRDefault="00000000">
      <w:pPr>
        <w:spacing w:before="200" w:after="60"/>
      </w:pPr>
      <w:r>
        <w:rPr>
          <w:rFonts w:ascii="Calibri" w:eastAsia="Calibri" w:hAnsi="Calibri" w:cs="Calibri"/>
          <w:b/>
          <w:bCs/>
          <w:sz w:val="22"/>
          <w:szCs w:val="22"/>
        </w:rPr>
        <w:t>Q: What is a star schema, and why did you use one?</w:t>
      </w:r>
    </w:p>
    <w:p w14:paraId="70EA1E0E" w14:textId="77777777" w:rsidR="0046049E" w:rsidRDefault="00000000">
      <w:pPr>
        <w:spacing w:after="60"/>
      </w:pPr>
      <w:r>
        <w:rPr>
          <w:rFonts w:ascii="Calibri" w:eastAsia="Calibri" w:hAnsi="Calibri" w:cs="Calibri"/>
          <w:sz w:val="22"/>
          <w:szCs w:val="22"/>
        </w:rPr>
        <w:t>A: A star schema is a data model with one central fact table holding the transactions, surrounded by smaller dimension tables that describe who, what, where, and when. I used it because it's the standard structure for BI reporting, it makes filtering fast, and it's what the project template's data modelling section expects to see.</w:t>
      </w:r>
    </w:p>
    <w:p w14:paraId="608FE2F7" w14:textId="77777777" w:rsidR="0046049E" w:rsidRDefault="00000000">
      <w:pPr>
        <w:spacing w:before="200" w:after="60"/>
      </w:pPr>
      <w:r>
        <w:rPr>
          <w:rFonts w:ascii="Calibri" w:eastAsia="Calibri" w:hAnsi="Calibri" w:cs="Calibri"/>
          <w:b/>
          <w:bCs/>
          <w:sz w:val="22"/>
          <w:szCs w:val="22"/>
        </w:rPr>
        <w:t>Q: What is the difference between a fact table and a dimension table?</w:t>
      </w:r>
    </w:p>
    <w:p w14:paraId="0B02FC85" w14:textId="77777777" w:rsidR="0046049E" w:rsidRDefault="00000000">
      <w:pPr>
        <w:spacing w:after="60"/>
      </w:pPr>
      <w:r>
        <w:rPr>
          <w:rFonts w:ascii="Calibri" w:eastAsia="Calibri" w:hAnsi="Calibri" w:cs="Calibri"/>
          <w:sz w:val="22"/>
          <w:szCs w:val="22"/>
        </w:rPr>
        <w:t>A: A fact table holds the actual transaction records and numeric values you measure, like Quantity and Sales. A dimension table holds descriptive, mostly unique values you filter or group by, like Country or CustomerID. My fact table is FactSales, and my four dimension tables are DimDate, DimCustomer, DimProduct, and DimCountry.</w:t>
      </w:r>
    </w:p>
    <w:p w14:paraId="0C9E252E" w14:textId="77777777" w:rsidR="0046049E" w:rsidRDefault="00000000">
      <w:pPr>
        <w:spacing w:before="200" w:after="60"/>
      </w:pPr>
      <w:r>
        <w:rPr>
          <w:rFonts w:ascii="Calibri" w:eastAsia="Calibri" w:hAnsi="Calibri" w:cs="Calibri"/>
          <w:b/>
          <w:bCs/>
          <w:sz w:val="22"/>
          <w:szCs w:val="22"/>
        </w:rPr>
        <w:t>Q: Why not just use one big flat table instead of building the star schema?</w:t>
      </w:r>
    </w:p>
    <w:p w14:paraId="2A05054B" w14:textId="77777777" w:rsidR="0046049E" w:rsidRDefault="00000000">
      <w:pPr>
        <w:spacing w:after="60"/>
      </w:pPr>
      <w:r>
        <w:rPr>
          <w:rFonts w:ascii="Calibri" w:eastAsia="Calibri" w:hAnsi="Calibri" w:cs="Calibri"/>
          <w:sz w:val="22"/>
          <w:szCs w:val="22"/>
        </w:rPr>
        <w:t>A: A flat table works for small reports, but slicers and time-intelligence functions like DATESYTD need a clean, deduplicated date table to filter against reliably. Splitting the data also matches the standard, expected structure for a BI project rather than a spreadsheet-style report.</w:t>
      </w:r>
    </w:p>
    <w:p w14:paraId="1DA8CED6" w14:textId="77777777" w:rsidR="0046049E" w:rsidRDefault="00000000">
      <w:pPr>
        <w:spacing w:before="200" w:after="60"/>
      </w:pPr>
      <w:r>
        <w:rPr>
          <w:rFonts w:ascii="Calibri" w:eastAsia="Calibri" w:hAnsi="Calibri" w:cs="Calibri"/>
          <w:b/>
          <w:bCs/>
          <w:sz w:val="22"/>
          <w:szCs w:val="22"/>
        </w:rPr>
        <w:t>Q: What is cardinality, and which type did you use?</w:t>
      </w:r>
    </w:p>
    <w:p w14:paraId="7013B13F" w14:textId="77777777" w:rsidR="0046049E" w:rsidRDefault="00000000">
      <w:pPr>
        <w:spacing w:after="60"/>
      </w:pPr>
      <w:r>
        <w:rPr>
          <w:rFonts w:ascii="Calibri" w:eastAsia="Calibri" w:hAnsi="Calibri" w:cs="Calibri"/>
          <w:sz w:val="22"/>
          <w:szCs w:val="22"/>
        </w:rPr>
        <w:t>A: Cardinality describes how many rows on each side of a relationship can match. I used One-to-Many for every relationship — one row in a dimension table (like one customer) can relate to many rows in FactSales (that customer's many orders).</w:t>
      </w:r>
    </w:p>
    <w:p w14:paraId="3E839EFF" w14:textId="77777777" w:rsidR="0046049E" w:rsidRDefault="00000000">
      <w:pPr>
        <w:spacing w:before="200" w:after="60"/>
      </w:pPr>
      <w:r>
        <w:rPr>
          <w:rFonts w:ascii="Calibri" w:eastAsia="Calibri" w:hAnsi="Calibri" w:cs="Calibri"/>
          <w:b/>
          <w:bCs/>
          <w:sz w:val="22"/>
          <w:szCs w:val="22"/>
        </w:rPr>
        <w:t>Q: What does cross-filter direction 'Single' mean?</w:t>
      </w:r>
    </w:p>
    <w:p w14:paraId="5A775FB2" w14:textId="77777777" w:rsidR="0046049E" w:rsidRDefault="00000000">
      <w:pPr>
        <w:spacing w:after="60"/>
      </w:pPr>
      <w:r>
        <w:rPr>
          <w:rFonts w:ascii="Calibri" w:eastAsia="Calibri" w:hAnsi="Calibri" w:cs="Calibri"/>
          <w:sz w:val="22"/>
          <w:szCs w:val="22"/>
        </w:rPr>
        <w:t>A: It means filtering only flows one way — from the dimension table into the fact table. Selecting a country in a slicer filters the transactions, but filtering transactions doesn't filter the country list back. This is the safer, more predictable default for a star schema.</w:t>
      </w:r>
    </w:p>
    <w:p w14:paraId="309F1F4F" w14:textId="77777777" w:rsidR="0046049E" w:rsidRDefault="00000000">
      <w:pPr>
        <w:spacing w:before="200" w:after="60"/>
      </w:pPr>
      <w:r>
        <w:rPr>
          <w:rFonts w:ascii="Calibri" w:eastAsia="Calibri" w:hAnsi="Calibri" w:cs="Calibri"/>
          <w:b/>
          <w:bCs/>
          <w:sz w:val="22"/>
          <w:szCs w:val="22"/>
        </w:rPr>
        <w:t>Q: Why did you convert InvoiceDate from Date/Time to Date?</w:t>
      </w:r>
    </w:p>
    <w:p w14:paraId="6380E5E6" w14:textId="77777777" w:rsidR="0046049E" w:rsidRDefault="00000000">
      <w:pPr>
        <w:spacing w:after="60"/>
      </w:pPr>
      <w:r>
        <w:rPr>
          <w:rFonts w:ascii="Calibri" w:eastAsia="Calibri" w:hAnsi="Calibri" w:cs="Calibri"/>
          <w:sz w:val="22"/>
          <w:szCs w:val="22"/>
        </w:rPr>
        <w:t>A: Because DimDate's Date column has no time component, but InvoiceDate originally did. Two values like '01/11/2011' and '01/11/2011 13:49:00' don't match exactly, so the relationship between the two tables would silently fail and every chart using it would show blank. Converting InvoiceDate to plain Date type fixed that.</w:t>
      </w:r>
    </w:p>
    <w:p w14:paraId="63009E57" w14:textId="77777777" w:rsidR="0046049E" w:rsidRDefault="00000000">
      <w:pPr>
        <w:spacing w:before="200" w:after="60"/>
      </w:pPr>
      <w:r>
        <w:rPr>
          <w:rFonts w:ascii="Calibri" w:eastAsia="Calibri" w:hAnsi="Calibri" w:cs="Calibri"/>
          <w:b/>
          <w:bCs/>
          <w:sz w:val="22"/>
          <w:szCs w:val="22"/>
        </w:rPr>
        <w:t>Q: What happens if a relationship shows as Many-to-Many instead of One-to-Many?</w:t>
      </w:r>
    </w:p>
    <w:p w14:paraId="29C75E20" w14:textId="77777777" w:rsidR="0046049E" w:rsidRDefault="00000000">
      <w:pPr>
        <w:spacing w:after="60"/>
      </w:pPr>
      <w:r>
        <w:rPr>
          <w:rFonts w:ascii="Calibri" w:eastAsia="Calibri" w:hAnsi="Calibri" w:cs="Calibri"/>
          <w:sz w:val="22"/>
          <w:szCs w:val="22"/>
        </w:rPr>
        <w:lastRenderedPageBreak/>
        <w:t>A: It means the dimension table's key column still has duplicate values, so it can't act as the unique 'one' side. I'd go back to Power Query, select that column, and remove duplicates, then reload and try the relationship again.</w:t>
      </w:r>
    </w:p>
    <w:p w14:paraId="6072C864" w14:textId="77777777" w:rsidR="0046049E" w:rsidRDefault="00000000">
      <w:pPr>
        <w:spacing w:before="260" w:after="120"/>
      </w:pPr>
      <w:r>
        <w:rPr>
          <w:rFonts w:ascii="Calibri" w:eastAsia="Calibri" w:hAnsi="Calibri" w:cs="Calibri"/>
          <w:b/>
          <w:bCs/>
          <w:color w:val="2E5C8A"/>
          <w:sz w:val="25"/>
          <w:szCs w:val="25"/>
        </w:rPr>
        <w:t>DAX Questions</w:t>
      </w:r>
    </w:p>
    <w:p w14:paraId="2E7E8B35" w14:textId="77777777" w:rsidR="0046049E" w:rsidRDefault="00000000">
      <w:pPr>
        <w:spacing w:before="200" w:after="60"/>
      </w:pPr>
      <w:r>
        <w:rPr>
          <w:rFonts w:ascii="Calibri" w:eastAsia="Calibri" w:hAnsi="Calibri" w:cs="Calibri"/>
          <w:b/>
          <w:bCs/>
          <w:sz w:val="22"/>
          <w:szCs w:val="22"/>
        </w:rPr>
        <w:t>Q: What is DAX?</w:t>
      </w:r>
    </w:p>
    <w:p w14:paraId="47AF32CA" w14:textId="77777777" w:rsidR="0046049E" w:rsidRDefault="00000000">
      <w:pPr>
        <w:spacing w:after="60"/>
      </w:pPr>
      <w:r>
        <w:rPr>
          <w:rFonts w:ascii="Calibri" w:eastAsia="Calibri" w:hAnsi="Calibri" w:cs="Calibri"/>
          <w:sz w:val="22"/>
          <w:szCs w:val="22"/>
        </w:rPr>
        <w:t>A: DAX stands for Data Analysis Expressions — it's the formula language Power BI uses for measures and calculated columns. It's similar in spirit to Excel formulas, but it works across entire tables and responds dynamically to whatever filters or slicers are currently active.</w:t>
      </w:r>
    </w:p>
    <w:p w14:paraId="273C549D" w14:textId="77777777" w:rsidR="0046049E" w:rsidRDefault="00000000">
      <w:pPr>
        <w:spacing w:before="200" w:after="60"/>
      </w:pPr>
      <w:r>
        <w:rPr>
          <w:rFonts w:ascii="Calibri" w:eastAsia="Calibri" w:hAnsi="Calibri" w:cs="Calibri"/>
          <w:b/>
          <w:bCs/>
          <w:sz w:val="22"/>
          <w:szCs w:val="22"/>
        </w:rPr>
        <w:t>Q: What is the difference between a measure and a calculated column?</w:t>
      </w:r>
    </w:p>
    <w:p w14:paraId="5086CDB8" w14:textId="77777777" w:rsidR="0046049E" w:rsidRDefault="00000000">
      <w:pPr>
        <w:spacing w:after="60"/>
      </w:pPr>
      <w:r>
        <w:rPr>
          <w:rFonts w:ascii="Calibri" w:eastAsia="Calibri" w:hAnsi="Calibri" w:cs="Calibri"/>
          <w:sz w:val="22"/>
          <w:szCs w:val="22"/>
        </w:rPr>
        <w:t>A: A calculated column is computed once per row and stored in the table, like the Sales column I added in Excel. A measure is calculated on the fly, only when it's used in a visual, and it responds to filters — so Total Sales recalculates automatically depending on which year or country is selected.</w:t>
      </w:r>
    </w:p>
    <w:p w14:paraId="5E8EFF02" w14:textId="77777777" w:rsidR="0046049E" w:rsidRDefault="00000000">
      <w:pPr>
        <w:spacing w:before="200" w:after="60"/>
      </w:pPr>
      <w:r>
        <w:rPr>
          <w:rFonts w:ascii="Calibri" w:eastAsia="Calibri" w:hAnsi="Calibri" w:cs="Calibri"/>
          <w:b/>
          <w:bCs/>
          <w:sz w:val="22"/>
          <w:szCs w:val="22"/>
        </w:rPr>
        <w:t>Q: Why did you use DIVIDE() instead of a normal forward slash?</w:t>
      </w:r>
    </w:p>
    <w:p w14:paraId="2ED9D089" w14:textId="77777777" w:rsidR="0046049E" w:rsidRDefault="00000000">
      <w:pPr>
        <w:spacing w:after="60"/>
      </w:pPr>
      <w:r>
        <w:rPr>
          <w:rFonts w:ascii="Calibri" w:eastAsia="Calibri" w:hAnsi="Calibri" w:cs="Calibri"/>
          <w:sz w:val="22"/>
          <w:szCs w:val="22"/>
        </w:rPr>
        <w:t>A: DIVIDE() automatically handles division by zero and returns blank instead of an error. If a filter ever narrows the data down to a group with zero orders, a plain divide would throw an error, but DIVIDE() just shows blank instead, which keeps the report from breaking.</w:t>
      </w:r>
    </w:p>
    <w:p w14:paraId="7521E551" w14:textId="77777777" w:rsidR="0046049E" w:rsidRDefault="00000000">
      <w:pPr>
        <w:spacing w:before="200" w:after="60"/>
      </w:pPr>
      <w:r>
        <w:rPr>
          <w:rFonts w:ascii="Calibri" w:eastAsia="Calibri" w:hAnsi="Calibri" w:cs="Calibri"/>
          <w:b/>
          <w:bCs/>
          <w:sz w:val="22"/>
          <w:szCs w:val="22"/>
        </w:rPr>
        <w:t>Q: Explain DISTINCTCOUNT and why you used it for Total Orders.</w:t>
      </w:r>
    </w:p>
    <w:p w14:paraId="3067548E" w14:textId="77777777" w:rsidR="0046049E" w:rsidRDefault="00000000">
      <w:pPr>
        <w:spacing w:after="60"/>
      </w:pPr>
      <w:r>
        <w:rPr>
          <w:rFonts w:ascii="Calibri" w:eastAsia="Calibri" w:hAnsi="Calibri" w:cs="Calibri"/>
          <w:sz w:val="22"/>
          <w:szCs w:val="22"/>
        </w:rPr>
        <w:t>A: DISTINCTCOUNT counts unique values in a column, ignoring repeats. Each invoice number can appear on several rows if an order had multiple products, so counting rows would overcount orders. DISTINCTCOUNT on InvoiceNo gives the true number of separate orders.</w:t>
      </w:r>
    </w:p>
    <w:p w14:paraId="07239671" w14:textId="77777777" w:rsidR="0046049E" w:rsidRDefault="00000000">
      <w:pPr>
        <w:spacing w:before="200" w:after="60"/>
      </w:pPr>
      <w:r>
        <w:rPr>
          <w:rFonts w:ascii="Calibri" w:eastAsia="Calibri" w:hAnsi="Calibri" w:cs="Calibri"/>
          <w:b/>
          <w:bCs/>
          <w:sz w:val="22"/>
          <w:szCs w:val="22"/>
        </w:rPr>
        <w:t>Q: What does CALCULATE do in your Monthly, Quarterly, and YTD Sales measures?</w:t>
      </w:r>
    </w:p>
    <w:p w14:paraId="7B4F3222" w14:textId="77777777" w:rsidR="0046049E" w:rsidRDefault="00000000">
      <w:pPr>
        <w:spacing w:after="60"/>
      </w:pPr>
      <w:r>
        <w:rPr>
          <w:rFonts w:ascii="Calibri" w:eastAsia="Calibri" w:hAnsi="Calibri" w:cs="Calibri"/>
          <w:sz w:val="22"/>
          <w:szCs w:val="22"/>
        </w:rPr>
        <w:t>A: CALCULATE changes the filter context a measure is evaluated in. In those three measures, it takes my Total Sales measure and re-evaluates it only over the date range that DATESMTD, DATESQTD, or DATESYTD defines, which is how I get month-to-date, quarter-to-date, and year-to-date totals.</w:t>
      </w:r>
    </w:p>
    <w:p w14:paraId="28432E53" w14:textId="77777777" w:rsidR="0046049E" w:rsidRDefault="00000000">
      <w:pPr>
        <w:spacing w:before="200" w:after="60"/>
      </w:pPr>
      <w:r>
        <w:rPr>
          <w:rFonts w:ascii="Calibri" w:eastAsia="Calibri" w:hAnsi="Calibri" w:cs="Calibri"/>
          <w:b/>
          <w:bCs/>
          <w:sz w:val="22"/>
          <w:szCs w:val="22"/>
        </w:rPr>
        <w:t>Q: Why do DATESYTD, DATESMTD, and DATESQTD require DimDate specifically?</w:t>
      </w:r>
    </w:p>
    <w:p w14:paraId="3454F640" w14:textId="77777777" w:rsidR="0046049E" w:rsidRDefault="00000000">
      <w:pPr>
        <w:spacing w:after="60"/>
      </w:pPr>
      <w:r>
        <w:rPr>
          <w:rFonts w:ascii="Calibri" w:eastAsia="Calibri" w:hAnsi="Calibri" w:cs="Calibri"/>
          <w:sz w:val="22"/>
          <w:szCs w:val="22"/>
        </w:rPr>
        <w:t>A: These functions need a table with one row per calendar day and no gaps, marked as a proper date table, to correctly walk through time. FactSales has repeated and incomplete dates because each row is a transaction, not a calendar day, so these functions wouldn't work correctly against it directly.</w:t>
      </w:r>
    </w:p>
    <w:p w14:paraId="3A77D5C2" w14:textId="77777777" w:rsidR="0046049E" w:rsidRDefault="00000000">
      <w:pPr>
        <w:spacing w:before="200" w:after="60"/>
      </w:pPr>
      <w:r>
        <w:rPr>
          <w:rFonts w:ascii="Calibri" w:eastAsia="Calibri" w:hAnsi="Calibri" w:cs="Calibri"/>
          <w:b/>
          <w:bCs/>
          <w:sz w:val="22"/>
          <w:szCs w:val="22"/>
        </w:rPr>
        <w:t>Q: What does ALL() do in your % of Total Sales measure?</w:t>
      </w:r>
    </w:p>
    <w:p w14:paraId="22504B85" w14:textId="77777777" w:rsidR="0046049E" w:rsidRDefault="00000000">
      <w:pPr>
        <w:spacing w:after="60"/>
      </w:pPr>
      <w:r>
        <w:rPr>
          <w:rFonts w:ascii="Calibri" w:eastAsia="Calibri" w:hAnsi="Calibri" w:cs="Calibri"/>
          <w:sz w:val="22"/>
          <w:szCs w:val="22"/>
        </w:rPr>
        <w:t>A: ALL() removes filters from the table or column you give it. In that measure, I use it so the denominator is always the grand total of all sales, ignoring whatever slicer or filter is currently narrowing the numerator, which is what makes the percentage meaningful.</w:t>
      </w:r>
    </w:p>
    <w:p w14:paraId="7D6DF133" w14:textId="77777777" w:rsidR="0046049E" w:rsidRDefault="00000000">
      <w:pPr>
        <w:spacing w:before="260" w:after="120"/>
      </w:pPr>
      <w:r>
        <w:rPr>
          <w:rFonts w:ascii="Calibri" w:eastAsia="Calibri" w:hAnsi="Calibri" w:cs="Calibri"/>
          <w:b/>
          <w:bCs/>
          <w:color w:val="2E5C8A"/>
          <w:sz w:val="25"/>
          <w:szCs w:val="25"/>
        </w:rPr>
        <w:t>Dashboard and Interactivity Questions</w:t>
      </w:r>
    </w:p>
    <w:p w14:paraId="7DCB2118" w14:textId="77777777" w:rsidR="0046049E" w:rsidRDefault="00000000">
      <w:pPr>
        <w:spacing w:before="200" w:after="60"/>
      </w:pPr>
      <w:r>
        <w:rPr>
          <w:rFonts w:ascii="Calibri" w:eastAsia="Calibri" w:hAnsi="Calibri" w:cs="Calibri"/>
          <w:b/>
          <w:bCs/>
          <w:sz w:val="22"/>
          <w:szCs w:val="22"/>
        </w:rPr>
        <w:t>Q: What is a slicer, and how is it different from a normal filter?</w:t>
      </w:r>
    </w:p>
    <w:p w14:paraId="74C18163" w14:textId="77777777" w:rsidR="0046049E" w:rsidRDefault="00000000">
      <w:pPr>
        <w:spacing w:after="60"/>
      </w:pPr>
      <w:r>
        <w:rPr>
          <w:rFonts w:ascii="Calibri" w:eastAsia="Calibri" w:hAnsi="Calibri" w:cs="Calibri"/>
          <w:sz w:val="22"/>
          <w:szCs w:val="22"/>
        </w:rPr>
        <w:t>A: A slicer is a visual, on-canvas control, like a list of years or countries, that the viewer can click directly to filter the report. A filter, by contrast, sits in the Filters pane and is usually set once by the report builder rather than clicked by the viewer during use.</w:t>
      </w:r>
    </w:p>
    <w:p w14:paraId="3E8DB3EB" w14:textId="77777777" w:rsidR="0046049E" w:rsidRDefault="00000000">
      <w:pPr>
        <w:spacing w:before="200" w:after="60"/>
      </w:pPr>
      <w:r>
        <w:rPr>
          <w:rFonts w:ascii="Calibri" w:eastAsia="Calibri" w:hAnsi="Calibri" w:cs="Calibri"/>
          <w:b/>
          <w:bCs/>
          <w:sz w:val="22"/>
          <w:szCs w:val="22"/>
        </w:rPr>
        <w:t>Q: What is drill-down, and how did you implement it?</w:t>
      </w:r>
    </w:p>
    <w:p w14:paraId="5D3C0913" w14:textId="77777777" w:rsidR="0046049E" w:rsidRDefault="00000000">
      <w:pPr>
        <w:spacing w:after="60"/>
      </w:pPr>
      <w:r>
        <w:rPr>
          <w:rFonts w:ascii="Calibri" w:eastAsia="Calibri" w:hAnsi="Calibri" w:cs="Calibri"/>
          <w:sz w:val="22"/>
          <w:szCs w:val="22"/>
        </w:rPr>
        <w:lastRenderedPageBreak/>
        <w:t>A: Drill-down lets a viewer click into a summary to see more detail underneath it, without needing a separate chart. I stacked Year above Month Name on my Monthly Sales Trend chart's axis, which lets a viewer start at a 2-point yearly view and click into a specific year to see that year's 12 months.</w:t>
      </w:r>
    </w:p>
    <w:p w14:paraId="6334FB69" w14:textId="77777777" w:rsidR="0046049E" w:rsidRDefault="00000000">
      <w:pPr>
        <w:spacing w:before="200" w:after="60"/>
      </w:pPr>
      <w:r>
        <w:rPr>
          <w:rFonts w:ascii="Calibri" w:eastAsia="Calibri" w:hAnsi="Calibri" w:cs="Calibri"/>
          <w:b/>
          <w:bCs/>
          <w:sz w:val="22"/>
          <w:szCs w:val="22"/>
        </w:rPr>
        <w:t>Q: What is a bookmark, and how is it different from a slicer?</w:t>
      </w:r>
    </w:p>
    <w:p w14:paraId="029DDF5D" w14:textId="77777777" w:rsidR="0046049E" w:rsidRDefault="00000000">
      <w:pPr>
        <w:spacing w:after="60"/>
      </w:pPr>
      <w:r>
        <w:rPr>
          <w:rFonts w:ascii="Calibri" w:eastAsia="Calibri" w:hAnsi="Calibri" w:cs="Calibri"/>
          <w:sz w:val="22"/>
          <w:szCs w:val="22"/>
        </w:rPr>
        <w:t>A: A bookmark saves a specific state of the report, including whichever filters and slicer selections are active at that moment, so it can be restored instantly with one click. A slicer is the control the viewer interacts with directly; a bookmark is a saved snapshot of the result of using one or more slicers together.</w:t>
      </w:r>
    </w:p>
    <w:p w14:paraId="7D8E9BB1" w14:textId="77777777" w:rsidR="0046049E" w:rsidRDefault="00000000">
      <w:pPr>
        <w:spacing w:before="200" w:after="60"/>
      </w:pPr>
      <w:r>
        <w:rPr>
          <w:rFonts w:ascii="Calibri" w:eastAsia="Calibri" w:hAnsi="Calibri" w:cs="Calibri"/>
          <w:b/>
          <w:bCs/>
          <w:sz w:val="22"/>
          <w:szCs w:val="22"/>
        </w:rPr>
        <w:t>Q: Why did you build 3 separate report pages instead of one page?</w:t>
      </w:r>
    </w:p>
    <w:p w14:paraId="62F7DC3F" w14:textId="77777777" w:rsidR="0046049E" w:rsidRDefault="00000000">
      <w:pPr>
        <w:spacing w:after="60"/>
      </w:pPr>
      <w:r>
        <w:rPr>
          <w:rFonts w:ascii="Calibri" w:eastAsia="Calibri" w:hAnsi="Calibri" w:cs="Calibri"/>
          <w:sz w:val="22"/>
          <w:szCs w:val="22"/>
        </w:rPr>
        <w:t>A: Splitting the report into Sales Overview, Product Analysis, and Customer Analysis keeps each page focused on one type of question and stops any single page from becoming too crowded to read clearly.</w:t>
      </w:r>
    </w:p>
    <w:p w14:paraId="59C952E6" w14:textId="77777777" w:rsidR="0046049E" w:rsidRDefault="00000000">
      <w:pPr>
        <w:spacing w:before="200" w:after="60"/>
      </w:pPr>
      <w:r>
        <w:rPr>
          <w:rFonts w:ascii="Calibri" w:eastAsia="Calibri" w:hAnsi="Calibri" w:cs="Calibri"/>
          <w:b/>
          <w:bCs/>
          <w:sz w:val="22"/>
          <w:szCs w:val="22"/>
        </w:rPr>
        <w:t>Q: Why did you use a Top N filter on some charts instead of showing everything?</w:t>
      </w:r>
    </w:p>
    <w:p w14:paraId="1B7E1E9E" w14:textId="77777777" w:rsidR="0046049E" w:rsidRDefault="00000000">
      <w:pPr>
        <w:spacing w:after="60"/>
      </w:pPr>
      <w:r>
        <w:rPr>
          <w:rFonts w:ascii="Calibri" w:eastAsia="Calibri" w:hAnsi="Calibri" w:cs="Calibri"/>
          <w:sz w:val="22"/>
          <w:szCs w:val="22"/>
        </w:rPr>
        <w:t>A: Showing all 3,665 products or all 4,338 customers on one chart would be unreadable. A Top N filter, set to 10, keeps the chart focused on the highest-impact items, which is more useful for spotting patterns at a glance.</w:t>
      </w:r>
    </w:p>
    <w:p w14:paraId="50695DCD" w14:textId="77777777" w:rsidR="0046049E" w:rsidRDefault="00000000">
      <w:pPr>
        <w:spacing w:before="260" w:after="120"/>
      </w:pPr>
      <w:r>
        <w:rPr>
          <w:rFonts w:ascii="Calibri" w:eastAsia="Calibri" w:hAnsi="Calibri" w:cs="Calibri"/>
          <w:b/>
          <w:bCs/>
          <w:color w:val="2E5C8A"/>
          <w:sz w:val="25"/>
          <w:szCs w:val="25"/>
        </w:rPr>
        <w:t>Insight and Reflection Questions</w:t>
      </w:r>
    </w:p>
    <w:p w14:paraId="75406978" w14:textId="77777777" w:rsidR="0046049E" w:rsidRDefault="00000000">
      <w:pPr>
        <w:spacing w:before="200" w:after="60"/>
      </w:pPr>
      <w:r>
        <w:rPr>
          <w:rFonts w:ascii="Calibri" w:eastAsia="Calibri" w:hAnsi="Calibri" w:cs="Calibri"/>
          <w:b/>
          <w:bCs/>
          <w:sz w:val="22"/>
          <w:szCs w:val="22"/>
        </w:rPr>
        <w:t>Q: What was your biggest insight from the dashboard?</w:t>
      </w:r>
    </w:p>
    <w:p w14:paraId="431B254B" w14:textId="77777777" w:rsidR="0046049E" w:rsidRDefault="00000000">
      <w:pPr>
        <w:spacing w:after="60"/>
      </w:pPr>
      <w:r>
        <w:rPr>
          <w:rFonts w:ascii="Calibri" w:eastAsia="Calibri" w:hAnsi="Calibri" w:cs="Calibri"/>
          <w:sz w:val="22"/>
          <w:szCs w:val="22"/>
        </w:rPr>
        <w:t>A: The United Kingdom accounts for roughly 82 percent of total sales, which shows the business is heavily concentrated in one market with room to grow elsewhere.</w:t>
      </w:r>
    </w:p>
    <w:p w14:paraId="03727C1A" w14:textId="77777777" w:rsidR="0046049E" w:rsidRDefault="00000000">
      <w:pPr>
        <w:spacing w:before="200" w:after="60"/>
      </w:pPr>
      <w:r>
        <w:rPr>
          <w:rFonts w:ascii="Calibri" w:eastAsia="Calibri" w:hAnsi="Calibri" w:cs="Calibri"/>
          <w:b/>
          <w:bCs/>
          <w:sz w:val="22"/>
          <w:szCs w:val="22"/>
        </w:rPr>
        <w:t>Q: Why is Total Quantity so much higher, proportionally, than Total Sales?</w:t>
      </w:r>
    </w:p>
    <w:p w14:paraId="5A0F9A5B" w14:textId="77777777" w:rsidR="0046049E" w:rsidRDefault="00000000">
      <w:pPr>
        <w:spacing w:after="60"/>
      </w:pPr>
      <w:r>
        <w:rPr>
          <w:rFonts w:ascii="Calibri" w:eastAsia="Calibri" w:hAnsi="Calibri" w:cs="Calibri"/>
          <w:sz w:val="22"/>
          <w:szCs w:val="22"/>
        </w:rPr>
        <w:t>A: The best-selling products are low-priced, high-volume items like paper craft and postage. That means a large number of units sold doesn't translate into an equally large revenue figure, since each unit is relatively inexpensive.</w:t>
      </w:r>
    </w:p>
    <w:p w14:paraId="23A175A5" w14:textId="77777777" w:rsidR="0046049E" w:rsidRDefault="00000000">
      <w:pPr>
        <w:spacing w:before="200" w:after="60"/>
      </w:pPr>
      <w:r>
        <w:rPr>
          <w:rFonts w:ascii="Calibri" w:eastAsia="Calibri" w:hAnsi="Calibri" w:cs="Calibri"/>
          <w:b/>
          <w:bCs/>
          <w:sz w:val="22"/>
          <w:szCs w:val="22"/>
        </w:rPr>
        <w:t>Q: What is a limitation of your dashboard, or what would you improve given more time?</w:t>
      </w:r>
    </w:p>
    <w:p w14:paraId="042AF397" w14:textId="77777777" w:rsidR="0046049E" w:rsidRDefault="00000000">
      <w:pPr>
        <w:spacing w:after="60"/>
      </w:pPr>
      <w:r>
        <w:rPr>
          <w:rFonts w:ascii="Calibri" w:eastAsia="Calibri" w:hAnsi="Calibri" w:cs="Calibri"/>
          <w:sz w:val="22"/>
          <w:szCs w:val="22"/>
        </w:rPr>
        <w:t>A: The dashboard is descriptive and diagnostic rather than predictive — it doesn't forecast future sales. Given more time, I'd add Power BI's built-in forecasting on the trend line, or bring in a Python or R visual to project next quarter's sales from the historical pattern.</w:t>
      </w:r>
    </w:p>
    <w:p w14:paraId="7ECFA79E" w14:textId="77777777" w:rsidR="0046049E" w:rsidRDefault="00000000">
      <w:pPr>
        <w:spacing w:before="200" w:after="60"/>
      </w:pPr>
      <w:r>
        <w:rPr>
          <w:rFonts w:ascii="Calibri" w:eastAsia="Calibri" w:hAnsi="Calibri" w:cs="Calibri"/>
          <w:b/>
          <w:bCs/>
          <w:sz w:val="22"/>
          <w:szCs w:val="22"/>
        </w:rPr>
        <w:t>Q: What's the difference between Power Query and the Power BI report canvas?</w:t>
      </w:r>
    </w:p>
    <w:p w14:paraId="7F5E4856" w14:textId="77777777" w:rsidR="0046049E" w:rsidRDefault="00000000">
      <w:pPr>
        <w:spacing w:after="60"/>
      </w:pPr>
      <w:r>
        <w:rPr>
          <w:rFonts w:ascii="Calibri" w:eastAsia="Calibri" w:hAnsi="Calibri" w:cs="Calibri"/>
          <w:sz w:val="22"/>
          <w:szCs w:val="22"/>
        </w:rPr>
        <w:t>A: Power Query is where data is shaped and cleaned before it enters the model — column types, filtering rows, adding calculated columns. The report canvas is a completely separate area where that already-loaded data is turned into visuals like charts and cards.</w:t>
      </w:r>
    </w:p>
    <w:p w14:paraId="5F0A19D4" w14:textId="77777777" w:rsidR="0046049E" w:rsidRDefault="00000000">
      <w:pPr>
        <w:spacing w:before="200" w:after="60"/>
      </w:pPr>
      <w:r>
        <w:rPr>
          <w:rFonts w:ascii="Calibri" w:eastAsia="Calibri" w:hAnsi="Calibri" w:cs="Calibri"/>
          <w:b/>
          <w:bCs/>
          <w:sz w:val="22"/>
          <w:szCs w:val="22"/>
        </w:rPr>
        <w:t>Q: Why export the report as a PDF instead of just submitting the .pbix file?</w:t>
      </w:r>
    </w:p>
    <w:p w14:paraId="218DCD55" w14:textId="77777777" w:rsidR="0046049E" w:rsidRDefault="00000000">
      <w:pPr>
        <w:spacing w:after="60"/>
      </w:pPr>
      <w:r>
        <w:rPr>
          <w:rFonts w:ascii="Calibri" w:eastAsia="Calibri" w:hAnsi="Calibri" w:cs="Calibri"/>
          <w:sz w:val="22"/>
          <w:szCs w:val="22"/>
        </w:rPr>
        <w:t>A: A PDF can be opened and reviewed by anyone immediately, without needing Power BI Desktop installed, and it captures a fixed, gradeable snapshot of the report exactly as it looked at export time.</w:t>
      </w:r>
    </w:p>
    <w:p w14:paraId="580AFE42" w14:textId="77777777" w:rsidR="0046049E" w:rsidRDefault="0046049E">
      <w:pPr>
        <w:spacing w:after="120"/>
      </w:pPr>
    </w:p>
    <w:p w14:paraId="38C915A6" w14:textId="77777777" w:rsidR="0046049E" w:rsidRDefault="00000000">
      <w:pPr>
        <w:spacing w:after="120"/>
      </w:pPr>
      <w:r>
        <w:rPr>
          <w:rFonts w:ascii="Calibri" w:eastAsia="Calibri" w:hAnsi="Calibri" w:cs="Calibri"/>
          <w:sz w:val="22"/>
          <w:szCs w:val="22"/>
        </w:rPr>
        <w:t>Tip: if you're asked a question you don't fully remember the answer to, it's fine to explain the general idea in your own words rather than the exact term — for example, saying 'it stops the chart from showing every single product, just the top ones' is a perfectly good answer even if you don't recall the phrase 'Top N filter' immediately.</w:t>
      </w:r>
    </w:p>
    <w:sectPr w:rsidR="0046049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F45A6"/>
    <w:multiLevelType w:val="hybridMultilevel"/>
    <w:tmpl w:val="6A9EBB72"/>
    <w:lvl w:ilvl="0" w:tplc="AB3E1E66">
      <w:start w:val="1"/>
      <w:numFmt w:val="bullet"/>
      <w:lvlText w:val="•"/>
      <w:lvlJc w:val="left"/>
      <w:pPr>
        <w:ind w:left="360" w:hanging="360"/>
      </w:pPr>
    </w:lvl>
    <w:lvl w:ilvl="1" w:tplc="784CA16C">
      <w:start w:val="1"/>
      <w:numFmt w:val="bullet"/>
      <w:lvlText w:val="○"/>
      <w:lvlJc w:val="left"/>
      <w:pPr>
        <w:ind w:left="1080" w:hanging="360"/>
      </w:pPr>
    </w:lvl>
    <w:lvl w:ilvl="2" w:tplc="31D64060">
      <w:numFmt w:val="decimal"/>
      <w:lvlText w:val=""/>
      <w:lvlJc w:val="left"/>
    </w:lvl>
    <w:lvl w:ilvl="3" w:tplc="EE7811D4">
      <w:numFmt w:val="decimal"/>
      <w:lvlText w:val=""/>
      <w:lvlJc w:val="left"/>
    </w:lvl>
    <w:lvl w:ilvl="4" w:tplc="32A43EDC">
      <w:numFmt w:val="decimal"/>
      <w:lvlText w:val=""/>
      <w:lvlJc w:val="left"/>
    </w:lvl>
    <w:lvl w:ilvl="5" w:tplc="EE026690">
      <w:numFmt w:val="decimal"/>
      <w:lvlText w:val=""/>
      <w:lvlJc w:val="left"/>
    </w:lvl>
    <w:lvl w:ilvl="6" w:tplc="3CAE6DBC">
      <w:numFmt w:val="decimal"/>
      <w:lvlText w:val=""/>
      <w:lvlJc w:val="left"/>
    </w:lvl>
    <w:lvl w:ilvl="7" w:tplc="5772018A">
      <w:numFmt w:val="decimal"/>
      <w:lvlText w:val=""/>
      <w:lvlJc w:val="left"/>
    </w:lvl>
    <w:lvl w:ilvl="8" w:tplc="473AE2E6">
      <w:numFmt w:val="decimal"/>
      <w:lvlText w:val=""/>
      <w:lvlJc w:val="left"/>
    </w:lvl>
  </w:abstractNum>
  <w:abstractNum w:abstractNumId="1" w15:restartNumberingAfterBreak="0">
    <w:nsid w:val="77054190"/>
    <w:multiLevelType w:val="hybridMultilevel"/>
    <w:tmpl w:val="CD0A83EA"/>
    <w:lvl w:ilvl="0" w:tplc="20E44A78">
      <w:start w:val="1"/>
      <w:numFmt w:val="bullet"/>
      <w:lvlText w:val="●"/>
      <w:lvlJc w:val="left"/>
      <w:pPr>
        <w:ind w:left="720" w:hanging="360"/>
      </w:pPr>
    </w:lvl>
    <w:lvl w:ilvl="1" w:tplc="459A9A0C">
      <w:start w:val="1"/>
      <w:numFmt w:val="bullet"/>
      <w:lvlText w:val="○"/>
      <w:lvlJc w:val="left"/>
      <w:pPr>
        <w:ind w:left="1440" w:hanging="360"/>
      </w:pPr>
    </w:lvl>
    <w:lvl w:ilvl="2" w:tplc="30E06D5E">
      <w:start w:val="1"/>
      <w:numFmt w:val="bullet"/>
      <w:lvlText w:val="■"/>
      <w:lvlJc w:val="left"/>
      <w:pPr>
        <w:ind w:left="2160" w:hanging="360"/>
      </w:pPr>
    </w:lvl>
    <w:lvl w:ilvl="3" w:tplc="475886A4">
      <w:start w:val="1"/>
      <w:numFmt w:val="bullet"/>
      <w:lvlText w:val="●"/>
      <w:lvlJc w:val="left"/>
      <w:pPr>
        <w:ind w:left="2880" w:hanging="360"/>
      </w:pPr>
    </w:lvl>
    <w:lvl w:ilvl="4" w:tplc="B82ADC92">
      <w:start w:val="1"/>
      <w:numFmt w:val="bullet"/>
      <w:lvlText w:val="○"/>
      <w:lvlJc w:val="left"/>
      <w:pPr>
        <w:ind w:left="3600" w:hanging="360"/>
      </w:pPr>
    </w:lvl>
    <w:lvl w:ilvl="5" w:tplc="8CE60060">
      <w:start w:val="1"/>
      <w:numFmt w:val="bullet"/>
      <w:lvlText w:val="■"/>
      <w:lvlJc w:val="left"/>
      <w:pPr>
        <w:ind w:left="4320" w:hanging="360"/>
      </w:pPr>
    </w:lvl>
    <w:lvl w:ilvl="6" w:tplc="CFFC71BC">
      <w:start w:val="1"/>
      <w:numFmt w:val="bullet"/>
      <w:lvlText w:val="●"/>
      <w:lvlJc w:val="left"/>
      <w:pPr>
        <w:ind w:left="5040" w:hanging="360"/>
      </w:pPr>
    </w:lvl>
    <w:lvl w:ilvl="7" w:tplc="A5262458">
      <w:start w:val="1"/>
      <w:numFmt w:val="bullet"/>
      <w:lvlText w:val="●"/>
      <w:lvlJc w:val="left"/>
      <w:pPr>
        <w:ind w:left="5760" w:hanging="360"/>
      </w:pPr>
    </w:lvl>
    <w:lvl w:ilvl="8" w:tplc="88E094A8">
      <w:start w:val="1"/>
      <w:numFmt w:val="bullet"/>
      <w:lvlText w:val="●"/>
      <w:lvlJc w:val="left"/>
      <w:pPr>
        <w:ind w:left="6480" w:hanging="360"/>
      </w:pPr>
    </w:lvl>
  </w:abstractNum>
  <w:num w:numId="1" w16cid:durableId="965352031">
    <w:abstractNumId w:val="1"/>
    <w:lvlOverride w:ilvl="0">
      <w:startOverride w:val="1"/>
    </w:lvlOverride>
  </w:num>
  <w:num w:numId="2" w16cid:durableId="710349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49E"/>
    <w:rsid w:val="00451975"/>
    <w:rsid w:val="0046049E"/>
    <w:rsid w:val="00945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BD27"/>
  <w15:docId w15:val="{02EDEA99-79DC-471A-A843-8145EF66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fffbf29-92e7-40a6-a1a7-76d2a1fe9820}" enabled="1" method="Privileged" siteId="{a99a1e61-d69c-4458-9bca-b9857e25877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6570</Words>
  <Characters>37454</Characters>
  <Application>Microsoft Office Word</Application>
  <DocSecurity>0</DocSecurity>
  <Lines>312</Lines>
  <Paragraphs>87</Paragraphs>
  <ScaleCrop>false</ScaleCrop>
  <Company/>
  <LinksUpToDate>false</LinksUpToDate>
  <CharactersWithSpaces>43937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Nirmal Mani C</cp:lastModifiedBy>
  <cp:revision>2</cp:revision>
  <dcterms:created xsi:type="dcterms:W3CDTF">2026-07-06T05:25:00Z</dcterms:created>
  <dcterms:modified xsi:type="dcterms:W3CDTF">2026-07-06T05:28:00Z</dcterms:modified>
</cp:coreProperties>
</file>