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Tableau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https://public.tableau.com/views/UKBank_16610910336890/Dashboard1?:language=en-US&amp;publish=yes&amp;:display_count=n&amp;:origin=viz_share_link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UKBank_16610910336890/Dashboard1?:language=en-US&amp;publish=yes&amp;:display_count=n&amp;:origin=viz_share_li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