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AP Science Textbook (used the same textbook for Social Studies subject also) - Family,  Shelter, Transportation (Mainly Includes Vehicles, Roads), Communication, Games and Recreation, This Is The Way, Glossary: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3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4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5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6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7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8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9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10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11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Maps, Latitudes, Longitudes, Continents Countries, Oceans, Seas, Lakes,  Mercator Projection, Gall-Peters Projection, Winkel Triple Projection, Robinson Projection, Azimuthal Equidistant Projection: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12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13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14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16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16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17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18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19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>
        <w:b w:val="1"/>
        <w:bCs w:val="1"/>
        <w:i w:val="1"/>
        <w:iCs w:val="1"/>
        <w:u w:val="single"/>
      </w:rPr>
    </w:pPr>
    <w:r w:rsidDel="00000000" w:rsidR="00000000" w:rsidRPr="00000000">
      <w:rPr>
        <w:b w:val="1"/>
        <w:bCs w:val="1"/>
        <w:i w:val="1"/>
        <w:iCs w:val="1"/>
        <w:u w:val="single"/>
        <w:rtl w:val="0"/>
      </w:rPr>
      <w:t xml:space="preserve">Grade 1 Social Table of Contents: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