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A5" w:rsidRDefault="00B96BA1">
      <w:pPr>
        <w:spacing w:before="27"/>
        <w:ind w:right="137"/>
        <w:jc w:val="right"/>
        <w:rPr>
          <w:sz w:val="24"/>
        </w:rPr>
      </w:pPr>
      <w:bookmarkStart w:id="0" w:name="_GoBack"/>
      <w:bookmarkEnd w:id="0"/>
      <w:r>
        <w:rPr>
          <w:color w:val="C00000"/>
          <w:sz w:val="24"/>
        </w:rPr>
        <w:t>Annexure 13</w:t>
      </w:r>
    </w:p>
    <w:p w:rsidR="00BA1165" w:rsidRPr="00BA1165" w:rsidRDefault="00B96BA1" w:rsidP="00BA1165">
      <w:pPr>
        <w:pStyle w:val="Heading1"/>
        <w:ind w:right="40"/>
        <w:jc w:val="center"/>
        <w:rPr>
          <w:rFonts w:asciiTheme="majorHAnsi" w:hAnsiTheme="majorHAnsi"/>
        </w:rPr>
      </w:pPr>
      <w:r w:rsidRPr="00BA1165">
        <w:rPr>
          <w:rFonts w:asciiTheme="majorHAnsi" w:hAnsiTheme="majorHAnsi"/>
        </w:rPr>
        <w:t>Format of IEC Report to CDSCO in case of SAE</w:t>
      </w:r>
    </w:p>
    <w:p w:rsidR="002228F4" w:rsidRPr="00BA1165" w:rsidRDefault="00B96BA1" w:rsidP="00BA1165">
      <w:pPr>
        <w:pStyle w:val="Heading1"/>
        <w:ind w:right="40"/>
        <w:jc w:val="center"/>
        <w:rPr>
          <w:rFonts w:asciiTheme="majorHAnsi" w:hAnsiTheme="majorHAnsi"/>
        </w:rPr>
      </w:pPr>
      <w:r w:rsidRPr="00BA1165">
        <w:rPr>
          <w:rFonts w:asciiTheme="majorHAnsi" w:hAnsiTheme="majorHAnsi"/>
        </w:rPr>
        <w:t>INSTITUTIONAL ETHICS COMMITTEE</w:t>
      </w:r>
      <w:r w:rsidR="00BA1165" w:rsidRPr="00BA1165">
        <w:rPr>
          <w:rFonts w:asciiTheme="majorHAnsi" w:hAnsiTheme="majorHAnsi"/>
        </w:rPr>
        <w:t>-</w:t>
      </w:r>
      <w:r w:rsidR="002228F4" w:rsidRPr="00BA1165">
        <w:rPr>
          <w:rFonts w:asciiTheme="majorHAnsi" w:hAnsiTheme="majorHAnsi"/>
        </w:rPr>
        <w:t>CHARUSAT</w:t>
      </w:r>
    </w:p>
    <w:p w:rsidR="001D55A5" w:rsidRPr="00C6493B" w:rsidRDefault="00B96BA1" w:rsidP="00A41A16">
      <w:pPr>
        <w:pStyle w:val="BodyText"/>
        <w:spacing w:before="56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To,</w:t>
      </w:r>
    </w:p>
    <w:p w:rsidR="001D55A5" w:rsidRPr="00C6493B" w:rsidRDefault="00B96BA1" w:rsidP="00A41A16">
      <w:pPr>
        <w:pStyle w:val="BodyText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Assistant Drug Controller [I]</w:t>
      </w:r>
    </w:p>
    <w:p w:rsidR="001D55A5" w:rsidRPr="00C6493B" w:rsidRDefault="00B96BA1" w:rsidP="00A41A16">
      <w:pPr>
        <w:pStyle w:val="BodyText"/>
        <w:ind w:right="3781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Central Drug</w:t>
      </w:r>
      <w:r w:rsidR="003055A3" w:rsidRPr="00C6493B">
        <w:rPr>
          <w:rFonts w:asciiTheme="majorHAnsi" w:hAnsiTheme="majorHAnsi"/>
          <w:sz w:val="24"/>
        </w:rPr>
        <w:t xml:space="preserve">s Standard Control Organization </w:t>
      </w:r>
      <w:r w:rsidRPr="00C6493B">
        <w:rPr>
          <w:rFonts w:asciiTheme="majorHAnsi" w:hAnsiTheme="majorHAnsi"/>
          <w:sz w:val="24"/>
        </w:rPr>
        <w:t>[CDSCO] Office of Drug Controller General (India)</w:t>
      </w:r>
    </w:p>
    <w:p w:rsidR="003055A3" w:rsidRPr="00C6493B" w:rsidRDefault="00B96BA1" w:rsidP="00A41A16">
      <w:pPr>
        <w:pStyle w:val="BodyText"/>
        <w:spacing w:before="1"/>
        <w:ind w:right="3640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 xml:space="preserve">FDA </w:t>
      </w:r>
      <w:proofErr w:type="spellStart"/>
      <w:r w:rsidRPr="00C6493B">
        <w:rPr>
          <w:rFonts w:asciiTheme="majorHAnsi" w:hAnsiTheme="majorHAnsi"/>
          <w:sz w:val="24"/>
        </w:rPr>
        <w:t>Bhawan</w:t>
      </w:r>
      <w:proofErr w:type="spellEnd"/>
      <w:r w:rsidRPr="00C6493B">
        <w:rPr>
          <w:rFonts w:asciiTheme="majorHAnsi" w:hAnsiTheme="majorHAnsi"/>
          <w:sz w:val="24"/>
        </w:rPr>
        <w:t xml:space="preserve">, </w:t>
      </w:r>
      <w:proofErr w:type="spellStart"/>
      <w:r w:rsidRPr="00C6493B">
        <w:rPr>
          <w:rFonts w:asciiTheme="majorHAnsi" w:hAnsiTheme="majorHAnsi"/>
          <w:sz w:val="24"/>
        </w:rPr>
        <w:t>Kotla</w:t>
      </w:r>
      <w:proofErr w:type="spellEnd"/>
      <w:r w:rsidR="003055A3" w:rsidRPr="00C6493B">
        <w:rPr>
          <w:rFonts w:asciiTheme="majorHAnsi" w:hAnsiTheme="majorHAnsi"/>
          <w:sz w:val="24"/>
        </w:rPr>
        <w:t xml:space="preserve"> Road, New Delhi - </w:t>
      </w:r>
      <w:r w:rsidRPr="00C6493B">
        <w:rPr>
          <w:rFonts w:asciiTheme="majorHAnsi" w:hAnsiTheme="majorHAnsi"/>
          <w:sz w:val="24"/>
        </w:rPr>
        <w:t xml:space="preserve">110002 </w:t>
      </w:r>
    </w:p>
    <w:p w:rsidR="003055A3" w:rsidRPr="00C6493B" w:rsidRDefault="003055A3" w:rsidP="003055A3">
      <w:pPr>
        <w:pStyle w:val="BodyText"/>
        <w:spacing w:before="1"/>
        <w:ind w:left="140" w:right="3640"/>
        <w:rPr>
          <w:rFonts w:asciiTheme="majorHAnsi" w:hAnsiTheme="majorHAnsi"/>
          <w:sz w:val="24"/>
        </w:rPr>
      </w:pPr>
    </w:p>
    <w:p w:rsidR="001D55A5" w:rsidRPr="00C6493B" w:rsidRDefault="00B96BA1" w:rsidP="00A41A16">
      <w:pPr>
        <w:pStyle w:val="BodyText"/>
        <w:spacing w:before="1"/>
        <w:ind w:right="3640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Date:</w:t>
      </w:r>
    </w:p>
    <w:p w:rsidR="001D55A5" w:rsidRPr="00C6493B" w:rsidRDefault="001D55A5">
      <w:pPr>
        <w:pStyle w:val="BodyText"/>
        <w:rPr>
          <w:rFonts w:asciiTheme="majorHAnsi" w:hAnsiTheme="majorHAnsi"/>
          <w:sz w:val="24"/>
        </w:rPr>
      </w:pPr>
    </w:p>
    <w:p w:rsidR="001D55A5" w:rsidRPr="00C6493B" w:rsidRDefault="00B96BA1" w:rsidP="0085759E">
      <w:pPr>
        <w:tabs>
          <w:tab w:val="left" w:pos="1580"/>
        </w:tabs>
        <w:spacing w:before="1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b/>
          <w:i/>
          <w:sz w:val="24"/>
        </w:rPr>
        <w:t>Reference:</w:t>
      </w:r>
      <w:r w:rsidRPr="00C6493B">
        <w:rPr>
          <w:rFonts w:asciiTheme="majorHAnsi" w:hAnsiTheme="majorHAnsi"/>
          <w:b/>
          <w:i/>
          <w:sz w:val="24"/>
        </w:rPr>
        <w:tab/>
      </w:r>
      <w:r w:rsidRPr="00C6493B">
        <w:rPr>
          <w:rFonts w:asciiTheme="majorHAnsi" w:hAnsiTheme="majorHAnsi"/>
          <w:sz w:val="24"/>
          <w:u w:val="single" w:color="001F5F"/>
        </w:rPr>
        <w:t>ProtocolNumber</w:t>
      </w:r>
      <w:r w:rsidRPr="00C6493B">
        <w:rPr>
          <w:rFonts w:asciiTheme="majorHAnsi" w:hAnsiTheme="majorHAnsi"/>
          <w:sz w:val="24"/>
        </w:rPr>
        <w:t>:</w:t>
      </w:r>
    </w:p>
    <w:p w:rsidR="001D55A5" w:rsidRPr="00C6493B" w:rsidRDefault="00B96BA1">
      <w:pPr>
        <w:pStyle w:val="BodyText"/>
        <w:ind w:left="1581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  <w:u w:val="single" w:color="001F5F"/>
        </w:rPr>
        <w:t>Centre Number</w:t>
      </w:r>
      <w:r w:rsidRPr="00C6493B">
        <w:rPr>
          <w:rFonts w:asciiTheme="majorHAnsi" w:hAnsiTheme="majorHAnsi"/>
          <w:sz w:val="24"/>
        </w:rPr>
        <w:t>:</w:t>
      </w:r>
    </w:p>
    <w:p w:rsidR="001D55A5" w:rsidRPr="00C6493B" w:rsidRDefault="001D55A5">
      <w:pPr>
        <w:pStyle w:val="BodyText"/>
        <w:rPr>
          <w:rFonts w:asciiTheme="majorHAnsi" w:hAnsiTheme="majorHAnsi"/>
          <w:sz w:val="18"/>
        </w:rPr>
      </w:pPr>
    </w:p>
    <w:p w:rsidR="004D4AB1" w:rsidRPr="00C6493B" w:rsidRDefault="0085759E" w:rsidP="0085759E">
      <w:pPr>
        <w:pStyle w:val="BodyText"/>
        <w:tabs>
          <w:tab w:val="left" w:pos="1580"/>
        </w:tabs>
        <w:spacing w:before="57"/>
        <w:ind w:right="1368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b/>
          <w:i/>
          <w:sz w:val="24"/>
        </w:rPr>
        <w:t xml:space="preserve">Subject: </w:t>
      </w:r>
      <w:r w:rsidR="00B96BA1" w:rsidRPr="00C6493B">
        <w:rPr>
          <w:rFonts w:asciiTheme="majorHAnsi" w:hAnsiTheme="majorHAnsi"/>
          <w:sz w:val="24"/>
          <w:u w:val="single" w:color="001F5F"/>
        </w:rPr>
        <w:t xml:space="preserve">Opinion on Serious Adverse event </w:t>
      </w:r>
      <w:r w:rsidR="002A657B" w:rsidRPr="00C6493B">
        <w:rPr>
          <w:rFonts w:asciiTheme="majorHAnsi" w:hAnsiTheme="majorHAnsi"/>
          <w:sz w:val="24"/>
          <w:u w:val="single" w:color="001F5F"/>
        </w:rPr>
        <w:t>(SAE) Death/ Injury other than D</w:t>
      </w:r>
      <w:r w:rsidR="00B96BA1" w:rsidRPr="00C6493B">
        <w:rPr>
          <w:rFonts w:asciiTheme="majorHAnsi" w:hAnsiTheme="majorHAnsi"/>
          <w:sz w:val="24"/>
          <w:u w:val="single" w:color="001F5F"/>
        </w:rPr>
        <w:t>eath</w:t>
      </w:r>
    </w:p>
    <w:p w:rsidR="001D55A5" w:rsidRPr="00C6493B" w:rsidRDefault="00B96BA1">
      <w:pPr>
        <w:pStyle w:val="BodyText"/>
        <w:tabs>
          <w:tab w:val="left" w:pos="1580"/>
        </w:tabs>
        <w:spacing w:before="57"/>
        <w:ind w:left="1581" w:right="1368" w:hanging="1441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PatientID</w:t>
      </w:r>
      <w:proofErr w:type="gramStart"/>
      <w:r w:rsidRPr="00C6493B">
        <w:rPr>
          <w:rFonts w:asciiTheme="majorHAnsi" w:hAnsiTheme="majorHAnsi"/>
          <w:sz w:val="24"/>
        </w:rPr>
        <w:t>:</w:t>
      </w:r>
      <w:r w:rsidR="0085759E" w:rsidRPr="00C6493B">
        <w:rPr>
          <w:rFonts w:asciiTheme="majorHAnsi" w:hAnsiTheme="majorHAnsi"/>
          <w:sz w:val="24"/>
        </w:rPr>
        <w:t>_</w:t>
      </w:r>
      <w:proofErr w:type="gramEnd"/>
      <w:r w:rsidR="0085759E" w:rsidRPr="00C6493B">
        <w:rPr>
          <w:rFonts w:asciiTheme="majorHAnsi" w:hAnsiTheme="majorHAnsi"/>
          <w:sz w:val="24"/>
        </w:rPr>
        <w:t>____________________</w:t>
      </w:r>
    </w:p>
    <w:p w:rsidR="001D55A5" w:rsidRPr="00C6493B" w:rsidRDefault="001D55A5">
      <w:pPr>
        <w:pStyle w:val="BodyText"/>
        <w:spacing w:before="1"/>
        <w:rPr>
          <w:rFonts w:asciiTheme="majorHAnsi" w:hAnsiTheme="majorHAnsi"/>
          <w:sz w:val="24"/>
        </w:rPr>
      </w:pPr>
    </w:p>
    <w:p w:rsidR="001D55A5" w:rsidRPr="00C6493B" w:rsidRDefault="00B96BA1" w:rsidP="003C6DD0">
      <w:pPr>
        <w:pStyle w:val="BodyText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Dear Sir</w:t>
      </w:r>
      <w:r w:rsidR="003C6DD0" w:rsidRPr="00C6493B">
        <w:rPr>
          <w:rFonts w:asciiTheme="majorHAnsi" w:hAnsiTheme="majorHAnsi"/>
          <w:sz w:val="24"/>
        </w:rPr>
        <w:t>/ Madam</w:t>
      </w:r>
      <w:r w:rsidRPr="00C6493B">
        <w:rPr>
          <w:rFonts w:asciiTheme="majorHAnsi" w:hAnsiTheme="majorHAnsi"/>
          <w:sz w:val="24"/>
        </w:rPr>
        <w:t>,</w:t>
      </w:r>
    </w:p>
    <w:p w:rsidR="001D55A5" w:rsidRPr="00C6493B" w:rsidRDefault="001D55A5">
      <w:pPr>
        <w:pStyle w:val="BodyText"/>
        <w:spacing w:before="1"/>
        <w:rPr>
          <w:rFonts w:asciiTheme="majorHAnsi" w:hAnsiTheme="majorHAnsi"/>
          <w:sz w:val="32"/>
        </w:rPr>
      </w:pPr>
    </w:p>
    <w:p w:rsidR="001D55A5" w:rsidRPr="00C6493B" w:rsidRDefault="002A657B" w:rsidP="003C6DD0">
      <w:pPr>
        <w:pStyle w:val="Heading2"/>
        <w:spacing w:before="1"/>
        <w:ind w:left="0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  <w:u w:val="single" w:color="001F5F"/>
        </w:rPr>
        <w:t>Details of E</w:t>
      </w:r>
      <w:r w:rsidR="00B96BA1" w:rsidRPr="00C6493B">
        <w:rPr>
          <w:rFonts w:asciiTheme="majorHAnsi" w:hAnsiTheme="majorHAnsi"/>
          <w:sz w:val="24"/>
          <w:u w:val="single" w:color="001F5F"/>
        </w:rPr>
        <w:t>xamination of the said SAE</w:t>
      </w:r>
      <w:r w:rsidR="003F67AB" w:rsidRPr="00C6493B">
        <w:rPr>
          <w:rFonts w:asciiTheme="majorHAnsi" w:hAnsiTheme="majorHAnsi"/>
          <w:sz w:val="24"/>
          <w:u w:val="single" w:color="001F5F"/>
        </w:rPr>
        <w:t xml:space="preserve"> </w:t>
      </w:r>
      <w:r w:rsidRPr="00C6493B">
        <w:rPr>
          <w:rFonts w:asciiTheme="majorHAnsi" w:hAnsiTheme="majorHAnsi"/>
          <w:sz w:val="24"/>
          <w:u w:val="single" w:color="001F5F"/>
        </w:rPr>
        <w:t>Death/ Injury other than Death</w:t>
      </w:r>
      <w:r w:rsidRPr="00C6493B">
        <w:rPr>
          <w:rFonts w:asciiTheme="majorHAnsi" w:hAnsiTheme="majorHAnsi"/>
          <w:sz w:val="24"/>
        </w:rPr>
        <w:t xml:space="preserve"> [including K</w:t>
      </w:r>
      <w:r w:rsidR="00B96BA1" w:rsidRPr="00C6493B">
        <w:rPr>
          <w:rFonts w:asciiTheme="majorHAnsi" w:hAnsiTheme="majorHAnsi"/>
          <w:sz w:val="24"/>
        </w:rPr>
        <w:t>ey events]</w:t>
      </w:r>
    </w:p>
    <w:p w:rsidR="001D55A5" w:rsidRPr="00C6493B" w:rsidRDefault="001D55A5">
      <w:pPr>
        <w:pStyle w:val="BodyText"/>
        <w:spacing w:before="1"/>
        <w:rPr>
          <w:rFonts w:asciiTheme="majorHAnsi" w:hAnsiTheme="majorHAnsi"/>
          <w:b/>
          <w:sz w:val="28"/>
        </w:rPr>
      </w:pPr>
    </w:p>
    <w:p w:rsidR="003C6DD0" w:rsidRPr="00C6493B" w:rsidRDefault="00B96BA1" w:rsidP="003C6DD0">
      <w:pPr>
        <w:spacing w:before="57" w:line="549" w:lineRule="auto"/>
        <w:ind w:right="96"/>
        <w:rPr>
          <w:rFonts w:asciiTheme="majorHAnsi" w:hAnsiTheme="majorHAnsi"/>
          <w:b/>
          <w:sz w:val="24"/>
        </w:rPr>
      </w:pPr>
      <w:r w:rsidRPr="00C6493B">
        <w:rPr>
          <w:rFonts w:asciiTheme="majorHAnsi" w:hAnsiTheme="majorHAnsi"/>
          <w:b/>
          <w:sz w:val="24"/>
        </w:rPr>
        <w:t xml:space="preserve">Minutes of the </w:t>
      </w:r>
      <w:r w:rsidR="004D4AB1" w:rsidRPr="00C6493B">
        <w:rPr>
          <w:rFonts w:asciiTheme="majorHAnsi" w:hAnsiTheme="majorHAnsi"/>
          <w:b/>
          <w:sz w:val="24"/>
        </w:rPr>
        <w:t>M</w:t>
      </w:r>
      <w:r w:rsidR="003C6DD0" w:rsidRPr="00C6493B">
        <w:rPr>
          <w:rFonts w:asciiTheme="majorHAnsi" w:hAnsiTheme="majorHAnsi"/>
          <w:b/>
          <w:sz w:val="24"/>
        </w:rPr>
        <w:t xml:space="preserve">eeting </w:t>
      </w:r>
      <w:r w:rsidR="002A657B" w:rsidRPr="00C6493B">
        <w:rPr>
          <w:rFonts w:asciiTheme="majorHAnsi" w:hAnsiTheme="majorHAnsi"/>
          <w:b/>
          <w:sz w:val="24"/>
        </w:rPr>
        <w:t>conducted</w:t>
      </w:r>
      <w:r w:rsidR="003C6DD0" w:rsidRPr="00C6493B">
        <w:rPr>
          <w:rFonts w:asciiTheme="majorHAnsi" w:hAnsiTheme="majorHAnsi"/>
          <w:b/>
          <w:sz w:val="24"/>
        </w:rPr>
        <w:t>by the Institutional Ethics Committee-CHARUSAT</w:t>
      </w:r>
    </w:p>
    <w:p w:rsidR="001D55A5" w:rsidRPr="00C6493B" w:rsidRDefault="00B96BA1" w:rsidP="004F712E">
      <w:pPr>
        <w:spacing w:before="57" w:line="549" w:lineRule="auto"/>
        <w:ind w:right="96"/>
        <w:rPr>
          <w:rFonts w:asciiTheme="majorHAnsi" w:hAnsiTheme="majorHAnsi"/>
          <w:b/>
          <w:sz w:val="24"/>
        </w:rPr>
      </w:pPr>
      <w:r w:rsidRPr="00C6493B">
        <w:rPr>
          <w:rFonts w:asciiTheme="majorHAnsi" w:hAnsiTheme="majorHAnsi"/>
          <w:b/>
          <w:sz w:val="24"/>
        </w:rPr>
        <w:t>Analysis</w:t>
      </w:r>
      <w:r w:rsidR="004F712E" w:rsidRPr="00C6493B">
        <w:rPr>
          <w:rFonts w:asciiTheme="majorHAnsi" w:hAnsiTheme="majorHAnsi"/>
          <w:b/>
          <w:sz w:val="24"/>
        </w:rPr>
        <w:t>of the Key events</w:t>
      </w:r>
    </w:p>
    <w:p w:rsidR="001D55A5" w:rsidRPr="00C6493B" w:rsidRDefault="00B96BA1" w:rsidP="003C6DD0">
      <w:pPr>
        <w:spacing w:before="3"/>
        <w:rPr>
          <w:rFonts w:asciiTheme="majorHAnsi" w:hAnsiTheme="majorHAnsi"/>
          <w:b/>
          <w:sz w:val="24"/>
        </w:rPr>
      </w:pPr>
      <w:r w:rsidRPr="00C6493B">
        <w:rPr>
          <w:rFonts w:asciiTheme="majorHAnsi" w:hAnsiTheme="majorHAnsi"/>
          <w:b/>
          <w:sz w:val="24"/>
        </w:rPr>
        <w:t>Causality assessment and justification</w:t>
      </w:r>
    </w:p>
    <w:p w:rsidR="001D55A5" w:rsidRPr="00C6493B" w:rsidRDefault="00B96BA1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39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WHO Causality Categories/ Naranjo Toolcriteria</w:t>
      </w:r>
    </w:p>
    <w:p w:rsidR="001D55A5" w:rsidRPr="00C6493B" w:rsidRDefault="00B96BA1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line="266" w:lineRule="auto"/>
        <w:ind w:right="134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Criteria under Rule 122DAB and Appendix XII of Schedule Y of Drugs and Cosmetics Rules’ [criteria from ‘a’ to ‘g’ under the saidrules]</w:t>
      </w:r>
    </w:p>
    <w:p w:rsidR="001D55A5" w:rsidRPr="00C6493B" w:rsidRDefault="001D55A5">
      <w:pPr>
        <w:pStyle w:val="BodyText"/>
        <w:spacing w:before="6"/>
        <w:rPr>
          <w:rFonts w:asciiTheme="majorHAnsi" w:hAnsiTheme="majorHAnsi"/>
          <w:sz w:val="28"/>
        </w:rPr>
      </w:pPr>
    </w:p>
    <w:p w:rsidR="001D55A5" w:rsidRPr="00C6493B" w:rsidRDefault="004D4AB1" w:rsidP="003C6DD0">
      <w:pPr>
        <w:pStyle w:val="Heading2"/>
        <w:ind w:left="0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Opinion [R</w:t>
      </w:r>
      <w:r w:rsidR="00B96BA1" w:rsidRPr="00C6493B">
        <w:rPr>
          <w:rFonts w:asciiTheme="majorHAnsi" w:hAnsiTheme="majorHAnsi"/>
          <w:sz w:val="24"/>
        </w:rPr>
        <w:t>eport]</w:t>
      </w:r>
    </w:p>
    <w:p w:rsidR="001D55A5" w:rsidRPr="00C6493B" w:rsidRDefault="001D55A5">
      <w:pPr>
        <w:pStyle w:val="BodyText"/>
        <w:rPr>
          <w:rFonts w:asciiTheme="majorHAnsi" w:hAnsiTheme="majorHAnsi"/>
          <w:b/>
          <w:sz w:val="24"/>
        </w:rPr>
      </w:pPr>
    </w:p>
    <w:p w:rsidR="001D55A5" w:rsidRPr="00C6493B" w:rsidRDefault="001D55A5">
      <w:pPr>
        <w:pStyle w:val="BodyText"/>
        <w:rPr>
          <w:rFonts w:asciiTheme="majorHAnsi" w:hAnsiTheme="majorHAnsi"/>
          <w:b/>
          <w:sz w:val="24"/>
        </w:rPr>
      </w:pPr>
    </w:p>
    <w:p w:rsidR="001D55A5" w:rsidRPr="00C6493B" w:rsidRDefault="001D55A5">
      <w:pPr>
        <w:pStyle w:val="BodyText"/>
        <w:rPr>
          <w:rFonts w:asciiTheme="majorHAnsi" w:hAnsiTheme="majorHAnsi"/>
          <w:b/>
          <w:sz w:val="24"/>
        </w:rPr>
      </w:pPr>
    </w:p>
    <w:p w:rsidR="004D4AB1" w:rsidRPr="00C6493B" w:rsidRDefault="004D4AB1">
      <w:pPr>
        <w:pStyle w:val="BodyText"/>
        <w:rPr>
          <w:rFonts w:asciiTheme="majorHAnsi" w:hAnsiTheme="majorHAnsi"/>
          <w:b/>
          <w:sz w:val="24"/>
        </w:rPr>
      </w:pPr>
    </w:p>
    <w:p w:rsidR="004D4AB1" w:rsidRPr="00C6493B" w:rsidRDefault="004D4AB1">
      <w:pPr>
        <w:pStyle w:val="BodyText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Date:</w:t>
      </w:r>
    </w:p>
    <w:p w:rsidR="004D4AB1" w:rsidRPr="00C6493B" w:rsidRDefault="004D4AB1">
      <w:pPr>
        <w:pStyle w:val="BodyText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>Place:</w:t>
      </w:r>
    </w:p>
    <w:p w:rsidR="001D55A5" w:rsidRPr="00C6493B" w:rsidRDefault="001D55A5">
      <w:pPr>
        <w:pStyle w:val="BodyText"/>
        <w:rPr>
          <w:rFonts w:asciiTheme="majorHAnsi" w:hAnsiTheme="majorHAnsi"/>
          <w:sz w:val="24"/>
        </w:rPr>
      </w:pPr>
    </w:p>
    <w:p w:rsidR="001D55A5" w:rsidRDefault="001D55A5">
      <w:pPr>
        <w:pStyle w:val="BodyText"/>
        <w:spacing w:before="3"/>
        <w:rPr>
          <w:b/>
          <w:sz w:val="16"/>
        </w:rPr>
      </w:pPr>
    </w:p>
    <w:p w:rsidR="002228F4" w:rsidRPr="00C6493B" w:rsidRDefault="004D4AB1" w:rsidP="004D4AB1">
      <w:pPr>
        <w:pStyle w:val="BodyText"/>
        <w:spacing w:line="278" w:lineRule="auto"/>
        <w:ind w:right="131"/>
        <w:jc w:val="center"/>
        <w:rPr>
          <w:rFonts w:asciiTheme="majorHAnsi" w:hAnsiTheme="majorHAnsi"/>
          <w:sz w:val="24"/>
        </w:rPr>
      </w:pPr>
      <w:r w:rsidRPr="00C6493B">
        <w:rPr>
          <w:rFonts w:asciiTheme="majorHAnsi" w:hAnsiTheme="majorHAnsi"/>
          <w:sz w:val="24"/>
        </w:rPr>
        <w:t xml:space="preserve">                                                                                       Member Secretary</w:t>
      </w:r>
    </w:p>
    <w:p w:rsidR="001D55A5" w:rsidRPr="003C6DD0" w:rsidRDefault="00B96BA1" w:rsidP="003C6DD0">
      <w:pPr>
        <w:pStyle w:val="BodyText"/>
        <w:spacing w:line="278" w:lineRule="auto"/>
        <w:ind w:right="131"/>
        <w:jc w:val="right"/>
        <w:rPr>
          <w:color w:val="001F5F"/>
        </w:rPr>
      </w:pPr>
      <w:r w:rsidRPr="00C6493B">
        <w:rPr>
          <w:rFonts w:asciiTheme="majorHAnsi" w:hAnsiTheme="majorHAnsi"/>
          <w:sz w:val="24"/>
        </w:rPr>
        <w:t>Institutional</w:t>
      </w:r>
      <w:r w:rsidR="00101EA0" w:rsidRPr="00C6493B">
        <w:rPr>
          <w:rFonts w:asciiTheme="majorHAnsi" w:hAnsiTheme="majorHAnsi"/>
          <w:sz w:val="24"/>
        </w:rPr>
        <w:t xml:space="preserve"> </w:t>
      </w:r>
      <w:r w:rsidRPr="00C6493B">
        <w:rPr>
          <w:rFonts w:asciiTheme="majorHAnsi" w:hAnsiTheme="majorHAnsi"/>
          <w:sz w:val="24"/>
        </w:rPr>
        <w:t>Ethics</w:t>
      </w:r>
      <w:r w:rsidR="00101EA0" w:rsidRPr="00C6493B">
        <w:rPr>
          <w:rFonts w:asciiTheme="majorHAnsi" w:hAnsiTheme="majorHAnsi"/>
          <w:sz w:val="24"/>
        </w:rPr>
        <w:t xml:space="preserve"> </w:t>
      </w:r>
      <w:r w:rsidRPr="00C6493B">
        <w:rPr>
          <w:rFonts w:asciiTheme="majorHAnsi" w:hAnsiTheme="majorHAnsi"/>
          <w:sz w:val="24"/>
        </w:rPr>
        <w:t xml:space="preserve">Committee </w:t>
      </w:r>
      <w:r w:rsidR="004D4AB1" w:rsidRPr="00C6493B">
        <w:rPr>
          <w:rFonts w:asciiTheme="majorHAnsi" w:hAnsiTheme="majorHAnsi"/>
          <w:sz w:val="24"/>
        </w:rPr>
        <w:t>- CHARUSAT</w:t>
      </w:r>
    </w:p>
    <w:p w:rsidR="001D55A5" w:rsidRDefault="001D55A5" w:rsidP="002228F4">
      <w:pPr>
        <w:pStyle w:val="BodyText"/>
        <w:jc w:val="both"/>
        <w:rPr>
          <w:sz w:val="20"/>
        </w:rPr>
      </w:pPr>
    </w:p>
    <w:p w:rsidR="001D55A5" w:rsidRDefault="001D55A5">
      <w:pPr>
        <w:pStyle w:val="BodyText"/>
        <w:rPr>
          <w:sz w:val="20"/>
        </w:rPr>
      </w:pPr>
    </w:p>
    <w:p w:rsidR="001D55A5" w:rsidRDefault="001D55A5">
      <w:pPr>
        <w:pStyle w:val="BodyText"/>
        <w:rPr>
          <w:sz w:val="20"/>
        </w:rPr>
      </w:pPr>
    </w:p>
    <w:p w:rsidR="001D55A5" w:rsidRDefault="001D55A5">
      <w:pPr>
        <w:pStyle w:val="BodyText"/>
        <w:rPr>
          <w:sz w:val="20"/>
        </w:rPr>
      </w:pPr>
    </w:p>
    <w:p w:rsidR="001D55A5" w:rsidRDefault="001D55A5">
      <w:pPr>
        <w:pStyle w:val="BodyText"/>
        <w:rPr>
          <w:sz w:val="20"/>
        </w:rPr>
      </w:pPr>
    </w:p>
    <w:p w:rsidR="001D55A5" w:rsidRDefault="001D55A5">
      <w:pPr>
        <w:pStyle w:val="BodyText"/>
        <w:rPr>
          <w:sz w:val="20"/>
        </w:rPr>
      </w:pPr>
    </w:p>
    <w:p w:rsidR="001D55A5" w:rsidRDefault="001D55A5">
      <w:pPr>
        <w:pStyle w:val="BodyText"/>
        <w:rPr>
          <w:sz w:val="20"/>
        </w:rPr>
      </w:pPr>
    </w:p>
    <w:p w:rsidR="001D55A5" w:rsidRDefault="001D55A5">
      <w:pPr>
        <w:pStyle w:val="BodyText"/>
        <w:spacing w:before="7"/>
        <w:rPr>
          <w:sz w:val="17"/>
        </w:rPr>
      </w:pPr>
    </w:p>
    <w:sectPr w:rsidR="001D55A5" w:rsidSect="001D55A5">
      <w:type w:val="continuous"/>
      <w:pgSz w:w="11910" w:h="16840"/>
      <w:pgMar w:top="96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0B0E"/>
    <w:multiLevelType w:val="hybridMultilevel"/>
    <w:tmpl w:val="689E0C50"/>
    <w:lvl w:ilvl="0" w:tplc="AD344F38"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  <w:color w:val="001F5F"/>
        <w:w w:val="100"/>
        <w:sz w:val="22"/>
        <w:szCs w:val="22"/>
        <w:lang w:val="en-US" w:eastAsia="en-US" w:bidi="ar-SA"/>
      </w:rPr>
    </w:lvl>
    <w:lvl w:ilvl="1" w:tplc="88CEAA6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F3AF53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BEAB51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8B14F9E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BD4A30D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E7B8095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A4BC4EAE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F83A5E58"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55A5"/>
    <w:rsid w:val="00101EA0"/>
    <w:rsid w:val="001D55A5"/>
    <w:rsid w:val="002228F4"/>
    <w:rsid w:val="002A657B"/>
    <w:rsid w:val="003055A3"/>
    <w:rsid w:val="003C6DD0"/>
    <w:rsid w:val="003F67AB"/>
    <w:rsid w:val="004D4AB1"/>
    <w:rsid w:val="004F712E"/>
    <w:rsid w:val="00810C7F"/>
    <w:rsid w:val="0085759E"/>
    <w:rsid w:val="008B511B"/>
    <w:rsid w:val="00A41A16"/>
    <w:rsid w:val="00B96BA1"/>
    <w:rsid w:val="00BA1165"/>
    <w:rsid w:val="00BD1601"/>
    <w:rsid w:val="00C37D1A"/>
    <w:rsid w:val="00C6493B"/>
    <w:rsid w:val="00D64027"/>
    <w:rsid w:val="00E2749C"/>
    <w:rsid w:val="00F87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5A5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1D55A5"/>
    <w:pPr>
      <w:ind w:left="1174" w:right="1173" w:hanging="4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D55A5"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A5"/>
  </w:style>
  <w:style w:type="paragraph" w:styleId="ListParagraph">
    <w:name w:val="List Paragraph"/>
    <w:basedOn w:val="Normal"/>
    <w:uiPriority w:val="1"/>
    <w:qFormat/>
    <w:rsid w:val="001D55A5"/>
    <w:pPr>
      <w:spacing w:before="37"/>
      <w:ind w:left="1221" w:hanging="360"/>
    </w:pPr>
  </w:style>
  <w:style w:type="paragraph" w:customStyle="1" w:styleId="TableParagraph">
    <w:name w:val="Table Paragraph"/>
    <w:basedOn w:val="Normal"/>
    <w:uiPriority w:val="1"/>
    <w:qFormat/>
    <w:rsid w:val="001D5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Agarwal</dc:creator>
  <cp:lastModifiedBy>Wincell</cp:lastModifiedBy>
  <cp:revision>17</cp:revision>
  <dcterms:created xsi:type="dcterms:W3CDTF">2020-03-19T08:08:00Z</dcterms:created>
  <dcterms:modified xsi:type="dcterms:W3CDTF">2021-03-06T05:58:00Z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