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HERO-S: QPU-Aware Energy-Latency Orchestration for AIoT Intrusion Detection</w:t>
      </w:r>
    </w:p>
    <w:p>
      <w:pPr>
        <w:pStyle w:val="Heading2"/>
      </w:pPr>
      <w:r>
        <w:t>Abstract</w:t>
      </w:r>
    </w:p>
    <w:p>
      <w:r>
        <w:t>AIoT intrusion-detection workflows increasingly span edge gateways, cloud AI accelerators, and optional remote quantum services. The systems question is not whether every alert should use a quantum processing unit (QPU), but whether each security task should remain at the edge, escalate to cloud inference, or enter a QPU-capable path under latency, queue-time, and energy constraints. This paper presents HERO-S, a QPU-aware edge-cloud orchestration framework for AIoT intrusion detection. HERO-S annotates tasks with alert severity, asset criticality, uncertainty, response deadline, backend queue time, route confidence, and energy estimates, then applies a constrained routing utility. We evaluate HERO-S on TON_IoT, NSL-KDD, CICIDS2017, and IoT-23 over 30 seeds. The cloud model remains the upper-quality reference but violates a 2.5 ms/sample average gateway budget. Under that budget and 250 ms QPU queue time, HERO-S improves F1 over edge-only and over a closest classical uncertainty-cascade baseline on the three nontrivial datasets, matches near-perfect edge performance on IoT-23, and reduces energy by 71.7-98.0% relative to cloud-only routing. HERO-S also drives QPU use to zero under queue pressure, showing that rejecting low-utility QPU calls is a first-class orchestration outcome.</w:t>
      </w:r>
    </w:p>
    <w:p>
      <w:r>
        <w:t>Keywords: AIoT security, intrusion detection, edge-cloud orchestration, QPU-aware scheduling, energy-aware routing.</w:t>
      </w:r>
    </w:p>
    <w:p>
      <w:pPr>
        <w:pStyle w:val="Heading2"/>
      </w:pPr>
      <w:r>
        <w:t>I. Introduction</w:t>
      </w:r>
    </w:p>
    <w:p>
      <w:r>
        <w:t>AIoT security pipelines combine local telemetry collection, edge filtering, cloud-based machine learning, and specialized accelerators. HERO-S addresses the decision layer: when should a task stay at the edge, move to cloud inference, or enter a QPU-capable route? The paper does not claim that a current QPU-compatible classifier beats strong unconstrained classical IDS. Instead, it evaluates routing under quality, deadline, queue-time, and energy constraints.</w:t>
      </w:r>
    </w:p>
    <w:p>
      <w:r>
        <w:t>The contributions are: (1) an AIoT edge-cloud-QPU intrusion-detection formulation; (2) HERO-Scheduler, a security-aware route-selection policy using severity, asset criticality, uncertainty, confidence gates, deadlines, queue time, and energy estimates; (3) a 30-seed evaluation on four real IDS datasets; (4) quantitative comparison with a closest classical uncertainty-cascade baseline, including route-call rates, SLA violations, energy, and energy-delay product; and (5) a transparent QPU-proxy methodology that separates scheduler-scale proxy results from small Qiskit quantum-kernel feasibility runs.</w:t>
      </w:r>
    </w:p>
    <w:p>
      <w:pPr>
        <w:pStyle w:val="Heading2"/>
      </w:pPr>
      <w:r>
        <w:t>II. Threat and Workload Model</w:t>
      </w:r>
    </w:p>
    <w:p>
      <w:r>
        <w:t>HERO-S assumes an AIoT edge-cloud continuum. IoT devices produce packet or flow telemetry, edge gateways perform normalization and low-cost filtering, cloud CPU/GPU resources run stronger IDS models, and a remote QPU service is available as an optional path. The QPU is not placed on the IoT device; it is a scarce remote service with queue time, shot budget, execution latency, and modeled infrastructure energy.</w:t>
      </w:r>
    </w:p>
    <w:p>
      <w:r>
        <w:t>The defender observes flow telemetry from AIoT devices and gateways. The attacker may generate denial-of-service, scanning, brute-force, botnet, backdoor, infiltration, or web-attack traffic. In the experiments, severity is derived from the edge attack probability, uncertainty is one minus edge confidence, asset criticality is assigned on a 1-5 scale, and deadlines are sampled from representative edge-response classes.</w:t>
      </w:r>
    </w:p>
    <w:p>
      <w:pPr>
        <w:pStyle w:val="Heading2"/>
      </w:pPr>
      <w:r>
        <w:t>III. HERO-S Architecture and Scheduler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92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s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2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HERO-S architecture</w:t>
      </w:r>
    </w:p>
    <w:p>
      <w:r>
        <w:t>For each ready task, HERO-Scheduler scores candidate edge, cloud, and QPU-capable routes using expected quality gain, security risk, energy, latency, queue time, and predicted SLA violation. The fixed utility weights are alpha=2.0, beta=1.5, gamma=0.001, delta=0.015, eta=0.01, and zeta=1.0. These are fixed engineering weights: quality and risk dominate while energy, latency, queue time, and SLA violations penalize expensive routes.</w:t>
      </w:r>
    </w:p>
    <w:p>
      <w:r>
        <w:t>HERO-S applies two safety gates. Cloud escalation requires edge uncertainty at least 0.08 and cloud-route confidence at least 0.70, followed by a 2.5 ms/sample average latency-budget check. QPU-capable routing must win the utility score and have a confidence margin over the edge/cloud alternatives.</w:t>
      </w:r>
    </w:p>
    <w:p>
      <w:r>
        <w:t>The closest classical baseline is an uncertainty cascade: run edge first and escalate to cloud when edge uncertainty is at least 0.25. It has no security metadata, QPU awareness, queue term, or energy term. For |V| tasks and |R| routes, HERO-S costs O(|V||R|) time and O(|R|) per-task memory; here |R|=3.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Policy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What it tests</w:t>
            </w:r>
          </w:p>
        </w:tc>
      </w:tr>
      <w:tr>
        <w:tc>
          <w:tcPr>
            <w:tcW w:type="dxa" w:w="5112"/>
          </w:tcPr>
          <w:p>
            <w:r>
              <w:t>Edge-only</w:t>
            </w:r>
          </w:p>
        </w:tc>
        <w:tc>
          <w:tcPr>
            <w:tcW w:type="dxa" w:w="5112"/>
          </w:tcPr>
          <w:p>
            <w:r>
              <w:t>Minimum-energy gateway inference; no escalation.</w:t>
            </w:r>
          </w:p>
        </w:tc>
      </w:tr>
      <w:tr>
        <w:tc>
          <w:tcPr>
            <w:tcW w:type="dxa" w:w="5112"/>
          </w:tcPr>
          <w:p>
            <w:r>
              <w:t>Cloud-only</w:t>
            </w:r>
          </w:p>
        </w:tc>
        <w:tc>
          <w:tcPr>
            <w:tcW w:type="dxa" w:w="5112"/>
          </w:tcPr>
          <w:p>
            <w:r>
              <w:t>Upper-quality classical reference; violates the average budget.</w:t>
            </w:r>
          </w:p>
        </w:tc>
      </w:tr>
      <w:tr>
        <w:tc>
          <w:tcPr>
            <w:tcW w:type="dxa" w:w="5112"/>
          </w:tcPr>
          <w:p>
            <w:r>
              <w:t>Uncertainty cascade</w:t>
            </w:r>
          </w:p>
        </w:tc>
        <w:tc>
          <w:tcPr>
            <w:tcW w:type="dxa" w:w="5112"/>
          </w:tcPr>
          <w:p>
            <w:r>
              <w:t>Closest classical edge-cloud baseline without security or QPU terms.</w:t>
            </w:r>
          </w:p>
        </w:tc>
      </w:tr>
      <w:tr>
        <w:tc>
          <w:tcPr>
            <w:tcW w:type="dxa" w:w="5112"/>
          </w:tcPr>
          <w:p>
            <w:r>
              <w:t>Static QPU</w:t>
            </w:r>
          </w:p>
        </w:tc>
        <w:tc>
          <w:tcPr>
            <w:tcW w:type="dxa" w:w="5112"/>
          </w:tcPr>
          <w:p>
            <w:r>
              <w:t>Stress-test baseline that always takes the QPU-capable route.</w:t>
            </w:r>
          </w:p>
        </w:tc>
      </w:tr>
      <w:tr>
        <w:tc>
          <w:tcPr>
            <w:tcW w:type="dxa" w:w="5112"/>
          </w:tcPr>
          <w:p>
            <w:r>
              <w:t>HERO-S</w:t>
            </w:r>
          </w:p>
        </w:tc>
        <w:tc>
          <w:tcPr>
            <w:tcW w:type="dxa" w:w="5112"/>
          </w:tcPr>
          <w:p>
            <w:r>
              <w:t>Security-aware, confidence-gated, queue-aware route selection.</w:t>
            </w:r>
          </w:p>
        </w:tc>
      </w:tr>
    </w:tbl>
    <w:p>
      <w:pPr>
        <w:pStyle w:val="Heading2"/>
      </w:pPr>
      <w:r>
        <w:t>IV. Experimental Methodology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Samples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Normal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Attack</w:t>
            </w:r>
          </w:p>
        </w:tc>
        <w:tc>
          <w:tcPr>
            <w:tcW w:type="dxa" w:w="1704"/>
          </w:tcPr>
          <w:p>
            <w:r>
              <w:rPr>
                <w:b/>
              </w:rPr>
              <w:t>Attack ratio</w:t>
            </w:r>
          </w:p>
        </w:tc>
      </w:tr>
      <w:tr>
        <w:tc>
          <w:tcPr>
            <w:tcW w:type="dxa" w:w="1704"/>
          </w:tcPr>
          <w:p>
            <w:r>
              <w:t>TON_IoT</w:t>
            </w:r>
          </w:p>
        </w:tc>
        <w:tc>
          <w:tcPr>
            <w:tcW w:type="dxa" w:w="1704"/>
          </w:tcPr>
          <w:p>
            <w:r>
              <w:t>20,000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10,000</w:t>
            </w:r>
          </w:p>
        </w:tc>
        <w:tc>
          <w:tcPr>
            <w:tcW w:type="dxa" w:w="1704"/>
          </w:tcPr>
          <w:p>
            <w:r>
              <w:t>10,000</w:t>
            </w:r>
          </w:p>
        </w:tc>
        <w:tc>
          <w:tcPr>
            <w:tcW w:type="dxa" w:w="1704"/>
          </w:tcPr>
          <w:p>
            <w:r>
              <w:t>0.500</w:t>
            </w:r>
          </w:p>
        </w:tc>
      </w:tr>
      <w:tr>
        <w:tc>
          <w:tcPr>
            <w:tcW w:type="dxa" w:w="1704"/>
          </w:tcPr>
          <w:p>
            <w:r>
              <w:t>NSL-KDD</w:t>
            </w:r>
          </w:p>
        </w:tc>
        <w:tc>
          <w:tcPr>
            <w:tcW w:type="dxa" w:w="1704"/>
          </w:tcPr>
          <w:p>
            <w:r>
              <w:t>7,000</w:t>
            </w:r>
          </w:p>
        </w:tc>
        <w:tc>
          <w:tcPr>
            <w:tcW w:type="dxa" w:w="1704"/>
          </w:tcPr>
          <w:p>
            <w:r>
              <w:t>41</w:t>
            </w:r>
          </w:p>
        </w:tc>
        <w:tc>
          <w:tcPr>
            <w:tcW w:type="dxa" w:w="1704"/>
          </w:tcPr>
          <w:p>
            <w:r>
              <w:t>3,500</w:t>
            </w:r>
          </w:p>
        </w:tc>
        <w:tc>
          <w:tcPr>
            <w:tcW w:type="dxa" w:w="1704"/>
          </w:tcPr>
          <w:p>
            <w:r>
              <w:t>3,500</w:t>
            </w:r>
          </w:p>
        </w:tc>
        <w:tc>
          <w:tcPr>
            <w:tcW w:type="dxa" w:w="1704"/>
          </w:tcPr>
          <w:p>
            <w:r>
              <w:t>0.500</w:t>
            </w:r>
          </w:p>
        </w:tc>
      </w:tr>
      <w:tr>
        <w:tc>
          <w:tcPr>
            <w:tcW w:type="dxa" w:w="1704"/>
          </w:tcPr>
          <w:p>
            <w:r>
              <w:t>CICIDS2017</w:t>
            </w:r>
          </w:p>
        </w:tc>
        <w:tc>
          <w:tcPr>
            <w:tcW w:type="dxa" w:w="1704"/>
          </w:tcPr>
          <w:p>
            <w:r>
              <w:t>40,000</w:t>
            </w:r>
          </w:p>
        </w:tc>
        <w:tc>
          <w:tcPr>
            <w:tcW w:type="dxa" w:w="1704"/>
          </w:tcPr>
          <w:p>
            <w:r>
              <w:t>78</w:t>
            </w:r>
          </w:p>
        </w:tc>
        <w:tc>
          <w:tcPr>
            <w:tcW w:type="dxa" w:w="1704"/>
          </w:tcPr>
          <w:p>
            <w:r>
              <w:t>25,818</w:t>
            </w:r>
          </w:p>
        </w:tc>
        <w:tc>
          <w:tcPr>
            <w:tcW w:type="dxa" w:w="1704"/>
          </w:tcPr>
          <w:p>
            <w:r>
              <w:t>14,182</w:t>
            </w:r>
          </w:p>
        </w:tc>
        <w:tc>
          <w:tcPr>
            <w:tcW w:type="dxa" w:w="1704"/>
          </w:tcPr>
          <w:p>
            <w:r>
              <w:t>0.355</w:t>
            </w:r>
          </w:p>
        </w:tc>
      </w:tr>
      <w:tr>
        <w:tc>
          <w:tcPr>
            <w:tcW w:type="dxa" w:w="1704"/>
          </w:tcPr>
          <w:p>
            <w:r>
              <w:t>IoT-23</w:t>
            </w:r>
          </w:p>
        </w:tc>
        <w:tc>
          <w:tcPr>
            <w:tcW w:type="dxa" w:w="1704"/>
          </w:tcPr>
          <w:p>
            <w:r>
              <w:t>10,035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7,200</w:t>
            </w:r>
          </w:p>
        </w:tc>
        <w:tc>
          <w:tcPr>
            <w:tcW w:type="dxa" w:w="1704"/>
          </w:tcPr>
          <w:p>
            <w:r>
              <w:t>2,835</w:t>
            </w:r>
          </w:p>
        </w:tc>
        <w:tc>
          <w:tcPr>
            <w:tcW w:type="dxa" w:w="1704"/>
          </w:tcPr>
          <w:p>
            <w:r>
              <w:t>0.283</w:t>
            </w:r>
          </w:p>
        </w:tc>
      </w:tr>
    </w:tbl>
    <w:p>
      <w:r>
        <w:t>TON_IoT is stratified-sampled to 20,000 rows. CICIDS2017 is sampled from all eight daily parquet files with up to 5,000 rows per file. NSL-KDD uses standard train/test files with stratified caps. IoT-23 drops IP, UID, detailed label, and scenario fields to reduce leakage.</w:t>
      </w:r>
    </w:p>
    <w:p>
      <w:r>
        <w:t>Classical IDS baselines are Logistic Regression, RBF-SVM, Random Forest, Histogram Gradient Boosting, and MLP. The edge route uses Logistic Regression because it has a compact linear decision rule and small memory footprint suitable for gateway inference, while the cloud route uses Random Forest as a stronger ensemble reference with larger model state. Scheduler-scale QPU behavior is represented by a four-feature reduced-kernel proxy. This proxy is a classical stand-in for a QPU-compatible kernel path; it is not a hardware QSVM result and is not used as evidence of quantum advantage. Small Qiskit quantum-kernel subsets validate implementation feasibility only.</w:t>
      </w:r>
    </w:p>
    <w:p>
      <w:r>
        <w:t>Metrics include F1, ROC-AUC, PR-AUC, FPR, FNR, latency/sample, energy/sample, EDP, route-call rates, sampled-deadline violation rate, and average-budget violation. The 2.5 ms/sample constraint is a representative average gateway compute budget used to stress-test latency-sensitive edge operation, not a universal hard real-time standard. CPU/GPU energy uses RAPL/NVML counters when available and otherwise a labeled fallback model. QPU infrastructure energy is modeled only and used for scheduling sensitivity.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Latency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Energy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556"/>
          </w:tcPr>
          <w:p>
            <w:r>
              <w:t>Edge CPU</w:t>
            </w:r>
          </w:p>
        </w:tc>
        <w:tc>
          <w:tcPr>
            <w:tcW w:type="dxa" w:w="2556"/>
          </w:tcPr>
          <w:p>
            <w:r>
              <w:t>1.2 ms</w:t>
            </w:r>
          </w:p>
        </w:tc>
        <w:tc>
          <w:tcPr>
            <w:tcW w:type="dxa" w:w="2556"/>
          </w:tcPr>
          <w:p>
            <w:r>
              <w:t>0.0227 J</w:t>
            </w:r>
          </w:p>
        </w:tc>
        <w:tc>
          <w:tcPr>
            <w:tcW w:type="dxa" w:w="2556"/>
          </w:tcPr>
          <w:p>
            <w:r>
              <w:t>RAPL if available; fallback model otherwise.</w:t>
            </w:r>
          </w:p>
        </w:tc>
      </w:tr>
      <w:tr>
        <w:tc>
          <w:tcPr>
            <w:tcW w:type="dxa" w:w="2556"/>
          </w:tcPr>
          <w:p>
            <w:r>
              <w:t>Cloud CPU/GPU</w:t>
            </w:r>
          </w:p>
        </w:tc>
        <w:tc>
          <w:tcPr>
            <w:tcW w:type="dxa" w:w="2556"/>
          </w:tcPr>
          <w:p>
            <w:r>
              <w:t>6.0 ms</w:t>
            </w:r>
          </w:p>
        </w:tc>
        <w:tc>
          <w:tcPr>
            <w:tcW w:type="dxa" w:w="2556"/>
          </w:tcPr>
          <w:p>
            <w:r>
              <w:t>1.296 J</w:t>
            </w:r>
          </w:p>
        </w:tc>
        <w:tc>
          <w:tcPr>
            <w:tcW w:type="dxa" w:w="2556"/>
          </w:tcPr>
          <w:p>
            <w:r>
              <w:t>NVML/RAPL if available; fallback model otherwise.</w:t>
            </w:r>
          </w:p>
        </w:tc>
      </w:tr>
      <w:tr>
        <w:tc>
          <w:tcPr>
            <w:tcW w:type="dxa" w:w="2556"/>
          </w:tcPr>
          <w:p>
            <w:r>
              <w:t>QPU-capable</w:t>
            </w:r>
          </w:p>
        </w:tc>
        <w:tc>
          <w:tcPr>
            <w:tcW w:type="dxa" w:w="2556"/>
          </w:tcPr>
          <w:p>
            <w:r>
              <w:t>75-325 ms</w:t>
            </w:r>
          </w:p>
        </w:tc>
        <w:tc>
          <w:tcPr>
            <w:tcW w:type="dxa" w:w="2556"/>
          </w:tcPr>
          <w:p>
            <w:r>
              <w:t>1800 J</w:t>
            </w:r>
          </w:p>
        </w:tc>
        <w:tc>
          <w:tcPr>
            <w:tcW w:type="dxa" w:w="2556"/>
          </w:tcPr>
          <w:p>
            <w:r>
              <w:t>Modeled infrastructure sensitivity only.</w:t>
            </w:r>
          </w:p>
        </w:tc>
      </w:tr>
    </w:tbl>
    <w:p>
      <w:pPr>
        <w:pStyle w:val="Heading2"/>
      </w:pPr>
      <w:r>
        <w:t>V. Results</w:t>
      </w:r>
    </w:p>
    <w:p>
      <w:pPr>
        <w:pStyle w:val="Heading3"/>
      </w:pPr>
      <w:r>
        <w:t>A. Complete IDS Baseline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136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136"/>
          </w:tcPr>
          <w:p>
            <w:r>
              <w:rPr>
                <w:b/>
              </w:rPr>
              <w:t>Acc.</w:t>
            </w:r>
          </w:p>
        </w:tc>
        <w:tc>
          <w:tcPr>
            <w:tcW w:type="dxa" w:w="1136"/>
          </w:tcPr>
          <w:p>
            <w:r>
              <w:rPr>
                <w:b/>
              </w:rPr>
              <w:t>F1</w:t>
            </w:r>
          </w:p>
        </w:tc>
        <w:tc>
          <w:tcPr>
            <w:tcW w:type="dxa" w:w="1136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136"/>
          </w:tcPr>
          <w:p>
            <w:r>
              <w:rPr>
                <w:b/>
              </w:rPr>
              <w:t>FPR</w:t>
            </w:r>
          </w:p>
        </w:tc>
        <w:tc>
          <w:tcPr>
            <w:tcW w:type="dxa" w:w="1136"/>
          </w:tcPr>
          <w:p>
            <w:r>
              <w:rPr>
                <w:b/>
              </w:rPr>
              <w:t>FNR</w:t>
            </w:r>
          </w:p>
        </w:tc>
        <w:tc>
          <w:tcPr>
            <w:tcW w:type="dxa" w:w="1136"/>
          </w:tcPr>
          <w:p>
            <w:r>
              <w:rPr>
                <w:b/>
              </w:rPr>
              <w:t>ROC-AUC</w:t>
            </w:r>
          </w:p>
        </w:tc>
        <w:tc>
          <w:tcPr>
            <w:tcW w:type="dxa" w:w="1136"/>
          </w:tcPr>
          <w:p>
            <w:r>
              <w:rPr>
                <w:b/>
              </w:rPr>
              <w:t>PR-AUC</w:t>
            </w:r>
          </w:p>
        </w:tc>
      </w:tr>
      <w:tr>
        <w:tc>
          <w:tcPr>
            <w:tcW w:type="dxa" w:w="1136"/>
          </w:tcPr>
          <w:p>
            <w:r>
              <w:t>TON_IoT</w:t>
            </w:r>
          </w:p>
        </w:tc>
        <w:tc>
          <w:tcPr>
            <w:tcW w:type="dxa" w:w="1136"/>
          </w:tcPr>
          <w:p>
            <w:r>
              <w:t>LR</w:t>
            </w:r>
          </w:p>
        </w:tc>
        <w:tc>
          <w:tcPr>
            <w:tcW w:type="dxa" w:w="1136"/>
          </w:tcPr>
          <w:p>
            <w:r>
              <w:t>0.944</w:t>
            </w:r>
          </w:p>
        </w:tc>
        <w:tc>
          <w:tcPr>
            <w:tcW w:type="dxa" w:w="1136"/>
          </w:tcPr>
          <w:p>
            <w:r>
              <w:t>0.945</w:t>
            </w:r>
          </w:p>
        </w:tc>
        <w:tc>
          <w:tcPr>
            <w:tcW w:type="dxa" w:w="1136"/>
          </w:tcPr>
          <w:p>
            <w:r>
              <w:t>0.966</w:t>
            </w:r>
          </w:p>
        </w:tc>
        <w:tc>
          <w:tcPr>
            <w:tcW w:type="dxa" w:w="1136"/>
          </w:tcPr>
          <w:p>
            <w:r>
              <w:t>0.079</w:t>
            </w:r>
          </w:p>
        </w:tc>
        <w:tc>
          <w:tcPr>
            <w:tcW w:type="dxa" w:w="1136"/>
          </w:tcPr>
          <w:p>
            <w:r>
              <w:t>0.034</w:t>
            </w:r>
          </w:p>
        </w:tc>
        <w:tc>
          <w:tcPr>
            <w:tcW w:type="dxa" w:w="1136"/>
          </w:tcPr>
          <w:p>
            <w:r>
              <w:t>0.991</w:t>
            </w:r>
          </w:p>
        </w:tc>
        <w:tc>
          <w:tcPr>
            <w:tcW w:type="dxa" w:w="1136"/>
          </w:tcPr>
          <w:p>
            <w:r>
              <w:t>0.991</w:t>
            </w:r>
          </w:p>
        </w:tc>
      </w:tr>
      <w:tr>
        <w:tc>
          <w:tcPr>
            <w:tcW w:type="dxa" w:w="1136"/>
          </w:tcPr>
          <w:p>
            <w:r>
              <w:t>TON_IoT</w:t>
            </w:r>
          </w:p>
        </w:tc>
        <w:tc>
          <w:tcPr>
            <w:tcW w:type="dxa" w:w="1136"/>
          </w:tcPr>
          <w:p>
            <w:r>
              <w:t>RBF-SVM</w:t>
            </w:r>
          </w:p>
        </w:tc>
        <w:tc>
          <w:tcPr>
            <w:tcW w:type="dxa" w:w="1136"/>
          </w:tcPr>
          <w:p>
            <w:r>
              <w:t>0.973</w:t>
            </w:r>
          </w:p>
        </w:tc>
        <w:tc>
          <w:tcPr>
            <w:tcW w:type="dxa" w:w="1136"/>
          </w:tcPr>
          <w:p>
            <w:r>
              <w:t>0.973</w:t>
            </w:r>
          </w:p>
        </w:tc>
        <w:tc>
          <w:tcPr>
            <w:tcW w:type="dxa" w:w="1136"/>
          </w:tcPr>
          <w:p>
            <w:r>
              <w:t>0.968</w:t>
            </w:r>
          </w:p>
        </w:tc>
        <w:tc>
          <w:tcPr>
            <w:tcW w:type="dxa" w:w="1136"/>
          </w:tcPr>
          <w:p>
            <w:r>
              <w:t>0.022</w:t>
            </w:r>
          </w:p>
        </w:tc>
        <w:tc>
          <w:tcPr>
            <w:tcW w:type="dxa" w:w="1136"/>
          </w:tcPr>
          <w:p>
            <w:r>
              <w:t>0.032</w:t>
            </w:r>
          </w:p>
        </w:tc>
        <w:tc>
          <w:tcPr>
            <w:tcW w:type="dxa" w:w="1136"/>
          </w:tcPr>
          <w:p>
            <w:r>
              <w:t>0.982</w:t>
            </w:r>
          </w:p>
        </w:tc>
        <w:tc>
          <w:tcPr>
            <w:tcW w:type="dxa" w:w="1136"/>
          </w:tcPr>
          <w:p>
            <w:r>
              <w:t>0.986</w:t>
            </w:r>
          </w:p>
        </w:tc>
      </w:tr>
      <w:tr>
        <w:tc>
          <w:tcPr>
            <w:tcW w:type="dxa" w:w="1136"/>
          </w:tcPr>
          <w:p>
            <w:r>
              <w:t>TON_IoT</w:t>
            </w:r>
          </w:p>
        </w:tc>
        <w:tc>
          <w:tcPr>
            <w:tcW w:type="dxa" w:w="1136"/>
          </w:tcPr>
          <w:p>
            <w:r>
              <w:t>RF</w:t>
            </w:r>
          </w:p>
        </w:tc>
        <w:tc>
          <w:tcPr>
            <w:tcW w:type="dxa" w:w="1136"/>
          </w:tcPr>
          <w:p>
            <w:r>
              <w:t>0.994</w:t>
            </w:r>
          </w:p>
        </w:tc>
        <w:tc>
          <w:tcPr>
            <w:tcW w:type="dxa" w:w="1136"/>
          </w:tcPr>
          <w:p>
            <w:r>
              <w:t>0.994</w:t>
            </w:r>
          </w:p>
        </w:tc>
        <w:tc>
          <w:tcPr>
            <w:tcW w:type="dxa" w:w="1136"/>
          </w:tcPr>
          <w:p>
            <w:r>
              <w:t>0.996</w:t>
            </w:r>
          </w:p>
        </w:tc>
        <w:tc>
          <w:tcPr>
            <w:tcW w:type="dxa" w:w="1136"/>
          </w:tcPr>
          <w:p>
            <w:r>
              <w:t>0.007</w:t>
            </w:r>
          </w:p>
        </w:tc>
        <w:tc>
          <w:tcPr>
            <w:tcW w:type="dxa" w:w="1136"/>
          </w:tcPr>
          <w:p>
            <w:r>
              <w:t>0.004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</w:tr>
      <w:tr>
        <w:tc>
          <w:tcPr>
            <w:tcW w:type="dxa" w:w="1136"/>
          </w:tcPr>
          <w:p>
            <w:r>
              <w:t>TON_IoT</w:t>
            </w:r>
          </w:p>
        </w:tc>
        <w:tc>
          <w:tcPr>
            <w:tcW w:type="dxa" w:w="1136"/>
          </w:tcPr>
          <w:p>
            <w:r>
              <w:t>HGB</w:t>
            </w:r>
          </w:p>
        </w:tc>
        <w:tc>
          <w:tcPr>
            <w:tcW w:type="dxa" w:w="1136"/>
          </w:tcPr>
          <w:p>
            <w:r>
              <w:t>0.995</w:t>
            </w:r>
          </w:p>
        </w:tc>
        <w:tc>
          <w:tcPr>
            <w:tcW w:type="dxa" w:w="1136"/>
          </w:tcPr>
          <w:p>
            <w:r>
              <w:t>0.995</w:t>
            </w:r>
          </w:p>
        </w:tc>
        <w:tc>
          <w:tcPr>
            <w:tcW w:type="dxa" w:w="1136"/>
          </w:tcPr>
          <w:p>
            <w:r>
              <w:t>0.995</w:t>
            </w:r>
          </w:p>
        </w:tc>
        <w:tc>
          <w:tcPr>
            <w:tcW w:type="dxa" w:w="1136"/>
          </w:tcPr>
          <w:p>
            <w:r>
              <w:t>0.006</w:t>
            </w:r>
          </w:p>
        </w:tc>
        <w:tc>
          <w:tcPr>
            <w:tcW w:type="dxa" w:w="1136"/>
          </w:tcPr>
          <w:p>
            <w:r>
              <w:t>0.005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</w:tr>
      <w:tr>
        <w:tc>
          <w:tcPr>
            <w:tcW w:type="dxa" w:w="1136"/>
          </w:tcPr>
          <w:p>
            <w:r>
              <w:t>TON_IoT</w:t>
            </w:r>
          </w:p>
        </w:tc>
        <w:tc>
          <w:tcPr>
            <w:tcW w:type="dxa" w:w="1136"/>
          </w:tcPr>
          <w:p>
            <w:r>
              <w:t>MLP</w:t>
            </w:r>
          </w:p>
        </w:tc>
        <w:tc>
          <w:tcPr>
            <w:tcW w:type="dxa" w:w="1136"/>
          </w:tcPr>
          <w:p>
            <w:r>
              <w:t>0.978</w:t>
            </w:r>
          </w:p>
        </w:tc>
        <w:tc>
          <w:tcPr>
            <w:tcW w:type="dxa" w:w="1136"/>
          </w:tcPr>
          <w:p>
            <w:r>
              <w:t>0.978</w:t>
            </w:r>
          </w:p>
        </w:tc>
        <w:tc>
          <w:tcPr>
            <w:tcW w:type="dxa" w:w="1136"/>
          </w:tcPr>
          <w:p>
            <w:r>
              <w:t>0.968</w:t>
            </w:r>
          </w:p>
        </w:tc>
        <w:tc>
          <w:tcPr>
            <w:tcW w:type="dxa" w:w="1136"/>
          </w:tcPr>
          <w:p>
            <w:r>
              <w:t>0.012</w:t>
            </w:r>
          </w:p>
        </w:tc>
        <w:tc>
          <w:tcPr>
            <w:tcW w:type="dxa" w:w="1136"/>
          </w:tcPr>
          <w:p>
            <w:r>
              <w:t>0.032</w:t>
            </w:r>
          </w:p>
        </w:tc>
        <w:tc>
          <w:tcPr>
            <w:tcW w:type="dxa" w:w="1136"/>
          </w:tcPr>
          <w:p>
            <w:r>
              <w:t>0.994</w:t>
            </w:r>
          </w:p>
        </w:tc>
        <w:tc>
          <w:tcPr>
            <w:tcW w:type="dxa" w:w="1136"/>
          </w:tcPr>
          <w:p>
            <w:r>
              <w:t>0.994</w:t>
            </w:r>
          </w:p>
        </w:tc>
      </w:tr>
      <w:tr>
        <w:tc>
          <w:tcPr>
            <w:tcW w:type="dxa" w:w="1136"/>
          </w:tcPr>
          <w:p>
            <w:r>
              <w:t>TON_IoT</w:t>
            </w:r>
          </w:p>
        </w:tc>
        <w:tc>
          <w:tcPr>
            <w:tcW w:type="dxa" w:w="1136"/>
          </w:tcPr>
          <w:p>
            <w:r>
              <w:t>Proxy</w:t>
            </w:r>
          </w:p>
        </w:tc>
        <w:tc>
          <w:tcPr>
            <w:tcW w:type="dxa" w:w="1136"/>
          </w:tcPr>
          <w:p>
            <w:r>
              <w:t>0.889</w:t>
            </w:r>
          </w:p>
        </w:tc>
        <w:tc>
          <w:tcPr>
            <w:tcW w:type="dxa" w:w="1136"/>
          </w:tcPr>
          <w:p>
            <w:r>
              <w:t>0.891</w:t>
            </w:r>
          </w:p>
        </w:tc>
        <w:tc>
          <w:tcPr>
            <w:tcW w:type="dxa" w:w="1136"/>
          </w:tcPr>
          <w:p>
            <w:r>
              <w:t>0.906</w:t>
            </w:r>
          </w:p>
        </w:tc>
        <w:tc>
          <w:tcPr>
            <w:tcW w:type="dxa" w:w="1136"/>
          </w:tcPr>
          <w:p>
            <w:r>
              <w:t>0.128</w:t>
            </w:r>
          </w:p>
        </w:tc>
        <w:tc>
          <w:tcPr>
            <w:tcW w:type="dxa" w:w="1136"/>
          </w:tcPr>
          <w:p>
            <w:r>
              <w:t>0.094</w:t>
            </w:r>
          </w:p>
        </w:tc>
        <w:tc>
          <w:tcPr>
            <w:tcW w:type="dxa" w:w="1136"/>
          </w:tcPr>
          <w:p>
            <w:r>
              <w:t>0.916</w:t>
            </w:r>
          </w:p>
        </w:tc>
        <w:tc>
          <w:tcPr>
            <w:tcW w:type="dxa" w:w="1136"/>
          </w:tcPr>
          <w:p>
            <w:r>
              <w:t>0.899</w:t>
            </w:r>
          </w:p>
        </w:tc>
      </w:tr>
      <w:tr>
        <w:tc>
          <w:tcPr>
            <w:tcW w:type="dxa" w:w="1136"/>
          </w:tcPr>
          <w:p>
            <w:r>
              <w:t>NSL-KDD</w:t>
            </w:r>
          </w:p>
        </w:tc>
        <w:tc>
          <w:tcPr>
            <w:tcW w:type="dxa" w:w="1136"/>
          </w:tcPr>
          <w:p>
            <w:r>
              <w:t>LR</w:t>
            </w:r>
          </w:p>
        </w:tc>
        <w:tc>
          <w:tcPr>
            <w:tcW w:type="dxa" w:w="1136"/>
          </w:tcPr>
          <w:p>
            <w:r>
              <w:t>0.772</w:t>
            </w:r>
          </w:p>
        </w:tc>
        <w:tc>
          <w:tcPr>
            <w:tcW w:type="dxa" w:w="1136"/>
          </w:tcPr>
          <w:p>
            <w:r>
              <w:t>0.732</w:t>
            </w:r>
          </w:p>
        </w:tc>
        <w:tc>
          <w:tcPr>
            <w:tcW w:type="dxa" w:w="1136"/>
          </w:tcPr>
          <w:p>
            <w:r>
              <w:t>0.620</w:t>
            </w:r>
          </w:p>
        </w:tc>
        <w:tc>
          <w:tcPr>
            <w:tcW w:type="dxa" w:w="1136"/>
          </w:tcPr>
          <w:p>
            <w:r>
              <w:t>0.076</w:t>
            </w:r>
          </w:p>
        </w:tc>
        <w:tc>
          <w:tcPr>
            <w:tcW w:type="dxa" w:w="1136"/>
          </w:tcPr>
          <w:p>
            <w:r>
              <w:t>0.380</w:t>
            </w:r>
          </w:p>
        </w:tc>
        <w:tc>
          <w:tcPr>
            <w:tcW w:type="dxa" w:w="1136"/>
          </w:tcPr>
          <w:p>
            <w:r>
              <w:t>0.858</w:t>
            </w:r>
          </w:p>
        </w:tc>
        <w:tc>
          <w:tcPr>
            <w:tcW w:type="dxa" w:w="1136"/>
          </w:tcPr>
          <w:p>
            <w:r>
              <w:t>0.876</w:t>
            </w:r>
          </w:p>
        </w:tc>
      </w:tr>
      <w:tr>
        <w:tc>
          <w:tcPr>
            <w:tcW w:type="dxa" w:w="1136"/>
          </w:tcPr>
          <w:p>
            <w:r>
              <w:t>NSL-KDD</w:t>
            </w:r>
          </w:p>
        </w:tc>
        <w:tc>
          <w:tcPr>
            <w:tcW w:type="dxa" w:w="1136"/>
          </w:tcPr>
          <w:p>
            <w:r>
              <w:t>RBF-SVM</w:t>
            </w:r>
          </w:p>
        </w:tc>
        <w:tc>
          <w:tcPr>
            <w:tcW w:type="dxa" w:w="1136"/>
          </w:tcPr>
          <w:p>
            <w:r>
              <w:t>0.789</w:t>
            </w:r>
          </w:p>
        </w:tc>
        <w:tc>
          <w:tcPr>
            <w:tcW w:type="dxa" w:w="1136"/>
          </w:tcPr>
          <w:p>
            <w:r>
              <w:t>0.747</w:t>
            </w:r>
          </w:p>
        </w:tc>
        <w:tc>
          <w:tcPr>
            <w:tcW w:type="dxa" w:w="1136"/>
          </w:tcPr>
          <w:p>
            <w:r>
              <w:t>0.622</w:t>
            </w:r>
          </w:p>
        </w:tc>
        <w:tc>
          <w:tcPr>
            <w:tcW w:type="dxa" w:w="1136"/>
          </w:tcPr>
          <w:p>
            <w:r>
              <w:t>0.044</w:t>
            </w:r>
          </w:p>
        </w:tc>
        <w:tc>
          <w:tcPr>
            <w:tcW w:type="dxa" w:w="1136"/>
          </w:tcPr>
          <w:p>
            <w:r>
              <w:t>0.378</w:t>
            </w:r>
          </w:p>
        </w:tc>
        <w:tc>
          <w:tcPr>
            <w:tcW w:type="dxa" w:w="1136"/>
          </w:tcPr>
          <w:p>
            <w:r>
              <w:t>0.893</w:t>
            </w:r>
          </w:p>
        </w:tc>
        <w:tc>
          <w:tcPr>
            <w:tcW w:type="dxa" w:w="1136"/>
          </w:tcPr>
          <w:p>
            <w:r>
              <w:t>0.908</w:t>
            </w:r>
          </w:p>
        </w:tc>
      </w:tr>
      <w:tr>
        <w:tc>
          <w:tcPr>
            <w:tcW w:type="dxa" w:w="1136"/>
          </w:tcPr>
          <w:p>
            <w:r>
              <w:t>NSL-KDD</w:t>
            </w:r>
          </w:p>
        </w:tc>
        <w:tc>
          <w:tcPr>
            <w:tcW w:type="dxa" w:w="1136"/>
          </w:tcPr>
          <w:p>
            <w:r>
              <w:t>RF</w:t>
            </w:r>
          </w:p>
        </w:tc>
        <w:tc>
          <w:tcPr>
            <w:tcW w:type="dxa" w:w="1136"/>
          </w:tcPr>
          <w:p>
            <w:r>
              <w:t>0.801</w:t>
            </w:r>
          </w:p>
        </w:tc>
        <w:tc>
          <w:tcPr>
            <w:tcW w:type="dxa" w:w="1136"/>
          </w:tcPr>
          <w:p>
            <w:r>
              <w:t>0.760</w:t>
            </w:r>
          </w:p>
        </w:tc>
        <w:tc>
          <w:tcPr>
            <w:tcW w:type="dxa" w:w="1136"/>
          </w:tcPr>
          <w:p>
            <w:r>
              <w:t>0.630</w:t>
            </w:r>
          </w:p>
        </w:tc>
        <w:tc>
          <w:tcPr>
            <w:tcW w:type="dxa" w:w="1136"/>
          </w:tcPr>
          <w:p>
            <w:r>
              <w:t>0.027</w:t>
            </w:r>
          </w:p>
        </w:tc>
        <w:tc>
          <w:tcPr>
            <w:tcW w:type="dxa" w:w="1136"/>
          </w:tcPr>
          <w:p>
            <w:r>
              <w:t>0.370</w:t>
            </w:r>
          </w:p>
        </w:tc>
        <w:tc>
          <w:tcPr>
            <w:tcW w:type="dxa" w:w="1136"/>
          </w:tcPr>
          <w:p>
            <w:r>
              <w:t>0.961</w:t>
            </w:r>
          </w:p>
        </w:tc>
        <w:tc>
          <w:tcPr>
            <w:tcW w:type="dxa" w:w="1136"/>
          </w:tcPr>
          <w:p>
            <w:r>
              <w:t>0.956</w:t>
            </w:r>
          </w:p>
        </w:tc>
      </w:tr>
      <w:tr>
        <w:tc>
          <w:tcPr>
            <w:tcW w:type="dxa" w:w="1136"/>
          </w:tcPr>
          <w:p>
            <w:r>
              <w:t>NSL-KDD</w:t>
            </w:r>
          </w:p>
        </w:tc>
        <w:tc>
          <w:tcPr>
            <w:tcW w:type="dxa" w:w="1136"/>
          </w:tcPr>
          <w:p>
            <w:r>
              <w:t>HGB</w:t>
            </w:r>
          </w:p>
        </w:tc>
        <w:tc>
          <w:tcPr>
            <w:tcW w:type="dxa" w:w="1136"/>
          </w:tcPr>
          <w:p>
            <w:r>
              <w:t>0.809</w:t>
            </w:r>
          </w:p>
        </w:tc>
        <w:tc>
          <w:tcPr>
            <w:tcW w:type="dxa" w:w="1136"/>
          </w:tcPr>
          <w:p>
            <w:r>
              <w:t>0.772</w:t>
            </w:r>
          </w:p>
        </w:tc>
        <w:tc>
          <w:tcPr>
            <w:tcW w:type="dxa" w:w="1136"/>
          </w:tcPr>
          <w:p>
            <w:r>
              <w:t>0.646</w:t>
            </w:r>
          </w:p>
        </w:tc>
        <w:tc>
          <w:tcPr>
            <w:tcW w:type="dxa" w:w="1136"/>
          </w:tcPr>
          <w:p>
            <w:r>
              <w:t>0.027</w:t>
            </w:r>
          </w:p>
        </w:tc>
        <w:tc>
          <w:tcPr>
            <w:tcW w:type="dxa" w:w="1136"/>
          </w:tcPr>
          <w:p>
            <w:r>
              <w:t>0.354</w:t>
            </w:r>
          </w:p>
        </w:tc>
        <w:tc>
          <w:tcPr>
            <w:tcW w:type="dxa" w:w="1136"/>
          </w:tcPr>
          <w:p>
            <w:r>
              <w:t>0.952</w:t>
            </w:r>
          </w:p>
        </w:tc>
        <w:tc>
          <w:tcPr>
            <w:tcW w:type="dxa" w:w="1136"/>
          </w:tcPr>
          <w:p>
            <w:r>
              <w:t>0.946</w:t>
            </w:r>
          </w:p>
        </w:tc>
      </w:tr>
      <w:tr>
        <w:tc>
          <w:tcPr>
            <w:tcW w:type="dxa" w:w="1136"/>
          </w:tcPr>
          <w:p>
            <w:r>
              <w:t>NSL-KDD</w:t>
            </w:r>
          </w:p>
        </w:tc>
        <w:tc>
          <w:tcPr>
            <w:tcW w:type="dxa" w:w="1136"/>
          </w:tcPr>
          <w:p>
            <w:r>
              <w:t>MLP</w:t>
            </w:r>
          </w:p>
        </w:tc>
        <w:tc>
          <w:tcPr>
            <w:tcW w:type="dxa" w:w="1136"/>
          </w:tcPr>
          <w:p>
            <w:r>
              <w:t>0.789</w:t>
            </w:r>
          </w:p>
        </w:tc>
        <w:tc>
          <w:tcPr>
            <w:tcW w:type="dxa" w:w="1136"/>
          </w:tcPr>
          <w:p>
            <w:r>
              <w:t>0.755</w:t>
            </w:r>
          </w:p>
        </w:tc>
        <w:tc>
          <w:tcPr>
            <w:tcW w:type="dxa" w:w="1136"/>
          </w:tcPr>
          <w:p>
            <w:r>
              <w:t>0.652</w:t>
            </w:r>
          </w:p>
        </w:tc>
        <w:tc>
          <w:tcPr>
            <w:tcW w:type="dxa" w:w="1136"/>
          </w:tcPr>
          <w:p>
            <w:r>
              <w:t>0.075</w:t>
            </w:r>
          </w:p>
        </w:tc>
        <w:tc>
          <w:tcPr>
            <w:tcW w:type="dxa" w:w="1136"/>
          </w:tcPr>
          <w:p>
            <w:r>
              <w:t>0.348</w:t>
            </w:r>
          </w:p>
        </w:tc>
        <w:tc>
          <w:tcPr>
            <w:tcW w:type="dxa" w:w="1136"/>
          </w:tcPr>
          <w:p>
            <w:r>
              <w:t>0.873</w:t>
            </w:r>
          </w:p>
        </w:tc>
        <w:tc>
          <w:tcPr>
            <w:tcW w:type="dxa" w:w="1136"/>
          </w:tcPr>
          <w:p>
            <w:r>
              <w:t>0.889</w:t>
            </w:r>
          </w:p>
        </w:tc>
      </w:tr>
      <w:tr>
        <w:tc>
          <w:tcPr>
            <w:tcW w:type="dxa" w:w="1136"/>
          </w:tcPr>
          <w:p>
            <w:r>
              <w:t>NSL-KDD</w:t>
            </w:r>
          </w:p>
        </w:tc>
        <w:tc>
          <w:tcPr>
            <w:tcW w:type="dxa" w:w="1136"/>
          </w:tcPr>
          <w:p>
            <w:r>
              <w:t>Proxy</w:t>
            </w:r>
          </w:p>
        </w:tc>
        <w:tc>
          <w:tcPr>
            <w:tcW w:type="dxa" w:w="1136"/>
          </w:tcPr>
          <w:p>
            <w:r>
              <w:t>0.763</w:t>
            </w:r>
          </w:p>
        </w:tc>
        <w:tc>
          <w:tcPr>
            <w:tcW w:type="dxa" w:w="1136"/>
          </w:tcPr>
          <w:p>
            <w:r>
              <w:t>0.712</w:t>
            </w:r>
          </w:p>
        </w:tc>
        <w:tc>
          <w:tcPr>
            <w:tcW w:type="dxa" w:w="1136"/>
          </w:tcPr>
          <w:p>
            <w:r>
              <w:t>0.586</w:t>
            </w:r>
          </w:p>
        </w:tc>
        <w:tc>
          <w:tcPr>
            <w:tcW w:type="dxa" w:w="1136"/>
          </w:tcPr>
          <w:p>
            <w:r>
              <w:t>0.061</w:t>
            </w:r>
          </w:p>
        </w:tc>
        <w:tc>
          <w:tcPr>
            <w:tcW w:type="dxa" w:w="1136"/>
          </w:tcPr>
          <w:p>
            <w:r>
              <w:t>0.414</w:t>
            </w:r>
          </w:p>
        </w:tc>
        <w:tc>
          <w:tcPr>
            <w:tcW w:type="dxa" w:w="1136"/>
          </w:tcPr>
          <w:p>
            <w:r>
              <w:t>0.829</w:t>
            </w:r>
          </w:p>
        </w:tc>
        <w:tc>
          <w:tcPr>
            <w:tcW w:type="dxa" w:w="1136"/>
          </w:tcPr>
          <w:p>
            <w:r>
              <w:t>0.874</w:t>
            </w:r>
          </w:p>
        </w:tc>
      </w:tr>
      <w:tr>
        <w:tc>
          <w:tcPr>
            <w:tcW w:type="dxa" w:w="1136"/>
          </w:tcPr>
          <w:p>
            <w:r>
              <w:t>CICIDS2017</w:t>
            </w:r>
          </w:p>
        </w:tc>
        <w:tc>
          <w:tcPr>
            <w:tcW w:type="dxa" w:w="1136"/>
          </w:tcPr>
          <w:p>
            <w:r>
              <w:t>LR</w:t>
            </w:r>
          </w:p>
        </w:tc>
        <w:tc>
          <w:tcPr>
            <w:tcW w:type="dxa" w:w="1136"/>
          </w:tcPr>
          <w:p>
            <w:r>
              <w:t>0.888</w:t>
            </w:r>
          </w:p>
        </w:tc>
        <w:tc>
          <w:tcPr>
            <w:tcW w:type="dxa" w:w="1136"/>
          </w:tcPr>
          <w:p>
            <w:r>
              <w:t>0.892</w:t>
            </w:r>
          </w:p>
        </w:tc>
        <w:tc>
          <w:tcPr>
            <w:tcW w:type="dxa" w:w="1136"/>
          </w:tcPr>
          <w:p>
            <w:r>
              <w:t>0.929</w:t>
            </w:r>
          </w:p>
        </w:tc>
        <w:tc>
          <w:tcPr>
            <w:tcW w:type="dxa" w:w="1136"/>
          </w:tcPr>
          <w:p>
            <w:r>
              <w:t>0.153</w:t>
            </w:r>
          </w:p>
        </w:tc>
        <w:tc>
          <w:tcPr>
            <w:tcW w:type="dxa" w:w="1136"/>
          </w:tcPr>
          <w:p>
            <w:r>
              <w:t>0.071</w:t>
            </w:r>
          </w:p>
        </w:tc>
        <w:tc>
          <w:tcPr>
            <w:tcW w:type="dxa" w:w="1136"/>
          </w:tcPr>
          <w:p>
            <w:r>
              <w:t>0.944</w:t>
            </w:r>
          </w:p>
        </w:tc>
        <w:tc>
          <w:tcPr>
            <w:tcW w:type="dxa" w:w="1136"/>
          </w:tcPr>
          <w:p>
            <w:r>
              <w:t>0.934</w:t>
            </w:r>
          </w:p>
        </w:tc>
      </w:tr>
      <w:tr>
        <w:tc>
          <w:tcPr>
            <w:tcW w:type="dxa" w:w="1136"/>
          </w:tcPr>
          <w:p>
            <w:r>
              <w:t>CICIDS2017</w:t>
            </w:r>
          </w:p>
        </w:tc>
        <w:tc>
          <w:tcPr>
            <w:tcW w:type="dxa" w:w="1136"/>
          </w:tcPr>
          <w:p>
            <w:r>
              <w:t>RBF-SVM</w:t>
            </w:r>
          </w:p>
        </w:tc>
        <w:tc>
          <w:tcPr>
            <w:tcW w:type="dxa" w:w="1136"/>
          </w:tcPr>
          <w:p>
            <w:r>
              <w:t>0.906</w:t>
            </w:r>
          </w:p>
        </w:tc>
        <w:tc>
          <w:tcPr>
            <w:tcW w:type="dxa" w:w="1136"/>
          </w:tcPr>
          <w:p>
            <w:r>
              <w:t>0.911</w:t>
            </w:r>
          </w:p>
        </w:tc>
        <w:tc>
          <w:tcPr>
            <w:tcW w:type="dxa" w:w="1136"/>
          </w:tcPr>
          <w:p>
            <w:r>
              <w:t>0.956</w:t>
            </w:r>
          </w:p>
        </w:tc>
        <w:tc>
          <w:tcPr>
            <w:tcW w:type="dxa" w:w="1136"/>
          </w:tcPr>
          <w:p>
            <w:r>
              <w:t>0.143</w:t>
            </w:r>
          </w:p>
        </w:tc>
        <w:tc>
          <w:tcPr>
            <w:tcW w:type="dxa" w:w="1136"/>
          </w:tcPr>
          <w:p>
            <w:r>
              <w:t>0.044</w:t>
            </w:r>
          </w:p>
        </w:tc>
        <w:tc>
          <w:tcPr>
            <w:tcW w:type="dxa" w:w="1136"/>
          </w:tcPr>
          <w:p>
            <w:r>
              <w:t>0.960</w:t>
            </w:r>
          </w:p>
        </w:tc>
        <w:tc>
          <w:tcPr>
            <w:tcW w:type="dxa" w:w="1136"/>
          </w:tcPr>
          <w:p>
            <w:r>
              <w:t>0.944</w:t>
            </w:r>
          </w:p>
        </w:tc>
      </w:tr>
      <w:tr>
        <w:tc>
          <w:tcPr>
            <w:tcW w:type="dxa" w:w="1136"/>
          </w:tcPr>
          <w:p>
            <w:r>
              <w:t>CICIDS2017</w:t>
            </w:r>
          </w:p>
        </w:tc>
        <w:tc>
          <w:tcPr>
            <w:tcW w:type="dxa" w:w="1136"/>
          </w:tcPr>
          <w:p>
            <w:r>
              <w:t>RF</w:t>
            </w:r>
          </w:p>
        </w:tc>
        <w:tc>
          <w:tcPr>
            <w:tcW w:type="dxa" w:w="1136"/>
          </w:tcPr>
          <w:p>
            <w:r>
              <w:t>0.991</w:t>
            </w:r>
          </w:p>
        </w:tc>
        <w:tc>
          <w:tcPr>
            <w:tcW w:type="dxa" w:w="1136"/>
          </w:tcPr>
          <w:p>
            <w:r>
              <w:t>0.991</w:t>
            </w:r>
          </w:p>
        </w:tc>
        <w:tc>
          <w:tcPr>
            <w:tcW w:type="dxa" w:w="1136"/>
          </w:tcPr>
          <w:p>
            <w:r>
              <w:t>0.990</w:t>
            </w:r>
          </w:p>
        </w:tc>
        <w:tc>
          <w:tcPr>
            <w:tcW w:type="dxa" w:w="1136"/>
          </w:tcPr>
          <w:p>
            <w:r>
              <w:t>0.009</w:t>
            </w:r>
          </w:p>
        </w:tc>
        <w:tc>
          <w:tcPr>
            <w:tcW w:type="dxa" w:w="1136"/>
          </w:tcPr>
          <w:p>
            <w:r>
              <w:t>0.010</w:t>
            </w:r>
          </w:p>
        </w:tc>
        <w:tc>
          <w:tcPr>
            <w:tcW w:type="dxa" w:w="1136"/>
          </w:tcPr>
          <w:p>
            <w:r>
              <w:t>0.999</w:t>
            </w:r>
          </w:p>
        </w:tc>
        <w:tc>
          <w:tcPr>
            <w:tcW w:type="dxa" w:w="1136"/>
          </w:tcPr>
          <w:p>
            <w:r>
              <w:t>0.998</w:t>
            </w:r>
          </w:p>
        </w:tc>
      </w:tr>
      <w:tr>
        <w:tc>
          <w:tcPr>
            <w:tcW w:type="dxa" w:w="1136"/>
          </w:tcPr>
          <w:p>
            <w:r>
              <w:t>CICIDS2017</w:t>
            </w:r>
          </w:p>
        </w:tc>
        <w:tc>
          <w:tcPr>
            <w:tcW w:type="dxa" w:w="1136"/>
          </w:tcPr>
          <w:p>
            <w:r>
              <w:t>HGB</w:t>
            </w:r>
          </w:p>
        </w:tc>
        <w:tc>
          <w:tcPr>
            <w:tcW w:type="dxa" w:w="1136"/>
          </w:tcPr>
          <w:p>
            <w:r>
              <w:t>0.995</w:t>
            </w:r>
          </w:p>
        </w:tc>
        <w:tc>
          <w:tcPr>
            <w:tcW w:type="dxa" w:w="1136"/>
          </w:tcPr>
          <w:p>
            <w:r>
              <w:t>0.995</w:t>
            </w:r>
          </w:p>
        </w:tc>
        <w:tc>
          <w:tcPr>
            <w:tcW w:type="dxa" w:w="1136"/>
          </w:tcPr>
          <w:p>
            <w:r>
              <w:t>0.996</w:t>
            </w:r>
          </w:p>
        </w:tc>
        <w:tc>
          <w:tcPr>
            <w:tcW w:type="dxa" w:w="1136"/>
          </w:tcPr>
          <w:p>
            <w:r>
              <w:t>0.005</w:t>
            </w:r>
          </w:p>
        </w:tc>
        <w:tc>
          <w:tcPr>
            <w:tcW w:type="dxa" w:w="1136"/>
          </w:tcPr>
          <w:p>
            <w:r>
              <w:t>0.004</w:t>
            </w:r>
          </w:p>
        </w:tc>
        <w:tc>
          <w:tcPr>
            <w:tcW w:type="dxa" w:w="1136"/>
          </w:tcPr>
          <w:p>
            <w:r>
              <w:t>0.999</w:t>
            </w:r>
          </w:p>
        </w:tc>
        <w:tc>
          <w:tcPr>
            <w:tcW w:type="dxa" w:w="1136"/>
          </w:tcPr>
          <w:p>
            <w:r>
              <w:t>0.999</w:t>
            </w:r>
          </w:p>
        </w:tc>
      </w:tr>
      <w:tr>
        <w:tc>
          <w:tcPr>
            <w:tcW w:type="dxa" w:w="1136"/>
          </w:tcPr>
          <w:p>
            <w:r>
              <w:t>CICIDS2017</w:t>
            </w:r>
          </w:p>
        </w:tc>
        <w:tc>
          <w:tcPr>
            <w:tcW w:type="dxa" w:w="1136"/>
          </w:tcPr>
          <w:p>
            <w:r>
              <w:t>MLP</w:t>
            </w:r>
          </w:p>
        </w:tc>
        <w:tc>
          <w:tcPr>
            <w:tcW w:type="dxa" w:w="1136"/>
          </w:tcPr>
          <w:p>
            <w:r>
              <w:t>0.952</w:t>
            </w:r>
          </w:p>
        </w:tc>
        <w:tc>
          <w:tcPr>
            <w:tcW w:type="dxa" w:w="1136"/>
          </w:tcPr>
          <w:p>
            <w:r>
              <w:t>0.953</w:t>
            </w:r>
          </w:p>
        </w:tc>
        <w:tc>
          <w:tcPr>
            <w:tcW w:type="dxa" w:w="1136"/>
          </w:tcPr>
          <w:p>
            <w:r>
              <w:t>0.973</w:t>
            </w:r>
          </w:p>
        </w:tc>
        <w:tc>
          <w:tcPr>
            <w:tcW w:type="dxa" w:w="1136"/>
          </w:tcPr>
          <w:p>
            <w:r>
              <w:t>0.068</w:t>
            </w:r>
          </w:p>
        </w:tc>
        <w:tc>
          <w:tcPr>
            <w:tcW w:type="dxa" w:w="1136"/>
          </w:tcPr>
          <w:p>
            <w:r>
              <w:t>0.027</w:t>
            </w:r>
          </w:p>
        </w:tc>
        <w:tc>
          <w:tcPr>
            <w:tcW w:type="dxa" w:w="1136"/>
          </w:tcPr>
          <w:p>
            <w:r>
              <w:t>0.989</w:t>
            </w:r>
          </w:p>
        </w:tc>
        <w:tc>
          <w:tcPr>
            <w:tcW w:type="dxa" w:w="1136"/>
          </w:tcPr>
          <w:p>
            <w:r>
              <w:t>0.987</w:t>
            </w:r>
          </w:p>
        </w:tc>
      </w:tr>
      <w:tr>
        <w:tc>
          <w:tcPr>
            <w:tcW w:type="dxa" w:w="1136"/>
          </w:tcPr>
          <w:p>
            <w:r>
              <w:t>CICIDS2017</w:t>
            </w:r>
          </w:p>
        </w:tc>
        <w:tc>
          <w:tcPr>
            <w:tcW w:type="dxa" w:w="1136"/>
          </w:tcPr>
          <w:p>
            <w:r>
              <w:t>Proxy</w:t>
            </w:r>
          </w:p>
        </w:tc>
        <w:tc>
          <w:tcPr>
            <w:tcW w:type="dxa" w:w="1136"/>
          </w:tcPr>
          <w:p>
            <w:r>
              <w:t>0.744</w:t>
            </w:r>
          </w:p>
        </w:tc>
        <w:tc>
          <w:tcPr>
            <w:tcW w:type="dxa" w:w="1136"/>
          </w:tcPr>
          <w:p>
            <w:r>
              <w:t>0.679</w:t>
            </w:r>
          </w:p>
        </w:tc>
        <w:tc>
          <w:tcPr>
            <w:tcW w:type="dxa" w:w="1136"/>
          </w:tcPr>
          <w:p>
            <w:r>
              <w:t>0.567</w:t>
            </w:r>
          </w:p>
        </w:tc>
        <w:tc>
          <w:tcPr>
            <w:tcW w:type="dxa" w:w="1136"/>
          </w:tcPr>
          <w:p>
            <w:r>
              <w:t>0.078</w:t>
            </w:r>
          </w:p>
        </w:tc>
        <w:tc>
          <w:tcPr>
            <w:tcW w:type="dxa" w:w="1136"/>
          </w:tcPr>
          <w:p>
            <w:r>
              <w:t>0.433</w:t>
            </w:r>
          </w:p>
        </w:tc>
        <w:tc>
          <w:tcPr>
            <w:tcW w:type="dxa" w:w="1136"/>
          </w:tcPr>
          <w:p>
            <w:r>
              <w:t>0.804</w:t>
            </w:r>
          </w:p>
        </w:tc>
        <w:tc>
          <w:tcPr>
            <w:tcW w:type="dxa" w:w="1136"/>
          </w:tcPr>
          <w:p>
            <w:r>
              <w:t>0.840</w:t>
            </w:r>
          </w:p>
        </w:tc>
      </w:tr>
      <w:tr>
        <w:tc>
          <w:tcPr>
            <w:tcW w:type="dxa" w:w="1136"/>
          </w:tcPr>
          <w:p>
            <w:r>
              <w:t>IoT-23</w:t>
            </w:r>
          </w:p>
        </w:tc>
        <w:tc>
          <w:tcPr>
            <w:tcW w:type="dxa" w:w="1136"/>
          </w:tcPr>
          <w:p>
            <w:r>
              <w:t>LR</w:t>
            </w:r>
          </w:p>
        </w:tc>
        <w:tc>
          <w:tcPr>
            <w:tcW w:type="dxa" w:w="1136"/>
          </w:tcPr>
          <w:p>
            <w:r>
              <w:t>0.999</w:t>
            </w:r>
          </w:p>
        </w:tc>
        <w:tc>
          <w:tcPr>
            <w:tcW w:type="dxa" w:w="1136"/>
          </w:tcPr>
          <w:p>
            <w:r>
              <w:t>0.999</w:t>
            </w:r>
          </w:p>
        </w:tc>
        <w:tc>
          <w:tcPr>
            <w:tcW w:type="dxa" w:w="1136"/>
          </w:tcPr>
          <w:p>
            <w:r>
              <w:t>0.999</w:t>
            </w:r>
          </w:p>
        </w:tc>
        <w:tc>
          <w:tcPr>
            <w:tcW w:type="dxa" w:w="1136"/>
          </w:tcPr>
          <w:p>
            <w:r>
              <w:t>0.001</w:t>
            </w:r>
          </w:p>
        </w:tc>
        <w:tc>
          <w:tcPr>
            <w:tcW w:type="dxa" w:w="1136"/>
          </w:tcPr>
          <w:p>
            <w:r>
              <w:t>0.001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  <w:tc>
          <w:tcPr>
            <w:tcW w:type="dxa" w:w="1136"/>
          </w:tcPr>
          <w:p>
            <w:r>
              <w:t>0.999</w:t>
            </w:r>
          </w:p>
        </w:tc>
      </w:tr>
      <w:tr>
        <w:tc>
          <w:tcPr>
            <w:tcW w:type="dxa" w:w="1136"/>
          </w:tcPr>
          <w:p>
            <w:r>
              <w:t>IoT-23</w:t>
            </w:r>
          </w:p>
        </w:tc>
        <w:tc>
          <w:tcPr>
            <w:tcW w:type="dxa" w:w="1136"/>
          </w:tcPr>
          <w:p>
            <w:r>
              <w:t>RBF-SVM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  <w:tc>
          <w:tcPr>
            <w:tcW w:type="dxa" w:w="1136"/>
          </w:tcPr>
          <w:p>
            <w:r>
              <w:t>0.999</w:t>
            </w:r>
          </w:p>
        </w:tc>
        <w:tc>
          <w:tcPr>
            <w:tcW w:type="dxa" w:w="1136"/>
          </w:tcPr>
          <w:p>
            <w:r>
              <w:t>0.999</w:t>
            </w:r>
          </w:p>
        </w:tc>
        <w:tc>
          <w:tcPr>
            <w:tcW w:type="dxa" w:w="1136"/>
          </w:tcPr>
          <w:p>
            <w:r>
              <w:t>0.000</w:t>
            </w:r>
          </w:p>
        </w:tc>
        <w:tc>
          <w:tcPr>
            <w:tcW w:type="dxa" w:w="1136"/>
          </w:tcPr>
          <w:p>
            <w:r>
              <w:t>0.001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</w:tr>
      <w:tr>
        <w:tc>
          <w:tcPr>
            <w:tcW w:type="dxa" w:w="1136"/>
          </w:tcPr>
          <w:p>
            <w:r>
              <w:t>IoT-23</w:t>
            </w:r>
          </w:p>
        </w:tc>
        <w:tc>
          <w:tcPr>
            <w:tcW w:type="dxa" w:w="1136"/>
          </w:tcPr>
          <w:p>
            <w:r>
              <w:t>RF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  <w:tc>
          <w:tcPr>
            <w:tcW w:type="dxa" w:w="1136"/>
          </w:tcPr>
          <w:p>
            <w:r>
              <w:t>0.999</w:t>
            </w:r>
          </w:p>
        </w:tc>
        <w:tc>
          <w:tcPr>
            <w:tcW w:type="dxa" w:w="1136"/>
          </w:tcPr>
          <w:p>
            <w:r>
              <w:t>0.000</w:t>
            </w:r>
          </w:p>
        </w:tc>
        <w:tc>
          <w:tcPr>
            <w:tcW w:type="dxa" w:w="1136"/>
          </w:tcPr>
          <w:p>
            <w:r>
              <w:t>0.001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</w:tr>
      <w:tr>
        <w:tc>
          <w:tcPr>
            <w:tcW w:type="dxa" w:w="1136"/>
          </w:tcPr>
          <w:p>
            <w:r>
              <w:t>IoT-23</w:t>
            </w:r>
          </w:p>
        </w:tc>
        <w:tc>
          <w:tcPr>
            <w:tcW w:type="dxa" w:w="1136"/>
          </w:tcPr>
          <w:p>
            <w:r>
              <w:t>HGB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  <w:tc>
          <w:tcPr>
            <w:tcW w:type="dxa" w:w="1136"/>
          </w:tcPr>
          <w:p>
            <w:r>
              <w:t>0.999</w:t>
            </w:r>
          </w:p>
        </w:tc>
        <w:tc>
          <w:tcPr>
            <w:tcW w:type="dxa" w:w="1136"/>
          </w:tcPr>
          <w:p>
            <w:r>
              <w:t>0.000</w:t>
            </w:r>
          </w:p>
        </w:tc>
        <w:tc>
          <w:tcPr>
            <w:tcW w:type="dxa" w:w="1136"/>
          </w:tcPr>
          <w:p>
            <w:r>
              <w:t>0.001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</w:tr>
      <w:tr>
        <w:tc>
          <w:tcPr>
            <w:tcW w:type="dxa" w:w="1136"/>
          </w:tcPr>
          <w:p>
            <w:r>
              <w:t>IoT-23</w:t>
            </w:r>
          </w:p>
        </w:tc>
        <w:tc>
          <w:tcPr>
            <w:tcW w:type="dxa" w:w="1136"/>
          </w:tcPr>
          <w:p>
            <w:r>
              <w:t>MLP</w:t>
            </w:r>
          </w:p>
        </w:tc>
        <w:tc>
          <w:tcPr>
            <w:tcW w:type="dxa" w:w="1136"/>
          </w:tcPr>
          <w:p>
            <w:r>
              <w:t>0.999</w:t>
            </w:r>
          </w:p>
        </w:tc>
        <w:tc>
          <w:tcPr>
            <w:tcW w:type="dxa" w:w="1136"/>
          </w:tcPr>
          <w:p>
            <w:r>
              <w:t>0.999</w:t>
            </w:r>
          </w:p>
        </w:tc>
        <w:tc>
          <w:tcPr>
            <w:tcW w:type="dxa" w:w="1136"/>
          </w:tcPr>
          <w:p>
            <w:r>
              <w:t>0.998</w:t>
            </w:r>
          </w:p>
        </w:tc>
        <w:tc>
          <w:tcPr>
            <w:tcW w:type="dxa" w:w="1136"/>
          </w:tcPr>
          <w:p>
            <w:r>
              <w:t>0.000</w:t>
            </w:r>
          </w:p>
        </w:tc>
        <w:tc>
          <w:tcPr>
            <w:tcW w:type="dxa" w:w="1136"/>
          </w:tcPr>
          <w:p>
            <w:r>
              <w:t>0.002</w:t>
            </w:r>
          </w:p>
        </w:tc>
        <w:tc>
          <w:tcPr>
            <w:tcW w:type="dxa" w:w="1136"/>
          </w:tcPr>
          <w:p>
            <w:r>
              <w:t>0.999</w:t>
            </w:r>
          </w:p>
        </w:tc>
        <w:tc>
          <w:tcPr>
            <w:tcW w:type="dxa" w:w="1136"/>
          </w:tcPr>
          <w:p>
            <w:r>
              <w:t>0.999</w:t>
            </w:r>
          </w:p>
        </w:tc>
      </w:tr>
      <w:tr>
        <w:tc>
          <w:tcPr>
            <w:tcW w:type="dxa" w:w="1136"/>
          </w:tcPr>
          <w:p>
            <w:r>
              <w:t>IoT-23</w:t>
            </w:r>
          </w:p>
        </w:tc>
        <w:tc>
          <w:tcPr>
            <w:tcW w:type="dxa" w:w="1136"/>
          </w:tcPr>
          <w:p>
            <w:r>
              <w:t>Proxy</w:t>
            </w:r>
          </w:p>
        </w:tc>
        <w:tc>
          <w:tcPr>
            <w:tcW w:type="dxa" w:w="1136"/>
          </w:tcPr>
          <w:p>
            <w:r>
              <w:t>0.997</w:t>
            </w:r>
          </w:p>
        </w:tc>
        <w:tc>
          <w:tcPr>
            <w:tcW w:type="dxa" w:w="1136"/>
          </w:tcPr>
          <w:p>
            <w:r>
              <w:t>0.997</w:t>
            </w:r>
          </w:p>
        </w:tc>
        <w:tc>
          <w:tcPr>
            <w:tcW w:type="dxa" w:w="1136"/>
          </w:tcPr>
          <w:p>
            <w:r>
              <w:t>0.994</w:t>
            </w:r>
          </w:p>
        </w:tc>
        <w:tc>
          <w:tcPr>
            <w:tcW w:type="dxa" w:w="1136"/>
          </w:tcPr>
          <w:p>
            <w:r>
              <w:t>0.000</w:t>
            </w:r>
          </w:p>
        </w:tc>
        <w:tc>
          <w:tcPr>
            <w:tcW w:type="dxa" w:w="1136"/>
          </w:tcPr>
          <w:p>
            <w:r>
              <w:t>0.006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  <w:tc>
          <w:tcPr>
            <w:tcW w:type="dxa" w:w="1136"/>
          </w:tcPr>
          <w:p>
            <w:r>
              <w:t>1.000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83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datasets_ids_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8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IDS F1</w:t>
      </w:r>
    </w:p>
    <w:p>
      <w:r>
        <w:t>Strong classical models, especially RF and HGB, are the best quality references. The reduced-kernel proxy is weakest on CICIDS2017, which motivates QPU-aware route admission based on expected utility.</w:t>
      </w:r>
    </w:p>
    <w:p>
      <w:pPr>
        <w:pStyle w:val="Heading3"/>
      </w:pPr>
      <w:r>
        <w:t>B. Closest-Baseline Scheduler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929"/>
          </w:tcPr>
          <w:p>
            <w:r>
              <w:rPr>
                <w:b/>
              </w:rPr>
              <w:t>Edge F1</w:t>
            </w:r>
          </w:p>
        </w:tc>
        <w:tc>
          <w:tcPr>
            <w:tcW w:type="dxa" w:w="929"/>
          </w:tcPr>
          <w:p>
            <w:r>
              <w:rPr>
                <w:b/>
              </w:rPr>
              <w:t>Cascade F1</w:t>
            </w:r>
          </w:p>
        </w:tc>
        <w:tc>
          <w:tcPr>
            <w:tcW w:type="dxa" w:w="929"/>
          </w:tcPr>
          <w:p>
            <w:r>
              <w:rPr>
                <w:b/>
              </w:rPr>
              <w:t>HERO-S F1</w:t>
            </w:r>
          </w:p>
        </w:tc>
        <w:tc>
          <w:tcPr>
            <w:tcW w:type="dxa" w:w="929"/>
          </w:tcPr>
          <w:p>
            <w:r>
              <w:rPr>
                <w:b/>
              </w:rPr>
              <w:t>Cloud F1</w:t>
            </w:r>
          </w:p>
        </w:tc>
        <w:tc>
          <w:tcPr>
            <w:tcW w:type="dxa" w:w="929"/>
          </w:tcPr>
          <w:p>
            <w:r>
              <w:rPr>
                <w:b/>
              </w:rPr>
              <w:t>HERO latency</w:t>
            </w:r>
          </w:p>
        </w:tc>
        <w:tc>
          <w:tcPr>
            <w:tcW w:type="dxa" w:w="929"/>
          </w:tcPr>
          <w:p>
            <w:r>
              <w:rPr>
                <w:b/>
              </w:rPr>
              <w:t>HERO energy</w:t>
            </w:r>
          </w:p>
        </w:tc>
        <w:tc>
          <w:tcPr>
            <w:tcW w:type="dxa" w:w="929"/>
          </w:tcPr>
          <w:p>
            <w:r>
              <w:rPr>
                <w:b/>
              </w:rPr>
              <w:t>EDP</w:t>
            </w:r>
          </w:p>
        </w:tc>
        <w:tc>
          <w:tcPr>
            <w:tcW w:type="dxa" w:w="929"/>
          </w:tcPr>
          <w:p>
            <w:r>
              <w:rPr>
                <w:b/>
              </w:rPr>
              <w:t>Edge/Cloud/QPU</w:t>
            </w:r>
          </w:p>
        </w:tc>
        <w:tc>
          <w:tcPr>
            <w:tcW w:type="dxa" w:w="929"/>
          </w:tcPr>
          <w:p>
            <w:r>
              <w:rPr>
                <w:b/>
              </w:rPr>
              <w:t>Deadline violation</w:t>
            </w:r>
          </w:p>
        </w:tc>
        <w:tc>
          <w:tcPr>
            <w:tcW w:type="dxa" w:w="929"/>
          </w:tcPr>
          <w:p>
            <w:r>
              <w:rPr>
                <w:b/>
              </w:rPr>
              <w:t>p vs Cascade</w:t>
            </w:r>
          </w:p>
        </w:tc>
      </w:tr>
      <w:tr>
        <w:tc>
          <w:tcPr>
            <w:tcW w:type="dxa" w:w="929"/>
          </w:tcPr>
          <w:p>
            <w:r>
              <w:t>TON_IoT</w:t>
            </w:r>
          </w:p>
        </w:tc>
        <w:tc>
          <w:tcPr>
            <w:tcW w:type="dxa" w:w="929"/>
          </w:tcPr>
          <w:p>
            <w:r>
              <w:t>0.945</w:t>
            </w:r>
          </w:p>
        </w:tc>
        <w:tc>
          <w:tcPr>
            <w:tcW w:type="dxa" w:w="929"/>
          </w:tcPr>
          <w:p>
            <w:r>
              <w:t>0.979</w:t>
            </w:r>
          </w:p>
        </w:tc>
        <w:tc>
          <w:tcPr>
            <w:tcW w:type="dxa" w:w="929"/>
          </w:tcPr>
          <w:p>
            <w:r>
              <w:t>0.990</w:t>
            </w:r>
          </w:p>
        </w:tc>
        <w:tc>
          <w:tcPr>
            <w:tcW w:type="dxa" w:w="929"/>
          </w:tcPr>
          <w:p>
            <w:r>
              <w:t>0.994</w:t>
            </w:r>
          </w:p>
        </w:tc>
        <w:tc>
          <w:tcPr>
            <w:tcW w:type="dxa" w:w="929"/>
          </w:tcPr>
          <w:p>
            <w:r>
              <w:t>1.878 ms</w:t>
            </w:r>
          </w:p>
        </w:tc>
        <w:tc>
          <w:tcPr>
            <w:tcW w:type="dxa" w:w="929"/>
          </w:tcPr>
          <w:p>
            <w:r>
              <w:t>0.203 J</w:t>
            </w:r>
          </w:p>
        </w:tc>
        <w:tc>
          <w:tcPr>
            <w:tcW w:type="dxa" w:w="929"/>
          </w:tcPr>
          <w:p>
            <w:r>
              <w:t>0.383</w:t>
            </w:r>
          </w:p>
        </w:tc>
        <w:tc>
          <w:tcPr>
            <w:tcW w:type="dxa" w:w="929"/>
          </w:tcPr>
          <w:p>
            <w:r>
              <w:t>0.859/0.141/0.000</w:t>
            </w:r>
          </w:p>
        </w:tc>
        <w:tc>
          <w:tcPr>
            <w:tcW w:type="dxa" w:w="929"/>
          </w:tcPr>
          <w:p>
            <w:r>
              <w:t>0.021</w:t>
            </w:r>
          </w:p>
        </w:tc>
        <w:tc>
          <w:tcPr>
            <w:tcW w:type="dxa" w:w="929"/>
          </w:tcPr>
          <w:p>
            <w:r>
              <w:t>1.86e-9</w:t>
            </w:r>
          </w:p>
        </w:tc>
      </w:tr>
      <w:tr>
        <w:tc>
          <w:tcPr>
            <w:tcW w:type="dxa" w:w="929"/>
          </w:tcPr>
          <w:p>
            <w:r>
              <w:t>NSL-KDD</w:t>
            </w:r>
          </w:p>
        </w:tc>
        <w:tc>
          <w:tcPr>
            <w:tcW w:type="dxa" w:w="929"/>
          </w:tcPr>
          <w:p>
            <w:r>
              <w:t>0.732</w:t>
            </w:r>
          </w:p>
        </w:tc>
        <w:tc>
          <w:tcPr>
            <w:tcW w:type="dxa" w:w="929"/>
          </w:tcPr>
          <w:p>
            <w:r>
              <w:t>0.727</w:t>
            </w:r>
          </w:p>
        </w:tc>
        <w:tc>
          <w:tcPr>
            <w:tcW w:type="dxa" w:w="929"/>
          </w:tcPr>
          <w:p>
            <w:r>
              <w:t>0.747</w:t>
            </w:r>
          </w:p>
        </w:tc>
        <w:tc>
          <w:tcPr>
            <w:tcW w:type="dxa" w:w="929"/>
          </w:tcPr>
          <w:p>
            <w:r>
              <w:t>0.760</w:t>
            </w:r>
          </w:p>
        </w:tc>
        <w:tc>
          <w:tcPr>
            <w:tcW w:type="dxa" w:w="929"/>
          </w:tcPr>
          <w:p>
            <w:r>
              <w:t>1.541 ms</w:t>
            </w:r>
          </w:p>
        </w:tc>
        <w:tc>
          <w:tcPr>
            <w:tcW w:type="dxa" w:w="929"/>
          </w:tcPr>
          <w:p>
            <w:r>
              <w:t>0.113 J</w:t>
            </w:r>
          </w:p>
        </w:tc>
        <w:tc>
          <w:tcPr>
            <w:tcW w:type="dxa" w:w="929"/>
          </w:tcPr>
          <w:p>
            <w:r>
              <w:t>0.175</w:t>
            </w:r>
          </w:p>
        </w:tc>
        <w:tc>
          <w:tcPr>
            <w:tcW w:type="dxa" w:w="929"/>
          </w:tcPr>
          <w:p>
            <w:r>
              <w:t>0.929/0.071/0.000</w:t>
            </w:r>
          </w:p>
        </w:tc>
        <w:tc>
          <w:tcPr>
            <w:tcW w:type="dxa" w:w="929"/>
          </w:tcPr>
          <w:p>
            <w:r>
              <w:t>0.011</w:t>
            </w:r>
          </w:p>
        </w:tc>
        <w:tc>
          <w:tcPr>
            <w:tcW w:type="dxa" w:w="929"/>
          </w:tcPr>
          <w:p>
            <w:r>
              <w:t>3.54e-8</w:t>
            </w:r>
          </w:p>
        </w:tc>
      </w:tr>
      <w:tr>
        <w:tc>
          <w:tcPr>
            <w:tcW w:type="dxa" w:w="929"/>
          </w:tcPr>
          <w:p>
            <w:r>
              <w:t>CICIDS2017</w:t>
            </w:r>
          </w:p>
        </w:tc>
        <w:tc>
          <w:tcPr>
            <w:tcW w:type="dxa" w:w="929"/>
          </w:tcPr>
          <w:p>
            <w:r>
              <w:t>0.892</w:t>
            </w:r>
          </w:p>
        </w:tc>
        <w:tc>
          <w:tcPr>
            <w:tcW w:type="dxa" w:w="929"/>
          </w:tcPr>
          <w:p>
            <w:r>
              <w:t>0.937</w:t>
            </w:r>
          </w:p>
        </w:tc>
        <w:tc>
          <w:tcPr>
            <w:tcW w:type="dxa" w:w="929"/>
          </w:tcPr>
          <w:p>
            <w:r>
              <w:t>0.946</w:t>
            </w:r>
          </w:p>
        </w:tc>
        <w:tc>
          <w:tcPr>
            <w:tcW w:type="dxa" w:w="929"/>
          </w:tcPr>
          <w:p>
            <w:r>
              <w:t>0.991</w:t>
            </w:r>
          </w:p>
        </w:tc>
        <w:tc>
          <w:tcPr>
            <w:tcW w:type="dxa" w:w="929"/>
          </w:tcPr>
          <w:p>
            <w:r>
              <w:t>2.498 ms</w:t>
            </w:r>
          </w:p>
        </w:tc>
        <w:tc>
          <w:tcPr>
            <w:tcW w:type="dxa" w:w="929"/>
          </w:tcPr>
          <w:p>
            <w:r>
              <w:t>0.367 J</w:t>
            </w:r>
          </w:p>
        </w:tc>
        <w:tc>
          <w:tcPr>
            <w:tcW w:type="dxa" w:w="929"/>
          </w:tcPr>
          <w:p>
            <w:r>
              <w:t>0.917</w:t>
            </w:r>
          </w:p>
        </w:tc>
        <w:tc>
          <w:tcPr>
            <w:tcW w:type="dxa" w:w="929"/>
          </w:tcPr>
          <w:p>
            <w:r>
              <w:t>0.730/0.270/0.000</w:t>
            </w:r>
          </w:p>
        </w:tc>
        <w:tc>
          <w:tcPr>
            <w:tcW w:type="dxa" w:w="929"/>
          </w:tcPr>
          <w:p>
            <w:r>
              <w:t>0.040</w:t>
            </w:r>
          </w:p>
        </w:tc>
        <w:tc>
          <w:tcPr>
            <w:tcW w:type="dxa" w:w="929"/>
          </w:tcPr>
          <w:p>
            <w:r>
              <w:t>4.66e-8</w:t>
            </w:r>
          </w:p>
        </w:tc>
      </w:tr>
      <w:tr>
        <w:tc>
          <w:tcPr>
            <w:tcW w:type="dxa" w:w="929"/>
          </w:tcPr>
          <w:p>
            <w:r>
              <w:t>IoT-23</w:t>
            </w:r>
          </w:p>
        </w:tc>
        <w:tc>
          <w:tcPr>
            <w:tcW w:type="dxa" w:w="929"/>
          </w:tcPr>
          <w:p>
            <w:r>
              <w:t>0.999</w:t>
            </w:r>
          </w:p>
        </w:tc>
        <w:tc>
          <w:tcPr>
            <w:tcW w:type="dxa" w:w="929"/>
          </w:tcPr>
          <w:p>
            <w:r>
              <w:t>0.999</w:t>
            </w:r>
          </w:p>
        </w:tc>
        <w:tc>
          <w:tcPr>
            <w:tcW w:type="dxa" w:w="929"/>
          </w:tcPr>
          <w:p>
            <w:r>
              <w:t>1.000</w:t>
            </w:r>
          </w:p>
        </w:tc>
        <w:tc>
          <w:tcPr>
            <w:tcW w:type="dxa" w:w="929"/>
          </w:tcPr>
          <w:p>
            <w:r>
              <w:t>1.000</w:t>
            </w:r>
          </w:p>
        </w:tc>
        <w:tc>
          <w:tcPr>
            <w:tcW w:type="dxa" w:w="929"/>
          </w:tcPr>
          <w:p>
            <w:r>
              <w:t>1.211 ms</w:t>
            </w:r>
          </w:p>
        </w:tc>
        <w:tc>
          <w:tcPr>
            <w:tcW w:type="dxa" w:w="929"/>
          </w:tcPr>
          <w:p>
            <w:r>
              <w:t>0.0256 J</w:t>
            </w:r>
          </w:p>
        </w:tc>
        <w:tc>
          <w:tcPr>
            <w:tcW w:type="dxa" w:w="929"/>
          </w:tcPr>
          <w:p>
            <w:r>
              <w:t>0.031</w:t>
            </w:r>
          </w:p>
        </w:tc>
        <w:tc>
          <w:tcPr>
            <w:tcW w:type="dxa" w:w="929"/>
          </w:tcPr>
          <w:p>
            <w:r>
              <w:t>0.998/0.002/0.000</w:t>
            </w:r>
          </w:p>
        </w:tc>
        <w:tc>
          <w:tcPr>
            <w:tcW w:type="dxa" w:w="929"/>
          </w:tcPr>
          <w:p>
            <w:r>
              <w:t>0.00045</w:t>
            </w:r>
          </w:p>
        </w:tc>
        <w:tc>
          <w:tcPr>
            <w:tcW w:type="dxa" w:w="929"/>
          </w:tcPr>
          <w:p>
            <w:r>
              <w:t>1.60e-2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93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r_baselin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Scheduler baseline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57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s_f1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5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Thirty-seed F1 boxplot</w:t>
      </w:r>
    </w:p>
    <w:p>
      <w:r>
        <w:t>At 250 ms QPU queue time, HERO-S satisfies the 2.5 ms/sample average gateway budget, avoids QPU calls, improves F1 over both edge-only and the uncertainty cascade on the three nontrivial datasets, and achieves only marginal additional F1 on the near-saturated IoT-23 setting. NSL-KDD illustrates why a fixed uncertainty cascade is not sufficient by itself: its 0.25 rule escalates a small subset whose cloud predictions do not consistently improve the edge decision, so cascade F1 can fall below edge-only despite the cloud model being stronger on average. The zero QPU rate is the intended behavior: the current proxy is lower quality than the classical alternatives and the 250 ms queue alone violates the edge budget. On IoT-23, all policies are already near perfect, so the numerical F1 difference is operationally negligible; this confirms that HERO-S avoids unnecessary route changes when edge detection is sufficient.</w:t>
      </w:r>
    </w:p>
    <w:p>
      <w:pPr>
        <w:pStyle w:val="Heading3"/>
      </w:pPr>
      <w:r>
        <w:t>C. Energy-Latency Tradeoff and QPU Queue Sensitivity</w:t>
      </w:r>
    </w:p>
    <w:p>
      <w:r>
        <w:t>Compared with cloud-only routing, HERO-S reduces energy by 84.4% on TON_IoT, 91.3% on NSL-KDD, 71.7% on CICIDS2017, and 98.0% on IoT-23. Its EDP remains far below cloud-only: 0.383, 0.175, 0.917, and 0.031 versus 7.776 for cloud-only. Static QPU routing has EDP 5.85e5 at 250 ms queue time and serves as the stress-test baseline.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409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dline_constrained_tradeo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0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Deadline-constrained tradeoff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174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r_energy_latency_trade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7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Energy-latency tradeoff</w:t>
      </w:r>
    </w:p>
    <w:p>
      <w:r>
        <w:t>At zero queue, HERO-S invokes the QPU-capable path for 0.001 of TON_IoT samples, 0.010 of NSL-KDD samples, 0.000 of CICIDS2017 samples, and almost none on IoT-23. At 50 ms, these rates drop to 0.0005 on TON_IoT, 0.0037 on NSL-KDD, and zero or nearly zero on the other datasets. At 250 ms, QPU calls drop to zero on all datasets.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688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r_qpu_call_rate_queue_sensi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QPU queue sensitivity</w:t>
      </w:r>
    </w:p>
    <w:p>
      <w:pPr>
        <w:pStyle w:val="Heading3"/>
      </w:pPr>
      <w:r>
        <w:t>D. Qiskit Subset</w:t>
      </w:r>
    </w:p>
    <w:p>
      <w:r>
        <w:t>The Qiskit subset validates implementation feasibility only. TON_IoT noiseless F1 is 0.804 +/- 0.120; NSL-KDD noiseless F1 is 0.821 +/- 0.062. Accuracy is quantized because each run uses only eight balanced test samples; the same 6/7/7-correct pattern across three seeds yields the repeated 0.833 +/- 0.072 accuracy, while F1 differs because the class-error mix differs. Identical noiseless and low-noise labels on these tiny subsets indicate that the injected simulator noise did not flip the final SVM decision for the sampled points.</w:t>
      </w:r>
    </w:p>
    <w:p>
      <w:pPr>
        <w:pStyle w:val="Heading2"/>
      </w:pPr>
      <w:r>
        <w:t>VI. Discussion</w:t>
      </w:r>
    </w:p>
    <w:p>
      <w:r>
        <w:t>HERO-S is evaluated as a route-selection framework for AIoT security pipelines. Under an average gateway-latency budget, it improves over the closest uncertainty cascade, adapts to backend queue time, and assigns low-utility QPU-capable tasks to classical routes. At 250 ms queue time, the utility model assigns zero traffic to the QPU-capable path; at zero queue, the same policy admits QPU-capable routing on TON_IoT and NSL-KDD. Future improvements in QPU kernels or backend queues can therefore be integrated through the existing utility and confidence gates.</w:t>
      </w:r>
    </w:p>
    <w:p>
      <w:r>
        <w:t>The energy model uses a fixed route-cost table. Edge and cloud energy are measured when RAPL/NVML counters are available and otherwise use the labeled fallback route model; in this paper the per-route values are fixed stress-test costs rather than dataset-specific power traces. QPU infrastructure energy is modeled only. They separate scheduler sensitivity from direct per-job QPU facility telemetry.</w:t>
      </w:r>
    </w:p>
    <w:p>
      <w:pPr>
        <w:pStyle w:val="Heading2"/>
      </w:pPr>
      <w:r>
        <w:t>VII. Related Work</w:t>
      </w:r>
    </w:p>
    <w:p>
      <w:r>
        <w:t>IDS datasets and metrics: TON_IoT, IoT-23, CICIDS2017, and NSL-KDD cover complementary IoT, botnet, enterprise-flow, and legacy benchmark settings. Deep-learning and IoT IDS: deep IDS surveys, Kitsune, N-BaIoT, and software-defined IoT IDS show that strong classical baselines remain essential. Edge-cloud orchestration: edge computing, MEC, and offloading studies motivate placing latency-sensitive computation near devices and escalating selectively. Quantum-aware security workflows: HERO-S treats QPU-capable kernels as optional candidate routes whose use must be justified by security utility, latency, queue time, confidence, and modeled energy.</w:t>
      </w:r>
    </w:p>
    <w:p>
      <w:pPr>
        <w:pStyle w:val="Heading2"/>
      </w:pPr>
      <w:r>
        <w:t>VIII. Conclusion</w:t>
      </w:r>
    </w:p>
    <w:p>
      <w:r>
        <w:t>HERO-S is a QPU-aware energy-latency orchestration framework for AIoT intrusion detection. The evaluation shows that unconstrained cloud IDS remains the best quality reference, while HERO-S is useful under strict gateway budgets where cloud-only execution is infeasible. At 250 ms QPU queue time, HERO-S improves over edge-only and over a closest uncertainty-cascade baseline on TON_IoT, NSL-KDD, and CICIDS2017, matches the near-perfect IoT-23 edge result, reduces energy relative to cloud-only execution, and drives QPU calls to zero. The result is an auditable scheduling policy for deciding when QPU-capable execution is used, deferred, or avoided.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