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Revia Core Engines: Technical Architecture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Deep Dive: AI Assistant &amp; Intelligent Matching Engine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document focuses exclusively on the two primary intelligent systems of the Revia platform. These engines handle the core value proposition: translating an unstructured user problem into a structured data format, and mathematically matching that problem to the optimal service provider.</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 1: Revia Assistant (The AI Diagnostician)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Goal:</w:t>
      </w:r>
      <w:r w:rsidDel="00000000" w:rsidR="00000000" w:rsidRPr="00000000">
        <w:rPr>
          <w:rFonts w:ascii="Google Sans" w:cs="Google Sans" w:eastAsia="Google Sans" w:hAnsi="Google Sans"/>
          <w:color w:val="1f1f1f"/>
          <w:rtl w:val="0"/>
        </w:rPr>
        <w:t xml:space="preserve"> Act as the intelligent "front door." It must understand natural language, attempt a DIY resolution, and generate a machine-readable report if a technician is required.</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Technology Stack</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LLM Provider:</w:t>
      </w:r>
      <w:r w:rsidDel="00000000" w:rsidR="00000000" w:rsidRPr="00000000">
        <w:rPr>
          <w:rFonts w:ascii="Google Sans" w:cs="Google Sans" w:eastAsia="Google Sans" w:hAnsi="Google Sans"/>
          <w:color w:val="1f1f1f"/>
          <w:rtl w:val="0"/>
        </w:rPr>
        <w:t xml:space="preserve"> Google AI Studio (Gemini 1.5 Flash)</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Integration:</w:t>
      </w:r>
      <w:r w:rsidDel="00000000" w:rsidR="00000000" w:rsidRPr="00000000">
        <w:rPr>
          <w:rFonts w:ascii="Google Sans" w:cs="Google Sans" w:eastAsia="Google Sans" w:hAnsi="Google Sans"/>
          <w:color w:val="1f1f1f"/>
          <w:rtl w:val="0"/>
        </w:rPr>
        <w:t xml:space="preserve"> Python (via google-generativeai SDK or aisuite)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Evaluation:</w:t>
      </w:r>
      <w:r w:rsidDel="00000000" w:rsidR="00000000" w:rsidRPr="00000000">
        <w:rPr>
          <w:rFonts w:ascii="Google Sans" w:cs="Google Sans" w:eastAsia="Google Sans" w:hAnsi="Google Sans"/>
          <w:color w:val="1f1f1f"/>
          <w:rtl w:val="0"/>
        </w:rPr>
        <w:t xml:space="preserve"> TruLens (for measuring diagnostic accuracy and hallucination rates)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Operational Pipeline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Assistant operates in a strict three-step loop to prevent it from acting like a generic chatbot.</w:t>
      </w:r>
    </w:p>
    <w:p w:rsidR="00000000" w:rsidDel="00000000" w:rsidP="00000000" w:rsidRDefault="00000000" w:rsidRPr="00000000" w14:paraId="0000000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Step 1: Symptom Extraction (Natural Language)</w:t>
      </w:r>
    </w:p>
    <w:p w:rsidR="00000000" w:rsidDel="00000000" w:rsidP="00000000" w:rsidRDefault="00000000" w:rsidRPr="00000000" w14:paraId="0000000D">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Mechanism:</w:t>
      </w:r>
      <w:r w:rsidDel="00000000" w:rsidR="00000000" w:rsidRPr="00000000">
        <w:rPr>
          <w:rFonts w:ascii="Google Sans" w:cs="Google Sans" w:eastAsia="Google Sans" w:hAnsi="Google Sans"/>
          <w:color w:val="1f1f1f"/>
          <w:rtl w:val="0"/>
        </w:rPr>
        <w:t xml:space="preserve"> The system prompt forces Gemini to ask one question at a time.</w:t>
      </w:r>
    </w:p>
    <w:p w:rsidR="00000000" w:rsidDel="00000000" w:rsidP="00000000" w:rsidRDefault="00000000" w:rsidRPr="00000000" w14:paraId="0000000E">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Example:</w:t>
      </w:r>
      <w:r w:rsidDel="00000000" w:rsidR="00000000" w:rsidRPr="00000000">
        <w:rPr>
          <w:rFonts w:ascii="Google Sans" w:cs="Google Sans" w:eastAsia="Google Sans" w:hAnsi="Google Sans"/>
          <w:color w:val="1f1f1f"/>
          <w:rtl w:val="0"/>
        </w:rPr>
        <w:t xml:space="preserve"> User says "My phone is broken." The AI asks clarifying questions to narrow down whether it's software, screen, battery, or charging port.</w:t>
      </w:r>
    </w:p>
    <w:p w:rsidR="00000000" w:rsidDel="00000000" w:rsidP="00000000" w:rsidRDefault="00000000" w:rsidRPr="00000000" w14:paraId="0000000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Step 2: DIY Protocol</w:t>
      </w:r>
    </w:p>
    <w:p w:rsidR="00000000" w:rsidDel="00000000" w:rsidP="00000000" w:rsidRDefault="00000000" w:rsidRPr="00000000" w14:paraId="00000010">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Mechanism:</w:t>
      </w:r>
      <w:r w:rsidDel="00000000" w:rsidR="00000000" w:rsidRPr="00000000">
        <w:rPr>
          <w:rFonts w:ascii="Google Sans" w:cs="Google Sans" w:eastAsia="Google Sans" w:hAnsi="Google Sans"/>
          <w:color w:val="1f1f1f"/>
          <w:rtl w:val="0"/>
        </w:rPr>
        <w:t xml:space="preserve"> Once the issue is identified, the AI consults its knowledge base to suggest a safe DIY fix (e.g., "Use a wooden toothpick to clean the charging port").</w:t>
      </w:r>
    </w:p>
    <w:p w:rsidR="00000000" w:rsidDel="00000000" w:rsidP="00000000" w:rsidRDefault="00000000" w:rsidRPr="00000000" w14:paraId="00000011">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Branching:</w:t>
      </w:r>
      <w:r w:rsidDel="00000000" w:rsidR="00000000" w:rsidRPr="00000000">
        <w:rPr>
          <w:rFonts w:ascii="Google Sans" w:cs="Google Sans" w:eastAsia="Google Sans" w:hAnsi="Google Sans"/>
          <w:color w:val="1f1f1f"/>
          <w:rtl w:val="0"/>
        </w:rPr>
        <w:t xml:space="preserve"> The AI asks: </w:t>
      </w:r>
      <w:r w:rsidDel="00000000" w:rsidR="00000000" w:rsidRPr="00000000">
        <w:rPr>
          <w:rFonts w:ascii="Google Sans" w:cs="Google Sans" w:eastAsia="Google Sans" w:hAnsi="Google Sans"/>
          <w:i w:val="1"/>
          <w:iCs w:val="1"/>
          <w:color w:val="1f1f1f"/>
          <w:rtl w:val="0"/>
        </w:rPr>
        <w:t xml:space="preserve">"Did this resolve the issue?"</w:t>
      </w:r>
      <w:r w:rsidDel="00000000" w:rsidR="00000000" w:rsidRPr="00000000">
        <w:rPr>
          <w:rFonts w:ascii="Google Sans" w:cs="Google Sans" w:eastAsia="Google Sans" w:hAnsi="Google Sans"/>
          <w:color w:val="1f1f1f"/>
          <w:rtl w:val="0"/>
        </w:rPr>
        <w:t xml:space="preserve"> If yes, the session ends. If no, it triggers Step 3.</w:t>
      </w:r>
    </w:p>
    <w:p w:rsidR="00000000" w:rsidDel="00000000" w:rsidP="00000000" w:rsidRDefault="00000000" w:rsidRPr="00000000" w14:paraId="0000001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Step 3: Structured Escalation (JSON Output)</w:t>
      </w:r>
    </w:p>
    <w:p w:rsidR="00000000" w:rsidDel="00000000" w:rsidP="00000000" w:rsidRDefault="00000000" w:rsidRPr="00000000" w14:paraId="00000013">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Mechanism:</w:t>
      </w:r>
      <w:r w:rsidDel="00000000" w:rsidR="00000000" w:rsidRPr="00000000">
        <w:rPr>
          <w:rFonts w:ascii="Google Sans" w:cs="Google Sans" w:eastAsia="Google Sans" w:hAnsi="Google Sans"/>
          <w:color w:val="1f1f1f"/>
          <w:rtl w:val="0"/>
        </w:rPr>
        <w:t xml:space="preserve"> The AI stops conversing and summarizes the entire chat history into a strict, predefined JSON schema.</w:t>
      </w:r>
    </w:p>
    <w:p w:rsidR="00000000" w:rsidDel="00000000" w:rsidP="00000000" w:rsidRDefault="00000000" w:rsidRPr="00000000" w14:paraId="00000014">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Output Example: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w:t>
        <w:br w:type="textWrapping"/>
        <w:t xml:space="preserve">  "device_type": "Smartphone",</w:t>
        <w:br w:type="textWrapping"/>
        <w:t xml:space="preserve">  "brand": "Samsung",</w:t>
        <w:br w:type="textWrapping"/>
        <w:t xml:space="preserve">  "model": "S21",</w:t>
        <w:br w:type="textWrapping"/>
        <w:t xml:space="preserve">  "symptom": "Does not charge",</w:t>
        <w:br w:type="textWrapping"/>
        <w:t xml:space="preserve">  "diy_attempted": ["Cleaned port"],</w:t>
        <w:br w:type="textWrapping"/>
        <w:t xml:space="preserve">  "probable_cause": "Hardware/Charging Port",</w:t>
        <w:br w:type="textWrapping"/>
        <w:t xml:space="preserve">  "urgency_level": "High"</w:t>
        <w:br w:type="textWrapping"/>
        <w:t xml:space="preserve">}</w:t>
        <w:br w:type="textWrapping"/>
        <w:br w:type="textWrapping"/>
      </w:r>
    </w:p>
    <w:p w:rsidR="00000000" w:rsidDel="00000000" w:rsidP="00000000" w:rsidRDefault="00000000" w:rsidRPr="00000000" w14:paraId="00000015">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Critical Handoff:</w:t>
      </w:r>
      <w:r w:rsidDel="00000000" w:rsidR="00000000" w:rsidRPr="00000000">
        <w:rPr>
          <w:rFonts w:ascii="Google Sans" w:cs="Google Sans" w:eastAsia="Google Sans" w:hAnsi="Google Sans"/>
          <w:color w:val="1f1f1f"/>
          <w:rtl w:val="0"/>
        </w:rPr>
        <w:t xml:space="preserve"> This JSON object is the exact payload sent to the Matching Engine.</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 2: Revia Matching Engine (The Core Logic)</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Goal:</w:t>
      </w:r>
      <w:r w:rsidDel="00000000" w:rsidR="00000000" w:rsidRPr="00000000">
        <w:rPr>
          <w:rFonts w:ascii="Google Sans" w:cs="Google Sans" w:eastAsia="Google Sans" w:hAnsi="Google Sans"/>
          <w:color w:val="1f1f1f"/>
          <w:rtl w:val="0"/>
        </w:rPr>
        <w:t xml:space="preserve"> Ingest the structured JSON report and use Multi-Criteria Decision Making (MCDM) to rank and route the job to the best technicians.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Technology Stack</w:t>
      </w:r>
    </w:p>
    <w:p w:rsidR="00000000" w:rsidDel="00000000" w:rsidP="00000000" w:rsidRDefault="00000000" w:rsidRPr="00000000" w14:paraId="00000019">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Semantic Engine:</w:t>
      </w:r>
      <w:r w:rsidDel="00000000" w:rsidR="00000000" w:rsidRPr="00000000">
        <w:rPr>
          <w:rFonts w:ascii="Google Sans" w:cs="Google Sans" w:eastAsia="Google Sans" w:hAnsi="Google Sans"/>
          <w:color w:val="1f1f1f"/>
          <w:rtl w:val="0"/>
        </w:rPr>
        <w:t xml:space="preserve"> Python (SentenceTransformers or Gemini Text Embeddings)</w:t>
      </w:r>
    </w:p>
    <w:p w:rsidR="00000000" w:rsidDel="00000000" w:rsidP="00000000" w:rsidRDefault="00000000" w:rsidRPr="00000000" w14:paraId="0000001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Decision Logic:</w:t>
      </w:r>
      <w:r w:rsidDel="00000000" w:rsidR="00000000" w:rsidRPr="00000000">
        <w:rPr>
          <w:rFonts w:ascii="Google Sans" w:cs="Google Sans" w:eastAsia="Google Sans" w:hAnsi="Google Sans"/>
          <w:color w:val="1f1f1f"/>
          <w:rtl w:val="0"/>
        </w:rPr>
        <w:t xml:space="preserve"> Python (Custom MCDM mathematical algorithms)</w:t>
      </w:r>
    </w:p>
    <w:p w:rsidR="00000000" w:rsidDel="00000000" w:rsidP="00000000" w:rsidRDefault="00000000" w:rsidRPr="00000000" w14:paraId="0000001B">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State Management:</w:t>
      </w:r>
      <w:r w:rsidDel="00000000" w:rsidR="00000000" w:rsidRPr="00000000">
        <w:rPr>
          <w:rFonts w:ascii="Google Sans" w:cs="Google Sans" w:eastAsia="Google Sans" w:hAnsi="Google Sans"/>
          <w:color w:val="1f1f1f"/>
          <w:rtl w:val="0"/>
        </w:rPr>
        <w:t xml:space="preserve"> Firebase Cloud Functions (for handling the real-time "bidding" timeout)</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Operational Pipeline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engine processes the JSON report through three distinct layers.</w:t>
      </w:r>
    </w:p>
    <w:p w:rsidR="00000000" w:rsidDel="00000000" w:rsidP="00000000" w:rsidRDefault="00000000" w:rsidRPr="00000000" w14:paraId="0000001E">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Step 1: Semantic Search / RAG (The Filter)</w:t>
      </w:r>
    </w:p>
    <w:p w:rsidR="00000000" w:rsidDel="00000000" w:rsidP="00000000" w:rsidRDefault="00000000" w:rsidRPr="00000000" w14:paraId="0000001F">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Mechanism:</w:t>
      </w:r>
      <w:r w:rsidDel="00000000" w:rsidR="00000000" w:rsidRPr="00000000">
        <w:rPr>
          <w:rFonts w:ascii="Google Sans" w:cs="Google Sans" w:eastAsia="Google Sans" w:hAnsi="Google Sans"/>
          <w:color w:val="1f1f1f"/>
          <w:rtl w:val="0"/>
        </w:rPr>
        <w:t xml:space="preserve"> A keyword search for "does not charge" might miss a technician whose profile says "Power distribution specialist." We use vector embeddings to turn the JSON's probable_cause and the Technician's skills list into numbers.</w:t>
      </w:r>
    </w:p>
    <w:p w:rsidR="00000000" w:rsidDel="00000000" w:rsidP="00000000" w:rsidRDefault="00000000" w:rsidRPr="00000000" w14:paraId="00000020">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Action:</w:t>
      </w:r>
      <w:r w:rsidDel="00000000" w:rsidR="00000000" w:rsidRPr="00000000">
        <w:rPr>
          <w:rFonts w:ascii="Google Sans" w:cs="Google Sans" w:eastAsia="Google Sans" w:hAnsi="Google Sans"/>
          <w:color w:val="1f1f1f"/>
          <w:rtl w:val="0"/>
        </w:rPr>
        <w:t xml:space="preserve"> The engine calculates the "Cosine Similarity" between the user's problem and the provider's skills, filtering out anyone who isn't a technical match.</w:t>
      </w:r>
    </w:p>
    <w:p w:rsidR="00000000" w:rsidDel="00000000" w:rsidP="00000000" w:rsidRDefault="00000000" w:rsidRPr="00000000" w14:paraId="0000002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Step 2: MCDM Algorithm (The Ranker)</w:t>
      </w:r>
    </w:p>
    <w:p w:rsidR="00000000" w:rsidDel="00000000" w:rsidP="00000000" w:rsidRDefault="00000000" w:rsidRPr="00000000" w14:paraId="00000022">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Mechanism:</w:t>
      </w:r>
      <w:r w:rsidDel="00000000" w:rsidR="00000000" w:rsidRPr="00000000">
        <w:rPr>
          <w:rFonts w:ascii="Google Sans" w:cs="Google Sans" w:eastAsia="Google Sans" w:hAnsi="Google Sans"/>
          <w:color w:val="1f1f1f"/>
          <w:rtl w:val="0"/>
        </w:rPr>
        <w:t xml:space="preserve"> The engine now has a pool of capable technicians. It must rank them based on conflicting criteria.</w:t>
      </w:r>
    </w:p>
    <w:p w:rsidR="00000000" w:rsidDel="00000000" w:rsidP="00000000" w:rsidRDefault="00000000" w:rsidRPr="00000000" w14:paraId="00000023">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The Formula:</w:t>
      </w:r>
      <w:r w:rsidDel="00000000" w:rsidR="00000000" w:rsidRPr="00000000">
        <w:rPr>
          <w:rFonts w:ascii="Google Sans" w:cs="Google Sans" w:eastAsia="Google Sans" w:hAnsi="Google Sans"/>
          <w:i w:val="1"/>
          <w:iCs w:val="1"/>
          <w:color w:val="1f1f1f"/>
        </w:rPr>
        <w:drawing>
          <wp:inline distB="19050" distT="19050" distL="19050" distR="19050">
            <wp:extent cx="5905500" cy="528547"/>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05500" cy="52854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Customization:</w:t>
      </w:r>
      <w:r w:rsidDel="00000000" w:rsidR="00000000" w:rsidRPr="00000000">
        <w:rPr>
          <w:rFonts w:ascii="Google Sans" w:cs="Google Sans" w:eastAsia="Google Sans" w:hAnsi="Google Sans"/>
          <w:color w:val="1f1f1f"/>
          <w:rtl w:val="0"/>
        </w:rPr>
        <w:t xml:space="preserve"> You define the Weights (</w:t>
      </w:r>
      <w:r w:rsidDel="00000000" w:rsidR="00000000" w:rsidRPr="00000000">
        <w:rPr>
          <w:rFonts w:ascii="Google Sans" w:cs="Google Sans" w:eastAsia="Google Sans" w:hAnsi="Google Sans"/>
          <w:color w:val="1f1f1f"/>
        </w:rPr>
        <w:drawing>
          <wp:inline distB="19050" distT="19050" distL="19050" distR="19050">
            <wp:extent cx="199677" cy="239613"/>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99677" cy="239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example, if "Urgency" in the JSON is "High," the engine dynamically increases </w:t>
      </w:r>
      <w:r w:rsidDel="00000000" w:rsidR="00000000" w:rsidRPr="00000000">
        <w:rPr>
          <w:rFonts w:ascii="Google Sans" w:cs="Google Sans" w:eastAsia="Google Sans" w:hAnsi="Google Sans"/>
          <w:color w:val="1f1f1f"/>
        </w:rPr>
        <w:drawing>
          <wp:inline distB="19050" distT="19050" distL="19050" distR="19050">
            <wp:extent cx="247922" cy="23992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47922" cy="2399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(Distance) so closer technicians rank higher.</w:t>
      </w:r>
    </w:p>
    <w:p w:rsidR="00000000" w:rsidDel="00000000" w:rsidP="00000000" w:rsidRDefault="00000000" w:rsidRPr="00000000" w14:paraId="0000002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Step 3: Reciprocal Dynamic Routing (The Handshake)</w:t>
      </w:r>
    </w:p>
    <w:p w:rsidR="00000000" w:rsidDel="00000000" w:rsidP="00000000" w:rsidRDefault="00000000" w:rsidRPr="00000000" w14:paraId="00000026">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Mechanism:</w:t>
      </w:r>
      <w:r w:rsidDel="00000000" w:rsidR="00000000" w:rsidRPr="00000000">
        <w:rPr>
          <w:rFonts w:ascii="Google Sans" w:cs="Google Sans" w:eastAsia="Google Sans" w:hAnsi="Google Sans"/>
          <w:color w:val="1f1f1f"/>
          <w:rtl w:val="0"/>
        </w:rPr>
        <w:t xml:space="preserve"> The system does not just assign the job; it facilitates a marketplace.</w:t>
      </w:r>
    </w:p>
    <w:p w:rsidR="00000000" w:rsidDel="00000000" w:rsidP="00000000" w:rsidRDefault="00000000" w:rsidRPr="00000000" w14:paraId="00000027">
      <w:pPr>
        <w:numPr>
          <w:ilvl w:val="1"/>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Action:</w:t>
      </w:r>
      <w:r w:rsidDel="00000000" w:rsidR="00000000" w:rsidRPr="00000000">
        <w:rPr>
          <w:rFonts w:ascii="Google Sans" w:cs="Google Sans" w:eastAsia="Google Sans" w:hAnsi="Google Sans"/>
          <w:color w:val="1f1f1f"/>
          <w:rtl w:val="0"/>
        </w:rPr>
        <w:t xml:space="preserve"> 1. The Repair Order is broadcast to the </w:t>
      </w:r>
      <w:r w:rsidDel="00000000" w:rsidR="00000000" w:rsidRPr="00000000">
        <w:rPr>
          <w:rFonts w:ascii="Google Sans" w:cs="Google Sans" w:eastAsia="Google Sans" w:hAnsi="Google Sans"/>
          <w:b w:val="1"/>
          <w:bCs w:val="1"/>
          <w:color w:val="1f1f1f"/>
          <w:rtl w:val="0"/>
        </w:rPr>
        <w:t xml:space="preserve">Top 3</w:t>
      </w:r>
      <w:r w:rsidDel="00000000" w:rsidR="00000000" w:rsidRPr="00000000">
        <w:rPr>
          <w:rFonts w:ascii="Google Sans" w:cs="Google Sans" w:eastAsia="Google Sans" w:hAnsi="Google Sans"/>
          <w:color w:val="1f1f1f"/>
          <w:rtl w:val="0"/>
        </w:rPr>
        <w:t xml:space="preserve"> ranked technicians.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2. Technicians review the AI-generated JSON report.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3. Technicians respond with an </w:t>
      </w:r>
      <w:r w:rsidDel="00000000" w:rsidR="00000000" w:rsidRPr="00000000">
        <w:rPr>
          <w:rFonts w:ascii="Google Sans" w:cs="Google Sans" w:eastAsia="Google Sans" w:hAnsi="Google Sans"/>
          <w:i w:val="1"/>
          <w:iCs w:val="1"/>
          <w:color w:val="1f1f1f"/>
          <w:rtl w:val="0"/>
        </w:rPr>
        <w:t xml:space="preserve">Inspection Fee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Estimated Time</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4. The User reviews these 3 bids and clicks "Accept" on their preferred option.</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How They Work Together</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true innovation of the Revia platform is the handoff between these two engines.</w:t>
      </w:r>
    </w:p>
    <w:p w:rsidR="00000000" w:rsidDel="00000000" w:rsidP="00000000" w:rsidRDefault="00000000" w:rsidRPr="00000000" w14:paraId="0000002A">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Unstructured to Structured:</w:t>
      </w:r>
      <w:r w:rsidDel="00000000" w:rsidR="00000000" w:rsidRPr="00000000">
        <w:rPr>
          <w:rFonts w:ascii="Google Sans" w:cs="Google Sans" w:eastAsia="Google Sans" w:hAnsi="Google Sans"/>
          <w:color w:val="1f1f1f"/>
          <w:rtl w:val="0"/>
        </w:rPr>
        <w:t xml:space="preserve"> The user types messy, confusing human language. The </w:t>
      </w:r>
      <w:r w:rsidDel="00000000" w:rsidR="00000000" w:rsidRPr="00000000">
        <w:rPr>
          <w:rFonts w:ascii="Google Sans" w:cs="Google Sans" w:eastAsia="Google Sans" w:hAnsi="Google Sans"/>
          <w:b w:val="1"/>
          <w:bCs w:val="1"/>
          <w:color w:val="1f1f1f"/>
          <w:rtl w:val="0"/>
        </w:rPr>
        <w:t xml:space="preserve">Assistant</w:t>
      </w:r>
      <w:r w:rsidDel="00000000" w:rsidR="00000000" w:rsidRPr="00000000">
        <w:rPr>
          <w:rFonts w:ascii="Google Sans" w:cs="Google Sans" w:eastAsia="Google Sans" w:hAnsi="Google Sans"/>
          <w:color w:val="1f1f1f"/>
          <w:rtl w:val="0"/>
        </w:rPr>
        <w:t xml:space="preserve"> cleans it, diagnoses it, and packages it into clean Data (JSON).</w:t>
      </w:r>
    </w:p>
    <w:p w:rsidR="00000000" w:rsidDel="00000000" w:rsidP="00000000" w:rsidRDefault="00000000" w:rsidRPr="00000000" w14:paraId="0000002B">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Data to Action:</w:t>
      </w:r>
      <w:r w:rsidDel="00000000" w:rsidR="00000000" w:rsidRPr="00000000">
        <w:rPr>
          <w:rFonts w:ascii="Google Sans" w:cs="Google Sans" w:eastAsia="Google Sans" w:hAnsi="Google Sans"/>
          <w:color w:val="1f1f1f"/>
          <w:rtl w:val="0"/>
        </w:rPr>
        <w:t xml:space="preserve"> The </w:t>
      </w:r>
      <w:r w:rsidDel="00000000" w:rsidR="00000000" w:rsidRPr="00000000">
        <w:rPr>
          <w:rFonts w:ascii="Google Sans" w:cs="Google Sans" w:eastAsia="Google Sans" w:hAnsi="Google Sans"/>
          <w:b w:val="1"/>
          <w:bCs w:val="1"/>
          <w:color w:val="1f1f1f"/>
          <w:rtl w:val="0"/>
        </w:rPr>
        <w:t xml:space="preserve">Matching Engine</w:t>
      </w:r>
      <w:r w:rsidDel="00000000" w:rsidR="00000000" w:rsidRPr="00000000">
        <w:rPr>
          <w:rFonts w:ascii="Google Sans" w:cs="Google Sans" w:eastAsia="Google Sans" w:hAnsi="Google Sans"/>
          <w:color w:val="1f1f1f"/>
          <w:rtl w:val="0"/>
        </w:rPr>
        <w:t xml:space="preserve"> consumes this clean Data, runs high-level mathematics (MCDM + Vectors) to find the perfect human-to-human match, and initiates the real-world repair process.</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Tech Stack Categorization Summary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Below is the definitive mapping of every tool explored during the research phase, split into four distinct categories and ranked by implementation priority.</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Category 1: Assistant Only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Tools used specifically to build, connect, and evaluate the AI Diagnostician.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High Priority Tools:</w:t>
      </w:r>
    </w:p>
    <w:p w:rsidR="00000000" w:rsidDel="00000000" w:rsidP="00000000" w:rsidRDefault="00000000" w:rsidRPr="00000000" w14:paraId="00000031">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aisuite (Andrew Ng's Repo)</w:t>
      </w:r>
      <w:r w:rsidDel="00000000" w:rsidR="00000000" w:rsidRPr="00000000">
        <w:rPr>
          <w:rFonts w:ascii="Google Sans" w:cs="Google Sans" w:eastAsia="Google Sans" w:hAnsi="Google Sans"/>
          <w:color w:val="1f1f1f"/>
          <w:rtl w:val="0"/>
        </w:rPr>
        <w:t xml:space="preserve">: The Python connector library. Used to cleanly integrate the LLM into your code, allowing you to quickly call models and extract the JSON payload without bloating your codebase.</w:t>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TruLens</w:t>
      </w:r>
      <w:r w:rsidDel="00000000" w:rsidR="00000000" w:rsidRPr="00000000">
        <w:rPr>
          <w:rFonts w:ascii="Google Sans" w:cs="Google Sans" w:eastAsia="Google Sans" w:hAnsi="Google Sans"/>
          <w:color w:val="1f1f1f"/>
          <w:rtl w:val="0"/>
        </w:rPr>
        <w:t xml:space="preserve">: The evaluation grader. Crucial for academic grading; used to measure the Assistant's responses for "hallucinations" and relevance to ensure safe and accurate DIY advice.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Category 2: Matching Engine Only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Tools used specifically for the backend database, ranking mathematics, and routing logic.</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High Priority Tools:</w:t>
      </w:r>
    </w:p>
    <w:p w:rsidR="00000000" w:rsidDel="00000000" w:rsidP="00000000" w:rsidRDefault="00000000" w:rsidRPr="00000000" w14:paraId="00000036">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Firebase (Firestore &amp; Auth)</w:t>
      </w:r>
      <w:r w:rsidDel="00000000" w:rsidR="00000000" w:rsidRPr="00000000">
        <w:rPr>
          <w:rFonts w:ascii="Google Sans" w:cs="Google Sans" w:eastAsia="Google Sans" w:hAnsi="Google Sans"/>
          <w:color w:val="1f1f1f"/>
          <w:rtl w:val="0"/>
        </w:rPr>
        <w:t xml:space="preserve">: The real-time database. Essential for storing technician profiles, handling the "Uber-style" bidding timeouts, and managing the live, dynamic state of reciprocal repair orders.</w:t>
      </w:r>
    </w:p>
    <w:p w:rsidR="00000000" w:rsidDel="00000000" w:rsidP="00000000" w:rsidRDefault="00000000" w:rsidRPr="00000000" w14:paraId="00000037">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Langflow</w:t>
      </w:r>
      <w:r w:rsidDel="00000000" w:rsidR="00000000" w:rsidRPr="00000000">
        <w:rPr>
          <w:rFonts w:ascii="Google Sans" w:cs="Google Sans" w:eastAsia="Google Sans" w:hAnsi="Google Sans"/>
          <w:color w:val="1f1f1f"/>
          <w:rtl w:val="0"/>
        </w:rPr>
        <w:t xml:space="preserve">: (Backup/Prototyping Tool) A visual node-based builder. Used to map out the complex RAG retrieval and MCDM logic flow if writing it directly in raw Python becomes too difficult to visualize.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Category 3: Both (Core Infrastructure)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Tools that form the backbone of the entire Revia platform.</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High Priority Tools:</w:t>
      </w:r>
    </w:p>
    <w:p w:rsidR="00000000" w:rsidDel="00000000" w:rsidP="00000000" w:rsidRDefault="00000000" w:rsidRPr="00000000" w14:paraId="0000003B">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Google AI Studio</w:t>
      </w:r>
      <w:r w:rsidDel="00000000" w:rsidR="00000000" w:rsidRPr="00000000">
        <w:rPr>
          <w:rFonts w:ascii="Google Sans" w:cs="Google Sans" w:eastAsia="Google Sans" w:hAnsi="Google Sans"/>
          <w:color w:val="1f1f1f"/>
          <w:rtl w:val="0"/>
        </w:rPr>
        <w:t xml:space="preserve">: The primary AI powerhouse. It provides </w:t>
      </w:r>
      <w:r w:rsidDel="00000000" w:rsidR="00000000" w:rsidRPr="00000000">
        <w:rPr>
          <w:rFonts w:ascii="Google Sans" w:cs="Google Sans" w:eastAsia="Google Sans" w:hAnsi="Google Sans"/>
          <w:i w:val="1"/>
          <w:iCs w:val="1"/>
          <w:color w:val="1f1f1f"/>
          <w:rtl w:val="0"/>
        </w:rPr>
        <w:t xml:space="preserve">Gemini 1.5 Flash</w:t>
      </w:r>
      <w:r w:rsidDel="00000000" w:rsidR="00000000" w:rsidRPr="00000000">
        <w:rPr>
          <w:rFonts w:ascii="Google Sans" w:cs="Google Sans" w:eastAsia="Google Sans" w:hAnsi="Google Sans"/>
          <w:color w:val="1f1f1f"/>
          <w:rtl w:val="0"/>
        </w:rPr>
        <w:t xml:space="preserve"> for the Assistant's diagnostic chat, and </w:t>
      </w:r>
      <w:r w:rsidDel="00000000" w:rsidR="00000000" w:rsidRPr="00000000">
        <w:rPr>
          <w:rFonts w:ascii="Google Sans" w:cs="Google Sans" w:eastAsia="Google Sans" w:hAnsi="Google Sans"/>
          <w:i w:val="1"/>
          <w:iCs w:val="1"/>
          <w:color w:val="1f1f1f"/>
          <w:rtl w:val="0"/>
        </w:rPr>
        <w:t xml:space="preserve">Gemini Text Embeddings</w:t>
      </w:r>
      <w:r w:rsidDel="00000000" w:rsidR="00000000" w:rsidRPr="00000000">
        <w:rPr>
          <w:rFonts w:ascii="Google Sans" w:cs="Google Sans" w:eastAsia="Google Sans" w:hAnsi="Google Sans"/>
          <w:color w:val="1f1f1f"/>
          <w:rtl w:val="0"/>
        </w:rPr>
        <w:t xml:space="preserve"> for the Matching Engine's semantic vector search.</w:t>
      </w:r>
    </w:p>
    <w:p w:rsidR="00000000" w:rsidDel="00000000" w:rsidP="00000000" w:rsidRDefault="00000000" w:rsidRPr="00000000" w14:paraId="0000003C">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Streamlit</w:t>
      </w:r>
      <w:r w:rsidDel="00000000" w:rsidR="00000000" w:rsidRPr="00000000">
        <w:rPr>
          <w:rFonts w:ascii="Google Sans" w:cs="Google Sans" w:eastAsia="Google Sans" w:hAnsi="Google Sans"/>
          <w:color w:val="1f1f1f"/>
          <w:rtl w:val="0"/>
        </w:rPr>
        <w:t xml:space="preserve">: The frontend web application framework. It hosts the chat UI for the Assistant and the multiple dynamic dashboards (Customer, Tech, Admin) for the Matching Engine.</w:t>
      </w:r>
    </w:p>
    <w:p w:rsidR="00000000" w:rsidDel="00000000" w:rsidP="00000000" w:rsidRDefault="00000000" w:rsidRPr="00000000" w14:paraId="0000003D">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Hugging Face (and Hugging Face Cookbook)</w:t>
      </w:r>
      <w:r w:rsidDel="00000000" w:rsidR="00000000" w:rsidRPr="00000000">
        <w:rPr>
          <w:rFonts w:ascii="Google Sans" w:cs="Google Sans" w:eastAsia="Google Sans" w:hAnsi="Google Sans"/>
          <w:color w:val="1f1f1f"/>
          <w:rtl w:val="0"/>
        </w:rPr>
        <w:t xml:space="preserve">: The open-source resource hub. Used to find hardware/e-waste conversational datasets for the Assistant's system prompt, and to source SentenceTransformers models for the Matching Engine's vector search.</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Secondary/Reference Tools:</w:t>
      </w:r>
    </w:p>
    <w:p w:rsidR="00000000" w:rsidDel="00000000" w:rsidP="00000000" w:rsidRDefault="00000000" w:rsidRPr="00000000" w14:paraId="0000003F">
      <w:pPr>
        <w:numPr>
          <w:ilvl w:val="0"/>
          <w:numId w:val="1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mlabonne/llm-course (GitHub)</w:t>
      </w:r>
      <w:r w:rsidDel="00000000" w:rsidR="00000000" w:rsidRPr="00000000">
        <w:rPr>
          <w:rFonts w:ascii="Google Sans" w:cs="Google Sans" w:eastAsia="Google Sans" w:hAnsi="Google Sans"/>
          <w:color w:val="1f1f1f"/>
          <w:rtl w:val="0"/>
        </w:rPr>
        <w:t xml:space="preserve">: The technical "Textbook." Used to study Prompt Engineering techniques (for the Assistant) and learn how to implement RAG architecture from scratch (for the Matching Engine).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Category 4: OUT (Discarded / Backup Tools)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Tools that were considered but rejected because they are either overkill, redundant, or the wrong fit for an academic project. They are categorized here as potential alternatives or backups if the primary stack requires a pivot.</w:t>
      </w:r>
    </w:p>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Subcategory A: Assistant Only (Alternatives)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Backup tools evaluated specifically for building, connecting, and testing the AI Diagnostician.</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OpenRouter</w:t>
      </w:r>
      <w:r w:rsidDel="00000000" w:rsidR="00000000" w:rsidRPr="00000000">
        <w:rPr>
          <w:rFonts w:ascii="Google Sans" w:cs="Google Sans" w:eastAsia="Google Sans" w:hAnsi="Google Sans"/>
          <w:color w:val="1f1f1f"/>
          <w:rtl w:val="0"/>
        </w:rPr>
        <w:t xml:space="preserve">: Third-party API aggregator. (Alternative to aisuite/Google AI Studio if you need a cloud-hosted multi-model router).</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Relevance AI</w:t>
      </w:r>
      <w:r w:rsidDel="00000000" w:rsidR="00000000" w:rsidRPr="00000000">
        <w:rPr>
          <w:rFonts w:ascii="Google Sans" w:cs="Google Sans" w:eastAsia="Google Sans" w:hAnsi="Google Sans"/>
          <w:color w:val="1f1f1f"/>
          <w:rtl w:val="0"/>
        </w:rPr>
        <w:t xml:space="preserve">: A low-code agent builder. (Alternative to building the Python Assistant natively, if coding the agent proves too difficult).</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Google Opal</w:t>
      </w:r>
      <w:r w:rsidDel="00000000" w:rsidR="00000000" w:rsidRPr="00000000">
        <w:rPr>
          <w:rFonts w:ascii="Google Sans" w:cs="Google Sans" w:eastAsia="Google Sans" w:hAnsi="Google Sans"/>
          <w:color w:val="1f1f1f"/>
          <w:rtl w:val="0"/>
        </w:rPr>
        <w:t xml:space="preserve">: No-code consumer tool. (Alternative for a very fast, non-academic prototype of the Assistant).</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TOON (toon-format)</w:t>
      </w:r>
      <w:r w:rsidDel="00000000" w:rsidR="00000000" w:rsidRPr="00000000">
        <w:rPr>
          <w:rFonts w:ascii="Google Sans" w:cs="Google Sans" w:eastAsia="Google Sans" w:hAnsi="Google Sans"/>
          <w:color w:val="1f1f1f"/>
          <w:rtl w:val="0"/>
        </w:rPr>
        <w:t xml:space="preserve">: A niche data formatting tool for token optimization. (Backup if your Assistant starts consuming too many tokens and you need to optimize).</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Free LLM API Resources (cheahjs)</w:t>
      </w:r>
      <w:r w:rsidDel="00000000" w:rsidR="00000000" w:rsidRPr="00000000">
        <w:rPr>
          <w:rFonts w:ascii="Google Sans" w:cs="Google Sans" w:eastAsia="Google Sans" w:hAnsi="Google Sans"/>
          <w:color w:val="1f1f1f"/>
          <w:rtl w:val="0"/>
        </w:rPr>
        <w:t xml:space="preserve">: Lists of free API endpoints. (Backup LLMs in case you exhaust Google AI Studio limits, though highly unstable).</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Subcategory B: Matching Engine Only (Alternatives)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Backup tools evaluated specifically for the backend database, models, ranking mathematics, and routing logic.</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Netron</w:t>
      </w:r>
      <w:r w:rsidDel="00000000" w:rsidR="00000000" w:rsidRPr="00000000">
        <w:rPr>
          <w:rFonts w:ascii="Google Sans" w:cs="Google Sans" w:eastAsia="Google Sans" w:hAnsi="Google Sans"/>
          <w:color w:val="1f1f1f"/>
          <w:rtl w:val="0"/>
        </w:rPr>
        <w:t xml:space="preserve">: A visualizer for mapping neural network architecture layers. (Alternative visualization tool to use only if you decide to train your own custom embeddings model for semantic search instead of using pre-trained ones).</w:t>
      </w:r>
    </w:p>
    <w:p w:rsidR="00000000" w:rsidDel="00000000" w:rsidP="00000000" w:rsidRDefault="00000000" w:rsidRPr="00000000" w14:paraId="0000004C">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Subcategory C: Both Core Infrastructure (Alternatives)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Backup tools evaluated that could form the backbone of the entire Revia platform.</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Google Vertex AI</w:t>
      </w:r>
      <w:r w:rsidDel="00000000" w:rsidR="00000000" w:rsidRPr="00000000">
        <w:rPr>
          <w:rFonts w:ascii="Google Sans" w:cs="Google Sans" w:eastAsia="Google Sans" w:hAnsi="Google Sans"/>
          <w:color w:val="1f1f1f"/>
          <w:rtl w:val="0"/>
        </w:rPr>
        <w:t xml:space="preserve">: Enterprise-grade cloud platform. (Alternative to Google AI Studio if your project scales massively and requires custom model fine-tuning or enterprise compliance).</w:t>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Microsoft Foundry</w:t>
      </w:r>
      <w:r w:rsidDel="00000000" w:rsidR="00000000" w:rsidRPr="00000000">
        <w:rPr>
          <w:rFonts w:ascii="Google Sans" w:cs="Google Sans" w:eastAsia="Google Sans" w:hAnsi="Google Sans"/>
          <w:color w:val="1f1f1f"/>
          <w:rtl w:val="0"/>
        </w:rPr>
        <w:t xml:space="preserve">: Azure's AI platform. (Alternative cloud ecosystem if you decide to pivot completely away from Google/Firebase to a strictly Microsoft stack).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