
<file path=[Content_Types].xml><?xml version="1.0" encoding="utf-8"?>
<Types xmlns="http://schemas.openxmlformats.org/package/2006/content-types">
  <Default Extension="emf" ContentType="image/x-emf"/>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DE0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DF230D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F48E168" w14:textId="77777777" w:rsidR="004C7586" w:rsidRPr="00160A95" w:rsidRDefault="004C7586" w:rsidP="00160A95">
      <w:pPr>
        <w:spacing w:after="0"/>
        <w:jc w:val="center"/>
        <w:rPr>
          <w:b/>
          <w:bCs/>
        </w:rPr>
      </w:pPr>
    </w:p>
    <w:p w14:paraId="69FC1C35" w14:textId="77777777" w:rsidR="004C7586" w:rsidRPr="00160A95" w:rsidRDefault="004C7586" w:rsidP="00160A95">
      <w:pPr>
        <w:spacing w:after="0"/>
        <w:rPr>
          <w:bCs/>
          <w:i/>
          <w:iCs/>
        </w:rPr>
      </w:pPr>
    </w:p>
    <w:p w14:paraId="07D31DC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92962A9" w14:textId="6F448B8D" w:rsidR="004C7586" w:rsidRDefault="004C7586" w:rsidP="00160A95">
      <w:pPr>
        <w:numPr>
          <w:ilvl w:val="0"/>
          <w:numId w:val="2"/>
        </w:numPr>
        <w:spacing w:after="0"/>
        <w:rPr>
          <w:rFonts w:cs="BookAntiqua"/>
        </w:rPr>
      </w:pPr>
      <w:r w:rsidRPr="00160A95">
        <w:rPr>
          <w:rFonts w:cs="BookAntiqua"/>
        </w:rPr>
        <w:t>Are nearly normal?</w:t>
      </w:r>
    </w:p>
    <w:p w14:paraId="33AA8993" w14:textId="089EE910" w:rsidR="00E644F4" w:rsidRPr="00E644F4" w:rsidRDefault="00E644F4" w:rsidP="00E644F4">
      <w:pPr>
        <w:spacing w:after="0"/>
        <w:ind w:left="1080"/>
        <w:rPr>
          <w:rFonts w:cs="BookAntiqua"/>
          <w:color w:val="00B0F0"/>
        </w:rPr>
      </w:pPr>
      <w:r>
        <w:rPr>
          <w:rFonts w:cs="BookAntiqua"/>
          <w:color w:val="00B0F0"/>
        </w:rPr>
        <w:t>C</w:t>
      </w:r>
    </w:p>
    <w:p w14:paraId="53BAB64D" w14:textId="535FCD7F" w:rsidR="004C7586" w:rsidRPr="00E644F4" w:rsidRDefault="004C7586" w:rsidP="00160A95">
      <w:pPr>
        <w:numPr>
          <w:ilvl w:val="0"/>
          <w:numId w:val="2"/>
        </w:numPr>
        <w:spacing w:after="0"/>
        <w:rPr>
          <w:rFonts w:cs="BookAntiqua"/>
          <w:color w:val="00B0F0"/>
        </w:rPr>
      </w:pPr>
      <w:r w:rsidRPr="00160A95">
        <w:rPr>
          <w:rFonts w:cs="BookAntiqua"/>
        </w:rPr>
        <w:t>Have a bimodal distribution? (One way to recognize a bimodal shape is a “gap” in the spacing of adjacent data values.)</w:t>
      </w:r>
    </w:p>
    <w:p w14:paraId="1D5B744E" w14:textId="58898EC7" w:rsidR="00E644F4" w:rsidRPr="00E644F4" w:rsidRDefault="00E644F4" w:rsidP="00E644F4">
      <w:pPr>
        <w:spacing w:after="0"/>
        <w:ind w:left="1080"/>
        <w:rPr>
          <w:rFonts w:cs="BookAntiqua"/>
          <w:color w:val="00B0F0"/>
        </w:rPr>
      </w:pPr>
      <w:r w:rsidRPr="00E644F4">
        <w:rPr>
          <w:rFonts w:cs="BookAntiqua"/>
          <w:color w:val="00B0F0"/>
        </w:rPr>
        <w:t>B</w:t>
      </w:r>
    </w:p>
    <w:p w14:paraId="3CF077B2" w14:textId="30375C35"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 ?</w:t>
      </w:r>
    </w:p>
    <w:p w14:paraId="56D93704" w14:textId="0AD35352" w:rsidR="00E644F4" w:rsidRPr="00E644F4" w:rsidRDefault="00E644F4" w:rsidP="00E644F4">
      <w:pPr>
        <w:spacing w:after="0"/>
        <w:ind w:left="1080"/>
        <w:rPr>
          <w:rFonts w:cs="BookAntiqua"/>
          <w:color w:val="00B0F0"/>
        </w:rPr>
      </w:pPr>
      <w:r w:rsidRPr="00E644F4">
        <w:rPr>
          <w:rFonts w:cs="BookAntiqua"/>
          <w:color w:val="00B0F0"/>
        </w:rPr>
        <w:t>A,C,D</w:t>
      </w:r>
    </w:p>
    <w:p w14:paraId="702CCBB1" w14:textId="6830296F" w:rsidR="004C7586" w:rsidRDefault="004C7586" w:rsidP="00160A95">
      <w:pPr>
        <w:numPr>
          <w:ilvl w:val="0"/>
          <w:numId w:val="2"/>
        </w:numPr>
        <w:spacing w:after="0"/>
        <w:rPr>
          <w:rFonts w:cs="BookAntiqua"/>
        </w:rPr>
      </w:pPr>
      <w:r w:rsidRPr="00160A95">
        <w:rPr>
          <w:rFonts w:cs="BookAntiqua"/>
        </w:rPr>
        <w:t>Have outliers on both sides of the center?</w:t>
      </w:r>
    </w:p>
    <w:p w14:paraId="018F31F3" w14:textId="335286B0" w:rsidR="004C7586" w:rsidRPr="00E644F4" w:rsidRDefault="00E644F4" w:rsidP="00E644F4">
      <w:pPr>
        <w:spacing w:after="0"/>
        <w:ind w:left="1080"/>
        <w:rPr>
          <w:rFonts w:cs="BookAntiqua"/>
          <w:color w:val="00B0F0"/>
        </w:rPr>
      </w:pPr>
      <w:r w:rsidRPr="00E644F4">
        <w:rPr>
          <w:rFonts w:cs="BookAntiqua"/>
          <w:color w:val="00B0F0"/>
        </w:rPr>
        <w:t>A</w:t>
      </w:r>
    </w:p>
    <w:p w14:paraId="7B98E33D" w14:textId="77777777" w:rsidR="00E644F4" w:rsidRPr="00E644F4" w:rsidRDefault="00E644F4" w:rsidP="00E644F4">
      <w:pPr>
        <w:spacing w:after="0"/>
        <w:ind w:left="1080"/>
        <w:rPr>
          <w:rFonts w:cs="BookAntiqua"/>
        </w:rPr>
      </w:pPr>
    </w:p>
    <w:p w14:paraId="6D7BF97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993B4CE" wp14:editId="328C340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81D2670" w14:textId="77777777" w:rsidR="004C7586" w:rsidRPr="00160A95" w:rsidRDefault="004C7586" w:rsidP="00160A95">
      <w:pPr>
        <w:autoSpaceDE w:val="0"/>
        <w:autoSpaceDN w:val="0"/>
        <w:adjustRightInd w:val="0"/>
        <w:spacing w:after="0"/>
        <w:rPr>
          <w:rFonts w:cs="BookAntiqua"/>
        </w:rPr>
      </w:pPr>
    </w:p>
    <w:p w14:paraId="21587985" w14:textId="77777777" w:rsidR="004C7586" w:rsidRPr="00160A95" w:rsidRDefault="004C7586" w:rsidP="00160A95">
      <w:pPr>
        <w:autoSpaceDE w:val="0"/>
        <w:autoSpaceDN w:val="0"/>
        <w:adjustRightInd w:val="0"/>
        <w:spacing w:after="0"/>
        <w:rPr>
          <w:rFonts w:cs="BookAntiqua"/>
        </w:rPr>
      </w:pPr>
    </w:p>
    <w:p w14:paraId="5A3AAD3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81334C1" w14:textId="77777777" w:rsidR="004C7586" w:rsidRPr="00160A95" w:rsidRDefault="004C7586" w:rsidP="00160A95">
      <w:pPr>
        <w:autoSpaceDE w:val="0"/>
        <w:autoSpaceDN w:val="0"/>
        <w:adjustRightInd w:val="0"/>
        <w:spacing w:after="0"/>
        <w:rPr>
          <w:rFonts w:cs="BookAntiqua"/>
        </w:rPr>
      </w:pPr>
    </w:p>
    <w:p w14:paraId="33DB7E9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6937232" w14:textId="77777777" w:rsidR="004C7586" w:rsidRPr="00160A95" w:rsidRDefault="004C7586" w:rsidP="00160A95">
      <w:pPr>
        <w:spacing w:after="0"/>
        <w:ind w:left="360"/>
        <w:rPr>
          <w:rFonts w:cs="BookAntiqua"/>
        </w:rPr>
      </w:pPr>
    </w:p>
    <w:p w14:paraId="6190A2C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4C0C7F8" w14:textId="77777777" w:rsidR="00160A95" w:rsidRDefault="00160A95" w:rsidP="00160A95">
      <w:pPr>
        <w:pStyle w:val="ListParagraph"/>
        <w:autoSpaceDE w:val="0"/>
        <w:autoSpaceDN w:val="0"/>
        <w:adjustRightInd w:val="0"/>
        <w:spacing w:after="0"/>
        <w:ind w:left="900"/>
        <w:rPr>
          <w:rFonts w:cs="BookAntiqua"/>
        </w:rPr>
      </w:pPr>
    </w:p>
    <w:p w14:paraId="72C42040" w14:textId="381F7ED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91F3654" w14:textId="77777777" w:rsidR="00E644F4" w:rsidRPr="00E644F4" w:rsidRDefault="00E644F4" w:rsidP="00E644F4">
      <w:pPr>
        <w:pStyle w:val="ListParagraph"/>
        <w:rPr>
          <w:rFonts w:cs="BookAntiqua"/>
        </w:rPr>
      </w:pPr>
    </w:p>
    <w:p w14:paraId="178AAF5E" w14:textId="77777777" w:rsidR="00E644F4" w:rsidRDefault="00E644F4" w:rsidP="00E644F4">
      <w:pPr>
        <w:autoSpaceDE w:val="0"/>
        <w:autoSpaceDN w:val="0"/>
        <w:adjustRightInd w:val="0"/>
        <w:spacing w:after="0"/>
        <w:rPr>
          <w:rFonts w:cs="BookAntiqua"/>
          <w:b/>
          <w:bCs/>
          <w:sz w:val="24"/>
          <w:szCs w:val="24"/>
        </w:rPr>
      </w:pPr>
    </w:p>
    <w:p w14:paraId="5E1F940B" w14:textId="77777777" w:rsidR="00E644F4" w:rsidRDefault="00E644F4" w:rsidP="00E644F4">
      <w:pPr>
        <w:autoSpaceDE w:val="0"/>
        <w:autoSpaceDN w:val="0"/>
        <w:adjustRightInd w:val="0"/>
        <w:spacing w:after="0"/>
        <w:rPr>
          <w:rFonts w:cs="BookAntiqua"/>
          <w:b/>
          <w:bCs/>
          <w:sz w:val="24"/>
          <w:szCs w:val="24"/>
        </w:rPr>
      </w:pPr>
    </w:p>
    <w:p w14:paraId="2B528E06" w14:textId="3E765ECC" w:rsidR="00E644F4" w:rsidRDefault="00E644F4" w:rsidP="00E644F4">
      <w:pPr>
        <w:autoSpaceDE w:val="0"/>
        <w:autoSpaceDN w:val="0"/>
        <w:adjustRightInd w:val="0"/>
        <w:spacing w:after="0"/>
        <w:rPr>
          <w:rFonts w:cs="BookAntiqua"/>
          <w:b/>
          <w:bCs/>
          <w:sz w:val="24"/>
          <w:szCs w:val="24"/>
        </w:rPr>
      </w:pPr>
      <w:r w:rsidRPr="00E644F4">
        <w:rPr>
          <w:rFonts w:cs="BookAntiqua"/>
          <w:b/>
          <w:bCs/>
          <w:sz w:val="24"/>
          <w:szCs w:val="24"/>
        </w:rPr>
        <w:lastRenderedPageBreak/>
        <w:t>Ans.)</w:t>
      </w:r>
    </w:p>
    <w:p w14:paraId="37947886" w14:textId="77777777" w:rsidR="00E644F4" w:rsidRPr="00E644F4" w:rsidRDefault="00E644F4" w:rsidP="00E644F4">
      <w:pPr>
        <w:autoSpaceDE w:val="0"/>
        <w:autoSpaceDN w:val="0"/>
        <w:adjustRightInd w:val="0"/>
        <w:spacing w:after="0"/>
        <w:rPr>
          <w:rFonts w:cs="BookAntiqua"/>
          <w:b/>
          <w:bCs/>
          <w:sz w:val="24"/>
          <w:szCs w:val="24"/>
        </w:rPr>
      </w:pPr>
    </w:p>
    <w:p w14:paraId="2522FD20" w14:textId="16F46E22" w:rsidR="00E644F4" w:rsidRPr="00E644F4" w:rsidRDefault="00E644F4" w:rsidP="00E644F4">
      <w:pPr>
        <w:spacing w:after="0"/>
        <w:rPr>
          <w:rFonts w:cs="Times New Roman"/>
          <w:color w:val="00B0F0"/>
          <w:sz w:val="24"/>
          <w:szCs w:val="24"/>
        </w:rPr>
      </w:pPr>
      <w:r>
        <w:rPr>
          <w:rFonts w:cs="Times New Roman"/>
        </w:rPr>
        <w:t xml:space="preserve"> </w:t>
      </w:r>
      <w:r w:rsidRPr="00E644F4">
        <w:rPr>
          <w:rFonts w:cs="Times New Roman"/>
          <w:color w:val="00B0F0"/>
          <w:sz w:val="24"/>
          <w:szCs w:val="24"/>
        </w:rPr>
        <w:t xml:space="preserve">1.)  </w:t>
      </w:r>
      <w:r w:rsidRPr="00E644F4">
        <w:rPr>
          <w:rFonts w:cs="Times New Roman"/>
          <w:color w:val="00B0F0"/>
          <w:sz w:val="24"/>
          <w:szCs w:val="24"/>
        </w:rPr>
        <w:t>The statement is false because the individual values do not need to be normally</w:t>
      </w:r>
      <w:r w:rsidRPr="00E644F4">
        <w:rPr>
          <w:rFonts w:cs="Times New Roman"/>
          <w:color w:val="00B0F0"/>
          <w:sz w:val="24"/>
          <w:szCs w:val="24"/>
        </w:rPr>
        <w:t xml:space="preserve"> distributed as long as the sample size condition is satisfied</w:t>
      </w:r>
    </w:p>
    <w:p w14:paraId="25EDA543" w14:textId="77777777" w:rsidR="00E644F4" w:rsidRPr="00E644F4" w:rsidRDefault="00E644F4" w:rsidP="00E644F4">
      <w:pPr>
        <w:spacing w:after="0"/>
        <w:rPr>
          <w:rFonts w:cs="Times New Roman"/>
          <w:color w:val="00B0F0"/>
          <w:sz w:val="24"/>
          <w:szCs w:val="24"/>
        </w:rPr>
      </w:pPr>
    </w:p>
    <w:p w14:paraId="4E52E7E5" w14:textId="2A213611" w:rsidR="00E644F4" w:rsidRPr="00E644F4" w:rsidRDefault="00E644F4" w:rsidP="00E644F4">
      <w:pPr>
        <w:spacing w:after="0"/>
        <w:rPr>
          <w:rFonts w:cs="Times New Roman"/>
          <w:color w:val="00B0F0"/>
          <w:sz w:val="24"/>
          <w:szCs w:val="24"/>
        </w:rPr>
      </w:pPr>
      <w:r w:rsidRPr="00E644F4">
        <w:rPr>
          <w:rFonts w:cs="Times New Roman"/>
          <w:color w:val="00B0F0"/>
          <w:sz w:val="24"/>
          <w:szCs w:val="24"/>
        </w:rPr>
        <w:t>(</w:t>
      </w:r>
      <w:r w:rsidRPr="00E644F4">
        <w:rPr>
          <w:rFonts w:cs="Times New Roman"/>
          <w:color w:val="00B0F0"/>
          <w:sz w:val="24"/>
          <w:szCs w:val="24"/>
        </w:rPr>
        <w:t>2.)</w:t>
      </w:r>
      <w:r w:rsidRPr="00E644F4">
        <w:rPr>
          <w:rFonts w:cs="Times New Roman"/>
          <w:color w:val="00B0F0"/>
          <w:sz w:val="24"/>
          <w:szCs w:val="24"/>
        </w:rPr>
        <w:t>The statement is true because standard error of the mean is given by the formula</w:t>
      </w:r>
    </w:p>
    <w:p w14:paraId="5D971A99" w14:textId="77777777" w:rsidR="00E644F4" w:rsidRPr="00E644F4" w:rsidRDefault="00E644F4" w:rsidP="00E644F4">
      <w:pPr>
        <w:spacing w:after="0"/>
        <w:rPr>
          <w:rFonts w:cs="Times New Roman"/>
          <w:color w:val="00B0F0"/>
          <w:sz w:val="24"/>
          <w:szCs w:val="24"/>
        </w:rPr>
      </w:pPr>
      <w:r w:rsidRPr="00E644F4">
        <w:rPr>
          <w:rFonts w:cs="Times New Roman"/>
          <w:color w:val="00B0F0"/>
          <w:sz w:val="24"/>
          <w:szCs w:val="24"/>
        </w:rPr>
        <w:t>​SE(X​)=σ/√n. For this​ example, this value is equal to</w:t>
      </w:r>
    </w:p>
    <w:p w14:paraId="69162910" w14:textId="08E45AB1" w:rsidR="004C7586" w:rsidRPr="00E644F4" w:rsidRDefault="00E644F4" w:rsidP="00E644F4">
      <w:pPr>
        <w:spacing w:after="0"/>
        <w:rPr>
          <w:rFonts w:cs="Times New Roman"/>
          <w:color w:val="00B0F0"/>
          <w:sz w:val="24"/>
          <w:szCs w:val="24"/>
        </w:rPr>
      </w:pPr>
      <w:r w:rsidRPr="00E644F4">
        <w:rPr>
          <w:rFonts w:cs="Times New Roman"/>
          <w:color w:val="00B0F0"/>
          <w:sz w:val="24"/>
          <w:szCs w:val="24"/>
        </w:rPr>
        <w:t>​SE(X​)=5/25=1.</w:t>
      </w:r>
    </w:p>
    <w:p w14:paraId="123247B9" w14:textId="77777777" w:rsidR="00505D35" w:rsidRPr="00E644F4" w:rsidRDefault="00505D35" w:rsidP="00160A95">
      <w:pPr>
        <w:spacing w:after="0"/>
        <w:rPr>
          <w:rFonts w:cs="Times New Roman"/>
          <w:color w:val="00B0F0"/>
          <w:sz w:val="24"/>
          <w:szCs w:val="24"/>
        </w:rPr>
      </w:pPr>
    </w:p>
    <w:p w14:paraId="2DF62FD1" w14:textId="77777777" w:rsidR="00505D35" w:rsidRDefault="00505D35" w:rsidP="00160A95">
      <w:pPr>
        <w:spacing w:after="0"/>
        <w:rPr>
          <w:rFonts w:cs="Times New Roman"/>
        </w:rPr>
      </w:pPr>
    </w:p>
    <w:p w14:paraId="589533D3" w14:textId="77777777" w:rsidR="00505D35" w:rsidRDefault="00505D35" w:rsidP="00160A95">
      <w:pPr>
        <w:spacing w:after="0"/>
        <w:rPr>
          <w:rFonts w:cs="Times New Roman"/>
        </w:rPr>
      </w:pPr>
    </w:p>
    <w:p w14:paraId="6EF209C1" w14:textId="77777777" w:rsidR="00505D35" w:rsidRDefault="00505D35" w:rsidP="00160A95">
      <w:pPr>
        <w:spacing w:after="0"/>
        <w:rPr>
          <w:rFonts w:cs="Times New Roman"/>
        </w:rPr>
      </w:pPr>
    </w:p>
    <w:p w14:paraId="566D24BA" w14:textId="63F769D6" w:rsidR="00505D35" w:rsidRDefault="004A77FE" w:rsidP="00160A95">
      <w:pPr>
        <w:spacing w:after="0"/>
        <w:rPr>
          <w:rFonts w:cs="Times New Roman"/>
        </w:rPr>
      </w:pPr>
      <w:r>
        <w:rPr>
          <w:rFonts w:cs="Times New Roman"/>
        </w:rPr>
        <w:br/>
      </w:r>
    </w:p>
    <w:p w14:paraId="3426D7E6" w14:textId="77777777" w:rsidR="00160A95" w:rsidRPr="00160A95" w:rsidRDefault="00160A95" w:rsidP="00160A95">
      <w:pPr>
        <w:spacing w:after="0"/>
        <w:rPr>
          <w:rFonts w:cs="Times New Roman"/>
        </w:rPr>
      </w:pPr>
    </w:p>
    <w:p w14:paraId="513574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ACB4203" w14:textId="77777777" w:rsidR="004C7586" w:rsidRPr="00160A95" w:rsidRDefault="004C7586" w:rsidP="00160A95">
      <w:pPr>
        <w:autoSpaceDE w:val="0"/>
        <w:autoSpaceDN w:val="0"/>
        <w:adjustRightInd w:val="0"/>
        <w:spacing w:after="0"/>
        <w:ind w:left="360"/>
        <w:rPr>
          <w:rFonts w:cs="BookAntiqua"/>
        </w:rPr>
      </w:pPr>
    </w:p>
    <w:p w14:paraId="32B023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3D081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26BD21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D687D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C94FF42" w14:textId="16F34E7F"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F1724F3" w14:textId="05F12458" w:rsidR="004A77FE" w:rsidRDefault="004A77FE" w:rsidP="004A77FE">
      <w:pPr>
        <w:autoSpaceDE w:val="0"/>
        <w:autoSpaceDN w:val="0"/>
        <w:adjustRightInd w:val="0"/>
        <w:spacing w:after="0"/>
        <w:rPr>
          <w:rFonts w:cs="BookAntiqua"/>
        </w:rPr>
      </w:pPr>
    </w:p>
    <w:p w14:paraId="0D8BE108" w14:textId="77777777" w:rsidR="004A77FE" w:rsidRDefault="004A77FE" w:rsidP="004A77FE">
      <w:pPr>
        <w:autoSpaceDE w:val="0"/>
        <w:autoSpaceDN w:val="0"/>
        <w:adjustRightInd w:val="0"/>
        <w:spacing w:after="0"/>
        <w:rPr>
          <w:rFonts w:cs="BookAntiqua"/>
          <w:b/>
          <w:bCs/>
          <w:sz w:val="26"/>
          <w:szCs w:val="26"/>
        </w:rPr>
      </w:pPr>
    </w:p>
    <w:p w14:paraId="44796C94" w14:textId="77777777" w:rsidR="004A77FE" w:rsidRDefault="004A77FE" w:rsidP="004A77FE">
      <w:pPr>
        <w:autoSpaceDE w:val="0"/>
        <w:autoSpaceDN w:val="0"/>
        <w:adjustRightInd w:val="0"/>
        <w:spacing w:after="0"/>
        <w:rPr>
          <w:rFonts w:cs="BookAntiqua"/>
          <w:b/>
          <w:bCs/>
          <w:sz w:val="26"/>
          <w:szCs w:val="26"/>
        </w:rPr>
      </w:pPr>
    </w:p>
    <w:p w14:paraId="2521CCAF" w14:textId="77777777" w:rsidR="004A77FE" w:rsidRDefault="004A77FE" w:rsidP="004A77FE">
      <w:pPr>
        <w:autoSpaceDE w:val="0"/>
        <w:autoSpaceDN w:val="0"/>
        <w:adjustRightInd w:val="0"/>
        <w:spacing w:after="0"/>
        <w:rPr>
          <w:rFonts w:cs="BookAntiqua"/>
          <w:b/>
          <w:bCs/>
          <w:sz w:val="26"/>
          <w:szCs w:val="26"/>
        </w:rPr>
      </w:pPr>
    </w:p>
    <w:p w14:paraId="0EC831ED" w14:textId="77777777" w:rsidR="004A77FE" w:rsidRDefault="004A77FE" w:rsidP="004A77FE">
      <w:pPr>
        <w:autoSpaceDE w:val="0"/>
        <w:autoSpaceDN w:val="0"/>
        <w:adjustRightInd w:val="0"/>
        <w:spacing w:after="0"/>
        <w:rPr>
          <w:rFonts w:cs="BookAntiqua"/>
          <w:b/>
          <w:bCs/>
          <w:sz w:val="26"/>
          <w:szCs w:val="26"/>
        </w:rPr>
      </w:pPr>
    </w:p>
    <w:p w14:paraId="199843BD" w14:textId="77777777" w:rsidR="004A77FE" w:rsidRDefault="004A77FE" w:rsidP="004A77FE">
      <w:pPr>
        <w:autoSpaceDE w:val="0"/>
        <w:autoSpaceDN w:val="0"/>
        <w:adjustRightInd w:val="0"/>
        <w:spacing w:after="0"/>
        <w:rPr>
          <w:rFonts w:cs="BookAntiqua"/>
          <w:b/>
          <w:bCs/>
          <w:sz w:val="26"/>
          <w:szCs w:val="26"/>
        </w:rPr>
      </w:pPr>
    </w:p>
    <w:p w14:paraId="0EFF0808" w14:textId="77777777" w:rsidR="004A77FE" w:rsidRDefault="004A77FE" w:rsidP="004A77FE">
      <w:pPr>
        <w:autoSpaceDE w:val="0"/>
        <w:autoSpaceDN w:val="0"/>
        <w:adjustRightInd w:val="0"/>
        <w:spacing w:after="0"/>
        <w:rPr>
          <w:rFonts w:cs="BookAntiqua"/>
          <w:b/>
          <w:bCs/>
          <w:sz w:val="26"/>
          <w:szCs w:val="26"/>
        </w:rPr>
      </w:pPr>
    </w:p>
    <w:p w14:paraId="0883BAEB" w14:textId="77777777" w:rsidR="004A77FE" w:rsidRDefault="004A77FE" w:rsidP="004A77FE">
      <w:pPr>
        <w:autoSpaceDE w:val="0"/>
        <w:autoSpaceDN w:val="0"/>
        <w:adjustRightInd w:val="0"/>
        <w:spacing w:after="0"/>
        <w:rPr>
          <w:rFonts w:cs="BookAntiqua"/>
          <w:b/>
          <w:bCs/>
          <w:sz w:val="26"/>
          <w:szCs w:val="26"/>
        </w:rPr>
      </w:pPr>
    </w:p>
    <w:p w14:paraId="4E5B1F24" w14:textId="77777777" w:rsidR="004A77FE" w:rsidRDefault="004A77FE" w:rsidP="004A77FE">
      <w:pPr>
        <w:autoSpaceDE w:val="0"/>
        <w:autoSpaceDN w:val="0"/>
        <w:adjustRightInd w:val="0"/>
        <w:spacing w:after="0"/>
        <w:rPr>
          <w:rFonts w:cs="BookAntiqua"/>
          <w:b/>
          <w:bCs/>
          <w:sz w:val="26"/>
          <w:szCs w:val="26"/>
        </w:rPr>
      </w:pPr>
    </w:p>
    <w:p w14:paraId="1392591D" w14:textId="77777777" w:rsidR="004A77FE" w:rsidRDefault="004A77FE" w:rsidP="004A77FE">
      <w:pPr>
        <w:autoSpaceDE w:val="0"/>
        <w:autoSpaceDN w:val="0"/>
        <w:adjustRightInd w:val="0"/>
        <w:spacing w:after="0"/>
        <w:rPr>
          <w:rFonts w:cs="BookAntiqua"/>
          <w:b/>
          <w:bCs/>
          <w:sz w:val="26"/>
          <w:szCs w:val="26"/>
        </w:rPr>
      </w:pPr>
    </w:p>
    <w:p w14:paraId="4A0DB177" w14:textId="77777777" w:rsidR="004A77FE" w:rsidRDefault="004A77FE" w:rsidP="004A77FE">
      <w:pPr>
        <w:autoSpaceDE w:val="0"/>
        <w:autoSpaceDN w:val="0"/>
        <w:adjustRightInd w:val="0"/>
        <w:spacing w:after="0"/>
        <w:rPr>
          <w:rFonts w:cs="BookAntiqua"/>
          <w:b/>
          <w:bCs/>
          <w:sz w:val="26"/>
          <w:szCs w:val="26"/>
        </w:rPr>
      </w:pPr>
    </w:p>
    <w:p w14:paraId="5536F235" w14:textId="77777777" w:rsidR="004A77FE" w:rsidRDefault="004A77FE" w:rsidP="004A77FE">
      <w:pPr>
        <w:autoSpaceDE w:val="0"/>
        <w:autoSpaceDN w:val="0"/>
        <w:adjustRightInd w:val="0"/>
        <w:spacing w:after="0"/>
        <w:rPr>
          <w:rFonts w:cs="BookAntiqua"/>
          <w:b/>
          <w:bCs/>
          <w:sz w:val="26"/>
          <w:szCs w:val="26"/>
        </w:rPr>
      </w:pPr>
    </w:p>
    <w:p w14:paraId="0EEFE6FF" w14:textId="77777777" w:rsidR="004A77FE" w:rsidRDefault="004A77FE" w:rsidP="004A77FE">
      <w:pPr>
        <w:autoSpaceDE w:val="0"/>
        <w:autoSpaceDN w:val="0"/>
        <w:adjustRightInd w:val="0"/>
        <w:spacing w:after="0"/>
        <w:rPr>
          <w:rFonts w:cs="BookAntiqua"/>
          <w:b/>
          <w:bCs/>
          <w:sz w:val="26"/>
          <w:szCs w:val="26"/>
        </w:rPr>
      </w:pPr>
    </w:p>
    <w:p w14:paraId="0F0C01F0" w14:textId="247D8501" w:rsidR="004A77FE" w:rsidRPr="004A77FE" w:rsidRDefault="004A77FE" w:rsidP="004A77FE">
      <w:pPr>
        <w:autoSpaceDE w:val="0"/>
        <w:autoSpaceDN w:val="0"/>
        <w:adjustRightInd w:val="0"/>
        <w:spacing w:after="0"/>
        <w:rPr>
          <w:rFonts w:cs="BookAntiqua"/>
          <w:b/>
          <w:bCs/>
          <w:sz w:val="26"/>
          <w:szCs w:val="26"/>
        </w:rPr>
      </w:pPr>
      <w:r w:rsidRPr="004A77FE">
        <w:rPr>
          <w:rFonts w:cs="BookAntiqua"/>
          <w:b/>
          <w:bCs/>
          <w:sz w:val="26"/>
          <w:szCs w:val="26"/>
        </w:rPr>
        <w:t>Ans.)</w:t>
      </w:r>
    </w:p>
    <w:p w14:paraId="6B114E3B" w14:textId="78B16CEC" w:rsidR="004C7586" w:rsidRDefault="004A77FE" w:rsidP="00160A95">
      <w:pPr>
        <w:autoSpaceDE w:val="0"/>
        <w:autoSpaceDN w:val="0"/>
        <w:adjustRightInd w:val="0"/>
        <w:spacing w:after="0"/>
        <w:rPr>
          <w:rFonts w:cs="BookAntiqua"/>
        </w:rPr>
      </w:pPr>
      <w:r>
        <w:rPr>
          <w:rFonts w:cs="BookAntiqua"/>
        </w:rPr>
        <w:t xml:space="preserve">                     </w:t>
      </w:r>
      <w:r>
        <w:rPr>
          <w:rFonts w:cs="BookAntiqua"/>
          <w:noProof/>
        </w:rPr>
        <w:drawing>
          <wp:inline distT="0" distB="0" distL="0" distR="0" wp14:anchorId="49AC83FC" wp14:editId="55D4C5CF">
            <wp:extent cx="5943600" cy="380238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14:paraId="03699F83" w14:textId="77777777" w:rsidR="004A77FE" w:rsidRDefault="004A77FE" w:rsidP="00160A95">
      <w:pPr>
        <w:autoSpaceDE w:val="0"/>
        <w:autoSpaceDN w:val="0"/>
        <w:adjustRightInd w:val="0"/>
        <w:spacing w:after="0"/>
        <w:rPr>
          <w:rFonts w:cs="BookAntiqua"/>
          <w:color w:val="00B0F0"/>
          <w:sz w:val="26"/>
          <w:szCs w:val="26"/>
        </w:rPr>
      </w:pPr>
    </w:p>
    <w:p w14:paraId="711986FE" w14:textId="39F4E7B3" w:rsidR="004A77FE" w:rsidRDefault="004A77FE" w:rsidP="00160A95">
      <w:pPr>
        <w:autoSpaceDE w:val="0"/>
        <w:autoSpaceDN w:val="0"/>
        <w:adjustRightInd w:val="0"/>
        <w:spacing w:after="0"/>
        <w:rPr>
          <w:rFonts w:cs="BookAntiqua"/>
          <w:color w:val="00B0F0"/>
          <w:sz w:val="26"/>
          <w:szCs w:val="26"/>
        </w:rPr>
      </w:pPr>
      <w:r>
        <w:rPr>
          <w:rFonts w:cs="BookAntiqua"/>
          <w:color w:val="00B0F0"/>
          <w:sz w:val="26"/>
          <w:szCs w:val="26"/>
        </w:rPr>
        <w:t xml:space="preserve"> </w:t>
      </w:r>
      <w:r w:rsidRPr="004A77FE">
        <w:rPr>
          <w:rFonts w:cs="BookAntiqua"/>
          <w:color w:val="00B0F0"/>
          <w:sz w:val="26"/>
          <w:szCs w:val="26"/>
        </w:rPr>
        <w:t xml:space="preserve">Option D is correct </w:t>
      </w:r>
      <w:r w:rsidRPr="004A77FE">
        <w:rPr>
          <w:rFonts w:cs="BookAntiqua"/>
          <w:color w:val="00B0F0"/>
          <w:sz w:val="26"/>
          <w:szCs w:val="26"/>
        </w:rPr>
        <w:t> probability that in any given week, there will be an investigation 21.1%</w:t>
      </w:r>
    </w:p>
    <w:p w14:paraId="65F9C484" w14:textId="77777777" w:rsidR="004A77FE" w:rsidRPr="004A77FE" w:rsidRDefault="004A77FE" w:rsidP="00160A95">
      <w:pPr>
        <w:autoSpaceDE w:val="0"/>
        <w:autoSpaceDN w:val="0"/>
        <w:adjustRightInd w:val="0"/>
        <w:spacing w:after="0"/>
        <w:rPr>
          <w:rFonts w:cs="BookAntiqua"/>
          <w:color w:val="00B0F0"/>
          <w:sz w:val="26"/>
          <w:szCs w:val="26"/>
        </w:rPr>
      </w:pPr>
    </w:p>
    <w:p w14:paraId="37AC493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7827523" w14:textId="77777777" w:rsidR="004C7586" w:rsidRPr="00160A95" w:rsidRDefault="004C7586" w:rsidP="00160A95">
      <w:pPr>
        <w:autoSpaceDE w:val="0"/>
        <w:autoSpaceDN w:val="0"/>
        <w:adjustRightInd w:val="0"/>
        <w:spacing w:after="0"/>
        <w:rPr>
          <w:rFonts w:cs="BookAntiqua"/>
        </w:rPr>
      </w:pPr>
    </w:p>
    <w:p w14:paraId="12D4A09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221E21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8EBD5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A5A9E7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17CF95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72756EF7" w14:textId="4B3F4473" w:rsidR="004C7586" w:rsidRDefault="004C7586" w:rsidP="00160A95">
      <w:pPr>
        <w:autoSpaceDE w:val="0"/>
        <w:autoSpaceDN w:val="0"/>
        <w:adjustRightInd w:val="0"/>
        <w:spacing w:after="0"/>
        <w:rPr>
          <w:rFonts w:cs="BookAntiqua"/>
        </w:rPr>
      </w:pPr>
    </w:p>
    <w:p w14:paraId="5531BDDA" w14:textId="704D385F" w:rsidR="00E644F4" w:rsidRDefault="00E644F4" w:rsidP="00160A95">
      <w:pPr>
        <w:autoSpaceDE w:val="0"/>
        <w:autoSpaceDN w:val="0"/>
        <w:adjustRightInd w:val="0"/>
        <w:spacing w:after="0"/>
        <w:rPr>
          <w:rFonts w:cs="BookAntiqua"/>
        </w:rPr>
      </w:pPr>
    </w:p>
    <w:p w14:paraId="5D788F18" w14:textId="77777777" w:rsidR="00E644F4" w:rsidRDefault="00E644F4" w:rsidP="00160A95">
      <w:pPr>
        <w:autoSpaceDE w:val="0"/>
        <w:autoSpaceDN w:val="0"/>
        <w:adjustRightInd w:val="0"/>
        <w:spacing w:after="0"/>
        <w:rPr>
          <w:rFonts w:cs="BookAntiqua"/>
        </w:rPr>
      </w:pPr>
    </w:p>
    <w:p w14:paraId="101AD74F" w14:textId="78D019B1"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sz w:val="26"/>
          <w:szCs w:val="26"/>
        </w:rPr>
        <w:t>Ans.)</w:t>
      </w:r>
      <w:r>
        <w:rPr>
          <w:rFonts w:cs="BookAntiqua"/>
          <w:b/>
          <w:bCs/>
          <w:sz w:val="26"/>
          <w:szCs w:val="26"/>
        </w:rPr>
        <w:t xml:space="preserve">      </w:t>
      </w:r>
      <w:r w:rsidRPr="00E644F4">
        <w:rPr>
          <w:rFonts w:cs="BookAntiqua"/>
          <w:b/>
          <w:bCs/>
          <w:color w:val="00B0F0"/>
          <w:sz w:val="26"/>
          <w:szCs w:val="26"/>
        </w:rPr>
        <w:t>For 5%, z has to be +/-1.96</w:t>
      </w:r>
    </w:p>
    <w:p w14:paraId="70C2A7B8" w14:textId="22C46AF0"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lastRenderedPageBreak/>
        <w:t xml:space="preserve">               </w:t>
      </w:r>
      <w:proofErr w:type="gramStart"/>
      <w:r w:rsidRPr="00E644F4">
        <w:rPr>
          <w:rFonts w:cs="BookAntiqua"/>
          <w:b/>
          <w:bCs/>
          <w:color w:val="00B0F0"/>
          <w:sz w:val="26"/>
          <w:szCs w:val="26"/>
        </w:rPr>
        <w:t>So</w:t>
      </w:r>
      <w:proofErr w:type="gramEnd"/>
      <w:r w:rsidRPr="00E644F4">
        <w:rPr>
          <w:rFonts w:cs="BookAntiqua"/>
          <w:b/>
          <w:bCs/>
          <w:color w:val="00B0F0"/>
          <w:sz w:val="26"/>
          <w:szCs w:val="26"/>
        </w:rPr>
        <w:t xml:space="preserve"> 1.96 = (5)* √ (n)/40</w:t>
      </w:r>
    </w:p>
    <w:p w14:paraId="76A93C9F" w14:textId="42767067"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 xml:space="preserve">               </w:t>
      </w:r>
      <w:r w:rsidRPr="00E644F4">
        <w:rPr>
          <w:rFonts w:cs="BookAntiqua"/>
          <w:b/>
          <w:bCs/>
          <w:color w:val="00B0F0"/>
          <w:sz w:val="26"/>
          <w:szCs w:val="26"/>
        </w:rPr>
        <w:t>√ (n) = 15.68</w:t>
      </w:r>
    </w:p>
    <w:p w14:paraId="1E2EF211" w14:textId="62768F96" w:rsidR="00160A95"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 xml:space="preserve">               </w:t>
      </w:r>
      <w:r w:rsidRPr="00E644F4">
        <w:rPr>
          <w:rFonts w:cs="BookAntiqua"/>
          <w:b/>
          <w:bCs/>
          <w:color w:val="00B0F0"/>
          <w:sz w:val="26"/>
          <w:szCs w:val="26"/>
        </w:rPr>
        <w:t>n = 245.86 or 246</w:t>
      </w:r>
    </w:p>
    <w:p w14:paraId="796F6A18" w14:textId="77777777" w:rsidR="00E644F4" w:rsidRPr="00E644F4" w:rsidRDefault="00E644F4" w:rsidP="00E644F4">
      <w:pPr>
        <w:autoSpaceDE w:val="0"/>
        <w:autoSpaceDN w:val="0"/>
        <w:adjustRightInd w:val="0"/>
        <w:spacing w:after="0"/>
        <w:rPr>
          <w:rFonts w:cs="BookAntiqua"/>
          <w:b/>
          <w:bCs/>
          <w:sz w:val="26"/>
          <w:szCs w:val="26"/>
        </w:rPr>
      </w:pPr>
    </w:p>
    <w:p w14:paraId="0A0945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0B18DC0" w14:textId="77777777" w:rsidR="004C7586" w:rsidRPr="00160A95" w:rsidRDefault="004C7586" w:rsidP="00160A95">
      <w:pPr>
        <w:autoSpaceDE w:val="0"/>
        <w:autoSpaceDN w:val="0"/>
        <w:adjustRightInd w:val="0"/>
        <w:spacing w:after="0"/>
        <w:ind w:left="720"/>
        <w:rPr>
          <w:rFonts w:cs="BookAntiqua"/>
        </w:rPr>
      </w:pPr>
    </w:p>
    <w:p w14:paraId="5697C3C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73DCE7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92718D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BF0562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E270265" w14:textId="42461D8B"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6E83D08" w14:textId="667A2615" w:rsidR="00E644F4" w:rsidRDefault="00E644F4" w:rsidP="00E644F4">
      <w:pPr>
        <w:autoSpaceDE w:val="0"/>
        <w:autoSpaceDN w:val="0"/>
        <w:adjustRightInd w:val="0"/>
        <w:spacing w:after="0"/>
        <w:rPr>
          <w:rFonts w:cs="BookAntiqua"/>
        </w:rPr>
      </w:pPr>
    </w:p>
    <w:p w14:paraId="1548CC59" w14:textId="77777777" w:rsidR="00E644F4" w:rsidRDefault="00E644F4" w:rsidP="00E644F4">
      <w:pPr>
        <w:autoSpaceDE w:val="0"/>
        <w:autoSpaceDN w:val="0"/>
        <w:adjustRightInd w:val="0"/>
        <w:spacing w:after="0"/>
        <w:rPr>
          <w:rFonts w:cs="BookAntiqua"/>
          <w:b/>
          <w:bCs/>
          <w:sz w:val="26"/>
          <w:szCs w:val="26"/>
        </w:rPr>
      </w:pPr>
      <w:r w:rsidRPr="00E644F4">
        <w:rPr>
          <w:rFonts w:cs="BookAntiqua"/>
          <w:b/>
          <w:bCs/>
          <w:sz w:val="26"/>
          <w:szCs w:val="26"/>
        </w:rPr>
        <w:t>Ans.)</w:t>
      </w:r>
      <w:r>
        <w:rPr>
          <w:rFonts w:cs="BookAntiqua"/>
          <w:b/>
          <w:bCs/>
          <w:sz w:val="26"/>
          <w:szCs w:val="26"/>
        </w:rPr>
        <w:t xml:space="preserve">   </w:t>
      </w:r>
    </w:p>
    <w:p w14:paraId="43480040" w14:textId="45E6C082"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A. Standard deviation will not be 120 of scores in any sample, especially since we don’t know</w:t>
      </w:r>
      <w:r w:rsidRPr="00E644F4">
        <w:rPr>
          <w:rFonts w:cs="BookAntiqua"/>
          <w:b/>
          <w:bCs/>
          <w:color w:val="00B0F0"/>
          <w:sz w:val="26"/>
          <w:szCs w:val="26"/>
        </w:rPr>
        <w:t xml:space="preserve"> the sample size.</w:t>
      </w:r>
    </w:p>
    <w:p w14:paraId="40CED98C" w14:textId="77777777" w:rsidR="00E644F4" w:rsidRPr="00E644F4" w:rsidRDefault="00E644F4" w:rsidP="00E644F4">
      <w:pPr>
        <w:autoSpaceDE w:val="0"/>
        <w:autoSpaceDN w:val="0"/>
        <w:adjustRightInd w:val="0"/>
        <w:spacing w:after="0"/>
        <w:rPr>
          <w:rFonts w:cs="BookAntiqua"/>
          <w:b/>
          <w:bCs/>
          <w:color w:val="00B0F0"/>
          <w:sz w:val="26"/>
          <w:szCs w:val="26"/>
        </w:rPr>
      </w:pPr>
    </w:p>
    <w:p w14:paraId="424BD39D" w14:textId="6E8978E5"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B. Standard deviation of mean across several samples will also not be 120. It will be less,</w:t>
      </w:r>
      <w:r w:rsidRPr="00E644F4">
        <w:rPr>
          <w:rFonts w:cs="BookAntiqua"/>
          <w:b/>
          <w:bCs/>
          <w:color w:val="00B0F0"/>
          <w:sz w:val="26"/>
          <w:szCs w:val="26"/>
        </w:rPr>
        <w:t xml:space="preserve"> probably about 0.6.</w:t>
      </w:r>
    </w:p>
    <w:p w14:paraId="4C4A8DF2" w14:textId="77777777" w:rsidR="00E644F4" w:rsidRPr="00E644F4" w:rsidRDefault="00E644F4" w:rsidP="00E644F4">
      <w:pPr>
        <w:autoSpaceDE w:val="0"/>
        <w:autoSpaceDN w:val="0"/>
        <w:adjustRightInd w:val="0"/>
        <w:spacing w:after="0"/>
        <w:rPr>
          <w:rFonts w:cs="BookAntiqua"/>
          <w:b/>
          <w:bCs/>
          <w:color w:val="00B0F0"/>
          <w:sz w:val="26"/>
          <w:szCs w:val="26"/>
        </w:rPr>
      </w:pPr>
    </w:p>
    <w:p w14:paraId="53BE24FE" w14:textId="667B6042"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 xml:space="preserve">C. The mean score in any sample will be 720. Maybe, </w:t>
      </w:r>
      <w:r w:rsidRPr="00E644F4">
        <w:rPr>
          <w:rFonts w:cs="BookAntiqua"/>
          <w:b/>
          <w:bCs/>
          <w:color w:val="00B0F0"/>
          <w:sz w:val="26"/>
          <w:szCs w:val="26"/>
        </w:rPr>
        <w:t>but for</w:t>
      </w:r>
      <w:r w:rsidRPr="00E644F4">
        <w:rPr>
          <w:rFonts w:cs="BookAntiqua"/>
          <w:b/>
          <w:bCs/>
          <w:color w:val="00B0F0"/>
          <w:sz w:val="26"/>
          <w:szCs w:val="26"/>
        </w:rPr>
        <w:t xml:space="preserve"> no reason it could not be less or</w:t>
      </w:r>
      <w:r w:rsidRPr="00E644F4">
        <w:rPr>
          <w:rFonts w:cs="BookAntiqua"/>
          <w:b/>
          <w:bCs/>
          <w:color w:val="00B0F0"/>
          <w:sz w:val="26"/>
          <w:szCs w:val="26"/>
        </w:rPr>
        <w:t xml:space="preserve"> more.</w:t>
      </w:r>
    </w:p>
    <w:p w14:paraId="61B4DFC6" w14:textId="77777777" w:rsidR="00E644F4" w:rsidRPr="00E644F4" w:rsidRDefault="00E644F4" w:rsidP="00E644F4">
      <w:pPr>
        <w:autoSpaceDE w:val="0"/>
        <w:autoSpaceDN w:val="0"/>
        <w:adjustRightInd w:val="0"/>
        <w:spacing w:after="0"/>
        <w:rPr>
          <w:rFonts w:cs="BookAntiqua"/>
          <w:b/>
          <w:bCs/>
          <w:color w:val="00B0F0"/>
          <w:sz w:val="26"/>
          <w:szCs w:val="26"/>
        </w:rPr>
      </w:pPr>
    </w:p>
    <w:p w14:paraId="0ADC512C" w14:textId="485145E7"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D. The average of the mean across several samples will be 720. This is certainly possible, but it</w:t>
      </w:r>
      <w:r w:rsidRPr="00E644F4">
        <w:rPr>
          <w:rFonts w:cs="BookAntiqua"/>
          <w:b/>
          <w:bCs/>
          <w:color w:val="00B0F0"/>
          <w:sz w:val="26"/>
          <w:szCs w:val="26"/>
        </w:rPr>
        <w:t xml:space="preserve"> requires the </w:t>
      </w:r>
      <w:proofErr w:type="gramStart"/>
      <w:r w:rsidRPr="00E644F4">
        <w:rPr>
          <w:rFonts w:cs="BookAntiqua"/>
          <w:b/>
          <w:bCs/>
          <w:color w:val="00B0F0"/>
          <w:sz w:val="26"/>
          <w:szCs w:val="26"/>
        </w:rPr>
        <w:t>mean</w:t>
      </w:r>
      <w:proofErr w:type="gramEnd"/>
      <w:r w:rsidRPr="00E644F4">
        <w:rPr>
          <w:rFonts w:cs="BookAntiqua"/>
          <w:b/>
          <w:bCs/>
          <w:color w:val="00B0F0"/>
          <w:sz w:val="26"/>
          <w:szCs w:val="26"/>
        </w:rPr>
        <w:t xml:space="preserve"> of all sample sizes.</w:t>
      </w:r>
    </w:p>
    <w:p w14:paraId="4C2839E4" w14:textId="77777777" w:rsidR="00E644F4" w:rsidRPr="00E644F4" w:rsidRDefault="00E644F4" w:rsidP="00E644F4">
      <w:pPr>
        <w:autoSpaceDE w:val="0"/>
        <w:autoSpaceDN w:val="0"/>
        <w:adjustRightInd w:val="0"/>
        <w:spacing w:after="0"/>
        <w:rPr>
          <w:rFonts w:cs="BookAntiqua"/>
          <w:b/>
          <w:bCs/>
          <w:color w:val="00B0F0"/>
          <w:sz w:val="26"/>
          <w:szCs w:val="26"/>
        </w:rPr>
      </w:pPr>
    </w:p>
    <w:p w14:paraId="7713ED16" w14:textId="4CDDA32A" w:rsidR="00E644F4" w:rsidRPr="00E644F4" w:rsidRDefault="00E644F4" w:rsidP="00E644F4">
      <w:pPr>
        <w:autoSpaceDE w:val="0"/>
        <w:autoSpaceDN w:val="0"/>
        <w:adjustRightInd w:val="0"/>
        <w:spacing w:after="0"/>
        <w:rPr>
          <w:rFonts w:cs="BookAntiqua"/>
          <w:b/>
          <w:bCs/>
          <w:color w:val="00B0F0"/>
          <w:sz w:val="26"/>
          <w:szCs w:val="26"/>
        </w:rPr>
      </w:pPr>
      <w:r w:rsidRPr="00E644F4">
        <w:rPr>
          <w:rFonts w:cs="BookAntiqua"/>
          <w:b/>
          <w:bCs/>
          <w:color w:val="00B0F0"/>
          <w:sz w:val="26"/>
          <w:szCs w:val="26"/>
        </w:rPr>
        <w:t>E. The SEM will be 0.60. This is likely, given the sample size, which even with a lot of skewness</w:t>
      </w:r>
      <w:r w:rsidRPr="00E644F4">
        <w:rPr>
          <w:rFonts w:cs="BookAntiqua"/>
          <w:b/>
          <w:bCs/>
          <w:color w:val="00B0F0"/>
          <w:sz w:val="26"/>
          <w:szCs w:val="26"/>
        </w:rPr>
        <w:t xml:space="preserve"> will tend towards normality given in the sample size. I would use this in the calculations. The mean </w:t>
      </w:r>
      <w:r w:rsidRPr="00E644F4">
        <w:rPr>
          <w:rFonts w:cs="BookAntiqua"/>
          <w:b/>
          <w:bCs/>
          <w:color w:val="00B0F0"/>
          <w:sz w:val="26"/>
          <w:szCs w:val="26"/>
        </w:rPr>
        <w:t>would have an expected value of 720, but in calculations, the SEM is 0.6 .</w:t>
      </w:r>
    </w:p>
    <w:sectPr w:rsidR="00E644F4" w:rsidRPr="00E644F4"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4581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37526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2248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209568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570087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58899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330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24853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A77FE"/>
    <w:rsid w:val="004C7586"/>
    <w:rsid w:val="00505D35"/>
    <w:rsid w:val="00E64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B777"/>
  <w15:docId w15:val="{94D3A9A6-4F32-4E44-BD3D-885CA3F4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sai kiran</cp:lastModifiedBy>
  <cp:revision>2</cp:revision>
  <dcterms:created xsi:type="dcterms:W3CDTF">2022-11-16T16:34:00Z</dcterms:created>
  <dcterms:modified xsi:type="dcterms:W3CDTF">2022-11-16T16:34:00Z</dcterms:modified>
</cp:coreProperties>
</file>