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3BD" w:rsidRPr="0004581D" w:rsidRDefault="000E3048" w:rsidP="001303BD">
      <w:pPr>
        <w:spacing w:after="0" w:line="240" w:lineRule="auto"/>
        <w:contextualSpacing/>
        <w:jc w:val="both"/>
        <w:rPr>
          <w:rFonts w:ascii="Times New Roman" w:hAnsi="Times New Roman" w:cs="Times New Roman"/>
          <w:sz w:val="26"/>
          <w:szCs w:val="26"/>
          <w:lang w:val="en-GB" w:eastAsia="ja-JP"/>
        </w:rPr>
      </w:pPr>
      <w:r w:rsidRPr="001303BD">
        <w:rPr>
          <w:rFonts w:ascii="Times New Roman" w:hAnsi="Times New Roman" w:cs="Times New Roman"/>
          <w:sz w:val="26"/>
          <w:szCs w:val="26"/>
        </w:rPr>
        <w:t>УДК</w:t>
      </w:r>
      <w:r w:rsidRPr="0004581D">
        <w:rPr>
          <w:rFonts w:ascii="Times New Roman" w:hAnsi="Times New Roman" w:cs="Times New Roman"/>
          <w:sz w:val="26"/>
          <w:szCs w:val="26"/>
          <w:lang w:val="en-GB"/>
        </w:rPr>
        <w:t xml:space="preserve"> 81`33 </w:t>
      </w:r>
    </w:p>
    <w:p w:rsidR="001303BD" w:rsidRPr="0004581D" w:rsidRDefault="001303BD" w:rsidP="001303BD">
      <w:pPr>
        <w:spacing w:after="0" w:line="240" w:lineRule="auto"/>
        <w:contextualSpacing/>
        <w:jc w:val="both"/>
        <w:rPr>
          <w:rFonts w:ascii="Times New Roman" w:hAnsi="Times New Roman" w:cs="Times New Roman"/>
          <w:sz w:val="20"/>
          <w:szCs w:val="26"/>
          <w:lang w:val="en-GB" w:eastAsia="ja-JP"/>
        </w:rPr>
      </w:pPr>
    </w:p>
    <w:p w:rsidR="008E2F4A" w:rsidRDefault="000E3048" w:rsidP="001303BD">
      <w:pPr>
        <w:keepLines/>
        <w:spacing w:after="0" w:line="240" w:lineRule="auto"/>
        <w:contextualSpacing/>
        <w:jc w:val="center"/>
        <w:rPr>
          <w:rFonts w:ascii="Times New Roman" w:hAnsi="Times New Roman" w:cs="Times New Roman"/>
          <w:b/>
          <w:sz w:val="28"/>
          <w:szCs w:val="28"/>
          <w:lang w:val="en-US" w:eastAsia="ja-JP"/>
        </w:rPr>
      </w:pPr>
      <w:r w:rsidRPr="002C2A91">
        <w:rPr>
          <w:rFonts w:ascii="Times New Roman" w:hAnsi="Times New Roman" w:cs="Times New Roman"/>
          <w:b/>
          <w:sz w:val="28"/>
          <w:szCs w:val="28"/>
          <w:lang w:val="en-US"/>
        </w:rPr>
        <w:t>THE CHAT-AND-LEARN MOBILE APPLICATION TO HELP ST</w:t>
      </w:r>
      <w:r w:rsidRPr="002C2A91">
        <w:rPr>
          <w:rFonts w:ascii="Times New Roman" w:hAnsi="Times New Roman" w:cs="Times New Roman"/>
          <w:b/>
          <w:sz w:val="28"/>
          <w:szCs w:val="28"/>
          <w:lang w:val="en-US"/>
        </w:rPr>
        <w:t>U</w:t>
      </w:r>
      <w:r w:rsidRPr="002C2A91">
        <w:rPr>
          <w:rFonts w:ascii="Times New Roman" w:hAnsi="Times New Roman" w:cs="Times New Roman"/>
          <w:b/>
          <w:sz w:val="28"/>
          <w:szCs w:val="28"/>
          <w:lang w:val="en-US"/>
        </w:rPr>
        <w:t>D</w:t>
      </w:r>
      <w:r w:rsidR="002C2A91" w:rsidRPr="002C2A91">
        <w:rPr>
          <w:rFonts w:ascii="Times New Roman" w:hAnsi="Times New Roman" w:cs="Times New Roman"/>
          <w:b/>
          <w:sz w:val="28"/>
          <w:szCs w:val="28"/>
          <w:lang w:val="en-US"/>
        </w:rPr>
        <w:t>ENTS WHO STUDY RUSSIAN LANGUAGE</w:t>
      </w:r>
    </w:p>
    <w:p w:rsidR="00D80462" w:rsidRPr="00352C68" w:rsidRDefault="00441AC3" w:rsidP="008568F3">
      <w:pPr>
        <w:spacing w:before="240" w:line="192" w:lineRule="auto"/>
        <w:jc w:val="center"/>
        <w:rPr>
          <w:rFonts w:ascii="Times New Roman" w:hAnsi="Times New Roman" w:cs="Times New Roman"/>
          <w:b/>
          <w:sz w:val="30"/>
          <w:szCs w:val="30"/>
          <w:lang w:val="en-GB"/>
        </w:rPr>
      </w:pPr>
      <w:r w:rsidRPr="001303BD">
        <w:rPr>
          <w:rFonts w:ascii="Times New Roman" w:hAnsi="Times New Roman" w:cs="Times New Roman"/>
          <w:b/>
          <w:sz w:val="30"/>
          <w:szCs w:val="30"/>
          <w:lang w:val="en-US"/>
        </w:rPr>
        <w:t>G</w:t>
      </w:r>
      <w:r w:rsidRPr="001303BD">
        <w:rPr>
          <w:rFonts w:ascii="Times New Roman" w:hAnsi="Times New Roman" w:cs="Times New Roman"/>
          <w:b/>
          <w:sz w:val="30"/>
          <w:szCs w:val="30"/>
          <w:lang w:val="en-GB"/>
        </w:rPr>
        <w:t xml:space="preserve">. </w:t>
      </w:r>
      <w:r w:rsidRPr="001303BD">
        <w:rPr>
          <w:rFonts w:ascii="Times New Roman" w:hAnsi="Times New Roman" w:cs="Times New Roman"/>
          <w:b/>
          <w:sz w:val="30"/>
          <w:szCs w:val="30"/>
          <w:lang w:val="en-US"/>
        </w:rPr>
        <w:t>E</w:t>
      </w:r>
      <w:r w:rsidRPr="001303BD">
        <w:rPr>
          <w:rFonts w:ascii="Times New Roman" w:hAnsi="Times New Roman" w:cs="Times New Roman"/>
          <w:b/>
          <w:sz w:val="30"/>
          <w:szCs w:val="30"/>
          <w:lang w:val="en-GB"/>
        </w:rPr>
        <w:t xml:space="preserve">. </w:t>
      </w:r>
      <w:proofErr w:type="spellStart"/>
      <w:r w:rsidRPr="001303BD">
        <w:rPr>
          <w:rFonts w:ascii="Times New Roman" w:hAnsi="Times New Roman" w:cs="Times New Roman"/>
          <w:b/>
          <w:sz w:val="30"/>
          <w:szCs w:val="30"/>
          <w:lang w:val="en-US"/>
        </w:rPr>
        <w:t>Proskurin</w:t>
      </w:r>
      <w:proofErr w:type="spellEnd"/>
      <w:r w:rsidRPr="001303BD">
        <w:rPr>
          <w:rFonts w:ascii="Times New Roman" w:hAnsi="Times New Roman" w:cs="Times New Roman"/>
          <w:sz w:val="30"/>
          <w:szCs w:val="30"/>
          <w:lang w:val="en-GB"/>
        </w:rPr>
        <w:t>,</w:t>
      </w:r>
      <w:r w:rsidRPr="001303BD">
        <w:rPr>
          <w:sz w:val="30"/>
          <w:szCs w:val="30"/>
          <w:lang w:val="en-GB"/>
        </w:rPr>
        <w:t xml:space="preserve"> </w:t>
      </w:r>
      <w:r w:rsidRPr="001303BD">
        <w:rPr>
          <w:rFonts w:ascii="Times New Roman" w:hAnsi="Times New Roman" w:cs="Times New Roman"/>
          <w:b/>
          <w:sz w:val="30"/>
          <w:szCs w:val="30"/>
          <w:lang w:val="en-US"/>
        </w:rPr>
        <w:t>M</w:t>
      </w:r>
      <w:r w:rsidRPr="001303BD">
        <w:rPr>
          <w:rFonts w:ascii="Times New Roman" w:hAnsi="Times New Roman" w:cs="Times New Roman"/>
          <w:b/>
          <w:sz w:val="30"/>
          <w:szCs w:val="30"/>
          <w:lang w:val="en-GB"/>
        </w:rPr>
        <w:t xml:space="preserve">. </w:t>
      </w:r>
      <w:r w:rsidRPr="001303BD">
        <w:rPr>
          <w:rFonts w:ascii="Times New Roman" w:hAnsi="Times New Roman" w:cs="Times New Roman"/>
          <w:b/>
          <w:sz w:val="30"/>
          <w:szCs w:val="30"/>
          <w:lang w:val="en-US"/>
        </w:rPr>
        <w:t>A</w:t>
      </w:r>
      <w:r w:rsidRPr="001303BD">
        <w:rPr>
          <w:rFonts w:ascii="Times New Roman" w:hAnsi="Times New Roman" w:cs="Times New Roman"/>
          <w:b/>
          <w:sz w:val="30"/>
          <w:szCs w:val="30"/>
          <w:lang w:val="en-GB"/>
        </w:rPr>
        <w:t xml:space="preserve">. </w:t>
      </w:r>
      <w:proofErr w:type="spellStart"/>
      <w:r w:rsidRPr="001303BD">
        <w:rPr>
          <w:rFonts w:ascii="Times New Roman" w:hAnsi="Times New Roman" w:cs="Times New Roman"/>
          <w:b/>
          <w:sz w:val="30"/>
          <w:szCs w:val="30"/>
          <w:lang w:val="en-US"/>
        </w:rPr>
        <w:t>Perevoznikov</w:t>
      </w:r>
      <w:proofErr w:type="spellEnd"/>
      <w:r w:rsidR="0004581D">
        <w:rPr>
          <w:rStyle w:val="ac"/>
          <w:rFonts w:ascii="Times New Roman" w:hAnsi="Times New Roman" w:cs="Times New Roman"/>
          <w:b/>
          <w:sz w:val="30"/>
          <w:szCs w:val="30"/>
          <w:lang w:val="en-US"/>
        </w:rPr>
        <w:footnoteReference w:id="1"/>
      </w:r>
    </w:p>
    <w:p w:rsidR="0071593B" w:rsidRPr="00F079A5" w:rsidRDefault="00F079A5" w:rsidP="00352C68">
      <w:pPr>
        <w:tabs>
          <w:tab w:val="left" w:pos="993"/>
          <w:tab w:val="left" w:pos="1134"/>
        </w:tabs>
        <w:spacing w:before="100" w:line="242" w:lineRule="auto"/>
        <w:jc w:val="center"/>
        <w:rPr>
          <w:rFonts w:ascii="Times New Roman" w:hAnsi="Times New Roman" w:cs="Times New Roman"/>
          <w:sz w:val="28"/>
          <w:szCs w:val="26"/>
          <w:lang w:val="en-GB" w:eastAsia="ja-JP"/>
        </w:rPr>
      </w:pPr>
      <w:r>
        <w:rPr>
          <w:rFonts w:ascii="Times New Roman" w:hAnsi="Times New Roman" w:cs="Times New Roman"/>
          <w:sz w:val="28"/>
          <w:szCs w:val="28"/>
          <w:lang w:val="en-US"/>
        </w:rPr>
        <w:t>Student</w:t>
      </w:r>
      <w:r w:rsidRPr="000E3048">
        <w:rPr>
          <w:rFonts w:ascii="Times New Roman" w:hAnsi="Times New Roman" w:cs="Times New Roman"/>
          <w:sz w:val="28"/>
          <w:szCs w:val="28"/>
          <w:lang w:val="en-US"/>
        </w:rPr>
        <w:t>, Siberian Federa</w:t>
      </w:r>
      <w:bookmarkStart w:id="0" w:name="_GoBack"/>
      <w:bookmarkEnd w:id="0"/>
      <w:r w:rsidRPr="000E3048">
        <w:rPr>
          <w:rFonts w:ascii="Times New Roman" w:hAnsi="Times New Roman" w:cs="Times New Roman"/>
          <w:sz w:val="28"/>
          <w:szCs w:val="28"/>
          <w:lang w:val="en-US"/>
        </w:rPr>
        <w:t xml:space="preserve">l University, Russia, Krasnoyarsk </w:t>
      </w:r>
      <w:r w:rsidRPr="00F079A5">
        <w:rPr>
          <w:rFonts w:ascii="Times New Roman" w:hAnsi="Times New Roman" w:cs="Times New Roman"/>
          <w:sz w:val="28"/>
          <w:szCs w:val="28"/>
          <w:lang w:val="en-GB"/>
        </w:rPr>
        <w:br/>
      </w:r>
      <w:r w:rsidR="00D80462">
        <w:rPr>
          <w:rFonts w:ascii="Times New Roman" w:hAnsi="Times New Roman" w:cs="Times New Roman" w:hint="eastAsia"/>
          <w:sz w:val="28"/>
          <w:szCs w:val="26"/>
          <w:lang w:val="en-GB" w:eastAsia="ja-JP"/>
        </w:rPr>
        <w:t>Scientific supervisor</w:t>
      </w:r>
      <w:r w:rsidRPr="00F079A5">
        <w:rPr>
          <w:rFonts w:ascii="Times New Roman" w:hAnsi="Times New Roman" w:cs="Times New Roman" w:hint="eastAsia"/>
          <w:sz w:val="28"/>
          <w:szCs w:val="26"/>
          <w:lang w:val="en-GB" w:eastAsia="ja-JP"/>
        </w:rPr>
        <w:t xml:space="preserve"> </w:t>
      </w:r>
      <w:r w:rsidRPr="000E3048">
        <w:rPr>
          <w:rFonts w:ascii="Times New Roman" w:hAnsi="Times New Roman" w:cs="Times New Roman"/>
          <w:sz w:val="28"/>
          <w:szCs w:val="28"/>
          <w:lang w:val="en-US"/>
        </w:rPr>
        <w:t xml:space="preserve">– </w:t>
      </w:r>
      <w:r>
        <w:rPr>
          <w:rFonts w:ascii="Times New Roman" w:hAnsi="Times New Roman" w:cs="Times New Roman" w:hint="eastAsia"/>
          <w:sz w:val="28"/>
          <w:szCs w:val="26"/>
          <w:lang w:val="en-GB" w:eastAsia="ja-JP"/>
        </w:rPr>
        <w:t>senior teacher</w:t>
      </w:r>
      <w:r w:rsidR="00D80462">
        <w:rPr>
          <w:rFonts w:ascii="Times New Roman" w:hAnsi="Times New Roman" w:cs="Times New Roman" w:hint="eastAsia"/>
          <w:sz w:val="28"/>
          <w:szCs w:val="26"/>
          <w:lang w:val="en-GB" w:eastAsia="ja-JP"/>
        </w:rPr>
        <w:t xml:space="preserve"> N.N. </w:t>
      </w:r>
      <w:proofErr w:type="spellStart"/>
      <w:r w:rsidR="00D80462">
        <w:rPr>
          <w:rFonts w:ascii="Times New Roman" w:hAnsi="Times New Roman" w:cs="Times New Roman" w:hint="eastAsia"/>
          <w:sz w:val="28"/>
          <w:szCs w:val="26"/>
          <w:lang w:val="en-GB" w:eastAsia="ja-JP"/>
        </w:rPr>
        <w:t>Slepchenko</w:t>
      </w:r>
      <w:proofErr w:type="spellEnd"/>
    </w:p>
    <w:p w:rsidR="00441AC3" w:rsidRPr="0071593B" w:rsidRDefault="00441AC3" w:rsidP="0071593B">
      <w:pPr>
        <w:tabs>
          <w:tab w:val="left" w:pos="993"/>
          <w:tab w:val="left" w:pos="1134"/>
        </w:tabs>
        <w:spacing w:before="100" w:after="200" w:line="288" w:lineRule="auto"/>
        <w:jc w:val="center"/>
        <w:rPr>
          <w:rFonts w:ascii="Times New Roman" w:hAnsi="Times New Roman" w:cs="Times New Roman"/>
          <w:sz w:val="28"/>
          <w:szCs w:val="26"/>
          <w:lang w:val="en-GB" w:eastAsia="ja-JP"/>
        </w:rPr>
      </w:pPr>
      <w:r w:rsidRPr="00441AC3">
        <w:rPr>
          <w:rFonts w:ascii="Times New Roman" w:hAnsi="Times New Roman" w:cs="Times New Roman" w:hint="eastAsia"/>
          <w:i/>
          <w:sz w:val="26"/>
          <w:szCs w:val="26"/>
          <w:lang w:val="en-GB" w:eastAsia="ja-JP"/>
        </w:rPr>
        <w:t>Siberian Federal University, Russia, Krasnoyarsk</w:t>
      </w:r>
    </w:p>
    <w:p w:rsidR="00562EE1" w:rsidRPr="000E3048" w:rsidRDefault="000E3048" w:rsidP="00FF5D38">
      <w:pPr>
        <w:spacing w:after="0" w:line="240" w:lineRule="auto"/>
        <w:ind w:firstLine="709"/>
        <w:jc w:val="both"/>
        <w:rPr>
          <w:sz w:val="28"/>
          <w:szCs w:val="28"/>
          <w:lang w:val="en-US"/>
        </w:rPr>
      </w:pPr>
      <w:r w:rsidRPr="000E3048">
        <w:rPr>
          <w:rFonts w:ascii="Times New Roman" w:hAnsi="Times New Roman" w:cs="Times New Roman"/>
          <w:sz w:val="28"/>
          <w:szCs w:val="28"/>
          <w:lang w:val="en-US"/>
        </w:rPr>
        <w:t>Exchange programs and studying abroad is a common practice used by Unive</w:t>
      </w:r>
      <w:r w:rsidRPr="000E3048">
        <w:rPr>
          <w:rFonts w:ascii="Times New Roman" w:hAnsi="Times New Roman" w:cs="Times New Roman"/>
          <w:sz w:val="28"/>
          <w:szCs w:val="28"/>
          <w:lang w:val="en-US"/>
        </w:rPr>
        <w:t>r</w:t>
      </w:r>
      <w:r w:rsidRPr="000E3048">
        <w:rPr>
          <w:rFonts w:ascii="Times New Roman" w:hAnsi="Times New Roman" w:cs="Times New Roman"/>
          <w:sz w:val="28"/>
          <w:szCs w:val="28"/>
          <w:lang w:val="en-US"/>
        </w:rPr>
        <w:t>sities in modern times. The popularity of such practice comes from a variety of re</w:t>
      </w:r>
      <w:r w:rsidRPr="000E3048">
        <w:rPr>
          <w:rFonts w:ascii="Times New Roman" w:hAnsi="Times New Roman" w:cs="Times New Roman"/>
          <w:sz w:val="28"/>
          <w:szCs w:val="28"/>
          <w:lang w:val="en-US"/>
        </w:rPr>
        <w:t>a</w:t>
      </w:r>
      <w:r w:rsidRPr="000E3048">
        <w:rPr>
          <w:rFonts w:ascii="Times New Roman" w:hAnsi="Times New Roman" w:cs="Times New Roman"/>
          <w:sz w:val="28"/>
          <w:szCs w:val="28"/>
          <w:lang w:val="en-US"/>
        </w:rPr>
        <w:t>sons: students have interests in courses or disciplines in some particular field that could only be available in foreign Universities, the interest in international partne</w:t>
      </w:r>
      <w:r w:rsidRPr="000E3048">
        <w:rPr>
          <w:rFonts w:ascii="Times New Roman" w:hAnsi="Times New Roman" w:cs="Times New Roman"/>
          <w:sz w:val="28"/>
          <w:szCs w:val="28"/>
          <w:lang w:val="en-US"/>
        </w:rPr>
        <w:t>r</w:t>
      </w:r>
      <w:r w:rsidRPr="000E3048">
        <w:rPr>
          <w:rFonts w:ascii="Times New Roman" w:hAnsi="Times New Roman" w:cs="Times New Roman"/>
          <w:sz w:val="28"/>
          <w:szCs w:val="28"/>
          <w:lang w:val="en-US"/>
        </w:rPr>
        <w:t>ship programs between countries, and students’ personal preferences. The process of moving to another country and getting acquainted with a new culture might be quite challenging itself. The lack of the necessary language aptitude level, not close enough to native speakers’ ones, has a negative impact on the process of learning and adapt</w:t>
      </w:r>
      <w:r w:rsidRPr="000E3048">
        <w:rPr>
          <w:rFonts w:ascii="Times New Roman" w:hAnsi="Times New Roman" w:cs="Times New Roman"/>
          <w:sz w:val="28"/>
          <w:szCs w:val="28"/>
          <w:lang w:val="en-US"/>
        </w:rPr>
        <w:t>a</w:t>
      </w:r>
      <w:r w:rsidRPr="000E3048">
        <w:rPr>
          <w:rFonts w:ascii="Times New Roman" w:hAnsi="Times New Roman" w:cs="Times New Roman"/>
          <w:sz w:val="28"/>
          <w:szCs w:val="28"/>
          <w:lang w:val="en-US"/>
        </w:rPr>
        <w:t xml:space="preserve">tion in another country. Such problems could cause serious misunderstanding while working in a group project or some difficulties when learning new materials. </w:t>
      </w:r>
    </w:p>
    <w:p w:rsidR="00562EE1" w:rsidRPr="00BD419D" w:rsidRDefault="000E3048" w:rsidP="00FF5D38">
      <w:pPr>
        <w:spacing w:after="0" w:line="240" w:lineRule="auto"/>
        <w:ind w:firstLine="709"/>
        <w:jc w:val="both"/>
        <w:rPr>
          <w:color w:val="000000" w:themeColor="text1"/>
          <w:sz w:val="28"/>
          <w:szCs w:val="28"/>
          <w:lang w:val="en-US"/>
        </w:rPr>
      </w:pPr>
      <w:r w:rsidRPr="000E3048">
        <w:rPr>
          <w:rFonts w:ascii="Times New Roman" w:hAnsi="Times New Roman" w:cs="Times New Roman"/>
          <w:sz w:val="28"/>
          <w:szCs w:val="28"/>
          <w:lang w:val="en-US"/>
        </w:rPr>
        <w:t>At the preliminary stage of our research we have been trying to find a deman</w:t>
      </w:r>
      <w:r w:rsidRPr="000E3048">
        <w:rPr>
          <w:rFonts w:ascii="Times New Roman" w:hAnsi="Times New Roman" w:cs="Times New Roman"/>
          <w:sz w:val="28"/>
          <w:szCs w:val="28"/>
          <w:lang w:val="en-US"/>
        </w:rPr>
        <w:t>d</w:t>
      </w:r>
      <w:r w:rsidRPr="000E3048">
        <w:rPr>
          <w:rFonts w:ascii="Times New Roman" w:hAnsi="Times New Roman" w:cs="Times New Roman"/>
          <w:sz w:val="28"/>
          <w:szCs w:val="28"/>
          <w:lang w:val="en-US"/>
        </w:rPr>
        <w:t>ed but not overused area to cover so far. After interviewing two exchange students from China, who study at Moscow Pedagogical State University (MPGU); we have concluded that one of the commonest problems for such students is the flexibility of the language use. People who study the Russian language often come across certain expressions (i.e. collocations, idioms, etc.) or some examples of pun (</w:t>
      </w:r>
      <w:r w:rsidRPr="000E3048">
        <w:rPr>
          <w:rFonts w:ascii="Times New Roman" w:hAnsi="Times New Roman" w:cs="Times New Roman"/>
          <w:i/>
          <w:sz w:val="28"/>
          <w:szCs w:val="28"/>
          <w:lang w:val="en-US"/>
        </w:rPr>
        <w:t>pun</w:t>
      </w:r>
      <w:r w:rsidRPr="000E3048">
        <w:rPr>
          <w:rFonts w:ascii="Times New Roman" w:hAnsi="Times New Roman" w:cs="Times New Roman"/>
          <w:sz w:val="28"/>
          <w:szCs w:val="28"/>
          <w:lang w:val="en-US"/>
        </w:rPr>
        <w:t xml:space="preserve"> – the clever or humorous use of a word that has more than one meaning </w:t>
      </w:r>
      <w:r w:rsidRPr="000E3048">
        <w:rPr>
          <w:rFonts w:ascii="Times New Roman" w:hAnsi="Times New Roman" w:cs="Times New Roman"/>
          <w:i/>
          <w:sz w:val="28"/>
          <w:szCs w:val="28"/>
          <w:lang w:val="en-US"/>
        </w:rPr>
        <w:t>(Oxford Dictionary)</w:t>
      </w:r>
      <w:r w:rsidRPr="000E3048">
        <w:rPr>
          <w:rFonts w:ascii="Times New Roman" w:hAnsi="Times New Roman" w:cs="Times New Roman"/>
          <w:sz w:val="28"/>
          <w:szCs w:val="28"/>
          <w:lang w:val="en-US"/>
        </w:rPr>
        <w:t>), so they have practical difficulties in understanding their meanings and in using them a</w:t>
      </w:r>
      <w:r w:rsidRPr="000E3048">
        <w:rPr>
          <w:rFonts w:ascii="Times New Roman" w:hAnsi="Times New Roman" w:cs="Times New Roman"/>
          <w:sz w:val="28"/>
          <w:szCs w:val="28"/>
          <w:lang w:val="en-US"/>
        </w:rPr>
        <w:t>p</w:t>
      </w:r>
      <w:r w:rsidRPr="000E3048">
        <w:rPr>
          <w:rFonts w:ascii="Times New Roman" w:hAnsi="Times New Roman" w:cs="Times New Roman"/>
          <w:sz w:val="28"/>
          <w:szCs w:val="28"/>
          <w:lang w:val="en-US"/>
        </w:rPr>
        <w:t xml:space="preserve">propriately. Russian language is rich in such expressions, because of its vast cultural heritage and folklore, and so they are used </w:t>
      </w:r>
      <w:r w:rsidRPr="00FE770B">
        <w:rPr>
          <w:rFonts w:ascii="Times New Roman" w:hAnsi="Times New Roman" w:cs="Times New Roman"/>
          <w:color w:val="000000" w:themeColor="text1"/>
          <w:sz w:val="28"/>
          <w:szCs w:val="28"/>
          <w:lang w:val="en-US"/>
        </w:rPr>
        <w:t>quite often in daily conversations. Without given context or required language knowledge, these expressions might sound co</w:t>
      </w:r>
      <w:r w:rsidRPr="00FE770B">
        <w:rPr>
          <w:rFonts w:ascii="Times New Roman" w:hAnsi="Times New Roman" w:cs="Times New Roman"/>
          <w:color w:val="000000" w:themeColor="text1"/>
          <w:sz w:val="28"/>
          <w:szCs w:val="28"/>
          <w:lang w:val="en-US"/>
        </w:rPr>
        <w:t>n</w:t>
      </w:r>
      <w:r w:rsidRPr="00FE770B">
        <w:rPr>
          <w:rFonts w:ascii="Times New Roman" w:hAnsi="Times New Roman" w:cs="Times New Roman"/>
          <w:color w:val="000000" w:themeColor="text1"/>
          <w:sz w:val="28"/>
          <w:szCs w:val="28"/>
          <w:lang w:val="en-US"/>
        </w:rPr>
        <w:t>fusing and misleading. To avoid such misunderstandings, non-Russian speakers should learn and add them in their active vocabulary.</w:t>
      </w:r>
    </w:p>
    <w:p w:rsidR="00562EE1" w:rsidRPr="000E3048" w:rsidRDefault="000E3048" w:rsidP="00FF5D38">
      <w:pPr>
        <w:spacing w:after="0" w:line="240" w:lineRule="auto"/>
        <w:ind w:firstLine="709"/>
        <w:jc w:val="both"/>
        <w:rPr>
          <w:sz w:val="28"/>
          <w:szCs w:val="28"/>
          <w:lang w:val="en-US"/>
        </w:rPr>
      </w:pPr>
      <w:r w:rsidRPr="000E3048">
        <w:rPr>
          <w:rFonts w:ascii="Times New Roman" w:hAnsi="Times New Roman" w:cs="Times New Roman"/>
          <w:sz w:val="28"/>
          <w:szCs w:val="28"/>
          <w:lang w:val="en-US"/>
        </w:rPr>
        <w:t>However, learning such expressions is quite a difficult task. It is not enough just to learn the definition from dictionary as it can be unclear or even vague and, without vivid examples, it is hard for the students to find the correct application in conversations. In order to make the process of learning such expressions more acce</w:t>
      </w:r>
      <w:r w:rsidRPr="000E3048">
        <w:rPr>
          <w:rFonts w:ascii="Times New Roman" w:hAnsi="Times New Roman" w:cs="Times New Roman"/>
          <w:sz w:val="28"/>
          <w:szCs w:val="28"/>
          <w:lang w:val="en-US"/>
        </w:rPr>
        <w:t>s</w:t>
      </w:r>
      <w:r w:rsidRPr="000E3048">
        <w:rPr>
          <w:rFonts w:ascii="Times New Roman" w:hAnsi="Times New Roman" w:cs="Times New Roman"/>
          <w:sz w:val="28"/>
          <w:szCs w:val="28"/>
          <w:lang w:val="en-US"/>
        </w:rPr>
        <w:t>sible and less troublesome we decided to supply the materials with</w:t>
      </w:r>
      <w:r w:rsidRPr="000E3048">
        <w:rPr>
          <w:rFonts w:ascii="Times New Roman" w:hAnsi="Times New Roman" w:cs="Times New Roman"/>
          <w:i/>
          <w:sz w:val="28"/>
          <w:szCs w:val="28"/>
          <w:lang w:val="en-US"/>
        </w:rPr>
        <w:t xml:space="preserve"> </w:t>
      </w:r>
      <w:r w:rsidRPr="000E3048">
        <w:rPr>
          <w:rFonts w:ascii="Times New Roman" w:hAnsi="Times New Roman" w:cs="Times New Roman"/>
          <w:sz w:val="28"/>
          <w:szCs w:val="28"/>
          <w:lang w:val="en-US"/>
        </w:rPr>
        <w:t>a cultural remark, origin or background of the phrase alongside the detailed definition and usage exa</w:t>
      </w:r>
      <w:r w:rsidRPr="000E3048">
        <w:rPr>
          <w:rFonts w:ascii="Times New Roman" w:hAnsi="Times New Roman" w:cs="Times New Roman"/>
          <w:sz w:val="28"/>
          <w:szCs w:val="28"/>
          <w:lang w:val="en-US"/>
        </w:rPr>
        <w:t>m</w:t>
      </w:r>
      <w:r w:rsidRPr="000E3048">
        <w:rPr>
          <w:rFonts w:ascii="Times New Roman" w:hAnsi="Times New Roman" w:cs="Times New Roman"/>
          <w:sz w:val="28"/>
          <w:szCs w:val="28"/>
          <w:lang w:val="en-US"/>
        </w:rPr>
        <w:t>ple in casual speech, providing it in form of a correct application showcase from popular media.</w:t>
      </w:r>
    </w:p>
    <w:p w:rsidR="00562EE1" w:rsidRPr="000E3048" w:rsidRDefault="000E3048" w:rsidP="00FF5D38">
      <w:pPr>
        <w:spacing w:after="0" w:line="240" w:lineRule="auto"/>
        <w:ind w:firstLine="709"/>
        <w:jc w:val="both"/>
        <w:rPr>
          <w:sz w:val="28"/>
          <w:szCs w:val="28"/>
          <w:lang w:val="en-US"/>
        </w:rPr>
      </w:pPr>
      <w:r w:rsidRPr="000E3048">
        <w:rPr>
          <w:rFonts w:ascii="Times New Roman" w:hAnsi="Times New Roman" w:cs="Times New Roman"/>
          <w:sz w:val="28"/>
          <w:szCs w:val="28"/>
          <w:lang w:val="en-US"/>
        </w:rPr>
        <w:lastRenderedPageBreak/>
        <w:t xml:space="preserve">Despite the significance of this problem, at the beginning of our application development there were no counterparts found in Google Play or AppStore, meaning novelty of our research. </w:t>
      </w:r>
    </w:p>
    <w:p w:rsidR="00562EE1" w:rsidRPr="000E3048" w:rsidRDefault="000E3048" w:rsidP="00FF5D38">
      <w:pPr>
        <w:spacing w:after="0" w:line="240" w:lineRule="auto"/>
        <w:ind w:firstLine="709"/>
        <w:jc w:val="both"/>
        <w:rPr>
          <w:sz w:val="28"/>
          <w:szCs w:val="28"/>
          <w:lang w:val="en-US"/>
        </w:rPr>
      </w:pPr>
      <w:r w:rsidRPr="000E3048">
        <w:rPr>
          <w:rFonts w:ascii="Times New Roman" w:hAnsi="Times New Roman" w:cs="Times New Roman"/>
          <w:sz w:val="28"/>
          <w:szCs w:val="28"/>
          <w:lang w:val="en-US"/>
        </w:rPr>
        <w:t>The main purpose of our application is to aid foreign students in learning the Russian language in obtaining professional education, to help understand the expre</w:t>
      </w:r>
      <w:r w:rsidRPr="000E3048">
        <w:rPr>
          <w:rFonts w:ascii="Times New Roman" w:hAnsi="Times New Roman" w:cs="Times New Roman"/>
          <w:sz w:val="28"/>
          <w:szCs w:val="28"/>
          <w:lang w:val="en-US"/>
        </w:rPr>
        <w:t>s</w:t>
      </w:r>
      <w:r w:rsidRPr="000E3048">
        <w:rPr>
          <w:rFonts w:ascii="Times New Roman" w:hAnsi="Times New Roman" w:cs="Times New Roman"/>
          <w:sz w:val="28"/>
          <w:szCs w:val="28"/>
          <w:lang w:val="en-US"/>
        </w:rPr>
        <w:t>sions and learn to adequately apply them.</w:t>
      </w:r>
    </w:p>
    <w:p w:rsidR="00562EE1" w:rsidRPr="000E3048" w:rsidRDefault="000E3048" w:rsidP="00FF5D38">
      <w:pPr>
        <w:spacing w:after="0" w:line="240" w:lineRule="auto"/>
        <w:ind w:firstLine="709"/>
        <w:jc w:val="both"/>
        <w:rPr>
          <w:sz w:val="28"/>
          <w:szCs w:val="28"/>
          <w:lang w:val="en-US"/>
        </w:rPr>
      </w:pPr>
      <w:r w:rsidRPr="000E3048">
        <w:rPr>
          <w:rFonts w:ascii="Times New Roman" w:hAnsi="Times New Roman" w:cs="Times New Roman"/>
          <w:sz w:val="28"/>
          <w:szCs w:val="28"/>
          <w:lang w:val="en-US"/>
        </w:rPr>
        <w:t>The reason behind mobile application format was the fact that people prefer convenience and accessibility. Such format provides following advantages:</w:t>
      </w:r>
    </w:p>
    <w:p w:rsidR="00562EE1" w:rsidRPr="0015697F" w:rsidRDefault="000E3048" w:rsidP="00FF5D38">
      <w:pPr>
        <w:pStyle w:val="a9"/>
        <w:numPr>
          <w:ilvl w:val="0"/>
          <w:numId w:val="1"/>
        </w:numPr>
        <w:spacing w:after="0" w:line="240" w:lineRule="auto"/>
        <w:ind w:left="357" w:firstLine="709"/>
        <w:jc w:val="both"/>
        <w:rPr>
          <w:sz w:val="28"/>
          <w:szCs w:val="28"/>
          <w:lang w:val="en-US"/>
        </w:rPr>
      </w:pPr>
      <w:r w:rsidRPr="0015697F">
        <w:rPr>
          <w:rFonts w:ascii="Times New Roman" w:hAnsi="Times New Roman" w:cs="Times New Roman"/>
          <w:sz w:val="28"/>
          <w:szCs w:val="28"/>
          <w:lang w:val="en-US"/>
        </w:rPr>
        <w:t>Simple usage of the application;</w:t>
      </w:r>
    </w:p>
    <w:p w:rsidR="00562EE1" w:rsidRPr="0015697F" w:rsidRDefault="000E3048" w:rsidP="00FF5D38">
      <w:pPr>
        <w:pStyle w:val="a9"/>
        <w:numPr>
          <w:ilvl w:val="0"/>
          <w:numId w:val="1"/>
        </w:numPr>
        <w:spacing w:after="0" w:line="240" w:lineRule="auto"/>
        <w:ind w:left="0" w:firstLine="1066"/>
        <w:jc w:val="both"/>
        <w:rPr>
          <w:sz w:val="28"/>
          <w:szCs w:val="28"/>
          <w:lang w:val="en-US"/>
        </w:rPr>
      </w:pPr>
      <w:r w:rsidRPr="0015697F">
        <w:rPr>
          <w:rFonts w:ascii="Times New Roman" w:hAnsi="Times New Roman" w:cs="Times New Roman"/>
          <w:sz w:val="28"/>
          <w:szCs w:val="28"/>
          <w:lang w:val="en-US"/>
        </w:rPr>
        <w:t>Possibility to easily change and adjust the material provided in applic</w:t>
      </w:r>
      <w:r w:rsidRPr="0015697F">
        <w:rPr>
          <w:rFonts w:ascii="Times New Roman" w:hAnsi="Times New Roman" w:cs="Times New Roman"/>
          <w:sz w:val="28"/>
          <w:szCs w:val="28"/>
          <w:lang w:val="en-US"/>
        </w:rPr>
        <w:t>a</w:t>
      </w:r>
      <w:r w:rsidRPr="0015697F">
        <w:rPr>
          <w:rFonts w:ascii="Times New Roman" w:hAnsi="Times New Roman" w:cs="Times New Roman"/>
          <w:sz w:val="28"/>
          <w:szCs w:val="28"/>
          <w:lang w:val="en-US"/>
        </w:rPr>
        <w:t>tion;</w:t>
      </w:r>
    </w:p>
    <w:p w:rsidR="000E3048" w:rsidRPr="0015697F" w:rsidRDefault="000E3048" w:rsidP="00FF5D38">
      <w:pPr>
        <w:pStyle w:val="a9"/>
        <w:numPr>
          <w:ilvl w:val="0"/>
          <w:numId w:val="1"/>
        </w:numPr>
        <w:spacing w:after="0" w:line="240" w:lineRule="auto"/>
        <w:ind w:left="357" w:firstLine="709"/>
        <w:jc w:val="both"/>
        <w:rPr>
          <w:rFonts w:ascii="Times New Roman" w:hAnsi="Times New Roman" w:cs="Times New Roman"/>
          <w:sz w:val="28"/>
          <w:szCs w:val="28"/>
          <w:lang w:val="en-US"/>
        </w:rPr>
      </w:pPr>
      <w:r w:rsidRPr="0015697F">
        <w:rPr>
          <w:rFonts w:ascii="Times New Roman" w:hAnsi="Times New Roman" w:cs="Times New Roman"/>
          <w:sz w:val="28"/>
          <w:szCs w:val="28"/>
          <w:lang w:val="en-US"/>
        </w:rPr>
        <w:t>Accessibility and user-friendliness of interface</w:t>
      </w:r>
      <w:r w:rsidR="00045F8C" w:rsidRPr="00045F8C">
        <w:rPr>
          <w:rFonts w:ascii="Times New Roman" w:hAnsi="Times New Roman" w:cs="Times New Roman"/>
          <w:sz w:val="28"/>
          <w:szCs w:val="28"/>
          <w:lang w:val="en-GB"/>
        </w:rPr>
        <w:t>.</w:t>
      </w:r>
    </w:p>
    <w:p w:rsidR="00562EE1" w:rsidRPr="000E3048" w:rsidRDefault="000E3048" w:rsidP="00FF5D38">
      <w:pPr>
        <w:spacing w:after="0" w:line="240" w:lineRule="auto"/>
        <w:ind w:firstLine="709"/>
        <w:jc w:val="both"/>
        <w:rPr>
          <w:sz w:val="28"/>
          <w:szCs w:val="28"/>
          <w:lang w:val="en-US"/>
        </w:rPr>
      </w:pPr>
      <w:r w:rsidRPr="000E3048">
        <w:rPr>
          <w:rFonts w:ascii="Times New Roman" w:hAnsi="Times New Roman" w:cs="Times New Roman"/>
          <w:sz w:val="28"/>
          <w:szCs w:val="28"/>
          <w:lang w:val="en-US"/>
        </w:rPr>
        <w:t>The Chat and Learn Application is developed on Android platform and, in case of positive feedback, in future it might be developed for IOS platform as well.</w:t>
      </w:r>
    </w:p>
    <w:p w:rsidR="00562EE1" w:rsidRPr="000E3048" w:rsidRDefault="000E3048" w:rsidP="00FF5D38">
      <w:pPr>
        <w:spacing w:after="0" w:line="240" w:lineRule="auto"/>
        <w:ind w:firstLine="709"/>
        <w:jc w:val="both"/>
        <w:rPr>
          <w:sz w:val="28"/>
          <w:szCs w:val="28"/>
          <w:lang w:val="en-US"/>
        </w:rPr>
      </w:pPr>
      <w:r w:rsidRPr="000E3048">
        <w:rPr>
          <w:rFonts w:ascii="Times New Roman" w:hAnsi="Times New Roman" w:cs="Times New Roman"/>
          <w:sz w:val="28"/>
          <w:szCs w:val="28"/>
          <w:lang w:val="en-US"/>
        </w:rPr>
        <w:t>The application consists of following parts:</w:t>
      </w:r>
    </w:p>
    <w:p w:rsidR="00562EE1" w:rsidRPr="00045F8C" w:rsidRDefault="000E3048" w:rsidP="00FF5D38">
      <w:pPr>
        <w:pStyle w:val="a9"/>
        <w:numPr>
          <w:ilvl w:val="0"/>
          <w:numId w:val="2"/>
        </w:numPr>
        <w:spacing w:after="0" w:line="240" w:lineRule="auto"/>
        <w:ind w:left="0" w:firstLine="1072"/>
        <w:jc w:val="both"/>
        <w:rPr>
          <w:sz w:val="28"/>
          <w:szCs w:val="28"/>
          <w:lang w:val="en-US"/>
        </w:rPr>
      </w:pPr>
      <w:r w:rsidRPr="00045F8C">
        <w:rPr>
          <w:rFonts w:ascii="Times New Roman" w:hAnsi="Times New Roman" w:cs="Times New Roman"/>
          <w:b/>
          <w:sz w:val="28"/>
          <w:szCs w:val="28"/>
          <w:lang w:val="en-US"/>
        </w:rPr>
        <w:t>The textbook.</w:t>
      </w:r>
      <w:r w:rsidRPr="00045F8C">
        <w:rPr>
          <w:rFonts w:ascii="Times New Roman" w:hAnsi="Times New Roman" w:cs="Times New Roman"/>
          <w:sz w:val="28"/>
          <w:szCs w:val="28"/>
          <w:lang w:val="en-US"/>
        </w:rPr>
        <w:t xml:space="preserve"> It is the main function of the application, which consists of studying materials and usage examples (such as movie fragments, books, etc.) in a form of short lessons which help students understand how to correctly apply the e</w:t>
      </w:r>
      <w:r w:rsidRPr="00045F8C">
        <w:rPr>
          <w:rFonts w:ascii="Times New Roman" w:hAnsi="Times New Roman" w:cs="Times New Roman"/>
          <w:sz w:val="28"/>
          <w:szCs w:val="28"/>
          <w:lang w:val="en-US"/>
        </w:rPr>
        <w:t>x</w:t>
      </w:r>
      <w:r w:rsidRPr="00045F8C">
        <w:rPr>
          <w:rFonts w:ascii="Times New Roman" w:hAnsi="Times New Roman" w:cs="Times New Roman"/>
          <w:sz w:val="28"/>
          <w:szCs w:val="28"/>
          <w:lang w:val="en-US"/>
        </w:rPr>
        <w:t xml:space="preserve">pressions. Materials are used in a way that includes some cultural aspects alongside. In order to maintain the relevancy, we used the following dictionaries: </w:t>
      </w:r>
      <w:r w:rsidR="00842640" w:rsidRPr="00045F8C">
        <w:rPr>
          <w:rFonts w:ascii="Times New Roman" w:hAnsi="Times New Roman" w:cs="Times New Roman"/>
          <w:sz w:val="28"/>
          <w:szCs w:val="28"/>
          <w:lang w:val="en-US"/>
        </w:rPr>
        <w:t>Oxford En</w:t>
      </w:r>
      <w:r w:rsidR="00842640" w:rsidRPr="00045F8C">
        <w:rPr>
          <w:rFonts w:ascii="Times New Roman" w:hAnsi="Times New Roman" w:cs="Times New Roman"/>
          <w:sz w:val="28"/>
          <w:szCs w:val="28"/>
          <w:lang w:val="en-US"/>
        </w:rPr>
        <w:t>g</w:t>
      </w:r>
      <w:r w:rsidR="00842640" w:rsidRPr="00045F8C">
        <w:rPr>
          <w:rFonts w:ascii="Times New Roman" w:hAnsi="Times New Roman" w:cs="Times New Roman"/>
          <w:sz w:val="28"/>
          <w:szCs w:val="28"/>
          <w:lang w:val="en-US"/>
        </w:rPr>
        <w:t>lish Dictionary [1] and MAC dictionary [2].</w:t>
      </w:r>
      <w:r w:rsidRPr="00045F8C">
        <w:rPr>
          <w:rFonts w:ascii="Times New Roman" w:hAnsi="Times New Roman" w:cs="Times New Roman"/>
          <w:sz w:val="28"/>
          <w:szCs w:val="28"/>
          <w:lang w:val="en-US"/>
        </w:rPr>
        <w:t xml:space="preserve"> Currently only one course of studying materials was accumulated with the help of Philological Faculty students of Moscow Pedagogical State University</w:t>
      </w:r>
      <w:r w:rsidR="00045F8C" w:rsidRPr="00045F8C">
        <w:rPr>
          <w:rFonts w:ascii="Times New Roman" w:hAnsi="Times New Roman" w:cs="Times New Roman"/>
          <w:sz w:val="28"/>
          <w:szCs w:val="28"/>
          <w:lang w:val="en-GB"/>
        </w:rPr>
        <w:t>.</w:t>
      </w:r>
    </w:p>
    <w:p w:rsidR="00562EE1" w:rsidRPr="00045F8C" w:rsidRDefault="000E3048" w:rsidP="00FF5D38">
      <w:pPr>
        <w:pStyle w:val="a9"/>
        <w:numPr>
          <w:ilvl w:val="0"/>
          <w:numId w:val="2"/>
        </w:numPr>
        <w:spacing w:after="0" w:line="240" w:lineRule="auto"/>
        <w:ind w:left="0" w:firstLine="1072"/>
        <w:jc w:val="both"/>
        <w:rPr>
          <w:sz w:val="28"/>
          <w:szCs w:val="28"/>
          <w:lang w:val="en-US"/>
        </w:rPr>
      </w:pPr>
      <w:r w:rsidRPr="00045F8C">
        <w:rPr>
          <w:rFonts w:ascii="Times New Roman" w:hAnsi="Times New Roman" w:cs="Times New Roman"/>
          <w:b/>
          <w:sz w:val="28"/>
          <w:szCs w:val="28"/>
          <w:lang w:val="en-US"/>
        </w:rPr>
        <w:t>The test.</w:t>
      </w:r>
      <w:r w:rsidRPr="00045F8C">
        <w:rPr>
          <w:rFonts w:ascii="Times New Roman" w:hAnsi="Times New Roman" w:cs="Times New Roman"/>
          <w:sz w:val="28"/>
          <w:szCs w:val="28"/>
          <w:lang w:val="en-US"/>
        </w:rPr>
        <w:t xml:space="preserve"> There is a short test at the end of each lesson. There a student should choose the correct option from one of the presented answers to test the knowledge of currently studied material. The application does not have any ‘strict’ progress control. Students rate their progress themselves and are allowed to revisit all the materials.</w:t>
      </w:r>
    </w:p>
    <w:p w:rsidR="00562EE1" w:rsidRPr="00045F8C" w:rsidRDefault="000E3048" w:rsidP="00FF5D38">
      <w:pPr>
        <w:pStyle w:val="a9"/>
        <w:numPr>
          <w:ilvl w:val="0"/>
          <w:numId w:val="2"/>
        </w:numPr>
        <w:spacing w:after="0" w:line="240" w:lineRule="auto"/>
        <w:ind w:left="0" w:firstLine="1072"/>
        <w:jc w:val="both"/>
        <w:rPr>
          <w:sz w:val="28"/>
          <w:szCs w:val="28"/>
          <w:lang w:val="en-US"/>
        </w:rPr>
      </w:pPr>
      <w:r w:rsidRPr="00045F8C">
        <w:rPr>
          <w:rFonts w:ascii="Times New Roman" w:hAnsi="Times New Roman" w:cs="Times New Roman"/>
          <w:b/>
          <w:sz w:val="28"/>
          <w:szCs w:val="28"/>
          <w:lang w:val="en-US"/>
        </w:rPr>
        <w:t>The chat.</w:t>
      </w:r>
      <w:r w:rsidRPr="00045F8C">
        <w:rPr>
          <w:rFonts w:ascii="Times New Roman" w:hAnsi="Times New Roman" w:cs="Times New Roman"/>
          <w:sz w:val="28"/>
          <w:szCs w:val="28"/>
          <w:lang w:val="en-US"/>
        </w:rPr>
        <w:t xml:space="preserve"> An important part of the application is the chat feature, which joins two users in conversation. The purpose of this feature is to help practice the a</w:t>
      </w:r>
      <w:r w:rsidRPr="00045F8C">
        <w:rPr>
          <w:rFonts w:ascii="Times New Roman" w:hAnsi="Times New Roman" w:cs="Times New Roman"/>
          <w:sz w:val="28"/>
          <w:szCs w:val="28"/>
          <w:lang w:val="en-US"/>
        </w:rPr>
        <w:t>c</w:t>
      </w:r>
      <w:r w:rsidRPr="00045F8C">
        <w:rPr>
          <w:rFonts w:ascii="Times New Roman" w:hAnsi="Times New Roman" w:cs="Times New Roman"/>
          <w:sz w:val="28"/>
          <w:szCs w:val="28"/>
          <w:lang w:val="en-US"/>
        </w:rPr>
        <w:t>quired knowledge. The expressions in messages are highlighted and explanation commentary can be accessed for each expression. We believe this to be an important feature, because students might have trouble spotting different expressions.</w:t>
      </w:r>
    </w:p>
    <w:p w:rsidR="00562EE1" w:rsidRPr="00BD419D" w:rsidRDefault="00842640" w:rsidP="00FF5D38">
      <w:pPr>
        <w:spacing w:after="0" w:line="240" w:lineRule="auto"/>
        <w:jc w:val="center"/>
        <w:rPr>
          <w:sz w:val="28"/>
          <w:szCs w:val="28"/>
          <w:lang w:val="en-US"/>
        </w:rPr>
      </w:pPr>
      <w:r>
        <w:rPr>
          <w:noProof/>
          <w:lang w:eastAsia="ja-JP"/>
        </w:rPr>
        <w:lastRenderedPageBreak/>
        <w:drawing>
          <wp:inline distT="0" distB="0" distL="0" distR="0" wp14:anchorId="4C0DC985" wp14:editId="47F8C9DC">
            <wp:extent cx="2019300" cy="4038600"/>
            <wp:effectExtent l="0" t="0" r="0" b="0"/>
            <wp:docPr id="1" name="Рисунок 1" descr="https://sun2.megafon-irkutsk.userapi.com/ClLzCg6Ae1GntoA53ge_eRNazeoMkiL37rWgkA/0_kG0Tq6dM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n2.megafon-irkutsk.userapi.com/ClLzCg6Ae1GntoA53ge_eRNazeoMkiL37rWgkA/0_kG0Tq6dM0.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19300" cy="4038600"/>
                    </a:xfrm>
                    <a:prstGeom prst="rect">
                      <a:avLst/>
                    </a:prstGeom>
                    <a:noFill/>
                    <a:ln>
                      <a:noFill/>
                    </a:ln>
                  </pic:spPr>
                </pic:pic>
              </a:graphicData>
            </a:graphic>
          </wp:inline>
        </w:drawing>
      </w:r>
      <w:r w:rsidR="00340B86">
        <w:rPr>
          <w:sz w:val="28"/>
          <w:szCs w:val="28"/>
          <w:lang w:val="en-US"/>
        </w:rPr>
        <w:t xml:space="preserve">     </w:t>
      </w:r>
      <w:r>
        <w:rPr>
          <w:noProof/>
          <w:lang w:eastAsia="ja-JP"/>
        </w:rPr>
        <w:drawing>
          <wp:inline distT="0" distB="0" distL="0" distR="0" wp14:anchorId="2E64CEE5" wp14:editId="6C61F617">
            <wp:extent cx="2255520" cy="4030980"/>
            <wp:effectExtent l="0" t="0" r="0" b="0"/>
            <wp:docPr id="2" name="Рисунок 2" descr="https://sun9-48.userapi.com/c854220/v854220851/21bedd/NeDa8mqCl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un9-48.userapi.com/c854220/v854220851/21bedd/NeDa8mqCleU.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5520" cy="4030980"/>
                    </a:xfrm>
                    <a:prstGeom prst="rect">
                      <a:avLst/>
                    </a:prstGeom>
                    <a:noFill/>
                    <a:ln>
                      <a:noFill/>
                    </a:ln>
                  </pic:spPr>
                </pic:pic>
              </a:graphicData>
            </a:graphic>
          </wp:inline>
        </w:drawing>
      </w:r>
    </w:p>
    <w:p w:rsidR="00842640" w:rsidRPr="000E3048" w:rsidRDefault="00842640" w:rsidP="00FF5D38">
      <w:pPr>
        <w:spacing w:after="0" w:line="240" w:lineRule="auto"/>
        <w:ind w:firstLine="709"/>
        <w:jc w:val="both"/>
        <w:rPr>
          <w:sz w:val="28"/>
          <w:szCs w:val="28"/>
          <w:lang w:val="en-US"/>
        </w:rPr>
      </w:pPr>
    </w:p>
    <w:p w:rsidR="00562EE1" w:rsidRPr="00CF5F57" w:rsidRDefault="00BD419D" w:rsidP="00FF5D38">
      <w:pPr>
        <w:spacing w:after="0" w:line="240" w:lineRule="auto"/>
        <w:jc w:val="center"/>
        <w:rPr>
          <w:sz w:val="24"/>
          <w:szCs w:val="28"/>
          <w:lang w:val="en-US"/>
        </w:rPr>
      </w:pPr>
      <w:proofErr w:type="gramStart"/>
      <w:r w:rsidRPr="00CF5F57">
        <w:rPr>
          <w:rFonts w:ascii="Times New Roman" w:hAnsi="Times New Roman" w:cs="Times New Roman"/>
          <w:sz w:val="24"/>
          <w:szCs w:val="28"/>
          <w:lang w:val="en-US"/>
        </w:rPr>
        <w:t>Fig</w:t>
      </w:r>
      <w:r w:rsidR="00FE770B" w:rsidRPr="00CF5F57">
        <w:rPr>
          <w:rFonts w:ascii="Times New Roman" w:hAnsi="Times New Roman" w:cs="Times New Roman"/>
          <w:sz w:val="24"/>
          <w:szCs w:val="28"/>
          <w:lang w:val="en-US"/>
        </w:rPr>
        <w:t>.</w:t>
      </w:r>
      <w:proofErr w:type="gramEnd"/>
      <w:r w:rsidR="000E3048" w:rsidRPr="00CF5F57">
        <w:rPr>
          <w:rFonts w:ascii="Times New Roman" w:hAnsi="Times New Roman" w:cs="Times New Roman"/>
          <w:sz w:val="24"/>
          <w:szCs w:val="28"/>
          <w:lang w:val="en-US"/>
        </w:rPr>
        <w:t xml:space="preserve"> The application interfaces a) textbook b) </w:t>
      </w:r>
      <w:r w:rsidR="00842640" w:rsidRPr="00CF5F57">
        <w:rPr>
          <w:rFonts w:ascii="Times New Roman" w:hAnsi="Times New Roman" w:cs="Times New Roman"/>
          <w:sz w:val="24"/>
          <w:szCs w:val="28"/>
          <w:lang w:val="en-US"/>
        </w:rPr>
        <w:t>chat</w:t>
      </w:r>
      <w:r w:rsidR="007E012A" w:rsidRPr="00CF5F57">
        <w:rPr>
          <w:rFonts w:ascii="Times New Roman" w:hAnsi="Times New Roman" w:cs="Times New Roman"/>
          <w:sz w:val="24"/>
          <w:szCs w:val="28"/>
          <w:lang w:val="en-US"/>
        </w:rPr>
        <w:t>.</w:t>
      </w:r>
    </w:p>
    <w:p w:rsidR="00562EE1" w:rsidRPr="000E3048" w:rsidRDefault="00562EE1" w:rsidP="00FF5D38">
      <w:pPr>
        <w:spacing w:after="0" w:line="240" w:lineRule="auto"/>
        <w:ind w:firstLine="709"/>
        <w:jc w:val="both"/>
        <w:rPr>
          <w:sz w:val="28"/>
          <w:szCs w:val="28"/>
          <w:lang w:val="en-US"/>
        </w:rPr>
      </w:pPr>
    </w:p>
    <w:p w:rsidR="00562EE1" w:rsidRPr="0004581D" w:rsidRDefault="000E3048" w:rsidP="00FF5D38">
      <w:pPr>
        <w:spacing w:after="0" w:line="240" w:lineRule="auto"/>
        <w:ind w:firstLine="709"/>
        <w:jc w:val="both"/>
        <w:rPr>
          <w:rFonts w:ascii="Times New Roman" w:hAnsi="Times New Roman" w:cs="Times New Roman"/>
          <w:sz w:val="28"/>
          <w:szCs w:val="28"/>
          <w:lang w:val="en-GB"/>
        </w:rPr>
      </w:pPr>
      <w:r w:rsidRPr="000E3048">
        <w:rPr>
          <w:rFonts w:ascii="Times New Roman" w:hAnsi="Times New Roman" w:cs="Times New Roman"/>
          <w:sz w:val="28"/>
          <w:szCs w:val="28"/>
          <w:lang w:val="en-US"/>
        </w:rPr>
        <w:t xml:space="preserve"> In </w:t>
      </w:r>
      <w:r w:rsidRPr="00771E6D">
        <w:rPr>
          <w:rFonts w:ascii="Times New Roman" w:hAnsi="Times New Roman" w:cs="Times New Roman"/>
          <w:color w:val="000000" w:themeColor="text1"/>
          <w:sz w:val="28"/>
          <w:szCs w:val="28"/>
          <w:lang w:val="en-US"/>
        </w:rPr>
        <w:t>conclusion we believe that finding a solution for this problem is an i</w:t>
      </w:r>
      <w:r w:rsidRPr="00771E6D">
        <w:rPr>
          <w:rFonts w:ascii="Times New Roman" w:hAnsi="Times New Roman" w:cs="Times New Roman"/>
          <w:color w:val="000000" w:themeColor="text1"/>
          <w:sz w:val="28"/>
          <w:szCs w:val="28"/>
          <w:lang w:val="en-US"/>
        </w:rPr>
        <w:t>m</w:t>
      </w:r>
      <w:r w:rsidRPr="00771E6D">
        <w:rPr>
          <w:rFonts w:ascii="Times New Roman" w:hAnsi="Times New Roman" w:cs="Times New Roman"/>
          <w:color w:val="000000" w:themeColor="text1"/>
          <w:sz w:val="28"/>
          <w:szCs w:val="28"/>
          <w:lang w:val="en-US"/>
        </w:rPr>
        <w:t>portant task, because the Russian language is becoming a popular trend, which is a</w:t>
      </w:r>
      <w:r w:rsidRPr="00771E6D">
        <w:rPr>
          <w:rFonts w:ascii="Times New Roman" w:hAnsi="Times New Roman" w:cs="Times New Roman"/>
          <w:color w:val="000000" w:themeColor="text1"/>
          <w:sz w:val="28"/>
          <w:szCs w:val="28"/>
          <w:lang w:val="en-US"/>
        </w:rPr>
        <w:t>s</w:t>
      </w:r>
      <w:r w:rsidRPr="00771E6D">
        <w:rPr>
          <w:rFonts w:ascii="Times New Roman" w:hAnsi="Times New Roman" w:cs="Times New Roman"/>
          <w:color w:val="000000" w:themeColor="text1"/>
          <w:sz w:val="28"/>
          <w:szCs w:val="28"/>
          <w:lang w:val="en-US"/>
        </w:rPr>
        <w:t>sociated with its active development in international cooperation between univers</w:t>
      </w:r>
      <w:r w:rsidRPr="00771E6D">
        <w:rPr>
          <w:rFonts w:ascii="Times New Roman" w:hAnsi="Times New Roman" w:cs="Times New Roman"/>
          <w:color w:val="000000" w:themeColor="text1"/>
          <w:sz w:val="28"/>
          <w:szCs w:val="28"/>
          <w:lang w:val="en-US"/>
        </w:rPr>
        <w:t>i</w:t>
      </w:r>
      <w:r w:rsidRPr="00771E6D">
        <w:rPr>
          <w:rFonts w:ascii="Times New Roman" w:hAnsi="Times New Roman" w:cs="Times New Roman"/>
          <w:color w:val="000000" w:themeColor="text1"/>
          <w:sz w:val="28"/>
          <w:szCs w:val="28"/>
          <w:lang w:val="en-US"/>
        </w:rPr>
        <w:t>ties.  Our Application is aimed to help students adapt to Russian manner of speech in order to improve their studying progress and life skills in general. The Application launch is planned in near future, and it is targeted</w:t>
      </w:r>
      <w:r w:rsidRPr="000E3048">
        <w:rPr>
          <w:rFonts w:ascii="Times New Roman" w:hAnsi="Times New Roman" w:cs="Times New Roman"/>
          <w:sz w:val="28"/>
          <w:szCs w:val="28"/>
          <w:lang w:val="en-US"/>
        </w:rPr>
        <w:t xml:space="preserve"> to be used by exchange students studying at Universities of Russia. </w:t>
      </w:r>
    </w:p>
    <w:p w:rsidR="00562EE1" w:rsidRPr="00441AC3" w:rsidRDefault="00441AC3" w:rsidP="00441AC3">
      <w:pPr>
        <w:keepNext/>
        <w:tabs>
          <w:tab w:val="left" w:pos="993"/>
          <w:tab w:val="left" w:pos="1134"/>
        </w:tabs>
        <w:spacing w:before="200" w:after="100"/>
        <w:jc w:val="center"/>
        <w:rPr>
          <w:rFonts w:ascii="Times New Roman" w:hAnsi="Times New Roman" w:cs="Times New Roman"/>
          <w:b/>
          <w:sz w:val="28"/>
          <w:szCs w:val="28"/>
          <w:lang w:val="en-GB" w:eastAsia="ja-JP"/>
        </w:rPr>
      </w:pPr>
      <w:r w:rsidRPr="00441AC3">
        <w:rPr>
          <w:rFonts w:ascii="Times New Roman" w:hAnsi="Times New Roman" w:cs="Times New Roman" w:hint="eastAsia"/>
          <w:b/>
          <w:sz w:val="28"/>
          <w:szCs w:val="28"/>
          <w:lang w:val="en-GB" w:eastAsia="ja-JP"/>
        </w:rPr>
        <w:t>References</w:t>
      </w:r>
    </w:p>
    <w:p w:rsidR="00562EE1" w:rsidRPr="00141D27" w:rsidRDefault="00141D27" w:rsidP="00141D27">
      <w:pPr>
        <w:pStyle w:val="a9"/>
        <w:keepLines/>
        <w:numPr>
          <w:ilvl w:val="0"/>
          <w:numId w:val="4"/>
        </w:numPr>
        <w:tabs>
          <w:tab w:val="left" w:pos="1134"/>
          <w:tab w:val="left" w:pos="1276"/>
        </w:tabs>
        <w:spacing w:after="0" w:line="240" w:lineRule="auto"/>
        <w:ind w:left="0" w:firstLine="709"/>
        <w:jc w:val="both"/>
        <w:rPr>
          <w:rFonts w:ascii="Times New Roman" w:hAnsi="Times New Roman" w:cs="Times New Roman"/>
          <w:sz w:val="28"/>
          <w:szCs w:val="28"/>
          <w:lang w:val="en-US"/>
        </w:rPr>
      </w:pPr>
      <w:r w:rsidRPr="00141D27">
        <w:rPr>
          <w:rFonts w:ascii="Times New Roman" w:hAnsi="Times New Roman" w:cs="Times New Roman"/>
          <w:sz w:val="28"/>
          <w:szCs w:val="28"/>
          <w:lang w:val="en-GB"/>
        </w:rPr>
        <w:t xml:space="preserve">    </w:t>
      </w:r>
      <w:r w:rsidR="00842640" w:rsidRPr="00141D27">
        <w:rPr>
          <w:rFonts w:ascii="Times New Roman" w:hAnsi="Times New Roman" w:cs="Times New Roman"/>
          <w:sz w:val="28"/>
          <w:szCs w:val="28"/>
          <w:lang w:val="en-US"/>
        </w:rPr>
        <w:t>Oxford English Dictionary [</w:t>
      </w:r>
      <w:r w:rsidR="00BD419D" w:rsidRPr="00141D27">
        <w:rPr>
          <w:rFonts w:ascii="Times New Roman" w:hAnsi="Times New Roman" w:cs="Times New Roman"/>
          <w:sz w:val="28"/>
          <w:szCs w:val="28"/>
          <w:lang w:val="en-US"/>
        </w:rPr>
        <w:t>Electronic resource</w:t>
      </w:r>
      <w:r w:rsidR="00842640" w:rsidRPr="00141D27">
        <w:rPr>
          <w:rFonts w:ascii="Times New Roman" w:hAnsi="Times New Roman" w:cs="Times New Roman"/>
          <w:sz w:val="28"/>
          <w:szCs w:val="28"/>
          <w:lang w:val="en-US"/>
        </w:rPr>
        <w:t>]</w:t>
      </w:r>
      <w:r w:rsidR="00E027C4" w:rsidRPr="00141D27">
        <w:rPr>
          <w:rFonts w:ascii="Times New Roman" w:hAnsi="Times New Roman" w:cs="Times New Roman"/>
          <w:sz w:val="28"/>
          <w:szCs w:val="28"/>
          <w:lang w:val="en-US"/>
        </w:rPr>
        <w:t>.</w:t>
      </w:r>
      <w:r w:rsidR="00345C99" w:rsidRPr="00141D27">
        <w:rPr>
          <w:rFonts w:ascii="Times New Roman" w:hAnsi="Times New Roman" w:cs="Times New Roman"/>
          <w:sz w:val="28"/>
          <w:szCs w:val="28"/>
          <w:lang w:val="en-US"/>
        </w:rPr>
        <w:t xml:space="preserve"> </w:t>
      </w:r>
      <w:r w:rsidR="00842640" w:rsidRPr="00141D27">
        <w:rPr>
          <w:rFonts w:ascii="Times New Roman" w:hAnsi="Times New Roman" w:cs="Times New Roman"/>
          <w:sz w:val="28"/>
          <w:szCs w:val="28"/>
          <w:lang w:val="en-US"/>
        </w:rPr>
        <w:t>URL:</w:t>
      </w:r>
      <w:r w:rsidR="00345C99" w:rsidRPr="00141D27">
        <w:rPr>
          <w:rFonts w:ascii="Times New Roman" w:hAnsi="Times New Roman" w:cs="Times New Roman"/>
          <w:sz w:val="28"/>
          <w:szCs w:val="28"/>
          <w:lang w:val="en-US"/>
        </w:rPr>
        <w:t xml:space="preserve"> </w:t>
      </w:r>
      <w:r w:rsidR="00842640" w:rsidRPr="00141D27">
        <w:rPr>
          <w:rFonts w:ascii="Times New Roman" w:hAnsi="Times New Roman" w:cs="Times New Roman"/>
          <w:color w:val="00000A"/>
          <w:sz w:val="28"/>
          <w:szCs w:val="28"/>
          <w:lang w:val="en-US"/>
        </w:rPr>
        <w:t>https://www.oed.com/</w:t>
      </w:r>
      <w:r w:rsidR="00842640" w:rsidRPr="00141D27">
        <w:rPr>
          <w:rFonts w:ascii="Times New Roman" w:hAnsi="Times New Roman" w:cs="Times New Roman"/>
          <w:sz w:val="28"/>
          <w:szCs w:val="28"/>
          <w:lang w:val="en-US"/>
        </w:rPr>
        <w:t xml:space="preserve"> </w:t>
      </w:r>
      <w:r w:rsidR="00BD419D" w:rsidRPr="00141D27">
        <w:rPr>
          <w:rFonts w:ascii="Times New Roman" w:hAnsi="Times New Roman" w:cs="Times New Roman"/>
          <w:sz w:val="28"/>
          <w:szCs w:val="28"/>
          <w:lang w:val="en-US"/>
        </w:rPr>
        <w:t xml:space="preserve">(Date of access: </w:t>
      </w:r>
      <w:r w:rsidR="00842640" w:rsidRPr="00141D27">
        <w:rPr>
          <w:rFonts w:ascii="Times New Roman" w:hAnsi="Times New Roman" w:cs="Times New Roman"/>
          <w:sz w:val="28"/>
          <w:szCs w:val="28"/>
          <w:lang w:val="en-US"/>
        </w:rPr>
        <w:t>05.04.2020</w:t>
      </w:r>
      <w:r w:rsidR="00BD419D" w:rsidRPr="00141D27">
        <w:rPr>
          <w:rFonts w:ascii="Times New Roman" w:hAnsi="Times New Roman" w:cs="Times New Roman"/>
          <w:sz w:val="28"/>
          <w:szCs w:val="28"/>
          <w:lang w:val="en-US"/>
        </w:rPr>
        <w:t>)</w:t>
      </w:r>
      <w:r w:rsidR="00842640" w:rsidRPr="00141D27">
        <w:rPr>
          <w:rFonts w:ascii="Times New Roman" w:hAnsi="Times New Roman" w:cs="Times New Roman"/>
          <w:sz w:val="28"/>
          <w:szCs w:val="28"/>
          <w:lang w:val="en-US"/>
        </w:rPr>
        <w:t>.</w:t>
      </w:r>
    </w:p>
    <w:p w:rsidR="008E2F4A" w:rsidRPr="00141D27" w:rsidRDefault="00842640" w:rsidP="00141D27">
      <w:pPr>
        <w:pStyle w:val="a9"/>
        <w:keepLines/>
        <w:numPr>
          <w:ilvl w:val="0"/>
          <w:numId w:val="4"/>
        </w:numPr>
        <w:spacing w:after="0" w:line="240" w:lineRule="auto"/>
        <w:ind w:left="0" w:firstLine="709"/>
        <w:jc w:val="both"/>
        <w:rPr>
          <w:sz w:val="28"/>
          <w:szCs w:val="28"/>
          <w:lang w:val="en-GB"/>
        </w:rPr>
      </w:pPr>
      <w:r w:rsidRPr="00141D27">
        <w:rPr>
          <w:rFonts w:ascii="Times New Roman" w:hAnsi="Times New Roman" w:cs="Times New Roman"/>
          <w:sz w:val="28"/>
          <w:szCs w:val="28"/>
          <w:lang w:val="en-US"/>
        </w:rPr>
        <w:t>MAC dictionary [</w:t>
      </w:r>
      <w:r w:rsidR="00BD419D" w:rsidRPr="00141D27">
        <w:rPr>
          <w:rFonts w:ascii="Times New Roman" w:hAnsi="Times New Roman" w:cs="Times New Roman"/>
          <w:sz w:val="28"/>
          <w:szCs w:val="28"/>
          <w:lang w:val="en-US"/>
        </w:rPr>
        <w:t>Electronic resource</w:t>
      </w:r>
      <w:r w:rsidRPr="00141D27">
        <w:rPr>
          <w:rFonts w:ascii="Times New Roman" w:hAnsi="Times New Roman" w:cs="Times New Roman"/>
          <w:sz w:val="28"/>
          <w:szCs w:val="28"/>
          <w:lang w:val="en-US"/>
        </w:rPr>
        <w:t xml:space="preserve">]. URL: https://gufo.me/dict/mas </w:t>
      </w:r>
      <w:r w:rsidR="00BD419D" w:rsidRPr="00141D27">
        <w:rPr>
          <w:rFonts w:ascii="Times New Roman" w:hAnsi="Times New Roman" w:cs="Times New Roman"/>
          <w:sz w:val="28"/>
          <w:szCs w:val="28"/>
          <w:lang w:val="en-US"/>
        </w:rPr>
        <w:t xml:space="preserve">(Date of access: </w:t>
      </w:r>
      <w:r w:rsidRPr="00141D27">
        <w:rPr>
          <w:rFonts w:ascii="Times New Roman" w:hAnsi="Times New Roman" w:cs="Times New Roman"/>
          <w:sz w:val="28"/>
          <w:szCs w:val="28"/>
          <w:lang w:val="en-US"/>
        </w:rPr>
        <w:t>05.04.2020</w:t>
      </w:r>
      <w:r w:rsidR="00BD419D" w:rsidRPr="00141D27">
        <w:rPr>
          <w:rFonts w:ascii="Times New Roman" w:hAnsi="Times New Roman" w:cs="Times New Roman"/>
          <w:sz w:val="28"/>
          <w:szCs w:val="28"/>
          <w:lang w:val="en-US"/>
        </w:rPr>
        <w:t>)</w:t>
      </w:r>
      <w:r w:rsidRPr="00141D27">
        <w:rPr>
          <w:rFonts w:ascii="Times New Roman" w:hAnsi="Times New Roman" w:cs="Times New Roman"/>
          <w:sz w:val="28"/>
          <w:szCs w:val="28"/>
          <w:lang w:val="en-US"/>
        </w:rPr>
        <w:t>.</w:t>
      </w:r>
    </w:p>
    <w:p w:rsidR="00340B86" w:rsidRPr="00141D27" w:rsidRDefault="00842640" w:rsidP="00141D27">
      <w:pPr>
        <w:pStyle w:val="a9"/>
        <w:keepLines/>
        <w:numPr>
          <w:ilvl w:val="0"/>
          <w:numId w:val="4"/>
        </w:numPr>
        <w:spacing w:after="0" w:line="240" w:lineRule="auto"/>
        <w:ind w:left="0" w:firstLine="709"/>
        <w:jc w:val="both"/>
        <w:rPr>
          <w:sz w:val="28"/>
          <w:szCs w:val="28"/>
          <w:lang w:val="en-US"/>
        </w:rPr>
      </w:pPr>
      <w:r w:rsidRPr="00141D27">
        <w:rPr>
          <w:rFonts w:ascii="Times New Roman" w:hAnsi="Times New Roman" w:cs="Times New Roman"/>
          <w:sz w:val="28"/>
          <w:szCs w:val="28"/>
        </w:rPr>
        <w:t>О молодежном сленге, юмористическом тексте и психолингвистике на Университетской субботе. Государственный</w:t>
      </w:r>
      <w:r w:rsidR="00E027C4" w:rsidRPr="00141D27">
        <w:rPr>
          <w:rFonts w:ascii="Times New Roman" w:hAnsi="Times New Roman" w:cs="Times New Roman"/>
          <w:sz w:val="28"/>
          <w:szCs w:val="28"/>
        </w:rPr>
        <w:t xml:space="preserve"> университет русского языка </w:t>
      </w:r>
      <w:r w:rsidR="00E027C4" w:rsidRPr="00141D27">
        <w:rPr>
          <w:sz w:val="28"/>
          <w:szCs w:val="28"/>
        </w:rPr>
        <w:t xml:space="preserve">им. </w:t>
      </w:r>
      <w:r w:rsidR="00141D27" w:rsidRPr="00141D27">
        <w:rPr>
          <w:sz w:val="28"/>
          <w:szCs w:val="28"/>
        </w:rPr>
        <w:t xml:space="preserve">А.С. </w:t>
      </w:r>
      <w:r w:rsidRPr="00141D27">
        <w:rPr>
          <w:sz w:val="28"/>
          <w:szCs w:val="28"/>
        </w:rPr>
        <w:t>Пушкина. [</w:t>
      </w:r>
      <w:proofErr w:type="spellStart"/>
      <w:r w:rsidR="00BD419D" w:rsidRPr="00141D27">
        <w:rPr>
          <w:sz w:val="28"/>
          <w:szCs w:val="28"/>
        </w:rPr>
        <w:t>Electronic</w:t>
      </w:r>
      <w:proofErr w:type="spellEnd"/>
      <w:r w:rsidR="00BD419D" w:rsidRPr="00141D27">
        <w:rPr>
          <w:sz w:val="28"/>
          <w:szCs w:val="28"/>
        </w:rPr>
        <w:t xml:space="preserve"> </w:t>
      </w:r>
      <w:proofErr w:type="spellStart"/>
      <w:r w:rsidR="00BD419D" w:rsidRPr="00141D27">
        <w:rPr>
          <w:sz w:val="28"/>
          <w:szCs w:val="28"/>
        </w:rPr>
        <w:t>resource</w:t>
      </w:r>
      <w:proofErr w:type="spellEnd"/>
      <w:r w:rsidR="00340B86" w:rsidRPr="00141D27">
        <w:rPr>
          <w:sz w:val="28"/>
          <w:szCs w:val="28"/>
        </w:rPr>
        <w:t xml:space="preserve">]. </w:t>
      </w:r>
      <w:r w:rsidRPr="00141D27">
        <w:rPr>
          <w:sz w:val="28"/>
          <w:szCs w:val="28"/>
          <w:lang w:val="en-GB"/>
        </w:rPr>
        <w:t xml:space="preserve">URL: </w:t>
      </w:r>
      <w:r w:rsidRPr="00141D27">
        <w:rPr>
          <w:rFonts w:ascii="Times New Roman" w:hAnsi="Times New Roman" w:cs="Times New Roman"/>
          <w:sz w:val="28"/>
          <w:szCs w:val="28"/>
          <w:lang w:val="en-US"/>
        </w:rPr>
        <w:t>https</w:t>
      </w:r>
      <w:r w:rsidRPr="00141D27">
        <w:rPr>
          <w:rFonts w:ascii="Times New Roman" w:hAnsi="Times New Roman" w:cs="Times New Roman"/>
          <w:sz w:val="28"/>
          <w:szCs w:val="28"/>
          <w:lang w:val="en-GB"/>
        </w:rPr>
        <w:t>://</w:t>
      </w:r>
      <w:r w:rsidRPr="00141D27">
        <w:rPr>
          <w:rFonts w:ascii="Times New Roman" w:hAnsi="Times New Roman" w:cs="Times New Roman"/>
          <w:sz w:val="28"/>
          <w:szCs w:val="28"/>
          <w:lang w:val="en-US"/>
        </w:rPr>
        <w:t>www</w:t>
      </w:r>
      <w:r w:rsidRPr="00141D27">
        <w:rPr>
          <w:rFonts w:ascii="Times New Roman" w:hAnsi="Times New Roman" w:cs="Times New Roman"/>
          <w:sz w:val="28"/>
          <w:szCs w:val="28"/>
          <w:lang w:val="en-GB"/>
        </w:rPr>
        <w:t>.</w:t>
      </w:r>
      <w:proofErr w:type="spellStart"/>
      <w:r w:rsidRPr="00141D27">
        <w:rPr>
          <w:rFonts w:ascii="Times New Roman" w:hAnsi="Times New Roman" w:cs="Times New Roman"/>
          <w:sz w:val="28"/>
          <w:szCs w:val="28"/>
          <w:lang w:val="en-US"/>
        </w:rPr>
        <w:t>pushkin</w:t>
      </w:r>
      <w:proofErr w:type="spellEnd"/>
      <w:r w:rsidRPr="00141D27">
        <w:rPr>
          <w:rFonts w:ascii="Times New Roman" w:hAnsi="Times New Roman" w:cs="Times New Roman"/>
          <w:sz w:val="28"/>
          <w:szCs w:val="28"/>
          <w:lang w:val="en-GB"/>
        </w:rPr>
        <w:t>.</w:t>
      </w:r>
      <w:r w:rsidRPr="00141D27">
        <w:rPr>
          <w:rFonts w:ascii="Times New Roman" w:hAnsi="Times New Roman" w:cs="Times New Roman"/>
          <w:sz w:val="28"/>
          <w:szCs w:val="28"/>
          <w:lang w:val="en-US"/>
        </w:rPr>
        <w:t>institute</w:t>
      </w:r>
      <w:r w:rsidRPr="00141D27">
        <w:rPr>
          <w:rFonts w:ascii="Times New Roman" w:hAnsi="Times New Roman" w:cs="Times New Roman"/>
          <w:sz w:val="28"/>
          <w:szCs w:val="28"/>
          <w:lang w:val="en-GB"/>
        </w:rPr>
        <w:t>/</w:t>
      </w:r>
      <w:r w:rsidRPr="00141D27">
        <w:rPr>
          <w:rFonts w:ascii="Times New Roman" w:hAnsi="Times New Roman" w:cs="Times New Roman"/>
          <w:sz w:val="28"/>
          <w:szCs w:val="28"/>
          <w:lang w:val="en-US"/>
        </w:rPr>
        <w:t>news</w:t>
      </w:r>
      <w:r w:rsidRPr="00141D27">
        <w:rPr>
          <w:rFonts w:ascii="Times New Roman" w:hAnsi="Times New Roman" w:cs="Times New Roman"/>
          <w:sz w:val="28"/>
          <w:szCs w:val="28"/>
          <w:lang w:val="en-GB"/>
        </w:rPr>
        <w:t>/</w:t>
      </w:r>
      <w:r w:rsidRPr="00141D27">
        <w:rPr>
          <w:rFonts w:ascii="Times New Roman" w:hAnsi="Times New Roman" w:cs="Times New Roman"/>
          <w:sz w:val="28"/>
          <w:szCs w:val="28"/>
          <w:lang w:val="en-US"/>
        </w:rPr>
        <w:t>detail</w:t>
      </w:r>
      <w:r w:rsidRPr="00141D27">
        <w:rPr>
          <w:rFonts w:ascii="Times New Roman" w:hAnsi="Times New Roman" w:cs="Times New Roman"/>
          <w:sz w:val="28"/>
          <w:szCs w:val="28"/>
          <w:lang w:val="en-GB"/>
        </w:rPr>
        <w:t>.</w:t>
      </w:r>
      <w:proofErr w:type="spellStart"/>
      <w:r w:rsidRPr="00141D27">
        <w:rPr>
          <w:rFonts w:ascii="Times New Roman" w:hAnsi="Times New Roman" w:cs="Times New Roman"/>
          <w:sz w:val="28"/>
          <w:szCs w:val="28"/>
          <w:lang w:val="en-US"/>
        </w:rPr>
        <w:t>php</w:t>
      </w:r>
      <w:proofErr w:type="spellEnd"/>
      <w:r w:rsidRPr="00141D27">
        <w:rPr>
          <w:rFonts w:ascii="Times New Roman" w:hAnsi="Times New Roman" w:cs="Times New Roman"/>
          <w:sz w:val="28"/>
          <w:szCs w:val="28"/>
          <w:lang w:val="en-GB"/>
        </w:rPr>
        <w:t>?</w:t>
      </w:r>
      <w:r w:rsidRPr="00141D27">
        <w:rPr>
          <w:rFonts w:ascii="Times New Roman" w:hAnsi="Times New Roman" w:cs="Times New Roman"/>
          <w:sz w:val="28"/>
          <w:szCs w:val="28"/>
          <w:lang w:val="en-US"/>
        </w:rPr>
        <w:t>ID</w:t>
      </w:r>
      <w:r w:rsidRPr="00141D27">
        <w:rPr>
          <w:rFonts w:ascii="Times New Roman" w:hAnsi="Times New Roman" w:cs="Times New Roman"/>
          <w:sz w:val="28"/>
          <w:szCs w:val="28"/>
          <w:lang w:val="en-GB"/>
        </w:rPr>
        <w:t xml:space="preserve">=15666 </w:t>
      </w:r>
      <w:r w:rsidR="00BD419D" w:rsidRPr="00141D27">
        <w:rPr>
          <w:rFonts w:ascii="Times New Roman" w:hAnsi="Times New Roman" w:cs="Times New Roman"/>
          <w:sz w:val="28"/>
          <w:szCs w:val="28"/>
          <w:lang w:val="en-GB"/>
        </w:rPr>
        <w:t>(</w:t>
      </w:r>
      <w:r w:rsidR="00BD419D" w:rsidRPr="00141D27">
        <w:rPr>
          <w:rFonts w:ascii="Times New Roman" w:hAnsi="Times New Roman" w:cs="Times New Roman"/>
          <w:sz w:val="28"/>
          <w:szCs w:val="28"/>
          <w:lang w:val="en-US"/>
        </w:rPr>
        <w:t>Date</w:t>
      </w:r>
      <w:r w:rsidR="00BD419D" w:rsidRPr="00141D27">
        <w:rPr>
          <w:rFonts w:ascii="Times New Roman" w:hAnsi="Times New Roman" w:cs="Times New Roman"/>
          <w:sz w:val="28"/>
          <w:szCs w:val="28"/>
          <w:lang w:val="en-GB"/>
        </w:rPr>
        <w:t xml:space="preserve"> </w:t>
      </w:r>
      <w:r w:rsidR="00BD419D" w:rsidRPr="00141D27">
        <w:rPr>
          <w:rFonts w:ascii="Times New Roman" w:hAnsi="Times New Roman" w:cs="Times New Roman"/>
          <w:sz w:val="28"/>
          <w:szCs w:val="28"/>
          <w:lang w:val="en-US"/>
        </w:rPr>
        <w:t>of</w:t>
      </w:r>
      <w:r w:rsidR="00BD419D" w:rsidRPr="00141D27">
        <w:rPr>
          <w:rFonts w:ascii="Times New Roman" w:hAnsi="Times New Roman" w:cs="Times New Roman"/>
          <w:sz w:val="28"/>
          <w:szCs w:val="28"/>
          <w:lang w:val="en-GB"/>
        </w:rPr>
        <w:t xml:space="preserve"> </w:t>
      </w:r>
      <w:r w:rsidR="00BD419D" w:rsidRPr="00141D27">
        <w:rPr>
          <w:rFonts w:ascii="Times New Roman" w:hAnsi="Times New Roman" w:cs="Times New Roman"/>
          <w:sz w:val="28"/>
          <w:szCs w:val="28"/>
          <w:lang w:val="en-US"/>
        </w:rPr>
        <w:t>access</w:t>
      </w:r>
      <w:r w:rsidR="00BD419D" w:rsidRPr="00141D27">
        <w:rPr>
          <w:rFonts w:ascii="Times New Roman" w:hAnsi="Times New Roman" w:cs="Times New Roman"/>
          <w:sz w:val="28"/>
          <w:szCs w:val="28"/>
          <w:lang w:val="en-GB"/>
        </w:rPr>
        <w:t xml:space="preserve">: </w:t>
      </w:r>
      <w:r w:rsidRPr="00141D27">
        <w:rPr>
          <w:rFonts w:ascii="Times New Roman" w:hAnsi="Times New Roman" w:cs="Times New Roman"/>
          <w:sz w:val="28"/>
          <w:szCs w:val="28"/>
          <w:lang w:val="en-GB"/>
        </w:rPr>
        <w:t>05.04.2020</w:t>
      </w:r>
      <w:r w:rsidR="00BD419D" w:rsidRPr="00141D27">
        <w:rPr>
          <w:rFonts w:ascii="Times New Roman" w:hAnsi="Times New Roman" w:cs="Times New Roman"/>
          <w:sz w:val="28"/>
          <w:szCs w:val="28"/>
          <w:lang w:val="en-GB"/>
        </w:rPr>
        <w:t>)</w:t>
      </w:r>
      <w:r w:rsidRPr="00141D27">
        <w:rPr>
          <w:rFonts w:ascii="Times New Roman" w:hAnsi="Times New Roman" w:cs="Times New Roman"/>
          <w:sz w:val="28"/>
          <w:szCs w:val="28"/>
          <w:lang w:val="en-GB"/>
        </w:rPr>
        <w:t>.</w:t>
      </w:r>
    </w:p>
    <w:p w:rsidR="00562EE1" w:rsidRPr="00141D27" w:rsidRDefault="00842640" w:rsidP="00141D27">
      <w:pPr>
        <w:pStyle w:val="a9"/>
        <w:keepLines/>
        <w:numPr>
          <w:ilvl w:val="0"/>
          <w:numId w:val="4"/>
        </w:numPr>
        <w:spacing w:after="0" w:line="240" w:lineRule="auto"/>
        <w:ind w:left="0" w:firstLine="709"/>
        <w:jc w:val="both"/>
        <w:rPr>
          <w:sz w:val="28"/>
          <w:szCs w:val="28"/>
          <w:lang w:val="en-US"/>
        </w:rPr>
      </w:pPr>
      <w:proofErr w:type="spellStart"/>
      <w:r w:rsidRPr="00141D27">
        <w:rPr>
          <w:rFonts w:ascii="Times New Roman" w:hAnsi="Times New Roman" w:cs="Times New Roman"/>
          <w:sz w:val="28"/>
          <w:szCs w:val="28"/>
          <w:lang w:val="en-US"/>
        </w:rPr>
        <w:t>GitLab</w:t>
      </w:r>
      <w:proofErr w:type="spellEnd"/>
      <w:r w:rsidRPr="00141D27">
        <w:rPr>
          <w:rFonts w:ascii="Times New Roman" w:hAnsi="Times New Roman" w:cs="Times New Roman"/>
          <w:sz w:val="28"/>
          <w:szCs w:val="28"/>
          <w:lang w:val="en-GB"/>
        </w:rPr>
        <w:t xml:space="preserve"> </w:t>
      </w:r>
      <w:r w:rsidRPr="00141D27">
        <w:rPr>
          <w:rFonts w:ascii="Times New Roman" w:hAnsi="Times New Roman" w:cs="Times New Roman"/>
          <w:sz w:val="28"/>
          <w:szCs w:val="28"/>
          <w:lang w:val="en-US"/>
        </w:rPr>
        <w:t>project Russian learning [</w:t>
      </w:r>
      <w:r w:rsidR="00BD419D" w:rsidRPr="00141D27">
        <w:rPr>
          <w:rFonts w:ascii="Times New Roman" w:hAnsi="Times New Roman" w:cs="Times New Roman"/>
          <w:sz w:val="28"/>
          <w:szCs w:val="28"/>
          <w:lang w:val="en-US"/>
        </w:rPr>
        <w:t>Electronic resource</w:t>
      </w:r>
      <w:r w:rsidRPr="00141D27">
        <w:rPr>
          <w:rFonts w:ascii="Times New Roman" w:hAnsi="Times New Roman" w:cs="Times New Roman"/>
          <w:sz w:val="28"/>
          <w:szCs w:val="28"/>
          <w:lang w:val="en-US"/>
        </w:rPr>
        <w:t xml:space="preserve">]. URL: https://gitlab.com/Niruksorp/learning-russian </w:t>
      </w:r>
      <w:r w:rsidR="00BD419D" w:rsidRPr="00141D27">
        <w:rPr>
          <w:rFonts w:ascii="Times New Roman" w:hAnsi="Times New Roman" w:cs="Times New Roman"/>
          <w:sz w:val="28"/>
          <w:szCs w:val="28"/>
          <w:lang w:val="en-US"/>
        </w:rPr>
        <w:t>(Date of access:</w:t>
      </w:r>
      <w:r w:rsidRPr="00141D27">
        <w:rPr>
          <w:rFonts w:ascii="Times New Roman" w:hAnsi="Times New Roman" w:cs="Times New Roman"/>
          <w:sz w:val="28"/>
          <w:szCs w:val="28"/>
          <w:lang w:val="en-US"/>
        </w:rPr>
        <w:t xml:space="preserve"> 05.04.2020</w:t>
      </w:r>
      <w:r w:rsidR="00BD419D" w:rsidRPr="00141D27">
        <w:rPr>
          <w:rFonts w:ascii="Times New Roman" w:hAnsi="Times New Roman" w:cs="Times New Roman"/>
          <w:sz w:val="28"/>
          <w:szCs w:val="28"/>
          <w:lang w:val="en-US"/>
        </w:rPr>
        <w:t>)</w:t>
      </w:r>
      <w:r w:rsidRPr="00141D27">
        <w:rPr>
          <w:rFonts w:ascii="Times New Roman" w:hAnsi="Times New Roman" w:cs="Times New Roman"/>
          <w:sz w:val="28"/>
          <w:szCs w:val="28"/>
          <w:lang w:val="en-US"/>
        </w:rPr>
        <w:t>.</w:t>
      </w:r>
    </w:p>
    <w:p w:rsidR="00562EE1" w:rsidRPr="00D80462" w:rsidRDefault="00562EE1" w:rsidP="0073310D">
      <w:pPr>
        <w:spacing w:after="0" w:line="240" w:lineRule="auto"/>
        <w:ind w:firstLine="709"/>
        <w:jc w:val="right"/>
        <w:rPr>
          <w:rFonts w:ascii="Times New Roman" w:hAnsi="Times New Roman" w:cs="Times New Roman"/>
          <w:sz w:val="28"/>
          <w:szCs w:val="28"/>
          <w:lang w:val="en-GB" w:eastAsia="ja-JP"/>
        </w:rPr>
      </w:pPr>
    </w:p>
    <w:p w:rsidR="00141D27" w:rsidRPr="00D80462" w:rsidRDefault="00141D27" w:rsidP="00B950AD">
      <w:pPr>
        <w:tabs>
          <w:tab w:val="left" w:pos="1172"/>
        </w:tabs>
        <w:spacing w:after="0" w:line="240" w:lineRule="auto"/>
        <w:ind w:right="560"/>
        <w:rPr>
          <w:rFonts w:ascii="Times New Roman" w:hAnsi="Times New Roman" w:cs="Times New Roman"/>
          <w:sz w:val="28"/>
          <w:szCs w:val="28"/>
          <w:lang w:val="en-GB" w:eastAsia="ja-JP"/>
        </w:rPr>
      </w:pPr>
    </w:p>
    <w:sectPr w:rsidR="00141D27" w:rsidRPr="00D80462" w:rsidSect="009A5406">
      <w:footerReference w:type="default" r:id="rId12"/>
      <w:pgSz w:w="11900" w:h="16840"/>
      <w:pgMar w:top="1134" w:right="1134" w:bottom="130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7918" w:rsidRDefault="00627918" w:rsidP="00842640">
      <w:pPr>
        <w:spacing w:after="0" w:line="240" w:lineRule="auto"/>
      </w:pPr>
      <w:r>
        <w:separator/>
      </w:r>
    </w:p>
  </w:endnote>
  <w:endnote w:type="continuationSeparator" w:id="0">
    <w:p w:rsidR="00627918" w:rsidRDefault="00627918" w:rsidP="00842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4013701"/>
      <w:docPartObj>
        <w:docPartGallery w:val="Page Numbers (Bottom of Page)"/>
        <w:docPartUnique/>
      </w:docPartObj>
    </w:sdtPr>
    <w:sdtEndPr/>
    <w:sdtContent>
      <w:p w:rsidR="00025DB5" w:rsidRDefault="00025DB5">
        <w:pPr>
          <w:pStyle w:val="a5"/>
          <w:jc w:val="center"/>
        </w:pPr>
        <w:r>
          <w:fldChar w:fldCharType="begin"/>
        </w:r>
        <w:r>
          <w:instrText>PAGE   \* MERGEFORMAT</w:instrText>
        </w:r>
        <w:r>
          <w:fldChar w:fldCharType="separate"/>
        </w:r>
        <w:r w:rsidR="008568F3">
          <w:rPr>
            <w:noProof/>
          </w:rPr>
          <w:t>1</w:t>
        </w:r>
        <w:r>
          <w:fldChar w:fldCharType="end"/>
        </w:r>
      </w:p>
    </w:sdtContent>
  </w:sdt>
  <w:p w:rsidR="00025DB5" w:rsidRDefault="00025DB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7918" w:rsidRDefault="00627918" w:rsidP="00842640">
      <w:pPr>
        <w:spacing w:after="0" w:line="240" w:lineRule="auto"/>
      </w:pPr>
      <w:r>
        <w:separator/>
      </w:r>
    </w:p>
  </w:footnote>
  <w:footnote w:type="continuationSeparator" w:id="0">
    <w:p w:rsidR="00627918" w:rsidRDefault="00627918" w:rsidP="00842640">
      <w:pPr>
        <w:spacing w:after="0" w:line="240" w:lineRule="auto"/>
      </w:pPr>
      <w:r>
        <w:continuationSeparator/>
      </w:r>
    </w:p>
  </w:footnote>
  <w:footnote w:id="1">
    <w:p w:rsidR="0004581D" w:rsidRPr="0004581D" w:rsidRDefault="0004581D" w:rsidP="0004581D">
      <w:pPr>
        <w:spacing w:after="0" w:line="240" w:lineRule="auto"/>
        <w:ind w:right="440"/>
        <w:rPr>
          <w:rFonts w:ascii="Times New Roman" w:hAnsi="Times New Roman" w:cs="Times New Roman"/>
          <w:sz w:val="28"/>
          <w:szCs w:val="28"/>
          <w:lang w:eastAsia="ja-JP"/>
        </w:rPr>
      </w:pPr>
      <w:r>
        <w:rPr>
          <w:rStyle w:val="ac"/>
        </w:rPr>
        <w:footnoteRef/>
      </w:r>
      <w:r>
        <w:t xml:space="preserve"> </w:t>
      </w:r>
      <w:r w:rsidRPr="0004581D">
        <w:rPr>
          <w:rFonts w:ascii="Times New Roman" w:hAnsi="Times New Roman" w:cs="Times New Roman"/>
          <w:szCs w:val="28"/>
          <w:lang w:val="en-US"/>
        </w:rPr>
        <w:t>©</w:t>
      </w:r>
      <w:r>
        <w:rPr>
          <w:rFonts w:ascii="Times New Roman" w:hAnsi="Times New Roman" w:cs="Times New Roman"/>
          <w:szCs w:val="28"/>
        </w:rPr>
        <w:t xml:space="preserve"> </w:t>
      </w:r>
      <w:proofErr w:type="spellStart"/>
      <w:r w:rsidRPr="0004581D">
        <w:rPr>
          <w:rFonts w:ascii="Times New Roman" w:hAnsi="Times New Roman" w:cs="Times New Roman"/>
          <w:szCs w:val="28"/>
          <w:lang w:val="en-US"/>
        </w:rPr>
        <w:t>Proskurin</w:t>
      </w:r>
      <w:proofErr w:type="spellEnd"/>
      <w:r w:rsidRPr="0004581D">
        <w:rPr>
          <w:rFonts w:ascii="Times New Roman" w:hAnsi="Times New Roman" w:cs="Times New Roman"/>
          <w:szCs w:val="28"/>
          <w:lang w:val="en-US"/>
        </w:rPr>
        <w:t xml:space="preserve"> G.E., </w:t>
      </w:r>
      <w:proofErr w:type="spellStart"/>
      <w:r w:rsidRPr="0004581D">
        <w:rPr>
          <w:rFonts w:ascii="Times New Roman" w:hAnsi="Times New Roman" w:cs="Times New Roman"/>
          <w:szCs w:val="28"/>
          <w:lang w:val="en-US"/>
        </w:rPr>
        <w:t>Perevoznikov</w:t>
      </w:r>
      <w:proofErr w:type="spellEnd"/>
      <w:r w:rsidRPr="0004581D">
        <w:rPr>
          <w:rFonts w:ascii="Times New Roman" w:hAnsi="Times New Roman" w:cs="Times New Roman"/>
          <w:szCs w:val="28"/>
          <w:lang w:val="en-US"/>
        </w:rPr>
        <w:t xml:space="preserve"> M.A., </w:t>
      </w:r>
      <w:proofErr w:type="spellStart"/>
      <w:r w:rsidRPr="0004581D">
        <w:rPr>
          <w:rFonts w:ascii="Times New Roman" w:hAnsi="Times New Roman" w:cs="Times New Roman"/>
          <w:szCs w:val="28"/>
          <w:lang w:val="en-US"/>
        </w:rPr>
        <w:t>Slepchenko</w:t>
      </w:r>
      <w:proofErr w:type="spellEnd"/>
      <w:r w:rsidRPr="0004581D">
        <w:rPr>
          <w:rFonts w:ascii="Times New Roman" w:hAnsi="Times New Roman" w:cs="Times New Roman"/>
          <w:szCs w:val="28"/>
          <w:lang w:val="en-US"/>
        </w:rPr>
        <w:t xml:space="preserve"> N.N., 2020</w:t>
      </w:r>
    </w:p>
    <w:p w:rsidR="0004581D" w:rsidRDefault="0004581D">
      <w:pPr>
        <w:pStyle w:val="aa"/>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106BCB"/>
    <w:multiLevelType w:val="hybridMultilevel"/>
    <w:tmpl w:val="37840B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52013F54"/>
    <w:multiLevelType w:val="hybridMultilevel"/>
    <w:tmpl w:val="778CAEC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585D2253"/>
    <w:multiLevelType w:val="hybridMultilevel"/>
    <w:tmpl w:val="0414CB4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nsid w:val="78331225"/>
    <w:multiLevelType w:val="hybridMultilevel"/>
    <w:tmpl w:val="4406088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EE1"/>
    <w:rsid w:val="00025DB5"/>
    <w:rsid w:val="0004581D"/>
    <w:rsid w:val="00045F8C"/>
    <w:rsid w:val="000A0F4E"/>
    <w:rsid w:val="000D27D1"/>
    <w:rsid w:val="000E3048"/>
    <w:rsid w:val="001303BD"/>
    <w:rsid w:val="001315BA"/>
    <w:rsid w:val="00141D27"/>
    <w:rsid w:val="0015697F"/>
    <w:rsid w:val="00217AE6"/>
    <w:rsid w:val="002C2A91"/>
    <w:rsid w:val="00340B86"/>
    <w:rsid w:val="00345C99"/>
    <w:rsid w:val="00352C68"/>
    <w:rsid w:val="003A0B43"/>
    <w:rsid w:val="00441AC3"/>
    <w:rsid w:val="004B7B66"/>
    <w:rsid w:val="00562EE1"/>
    <w:rsid w:val="005F172C"/>
    <w:rsid w:val="00627918"/>
    <w:rsid w:val="00686CC2"/>
    <w:rsid w:val="0071593B"/>
    <w:rsid w:val="0073310D"/>
    <w:rsid w:val="00771E6D"/>
    <w:rsid w:val="007E012A"/>
    <w:rsid w:val="00842640"/>
    <w:rsid w:val="008568F3"/>
    <w:rsid w:val="008D2BD7"/>
    <w:rsid w:val="008E2F4A"/>
    <w:rsid w:val="0098754C"/>
    <w:rsid w:val="009A5406"/>
    <w:rsid w:val="00B04E15"/>
    <w:rsid w:val="00B91884"/>
    <w:rsid w:val="00B950AD"/>
    <w:rsid w:val="00BD419D"/>
    <w:rsid w:val="00C25498"/>
    <w:rsid w:val="00C61590"/>
    <w:rsid w:val="00CF5F57"/>
    <w:rsid w:val="00D80462"/>
    <w:rsid w:val="00E027C4"/>
    <w:rsid w:val="00F079A5"/>
    <w:rsid w:val="00F72806"/>
    <w:rsid w:val="00FE770B"/>
    <w:rsid w:val="00FF5D38"/>
    <w:rsid w:val="00FF637F"/>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42640"/>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842640"/>
  </w:style>
  <w:style w:type="paragraph" w:styleId="a5">
    <w:name w:val="footer"/>
    <w:basedOn w:val="a"/>
    <w:link w:val="a6"/>
    <w:uiPriority w:val="99"/>
    <w:unhideWhenUsed/>
    <w:rsid w:val="00842640"/>
    <w:pPr>
      <w:tabs>
        <w:tab w:val="center" w:pos="4677"/>
        <w:tab w:val="right" w:pos="9355"/>
      </w:tabs>
      <w:spacing w:after="0" w:line="240" w:lineRule="auto"/>
    </w:pPr>
  </w:style>
  <w:style w:type="character" w:customStyle="1" w:styleId="a6">
    <w:name w:val="Нижний колонтитул Знак"/>
    <w:basedOn w:val="a0"/>
    <w:link w:val="a5"/>
    <w:uiPriority w:val="99"/>
    <w:rsid w:val="00842640"/>
  </w:style>
  <w:style w:type="paragraph" w:styleId="a7">
    <w:name w:val="Balloon Text"/>
    <w:basedOn w:val="a"/>
    <w:link w:val="a8"/>
    <w:uiPriority w:val="99"/>
    <w:semiHidden/>
    <w:unhideWhenUsed/>
    <w:rsid w:val="007E012A"/>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7E012A"/>
    <w:rPr>
      <w:rFonts w:ascii="Tahoma" w:hAnsi="Tahoma" w:cs="Tahoma"/>
      <w:sz w:val="16"/>
      <w:szCs w:val="16"/>
    </w:rPr>
  </w:style>
  <w:style w:type="paragraph" w:styleId="a9">
    <w:name w:val="List Paragraph"/>
    <w:basedOn w:val="a"/>
    <w:uiPriority w:val="34"/>
    <w:qFormat/>
    <w:rsid w:val="0015697F"/>
    <w:pPr>
      <w:ind w:left="720"/>
      <w:contextualSpacing/>
    </w:pPr>
  </w:style>
  <w:style w:type="paragraph" w:styleId="aa">
    <w:name w:val="footnote text"/>
    <w:basedOn w:val="a"/>
    <w:link w:val="ab"/>
    <w:uiPriority w:val="99"/>
    <w:semiHidden/>
    <w:unhideWhenUsed/>
    <w:rsid w:val="0004581D"/>
    <w:pPr>
      <w:spacing w:after="0" w:line="240" w:lineRule="auto"/>
    </w:pPr>
    <w:rPr>
      <w:sz w:val="20"/>
      <w:szCs w:val="20"/>
    </w:rPr>
  </w:style>
  <w:style w:type="character" w:customStyle="1" w:styleId="ab">
    <w:name w:val="Текст сноски Знак"/>
    <w:basedOn w:val="a0"/>
    <w:link w:val="aa"/>
    <w:uiPriority w:val="99"/>
    <w:semiHidden/>
    <w:rsid w:val="0004581D"/>
    <w:rPr>
      <w:sz w:val="20"/>
      <w:szCs w:val="20"/>
    </w:rPr>
  </w:style>
  <w:style w:type="character" w:styleId="ac">
    <w:name w:val="footnote reference"/>
    <w:basedOn w:val="a0"/>
    <w:uiPriority w:val="99"/>
    <w:semiHidden/>
    <w:unhideWhenUsed/>
    <w:rsid w:val="0004581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42640"/>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842640"/>
  </w:style>
  <w:style w:type="paragraph" w:styleId="a5">
    <w:name w:val="footer"/>
    <w:basedOn w:val="a"/>
    <w:link w:val="a6"/>
    <w:uiPriority w:val="99"/>
    <w:unhideWhenUsed/>
    <w:rsid w:val="00842640"/>
    <w:pPr>
      <w:tabs>
        <w:tab w:val="center" w:pos="4677"/>
        <w:tab w:val="right" w:pos="9355"/>
      </w:tabs>
      <w:spacing w:after="0" w:line="240" w:lineRule="auto"/>
    </w:pPr>
  </w:style>
  <w:style w:type="character" w:customStyle="1" w:styleId="a6">
    <w:name w:val="Нижний колонтитул Знак"/>
    <w:basedOn w:val="a0"/>
    <w:link w:val="a5"/>
    <w:uiPriority w:val="99"/>
    <w:rsid w:val="00842640"/>
  </w:style>
  <w:style w:type="paragraph" w:styleId="a7">
    <w:name w:val="Balloon Text"/>
    <w:basedOn w:val="a"/>
    <w:link w:val="a8"/>
    <w:uiPriority w:val="99"/>
    <w:semiHidden/>
    <w:unhideWhenUsed/>
    <w:rsid w:val="007E012A"/>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7E012A"/>
    <w:rPr>
      <w:rFonts w:ascii="Tahoma" w:hAnsi="Tahoma" w:cs="Tahoma"/>
      <w:sz w:val="16"/>
      <w:szCs w:val="16"/>
    </w:rPr>
  </w:style>
  <w:style w:type="paragraph" w:styleId="a9">
    <w:name w:val="List Paragraph"/>
    <w:basedOn w:val="a"/>
    <w:uiPriority w:val="34"/>
    <w:qFormat/>
    <w:rsid w:val="0015697F"/>
    <w:pPr>
      <w:ind w:left="720"/>
      <w:contextualSpacing/>
    </w:pPr>
  </w:style>
  <w:style w:type="paragraph" w:styleId="aa">
    <w:name w:val="footnote text"/>
    <w:basedOn w:val="a"/>
    <w:link w:val="ab"/>
    <w:uiPriority w:val="99"/>
    <w:semiHidden/>
    <w:unhideWhenUsed/>
    <w:rsid w:val="0004581D"/>
    <w:pPr>
      <w:spacing w:after="0" w:line="240" w:lineRule="auto"/>
    </w:pPr>
    <w:rPr>
      <w:sz w:val="20"/>
      <w:szCs w:val="20"/>
    </w:rPr>
  </w:style>
  <w:style w:type="character" w:customStyle="1" w:styleId="ab">
    <w:name w:val="Текст сноски Знак"/>
    <w:basedOn w:val="a0"/>
    <w:link w:val="aa"/>
    <w:uiPriority w:val="99"/>
    <w:semiHidden/>
    <w:rsid w:val="0004581D"/>
    <w:rPr>
      <w:sz w:val="20"/>
      <w:szCs w:val="20"/>
    </w:rPr>
  </w:style>
  <w:style w:type="character" w:styleId="ac">
    <w:name w:val="footnote reference"/>
    <w:basedOn w:val="a0"/>
    <w:uiPriority w:val="99"/>
    <w:semiHidden/>
    <w:unhideWhenUsed/>
    <w:rsid w:val="0004581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513041">
      <w:bodyDiv w:val="1"/>
      <w:marLeft w:val="0"/>
      <w:marRight w:val="0"/>
      <w:marTop w:val="0"/>
      <w:marBottom w:val="0"/>
      <w:divBdr>
        <w:top w:val="none" w:sz="0" w:space="0" w:color="auto"/>
        <w:left w:val="none" w:sz="0" w:space="0" w:color="auto"/>
        <w:bottom w:val="none" w:sz="0" w:space="0" w:color="auto"/>
        <w:right w:val="none" w:sz="0" w:space="0" w:color="auto"/>
      </w:divBdr>
    </w:div>
    <w:div w:id="316885108">
      <w:bodyDiv w:val="1"/>
      <w:marLeft w:val="0"/>
      <w:marRight w:val="0"/>
      <w:marTop w:val="0"/>
      <w:marBottom w:val="0"/>
      <w:divBdr>
        <w:top w:val="none" w:sz="0" w:space="0" w:color="auto"/>
        <w:left w:val="none" w:sz="0" w:space="0" w:color="auto"/>
        <w:bottom w:val="none" w:sz="0" w:space="0" w:color="auto"/>
        <w:right w:val="none" w:sz="0" w:space="0" w:color="auto"/>
      </w:divBdr>
    </w:div>
    <w:div w:id="1028991840">
      <w:bodyDiv w:val="1"/>
      <w:marLeft w:val="0"/>
      <w:marRight w:val="0"/>
      <w:marTop w:val="0"/>
      <w:marBottom w:val="0"/>
      <w:divBdr>
        <w:top w:val="none" w:sz="0" w:space="0" w:color="auto"/>
        <w:left w:val="none" w:sz="0" w:space="0" w:color="auto"/>
        <w:bottom w:val="none" w:sz="0" w:space="0" w:color="auto"/>
        <w:right w:val="none" w:sz="0" w:space="0" w:color="auto"/>
      </w:divBdr>
    </w:div>
    <w:div w:id="1156603431">
      <w:bodyDiv w:val="1"/>
      <w:marLeft w:val="0"/>
      <w:marRight w:val="0"/>
      <w:marTop w:val="0"/>
      <w:marBottom w:val="0"/>
      <w:divBdr>
        <w:top w:val="none" w:sz="0" w:space="0" w:color="auto"/>
        <w:left w:val="none" w:sz="0" w:space="0" w:color="auto"/>
        <w:bottom w:val="none" w:sz="0" w:space="0" w:color="auto"/>
        <w:right w:val="none" w:sz="0" w:space="0" w:color="auto"/>
      </w:divBdr>
    </w:div>
    <w:div w:id="1158303233">
      <w:bodyDiv w:val="1"/>
      <w:marLeft w:val="0"/>
      <w:marRight w:val="0"/>
      <w:marTop w:val="0"/>
      <w:marBottom w:val="0"/>
      <w:divBdr>
        <w:top w:val="none" w:sz="0" w:space="0" w:color="auto"/>
        <w:left w:val="none" w:sz="0" w:space="0" w:color="auto"/>
        <w:bottom w:val="none" w:sz="0" w:space="0" w:color="auto"/>
        <w:right w:val="none" w:sz="0" w:space="0" w:color="auto"/>
      </w:divBdr>
    </w:div>
    <w:div w:id="1169516618">
      <w:bodyDiv w:val="1"/>
      <w:marLeft w:val="0"/>
      <w:marRight w:val="0"/>
      <w:marTop w:val="0"/>
      <w:marBottom w:val="0"/>
      <w:divBdr>
        <w:top w:val="none" w:sz="0" w:space="0" w:color="auto"/>
        <w:left w:val="none" w:sz="0" w:space="0" w:color="auto"/>
        <w:bottom w:val="none" w:sz="0" w:space="0" w:color="auto"/>
        <w:right w:val="none" w:sz="0" w:space="0" w:color="auto"/>
      </w:divBdr>
    </w:div>
    <w:div w:id="1660036788">
      <w:bodyDiv w:val="1"/>
      <w:marLeft w:val="0"/>
      <w:marRight w:val="0"/>
      <w:marTop w:val="0"/>
      <w:marBottom w:val="0"/>
      <w:divBdr>
        <w:top w:val="none" w:sz="0" w:space="0" w:color="auto"/>
        <w:left w:val="none" w:sz="0" w:space="0" w:color="auto"/>
        <w:bottom w:val="none" w:sz="0" w:space="0" w:color="auto"/>
        <w:right w:val="none" w:sz="0" w:space="0" w:color="auto"/>
      </w:divBdr>
    </w:div>
    <w:div w:id="1709985159">
      <w:bodyDiv w:val="1"/>
      <w:marLeft w:val="0"/>
      <w:marRight w:val="0"/>
      <w:marTop w:val="0"/>
      <w:marBottom w:val="0"/>
      <w:divBdr>
        <w:top w:val="none" w:sz="0" w:space="0" w:color="auto"/>
        <w:left w:val="none" w:sz="0" w:space="0" w:color="auto"/>
        <w:bottom w:val="none" w:sz="0" w:space="0" w:color="auto"/>
        <w:right w:val="none" w:sz="0" w:space="0" w:color="auto"/>
      </w:divBdr>
    </w:div>
    <w:div w:id="1743796003">
      <w:bodyDiv w:val="1"/>
      <w:marLeft w:val="0"/>
      <w:marRight w:val="0"/>
      <w:marTop w:val="0"/>
      <w:marBottom w:val="0"/>
      <w:divBdr>
        <w:top w:val="none" w:sz="0" w:space="0" w:color="auto"/>
        <w:left w:val="none" w:sz="0" w:space="0" w:color="auto"/>
        <w:bottom w:val="none" w:sz="0" w:space="0" w:color="auto"/>
        <w:right w:val="none" w:sz="0" w:space="0" w:color="auto"/>
      </w:divBdr>
    </w:div>
    <w:div w:id="19145087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eta xmlns="http://schemas.apple.com/cocoa/2006/metadata">
  <generator>CocoaOOXMLWriter/1894.3</generator>
</me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70B82E-8B11-4836-BBCF-A99DAB01F811}">
  <ds:schemaRefs>
    <ds:schemaRef ds:uri="http://schemas.apple.com/cocoa/2006/metadata"/>
  </ds:schemaRefs>
</ds:datastoreItem>
</file>

<file path=customXml/itemProps2.xml><?xml version="1.0" encoding="utf-8"?>
<ds:datastoreItem xmlns:ds="http://schemas.openxmlformats.org/officeDocument/2006/customXml" ds:itemID="{982235C6-5C9E-4D94-B69A-37FA3B6DA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3</Pages>
  <Words>929</Words>
  <Characters>5300</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Максим Перевозников</dc:creator>
  <cp:lastModifiedBy>Windows User</cp:lastModifiedBy>
  <cp:revision>14</cp:revision>
  <dcterms:created xsi:type="dcterms:W3CDTF">2020-04-14T15:24:00Z</dcterms:created>
  <dcterms:modified xsi:type="dcterms:W3CDTF">2020-04-21T08:47:00Z</dcterms:modified>
</cp:coreProperties>
</file>