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D04E" w14:textId="77777777" w:rsidR="0058416F" w:rsidRPr="0058416F" w:rsidRDefault="0058416F" w:rsidP="0058416F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841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讨论报告</w:t>
      </w:r>
    </w:p>
    <w:p w14:paraId="7DC93AFD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时间</w:t>
      </w:r>
    </w:p>
    <w:p w14:paraId="2BE90974" w14:textId="6927357F" w:rsidR="0058416F" w:rsidRPr="0058416F" w:rsidRDefault="0058416F" w:rsidP="0058416F">
      <w:r w:rsidRPr="0058416F">
        <w:rPr>
          <w:rFonts w:hint="eastAsia"/>
        </w:rPr>
        <w:t>2020年</w:t>
      </w:r>
      <w:r w:rsidR="00855B52">
        <w:rPr>
          <w:rFonts w:hint="eastAsia"/>
        </w:rPr>
        <w:t>3</w:t>
      </w:r>
      <w:r w:rsidRPr="0058416F">
        <w:rPr>
          <w:rFonts w:hint="eastAsia"/>
        </w:rPr>
        <w:t>月1</w:t>
      </w:r>
      <w:r w:rsidR="00855B52">
        <w:rPr>
          <w:rFonts w:hint="eastAsia"/>
        </w:rPr>
        <w:t>2</w:t>
      </w:r>
      <w:r w:rsidRPr="0058416F">
        <w:rPr>
          <w:rFonts w:hint="eastAsia"/>
        </w:rPr>
        <w:t>日</w:t>
      </w:r>
    </w:p>
    <w:p w14:paraId="261C5F44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地点</w:t>
      </w:r>
    </w:p>
    <w:p w14:paraId="297F690E" w14:textId="77777777" w:rsidR="0058416F" w:rsidRPr="0058416F" w:rsidRDefault="0058416F" w:rsidP="0058416F">
      <w:r w:rsidRPr="0058416F">
        <w:rPr>
          <w:rFonts w:hint="eastAsia"/>
        </w:rPr>
        <w:t>自己家中（QQ语音讨论）</w:t>
      </w:r>
    </w:p>
    <w:p w14:paraId="17EDFE27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参与人员</w:t>
      </w:r>
    </w:p>
    <w:p w14:paraId="203BDD43" w14:textId="50A32A05" w:rsidR="0058416F" w:rsidRPr="0058416F" w:rsidRDefault="0058416F" w:rsidP="0058416F">
      <w:r w:rsidRPr="0058416F">
        <w:rPr>
          <w:rFonts w:hint="eastAsia"/>
        </w:rPr>
        <w:t>贺宁、叶宇晖</w:t>
      </w:r>
    </w:p>
    <w:p w14:paraId="33A40492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时长</w:t>
      </w:r>
    </w:p>
    <w:p w14:paraId="3650157A" w14:textId="5CA3FE7B" w:rsidR="0058416F" w:rsidRPr="0058416F" w:rsidRDefault="00FF55A2" w:rsidP="0058416F">
      <w:r>
        <w:rPr>
          <w:rFonts w:hint="eastAsia"/>
        </w:rPr>
        <w:t>2</w:t>
      </w:r>
      <w:r w:rsidR="0058416F" w:rsidRPr="0058416F">
        <w:rPr>
          <w:rFonts w:hint="eastAsia"/>
        </w:rPr>
        <w:t>个小时</w:t>
      </w:r>
      <w:r>
        <w:rPr>
          <w:rFonts w:hint="eastAsia"/>
        </w:rPr>
        <w:t>43</w:t>
      </w:r>
      <w:r w:rsidR="0058416F" w:rsidRPr="0058416F">
        <w:rPr>
          <w:rFonts w:hint="eastAsia"/>
        </w:rPr>
        <w:t>分</w:t>
      </w:r>
      <w:r>
        <w:rPr>
          <w:rFonts w:hint="eastAsia"/>
        </w:rPr>
        <w:t>40</w:t>
      </w:r>
      <w:r w:rsidR="0058416F" w:rsidRPr="0058416F">
        <w:rPr>
          <w:rFonts w:hint="eastAsia"/>
        </w:rPr>
        <w:t>秒</w:t>
      </w:r>
    </w:p>
    <w:p w14:paraId="3954CB41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讨论内容分析</w:t>
      </w:r>
    </w:p>
    <w:p w14:paraId="26DB2479" w14:textId="77777777" w:rsidR="00C3264C" w:rsidRDefault="006C646E" w:rsidP="0058416F">
      <w:pPr>
        <w:ind w:firstLine="420"/>
      </w:pPr>
      <w:r>
        <w:rPr>
          <w:rFonts w:hint="eastAsia"/>
        </w:rPr>
        <w:t>在与叶宇晖同学的彻夜讨论中</w:t>
      </w:r>
      <w:r w:rsidR="00194594">
        <w:rPr>
          <w:rFonts w:hint="eastAsia"/>
        </w:rPr>
        <w:t>，我们梳理了中级调度</w:t>
      </w:r>
      <w:r w:rsidR="006E2265">
        <w:rPr>
          <w:rFonts w:hint="eastAsia"/>
        </w:rPr>
        <w:t>的具体</w:t>
      </w:r>
      <w:r w:rsidR="00066967">
        <w:rPr>
          <w:rFonts w:hint="eastAsia"/>
        </w:rPr>
        <w:t>机制</w:t>
      </w:r>
      <w:r w:rsidR="007B035B">
        <w:rPr>
          <w:rFonts w:hint="eastAsia"/>
        </w:rPr>
        <w:t>以及</w:t>
      </w:r>
      <w:r w:rsidR="00F40E98">
        <w:rPr>
          <w:rFonts w:hint="eastAsia"/>
        </w:rPr>
        <w:t>用户指令集的设计</w:t>
      </w:r>
      <w:r w:rsidR="0058416F" w:rsidRPr="0058416F">
        <w:rPr>
          <w:rFonts w:hint="eastAsia"/>
        </w:rPr>
        <w:t>。</w:t>
      </w:r>
      <w:r w:rsidR="00332E22">
        <w:rPr>
          <w:rFonts w:hint="eastAsia"/>
        </w:rPr>
        <w:t>首先</w:t>
      </w:r>
      <w:r w:rsidR="00A51840">
        <w:rPr>
          <w:rFonts w:hint="eastAsia"/>
        </w:rPr>
        <w:t>我们计算了需要的指令条数</w:t>
      </w:r>
      <w:r w:rsidR="00893ACB">
        <w:rPr>
          <w:rFonts w:hint="eastAsia"/>
        </w:rPr>
        <w:t>：</w:t>
      </w:r>
    </w:p>
    <w:p w14:paraId="2FD624AE" w14:textId="77777777" w:rsidR="00285F01" w:rsidRDefault="00893ACB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="00ED0778">
        <w:rPr>
          <w:rFonts w:hint="eastAsia"/>
        </w:rPr>
        <w:t>指令和</w:t>
      </w:r>
      <w:r>
        <w:rPr>
          <w:rFonts w:hint="eastAsia"/>
        </w:rPr>
        <w:t>输出</w:t>
      </w:r>
      <w:r w:rsidR="000E514F">
        <w:rPr>
          <w:rFonts w:hint="eastAsia"/>
        </w:rPr>
        <w:t>指令</w:t>
      </w:r>
      <w:r w:rsidR="00C459A7">
        <w:rPr>
          <w:rFonts w:hint="eastAsia"/>
        </w:rPr>
        <w:t>用来驱动DMA工作，并且</w:t>
      </w:r>
      <w:r w:rsidR="00897FD6">
        <w:rPr>
          <w:rFonts w:hint="eastAsia"/>
        </w:rPr>
        <w:t>能够达到</w:t>
      </w:r>
      <w:proofErr w:type="gramStart"/>
      <w:r w:rsidR="00897FD6">
        <w:rPr>
          <w:rFonts w:hint="eastAsia"/>
        </w:rPr>
        <w:t>各进程</w:t>
      </w:r>
      <w:proofErr w:type="gramEnd"/>
      <w:r w:rsidR="00897FD6">
        <w:rPr>
          <w:rFonts w:hint="eastAsia"/>
        </w:rPr>
        <w:t>互斥访问缓冲区的效果</w:t>
      </w:r>
      <w:r w:rsidR="00D93E69">
        <w:rPr>
          <w:rFonts w:hint="eastAsia"/>
        </w:rPr>
        <w:t>。</w:t>
      </w:r>
    </w:p>
    <w:p w14:paraId="5849E94C" w14:textId="4F5F5D81" w:rsidR="0058416F" w:rsidRDefault="007A72DC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访存指令用来触发</w:t>
      </w:r>
      <w:r w:rsidR="00CD31D8">
        <w:rPr>
          <w:rFonts w:hint="eastAsia"/>
        </w:rPr>
        <w:t>取数据的</w:t>
      </w:r>
      <w:r>
        <w:rPr>
          <w:rFonts w:hint="eastAsia"/>
        </w:rPr>
        <w:t>缺页中断</w:t>
      </w:r>
      <w:r w:rsidR="00B17DCA">
        <w:rPr>
          <w:rFonts w:hint="eastAsia"/>
        </w:rPr>
        <w:t>。</w:t>
      </w:r>
    </w:p>
    <w:p w14:paraId="1892FC6D" w14:textId="556A6645" w:rsidR="00114539" w:rsidRDefault="00114539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计算指令可以争夺源寄存器和目的寄存器两个资源，进而引发死锁。</w:t>
      </w:r>
    </w:p>
    <w:p w14:paraId="6DE238AF" w14:textId="322246BB" w:rsidR="007D46B2" w:rsidRDefault="00AE2D4A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跳转指令可以</w:t>
      </w:r>
      <w:proofErr w:type="gramStart"/>
      <w:r>
        <w:rPr>
          <w:rFonts w:hint="eastAsia"/>
        </w:rPr>
        <w:t>让</w:t>
      </w:r>
      <w:r w:rsidR="0007590E">
        <w:rPr>
          <w:rFonts w:hint="eastAsia"/>
        </w:rPr>
        <w:t>进程跨</w:t>
      </w:r>
      <w:proofErr w:type="gramEnd"/>
      <w:r w:rsidR="0007590E">
        <w:rPr>
          <w:rFonts w:hint="eastAsia"/>
        </w:rPr>
        <w:t>页面访问正文段数据，因为一页如果全是有效指令实在是太多了</w:t>
      </w:r>
      <w:r w:rsidR="00DA1E2F">
        <w:rPr>
          <w:rFonts w:hint="eastAsia"/>
        </w:rPr>
        <w:t>所以用跳转跳过多条指令</w:t>
      </w:r>
      <w:r w:rsidR="0007590E">
        <w:rPr>
          <w:rFonts w:hint="eastAsia"/>
        </w:rPr>
        <w:t>。</w:t>
      </w:r>
    </w:p>
    <w:p w14:paraId="68003A10" w14:textId="6E945484" w:rsidR="00500FAA" w:rsidRDefault="00500FAA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一个普通指令不能让所有执行的指令都花较长的时间可以控制</w:t>
      </w:r>
      <w:r w:rsidR="00755F42">
        <w:rPr>
          <w:rFonts w:hint="eastAsia"/>
        </w:rPr>
        <w:t>一下运行的时间</w:t>
      </w:r>
      <w:r w:rsidR="00A71479">
        <w:rPr>
          <w:rFonts w:hint="eastAsia"/>
        </w:rPr>
        <w:t>，减轻系统负担</w:t>
      </w:r>
      <w:r w:rsidR="000856BD">
        <w:rPr>
          <w:rFonts w:hint="eastAsia"/>
        </w:rPr>
        <w:t>。</w:t>
      </w:r>
    </w:p>
    <w:p w14:paraId="4B7B487C" w14:textId="61470D4D" w:rsidR="00AB6052" w:rsidRDefault="00582BE8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一条系统调用指令：基于必修实验中的模拟过程，沿用该指令</w:t>
      </w:r>
    </w:p>
    <w:p w14:paraId="39FA885D" w14:textId="6E904111" w:rsidR="00720FD2" w:rsidRDefault="004B33D0" w:rsidP="00D02C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总共7条指令需要3为二进制码标识，</w:t>
      </w:r>
      <w:r w:rsidR="00D56A06">
        <w:rPr>
          <w:rFonts w:hint="eastAsia"/>
        </w:rPr>
        <w:t>后面的操作数也进行了设计。</w:t>
      </w:r>
    </w:p>
    <w:p w14:paraId="2F1D0C3B" w14:textId="26EF9EC6" w:rsidR="00C042DA" w:rsidRPr="0058416F" w:rsidRDefault="00C042DA" w:rsidP="00720FD2">
      <w:pPr>
        <w:ind w:firstLine="420"/>
      </w:pPr>
      <w:r>
        <w:rPr>
          <w:rFonts w:hint="eastAsia"/>
        </w:rPr>
        <w:t>此外还讨论了中级调度的检测时机：进程运行时</w:t>
      </w:r>
      <w:r w:rsidR="00BD77CF">
        <w:rPr>
          <w:rFonts w:hint="eastAsia"/>
        </w:rPr>
        <w:t>检测是否挂起进程。进程撤销时检测是否能激活一个挂起进程</w:t>
      </w:r>
    </w:p>
    <w:p w14:paraId="2687FE06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t>讨论心得</w:t>
      </w:r>
    </w:p>
    <w:p w14:paraId="4A28F7DB" w14:textId="146A6349" w:rsidR="0058416F" w:rsidRPr="0058416F" w:rsidRDefault="0058416F" w:rsidP="0058416F">
      <w:r w:rsidRPr="0058416F">
        <w:tab/>
      </w:r>
      <w:r w:rsidRPr="0058416F">
        <w:rPr>
          <w:rFonts w:hint="eastAsia"/>
        </w:rPr>
        <w:t>在讨论过程中，</w:t>
      </w:r>
      <w:r w:rsidR="006B17D2">
        <w:rPr>
          <w:rFonts w:hint="eastAsia"/>
        </w:rPr>
        <w:t>我们</w:t>
      </w:r>
      <w:r w:rsidR="007C2DEE">
        <w:rPr>
          <w:rFonts w:hint="eastAsia"/>
        </w:rPr>
        <w:t>考虑了位数对指令的限制，解决了究竟该设计哪些指令</w:t>
      </w:r>
      <w:r w:rsidR="00B25909">
        <w:rPr>
          <w:rFonts w:hint="eastAsia"/>
        </w:rPr>
        <w:t>等问题</w:t>
      </w:r>
      <w:r w:rsidRPr="0058416F">
        <w:rPr>
          <w:rFonts w:hint="eastAsia"/>
        </w:rPr>
        <w:t>。</w:t>
      </w:r>
      <w:r w:rsidR="007B053F">
        <w:rPr>
          <w:rFonts w:hint="eastAsia"/>
        </w:rPr>
        <w:t>并且</w:t>
      </w:r>
      <w:r w:rsidR="00010FBE">
        <w:rPr>
          <w:rFonts w:hint="eastAsia"/>
        </w:rPr>
        <w:t>对中级调度进行了简单地分析，</w:t>
      </w:r>
      <w:r w:rsidR="007F7B63">
        <w:rPr>
          <w:rFonts w:hint="eastAsia"/>
        </w:rPr>
        <w:t>确定了中级调度的检测时机。</w:t>
      </w:r>
    </w:p>
    <w:p w14:paraId="20B977EF" w14:textId="77777777" w:rsidR="0058416F" w:rsidRPr="0058416F" w:rsidRDefault="0058416F" w:rsidP="0058416F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58416F">
        <w:rPr>
          <w:rFonts w:eastAsia="黑体" w:hint="eastAsia"/>
          <w:bCs/>
          <w:kern w:val="44"/>
          <w:szCs w:val="44"/>
        </w:rPr>
        <w:lastRenderedPageBreak/>
        <w:t>图片证明材料</w:t>
      </w:r>
    </w:p>
    <w:p w14:paraId="6FD92C5F" w14:textId="0658AAC3" w:rsidR="00203E91" w:rsidRDefault="006009D3" w:rsidP="006009D3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29BBA88" wp14:editId="7C3F49D3">
            <wp:extent cx="3049505" cy="5424054"/>
            <wp:effectExtent l="0" t="0" r="0" b="5715"/>
            <wp:docPr id="1" name="图片 1" descr="C:\Users\Administrator.SKY-20151030QWO\Documents\Tencent Files\2081954400\Image\C2C\Q2{KNTZ5TO@@PG{3V12UZ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KY-20151030QWO\Documents\Tencent Files\2081954400\Image\C2C\Q2{KNTZ5TO@@PG{3V12UZU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02" cy="543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A9E7C" w14:textId="77777777" w:rsidR="002A7ED6" w:rsidRDefault="002A7ED6" w:rsidP="00E95773">
      <w:r>
        <w:separator/>
      </w:r>
    </w:p>
  </w:endnote>
  <w:endnote w:type="continuationSeparator" w:id="0">
    <w:p w14:paraId="338D0F34" w14:textId="77777777" w:rsidR="002A7ED6" w:rsidRDefault="002A7ED6" w:rsidP="00E9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25349" w14:textId="77777777" w:rsidR="002A7ED6" w:rsidRDefault="002A7ED6" w:rsidP="00E95773">
      <w:r>
        <w:separator/>
      </w:r>
    </w:p>
  </w:footnote>
  <w:footnote w:type="continuationSeparator" w:id="0">
    <w:p w14:paraId="11954934" w14:textId="77777777" w:rsidR="002A7ED6" w:rsidRDefault="002A7ED6" w:rsidP="00E9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F24DE"/>
    <w:multiLevelType w:val="hybridMultilevel"/>
    <w:tmpl w:val="70562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A61B9"/>
    <w:multiLevelType w:val="hybridMultilevel"/>
    <w:tmpl w:val="7AD6DA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DA"/>
    <w:rsid w:val="00010FBE"/>
    <w:rsid w:val="00066967"/>
    <w:rsid w:val="0007590E"/>
    <w:rsid w:val="000856BD"/>
    <w:rsid w:val="000E514F"/>
    <w:rsid w:val="00114539"/>
    <w:rsid w:val="00194594"/>
    <w:rsid w:val="00203E91"/>
    <w:rsid w:val="0028461B"/>
    <w:rsid w:val="00285F01"/>
    <w:rsid w:val="002A7ED6"/>
    <w:rsid w:val="00332E22"/>
    <w:rsid w:val="003D09BC"/>
    <w:rsid w:val="004B33D0"/>
    <w:rsid w:val="00500FAA"/>
    <w:rsid w:val="00582BE8"/>
    <w:rsid w:val="0058416F"/>
    <w:rsid w:val="005917E2"/>
    <w:rsid w:val="005E5E37"/>
    <w:rsid w:val="006009D3"/>
    <w:rsid w:val="006430FB"/>
    <w:rsid w:val="006B17D2"/>
    <w:rsid w:val="006C646E"/>
    <w:rsid w:val="006E2265"/>
    <w:rsid w:val="00720FD2"/>
    <w:rsid w:val="00755F42"/>
    <w:rsid w:val="007A596E"/>
    <w:rsid w:val="007A72DC"/>
    <w:rsid w:val="007B035B"/>
    <w:rsid w:val="007B053F"/>
    <w:rsid w:val="007C2DEE"/>
    <w:rsid w:val="007D46B2"/>
    <w:rsid w:val="007F7B63"/>
    <w:rsid w:val="00855B52"/>
    <w:rsid w:val="008776DA"/>
    <w:rsid w:val="00877A7C"/>
    <w:rsid w:val="00893ACB"/>
    <w:rsid w:val="00897FD6"/>
    <w:rsid w:val="00963895"/>
    <w:rsid w:val="00A51840"/>
    <w:rsid w:val="00A71479"/>
    <w:rsid w:val="00AB6052"/>
    <w:rsid w:val="00AE2D4A"/>
    <w:rsid w:val="00B17DCA"/>
    <w:rsid w:val="00B25909"/>
    <w:rsid w:val="00B559BB"/>
    <w:rsid w:val="00BD77CF"/>
    <w:rsid w:val="00C042DA"/>
    <w:rsid w:val="00C3264C"/>
    <w:rsid w:val="00C459A7"/>
    <w:rsid w:val="00CD31D8"/>
    <w:rsid w:val="00D02CDD"/>
    <w:rsid w:val="00D56A06"/>
    <w:rsid w:val="00D93E69"/>
    <w:rsid w:val="00DA1E2F"/>
    <w:rsid w:val="00E310B6"/>
    <w:rsid w:val="00E95773"/>
    <w:rsid w:val="00ED0778"/>
    <w:rsid w:val="00F40E9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D69BF"/>
  <w15:chartTrackingRefBased/>
  <w15:docId w15:val="{839BD431-C136-4BF3-BA0B-E0A3E93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8461B"/>
    <w:pPr>
      <w:keepNext/>
      <w:keepLines/>
      <w:spacing w:before="120" w:after="120"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461B"/>
    <w:rPr>
      <w:rFonts w:eastAsia="黑体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E95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73"/>
    <w:rPr>
      <w:sz w:val="18"/>
      <w:szCs w:val="18"/>
    </w:rPr>
  </w:style>
  <w:style w:type="paragraph" w:styleId="a7">
    <w:name w:val="List Paragraph"/>
    <w:basedOn w:val="a"/>
    <w:uiPriority w:val="34"/>
    <w:qFormat/>
    <w:rsid w:val="00D02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宁</dc:creator>
  <cp:keywords/>
  <dc:description/>
  <cp:lastModifiedBy>贺 宁</cp:lastModifiedBy>
  <cp:revision>70</cp:revision>
  <dcterms:created xsi:type="dcterms:W3CDTF">2020-05-05T14:15:00Z</dcterms:created>
  <dcterms:modified xsi:type="dcterms:W3CDTF">2020-05-05T14:46:00Z</dcterms:modified>
</cp:coreProperties>
</file>