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3210"/>
        <w:rPr>
          <w:rFonts w:ascii="Times New Roman"/>
          <w:sz w:val="20"/>
        </w:rPr>
      </w:pPr>
      <w:r>
        <w:pict>
          <v:rect id="_x0000_s1026" o:spid="_x0000_s1026" o:spt="1" style="position:absolute;left:0pt;margin-left:0pt;margin-top:0pt;height:791.2pt;width:611.95pt;mso-position-horizontal-relative:page;mso-position-vertical-relative:page;z-index:-251657216;mso-width-relative:page;mso-height-relative:page;" fillcolor="#1D1D2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Times New Roman"/>
          <w:sz w:val="20"/>
        </w:rPr>
        <w:drawing>
          <wp:inline distT="0" distB="0" distL="0" distR="0">
            <wp:extent cx="2115820" cy="4324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2"/>
        <w:spacing w:before="252" w:line="297" w:lineRule="auto"/>
        <w:ind w:right="2744"/>
      </w:pPr>
      <w:r>
        <w:rPr>
          <w:color w:val="FFFFFF"/>
        </w:rPr>
        <w:t>Programme D-CLIC Module : Marketing Digital</w:t>
      </w:r>
    </w:p>
    <w:p>
      <w:pPr>
        <w:spacing w:before="0" w:line="686" w:lineRule="exact"/>
        <w:ind w:left="179" w:right="0" w:firstLine="0"/>
        <w:jc w:val="left"/>
        <w:rPr>
          <w:sz w:val="60"/>
        </w:rPr>
      </w:pPr>
      <w:r>
        <w:rPr>
          <w:color w:val="FFFFFF"/>
          <w:sz w:val="60"/>
        </w:rPr>
        <w:t>Projet 1&amp;2 - Le Marketing Digital</w:t>
      </w:r>
    </w:p>
    <w:p>
      <w:pPr>
        <w:pStyle w:val="6"/>
        <w:rPr>
          <w:sz w:val="66"/>
        </w:rPr>
      </w:pPr>
    </w:p>
    <w:p>
      <w:pPr>
        <w:pStyle w:val="6"/>
        <w:rPr>
          <w:sz w:val="66"/>
        </w:rPr>
      </w:pPr>
    </w:p>
    <w:p>
      <w:pPr>
        <w:pStyle w:val="6"/>
        <w:spacing w:before="5"/>
        <w:rPr>
          <w:sz w:val="62"/>
        </w:rPr>
      </w:pPr>
    </w:p>
    <w:p>
      <w:pPr>
        <w:pStyle w:val="3"/>
        <w:tabs>
          <w:tab w:val="left" w:pos="4047"/>
        </w:tabs>
        <w:spacing w:before="1" w:line="880" w:lineRule="atLeast"/>
        <w:ind w:right="4405"/>
      </w:pPr>
      <w:r>
        <w:rPr>
          <w:color w:val="FFFFFF"/>
        </w:rPr>
        <w:t>Durée de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l’exercice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:</w:t>
      </w:r>
      <w:r>
        <w:rPr>
          <w:color w:val="FFFFFF"/>
        </w:rPr>
        <w:tab/>
      </w:r>
      <w:r>
        <w:rPr>
          <w:color w:val="FFFFFF"/>
        </w:rPr>
        <w:t>4 jours Du 20/05/2022 au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25/05/2022</w:t>
      </w:r>
    </w:p>
    <w:p>
      <w:pPr>
        <w:spacing w:before="128"/>
        <w:ind w:left="179" w:right="0" w:firstLine="0"/>
        <w:jc w:val="left"/>
        <w:rPr>
          <w:sz w:val="40"/>
        </w:rPr>
      </w:pPr>
      <w:r>
        <w:rPr>
          <w:color w:val="FFFFFF"/>
          <w:sz w:val="40"/>
        </w:rPr>
        <w:t>Heure limite du dépôt : 25/06/2022 à 18H00</w:t>
      </w:r>
    </w:p>
    <w:p>
      <w:pPr>
        <w:spacing w:after="0"/>
        <w:jc w:val="left"/>
        <w:rPr>
          <w:sz w:val="40"/>
        </w:rPr>
        <w:sectPr>
          <w:type w:val="continuous"/>
          <w:pgSz w:w="12240" w:h="15840"/>
          <w:pgMar w:top="280" w:right="1100" w:bottom="280" w:left="1260" w:header="720" w:footer="720" w:gutter="0"/>
          <w:cols w:space="720" w:num="1"/>
        </w:sectPr>
      </w:pPr>
    </w:p>
    <w:p>
      <w:pPr>
        <w:pStyle w:val="6"/>
        <w:ind w:left="3210"/>
        <w:rPr>
          <w:sz w:val="20"/>
        </w:rPr>
      </w:pPr>
      <w:r>
        <w:pict>
          <v:rect id="_x0000_s1027" o:spid="_x0000_s1027" o:spt="1" style="position:absolute;left:0pt;margin-left:0pt;margin-top:0pt;height:791.2pt;width:611.95pt;mso-position-horizontal-relative:page;mso-position-vertical-relative:page;z-index:-251656192;mso-width-relative:page;mso-height-relative:page;" fillcolor="#1D1D2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20"/>
        </w:rPr>
        <w:drawing>
          <wp:inline distT="0" distB="0" distL="0" distR="0">
            <wp:extent cx="2115820" cy="43243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403"/>
        </w:tabs>
        <w:spacing w:before="248" w:after="0" w:line="240" w:lineRule="auto"/>
        <w:ind w:left="402" w:right="0" w:hanging="224"/>
        <w:jc w:val="left"/>
        <w:rPr>
          <w:sz w:val="40"/>
        </w:rPr>
      </w:pPr>
      <w:r>
        <w:rPr>
          <w:color w:val="FFFFFF"/>
          <w:sz w:val="40"/>
        </w:rPr>
        <w:t>-</w:t>
      </w:r>
      <w:r>
        <w:rPr>
          <w:color w:val="FFFFFF"/>
          <w:spacing w:val="-1"/>
          <w:sz w:val="40"/>
        </w:rPr>
        <w:t xml:space="preserve"> </w:t>
      </w:r>
      <w:r>
        <w:rPr>
          <w:color w:val="FFFFFF"/>
          <w:sz w:val="40"/>
        </w:rPr>
        <w:t>Introduction</w:t>
      </w:r>
    </w:p>
    <w:p>
      <w:pPr>
        <w:pStyle w:val="6"/>
        <w:spacing w:before="8"/>
        <w:rPr>
          <w:sz w:val="34"/>
        </w:rPr>
      </w:pPr>
    </w:p>
    <w:p>
      <w:pPr>
        <w:pStyle w:val="6"/>
        <w:spacing w:before="1"/>
        <w:ind w:left="179"/>
      </w:pPr>
      <w:r>
        <w:rPr>
          <w:color w:val="FFFFFF"/>
        </w:rPr>
        <w:t>Repository Name : SAYNA-MARKETINGDIGITAL-PROJET1&amp;2-052022</w:t>
      </w:r>
    </w:p>
    <w:p>
      <w:pPr>
        <w:pStyle w:val="6"/>
        <w:spacing w:before="2"/>
        <w:rPr>
          <w:sz w:val="31"/>
        </w:rPr>
      </w:pPr>
    </w:p>
    <w:p>
      <w:pPr>
        <w:pStyle w:val="6"/>
        <w:spacing w:line="276" w:lineRule="auto"/>
        <w:ind w:left="179" w:right="583"/>
      </w:pPr>
      <w:r>
        <w:rPr>
          <w:color w:val="FFFFFF"/>
        </w:rPr>
        <w:t>La totalité de vos fichiers, qu’importe le format, doivent être inclus dans votre livraison dépôt Github.</w:t>
      </w:r>
    </w:p>
    <w:p>
      <w:pPr>
        <w:pStyle w:val="6"/>
        <w:spacing w:before="9"/>
        <w:rPr>
          <w:sz w:val="34"/>
        </w:rPr>
      </w:pPr>
    </w:p>
    <w:p>
      <w:pPr>
        <w:pStyle w:val="3"/>
        <w:numPr>
          <w:ilvl w:val="0"/>
          <w:numId w:val="1"/>
        </w:numPr>
        <w:tabs>
          <w:tab w:val="left" w:pos="514"/>
        </w:tabs>
        <w:spacing w:before="0" w:after="0" w:line="240" w:lineRule="auto"/>
        <w:ind w:left="513" w:right="0" w:hanging="335"/>
        <w:jc w:val="left"/>
      </w:pPr>
      <w:r>
        <w:rPr>
          <w:color w:val="FFFFFF"/>
        </w:rPr>
        <w:t>-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Objectif</w:t>
      </w:r>
    </w:p>
    <w:p>
      <w:pPr>
        <w:pStyle w:val="6"/>
        <w:spacing w:before="394" w:line="276" w:lineRule="auto"/>
        <w:ind w:left="179" w:right="703"/>
      </w:pPr>
      <w:r>
        <w:rPr>
          <w:color w:val="FFFFFF"/>
        </w:rPr>
        <w:t>Cette activité a pour objectif de vous exercer sur les leviers du marketing digital ainsi que sur la stratégie d’inbound marketing.</w:t>
      </w:r>
    </w:p>
    <w:p>
      <w:pPr>
        <w:pStyle w:val="6"/>
        <w:spacing w:before="7"/>
        <w:rPr>
          <w:sz w:val="27"/>
        </w:rPr>
      </w:pPr>
    </w:p>
    <w:p>
      <w:pPr>
        <w:pStyle w:val="6"/>
        <w:spacing w:line="276" w:lineRule="auto"/>
        <w:ind w:left="179" w:right="76"/>
      </w:pPr>
      <w:r>
        <w:rPr>
          <w:color w:val="FFFFFF"/>
        </w:rPr>
        <w:t>Vous constaterez que certaines activités sont volontairement ouvertes (c’est à vous de choisir les données d’entrée) pour vous permettre de décliner ces exercices à volonté. Ainsi, en réalisant plusieurs versions de l’activité, vous allez améliorer votre compréhension des notions théoriques et votre pratique des méthodes marketing.</w:t>
      </w:r>
    </w:p>
    <w:p>
      <w:pPr>
        <w:pStyle w:val="6"/>
        <w:rPr>
          <w:sz w:val="26"/>
        </w:rPr>
      </w:pPr>
    </w:p>
    <w:p>
      <w:pPr>
        <w:pStyle w:val="6"/>
        <w:spacing w:before="4"/>
        <w:rPr>
          <w:sz w:val="36"/>
        </w:rPr>
      </w:pPr>
    </w:p>
    <w:p>
      <w:pPr>
        <w:pStyle w:val="3"/>
        <w:numPr>
          <w:ilvl w:val="0"/>
          <w:numId w:val="1"/>
        </w:numPr>
        <w:tabs>
          <w:tab w:val="left" w:pos="625"/>
        </w:tabs>
        <w:spacing w:before="0" w:after="0" w:line="240" w:lineRule="auto"/>
        <w:ind w:left="624" w:right="0" w:hanging="446"/>
        <w:jc w:val="left"/>
      </w:pPr>
      <w:r>
        <w:rPr>
          <w:color w:val="FFFFFF"/>
        </w:rPr>
        <w:t>-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Consignes</w:t>
      </w:r>
    </w:p>
    <w:p>
      <w:pPr>
        <w:pStyle w:val="6"/>
        <w:spacing w:before="189" w:line="276" w:lineRule="auto"/>
        <w:ind w:left="179" w:right="341"/>
        <w:jc w:val="both"/>
      </w:pPr>
      <w:r>
        <w:rPr>
          <w:color w:val="FFFFFF"/>
        </w:rPr>
        <w:t xml:space="preserve">Pour réaliser ces activités, vous pouvez utiliser un éditeur de texte de votre </w:t>
      </w:r>
      <w:r>
        <w:rPr>
          <w:color w:val="FFFFFF"/>
          <w:spacing w:val="-3"/>
        </w:rPr>
        <w:t>choix</w:t>
      </w:r>
      <w:r>
        <w:rPr>
          <w:color w:val="FFFFFF"/>
          <w:spacing w:val="60"/>
        </w:rPr>
        <w:t xml:space="preserve"> </w:t>
      </w:r>
      <w:r>
        <w:rPr>
          <w:color w:val="FFFFFF"/>
        </w:rPr>
        <w:t>(Word, Google Doc ou autres) et copier les éléments dont vous aurez besoin dans votre document.</w:t>
      </w:r>
    </w:p>
    <w:p>
      <w:pPr>
        <w:pStyle w:val="6"/>
        <w:spacing w:before="7"/>
        <w:rPr>
          <w:sz w:val="27"/>
        </w:rPr>
      </w:pPr>
    </w:p>
    <w:p>
      <w:pPr>
        <w:pStyle w:val="6"/>
        <w:spacing w:line="276" w:lineRule="auto"/>
        <w:ind w:left="179" w:right="342"/>
        <w:jc w:val="both"/>
      </w:pPr>
      <w:r>
        <w:rPr>
          <w:color w:val="FFFFFF"/>
        </w:rPr>
        <w:t>Avec ce genre d’activité, le format du rendu du document à préconiser est le PDF. Pensez donc à changer le format de votre document.</w:t>
      </w:r>
    </w:p>
    <w:p>
      <w:pPr>
        <w:pStyle w:val="6"/>
        <w:spacing w:before="7"/>
        <w:rPr>
          <w:sz w:val="27"/>
        </w:rPr>
      </w:pPr>
    </w:p>
    <w:p>
      <w:pPr>
        <w:pStyle w:val="6"/>
        <w:spacing w:line="276" w:lineRule="auto"/>
        <w:ind w:left="179" w:right="345"/>
        <w:jc w:val="both"/>
      </w:pPr>
      <w:r>
        <w:rPr>
          <w:color w:val="FFFFFF"/>
        </w:rPr>
        <w:t>Le rendu des activités se fera sur Github (comme pour les projets précédents) en respectant impérativement la nomenclature suivante et en utilisant qu’un seul dépôt :</w:t>
      </w:r>
    </w:p>
    <w:p>
      <w:pPr>
        <w:pStyle w:val="6"/>
        <w:spacing w:before="7"/>
        <w:rPr>
          <w:sz w:val="27"/>
        </w:rPr>
      </w:pPr>
    </w:p>
    <w:p>
      <w:pPr>
        <w:spacing w:before="0"/>
        <w:ind w:left="179" w:right="0" w:firstLine="0"/>
        <w:jc w:val="left"/>
        <w:rPr>
          <w:b/>
          <w:sz w:val="24"/>
        </w:rPr>
      </w:pPr>
      <w:r>
        <w:rPr>
          <w:b/>
          <w:color w:val="FFFFFF"/>
          <w:sz w:val="24"/>
        </w:rPr>
        <w:t>SAYNA-MARKETINGDIGITAL-PROJET1&amp;2-052022</w:t>
      </w:r>
    </w:p>
    <w:p>
      <w:pPr>
        <w:pStyle w:val="6"/>
        <w:spacing w:before="2"/>
        <w:rPr>
          <w:b/>
          <w:sz w:val="29"/>
        </w:rPr>
      </w:pPr>
    </w:p>
    <w:p>
      <w:pPr>
        <w:spacing w:before="0" w:line="249" w:lineRule="auto"/>
        <w:ind w:left="179" w:right="344" w:firstLine="0"/>
        <w:jc w:val="both"/>
        <w:rPr>
          <w:rFonts w:ascii="Segoe UI Emoji" w:hAnsi="Segoe UI Emoji"/>
          <w:sz w:val="23"/>
        </w:rPr>
      </w:pPr>
      <w:r>
        <w:rPr>
          <w:rFonts w:ascii="Segoe UI Emoji" w:hAnsi="Segoe UI Emoji"/>
          <w:color w:val="FF0000"/>
          <w:sz w:val="23"/>
        </w:rPr>
        <w:t xml:space="preserve">⚠ </w:t>
      </w:r>
      <w:r>
        <w:rPr>
          <w:b/>
          <w:color w:val="FF0000"/>
          <w:sz w:val="24"/>
        </w:rPr>
        <w:t xml:space="preserve">Si la nomenclature n’est pas respectée, le projet ne sera pas pris en compte lors de la correction et l’évaluation </w:t>
      </w:r>
      <w:r>
        <w:rPr>
          <w:rFonts w:ascii="Segoe UI Emoji" w:hAnsi="Segoe UI Emoji"/>
          <w:color w:val="FF0000"/>
          <w:sz w:val="23"/>
        </w:rPr>
        <w:t>⚠</w:t>
      </w:r>
    </w:p>
    <w:p>
      <w:pPr>
        <w:pStyle w:val="6"/>
        <w:spacing w:before="10"/>
        <w:rPr>
          <w:rFonts w:ascii="Segoe UI Emoji"/>
          <w:sz w:val="23"/>
        </w:rPr>
      </w:pPr>
    </w:p>
    <w:p>
      <w:pPr>
        <w:spacing w:before="0" w:line="249" w:lineRule="auto"/>
        <w:ind w:left="179" w:right="343" w:firstLine="0"/>
        <w:jc w:val="both"/>
        <w:rPr>
          <w:rFonts w:ascii="Segoe UI Emoji" w:hAnsi="Segoe UI Emoji"/>
          <w:sz w:val="23"/>
        </w:rPr>
      </w:pPr>
      <w:r>
        <w:rPr>
          <w:rFonts w:ascii="Segoe UI Emoji" w:hAnsi="Segoe UI Emoji"/>
          <w:color w:val="FF0000"/>
          <w:sz w:val="23"/>
        </w:rPr>
        <w:t xml:space="preserve">⚠ </w:t>
      </w:r>
      <w:r>
        <w:rPr>
          <w:b/>
          <w:color w:val="FF0000"/>
          <w:sz w:val="24"/>
        </w:rPr>
        <w:t xml:space="preserve">Pensez à mettre votre dépôt en “Public”. Le projet ne sera pas corrigé si le dépôt se trouve en “Privé” </w:t>
      </w:r>
      <w:r>
        <w:rPr>
          <w:rFonts w:ascii="Segoe UI Emoji" w:hAnsi="Segoe UI Emoji"/>
          <w:color w:val="FF0000"/>
          <w:sz w:val="23"/>
        </w:rPr>
        <w:t>⚠</w:t>
      </w:r>
    </w:p>
    <w:p>
      <w:pPr>
        <w:spacing w:after="0" w:line="249" w:lineRule="auto"/>
        <w:jc w:val="both"/>
        <w:rPr>
          <w:rFonts w:ascii="Segoe UI Emoji" w:hAnsi="Segoe UI Emoji"/>
          <w:sz w:val="23"/>
        </w:rPr>
        <w:sectPr>
          <w:pgSz w:w="12240" w:h="15840"/>
          <w:pgMar w:top="280" w:right="1100" w:bottom="280" w:left="1260" w:header="720" w:footer="720" w:gutter="0"/>
          <w:cols w:space="720" w:num="1"/>
        </w:sectPr>
      </w:pPr>
    </w:p>
    <w:p>
      <w:pPr>
        <w:pStyle w:val="6"/>
        <w:ind w:left="3210"/>
        <w:rPr>
          <w:rFonts w:ascii="Segoe UI Emoji"/>
          <w:sz w:val="20"/>
        </w:rPr>
      </w:pPr>
      <w:r>
        <w:pict>
          <v:rect id="_x0000_s1028" o:spid="_x0000_s1028" o:spt="1" style="position:absolute;left:0pt;margin-left:0pt;margin-top:0pt;height:791.2pt;width:611.95pt;mso-position-horizontal-relative:page;mso-position-vertical-relative:page;z-index:-251655168;mso-width-relative:page;mso-height-relative:page;" fillcolor="#1D1D2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Segoe UI Emoji"/>
          <w:sz w:val="20"/>
        </w:rPr>
        <w:drawing>
          <wp:inline distT="0" distB="0" distL="0" distR="0">
            <wp:extent cx="2115820" cy="432435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5"/>
        <w:rPr>
          <w:rFonts w:ascii="Segoe UI Emoji"/>
          <w:sz w:val="29"/>
        </w:rPr>
      </w:pPr>
    </w:p>
    <w:p>
      <w:pPr>
        <w:pStyle w:val="8"/>
        <w:numPr>
          <w:ilvl w:val="0"/>
          <w:numId w:val="1"/>
        </w:numPr>
        <w:tabs>
          <w:tab w:val="left" w:pos="669"/>
        </w:tabs>
        <w:spacing w:before="87" w:after="0" w:line="240" w:lineRule="auto"/>
        <w:ind w:left="668" w:right="0" w:hanging="490"/>
        <w:jc w:val="left"/>
        <w:rPr>
          <w:sz w:val="40"/>
        </w:rPr>
      </w:pPr>
      <w:r>
        <w:rPr>
          <w:color w:val="FFFFFF"/>
          <w:sz w:val="40"/>
        </w:rPr>
        <w:t>- Activité 1 - Les leviers du Marketing</w:t>
      </w:r>
      <w:r>
        <w:rPr>
          <w:color w:val="FFFFFF"/>
          <w:spacing w:val="-8"/>
          <w:sz w:val="40"/>
        </w:rPr>
        <w:t xml:space="preserve"> </w:t>
      </w:r>
      <w:r>
        <w:rPr>
          <w:color w:val="FFFFFF"/>
          <w:sz w:val="40"/>
        </w:rPr>
        <w:t>Digital</w:t>
      </w:r>
    </w:p>
    <w:p>
      <w:pPr>
        <w:pStyle w:val="6"/>
        <w:spacing w:before="5"/>
        <w:rPr>
          <w:sz w:val="43"/>
        </w:rPr>
      </w:pPr>
    </w:p>
    <w:p>
      <w:pPr>
        <w:pStyle w:val="6"/>
        <w:ind w:left="179"/>
      </w:pPr>
      <w:r>
        <w:rPr>
          <w:color w:val="FFFFFF"/>
        </w:rPr>
        <w:t>Choisir une marque connue et remplir le tableau suivant.</w:t>
      </w:r>
    </w:p>
    <w:p>
      <w:pPr>
        <w:pStyle w:val="6"/>
        <w:spacing w:before="7"/>
        <w:rPr>
          <w:sz w:val="28"/>
        </w:rPr>
      </w:pPr>
    </w:p>
    <w:p>
      <w:pPr>
        <w:pStyle w:val="6"/>
        <w:spacing w:line="264" w:lineRule="auto"/>
        <w:ind w:left="179"/>
      </w:pPr>
      <w:r>
        <w:rPr>
          <w:color w:val="FFFFFF"/>
        </w:rPr>
        <w:t>L’objectif est de constater comment cette marque utilise diﬀérents supports du modèle POEM</w:t>
      </w:r>
    </w:p>
    <w:p>
      <w:pPr>
        <w:pStyle w:val="6"/>
        <w:spacing w:before="1"/>
        <w:rPr>
          <w:sz w:val="26"/>
        </w:rPr>
      </w:pPr>
    </w:p>
    <w:p>
      <w:pPr>
        <w:pStyle w:val="6"/>
        <w:tabs>
          <w:tab w:val="left" w:pos="5805"/>
        </w:tabs>
        <w:spacing w:before="1"/>
        <w:ind w:left="179"/>
        <w:rPr>
          <w:rFonts w:ascii="Times New Roman"/>
        </w:rPr>
      </w:pPr>
      <w:r>
        <w:rPr>
          <w:color w:val="FFFFFF"/>
        </w:rPr>
        <w:t>MARQUE (au choix)</w:t>
      </w:r>
      <w:r>
        <w:rPr>
          <w:color w:val="FFFFFF"/>
          <w:spacing w:val="-45"/>
        </w:rPr>
        <w:t xml:space="preserve"> </w:t>
      </w:r>
      <w:r>
        <w:rPr>
          <w:color w:val="FFFFFF"/>
        </w:rPr>
        <w:t xml:space="preserve">: </w:t>
      </w:r>
      <w:r>
        <w:rPr>
          <w:rFonts w:ascii="Times New Roman"/>
          <w:color w:val="FFFFFF"/>
          <w:u w:val="single" w:color="FEFEFE"/>
        </w:rPr>
        <w:t xml:space="preserve"> </w:t>
      </w:r>
      <w:r>
        <w:rPr>
          <w:rFonts w:hint="default" w:ascii="Times New Roman"/>
          <w:color w:val="FFFFFF"/>
          <w:u w:val="single" w:color="FEFEFE"/>
          <w:lang w:val="fr-FR"/>
        </w:rPr>
        <w:t>NIKE</w:t>
      </w:r>
      <w:r>
        <w:rPr>
          <w:rFonts w:ascii="Times New Roman"/>
          <w:color w:val="FFFFFF"/>
          <w:u w:val="single" w:color="FEFEFE"/>
        </w:rPr>
        <w:tab/>
      </w:r>
    </w:p>
    <w:p>
      <w:pPr>
        <w:pStyle w:val="6"/>
        <w:spacing w:before="1"/>
        <w:rPr>
          <w:rFonts w:ascii="Times New Roman"/>
          <w:sz w:val="27"/>
        </w:rPr>
      </w:pPr>
    </w:p>
    <w:tbl>
      <w:tblPr>
        <w:tblStyle w:val="5"/>
        <w:tblW w:w="0" w:type="auto"/>
        <w:tblInd w:w="1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0"/>
        <w:gridCol w:w="1155"/>
        <w:gridCol w:w="526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9630" w:type="dxa"/>
            <w:gridSpan w:val="3"/>
            <w:shd w:val="clear" w:color="auto" w:fill="FFE499"/>
          </w:tcPr>
          <w:p>
            <w:pPr>
              <w:pStyle w:val="9"/>
              <w:spacing w:before="68"/>
              <w:ind w:left="3842" w:right="3842"/>
              <w:jc w:val="center"/>
              <w:rPr>
                <w:rFonts w:ascii="Lucida Sans"/>
                <w:b/>
                <w:sz w:val="24"/>
              </w:rPr>
            </w:pPr>
            <w:r>
              <w:rPr>
                <w:rFonts w:ascii="Lucida Sans"/>
                <w:b/>
                <w:sz w:val="24"/>
              </w:rPr>
              <w:t>PAID MEDIA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210" w:type="dxa"/>
            <w:shd w:val="clear" w:color="auto" w:fill="FFE499"/>
          </w:tcPr>
          <w:p>
            <w:pPr>
              <w:pStyle w:val="9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55" w:type="dxa"/>
            <w:shd w:val="clear" w:color="auto" w:fill="FFE499"/>
          </w:tcPr>
          <w:p>
            <w:pPr>
              <w:pStyle w:val="9"/>
              <w:spacing w:before="79" w:line="264" w:lineRule="auto"/>
              <w:rPr>
                <w:sz w:val="24"/>
              </w:rPr>
            </w:pPr>
            <w:r>
              <w:rPr>
                <w:sz w:val="24"/>
              </w:rPr>
              <w:t>Oui : O Non : X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9"/>
              <w:spacing w:before="79"/>
              <w:rPr>
                <w:sz w:val="24"/>
              </w:rPr>
            </w:pPr>
            <w:r>
              <w:rPr>
                <w:sz w:val="24"/>
              </w:rPr>
              <w:t>Liens, type de contenus, remarques...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3210" w:type="dxa"/>
            <w:shd w:val="clear" w:color="auto" w:fill="FFE499"/>
          </w:tcPr>
          <w:p>
            <w:pPr>
              <w:pStyle w:val="9"/>
              <w:spacing w:before="61" w:line="256" w:lineRule="auto"/>
              <w:ind w:right="647"/>
              <w:rPr>
                <w:rFonts w:ascii="Lucida Sans" w:hAnsi="Lucida Sans"/>
                <w:b/>
                <w:sz w:val="24"/>
              </w:rPr>
            </w:pPr>
            <w:r>
              <w:rPr>
                <w:rFonts w:ascii="Lucida Sans" w:hAnsi="Lucida Sans"/>
                <w:b/>
                <w:w w:val="95"/>
                <w:sz w:val="24"/>
              </w:rPr>
              <w:t xml:space="preserve">SEA (publicité sur les </w:t>
            </w:r>
            <w:r>
              <w:rPr>
                <w:rFonts w:ascii="Lucida Sans" w:hAnsi="Lucida Sans"/>
                <w:b/>
                <w:sz w:val="24"/>
              </w:rPr>
              <w:t>réseaux sociaux)</w:t>
            </w:r>
          </w:p>
        </w:tc>
        <w:tc>
          <w:tcPr>
            <w:tcW w:w="1155" w:type="dxa"/>
            <w:shd w:val="clear" w:color="auto" w:fill="FFE499"/>
          </w:tcPr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 </w:t>
            </w:r>
          </w:p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9"/>
              <w:spacing w:before="69" w:line="264" w:lineRule="auto"/>
              <w:ind w:right="522"/>
              <w:rPr>
                <w:i/>
                <w:sz w:val="24"/>
              </w:rPr>
            </w:pPr>
            <w:r>
              <w:rPr>
                <w:rFonts w:hint="default"/>
                <w:i/>
                <w:sz w:val="24"/>
                <w:lang w:val="fr-FR"/>
              </w:rPr>
              <w:t xml:space="preserve">Twitter </w:t>
            </w:r>
            <w:r>
              <w:rPr>
                <w:i/>
                <w:sz w:val="24"/>
              </w:rPr>
              <w:t>Préciser les réseaux sociaux sur lesquels la marque proposent de la publicité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3210" w:type="dxa"/>
            <w:shd w:val="clear" w:color="auto" w:fill="FFE499"/>
          </w:tcPr>
          <w:p>
            <w:pPr>
              <w:pStyle w:val="9"/>
              <w:spacing w:before="74" w:line="264" w:lineRule="auto"/>
              <w:ind w:right="340"/>
              <w:rPr>
                <w:sz w:val="24"/>
              </w:rPr>
            </w:pPr>
            <w:r>
              <w:rPr>
                <w:sz w:val="24"/>
              </w:rPr>
              <w:t>Annonce sur moteur de recherche (Google)</w:t>
            </w:r>
          </w:p>
        </w:tc>
        <w:tc>
          <w:tcPr>
            <w:tcW w:w="1155" w:type="dxa"/>
            <w:shd w:val="clear" w:color="auto" w:fill="FFE499"/>
          </w:tcPr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 </w:t>
            </w:r>
          </w:p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9"/>
              <w:spacing w:before="74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Copier-coller l’annonce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210" w:type="dxa"/>
            <w:shd w:val="clear" w:color="auto" w:fill="FFE499"/>
          </w:tcPr>
          <w:p>
            <w:pPr>
              <w:pStyle w:val="9"/>
              <w:spacing w:before="79" w:line="264" w:lineRule="auto"/>
              <w:ind w:right="340"/>
              <w:rPr>
                <w:sz w:val="24"/>
              </w:rPr>
            </w:pPr>
            <w:r>
              <w:rPr>
                <w:sz w:val="24"/>
              </w:rPr>
              <w:t>Display (Aﬃche, pub dans magazine...)</w:t>
            </w:r>
          </w:p>
        </w:tc>
        <w:tc>
          <w:tcPr>
            <w:tcW w:w="1155" w:type="dxa"/>
            <w:shd w:val="clear" w:color="auto" w:fill="FFE499"/>
          </w:tcPr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 </w:t>
            </w:r>
          </w:p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9"/>
              <w:spacing w:before="79"/>
              <w:rPr>
                <w:i/>
                <w:sz w:val="24"/>
              </w:rPr>
            </w:pPr>
            <w:r>
              <w:rPr>
                <w:i/>
                <w:sz w:val="24"/>
              </w:rPr>
              <w:t>Indiquer les types de supports utilisés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FFE499"/>
          </w:tcPr>
          <w:p>
            <w:pPr>
              <w:pStyle w:val="9"/>
              <w:spacing w:before="61"/>
              <w:rPr>
                <w:rFonts w:ascii="Lucida Sans" w:hAnsi="Lucida Sans"/>
                <w:b/>
                <w:sz w:val="24"/>
              </w:rPr>
            </w:pPr>
            <w:r>
              <w:rPr>
                <w:rFonts w:ascii="Lucida Sans" w:hAnsi="Lucida Sans"/>
                <w:b/>
                <w:sz w:val="24"/>
              </w:rPr>
              <w:t>Article sponsorisé (blog)</w:t>
            </w:r>
          </w:p>
        </w:tc>
        <w:tc>
          <w:tcPr>
            <w:tcW w:w="1155" w:type="dxa"/>
            <w:shd w:val="clear" w:color="auto" w:fill="FFE499"/>
          </w:tcPr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9"/>
              <w:spacing w:before="69"/>
              <w:rPr>
                <w:i/>
                <w:sz w:val="24"/>
              </w:rPr>
            </w:pPr>
            <w:r>
              <w:rPr>
                <w:i/>
                <w:sz w:val="24"/>
              </w:rPr>
              <w:t>Liens vers le blog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9630" w:type="dxa"/>
            <w:gridSpan w:val="3"/>
            <w:shd w:val="clear" w:color="auto" w:fill="9EC4E7"/>
          </w:tcPr>
          <w:p>
            <w:pPr>
              <w:pStyle w:val="9"/>
              <w:spacing w:before="63"/>
              <w:ind w:left="3842" w:right="3842"/>
              <w:jc w:val="center"/>
              <w:rPr>
                <w:rFonts w:ascii="Lucida Sans"/>
                <w:b/>
                <w:sz w:val="24"/>
              </w:rPr>
            </w:pPr>
            <w:r>
              <w:rPr>
                <w:rFonts w:ascii="Lucida Sans"/>
                <w:b/>
                <w:sz w:val="24"/>
              </w:rPr>
              <w:t>OWNED MEDIA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9EC4E7"/>
          </w:tcPr>
          <w:p>
            <w:pPr>
              <w:pStyle w:val="9"/>
              <w:spacing w:before="74"/>
              <w:rPr>
                <w:sz w:val="24"/>
              </w:rPr>
            </w:pPr>
            <w:r>
              <w:rPr>
                <w:sz w:val="24"/>
              </w:rPr>
              <w:t>Site Internet de la marque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9"/>
              <w:spacing w:before="74"/>
              <w:rPr>
                <w:sz w:val="24"/>
              </w:rPr>
            </w:pPr>
            <w:r>
              <w:rPr>
                <w:sz w:val="24"/>
              </w:rPr>
              <w:t>Lien :</w:t>
            </w:r>
            <w:r>
              <w:rPr>
                <w:rFonts w:hint="default"/>
                <w:sz w:val="24"/>
              </w:rPr>
              <w:t>https://www.nike.com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9EC4E7"/>
          </w:tcPr>
          <w:p>
            <w:pPr>
              <w:pStyle w:val="9"/>
              <w:spacing w:before="76"/>
              <w:rPr>
                <w:sz w:val="24"/>
              </w:rPr>
            </w:pPr>
            <w:r>
              <w:rPr>
                <w:sz w:val="24"/>
              </w:rPr>
              <w:t>Blog de la marque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 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9"/>
              <w:spacing w:before="76"/>
              <w:rPr>
                <w:rFonts w:hint="default"/>
                <w:sz w:val="24"/>
              </w:rPr>
            </w:pPr>
            <w:r>
              <w:rPr>
                <w:sz w:val="24"/>
              </w:rPr>
              <w:t>Lien :</w:t>
            </w:r>
            <w:r>
              <w:rPr>
                <w:rFonts w:hint="default"/>
                <w:sz w:val="24"/>
              </w:rPr>
              <w:t>https://www.basket4ballers.com/fr/blog</w:t>
            </w:r>
          </w:p>
          <w:p>
            <w:pPr>
              <w:pStyle w:val="9"/>
              <w:spacing w:before="76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https://news.nike.com/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210" w:type="dxa"/>
            <w:shd w:val="clear" w:color="auto" w:fill="9EC4E7"/>
          </w:tcPr>
          <w:p>
            <w:pPr>
              <w:pStyle w:val="9"/>
              <w:spacing w:before="79" w:line="264" w:lineRule="auto"/>
              <w:rPr>
                <w:sz w:val="24"/>
              </w:rPr>
            </w:pPr>
            <w:r>
              <w:rPr>
                <w:sz w:val="24"/>
              </w:rPr>
              <w:t>Réseaux sociaux (préciser lesquels)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</w:t>
            </w:r>
          </w:p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9"/>
              <w:spacing w:before="79"/>
              <w:rPr>
                <w:sz w:val="24"/>
              </w:rPr>
            </w:pPr>
            <w:r>
              <w:rPr>
                <w:sz w:val="24"/>
              </w:rPr>
              <w:t>Type de post (infographie, texte, photo…) 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9EC4E7"/>
          </w:tcPr>
          <w:p>
            <w:pPr>
              <w:pStyle w:val="9"/>
              <w:spacing w:before="69"/>
              <w:rPr>
                <w:sz w:val="24"/>
              </w:rPr>
            </w:pPr>
            <w:r>
              <w:rPr>
                <w:sz w:val="24"/>
              </w:rPr>
              <w:t>Newsletter/emailing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9"/>
              <w:ind w:left="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9EC4E7"/>
          </w:tcPr>
          <w:p>
            <w:pPr>
              <w:pStyle w:val="9"/>
              <w:spacing w:before="71"/>
              <w:rPr>
                <w:sz w:val="24"/>
              </w:rPr>
            </w:pPr>
            <w:r>
              <w:rPr>
                <w:sz w:val="24"/>
              </w:rPr>
              <w:t>Vidéo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9"/>
              <w:spacing w:before="71"/>
              <w:rPr>
                <w:sz w:val="24"/>
              </w:rPr>
            </w:pPr>
            <w:r>
              <w:rPr>
                <w:sz w:val="24"/>
              </w:rPr>
              <w:t>Lien 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9630" w:type="dxa"/>
            <w:gridSpan w:val="3"/>
            <w:shd w:val="clear" w:color="auto" w:fill="B5D6A7"/>
          </w:tcPr>
          <w:p>
            <w:pPr>
              <w:pStyle w:val="9"/>
              <w:spacing w:before="65"/>
              <w:ind w:left="3842" w:right="3842"/>
              <w:jc w:val="center"/>
              <w:rPr>
                <w:rFonts w:ascii="Lucida Sans"/>
                <w:b/>
                <w:sz w:val="24"/>
              </w:rPr>
            </w:pPr>
            <w:r>
              <w:rPr>
                <w:rFonts w:ascii="Lucida Sans"/>
                <w:b/>
                <w:sz w:val="24"/>
              </w:rPr>
              <w:t>EARNED MEDIA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B5D6A7"/>
          </w:tcPr>
          <w:p>
            <w:pPr>
              <w:pStyle w:val="9"/>
              <w:spacing w:before="76"/>
              <w:rPr>
                <w:sz w:val="24"/>
              </w:rPr>
            </w:pPr>
            <w:r>
              <w:rPr>
                <w:sz w:val="24"/>
              </w:rPr>
              <w:t>Inﬂuenceurs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9"/>
              <w:spacing w:before="76"/>
              <w:rPr>
                <w:sz w:val="24"/>
              </w:rPr>
            </w:pPr>
            <w:r>
              <w:rPr>
                <w:sz w:val="24"/>
              </w:rPr>
              <w:t>Nom + lien 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210" w:type="dxa"/>
            <w:shd w:val="clear" w:color="auto" w:fill="B5D6A7"/>
          </w:tcPr>
          <w:p>
            <w:pPr>
              <w:pStyle w:val="9"/>
              <w:spacing w:before="79" w:line="264" w:lineRule="auto"/>
              <w:ind w:right="575"/>
              <w:rPr>
                <w:sz w:val="24"/>
              </w:rPr>
            </w:pPr>
            <w:r>
              <w:rPr>
                <w:sz w:val="24"/>
              </w:rPr>
              <w:t>Mention sur les réseaux sociaux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 </w:t>
            </w:r>
          </w:p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9"/>
              <w:spacing w:before="79"/>
              <w:rPr>
                <w:sz w:val="24"/>
              </w:rPr>
            </w:pPr>
            <w:r>
              <w:rPr>
                <w:sz w:val="24"/>
              </w:rPr>
              <w:t>Réseau 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B5D6A7"/>
          </w:tcPr>
          <w:p>
            <w:pPr>
              <w:pStyle w:val="9"/>
              <w:spacing w:before="68"/>
              <w:rPr>
                <w:sz w:val="24"/>
              </w:rPr>
            </w:pPr>
            <w:r>
              <w:rPr>
                <w:sz w:val="24"/>
              </w:rPr>
              <w:t>Lien ou mention sur un blog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9"/>
              <w:spacing w:before="68"/>
              <w:rPr>
                <w:sz w:val="24"/>
              </w:rPr>
            </w:pPr>
            <w:r>
              <w:rPr>
                <w:sz w:val="24"/>
              </w:rPr>
              <w:t>Lien 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B5D6A7"/>
          </w:tcPr>
          <w:p>
            <w:pPr>
              <w:pStyle w:val="9"/>
              <w:spacing w:before="71"/>
              <w:rPr>
                <w:sz w:val="24"/>
              </w:rPr>
            </w:pPr>
            <w:r>
              <w:rPr>
                <w:sz w:val="24"/>
              </w:rPr>
              <w:t>Avis de consommateurs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9"/>
              <w:spacing w:before="71"/>
              <w:rPr>
                <w:sz w:val="24"/>
              </w:rPr>
            </w:pPr>
            <w:r>
              <w:rPr>
                <w:sz w:val="24"/>
              </w:rPr>
              <w:t>Liens 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B5D6A7"/>
          </w:tcPr>
          <w:p>
            <w:pPr>
              <w:pStyle w:val="9"/>
              <w:spacing w:before="73"/>
              <w:rPr>
                <w:sz w:val="24"/>
              </w:rPr>
            </w:pPr>
            <w:r>
              <w:rPr>
                <w:sz w:val="24"/>
              </w:rPr>
              <w:t>Article de presse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9"/>
              <w:spacing w:before="73"/>
              <w:rPr>
                <w:sz w:val="24"/>
              </w:rPr>
            </w:pPr>
            <w:r>
              <w:rPr>
                <w:sz w:val="24"/>
              </w:rPr>
              <w:t>Liens :</w:t>
            </w:r>
          </w:p>
        </w:tc>
      </w:tr>
    </w:tbl>
    <w:p/>
    <w:sectPr>
      <w:pgSz w:w="12240" w:h="15840"/>
      <w:pgMar w:top="280" w:right="1100" w:bottom="280" w:left="12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upperRoman"/>
      <w:lvlText w:val="%1"/>
      <w:lvlJc w:val="left"/>
      <w:pPr>
        <w:ind w:left="402" w:hanging="223"/>
        <w:jc w:val="left"/>
      </w:pPr>
      <w:rPr>
        <w:rFonts w:hint="default" w:ascii="Arial" w:hAnsi="Arial" w:eastAsia="Arial" w:cs="Arial"/>
        <w:color w:val="FFFFFF"/>
        <w:w w:val="100"/>
        <w:sz w:val="40"/>
        <w:szCs w:val="40"/>
        <w:lang w:val="fr-FR" w:eastAsia="fr-FR" w:bidi="fr-FR"/>
      </w:rPr>
    </w:lvl>
    <w:lvl w:ilvl="1" w:tentative="0">
      <w:start w:val="0"/>
      <w:numFmt w:val="bullet"/>
      <w:lvlText w:val="•"/>
      <w:lvlJc w:val="left"/>
      <w:pPr>
        <w:ind w:left="1348" w:hanging="223"/>
      </w:pPr>
      <w:rPr>
        <w:rFonts w:hint="default"/>
        <w:lang w:val="fr-FR" w:eastAsia="fr-FR" w:bidi="fr-FR"/>
      </w:rPr>
    </w:lvl>
    <w:lvl w:ilvl="2" w:tentative="0">
      <w:start w:val="0"/>
      <w:numFmt w:val="bullet"/>
      <w:lvlText w:val="•"/>
      <w:lvlJc w:val="left"/>
      <w:pPr>
        <w:ind w:left="2296" w:hanging="223"/>
      </w:pPr>
      <w:rPr>
        <w:rFonts w:hint="default"/>
        <w:lang w:val="fr-FR" w:eastAsia="fr-FR" w:bidi="fr-FR"/>
      </w:rPr>
    </w:lvl>
    <w:lvl w:ilvl="3" w:tentative="0">
      <w:start w:val="0"/>
      <w:numFmt w:val="bullet"/>
      <w:lvlText w:val="•"/>
      <w:lvlJc w:val="left"/>
      <w:pPr>
        <w:ind w:left="3244" w:hanging="223"/>
      </w:pPr>
      <w:rPr>
        <w:rFonts w:hint="default"/>
        <w:lang w:val="fr-FR" w:eastAsia="fr-FR" w:bidi="fr-FR"/>
      </w:rPr>
    </w:lvl>
    <w:lvl w:ilvl="4" w:tentative="0">
      <w:start w:val="0"/>
      <w:numFmt w:val="bullet"/>
      <w:lvlText w:val="•"/>
      <w:lvlJc w:val="left"/>
      <w:pPr>
        <w:ind w:left="4192" w:hanging="223"/>
      </w:pPr>
      <w:rPr>
        <w:rFonts w:hint="default"/>
        <w:lang w:val="fr-FR" w:eastAsia="fr-FR" w:bidi="fr-FR"/>
      </w:rPr>
    </w:lvl>
    <w:lvl w:ilvl="5" w:tentative="0">
      <w:start w:val="0"/>
      <w:numFmt w:val="bullet"/>
      <w:lvlText w:val="•"/>
      <w:lvlJc w:val="left"/>
      <w:pPr>
        <w:ind w:left="5140" w:hanging="223"/>
      </w:pPr>
      <w:rPr>
        <w:rFonts w:hint="default"/>
        <w:lang w:val="fr-FR" w:eastAsia="fr-FR" w:bidi="fr-FR"/>
      </w:rPr>
    </w:lvl>
    <w:lvl w:ilvl="6" w:tentative="0">
      <w:start w:val="0"/>
      <w:numFmt w:val="bullet"/>
      <w:lvlText w:val="•"/>
      <w:lvlJc w:val="left"/>
      <w:pPr>
        <w:ind w:left="6088" w:hanging="223"/>
      </w:pPr>
      <w:rPr>
        <w:rFonts w:hint="default"/>
        <w:lang w:val="fr-FR" w:eastAsia="fr-FR" w:bidi="fr-FR"/>
      </w:rPr>
    </w:lvl>
    <w:lvl w:ilvl="7" w:tentative="0">
      <w:start w:val="0"/>
      <w:numFmt w:val="bullet"/>
      <w:lvlText w:val="•"/>
      <w:lvlJc w:val="left"/>
      <w:pPr>
        <w:ind w:left="7036" w:hanging="223"/>
      </w:pPr>
      <w:rPr>
        <w:rFonts w:hint="default"/>
        <w:lang w:val="fr-FR" w:eastAsia="fr-FR" w:bidi="fr-FR"/>
      </w:rPr>
    </w:lvl>
    <w:lvl w:ilvl="8" w:tentative="0">
      <w:start w:val="0"/>
      <w:numFmt w:val="bullet"/>
      <w:lvlText w:val="•"/>
      <w:lvlJc w:val="left"/>
      <w:pPr>
        <w:ind w:left="7984" w:hanging="223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C3C4382"/>
    <w:rsid w:val="0EB031A8"/>
    <w:rsid w:val="38F9681D"/>
    <w:rsid w:val="78F02D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fr-FR" w:eastAsia="fr-FR" w:bidi="fr-FR"/>
    </w:rPr>
  </w:style>
  <w:style w:type="paragraph" w:styleId="2">
    <w:name w:val="heading 1"/>
    <w:basedOn w:val="1"/>
    <w:next w:val="1"/>
    <w:qFormat/>
    <w:uiPriority w:val="1"/>
    <w:pPr>
      <w:ind w:left="179"/>
      <w:outlineLvl w:val="1"/>
    </w:pPr>
    <w:rPr>
      <w:rFonts w:ascii="Arial" w:hAnsi="Arial" w:eastAsia="Arial" w:cs="Arial"/>
      <w:sz w:val="60"/>
      <w:szCs w:val="60"/>
      <w:lang w:val="fr-FR" w:eastAsia="fr-FR" w:bidi="fr-FR"/>
    </w:rPr>
  </w:style>
  <w:style w:type="paragraph" w:styleId="3">
    <w:name w:val="heading 2"/>
    <w:basedOn w:val="1"/>
    <w:next w:val="1"/>
    <w:qFormat/>
    <w:uiPriority w:val="1"/>
    <w:pPr>
      <w:ind w:left="179"/>
      <w:outlineLvl w:val="2"/>
    </w:pPr>
    <w:rPr>
      <w:rFonts w:ascii="Arial" w:hAnsi="Arial" w:eastAsia="Arial" w:cs="Arial"/>
      <w:sz w:val="40"/>
      <w:szCs w:val="40"/>
      <w:lang w:val="fr-FR" w:eastAsia="fr-FR" w:bidi="fr-F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" w:hAnsi="Arial" w:eastAsia="Arial" w:cs="Arial"/>
      <w:sz w:val="24"/>
      <w:szCs w:val="24"/>
      <w:lang w:val="fr-FR" w:eastAsia="fr-FR" w:bidi="fr-FR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402" w:hanging="490"/>
    </w:pPr>
    <w:rPr>
      <w:rFonts w:ascii="Arial" w:hAnsi="Arial" w:eastAsia="Arial" w:cs="Arial"/>
      <w:lang w:val="fr-FR" w:eastAsia="fr-FR" w:bidi="fr-FR"/>
    </w:rPr>
  </w:style>
  <w:style w:type="paragraph" w:customStyle="1" w:styleId="9">
    <w:name w:val="Table Paragraph"/>
    <w:basedOn w:val="1"/>
    <w:qFormat/>
    <w:uiPriority w:val="1"/>
    <w:pPr>
      <w:ind w:left="52"/>
    </w:pPr>
    <w:rPr>
      <w:rFonts w:ascii="Arial" w:hAnsi="Arial" w:eastAsia="Arial" w:cs="Arial"/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ScaleCrop>false</ScaleCrop>
  <LinksUpToDate>false</LinksUpToDate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2022-05-20T07:13:00Z</dcterms:created>
  <dc:creator>ODEFI-10</dc:creator>
  <cp:lastModifiedBy>ODEFI-10</cp:lastModifiedBy>
  <dcterms:modified xsi:type="dcterms:W3CDTF">2022-05-20T12:00:03Z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Mozilla/5.0 (Macintosh; Intel Mac OS X 10_15_7) AppleWebKit/537.36 (KHTML, like Gecko) Chrome/101.0.4951.64 Safari/537.36</vt:lpwstr>
  </property>
  <property fmtid="{D5CDD505-2E9C-101B-9397-08002B2CF9AE}" pid="4" name="LastSaved">
    <vt:filetime>2022-05-20T00:00:00Z</vt:filetime>
  </property>
  <property fmtid="{D5CDD505-2E9C-101B-9397-08002B2CF9AE}" pid="5" name="KSOProductBuildVer">
    <vt:lpwstr>1033-11.2.0.10451</vt:lpwstr>
  </property>
  <property fmtid="{D5CDD505-2E9C-101B-9397-08002B2CF9AE}" pid="6" name="ICV">
    <vt:lpwstr>9E26D2CA18604183A8C76ACE44070C5A</vt:lpwstr>
  </property>
</Properties>
</file>