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r w:rsidR="00C41CED">
        <w:rPr>
          <w:lang w:eastAsia="en-US"/>
        </w:rPr>
        <w:t>diese Flach</w:t>
      </w:r>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615F50B4" w14:textId="24ED0FC1" w:rsidR="00850356" w:rsidRPr="00850356" w:rsidRDefault="00C85643" w:rsidP="00334B14">
      <w:pPr>
        <w:rPr>
          <w:lang w:eastAsia="en-US"/>
        </w:rPr>
      </w:pPr>
      <w:r>
        <w:rPr>
          <w:lang w:eastAsia="en-US"/>
        </w:rPr>
        <w:t>Im Vorherigen Kapitel wurden die spezifischen verfahren erläutert</w:t>
      </w:r>
      <w:r w:rsidR="0000745D">
        <w:rPr>
          <w:lang w:eastAsia="en-US"/>
        </w:rPr>
        <w:t xml:space="preserve">, bei den es darum ging aktuell bekannte Verfahren zu erläutern, die </w:t>
      </w:r>
      <w:proofErr w:type="gramStart"/>
      <w:r w:rsidR="0000745D">
        <w:rPr>
          <w:lang w:eastAsia="en-US"/>
        </w:rPr>
        <w:t>sich</w:t>
      </w:r>
      <w:proofErr w:type="gramEnd"/>
      <w:r w:rsidR="0000745D">
        <w:rPr>
          <w:lang w:eastAsia="en-US"/>
        </w:rPr>
        <w:t xml:space="preserve"> um </w:t>
      </w:r>
      <w:proofErr w:type="spellStart"/>
      <w:r w:rsidR="0000745D">
        <w:rPr>
          <w:lang w:eastAsia="en-US"/>
        </w:rPr>
        <w:t>Tiefenindentifikation</w:t>
      </w:r>
      <w:proofErr w:type="spellEnd"/>
      <w:r w:rsidR="0000745D">
        <w:rPr>
          <w:lang w:eastAsia="en-US"/>
        </w:rPr>
        <w:t xml:space="preserve"> von 360° Panoramen zu erfassen. Hier soll nun erklärt </w:t>
      </w:r>
      <w:proofErr w:type="gramStart"/>
      <w:r w:rsidR="0000745D">
        <w:rPr>
          <w:lang w:eastAsia="en-US"/>
        </w:rPr>
        <w:t>werden</w:t>
      </w:r>
      <w:proofErr w:type="gramEnd"/>
      <w:r w:rsidR="0000745D">
        <w:rPr>
          <w:lang w:eastAsia="en-US"/>
        </w:rPr>
        <w:t xml:space="preserve"> wo es Forschungslücken gibt und wieso das so ist. </w:t>
      </w:r>
      <w:r w:rsidR="0000745D" w:rsidRPr="0000745D">
        <w:rPr>
          <w:lang w:eastAsia="en-US"/>
        </w:rPr>
        <w:t>Fast alle aktuellen 360°</w:t>
      </w:r>
      <w:r w:rsidR="00580190">
        <w:rPr>
          <w:lang w:eastAsia="en-US"/>
        </w:rPr>
        <w:t>-Panorama</w:t>
      </w:r>
      <w:r w:rsidR="0000745D" w:rsidRPr="0000745D">
        <w:rPr>
          <w:lang w:eastAsia="en-US"/>
        </w:rPr>
        <w:t xml:space="preserve"> und Monocular-3D-Arbeiten zielen auf </w:t>
      </w:r>
      <w:r w:rsidR="009863D9">
        <w:rPr>
          <w:lang w:eastAsia="en-US"/>
        </w:rPr>
        <w:t xml:space="preserve">die Erstellung </w:t>
      </w:r>
      <w:r w:rsidR="0000745D" w:rsidRPr="0000745D">
        <w:rPr>
          <w:lang w:eastAsia="en-US"/>
        </w:rPr>
        <w:t>Depth</w:t>
      </w:r>
      <w:r w:rsidR="009863D9">
        <w:rPr>
          <w:lang w:eastAsia="en-US"/>
        </w:rPr>
        <w:t xml:space="preserve"> </w:t>
      </w:r>
      <w:r w:rsidR="00BD4C15">
        <w:rPr>
          <w:lang w:eastAsia="en-US"/>
        </w:rPr>
        <w:t>Maps</w:t>
      </w:r>
      <w:r w:rsidR="0000745D" w:rsidRPr="0000745D">
        <w:rPr>
          <w:lang w:eastAsia="en-US"/>
        </w:rPr>
        <w:t xml:space="preserve"> ab, weil Tiefe eine eindeutige metrische Zielgröße ist</w:t>
      </w:r>
      <w:r w:rsidR="00BD4C15">
        <w:rPr>
          <w:lang w:eastAsia="en-US"/>
        </w:rPr>
        <w:t>.</w:t>
      </w:r>
      <w:r w:rsidR="0000745D" w:rsidRPr="0000745D">
        <w:rPr>
          <w:lang w:eastAsia="en-US"/>
        </w:rPr>
        <w:t xml:space="preserve"> </w:t>
      </w:r>
      <w:r w:rsidR="00BD4C15">
        <w:rPr>
          <w:lang w:eastAsia="en-US"/>
        </w:rPr>
        <w:t xml:space="preserve">Diese Größe lässt sich mithilfe von einem Vergleichswert messen, zum Beispiel misst </w:t>
      </w:r>
      <w:r w:rsidR="00BD4C15" w:rsidRPr="00CF7358">
        <w:rPr>
          <w:b/>
          <w:bCs/>
          <w:lang w:eastAsia="en-US"/>
        </w:rPr>
        <w:t>RMSE</w:t>
      </w:r>
      <w:r w:rsidR="00BD4C15" w:rsidRPr="00CF7358">
        <w:rPr>
          <w:b/>
          <w:bCs/>
          <w:lang w:eastAsia="en-US"/>
        </w:rPr>
        <w:t xml:space="preserve"> (</w:t>
      </w:r>
      <w:r w:rsidR="00BD4C15" w:rsidRPr="00CF7358">
        <w:rPr>
          <w:b/>
          <w:bCs/>
          <w:lang w:eastAsia="en-US"/>
        </w:rPr>
        <w:t xml:space="preserve">Root Mean </w:t>
      </w:r>
      <w:proofErr w:type="spellStart"/>
      <w:r w:rsidR="00BD4C15" w:rsidRPr="00CF7358">
        <w:rPr>
          <w:b/>
          <w:bCs/>
          <w:lang w:eastAsia="en-US"/>
        </w:rPr>
        <w:t>Squared</w:t>
      </w:r>
      <w:proofErr w:type="spellEnd"/>
      <w:r w:rsidR="00BD4C15" w:rsidRPr="00CF7358">
        <w:rPr>
          <w:b/>
          <w:bCs/>
          <w:lang w:eastAsia="en-US"/>
        </w:rPr>
        <w:t xml:space="preserve"> Error</w:t>
      </w:r>
      <w:r w:rsidR="00BD4C15" w:rsidRPr="00CF7358">
        <w:rPr>
          <w:b/>
          <w:bCs/>
          <w:lang w:eastAsia="en-US"/>
        </w:rPr>
        <w:t>)</w:t>
      </w:r>
      <w:r w:rsidR="00BD4C15">
        <w:rPr>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CF7358">
        <w:rPr>
          <w:b/>
          <w:bCs/>
          <w:lang w:eastAsia="en-US"/>
        </w:rPr>
        <w:t>MAE (</w:t>
      </w:r>
      <w:r w:rsidR="00D72B89" w:rsidRPr="00CF7358">
        <w:rPr>
          <w:b/>
          <w:bCs/>
          <w:lang w:eastAsia="en-US"/>
        </w:rPr>
        <w:t>Mean Absolute Error</w:t>
      </w:r>
      <w:r w:rsidR="00D72B89" w:rsidRPr="00CF7358">
        <w:rPr>
          <w:b/>
          <w:bCs/>
          <w:lang w:eastAsia="en-US"/>
        </w:rPr>
        <w:t>)</w:t>
      </w:r>
      <w:r w:rsidR="00D72B89">
        <w:rPr>
          <w:lang w:eastAsia="en-US"/>
        </w:rPr>
        <w:t xml:space="preserve"> gemessen werden, dieser misst </w:t>
      </w:r>
      <w:r w:rsidR="00D72B89" w:rsidRPr="00D72B89">
        <w:rPr>
          <w:lang w:eastAsia="en-US"/>
        </w:rPr>
        <w:t>den Durchschnitt aller Fehler, egal ob zu groß oder zu klein</w:t>
      </w:r>
      <w:r w:rsidR="00D72B89">
        <w:rPr>
          <w:lang w:eastAsia="en-US"/>
        </w:rPr>
        <w:t>.</w:t>
      </w:r>
      <w:r w:rsidR="00BD4C15">
        <w:rPr>
          <w:lang w:eastAsia="en-US"/>
        </w:rPr>
        <w:t xml:space="preserve"> </w:t>
      </w:r>
      <w:r w:rsidR="0000745D">
        <w:rPr>
          <w:lang w:eastAsia="en-US"/>
        </w:rPr>
        <w:fldChar w:fldCharType="begin"/>
      </w:r>
      <w:r w:rsidR="0000745D">
        <w:rPr>
          <w:lang w:eastAsia="en-US"/>
        </w:rPr>
        <w:instrText xml:space="preserve"> ADDIN ZOTERO_ITEM CSL_CITATION {"citationID":"9ynXTzwr","properties":{"formattedCitation":"(Silveira et al., 2023, S. 7)","plainCitation":"(Silveira et al., 2023, S. 7)","noteIndex":0},"citationItems":[{"id":121,"uris":["http://zotero.org/users/14551900/items/7VSW6ZC7"],"itemData":{"id":121,"type":"article-journal","abstract":"This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Rosito"}],"issued":{"date-parts":[["2023",4,30]]},"citation-key":"silveira3DSceneGeometry2023"},"locator":"7","label":"page"}],"schema":"https://github.com/citation-style-language/schema/raw/master/csl-citation.json"} </w:instrText>
      </w:r>
      <w:r w:rsidR="0000745D">
        <w:rPr>
          <w:lang w:eastAsia="en-US"/>
        </w:rPr>
        <w:fldChar w:fldCharType="separate"/>
      </w:r>
      <w:r w:rsidR="0000745D" w:rsidRPr="0000745D">
        <w:t>(Silveira et al., 2023, S. 7)</w:t>
      </w:r>
      <w:r w:rsidR="0000745D">
        <w:rPr>
          <w:lang w:eastAsia="en-US"/>
        </w:rPr>
        <w:fldChar w:fldCharType="end"/>
      </w:r>
      <w:r w:rsidR="0000745D" w:rsidRPr="0000745D">
        <w:rPr>
          <w:lang w:eastAsia="en-US"/>
        </w:rPr>
        <w:t>.</w:t>
      </w:r>
      <w:r w:rsidR="0000745D">
        <w:rPr>
          <w:lang w:eastAsia="en-US"/>
        </w:rPr>
        <w:t xml:space="preserve"> </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6EB74" w14:textId="77777777" w:rsidR="00923985" w:rsidRDefault="00923985" w:rsidP="00BE7A4A">
      <w:pPr>
        <w:spacing w:before="0" w:line="240" w:lineRule="auto"/>
      </w:pPr>
      <w:r>
        <w:separator/>
      </w:r>
    </w:p>
  </w:endnote>
  <w:endnote w:type="continuationSeparator" w:id="0">
    <w:p w14:paraId="0FE6172D" w14:textId="77777777" w:rsidR="00923985" w:rsidRDefault="00923985"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17EB6" w14:textId="77777777" w:rsidR="00923985" w:rsidRDefault="00923985" w:rsidP="00BE7A4A">
      <w:pPr>
        <w:spacing w:before="0" w:line="240" w:lineRule="auto"/>
      </w:pPr>
      <w:r>
        <w:separator/>
      </w:r>
    </w:p>
  </w:footnote>
  <w:footnote w:type="continuationSeparator" w:id="0">
    <w:p w14:paraId="19B9B490" w14:textId="77777777" w:rsidR="00923985" w:rsidRDefault="00923985"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CF1"/>
    <w:rsid w:val="0000745D"/>
    <w:rsid w:val="00016919"/>
    <w:rsid w:val="00020C46"/>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3095E"/>
    <w:rsid w:val="00133DD0"/>
    <w:rsid w:val="00152076"/>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22D0F"/>
    <w:rsid w:val="00323488"/>
    <w:rsid w:val="003249DA"/>
    <w:rsid w:val="00332AF4"/>
    <w:rsid w:val="00334B14"/>
    <w:rsid w:val="00336EC4"/>
    <w:rsid w:val="0034445B"/>
    <w:rsid w:val="00346109"/>
    <w:rsid w:val="003520B1"/>
    <w:rsid w:val="00372607"/>
    <w:rsid w:val="00375D05"/>
    <w:rsid w:val="00376EA6"/>
    <w:rsid w:val="00381871"/>
    <w:rsid w:val="00384E39"/>
    <w:rsid w:val="0038587C"/>
    <w:rsid w:val="00387BC0"/>
    <w:rsid w:val="0039532A"/>
    <w:rsid w:val="003972A2"/>
    <w:rsid w:val="003A0432"/>
    <w:rsid w:val="003D0370"/>
    <w:rsid w:val="003D156C"/>
    <w:rsid w:val="003E1469"/>
    <w:rsid w:val="003E6751"/>
    <w:rsid w:val="003F032E"/>
    <w:rsid w:val="003F455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40A9"/>
    <w:rsid w:val="005E549D"/>
    <w:rsid w:val="005F0A71"/>
    <w:rsid w:val="0060384D"/>
    <w:rsid w:val="00615F2F"/>
    <w:rsid w:val="00646832"/>
    <w:rsid w:val="00663E92"/>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22A9"/>
    <w:rsid w:val="007936E0"/>
    <w:rsid w:val="007B1CF7"/>
    <w:rsid w:val="007B616C"/>
    <w:rsid w:val="007C62A8"/>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23985"/>
    <w:rsid w:val="00936399"/>
    <w:rsid w:val="00941B84"/>
    <w:rsid w:val="00947A84"/>
    <w:rsid w:val="00953836"/>
    <w:rsid w:val="009579FF"/>
    <w:rsid w:val="00966025"/>
    <w:rsid w:val="009816FB"/>
    <w:rsid w:val="0098384B"/>
    <w:rsid w:val="009863D9"/>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94C57"/>
    <w:rsid w:val="00B95AF1"/>
    <w:rsid w:val="00BB641B"/>
    <w:rsid w:val="00BB7187"/>
    <w:rsid w:val="00BC4AB2"/>
    <w:rsid w:val="00BD4C15"/>
    <w:rsid w:val="00BD7F12"/>
    <w:rsid w:val="00BE2C05"/>
    <w:rsid w:val="00BE7A4A"/>
    <w:rsid w:val="00BF56D9"/>
    <w:rsid w:val="00C254A6"/>
    <w:rsid w:val="00C40D47"/>
    <w:rsid w:val="00C41CED"/>
    <w:rsid w:val="00C54B85"/>
    <w:rsid w:val="00C73B1F"/>
    <w:rsid w:val="00C73DCD"/>
    <w:rsid w:val="00C85643"/>
    <w:rsid w:val="00C85E28"/>
    <w:rsid w:val="00C902BA"/>
    <w:rsid w:val="00CA56E7"/>
    <w:rsid w:val="00CA73C9"/>
    <w:rsid w:val="00CC7FA4"/>
    <w:rsid w:val="00CD0BFE"/>
    <w:rsid w:val="00CD3EEA"/>
    <w:rsid w:val="00CD796B"/>
    <w:rsid w:val="00CE64D2"/>
    <w:rsid w:val="00CEDBFB"/>
    <w:rsid w:val="00CF463F"/>
    <w:rsid w:val="00CF525C"/>
    <w:rsid w:val="00CF7358"/>
    <w:rsid w:val="00D014B7"/>
    <w:rsid w:val="00D142DB"/>
    <w:rsid w:val="00D16A47"/>
    <w:rsid w:val="00D2514B"/>
    <w:rsid w:val="00D3681A"/>
    <w:rsid w:val="00D371EF"/>
    <w:rsid w:val="00D40450"/>
    <w:rsid w:val="00D406EB"/>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2039E"/>
    <w:rsid w:val="00E229C2"/>
    <w:rsid w:val="00E23B9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13467</Words>
  <Characters>84843</Characters>
  <Application>Microsoft Office Word</Application>
  <DocSecurity>0</DocSecurity>
  <Lines>707</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37</cp:revision>
  <cp:lastPrinted>2025-10-14T11:33:00Z</cp:lastPrinted>
  <dcterms:created xsi:type="dcterms:W3CDTF">2025-10-07T09:15:00Z</dcterms:created>
  <dcterms:modified xsi:type="dcterms:W3CDTF">2025-10-22T14:29:00Z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id="7eMrA1z5"/&gt;&lt;style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