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EF76" w14:textId="77777777" w:rsidR="00E271C2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0" w:name="_92bnonrt1u97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Stock Market Simulation</w:t>
      </w:r>
    </w:p>
    <w:p w14:paraId="6CF6344B" w14:textId="77777777" w:rsidR="00E271C2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ftwbfg35n54j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1. Introduction</w:t>
      </w:r>
    </w:p>
    <w:p w14:paraId="3C410474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analyzes the performance of a parallel flower market simulation using four programming models: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Hybrid (MPI + OpenMP)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approach. The goal is to evaluate how different parallelization techniques improve execution time and simulate more realistic trading dynamics between buyers and sellers in a competitive market environment.</w:t>
      </w:r>
    </w:p>
    <w:p w14:paraId="25549C80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simulation models a dynamic trading market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multiple buyers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to purchase different types of flowers (e.g., roses, tulips, sunflowers)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multiple sellers</w:t>
      </w:r>
      <w:r>
        <w:rPr>
          <w:rFonts w:ascii="Times New Roman" w:eastAsia="Times New Roman" w:hAnsi="Times New Roman" w:cs="Times New Roman"/>
          <w:sz w:val="24"/>
          <w:szCs w:val="24"/>
        </w:rPr>
        <w:t>. Each buyer has specific demands and a budget, while each seller has limited stock and price settings. The simulation runs for multiple rounds or until all buyer demands are fulfilled or seller stocks are depleted.</w:t>
      </w:r>
    </w:p>
    <w:p w14:paraId="3A04A37B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07C60" w14:textId="77777777" w:rsidR="00E271C2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gy9ud5q3b4m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2. Programming Concepts</w:t>
      </w:r>
    </w:p>
    <w:p w14:paraId="30B04EC9" w14:textId="77777777" w:rsidR="00E271C2" w:rsidRDefault="00E271C2"/>
    <w:p w14:paraId="76CB3BAD" w14:textId="77777777" w:rsidR="00E271C2" w:rsidRDefault="00000000">
      <w:pPr>
        <w:pStyle w:val="Heading5"/>
        <w:keepNext w:val="0"/>
        <w:keepLines w:val="0"/>
        <w:spacing w:before="22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wqcufcoi4u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Serial Approach</w:t>
      </w:r>
    </w:p>
    <w:p w14:paraId="6DBD40B3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serial 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all buyer-seller interactions are handled by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 process on one CPU 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Buyers go through sellers sequentially to purchase flowers based on availability, price, and budget. This version is straightforward but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lacks performance and scalability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large numbers of buyers and sellers.</w:t>
      </w:r>
    </w:p>
    <w:p w14:paraId="1067FFC0" w14:textId="77777777" w:rsidR="00E271C2" w:rsidRDefault="00E271C2">
      <w:pPr>
        <w:pStyle w:val="Heading5"/>
        <w:keepNext w:val="0"/>
        <w:keepLines w:val="0"/>
        <w:spacing w:before="220" w:after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0wa7wqykqjn" w:colFirst="0" w:colLast="0"/>
      <w:bookmarkEnd w:id="4"/>
    </w:p>
    <w:p w14:paraId="00CB31CF" w14:textId="77777777" w:rsidR="00E271C2" w:rsidRDefault="00000000">
      <w:pPr>
        <w:pStyle w:val="Heading5"/>
        <w:keepNext w:val="0"/>
        <w:keepLines w:val="0"/>
        <w:spacing w:before="220" w:after="40"/>
        <w:jc w:val="both"/>
      </w:pPr>
      <w:bookmarkStart w:id="5" w:name="_z6nad3daow7i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Shared Memory Programming (OpenMP)</w:t>
      </w:r>
    </w:p>
    <w:p w14:paraId="0E428980" w14:textId="77777777" w:rsidR="00E271C2" w:rsidRDefault="00E271C2"/>
    <w:p w14:paraId="29A1A8ED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OpenMP 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simulation runs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 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multiple threads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exploit shared memory on multicore CPUs. Flower trading operations (e.g., processing each buyer or flower type) are parallelized. This allows:</w:t>
      </w:r>
    </w:p>
    <w:p w14:paraId="39DA5EA2" w14:textId="77777777" w:rsidR="00E271C2" w:rsidRDefault="00000000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processing of buyers or flower types.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6D3679" w14:textId="77777777" w:rsidR="00E271C2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Reduced simulation time on multicore machines.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CF7202" w14:textId="77777777" w:rsidR="00E271C2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 access, avoiding explicit communication overhead.</w:t>
      </w:r>
    </w:p>
    <w:p w14:paraId="5A559D74" w14:textId="77777777" w:rsidR="00E271C2" w:rsidRDefault="00E271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6461B" w14:textId="77777777" w:rsidR="00E27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1744F73" wp14:editId="5618ABD8">
            <wp:extent cx="3656045" cy="755808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045" cy="755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C40EB" w14:textId="77777777" w:rsidR="00E271C2" w:rsidRDefault="00E271C2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93394F" w14:textId="77777777" w:rsidR="00E271C2" w:rsidRDefault="00000000">
      <w:pPr>
        <w:pStyle w:val="Heading5"/>
        <w:keepNext w:val="0"/>
        <w:keepLines w:val="0"/>
        <w:spacing w:before="220" w:after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egf8bzrborq2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2.3 Distributed Memory Programming (MPI)</w:t>
      </w:r>
    </w:p>
    <w:p w14:paraId="340A5F8C" w14:textId="77777777" w:rsidR="00E271C2" w:rsidRDefault="00E271C2"/>
    <w:p w14:paraId="0D003B27" w14:textId="77777777" w:rsidR="00E271C2" w:rsidRDefault="00000000">
      <w:pPr>
        <w:jc w:val="center"/>
      </w:pPr>
      <w:r>
        <w:rPr>
          <w:noProof/>
        </w:rPr>
        <w:drawing>
          <wp:inline distT="114300" distB="114300" distL="114300" distR="114300" wp14:anchorId="0B8558BC" wp14:editId="15A9E0EB">
            <wp:extent cx="2387507" cy="741521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507" cy="741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A10F9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simulation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distributed across multiple 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may run on separate CPU cores or machines. Each MPI process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subset of buyers, while sellers may be centralized or replicated.</w:t>
      </w:r>
    </w:p>
    <w:p w14:paraId="1A99F714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is used for:</w:t>
      </w:r>
    </w:p>
    <w:p w14:paraId="1FA86CD8" w14:textId="77777777" w:rsidR="00E271C2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Distributing buyer workloads.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646540" w14:textId="77777777" w:rsidR="00E271C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seller stock updates.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8D065D" w14:textId="77777777" w:rsidR="00E271C2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Communicating purchase results or boundary market information using “MPI_SendRecv”.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3A0DE1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model enables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scalability across clusters or multi-node systems</w:t>
      </w:r>
      <w:r>
        <w:rPr>
          <w:rFonts w:ascii="Times New Roman" w:eastAsia="Times New Roman" w:hAnsi="Times New Roman" w:cs="Times New Roman"/>
          <w:sz w:val="24"/>
          <w:szCs w:val="24"/>
        </w:rPr>
        <w:t>, though communication overhead must be carefully managed.</w:t>
      </w:r>
    </w:p>
    <w:p w14:paraId="54334063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9F306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D1DF2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E2B4EA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35357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124BE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4B7BD7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DAD9BF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04AC7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19EB1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1C371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3A968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6CF14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2F301" w14:textId="77777777" w:rsidR="00E271C2" w:rsidRDefault="00E271C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144CD" w14:textId="77777777" w:rsidR="00E271C2" w:rsidRDefault="00000000">
      <w:pPr>
        <w:pStyle w:val="Heading5"/>
        <w:keepNext w:val="0"/>
        <w:keepLines w:val="0"/>
        <w:spacing w:before="220" w:after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nphzc35yxnf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2.4 Hybrid Programming (MPI + OpenMP)</w:t>
      </w:r>
    </w:p>
    <w:p w14:paraId="7FA96BB3" w14:textId="77777777" w:rsidR="00E271C2" w:rsidRDefault="00E271C2"/>
    <w:p w14:paraId="21959C34" w14:textId="77777777" w:rsidR="00E271C2" w:rsidRDefault="00000000">
      <w:pPr>
        <w:jc w:val="center"/>
      </w:pPr>
      <w:r>
        <w:rPr>
          <w:noProof/>
        </w:rPr>
        <w:drawing>
          <wp:inline distT="114300" distB="114300" distL="114300" distR="114300" wp14:anchorId="312648D3" wp14:editId="24C49BFF">
            <wp:extent cx="3442941" cy="701516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41" cy="701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63935" w14:textId="77777777" w:rsidR="00E271C2" w:rsidRDefault="00E271C2">
      <w:pPr>
        <w:jc w:val="center"/>
      </w:pPr>
    </w:p>
    <w:p w14:paraId="351D5037" w14:textId="77777777" w:rsidR="00E271C2" w:rsidRDefault="00E271C2">
      <w:pPr>
        <w:jc w:val="center"/>
      </w:pPr>
    </w:p>
    <w:p w14:paraId="409B1D08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hybrid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combines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inter-process communication and workload distribution)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intra-process thread-level parallelism). For example:</w:t>
      </w:r>
    </w:p>
    <w:p w14:paraId="19B58796" w14:textId="77777777" w:rsidR="00E271C2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MPI process handles a group of buyers.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1F4A80" w14:textId="77777777" w:rsidR="00E271C2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each MPI process, OpenMP threads process different flower types or individual buyers concurrently.</w:t>
      </w:r>
    </w:p>
    <w:p w14:paraId="1F79F581" w14:textId="77777777" w:rsidR="00E271C2" w:rsidRDefault="00E271C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CC2A02" w14:textId="77777777" w:rsidR="00E271C2" w:rsidRDefault="00000000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8" w:name="_dupx40sacso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3. Accuracy of Parallel Code Compared to Serial Code</w:t>
      </w:r>
    </w:p>
    <w:p w14:paraId="477467E4" w14:textId="77777777" w:rsidR="00E271C2" w:rsidRDefault="00000000">
      <w:pPr>
        <w:pStyle w:val="Heading5"/>
        <w:keepNext w:val="0"/>
        <w:keepLines w:val="0"/>
        <w:spacing w:before="220" w:after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w9j7v6p6jau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RMSE Calculation</w:t>
      </w:r>
    </w:p>
    <w:p w14:paraId="57C27583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accuracy of the parallel implementations was measured by comparing their results to the serial code.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Root Mean Squared Error (RMSE)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used as a metric to quantify the difference between the parallel and serial methods:</w:t>
      </w:r>
    </w:p>
    <w:p w14:paraId="5A22FAB4" w14:textId="77777777" w:rsidR="00E271C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RMSE = 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serial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parallel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AF8BC9C" w14:textId="77777777" w:rsidR="00E271C2" w:rsidRDefault="00E271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871C3" w14:textId="77777777" w:rsidR="00E271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RMSE values were found to be very small for all parallel methods, indicating that the parallel solutions are accurate and the boundary conditions are correctly maintained across the simulations.</w:t>
      </w:r>
    </w:p>
    <w:p w14:paraId="58E0E515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271C2" w14:paraId="249FCB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4D04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6BFF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</w:tr>
      <w:tr w:rsidR="00E271C2" w14:paraId="6948C3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4B34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BBC2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4.55</w:t>
            </w:r>
          </w:p>
        </w:tc>
      </w:tr>
      <w:tr w:rsidR="00E271C2" w14:paraId="0BD934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BD08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A20A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9.76</w:t>
            </w:r>
          </w:p>
        </w:tc>
      </w:tr>
      <w:tr w:rsidR="00E271C2" w14:paraId="74BF46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7999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9B01" w14:textId="77777777" w:rsidR="00E271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4.33</w:t>
            </w:r>
          </w:p>
        </w:tc>
      </w:tr>
    </w:tbl>
    <w:p w14:paraId="6903BE6F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D8F5A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1402B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78E9C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56BA1B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E89EE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6E4D7E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FD968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41D5C" w14:textId="77777777" w:rsidR="00E271C2" w:rsidRDefault="00E271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81202" w14:textId="57ED7B62" w:rsidR="00E271C2" w:rsidRDefault="00000000" w:rsidP="00953403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0" w:name="_5c05i6hjn5pc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 w:rsidR="00953403">
        <w:rPr>
          <w:rFonts w:ascii="Times New Roman" w:eastAsia="Times New Roman" w:hAnsi="Times New Roman" w:cs="Times New Roman"/>
          <w:b/>
          <w:color w:val="000000"/>
        </w:rPr>
        <w:t>Timin</w:t>
      </w:r>
      <w:bookmarkStart w:id="11" w:name="_h1v4skk0k9zl" w:colFirst="0" w:colLast="0"/>
      <w:bookmarkEnd w:id="11"/>
      <w:r w:rsidR="00953403">
        <w:rPr>
          <w:rFonts w:ascii="Times New Roman" w:eastAsia="Times New Roman" w:hAnsi="Times New Roman" w:cs="Times New Roman"/>
          <w:b/>
          <w:color w:val="000000"/>
        </w:rPr>
        <w:t>g Results</w:t>
      </w:r>
    </w:p>
    <w:p w14:paraId="4E97A075" w14:textId="77777777" w:rsidR="00E271C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measured the execution time for each version of the simulation (Serial, OpenMP, MPI, Hybrid). </w:t>
      </w:r>
    </w:p>
    <w:p w14:paraId="29F37828" w14:textId="77777777" w:rsidR="00E271C2" w:rsidRDefault="00E271C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D66B53" w14:paraId="12A53C72" w14:textId="77777777" w:rsidTr="00FC43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4F79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AB7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Time(s)</w:t>
            </w:r>
          </w:p>
        </w:tc>
      </w:tr>
      <w:tr w:rsidR="00D66B53" w14:paraId="4062A05B" w14:textId="77777777" w:rsidTr="00FC43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8C59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F3E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19.35</w:t>
            </w:r>
          </w:p>
        </w:tc>
      </w:tr>
      <w:tr w:rsidR="00D66B53" w14:paraId="47C770C0" w14:textId="77777777" w:rsidTr="00FC43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8CF1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B0C6" w14:textId="7CA60D1E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D66B53" w14:paraId="017A72DE" w14:textId="77777777" w:rsidTr="00FC43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40E7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BEE0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9.76</w:t>
            </w:r>
          </w:p>
        </w:tc>
      </w:tr>
      <w:tr w:rsidR="00D66B53" w14:paraId="32E8599A" w14:textId="77777777" w:rsidTr="00FC43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9CE" w14:textId="77777777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25A7" w14:textId="525C8168" w:rsidR="00D66B53" w:rsidRDefault="00D66B53" w:rsidP="00FC4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26C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  <w:r w:rsidR="00B26C95">
              <w:rPr>
                <w:rFonts w:ascii="Times New Roman" w:eastAsia="Times New Roman" w:hAnsi="Times New Roman" w:cs="Times New Roman"/>
                <w:sz w:val="24"/>
                <w:szCs w:val="24"/>
              </w:rPr>
              <w:t>056</w:t>
            </w:r>
          </w:p>
        </w:tc>
      </w:tr>
    </w:tbl>
    <w:p w14:paraId="259353B4" w14:textId="77777777" w:rsidR="00E271C2" w:rsidRDefault="00E271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2F0B7" w14:textId="68913AC1" w:rsidR="00E271C2" w:rsidRDefault="00000000" w:rsidP="00953403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309r5vgpsv5h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0"/>
        <w:tblpPr w:leftFromText="180" w:rightFromText="180" w:vertAnchor="text" w:horzAnchor="margin" w:tblpY="501"/>
        <w:tblW w:w="6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D66B53" w14:paraId="34099A78" w14:textId="77777777" w:rsidTr="00D66B5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DB5F" w14:textId="4543644F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Threads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31C" w14:textId="77777777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Time(s)</w:t>
            </w:r>
          </w:p>
        </w:tc>
      </w:tr>
      <w:tr w:rsidR="00D66B53" w14:paraId="69350B9E" w14:textId="77777777" w:rsidTr="00D66B5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CA81" w14:textId="5BF6F3CE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99B1" w14:textId="083ED2EB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15.776</w:t>
            </w:r>
          </w:p>
        </w:tc>
      </w:tr>
      <w:tr w:rsidR="00D66B53" w14:paraId="5DD42222" w14:textId="77777777" w:rsidTr="00D66B5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90F4" w14:textId="4A93224C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B156" w14:textId="06B266A0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15.3044</w:t>
            </w:r>
          </w:p>
        </w:tc>
      </w:tr>
      <w:tr w:rsidR="00D66B53" w14:paraId="41316719" w14:textId="77777777" w:rsidTr="00D66B5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4FCA" w14:textId="0AC199BA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BF44" w14:textId="1363AAB0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15.2675</w:t>
            </w:r>
          </w:p>
        </w:tc>
      </w:tr>
      <w:tr w:rsidR="00D66B53" w14:paraId="6BA705E0" w14:textId="77777777" w:rsidTr="00D66B5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0A4B" w14:textId="09FC7C10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9B69" w14:textId="0533BC22" w:rsidR="00D66B53" w:rsidRDefault="00D66B53" w:rsidP="00D6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B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15.1984</w:t>
            </w:r>
          </w:p>
        </w:tc>
      </w:tr>
    </w:tbl>
    <w:p w14:paraId="6D996994" w14:textId="06E8FD6A" w:rsidR="00E271C2" w:rsidRDefault="00D66B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OpenMP executes times against Number of threads.</w:t>
      </w:r>
    </w:p>
    <w:sectPr w:rsidR="00E271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B14"/>
    <w:multiLevelType w:val="multilevel"/>
    <w:tmpl w:val="C5969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E363E"/>
    <w:multiLevelType w:val="multilevel"/>
    <w:tmpl w:val="39F02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812424"/>
    <w:multiLevelType w:val="multilevel"/>
    <w:tmpl w:val="86865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61D7C"/>
    <w:multiLevelType w:val="multilevel"/>
    <w:tmpl w:val="D7A45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9213836">
    <w:abstractNumId w:val="3"/>
  </w:num>
  <w:num w:numId="2" w16cid:durableId="1291548262">
    <w:abstractNumId w:val="1"/>
  </w:num>
  <w:num w:numId="3" w16cid:durableId="364019296">
    <w:abstractNumId w:val="2"/>
  </w:num>
  <w:num w:numId="4" w16cid:durableId="114335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C2"/>
    <w:rsid w:val="0085308F"/>
    <w:rsid w:val="00854B56"/>
    <w:rsid w:val="00953403"/>
    <w:rsid w:val="00B26C95"/>
    <w:rsid w:val="00D66B53"/>
    <w:rsid w:val="00E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8D6D"/>
  <w15:docId w15:val="{F8B33F79-95D1-4266-AF82-3E045F33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3886 De Zoysa R.N.C.</cp:lastModifiedBy>
  <cp:revision>3</cp:revision>
  <dcterms:created xsi:type="dcterms:W3CDTF">2025-07-17T07:13:00Z</dcterms:created>
  <dcterms:modified xsi:type="dcterms:W3CDTF">2025-07-17T07:34:00Z</dcterms:modified>
</cp:coreProperties>
</file>