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Coding Contribution - Risk Manager</w:t>
      </w:r>
    </w:p>
    <w:p>
      <w:pPr>
        <w:pStyle w:val="Heading2"/>
        <w:spacing w:before="160" w:after="80"/>
      </w:pPr>
      <w:r>
        <w:t>Contribution Scope</w:t>
      </w:r>
    </w:p>
    <w:p>
      <w:pPr>
        <w:spacing w:line="360" w:lineRule="auto" w:after="160"/>
      </w:pPr>
      <w:r>
        <w:t>Role contribution focused on reliability and risk-reduction implementation support, not core feature ownership.</w:t>
      </w:r>
    </w:p>
    <w:p>
      <w:pPr>
        <w:pStyle w:val="Heading2"/>
        <w:spacing w:before="160" w:after="80"/>
      </w:pPr>
      <w:r>
        <w:t>Implemented/Supported Code Areas</w:t>
      </w:r>
    </w:p>
    <w:p>
      <w:pPr>
        <w:pStyle w:val="ListBullet"/>
        <w:spacing w:line="336" w:lineRule="auto" w:after="80"/>
      </w:pPr>
      <w:r>
        <w:t>Reviewed and supported CORS hardening in server/src/app.ts (allowlist function, preflight handling, safe origin checks).</w:t>
      </w:r>
    </w:p>
    <w:p>
      <w:pPr>
        <w:pStyle w:val="ListBullet"/>
        <w:spacing w:line="336" w:lineRule="auto" w:after="80"/>
      </w:pPr>
      <w:r>
        <w:t>Supported environment safety toggle addition in server/src/config/env.ts (ALLOWVERCELPREVIEWS).</w:t>
      </w:r>
    </w:p>
    <w:p>
      <w:pPr>
        <w:pStyle w:val="ListBullet"/>
        <w:spacing w:line="336" w:lineRule="auto" w:after="80"/>
      </w:pPr>
      <w:r>
        <w:t>Supported safer runtime error handling conventions in server/src/middleware/errorHandler.ts.</w:t>
      </w:r>
    </w:p>
    <w:p>
      <w:pPr>
        <w:pStyle w:val="ListBullet"/>
        <w:spacing w:line="336" w:lineRule="auto" w:after="80"/>
      </w:pPr>
      <w:r>
        <w:t>Assisted verification of nested API route handling with server/vercel.json during production risk closure.</w:t>
      </w:r>
    </w:p>
    <w:p>
      <w:pPr>
        <w:pStyle w:val="Heading2"/>
        <w:spacing w:before="160" w:after="80"/>
      </w:pPr>
      <w:r>
        <w:t>Evidence-Based Role Fit</w:t>
      </w:r>
    </w:p>
    <w:p>
      <w:pPr>
        <w:spacing w:line="360" w:lineRule="auto" w:after="160"/>
      </w:pPr>
      <w:r>
        <w:t>These changes align with Risk Manager responsibilities: reduce production incident probability and improve fault tolerance.</w:t>
      </w:r>
    </w:p>
    <w:p>
      <w:pPr>
        <w:pStyle w:val="Heading2"/>
        <w:spacing w:before="160" w:after="80"/>
      </w:pPr>
      <w:r>
        <w:t>Team Coding Distribution (Agreed)</w:t>
      </w:r>
    </w:p>
    <w:p>
      <w:pPr>
        <w:pStyle w:val="ListBullet"/>
        <w:spacing w:line="336" w:lineRule="auto" w:after="80"/>
      </w:pPr>
      <w:r>
        <w:t>Nisal Dulneth Wickramaarachchi (Start up manager): 62%</w:t>
      </w:r>
    </w:p>
    <w:p>
      <w:pPr>
        <w:pStyle w:val="ListBullet"/>
        <w:spacing w:line="336" w:lineRule="auto" w:after="80"/>
      </w:pPr>
      <w:r>
        <w:t>NBUUB Balalla (Project manager): 10%</w:t>
      </w:r>
    </w:p>
    <w:p>
      <w:pPr>
        <w:pStyle w:val="ListBullet"/>
        <w:spacing w:line="336" w:lineRule="auto" w:after="80"/>
      </w:pPr>
      <w:r>
        <w:t>KMDD Kulathunga (Scheduling manager): 8%</w:t>
      </w:r>
    </w:p>
    <w:p>
      <w:pPr>
        <w:pStyle w:val="ListBullet"/>
        <w:spacing w:line="336" w:lineRule="auto" w:after="80"/>
      </w:pPr>
      <w:r>
        <w:t>HJMSM Jayasinghe (Quality manager): 11%</w:t>
      </w:r>
    </w:p>
    <w:p>
      <w:pPr>
        <w:pStyle w:val="ListBullet"/>
        <w:spacing w:line="336" w:lineRule="auto" w:after="80"/>
      </w:pPr>
      <w:r>
        <w:t>Heshan Shalinda Koralagamage (Risk manager): 9%</w:t>
      </w:r>
    </w:p>
    <w:p>
      <w:pPr>
        <w:spacing w:line="360" w:lineRule="auto" w:after="160"/>
      </w:pPr>
      <w:r>
        <w:t>The Risk Manager share remains supportive and below the primary implementation owner, while still showing direct coding contribution.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