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3 - Startup Manager Implementation Log</w:t>
      </w:r>
    </w:p>
    <w:p>
      <w:pPr>
        <w:spacing w:line="360" w:lineRule="auto" w:after="160"/>
      </w:pPr>
      <w:r>
        <w:t>Project: Factory Inventory &amp; Production Management System (MVP) Role: Start up Manager Document Ref: APM-SM-IMPLLOG-003 Version: 1.0</w:t>
      </w:r>
    </w:p>
    <w:p>
      <w:pPr>
        <w:pStyle w:val="Heading2"/>
        <w:spacing w:before="160" w:after="80"/>
      </w:pPr>
      <w:r>
        <w:t>1. Sprint Objective</w:t>
      </w:r>
    </w:p>
    <w:p>
      <w:pPr>
        <w:spacing w:line="360" w:lineRule="auto" w:after="160"/>
      </w:pPr>
      <w:r>
        <w:t>Deploy system architecture on Vercel and stabilize runtime behavior.</w:t>
      </w:r>
    </w:p>
    <w:p>
      <w:pPr>
        <w:pStyle w:val="Heading2"/>
        <w:spacing w:before="160" w:after="80"/>
      </w:pPr>
      <w:r>
        <w:t>2. Technical Work Completed</w:t>
      </w:r>
    </w:p>
    <w:p>
      <w:pPr>
        <w:pStyle w:val="ListBullet"/>
        <w:spacing w:line="336" w:lineRule="auto" w:after="80"/>
      </w:pPr>
      <w:r>
        <w:t>Added serverless adapter entrypoint: server/api/[...path].ts.</w:t>
      </w:r>
    </w:p>
    <w:p>
      <w:pPr>
        <w:pStyle w:val="ListBullet"/>
        <w:spacing w:line="336" w:lineRule="auto" w:after="80"/>
      </w:pPr>
      <w:r>
        <w:t>Added/updated backend runtime deployment config: server/vercel.json.</w:t>
      </w:r>
    </w:p>
    <w:p>
      <w:pPr>
        <w:pStyle w:val="ListBullet"/>
        <w:spacing w:line="336" w:lineRule="auto" w:after="80"/>
      </w:pPr>
      <w:r>
        <w:t>Improved serverless initialization of Firebase Admin + MongoDB connection.</w:t>
      </w:r>
    </w:p>
    <w:p>
      <w:pPr>
        <w:pStyle w:val="ListBullet"/>
        <w:spacing w:line="336" w:lineRule="auto" w:after="80"/>
      </w:pPr>
      <w:r>
        <w:t>Added client SPA rewrite behavior in client/vercel.json for React Router refresh safety.</w:t>
      </w:r>
    </w:p>
    <w:p>
      <w:pPr>
        <w:pStyle w:val="ListBullet"/>
        <w:spacing w:line="336" w:lineRule="auto" w:after="80"/>
      </w:pPr>
      <w:r>
        <w:t>Standardized deployment guidance for env setup and post-deploy validation.</w:t>
      </w:r>
    </w:p>
    <w:p>
      <w:pPr>
        <w:pStyle w:val="Heading2"/>
        <w:spacing w:before="160" w:after="80"/>
      </w:pPr>
      <w:r>
        <w:t>3. Issues Observed</w:t>
      </w:r>
    </w:p>
    <w:p>
      <w:pPr>
        <w:pStyle w:val="ListBullet"/>
        <w:spacing w:line="336" w:lineRule="auto" w:after="80"/>
      </w:pPr>
      <w:r>
        <w:t>Nested API route behavior needed stricter mapping.</w:t>
      </w:r>
    </w:p>
    <w:p>
      <w:pPr>
        <w:pStyle w:val="ListBullet"/>
        <w:spacing w:line="336" w:lineRule="auto" w:after="80"/>
      </w:pPr>
      <w:r>
        <w:t>Environment mismatch risk remained high without explicit verification commands.</w:t>
      </w:r>
    </w:p>
    <w:p>
      <w:pPr>
        <w:pStyle w:val="Heading2"/>
        <w:spacing w:before="160" w:after="80"/>
      </w:pPr>
      <w:r>
        <w:t>4. Technical Decisions</w:t>
      </w:r>
    </w:p>
    <w:p>
      <w:pPr>
        <w:pStyle w:val="ListBullet"/>
        <w:spacing w:line="336" w:lineRule="auto" w:after="80"/>
      </w:pPr>
      <w:r>
        <w:t>Keep split deployment model (independent client and server projects on Vercel).</w:t>
      </w:r>
    </w:p>
    <w:p>
      <w:pPr>
        <w:pStyle w:val="ListBullet"/>
        <w:spacing w:line="336" w:lineRule="auto" w:after="80"/>
      </w:pPr>
      <w:r>
        <w:t>Treat runtime diagnostics as mandatory release criteria.</w:t>
      </w:r>
    </w:p>
    <w:p>
      <w:pPr>
        <w:pStyle w:val="Heading2"/>
        <w:spacing w:before="160" w:after="80"/>
      </w:pPr>
      <w:r>
        <w:t>5. Next Sprint Carry-forward</w:t>
      </w:r>
    </w:p>
    <w:p>
      <w:pPr>
        <w:spacing w:line="360" w:lineRule="auto" w:after="160"/>
      </w:pPr>
      <w:r>
        <w:t>CORS hardening, route mapping closure, UI finish tasks, and final release quality gates.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