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15.14015197753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Quality Plan – Sprint 1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88037109375" w:line="240" w:lineRule="auto"/>
        <w:ind w:left="2470.70014953613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Factory Inventory &amp; Production Management System (MVP)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600341796875" w:line="240" w:lineRule="auto"/>
        <w:ind w:left="15.184020996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1. Purpose and Scope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57958984375" w:line="239.9040126800537" w:lineRule="auto"/>
        <w:ind w:left="4.2440032958984375" w:right="918.73779296875" w:hanging="4.199981689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Quality Plan defines how quality will be assured and measured during Sprint 1, covering sprint deliverables, quality metrics, reviews, testing, and sign-off steps.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6796875" w:line="240" w:lineRule="auto"/>
        <w:ind w:left="4.0040588378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2. Sprint Context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57958984375" w:line="240" w:lineRule="auto"/>
        <w:ind w:left="5.044021606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Sprint Number: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39.9040126800537" w:lineRule="auto"/>
        <w:ind w:left="10.643997192382812" w:right="807.13623046875" w:hanging="5.599975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Sprint Goal: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Kickoff + foundations: repo/env setup, core auth + RBAC scaffolding, inventory CRUD baseline, and initial quality &amp; risk documentation.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6796875" w:line="240" w:lineRule="auto"/>
        <w:ind w:left="4.264068603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3. Roles and Responsibilities </w:t>
      </w:r>
    </w:p>
    <w:tbl>
      <w:tblPr>
        <w:tblStyle w:val="Table1"/>
        <w:tblW w:w="10200.000381469727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00.0000762939453"/>
        <w:gridCol w:w="2799.9996948242188"/>
        <w:gridCol w:w="5200.0006103515625"/>
        <w:tblGridChange w:id="0">
          <w:tblGrid>
            <w:gridCol w:w="2200.0000762939453"/>
            <w:gridCol w:w="2799.9996948242188"/>
            <w:gridCol w:w="5200.000610351562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679962158203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Role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919921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Owner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919921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Quality responsibilities (Sprint 1)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8199615478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Start-up manager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68011474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Nisal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632.03735351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Ensure sprint scope + documentation exist; coordinate demo readiness.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2003479003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Quality manager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8598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 J M S M jayasinghe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616.91894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Own this plan; run reviews, tests, and QA sign-off; manage Quality Log.</w:t>
            </w:r>
          </w:p>
        </w:tc>
      </w:tr>
      <w:tr>
        <w:trPr>
          <w:cantSplit w:val="0"/>
          <w:trHeight w:val="359.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83999633789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Risk manager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Heshan Shalinda Koralagamage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819.2395019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Perform security/reliability checks; confirm RBAC and deployment risks mi</w:t>
            </w:r>
          </w:p>
        </w:tc>
      </w:tr>
    </w:tbl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5.5200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40185546875" w:line="240" w:lineRule="auto"/>
        <w:ind w:left="0" w:right="9.598388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9.9395751953125" w:line="240" w:lineRule="auto"/>
        <w:ind w:left="4.264068603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4. Definition of Done (DoD)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5802001953125" w:line="240" w:lineRule="auto"/>
        <w:ind w:left="0.84403991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Acceptance criteria met for the user story / task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0.84403991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Code reviewed (at least 1 reviewer) and merged to main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0.84403991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Lint passes (no blocking ESLint errors)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0.84403991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Unit/smoke tests pass (server + client)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0.84403991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No critical security issues introduced (RBAC enforced server-side)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0.84403991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Documentation updated where relevant (setup notes / env keys)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0.84403991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Demo-ready increment (basic flow works end-to-end)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5997314453125" w:line="240" w:lineRule="auto"/>
        <w:ind w:left="4.264068603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5. Sprint 1 Deliverables (Quality Targets)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5802001953125" w:line="240" w:lineRule="auto"/>
        <w:ind w:left="0.84403991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Repo + workspace setup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0.84403991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Environment templates (.env.example)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0.84403991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Project plan &amp; product outline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0.84403991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Team code of conduct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0.84403991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Quality plan (this document)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0.84403991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Risk management plan + risk log (separate)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0.84403991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Auth wiring (Firebase)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0.84403991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RBAC middleware + role seeding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0.84403991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Inventory base models + validation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0.84403991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Inventory CRUD API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0.84403991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Inventory UI screens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79956054688" w:line="240" w:lineRule="auto"/>
        <w:ind w:left="0.84403991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Audit logging skeleton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0.84403991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Test framework baseline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60011291503906" w:line="240" w:lineRule="auto"/>
        <w:ind w:left="5.30403137207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6. Quality Metrics</w:t>
      </w:r>
    </w:p>
    <w:tbl>
      <w:tblPr>
        <w:tblStyle w:val="Table2"/>
        <w:tblW w:w="10200.000381469727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0.0000762939453"/>
        <w:gridCol w:w="4799.999694824219"/>
        <w:gridCol w:w="3000.0006103515625"/>
        <w:tblGridChange w:id="0">
          <w:tblGrid>
            <w:gridCol w:w="2400.0000762939453"/>
            <w:gridCol w:w="4799.999694824219"/>
            <w:gridCol w:w="3000.000610351562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419967651367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Metric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7801513671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How measured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520141601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Target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3200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Build success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3200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Both server and client build without errors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1799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100% pass for sprint increment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519989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Test pass rate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5201416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Automated tests status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5201416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All tests green for merged code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580001831054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Defect leakage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5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Defects found during sprint review/demo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840209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 Critical,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≤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 High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919998168945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Code review coverage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1399536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Merged PRs with review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2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≥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90%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580001831054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Doc completeness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8198852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Setup steps reproducible from docs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679809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New dev can run locally &lt; 30 min</w:t>
            </w:r>
          </w:p>
        </w:tc>
      </w:tr>
    </w:tbl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.7440490722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7. Quality Activities and Review Cadence </w:t>
      </w:r>
    </w:p>
    <w:tbl>
      <w:tblPr>
        <w:tblStyle w:val="Table3"/>
        <w:tblW w:w="10200.000381469727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00.0000762939453"/>
        <w:gridCol w:w="8000.000305175781"/>
        <w:tblGridChange w:id="0">
          <w:tblGrid>
            <w:gridCol w:w="2200.0000762939453"/>
            <w:gridCol w:w="8000.000305175781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679962158203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Frequency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59985351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Activity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580001831054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Daily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199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Quick sanity checks on in-progress features; verify lint/test on PRs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140029907226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Mid-sprint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199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Quality checkpoint: review DoD adherence, open defects, and test coverage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479965209960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End of sprint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8198852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Sprint QA sign-off: run smoke flow and verify sprint goal demo</w:t>
            </w:r>
          </w:p>
        </w:tc>
      </w:tr>
    </w:tbl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564041137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8. Testing Approach (Sprint 1)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57958984375" w:line="240" w:lineRule="auto"/>
        <w:ind w:left="0.84403991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Smoke flow: login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inventory CRUD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audit entry visible.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0.84403991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API checks: status codes, validation errors, RBAC forbidden responses.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0.84403991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Regression checks before sprint review: build + lint + test commands pass.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5997314453125" w:line="240" w:lineRule="auto"/>
        <w:ind w:left="5.04402160644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9. Defect Management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5802001953125" w:line="239.9040126800537" w:lineRule="auto"/>
        <w:ind w:left="6.04400634765625" w:right="896.53564453125" w:hanging="5.9999847412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All defects and QA findings are recorded in the Sprint 1 Quality Log. Severity levels: Low, Medium, High, Critical. Critical/High issues must be fixed (or explicitly accepted) before sprint sign-off.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6802978515625" w:line="240" w:lineRule="auto"/>
        <w:ind w:left="15.184020996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10. Sign-off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5802001953125" w:line="239.9040126800537" w:lineRule="auto"/>
        <w:ind w:left="5.2440643310546875" w:right="952.33642578125" w:hanging="0.200042724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Quality sign-off owner: H J M S M jayasinghe. Sprint 1 is considered ‘Done’ when DoD is satisfied and the sprint goal demo is successful.</w:t>
      </w:r>
    </w:p>
    <w:sectPr>
      <w:pgSz w:h="16820" w:w="11900" w:orient="portrait"/>
      <w:pgMar w:bottom="937.7951812744141" w:top="830.0048828125" w:left="842.7559661865234" w:right="215.0659179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