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 FINTECH DOMAIN &amp; SOFTWARE DEVELOPMENT FUNDAMENTALS</w:t>
      </w:r>
    </w:p>
    <w:p>
      <w:pPr>
        <w:jc w:val="center"/>
      </w:pPr>
      <w:r>
        <w:rPr>
          <w:b/>
          <w:sz w:val="30"/>
        </w:rPr>
        <w:t>Assignment 5: FinTech Business Understanding</w:t>
      </w:r>
    </w:p>
    <w:p>
      <w:pPr>
        <w:jc w:val="center"/>
      </w:pPr>
      <w:r>
        <w:rPr>
          <w:i/>
          <w:sz w:val="20"/>
        </w:rPr>
        <w:t>Case Study: Zerodha — Use of Data and Analytics in a Digital FinTech Platform</w:t>
      </w:r>
    </w:p>
    <w:p>
      <w:r>
        <w:rPr>
          <w:b/>
          <w:sz w:val="26"/>
        </w:rPr>
        <w:t>1. Objective</w:t>
      </w:r>
    </w:p>
    <w:p>
      <w:pPr>
        <w:spacing w:after="100"/>
      </w:pPr>
      <w:r>
        <w:rPr>
          <w:sz w:val="19"/>
        </w:rPr>
        <w:t>The objective of this assignment is to understand how an Indian FinTech platform uses data, analytics and technology to improve customer experience and support business and operational decisions. Zerodha is selected because its official product and support documentation provides clear evidence of analytics features across trading, portfolio reporting and API services.</w:t>
      </w:r>
    </w:p>
    <w:p>
      <w:r>
        <w:rPr>
          <w:b/>
          <w:sz w:val="26"/>
        </w:rPr>
        <w:t>2. Company Overview</w:t>
      </w:r>
    </w:p>
    <w:p>
      <w:pPr>
        <w:spacing w:after="100"/>
      </w:pPr>
      <w:r>
        <w:rPr>
          <w:sz w:val="19"/>
        </w:rPr>
        <w:t>Zerodha is an Indian digital stock-broking and investment platform. Its technology ecosystem includes Kite for trading, Console for account-level reporting and analytics, Coin for mutual funds and other services. Zerodha's product documentation describes Kite as a trading platform with advanced charting, market-depth data, alerts, baskets and a risk-warning feature called Nudge.</w:t>
      </w:r>
    </w:p>
    <w:p>
      <w:pPr>
        <w:spacing w:after="100"/>
      </w:pPr>
      <w:r>
        <w:rPr>
          <w:sz w:val="19"/>
        </w:rPr>
        <w:t>Zerodha also provides Kite Connect, which exposes REST-like APIs for applications to execute orders, manage portfolios and access live market data through WebSockets. This allows third-party developers and businesses to build customised investment experiences on top of Zerodha's infrastructure.</w:t>
      </w:r>
    </w:p>
    <w:p>
      <w:r>
        <w:rPr>
          <w:b/>
          <w:sz w:val="26"/>
        </w:rPr>
        <w:t>3. Where Data Enters the FinTech Workflow</w:t>
      </w:r>
    </w:p>
    <w:p>
      <w:pPr>
        <w:spacing w:after="100"/>
      </w:pPr>
      <w:r>
        <w:rPr>
          <w:sz w:val="19"/>
        </w:rPr>
        <w:t>A digital brokerage platform generates data from market prices, orders, trades, holdings, corporate actions, account activity and user requests. Zerodha's public product documentation shows several analytical outputs built from this information: portfolio P&amp;L, trade-book analytics, tax reports, heatmaps, market-depth information, alerts and risk nudges.</w:t>
      </w:r>
    </w:p>
    <w:p>
      <w:pPr>
        <w:spacing w:after="100"/>
      </w:pPr>
      <w:r>
        <w:rPr>
          <w:sz w:val="19"/>
        </w:rPr>
        <w:t>The general data flow can therefore be represented as: Market and account data → transaction and portfolio processing → analytics/validation → customer-facing insights → user decision or operational action.</w:t>
      </w:r>
    </w:p>
    <w:p>
      <w:r>
        <w:rPr>
          <w:b/>
          <w:sz w:val="26"/>
        </w:rPr>
        <w:t>4. Analytics Use Case 1 — Portfolio and P&amp;L Analytics</w:t>
      </w:r>
    </w:p>
    <w:p>
      <w:pPr>
        <w:spacing w:after="100"/>
      </w:pPr>
      <w:r>
        <w:rPr>
          <w:sz w:val="19"/>
        </w:rPr>
        <w:t>Zerodha's Console provides in-depth reporting and analytics on trades and investments. It describes multi-dimensional visualisations of trades and portfolios and a detailed trade-by-trade breakdown. Console's True P&amp;L system processes historical trade information while accounting for corporate actions, splits and transfers to compute portfolio profit and loss.</w:t>
      </w:r>
    </w:p>
    <w:p>
      <w:pPr>
        <w:spacing w:after="100"/>
      </w:pPr>
      <w:r>
        <w:rPr>
          <w:sz w:val="19"/>
        </w:rPr>
        <w:t>Business value: customers receive a consolidated and easier-to-understand view of performance instead of manually combining individual trades and corporate-action adjustments. This improves transparency and reduces manual calculation effort.</w:t>
      </w:r>
    </w:p>
    <w:p>
      <w:r>
        <w:rPr>
          <w:b/>
          <w:sz w:val="26"/>
        </w:rPr>
        <w:t>5. Analytics Use Case 2 — Tax and Compliance Reporting</w:t>
      </w:r>
    </w:p>
    <w:p>
      <w:pPr>
        <w:spacing w:after="100"/>
      </w:pPr>
      <w:r>
        <w:rPr>
          <w:sz w:val="19"/>
        </w:rPr>
        <w:t>Console provides tax-ready reports covering items such as capital gains for a financial year. This is an example of transforming transaction-level financial data into a standardised reporting output.</w:t>
      </w:r>
    </w:p>
    <w:p>
      <w:pPr>
        <w:spacing w:after="100"/>
      </w:pPr>
      <w:r>
        <w:rPr>
          <w:sz w:val="19"/>
        </w:rPr>
        <w:t>Business value: structured calculations and reporting reduce the effort required for users to prepare information for tax filing or to provide it to a Chartered Accountant. From an operations perspective, automated reporting also reduces repeated manual support requests.</w:t>
      </w:r>
    </w:p>
    <w:p>
      <w:r>
        <w:rPr>
          <w:b/>
          <w:sz w:val="26"/>
        </w:rPr>
        <w:t>6. Analytics Use Case 3 — Trading Risk and Alerts</w:t>
      </w:r>
    </w:p>
    <w:p>
      <w:pPr>
        <w:spacing w:after="100"/>
      </w:pPr>
      <w:r>
        <w:rPr>
          <w:sz w:val="19"/>
        </w:rPr>
        <w:t>Kite includes a feature called Nudge that proactively warns users about certain risks associated with trades, including dubious stocks, illiquid instruments and significant corporate actions. This is a customer-facing decision-support feature: data about an instrument or market condition is evaluated and transformed into a warning before or around the trading action.</w:t>
      </w:r>
    </w:p>
    <w:p>
      <w:pPr>
        <w:spacing w:after="100"/>
      </w:pPr>
      <w:r>
        <w:rPr>
          <w:sz w:val="19"/>
        </w:rPr>
        <w:t>Business value: presenting relevant risk information at the point of decision can help customers understand potential issues before proceeding. It also demonstrates how analytics can be embedded directly into a transactional workflow instead of being presented only in a separate report.</w:t>
      </w:r>
    </w:p>
    <w:p>
      <w:r>
        <w:rPr>
          <w:b/>
          <w:sz w:val="26"/>
        </w:rPr>
        <w:t>7. Analytics Use Case 4 — Market and Portfolio Visualisation</w:t>
      </w:r>
    </w:p>
    <w:p>
      <w:pPr>
        <w:spacing w:after="100"/>
      </w:pPr>
      <w:r>
        <w:rPr>
          <w:sz w:val="19"/>
        </w:rPr>
        <w:t>Kite provides advanced charting, historical data and deeper market-depth information. Console also provides trade-book and P&amp;L heatmaps. These visualisations turn high-volume time-series and transaction information into graphical patterns that are easier to interpret.</w:t>
      </w:r>
    </w:p>
    <w:p>
      <w:pPr>
        <w:spacing w:after="100"/>
      </w:pPr>
      <w:r>
        <w:rPr>
          <w:sz w:val="19"/>
        </w:rPr>
        <w:t>Business value: visual analytics can shorten the time required to inspect a portfolio or market condition and help users move from raw data to an actionable interpretation.</w:t>
      </w:r>
    </w:p>
    <w:p>
      <w:r>
        <w:rPr>
          <w:b/>
          <w:sz w:val="26"/>
        </w:rPr>
        <w:t>8. Analytics Use Case 5 — Customisation Through APIs</w:t>
      </w:r>
    </w:p>
    <w:p>
      <w:pPr>
        <w:spacing w:after="100"/>
      </w:pPr>
      <w:r>
        <w:rPr>
          <w:sz w:val="19"/>
        </w:rPr>
        <w:t>Kite Connect provides REST-like APIs for order execution and portfolio management and WebSockets for streaming live market data. The API layer allows developers to create customised interfaces and trading applications instead of forcing every user to interact with one fixed workflow.</w:t>
      </w:r>
    </w:p>
    <w:p>
      <w:pPr>
        <w:spacing w:after="100"/>
      </w:pPr>
      <w:r>
        <w:rPr>
          <w:sz w:val="19"/>
        </w:rPr>
        <w:t>Business value: API availability expands the ecosystem around the core platform and allows startups and developers to build specialised analytics, investment and workflow tools. It also makes Zerodha's data and execution capabilities programmable within authorised applications.</w:t>
      </w:r>
    </w:p>
    <w:p>
      <w:r>
        <w:rPr>
          <w:b/>
          <w:sz w:val="26"/>
        </w:rPr>
        <w:t>9. Customer Experience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Analytics Capability</w:t>
            </w:r>
          </w:p>
        </w:tc>
        <w:tc>
          <w:tcPr>
            <w:tcW w:type="dxa" w:w="3408"/>
          </w:tcPr>
          <w:p>
            <w:r>
              <w:t>Customer Experience Benefit</w:t>
            </w:r>
          </w:p>
        </w:tc>
        <w:tc>
          <w:tcPr>
            <w:tcW w:type="dxa" w:w="3408"/>
          </w:tcPr>
          <w:p>
            <w:r>
              <w:t>Business Value</w:t>
            </w:r>
          </w:p>
        </w:tc>
      </w:tr>
      <w:tr>
        <w:tc>
          <w:tcPr>
            <w:tcW w:type="dxa" w:w="3408"/>
          </w:tcPr>
          <w:p>
            <w:r>
              <w:rPr>
                <w:sz w:val="15"/>
              </w:rPr>
              <w:t>True P&amp;L and trade-level analytics</w:t>
            </w:r>
          </w:p>
        </w:tc>
        <w:tc>
          <w:tcPr>
            <w:tcW w:type="dxa" w:w="3408"/>
          </w:tcPr>
          <w:p>
            <w:r>
              <w:rPr>
                <w:sz w:val="15"/>
              </w:rPr>
              <w:t>Clearer understanding of portfolio performance</w:t>
            </w:r>
          </w:p>
        </w:tc>
        <w:tc>
          <w:tcPr>
            <w:tcW w:type="dxa" w:w="3408"/>
          </w:tcPr>
          <w:p>
            <w:r>
              <w:rPr>
                <w:sz w:val="15"/>
              </w:rPr>
              <w:t>Less manual reconciliation and better transparency</w:t>
            </w:r>
          </w:p>
        </w:tc>
      </w:tr>
      <w:tr>
        <w:tc>
          <w:tcPr>
            <w:tcW w:type="dxa" w:w="3408"/>
          </w:tcPr>
          <w:p>
            <w:r>
              <w:rPr>
                <w:sz w:val="15"/>
              </w:rPr>
              <w:t>Tax-ready reports</w:t>
            </w:r>
          </w:p>
        </w:tc>
        <w:tc>
          <w:tcPr>
            <w:tcW w:type="dxa" w:w="3408"/>
          </w:tcPr>
          <w:p>
            <w:r>
              <w:rPr>
                <w:sz w:val="15"/>
              </w:rPr>
              <w:t>Easier preparation of financial records</w:t>
            </w:r>
          </w:p>
        </w:tc>
        <w:tc>
          <w:tcPr>
            <w:tcW w:type="dxa" w:w="3408"/>
          </w:tcPr>
          <w:p>
            <w:r>
              <w:rPr>
                <w:sz w:val="15"/>
              </w:rPr>
              <w:t>Standardised reporting and lower operational effort</w:t>
            </w:r>
          </w:p>
        </w:tc>
      </w:tr>
      <w:tr>
        <w:tc>
          <w:tcPr>
            <w:tcW w:type="dxa" w:w="3408"/>
          </w:tcPr>
          <w:p>
            <w:r>
              <w:rPr>
                <w:sz w:val="15"/>
              </w:rPr>
              <w:t>Risk Nudge</w:t>
            </w:r>
          </w:p>
        </w:tc>
        <w:tc>
          <w:tcPr>
            <w:tcW w:type="dxa" w:w="3408"/>
          </w:tcPr>
          <w:p>
            <w:r>
              <w:rPr>
                <w:sz w:val="15"/>
              </w:rPr>
              <w:t>Relevant warnings during trading decisions</w:t>
            </w:r>
          </w:p>
        </w:tc>
        <w:tc>
          <w:tcPr>
            <w:tcW w:type="dxa" w:w="3408"/>
          </w:tcPr>
          <w:p>
            <w:r>
              <w:rPr>
                <w:sz w:val="15"/>
              </w:rPr>
              <w:t>Risk communication embedded in the product</w:t>
            </w:r>
          </w:p>
        </w:tc>
      </w:tr>
      <w:tr>
        <w:tc>
          <w:tcPr>
            <w:tcW w:type="dxa" w:w="3408"/>
          </w:tcPr>
          <w:p>
            <w:r>
              <w:rPr>
                <w:sz w:val="15"/>
              </w:rPr>
              <w:t>Charts and heatmaps</w:t>
            </w:r>
          </w:p>
        </w:tc>
        <w:tc>
          <w:tcPr>
            <w:tcW w:type="dxa" w:w="3408"/>
          </w:tcPr>
          <w:p>
            <w:r>
              <w:rPr>
                <w:sz w:val="15"/>
              </w:rPr>
              <w:t>Faster interpretation of market and trade data</w:t>
            </w:r>
          </w:p>
        </w:tc>
        <w:tc>
          <w:tcPr>
            <w:tcW w:type="dxa" w:w="3408"/>
          </w:tcPr>
          <w:p>
            <w:r>
              <w:rPr>
                <w:sz w:val="15"/>
              </w:rPr>
              <w:t>More self-service analysis</w:t>
            </w:r>
          </w:p>
        </w:tc>
      </w:tr>
      <w:tr>
        <w:tc>
          <w:tcPr>
            <w:tcW w:type="dxa" w:w="3408"/>
          </w:tcPr>
          <w:p>
            <w:r>
              <w:rPr>
                <w:sz w:val="15"/>
              </w:rPr>
              <w:t>APIs and live data</w:t>
            </w:r>
          </w:p>
        </w:tc>
        <w:tc>
          <w:tcPr>
            <w:tcW w:type="dxa" w:w="3408"/>
          </w:tcPr>
          <w:p>
            <w:r>
              <w:rPr>
                <w:sz w:val="15"/>
              </w:rPr>
              <w:t>Ability to build customised workflows</w:t>
            </w:r>
          </w:p>
        </w:tc>
        <w:tc>
          <w:tcPr>
            <w:tcW w:type="dxa" w:w="3408"/>
          </w:tcPr>
          <w:p>
            <w:r>
              <w:rPr>
                <w:sz w:val="15"/>
              </w:rPr>
              <w:t>Developer ecosystem and product extensibility</w:t>
            </w:r>
          </w:p>
        </w:tc>
      </w:tr>
    </w:tbl>
    <w:p>
      <w:r>
        <w:rPr>
          <w:b/>
          <w:sz w:val="26"/>
        </w:rPr>
        <w:t>10. Important Data-Privacy and Design Observation</w:t>
      </w:r>
    </w:p>
    <w:p>
      <w:pPr>
        <w:spacing w:after="100"/>
      </w:pPr>
      <w:r>
        <w:rPr>
          <w:sz w:val="19"/>
        </w:rPr>
        <w:t>Zerodha's public philosophy documentation states that it does not use third-party marketing pixels or trackers for behavioural tracking and profiling on its websites. Zerodha has also publicly stated that it does not use in-app trackers or revenue-driven UI A/B testing and emphasises keeping customer data within its infrastructure. Therefore, this case study should not claim that Zerodha relies on behavioural profiling for personalisation. The evidence supports a different model: using financial and operational data to provide reporting, risk information, analytics and programmable services while explicitly limiting certain forms of behavioural tracking.</w:t>
      </w:r>
    </w:p>
    <w:p>
      <w:r>
        <w:rPr>
          <w:b/>
          <w:sz w:val="26"/>
        </w:rPr>
        <w:t>11. Business Analytics Architecture — Case Study</w:t>
      </w:r>
    </w:p>
    <w:p>
      <w:pPr>
        <w:spacing w:after="100"/>
      </w:pPr>
      <w:r>
        <w:rPr>
          <w:sz w:val="19"/>
        </w:rPr>
        <w:t>A simplified architecture for the case is: Market/account data → ingestion and transaction processing → validation and financial calculations → analytics services → customer-facing products (Kite/Console) and developer APIs. Monitoring and security controls operate around the data and service layers.</w:t>
      </w:r>
    </w:p>
    <w:p>
      <w:pPr>
        <w:spacing w:after="100"/>
      </w:pPr>
      <w:r>
        <w:rPr>
          <w:sz w:val="19"/>
        </w:rPr>
        <w:t>For a Data Analyst, this demonstrates why understanding the full software ecosystem matters: analytical outputs depend on source quality, business rules, corporate actions, transaction history, time-series data and API/service design.</w:t>
      </w:r>
    </w:p>
    <w:p>
      <w:r>
        <w:rPr>
          <w:b/>
          <w:sz w:val="26"/>
        </w:rPr>
        <w:t>12. Key Findings</w:t>
      </w:r>
    </w:p>
    <w:p>
      <w:pPr>
        <w:spacing w:after="100"/>
      </w:pPr>
      <w:r>
        <w:rPr>
          <w:sz w:val="19"/>
        </w:rPr>
        <w:t>• Zerodha embeds analytics directly into customer products rather than limiting analytics to internal reports.</w:t>
      </w:r>
    </w:p>
    <w:p>
      <w:pPr>
        <w:spacing w:after="100"/>
      </w:pPr>
      <w:r>
        <w:rPr>
          <w:sz w:val="19"/>
        </w:rPr>
        <w:t>• Portfolio P&amp;L analytics converts complex historical transaction and corporate-action data into a customer-facing financial result.</w:t>
      </w:r>
    </w:p>
    <w:p>
      <w:pPr>
        <w:spacing w:after="100"/>
      </w:pPr>
      <w:r>
        <w:rPr>
          <w:sz w:val="19"/>
        </w:rPr>
        <w:t>• Tax-ready reports turn transaction-level records into standardised compliance-oriented outputs.</w:t>
      </w:r>
    </w:p>
    <w:p>
      <w:pPr>
        <w:spacing w:after="100"/>
      </w:pPr>
      <w:r>
        <w:rPr>
          <w:sz w:val="19"/>
        </w:rPr>
        <w:t>• Risk Nudge illustrates how analytics can become an intervention at the point of a trading decision.</w:t>
      </w:r>
    </w:p>
    <w:p>
      <w:pPr>
        <w:spacing w:after="100"/>
      </w:pPr>
      <w:r>
        <w:rPr>
          <w:sz w:val="19"/>
        </w:rPr>
        <w:t>• Kite's charting and market-depth capabilities convert high-volume market data into interactive analysis.</w:t>
      </w:r>
    </w:p>
    <w:p>
      <w:pPr>
        <w:spacing w:after="100"/>
      </w:pPr>
      <w:r>
        <w:rPr>
          <w:sz w:val="19"/>
        </w:rPr>
        <w:t>• Kite Connect makes analytics and market-data capabilities programmable for external developers and fintech applications.</w:t>
      </w:r>
    </w:p>
    <w:p>
      <w:pPr>
        <w:spacing w:after="100"/>
      </w:pPr>
      <w:r>
        <w:rPr>
          <w:sz w:val="19"/>
        </w:rPr>
        <w:t>• Zerodha's published privacy philosophy shows that customer-facing analytics can be designed without relying on third-party behavioural tracking or aggressive engagement tactics.</w:t>
      </w:r>
    </w:p>
    <w:p>
      <w:r>
        <w:rPr>
          <w:b/>
          <w:sz w:val="26"/>
        </w:rPr>
        <w:t>13. Conclusion</w:t>
      </w:r>
    </w:p>
    <w:p>
      <w:pPr>
        <w:spacing w:after="100"/>
      </w:pPr>
      <w:r>
        <w:rPr>
          <w:sz w:val="19"/>
        </w:rPr>
        <w:t>Zerodha provides a strong example of how a FinTech platform turns financial data into customer-facing products and operational capabilities. Its portfolio analytics, True P&amp;L, tax reporting, risk nudges, market visualisations and developer APIs demonstrate different forms of data use. For a Data Analyst, the important lesson is that analytics is not an isolated notebook activity: it is part of a wider software ecosystem in which data is captured, validated, transformed, analysed and finally delivered to a customer or business process.</w:t>
      </w:r>
    </w:p>
    <w:p>
      <w:r>
        <w:rPr>
          <w:b/>
          <w:sz w:val="26"/>
        </w:rPr>
        <w:t>14. Sources</w:t>
      </w:r>
    </w:p>
    <w:p>
      <w:pPr>
        <w:spacing w:after="100"/>
      </w:pPr>
      <w:r>
        <w:rPr>
          <w:sz w:val="19"/>
        </w:rPr>
        <w:t>Zerodha — Kite product page: https://zerodha.com/products/kite/</w:t>
      </w:r>
    </w:p>
    <w:p>
      <w:pPr>
        <w:spacing w:after="100"/>
      </w:pPr>
      <w:r>
        <w:rPr>
          <w:sz w:val="19"/>
        </w:rPr>
        <w:t>Zerodha — Console product page: https://zerodha.com/products/console/</w:t>
      </w:r>
    </w:p>
    <w:p>
      <w:pPr>
        <w:spacing w:after="100"/>
      </w:pPr>
      <w:r>
        <w:rPr>
          <w:sz w:val="19"/>
        </w:rPr>
        <w:t>Zerodha Support — What is Console?: https://support.zerodha.com/category/console/profile/account/articles/what-is-console</w:t>
      </w:r>
    </w:p>
    <w:p>
      <w:pPr>
        <w:spacing w:after="100"/>
      </w:pPr>
      <w:r>
        <w:rPr>
          <w:sz w:val="19"/>
        </w:rPr>
        <w:t>Zerodha Support — What is Kite Connect API?: https://support.zerodha.com/category/trading-and-markets/general-kite/kite-api/articles/what-is-kite-connect-api-and-who-is-it-for</w:t>
      </w:r>
    </w:p>
    <w:p>
      <w:pPr>
        <w:spacing w:after="100"/>
      </w:pPr>
      <w:r>
        <w:rPr>
          <w:sz w:val="19"/>
        </w:rPr>
        <w:t>Zerodha — Product and business philosophies: https://zerodha.com/about/philosophy</w:t>
      </w:r>
    </w:p>
    <w:p>
      <w:pPr>
        <w:spacing w:after="100"/>
      </w:pPr>
      <w:r>
        <w:rPr>
          <w:sz w:val="19"/>
        </w:rPr>
        <w:t>Zerodha — 15 years of Zerodha: https://zerodha.com/z-connect/business-updates/15-years-of-zerodha-the-risk-crystallises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