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391" w:rsidRDefault="00045391" w:rsidP="00667888">
      <w:pPr>
        <w:widowControl w:val="0"/>
        <w:spacing w:after="80" w:line="240" w:lineRule="auto"/>
        <w:rPr>
          <w:rFonts w:ascii="Arial" w:hAnsi="Arial" w:cs="Arial"/>
          <w:b/>
          <w:bCs/>
          <w:iCs/>
          <w:sz w:val="20"/>
          <w:szCs w:val="20"/>
        </w:rPr>
      </w:pPr>
    </w:p>
    <w:p w:rsidR="00CB5B99" w:rsidRPr="003663F8" w:rsidRDefault="00CB5B99" w:rsidP="003663F8">
      <w:pPr>
        <w:pStyle w:val="ListParagraph"/>
        <w:widowControl w:val="0"/>
        <w:numPr>
          <w:ilvl w:val="0"/>
          <w:numId w:val="18"/>
        </w:numPr>
        <w:pBdr>
          <w:bottom w:val="single" w:sz="4" w:space="1" w:color="A6A6A6" w:themeColor="background1" w:themeShade="A6"/>
        </w:pBdr>
        <w:tabs>
          <w:tab w:val="left" w:pos="360"/>
        </w:tabs>
        <w:spacing w:after="80" w:line="240" w:lineRule="auto"/>
        <w:ind w:left="360" w:hanging="360"/>
        <w:rPr>
          <w:rFonts w:ascii="Arial" w:hAnsi="Arial" w:cs="Arial"/>
          <w:b/>
          <w:bCs/>
          <w:iCs/>
          <w:sz w:val="20"/>
          <w:szCs w:val="20"/>
        </w:rPr>
      </w:pPr>
      <w:r w:rsidRPr="003663F8">
        <w:rPr>
          <w:rFonts w:ascii="Arial" w:hAnsi="Arial" w:cs="Arial"/>
          <w:b/>
          <w:bCs/>
          <w:iCs/>
          <w:sz w:val="20"/>
          <w:szCs w:val="20"/>
        </w:rPr>
        <w:t>PROGRAM OVERVIEW</w:t>
      </w:r>
      <w:r w:rsidR="001E7720" w:rsidRPr="003663F8">
        <w:rPr>
          <w:rFonts w:ascii="Arial" w:hAnsi="Arial" w:cs="Arial"/>
          <w:b/>
          <w:bCs/>
          <w:iCs/>
          <w:sz w:val="20"/>
          <w:szCs w:val="20"/>
        </w:rPr>
        <w:t>:</w:t>
      </w:r>
    </w:p>
    <w:p w:rsidR="00DC427E" w:rsidRDefault="00E0214C" w:rsidP="00CB5B99">
      <w:pPr>
        <w:widowControl w:val="0"/>
        <w:spacing w:after="0" w:line="240" w:lineRule="auto"/>
        <w:rPr>
          <w:rFonts w:ascii="Arial" w:hAnsi="Arial" w:cs="Arial"/>
          <w:bCs/>
          <w:iCs/>
          <w:sz w:val="20"/>
          <w:szCs w:val="20"/>
        </w:rPr>
      </w:pPr>
      <w:r>
        <w:rPr>
          <w:rFonts w:ascii="Arial" w:hAnsi="Arial" w:cs="Arial"/>
          <w:bCs/>
          <w:iCs/>
          <w:sz w:val="20"/>
          <w:szCs w:val="20"/>
        </w:rPr>
        <w:t xml:space="preserve">Valencia College is now a sponsor of the Department of State’s Exchange Visitor Program. This is </w:t>
      </w:r>
      <w:r w:rsidRPr="00E0214C">
        <w:rPr>
          <w:rFonts w:ascii="Arial" w:hAnsi="Arial" w:cs="Arial"/>
          <w:bCs/>
          <w:iCs/>
          <w:sz w:val="20"/>
          <w:szCs w:val="20"/>
        </w:rPr>
        <w:t>an academic program that fosters mutual educational and cultural exchanges between the United States and other countries around the globe. The program is intended for foreign students, scholars, or professors who are already studying or working at an overseas educational institution and wish to study and/or work in the United States to complement their academic studies or professional career. Valencia has been designated by the U.S. Department of State as a program sponsor in the following categories:  student, student intern, short-term scholar, specialist, and professor.</w:t>
      </w:r>
    </w:p>
    <w:p w:rsidR="00045391" w:rsidRDefault="00045391" w:rsidP="00CB5B99">
      <w:pPr>
        <w:widowControl w:val="0"/>
        <w:spacing w:after="0" w:line="240" w:lineRule="auto"/>
        <w:rPr>
          <w:rFonts w:ascii="Arial" w:hAnsi="Arial" w:cs="Arial"/>
          <w:bCs/>
          <w:iCs/>
          <w:sz w:val="20"/>
          <w:szCs w:val="20"/>
        </w:rPr>
      </w:pPr>
    </w:p>
    <w:p w:rsidR="003D6239" w:rsidRDefault="003D6239" w:rsidP="003D6239">
      <w:pPr>
        <w:widowControl w:val="0"/>
        <w:spacing w:after="120" w:line="240" w:lineRule="auto"/>
        <w:rPr>
          <w:rFonts w:ascii="Arial" w:hAnsi="Arial" w:cs="Arial"/>
          <w:bCs/>
          <w:iCs/>
          <w:sz w:val="20"/>
          <w:szCs w:val="20"/>
        </w:rPr>
      </w:pPr>
      <w:r>
        <w:rPr>
          <w:rFonts w:ascii="Arial" w:hAnsi="Arial" w:cs="Arial"/>
          <w:bCs/>
          <w:iCs/>
          <w:sz w:val="20"/>
          <w:szCs w:val="20"/>
        </w:rPr>
        <w:t>The purpose of participating in an international exchange program is to share knowledge, information, and ideas with an overseas institution or within Valencia.  This can be in the form of observations, job shadows, and guest lectures, as it relates to methodology, curriculum design, technology, or best practices.  An additional outcome of these exchanges is to gain a greater understanding and appreciation for another country and culture.  Project types can be any of the following:</w:t>
      </w:r>
    </w:p>
    <w:p w:rsidR="003D6239" w:rsidRDefault="003D6239" w:rsidP="003D6239">
      <w:pPr>
        <w:pStyle w:val="ListParagraph"/>
        <w:widowControl w:val="0"/>
        <w:numPr>
          <w:ilvl w:val="0"/>
          <w:numId w:val="14"/>
        </w:numPr>
        <w:spacing w:after="120" w:line="240" w:lineRule="auto"/>
        <w:contextualSpacing w:val="0"/>
        <w:rPr>
          <w:rFonts w:ascii="Arial" w:hAnsi="Arial" w:cs="Arial"/>
          <w:bCs/>
          <w:iCs/>
          <w:sz w:val="20"/>
          <w:szCs w:val="20"/>
        </w:rPr>
      </w:pPr>
      <w:r>
        <w:rPr>
          <w:rFonts w:ascii="Arial" w:hAnsi="Arial" w:cs="Arial"/>
          <w:bCs/>
          <w:iCs/>
          <w:sz w:val="20"/>
          <w:szCs w:val="20"/>
        </w:rPr>
        <w:t xml:space="preserve">Valencia faculty or </w:t>
      </w:r>
      <w:proofErr w:type="gramStart"/>
      <w:r>
        <w:rPr>
          <w:rFonts w:ascii="Arial" w:hAnsi="Arial" w:cs="Arial"/>
          <w:bCs/>
          <w:iCs/>
          <w:sz w:val="20"/>
          <w:szCs w:val="20"/>
        </w:rPr>
        <w:t xml:space="preserve">staff </w:t>
      </w:r>
      <w:r w:rsidRPr="002756AE">
        <w:rPr>
          <w:rFonts w:ascii="Arial" w:hAnsi="Arial" w:cs="Arial"/>
          <w:bCs/>
          <w:iCs/>
          <w:sz w:val="20"/>
          <w:szCs w:val="20"/>
        </w:rPr>
        <w:t>visit</w:t>
      </w:r>
      <w:proofErr w:type="gramEnd"/>
      <w:r w:rsidRPr="002756AE">
        <w:rPr>
          <w:rFonts w:ascii="Arial" w:hAnsi="Arial" w:cs="Arial"/>
          <w:bCs/>
          <w:iCs/>
          <w:sz w:val="20"/>
          <w:szCs w:val="20"/>
        </w:rPr>
        <w:t xml:space="preserve"> an overseas educational partner (one-way exchange)</w:t>
      </w:r>
      <w:r>
        <w:rPr>
          <w:rFonts w:ascii="Arial" w:hAnsi="Arial" w:cs="Arial"/>
          <w:bCs/>
          <w:iCs/>
          <w:sz w:val="20"/>
          <w:szCs w:val="20"/>
        </w:rPr>
        <w:t>.</w:t>
      </w:r>
    </w:p>
    <w:p w:rsidR="003D6239" w:rsidRDefault="003D6239" w:rsidP="003D6239">
      <w:pPr>
        <w:pStyle w:val="ListParagraph"/>
        <w:widowControl w:val="0"/>
        <w:numPr>
          <w:ilvl w:val="0"/>
          <w:numId w:val="14"/>
        </w:numPr>
        <w:spacing w:after="120" w:line="240" w:lineRule="auto"/>
        <w:contextualSpacing w:val="0"/>
        <w:rPr>
          <w:rFonts w:ascii="Arial" w:hAnsi="Arial" w:cs="Arial"/>
          <w:bCs/>
          <w:iCs/>
          <w:sz w:val="20"/>
          <w:szCs w:val="20"/>
        </w:rPr>
      </w:pPr>
      <w:r>
        <w:rPr>
          <w:rFonts w:ascii="Arial" w:hAnsi="Arial" w:cs="Arial"/>
          <w:bCs/>
          <w:iCs/>
          <w:sz w:val="20"/>
          <w:szCs w:val="20"/>
        </w:rPr>
        <w:t>A</w:t>
      </w:r>
      <w:r w:rsidRPr="002756AE">
        <w:rPr>
          <w:rFonts w:ascii="Arial" w:hAnsi="Arial" w:cs="Arial"/>
          <w:bCs/>
          <w:iCs/>
          <w:sz w:val="20"/>
          <w:szCs w:val="20"/>
        </w:rPr>
        <w:t xml:space="preserve"> faculty or staff of the overseas institution comes to</w:t>
      </w:r>
      <w:r>
        <w:rPr>
          <w:rFonts w:ascii="Arial" w:hAnsi="Arial" w:cs="Arial"/>
          <w:bCs/>
          <w:iCs/>
          <w:sz w:val="20"/>
          <w:szCs w:val="20"/>
        </w:rPr>
        <w:t xml:space="preserve"> Valencia (one-way exchange; a written Memorandum of Understanding is required).</w:t>
      </w:r>
    </w:p>
    <w:p w:rsidR="003D6239" w:rsidRPr="002756AE" w:rsidRDefault="003D6239" w:rsidP="003D6239">
      <w:pPr>
        <w:pStyle w:val="ListParagraph"/>
        <w:widowControl w:val="0"/>
        <w:numPr>
          <w:ilvl w:val="0"/>
          <w:numId w:val="14"/>
        </w:numPr>
        <w:spacing w:after="0" w:line="240" w:lineRule="auto"/>
        <w:contextualSpacing w:val="0"/>
        <w:rPr>
          <w:rFonts w:ascii="Arial" w:hAnsi="Arial" w:cs="Arial"/>
          <w:bCs/>
          <w:iCs/>
          <w:sz w:val="20"/>
          <w:szCs w:val="20"/>
        </w:rPr>
      </w:pPr>
      <w:r>
        <w:rPr>
          <w:rFonts w:ascii="Arial" w:hAnsi="Arial" w:cs="Arial"/>
          <w:bCs/>
          <w:iCs/>
          <w:sz w:val="20"/>
          <w:szCs w:val="20"/>
        </w:rPr>
        <w:t>Both of the above occur as a reciprocal exchange.</w:t>
      </w:r>
    </w:p>
    <w:p w:rsidR="003D6239" w:rsidRDefault="003D6239" w:rsidP="00CB5B99">
      <w:pPr>
        <w:widowControl w:val="0"/>
        <w:spacing w:after="0" w:line="240" w:lineRule="auto"/>
        <w:rPr>
          <w:rFonts w:ascii="Arial" w:hAnsi="Arial" w:cs="Arial"/>
          <w:bCs/>
          <w:iCs/>
          <w:sz w:val="20"/>
          <w:szCs w:val="20"/>
        </w:rPr>
      </w:pPr>
    </w:p>
    <w:p w:rsidR="00761322" w:rsidRDefault="00761322" w:rsidP="00CB5B99">
      <w:pPr>
        <w:widowControl w:val="0"/>
        <w:spacing w:after="0" w:line="240" w:lineRule="auto"/>
        <w:rPr>
          <w:rFonts w:ascii="Arial" w:hAnsi="Arial" w:cs="Arial"/>
          <w:bCs/>
          <w:iCs/>
          <w:sz w:val="20"/>
          <w:szCs w:val="20"/>
        </w:rPr>
      </w:pPr>
    </w:p>
    <w:p w:rsidR="00AC6973" w:rsidRPr="001E7720" w:rsidRDefault="00AC6973" w:rsidP="003663F8">
      <w:pPr>
        <w:pStyle w:val="ListParagraph"/>
        <w:widowControl w:val="0"/>
        <w:numPr>
          <w:ilvl w:val="0"/>
          <w:numId w:val="18"/>
        </w:numPr>
        <w:pBdr>
          <w:bottom w:val="single" w:sz="4" w:space="1" w:color="A6A6A6" w:themeColor="background1" w:themeShade="A6"/>
        </w:pBdr>
        <w:tabs>
          <w:tab w:val="left" w:pos="360"/>
        </w:tabs>
        <w:spacing w:after="80" w:line="240" w:lineRule="auto"/>
        <w:ind w:left="360" w:hanging="360"/>
        <w:rPr>
          <w:rFonts w:ascii="Arial" w:hAnsi="Arial" w:cs="Arial"/>
          <w:b/>
          <w:bCs/>
          <w:iCs/>
          <w:sz w:val="20"/>
          <w:szCs w:val="20"/>
        </w:rPr>
      </w:pPr>
      <w:r w:rsidRPr="001E7720">
        <w:rPr>
          <w:rFonts w:ascii="Arial" w:hAnsi="Arial" w:cs="Arial"/>
          <w:b/>
          <w:bCs/>
          <w:iCs/>
          <w:sz w:val="20"/>
          <w:szCs w:val="20"/>
        </w:rPr>
        <w:t xml:space="preserve">PROGRAM </w:t>
      </w:r>
      <w:r>
        <w:rPr>
          <w:rFonts w:ascii="Arial" w:hAnsi="Arial" w:cs="Arial"/>
          <w:b/>
          <w:bCs/>
          <w:iCs/>
          <w:sz w:val="20"/>
          <w:szCs w:val="20"/>
        </w:rPr>
        <w:t>REQUIREMENTS:</w:t>
      </w:r>
    </w:p>
    <w:p w:rsidR="00574BD0" w:rsidRDefault="00574BD0" w:rsidP="00EC4C96">
      <w:pPr>
        <w:widowControl w:val="0"/>
        <w:spacing w:before="60" w:after="120" w:line="240" w:lineRule="auto"/>
        <w:rPr>
          <w:rFonts w:ascii="Arial" w:hAnsi="Arial" w:cs="Arial"/>
          <w:bCs/>
          <w:iCs/>
          <w:sz w:val="20"/>
          <w:szCs w:val="20"/>
        </w:rPr>
      </w:pPr>
    </w:p>
    <w:p w:rsidR="003D6239" w:rsidRPr="00574BD0" w:rsidRDefault="003D6239" w:rsidP="008F2106">
      <w:pPr>
        <w:pStyle w:val="ListParagraph"/>
        <w:widowControl w:val="0"/>
        <w:numPr>
          <w:ilvl w:val="0"/>
          <w:numId w:val="23"/>
        </w:numPr>
        <w:spacing w:before="60" w:after="120" w:line="240" w:lineRule="auto"/>
        <w:contextualSpacing w:val="0"/>
        <w:rPr>
          <w:rFonts w:ascii="Arial" w:hAnsi="Arial" w:cs="Arial"/>
          <w:bCs/>
          <w:iCs/>
          <w:sz w:val="20"/>
          <w:szCs w:val="20"/>
        </w:rPr>
      </w:pPr>
      <w:r w:rsidRPr="00574BD0">
        <w:rPr>
          <w:rFonts w:ascii="Arial" w:hAnsi="Arial" w:cs="Arial"/>
          <w:bCs/>
          <w:iCs/>
          <w:sz w:val="20"/>
          <w:szCs w:val="20"/>
        </w:rPr>
        <w:t xml:space="preserve">As part of the requirements to </w:t>
      </w:r>
      <w:r w:rsidR="00F2387E" w:rsidRPr="00574BD0">
        <w:rPr>
          <w:rFonts w:ascii="Arial" w:hAnsi="Arial" w:cs="Arial"/>
          <w:bCs/>
          <w:iCs/>
          <w:sz w:val="20"/>
          <w:szCs w:val="20"/>
        </w:rPr>
        <w:t>participate in an exchange</w:t>
      </w:r>
      <w:r w:rsidR="008B3FEB" w:rsidRPr="00574BD0">
        <w:rPr>
          <w:rFonts w:ascii="Arial" w:hAnsi="Arial" w:cs="Arial"/>
          <w:bCs/>
          <w:iCs/>
          <w:sz w:val="20"/>
          <w:szCs w:val="20"/>
        </w:rPr>
        <w:t xml:space="preserve"> program, the Valencia faculty or staff</w:t>
      </w:r>
      <w:r w:rsidRPr="00574BD0">
        <w:rPr>
          <w:rFonts w:ascii="Arial" w:hAnsi="Arial" w:cs="Arial"/>
          <w:bCs/>
          <w:iCs/>
          <w:sz w:val="20"/>
          <w:szCs w:val="20"/>
        </w:rPr>
        <w:t xml:space="preserve"> member</w:t>
      </w:r>
      <w:r w:rsidR="008B3FEB" w:rsidRPr="00574BD0">
        <w:rPr>
          <w:rFonts w:ascii="Arial" w:hAnsi="Arial" w:cs="Arial"/>
          <w:bCs/>
          <w:iCs/>
          <w:sz w:val="20"/>
          <w:szCs w:val="20"/>
        </w:rPr>
        <w:t xml:space="preserve"> </w:t>
      </w:r>
      <w:r w:rsidRPr="00574BD0">
        <w:rPr>
          <w:rFonts w:ascii="Arial" w:hAnsi="Arial" w:cs="Arial"/>
          <w:bCs/>
          <w:iCs/>
          <w:sz w:val="20"/>
          <w:szCs w:val="20"/>
        </w:rPr>
        <w:t>is asked to describe the purpose of the exchange and to identify specific program outcomes.  Thes</w:t>
      </w:r>
      <w:r w:rsidR="00955957" w:rsidRPr="00574BD0">
        <w:rPr>
          <w:rFonts w:ascii="Arial" w:hAnsi="Arial" w:cs="Arial"/>
          <w:bCs/>
          <w:iCs/>
          <w:sz w:val="20"/>
          <w:szCs w:val="20"/>
        </w:rPr>
        <w:t xml:space="preserve">e outcomes should contribute to </w:t>
      </w:r>
      <w:r w:rsidRPr="00574BD0">
        <w:rPr>
          <w:rFonts w:ascii="Arial" w:hAnsi="Arial" w:cs="Arial"/>
          <w:bCs/>
          <w:iCs/>
          <w:sz w:val="20"/>
          <w:szCs w:val="20"/>
        </w:rPr>
        <w:t xml:space="preserve">one or more of the </w:t>
      </w:r>
      <w:r w:rsidR="00761322">
        <w:rPr>
          <w:rFonts w:ascii="Arial" w:hAnsi="Arial" w:cs="Arial"/>
          <w:bCs/>
          <w:iCs/>
          <w:sz w:val="20"/>
          <w:szCs w:val="20"/>
        </w:rPr>
        <w:t xml:space="preserve">six </w:t>
      </w:r>
      <w:r w:rsidRPr="00574BD0">
        <w:rPr>
          <w:rFonts w:ascii="Arial" w:hAnsi="Arial" w:cs="Arial"/>
          <w:bCs/>
          <w:iCs/>
          <w:sz w:val="20"/>
          <w:szCs w:val="20"/>
        </w:rPr>
        <w:t xml:space="preserve">goals of the </w:t>
      </w:r>
      <w:r w:rsidRPr="00574BD0">
        <w:rPr>
          <w:rFonts w:ascii="Arial" w:hAnsi="Arial" w:cs="Arial"/>
          <w:bCs/>
          <w:i/>
          <w:iCs/>
          <w:sz w:val="20"/>
          <w:szCs w:val="20"/>
        </w:rPr>
        <w:t>S</w:t>
      </w:r>
      <w:r w:rsidR="008B3FEB" w:rsidRPr="00574BD0">
        <w:rPr>
          <w:rFonts w:ascii="Arial" w:hAnsi="Arial" w:cs="Arial"/>
          <w:bCs/>
          <w:i/>
          <w:iCs/>
          <w:sz w:val="20"/>
          <w:szCs w:val="20"/>
        </w:rPr>
        <w:t xml:space="preserve">trategic </w:t>
      </w:r>
      <w:r w:rsidRPr="00574BD0">
        <w:rPr>
          <w:rFonts w:ascii="Arial" w:hAnsi="Arial" w:cs="Arial"/>
          <w:bCs/>
          <w:i/>
          <w:iCs/>
          <w:sz w:val="20"/>
          <w:szCs w:val="20"/>
        </w:rPr>
        <w:t>P</w:t>
      </w:r>
      <w:r w:rsidR="008B3FEB" w:rsidRPr="00574BD0">
        <w:rPr>
          <w:rFonts w:ascii="Arial" w:hAnsi="Arial" w:cs="Arial"/>
          <w:bCs/>
          <w:i/>
          <w:iCs/>
          <w:sz w:val="20"/>
          <w:szCs w:val="20"/>
        </w:rPr>
        <w:t>lan</w:t>
      </w:r>
      <w:r w:rsidR="00434FF6" w:rsidRPr="00574BD0">
        <w:rPr>
          <w:rFonts w:ascii="Arial" w:hAnsi="Arial" w:cs="Arial"/>
          <w:bCs/>
          <w:i/>
          <w:iCs/>
          <w:sz w:val="20"/>
          <w:szCs w:val="20"/>
        </w:rPr>
        <w:t xml:space="preserve"> for </w:t>
      </w:r>
      <w:r w:rsidRPr="00574BD0">
        <w:rPr>
          <w:rFonts w:ascii="Arial" w:hAnsi="Arial" w:cs="Arial"/>
          <w:bCs/>
          <w:i/>
          <w:iCs/>
          <w:sz w:val="20"/>
          <w:szCs w:val="20"/>
        </w:rPr>
        <w:t>International E</w:t>
      </w:r>
      <w:r w:rsidR="00434FF6" w:rsidRPr="00574BD0">
        <w:rPr>
          <w:rFonts w:ascii="Arial" w:hAnsi="Arial" w:cs="Arial"/>
          <w:bCs/>
          <w:i/>
          <w:iCs/>
          <w:sz w:val="20"/>
          <w:szCs w:val="20"/>
        </w:rPr>
        <w:t>ducation</w:t>
      </w:r>
      <w:r w:rsidRPr="00574BD0">
        <w:rPr>
          <w:rFonts w:ascii="Arial" w:hAnsi="Arial" w:cs="Arial"/>
          <w:bCs/>
          <w:iCs/>
          <w:sz w:val="20"/>
          <w:szCs w:val="20"/>
        </w:rPr>
        <w:t>:</w:t>
      </w:r>
    </w:p>
    <w:p w:rsidR="003D6239" w:rsidRDefault="003D6239" w:rsidP="003D6239">
      <w:pPr>
        <w:pStyle w:val="ListParagraph"/>
        <w:widowControl w:val="0"/>
        <w:numPr>
          <w:ilvl w:val="0"/>
          <w:numId w:val="22"/>
        </w:numPr>
        <w:spacing w:before="60" w:after="120" w:line="240" w:lineRule="auto"/>
        <w:contextualSpacing w:val="0"/>
        <w:rPr>
          <w:rFonts w:ascii="Arial" w:hAnsi="Arial" w:cs="Arial"/>
          <w:bCs/>
          <w:iCs/>
          <w:sz w:val="20"/>
          <w:szCs w:val="20"/>
        </w:rPr>
      </w:pPr>
      <w:r w:rsidRPr="003D6239">
        <w:rPr>
          <w:rFonts w:ascii="Arial" w:hAnsi="Arial" w:cs="Arial"/>
          <w:b/>
          <w:bCs/>
          <w:iCs/>
          <w:sz w:val="20"/>
          <w:szCs w:val="20"/>
          <w:u w:val="single"/>
        </w:rPr>
        <w:t>Review and Enhance (Internationalize) the Curricula</w:t>
      </w:r>
      <w:r w:rsidRPr="003D6239">
        <w:rPr>
          <w:rFonts w:ascii="Arial" w:hAnsi="Arial" w:cs="Arial"/>
          <w:b/>
          <w:bCs/>
          <w:iCs/>
          <w:sz w:val="20"/>
          <w:szCs w:val="20"/>
        </w:rPr>
        <w:t>:</w:t>
      </w:r>
      <w:r w:rsidRPr="003D6239">
        <w:rPr>
          <w:rFonts w:ascii="Arial" w:hAnsi="Arial" w:cs="Arial"/>
          <w:bCs/>
          <w:iCs/>
          <w:sz w:val="20"/>
          <w:szCs w:val="20"/>
        </w:rPr>
        <w:t xml:space="preserve">  Review and enhance the curriculum with global concepts </w:t>
      </w:r>
      <w:r w:rsidR="00985237">
        <w:rPr>
          <w:rFonts w:ascii="Arial" w:hAnsi="Arial" w:cs="Arial"/>
          <w:bCs/>
          <w:iCs/>
          <w:sz w:val="20"/>
          <w:szCs w:val="20"/>
        </w:rPr>
        <w:t>in your</w:t>
      </w:r>
      <w:r>
        <w:rPr>
          <w:rFonts w:ascii="Arial" w:hAnsi="Arial" w:cs="Arial"/>
          <w:bCs/>
          <w:iCs/>
          <w:sz w:val="20"/>
          <w:szCs w:val="20"/>
        </w:rPr>
        <w:t xml:space="preserve"> discipline </w:t>
      </w:r>
      <w:r w:rsidRPr="003D6239">
        <w:rPr>
          <w:rFonts w:ascii="Arial" w:hAnsi="Arial" w:cs="Arial"/>
          <w:bCs/>
          <w:iCs/>
          <w:sz w:val="20"/>
          <w:szCs w:val="20"/>
        </w:rPr>
        <w:t xml:space="preserve">to prepare students to be competent global citizens in the 21st century with the necessary knowledge, abilities, and opportunities to thrive in an ever-increasing, interdependent world. Defined broadly, the “curriculum” is the blue print through which student learning takes place which can be both “in course” and “co-curricular” learning.  </w:t>
      </w:r>
    </w:p>
    <w:p w:rsidR="003D6239" w:rsidRDefault="003D6239" w:rsidP="003D6239">
      <w:pPr>
        <w:pStyle w:val="ListParagraph"/>
        <w:widowControl w:val="0"/>
        <w:numPr>
          <w:ilvl w:val="0"/>
          <w:numId w:val="22"/>
        </w:numPr>
        <w:spacing w:before="60" w:after="120" w:line="240" w:lineRule="auto"/>
        <w:contextualSpacing w:val="0"/>
        <w:rPr>
          <w:rFonts w:ascii="Arial" w:hAnsi="Arial" w:cs="Arial"/>
          <w:bCs/>
          <w:iCs/>
          <w:sz w:val="20"/>
          <w:szCs w:val="20"/>
        </w:rPr>
      </w:pPr>
      <w:r w:rsidRPr="00C7435E">
        <w:rPr>
          <w:rFonts w:ascii="Arial" w:hAnsi="Arial" w:cs="Arial"/>
          <w:b/>
          <w:bCs/>
          <w:iCs/>
          <w:sz w:val="20"/>
          <w:szCs w:val="20"/>
          <w:u w:val="single"/>
        </w:rPr>
        <w:t>Increase Short-Term Study Abroad Experiences</w:t>
      </w:r>
      <w:r w:rsidRPr="00C7435E">
        <w:rPr>
          <w:rFonts w:ascii="Arial" w:hAnsi="Arial" w:cs="Arial"/>
          <w:b/>
          <w:bCs/>
          <w:iCs/>
          <w:sz w:val="20"/>
          <w:szCs w:val="20"/>
        </w:rPr>
        <w:t>:</w:t>
      </w:r>
      <w:r>
        <w:rPr>
          <w:rFonts w:ascii="Arial" w:hAnsi="Arial" w:cs="Arial"/>
          <w:bCs/>
          <w:iCs/>
          <w:sz w:val="20"/>
          <w:szCs w:val="20"/>
        </w:rPr>
        <w:t xml:space="preserve">  Create a short-term study abroad experi</w:t>
      </w:r>
      <w:r w:rsidR="00C7435E">
        <w:rPr>
          <w:rFonts w:ascii="Arial" w:hAnsi="Arial" w:cs="Arial"/>
          <w:bCs/>
          <w:iCs/>
          <w:sz w:val="20"/>
          <w:szCs w:val="20"/>
        </w:rPr>
        <w:t>ence to the destination country for a course that you are credentialed to teach.</w:t>
      </w:r>
    </w:p>
    <w:p w:rsidR="003D6239" w:rsidRPr="00E8560D" w:rsidRDefault="003D6239" w:rsidP="003D6239">
      <w:pPr>
        <w:pStyle w:val="ListParagraph"/>
        <w:widowControl w:val="0"/>
        <w:numPr>
          <w:ilvl w:val="0"/>
          <w:numId w:val="22"/>
        </w:numPr>
        <w:spacing w:before="60" w:after="120" w:line="240" w:lineRule="auto"/>
        <w:contextualSpacing w:val="0"/>
        <w:rPr>
          <w:rFonts w:ascii="Arial" w:hAnsi="Arial" w:cs="Arial"/>
          <w:bCs/>
          <w:iCs/>
          <w:sz w:val="20"/>
          <w:szCs w:val="20"/>
        </w:rPr>
      </w:pPr>
      <w:r w:rsidRPr="00E8560D">
        <w:rPr>
          <w:rFonts w:ascii="Arial" w:hAnsi="Arial" w:cs="Arial"/>
          <w:b/>
          <w:bCs/>
          <w:iCs/>
          <w:sz w:val="20"/>
          <w:szCs w:val="20"/>
          <w:u w:val="single"/>
        </w:rPr>
        <w:t>Increase Semester Study Abroad Experiences</w:t>
      </w:r>
      <w:r w:rsidR="00955957" w:rsidRPr="00E8560D">
        <w:rPr>
          <w:rFonts w:ascii="Arial" w:hAnsi="Arial" w:cs="Arial"/>
          <w:b/>
          <w:bCs/>
          <w:iCs/>
          <w:sz w:val="20"/>
          <w:szCs w:val="20"/>
        </w:rPr>
        <w:t>:</w:t>
      </w:r>
      <w:r w:rsidR="00955957" w:rsidRPr="00E8560D">
        <w:rPr>
          <w:rFonts w:ascii="Arial" w:hAnsi="Arial" w:cs="Arial"/>
          <w:bCs/>
          <w:iCs/>
          <w:sz w:val="20"/>
          <w:szCs w:val="20"/>
        </w:rPr>
        <w:t xml:space="preserve">  </w:t>
      </w:r>
      <w:r w:rsidR="0096570C">
        <w:rPr>
          <w:rFonts w:ascii="Arial" w:hAnsi="Arial" w:cs="Arial"/>
          <w:bCs/>
          <w:iCs/>
          <w:sz w:val="20"/>
          <w:szCs w:val="20"/>
        </w:rPr>
        <w:t>Identify</w:t>
      </w:r>
      <w:r w:rsidR="00E8560D" w:rsidRPr="00E8560D">
        <w:rPr>
          <w:rFonts w:ascii="Arial" w:hAnsi="Arial" w:cs="Arial"/>
          <w:bCs/>
          <w:iCs/>
          <w:sz w:val="20"/>
          <w:szCs w:val="20"/>
        </w:rPr>
        <w:t xml:space="preserve"> </w:t>
      </w:r>
      <w:r w:rsidR="0096570C">
        <w:rPr>
          <w:rFonts w:ascii="Arial" w:hAnsi="Arial" w:cs="Arial"/>
          <w:bCs/>
          <w:iCs/>
          <w:sz w:val="20"/>
          <w:szCs w:val="20"/>
        </w:rPr>
        <w:t xml:space="preserve">third-party </w:t>
      </w:r>
      <w:r w:rsidR="00E8560D" w:rsidRPr="00E8560D">
        <w:rPr>
          <w:rFonts w:ascii="Arial" w:hAnsi="Arial" w:cs="Arial"/>
          <w:bCs/>
          <w:iCs/>
          <w:sz w:val="20"/>
          <w:szCs w:val="20"/>
        </w:rPr>
        <w:t xml:space="preserve">providers to promote </w:t>
      </w:r>
      <w:r w:rsidR="00E8560D" w:rsidRPr="00E8560D">
        <w:rPr>
          <w:rFonts w:ascii="Arial" w:hAnsi="Arial" w:cs="Arial"/>
          <w:bCs/>
          <w:iCs/>
          <w:sz w:val="20"/>
          <w:szCs w:val="20"/>
        </w:rPr>
        <w:t xml:space="preserve">semester study abroad </w:t>
      </w:r>
      <w:r w:rsidR="00E8560D" w:rsidRPr="00E8560D">
        <w:rPr>
          <w:rFonts w:ascii="Arial" w:hAnsi="Arial" w:cs="Arial"/>
          <w:bCs/>
          <w:iCs/>
          <w:sz w:val="20"/>
          <w:szCs w:val="20"/>
        </w:rPr>
        <w:t>to our students.</w:t>
      </w:r>
      <w:r w:rsidR="00E8560D" w:rsidRPr="00E8560D">
        <w:rPr>
          <w:rFonts w:ascii="Arial" w:hAnsi="Arial" w:cs="Arial"/>
          <w:bCs/>
          <w:iCs/>
          <w:sz w:val="20"/>
          <w:szCs w:val="20"/>
        </w:rPr>
        <w:t xml:space="preserve"> </w:t>
      </w:r>
      <w:r w:rsidR="009A694E">
        <w:rPr>
          <w:rFonts w:ascii="Arial" w:hAnsi="Arial" w:cs="Arial"/>
          <w:bCs/>
          <w:iCs/>
          <w:sz w:val="20"/>
          <w:szCs w:val="20"/>
        </w:rPr>
        <w:t>Identify</w:t>
      </w:r>
      <w:r w:rsidR="00521504">
        <w:rPr>
          <w:rFonts w:ascii="Arial" w:hAnsi="Arial" w:cs="Arial"/>
          <w:bCs/>
          <w:iCs/>
          <w:sz w:val="20"/>
          <w:szCs w:val="20"/>
        </w:rPr>
        <w:t xml:space="preserve"> scholarship funding opportunities.</w:t>
      </w:r>
      <w:r w:rsidR="00955957" w:rsidRPr="00E8560D">
        <w:rPr>
          <w:rFonts w:ascii="Arial" w:hAnsi="Arial" w:cs="Arial"/>
          <w:bCs/>
          <w:iCs/>
          <w:sz w:val="20"/>
          <w:szCs w:val="20"/>
        </w:rPr>
        <w:t xml:space="preserve"> </w:t>
      </w:r>
    </w:p>
    <w:p w:rsidR="003D6239" w:rsidRDefault="003D6239" w:rsidP="003D6239">
      <w:pPr>
        <w:pStyle w:val="ListParagraph"/>
        <w:widowControl w:val="0"/>
        <w:numPr>
          <w:ilvl w:val="0"/>
          <w:numId w:val="22"/>
        </w:numPr>
        <w:spacing w:before="60" w:after="120" w:line="240" w:lineRule="auto"/>
        <w:contextualSpacing w:val="0"/>
        <w:rPr>
          <w:rFonts w:ascii="Arial" w:hAnsi="Arial" w:cs="Arial"/>
          <w:bCs/>
          <w:iCs/>
          <w:sz w:val="20"/>
          <w:szCs w:val="20"/>
        </w:rPr>
      </w:pPr>
      <w:r w:rsidRPr="00955957">
        <w:rPr>
          <w:rFonts w:ascii="Arial" w:hAnsi="Arial" w:cs="Arial"/>
          <w:b/>
          <w:bCs/>
          <w:iCs/>
          <w:sz w:val="20"/>
          <w:szCs w:val="20"/>
          <w:u w:val="single"/>
        </w:rPr>
        <w:t>Increase Student, Scholar, an</w:t>
      </w:r>
      <w:r w:rsidR="00955957" w:rsidRPr="00955957">
        <w:rPr>
          <w:rFonts w:ascii="Arial" w:hAnsi="Arial" w:cs="Arial"/>
          <w:b/>
          <w:bCs/>
          <w:iCs/>
          <w:sz w:val="20"/>
          <w:szCs w:val="20"/>
          <w:u w:val="single"/>
        </w:rPr>
        <w:t>d Faculty Exchange Opportunities</w:t>
      </w:r>
      <w:r w:rsidR="00955957" w:rsidRPr="00955957">
        <w:rPr>
          <w:rFonts w:ascii="Arial" w:hAnsi="Arial" w:cs="Arial"/>
          <w:b/>
          <w:bCs/>
          <w:iCs/>
          <w:sz w:val="20"/>
          <w:szCs w:val="20"/>
        </w:rPr>
        <w:t>:</w:t>
      </w:r>
      <w:r w:rsidR="00955957">
        <w:rPr>
          <w:rFonts w:ascii="Arial" w:hAnsi="Arial" w:cs="Arial"/>
          <w:bCs/>
          <w:iCs/>
          <w:sz w:val="20"/>
          <w:szCs w:val="20"/>
        </w:rPr>
        <w:t xml:space="preserve">  </w:t>
      </w:r>
      <w:r w:rsidR="00D26C20">
        <w:rPr>
          <w:rFonts w:ascii="Arial" w:hAnsi="Arial" w:cs="Arial"/>
          <w:bCs/>
          <w:iCs/>
          <w:sz w:val="20"/>
          <w:szCs w:val="20"/>
        </w:rPr>
        <w:t>Identify overseas institutions that we can work with to create student, scholar, and faculty exchanges.</w:t>
      </w:r>
    </w:p>
    <w:p w:rsidR="003D6239" w:rsidRPr="00955957" w:rsidRDefault="003D6239" w:rsidP="003D6239">
      <w:pPr>
        <w:pStyle w:val="ListParagraph"/>
        <w:widowControl w:val="0"/>
        <w:numPr>
          <w:ilvl w:val="0"/>
          <w:numId w:val="22"/>
        </w:numPr>
        <w:spacing w:before="60" w:after="120" w:line="240" w:lineRule="auto"/>
        <w:contextualSpacing w:val="0"/>
        <w:rPr>
          <w:rFonts w:ascii="Arial" w:hAnsi="Arial" w:cs="Arial"/>
          <w:b/>
          <w:bCs/>
          <w:iCs/>
          <w:sz w:val="20"/>
          <w:szCs w:val="20"/>
          <w:u w:val="single"/>
        </w:rPr>
      </w:pPr>
      <w:r w:rsidRPr="00955957">
        <w:rPr>
          <w:rFonts w:ascii="Arial" w:hAnsi="Arial" w:cs="Arial"/>
          <w:b/>
          <w:bCs/>
          <w:iCs/>
          <w:sz w:val="20"/>
          <w:szCs w:val="20"/>
          <w:u w:val="single"/>
        </w:rPr>
        <w:t>Increase International Student Enrollment</w:t>
      </w:r>
      <w:r w:rsidR="0015783D">
        <w:rPr>
          <w:rFonts w:ascii="Arial" w:hAnsi="Arial" w:cs="Arial"/>
          <w:b/>
          <w:bCs/>
          <w:iCs/>
          <w:sz w:val="20"/>
          <w:szCs w:val="20"/>
          <w:u w:val="single"/>
        </w:rPr>
        <w:t>:</w:t>
      </w:r>
      <w:r w:rsidR="0015783D">
        <w:rPr>
          <w:rFonts w:ascii="Arial" w:hAnsi="Arial" w:cs="Arial"/>
          <w:bCs/>
          <w:iCs/>
          <w:sz w:val="20"/>
          <w:szCs w:val="20"/>
        </w:rPr>
        <w:t xml:space="preserve">  Identify overseas institutions that we can work with to promote Valencia and increase international student enrollment.</w:t>
      </w:r>
      <w:r w:rsidR="00955957" w:rsidRPr="00955957">
        <w:rPr>
          <w:rFonts w:ascii="Arial" w:hAnsi="Arial" w:cs="Arial"/>
          <w:b/>
          <w:bCs/>
          <w:iCs/>
          <w:sz w:val="20"/>
          <w:szCs w:val="20"/>
          <w:u w:val="single"/>
        </w:rPr>
        <w:t xml:space="preserve"> </w:t>
      </w:r>
      <w:r w:rsidRPr="00955957">
        <w:rPr>
          <w:rFonts w:ascii="Arial" w:hAnsi="Arial" w:cs="Arial"/>
          <w:b/>
          <w:bCs/>
          <w:iCs/>
          <w:sz w:val="20"/>
          <w:szCs w:val="20"/>
          <w:u w:val="single"/>
        </w:rPr>
        <w:t xml:space="preserve"> </w:t>
      </w:r>
    </w:p>
    <w:p w:rsidR="003D6239" w:rsidRPr="00955957" w:rsidRDefault="003D6239" w:rsidP="003D6239">
      <w:pPr>
        <w:pStyle w:val="ListParagraph"/>
        <w:widowControl w:val="0"/>
        <w:numPr>
          <w:ilvl w:val="0"/>
          <w:numId w:val="22"/>
        </w:numPr>
        <w:spacing w:before="60" w:after="120" w:line="240" w:lineRule="auto"/>
        <w:contextualSpacing w:val="0"/>
        <w:rPr>
          <w:rFonts w:ascii="Arial" w:hAnsi="Arial" w:cs="Arial"/>
          <w:b/>
          <w:bCs/>
          <w:iCs/>
          <w:sz w:val="20"/>
          <w:szCs w:val="20"/>
          <w:u w:val="single"/>
        </w:rPr>
      </w:pPr>
      <w:r w:rsidRPr="00955957">
        <w:rPr>
          <w:rFonts w:ascii="Arial" w:hAnsi="Arial" w:cs="Arial"/>
          <w:b/>
          <w:bCs/>
          <w:iCs/>
          <w:sz w:val="20"/>
          <w:szCs w:val="20"/>
          <w:u w:val="single"/>
        </w:rPr>
        <w:t>Integrate International Students into the College and Local Community</w:t>
      </w:r>
      <w:r w:rsidR="0015783D">
        <w:rPr>
          <w:rFonts w:ascii="Arial" w:hAnsi="Arial" w:cs="Arial"/>
          <w:b/>
          <w:bCs/>
          <w:iCs/>
          <w:sz w:val="20"/>
          <w:szCs w:val="20"/>
          <w:u w:val="single"/>
        </w:rPr>
        <w:t>:</w:t>
      </w:r>
      <w:r w:rsidR="0015783D">
        <w:rPr>
          <w:rFonts w:ascii="Arial" w:hAnsi="Arial" w:cs="Arial"/>
          <w:bCs/>
          <w:iCs/>
          <w:sz w:val="20"/>
          <w:szCs w:val="20"/>
        </w:rPr>
        <w:t xml:space="preserve">  Create opportunities to enhance international and domestic student integration.</w:t>
      </w:r>
    </w:p>
    <w:p w:rsidR="003D6239" w:rsidRDefault="003D6239" w:rsidP="00EC4C96">
      <w:pPr>
        <w:widowControl w:val="0"/>
        <w:spacing w:before="60" w:after="120" w:line="240" w:lineRule="auto"/>
        <w:rPr>
          <w:rFonts w:ascii="Arial" w:hAnsi="Arial" w:cs="Arial"/>
          <w:bCs/>
          <w:iCs/>
          <w:sz w:val="20"/>
          <w:szCs w:val="20"/>
        </w:rPr>
      </w:pPr>
    </w:p>
    <w:p w:rsidR="001876F1" w:rsidRPr="00574BD0" w:rsidRDefault="008B3FEB" w:rsidP="00574BD0">
      <w:pPr>
        <w:pStyle w:val="ListParagraph"/>
        <w:widowControl w:val="0"/>
        <w:numPr>
          <w:ilvl w:val="0"/>
          <w:numId w:val="23"/>
        </w:numPr>
        <w:spacing w:before="60" w:after="60" w:line="240" w:lineRule="auto"/>
        <w:rPr>
          <w:rFonts w:ascii="Arial" w:hAnsi="Arial" w:cs="Arial"/>
          <w:bCs/>
          <w:iCs/>
          <w:sz w:val="20"/>
          <w:szCs w:val="20"/>
        </w:rPr>
      </w:pPr>
      <w:r w:rsidRPr="00574BD0">
        <w:rPr>
          <w:rFonts w:ascii="Arial" w:hAnsi="Arial" w:cs="Arial"/>
          <w:bCs/>
          <w:iCs/>
          <w:sz w:val="20"/>
          <w:szCs w:val="20"/>
        </w:rPr>
        <w:t xml:space="preserve">Participation </w:t>
      </w:r>
      <w:r w:rsidR="00045391" w:rsidRPr="00574BD0">
        <w:rPr>
          <w:rFonts w:ascii="Arial" w:hAnsi="Arial" w:cs="Arial"/>
          <w:bCs/>
          <w:iCs/>
          <w:sz w:val="20"/>
          <w:szCs w:val="20"/>
        </w:rPr>
        <w:t xml:space="preserve">in an exchange program </w:t>
      </w:r>
      <w:r w:rsidRPr="00574BD0">
        <w:rPr>
          <w:rFonts w:ascii="Arial" w:hAnsi="Arial" w:cs="Arial"/>
          <w:bCs/>
          <w:iCs/>
          <w:sz w:val="20"/>
          <w:szCs w:val="20"/>
        </w:rPr>
        <w:t xml:space="preserve">also </w:t>
      </w:r>
      <w:r w:rsidR="00574BD0" w:rsidRPr="00574BD0">
        <w:rPr>
          <w:rFonts w:ascii="Arial" w:hAnsi="Arial" w:cs="Arial"/>
          <w:bCs/>
          <w:iCs/>
          <w:sz w:val="20"/>
          <w:szCs w:val="20"/>
        </w:rPr>
        <w:t>involves</w:t>
      </w:r>
      <w:r w:rsidRPr="00574BD0">
        <w:rPr>
          <w:rFonts w:ascii="Arial" w:hAnsi="Arial" w:cs="Arial"/>
          <w:bCs/>
          <w:iCs/>
          <w:sz w:val="20"/>
          <w:szCs w:val="20"/>
        </w:rPr>
        <w:t xml:space="preserve"> </w:t>
      </w:r>
      <w:r w:rsidR="006B1AC7" w:rsidRPr="00574BD0">
        <w:rPr>
          <w:rFonts w:ascii="Arial" w:hAnsi="Arial" w:cs="Arial"/>
          <w:bCs/>
          <w:iCs/>
          <w:sz w:val="20"/>
          <w:szCs w:val="20"/>
        </w:rPr>
        <w:t>s</w:t>
      </w:r>
      <w:r w:rsidR="00123B8A" w:rsidRPr="00574BD0">
        <w:rPr>
          <w:rFonts w:ascii="Arial" w:hAnsi="Arial" w:cs="Arial"/>
          <w:bCs/>
          <w:iCs/>
          <w:sz w:val="20"/>
          <w:szCs w:val="20"/>
        </w:rPr>
        <w:t>har</w:t>
      </w:r>
      <w:r w:rsidR="006B1AC7" w:rsidRPr="00574BD0">
        <w:rPr>
          <w:rFonts w:ascii="Arial" w:hAnsi="Arial" w:cs="Arial"/>
          <w:bCs/>
          <w:iCs/>
          <w:sz w:val="20"/>
          <w:szCs w:val="20"/>
        </w:rPr>
        <w:t>ing</w:t>
      </w:r>
      <w:r w:rsidR="00123B8A" w:rsidRPr="00574BD0">
        <w:rPr>
          <w:rFonts w:ascii="Arial" w:hAnsi="Arial" w:cs="Arial"/>
          <w:bCs/>
          <w:iCs/>
          <w:sz w:val="20"/>
          <w:szCs w:val="20"/>
        </w:rPr>
        <w:t xml:space="preserve"> </w:t>
      </w:r>
      <w:r w:rsidRPr="00574BD0">
        <w:rPr>
          <w:rFonts w:ascii="Arial" w:hAnsi="Arial" w:cs="Arial"/>
          <w:bCs/>
          <w:iCs/>
          <w:sz w:val="20"/>
          <w:szCs w:val="20"/>
        </w:rPr>
        <w:t xml:space="preserve">the </w:t>
      </w:r>
      <w:r w:rsidR="006B1AC7" w:rsidRPr="00574BD0">
        <w:rPr>
          <w:rFonts w:ascii="Arial" w:hAnsi="Arial" w:cs="Arial"/>
          <w:bCs/>
          <w:iCs/>
          <w:sz w:val="20"/>
          <w:szCs w:val="20"/>
        </w:rPr>
        <w:t xml:space="preserve">international exchange experience </w:t>
      </w:r>
      <w:r w:rsidR="00123B8A" w:rsidRPr="00574BD0">
        <w:rPr>
          <w:rFonts w:ascii="Arial" w:hAnsi="Arial" w:cs="Arial"/>
          <w:bCs/>
          <w:iCs/>
          <w:sz w:val="20"/>
          <w:szCs w:val="20"/>
        </w:rPr>
        <w:t>with peer</w:t>
      </w:r>
      <w:r w:rsidR="009674D6" w:rsidRPr="00574BD0">
        <w:rPr>
          <w:rFonts w:ascii="Arial" w:hAnsi="Arial" w:cs="Arial"/>
          <w:bCs/>
          <w:iCs/>
          <w:sz w:val="20"/>
          <w:szCs w:val="20"/>
        </w:rPr>
        <w:t>s</w:t>
      </w:r>
      <w:r w:rsidR="00123B8A" w:rsidRPr="00574BD0">
        <w:rPr>
          <w:rFonts w:ascii="Arial" w:hAnsi="Arial" w:cs="Arial"/>
          <w:bCs/>
          <w:iCs/>
          <w:sz w:val="20"/>
          <w:szCs w:val="20"/>
        </w:rPr>
        <w:t>.</w:t>
      </w:r>
      <w:r w:rsidR="00A472DE" w:rsidRPr="00574BD0">
        <w:rPr>
          <w:rFonts w:ascii="Arial" w:hAnsi="Arial" w:cs="Arial"/>
          <w:bCs/>
          <w:iCs/>
          <w:sz w:val="20"/>
          <w:szCs w:val="20"/>
        </w:rPr>
        <w:t xml:space="preserve"> </w:t>
      </w:r>
      <w:r w:rsidR="001876F1" w:rsidRPr="00574BD0">
        <w:rPr>
          <w:rFonts w:ascii="Arial" w:hAnsi="Arial" w:cs="Arial"/>
          <w:bCs/>
          <w:iCs/>
          <w:sz w:val="20"/>
          <w:szCs w:val="20"/>
        </w:rPr>
        <w:t xml:space="preserve"> </w:t>
      </w:r>
      <w:r w:rsidR="00761322">
        <w:rPr>
          <w:rFonts w:ascii="Arial" w:hAnsi="Arial" w:cs="Arial"/>
          <w:bCs/>
          <w:iCs/>
          <w:sz w:val="20"/>
          <w:szCs w:val="20"/>
        </w:rPr>
        <w:t>This can be done by presenting at Valencia’s Learning Day, presenting at any one of the international conferences (CCID, ACTFL, FCIE, etc.), or coordinating a day/time to present at your campus.</w:t>
      </w:r>
      <w:bookmarkStart w:id="0" w:name="_GoBack"/>
      <w:bookmarkEnd w:id="0"/>
    </w:p>
    <w:p w:rsidR="00580E2F" w:rsidRDefault="00580E2F" w:rsidP="001876F1">
      <w:pPr>
        <w:widowControl w:val="0"/>
        <w:spacing w:after="0" w:line="240" w:lineRule="auto"/>
        <w:rPr>
          <w:rFonts w:ascii="Arial" w:hAnsi="Arial" w:cs="Arial"/>
          <w:bCs/>
          <w:iCs/>
          <w:sz w:val="20"/>
          <w:szCs w:val="20"/>
        </w:rPr>
      </w:pPr>
    </w:p>
    <w:p w:rsidR="00574BD0" w:rsidRDefault="00574BD0">
      <w:pPr>
        <w:rPr>
          <w:rFonts w:ascii="Arial" w:hAnsi="Arial" w:cs="Arial"/>
          <w:b/>
          <w:bCs/>
          <w:iCs/>
          <w:sz w:val="20"/>
          <w:szCs w:val="20"/>
        </w:rPr>
      </w:pPr>
      <w:r>
        <w:rPr>
          <w:rFonts w:ascii="Arial" w:hAnsi="Arial" w:cs="Arial"/>
          <w:b/>
          <w:bCs/>
          <w:iCs/>
          <w:sz w:val="20"/>
          <w:szCs w:val="20"/>
        </w:rPr>
        <w:br w:type="page"/>
      </w:r>
    </w:p>
    <w:p w:rsidR="00AC6973" w:rsidRPr="001E7720" w:rsidRDefault="00AC6973" w:rsidP="003663F8">
      <w:pPr>
        <w:pStyle w:val="ListParagraph"/>
        <w:widowControl w:val="0"/>
        <w:numPr>
          <w:ilvl w:val="0"/>
          <w:numId w:val="18"/>
        </w:numPr>
        <w:pBdr>
          <w:bottom w:val="single" w:sz="4" w:space="1" w:color="A6A6A6" w:themeColor="background1" w:themeShade="A6"/>
        </w:pBdr>
        <w:tabs>
          <w:tab w:val="left" w:pos="360"/>
        </w:tabs>
        <w:spacing w:after="80" w:line="240" w:lineRule="auto"/>
        <w:ind w:left="360" w:hanging="360"/>
        <w:rPr>
          <w:rFonts w:ascii="Arial" w:hAnsi="Arial" w:cs="Arial"/>
          <w:b/>
          <w:bCs/>
          <w:iCs/>
          <w:sz w:val="20"/>
          <w:szCs w:val="20"/>
        </w:rPr>
      </w:pPr>
      <w:r w:rsidRPr="001E7720">
        <w:rPr>
          <w:rFonts w:ascii="Arial" w:hAnsi="Arial" w:cs="Arial"/>
          <w:b/>
          <w:bCs/>
          <w:iCs/>
          <w:sz w:val="20"/>
          <w:szCs w:val="20"/>
        </w:rPr>
        <w:lastRenderedPageBreak/>
        <w:t xml:space="preserve">PROGRAM </w:t>
      </w:r>
      <w:r>
        <w:rPr>
          <w:rFonts w:ascii="Arial" w:hAnsi="Arial" w:cs="Arial"/>
          <w:b/>
          <w:bCs/>
          <w:iCs/>
          <w:sz w:val="20"/>
          <w:szCs w:val="20"/>
        </w:rPr>
        <w:t>FUNDING:</w:t>
      </w:r>
    </w:p>
    <w:p w:rsidR="00AC6973" w:rsidRPr="00AC6973" w:rsidRDefault="00AC6973" w:rsidP="00AC6973">
      <w:pPr>
        <w:widowControl w:val="0"/>
        <w:spacing w:after="120" w:line="240" w:lineRule="auto"/>
        <w:rPr>
          <w:rFonts w:ascii="Arial" w:hAnsi="Arial" w:cs="Arial"/>
          <w:bCs/>
          <w:iCs/>
          <w:sz w:val="20"/>
          <w:szCs w:val="20"/>
        </w:rPr>
      </w:pPr>
      <w:r>
        <w:rPr>
          <w:rFonts w:ascii="Arial" w:hAnsi="Arial" w:cs="Arial"/>
          <w:bCs/>
          <w:iCs/>
          <w:sz w:val="20"/>
          <w:szCs w:val="20"/>
        </w:rPr>
        <w:t>You should i</w:t>
      </w:r>
      <w:r w:rsidRPr="00AC6973">
        <w:rPr>
          <w:rFonts w:ascii="Arial" w:hAnsi="Arial" w:cs="Arial"/>
          <w:bCs/>
          <w:iCs/>
          <w:sz w:val="20"/>
          <w:szCs w:val="20"/>
        </w:rPr>
        <w:t xml:space="preserve">dentify your funding sources </w:t>
      </w:r>
      <w:r>
        <w:rPr>
          <w:rFonts w:ascii="Arial" w:hAnsi="Arial" w:cs="Arial"/>
          <w:bCs/>
          <w:iCs/>
          <w:sz w:val="20"/>
          <w:szCs w:val="20"/>
        </w:rPr>
        <w:t xml:space="preserve">prior to submitting your program proposal.  Funding for your program </w:t>
      </w:r>
      <w:r w:rsidRPr="00AC6973">
        <w:rPr>
          <w:rFonts w:ascii="Arial" w:hAnsi="Arial" w:cs="Arial"/>
          <w:bCs/>
          <w:iCs/>
          <w:sz w:val="20"/>
          <w:szCs w:val="20"/>
        </w:rPr>
        <w:t xml:space="preserve">can be </w:t>
      </w:r>
      <w:r>
        <w:rPr>
          <w:rFonts w:ascii="Arial" w:hAnsi="Arial" w:cs="Arial"/>
          <w:bCs/>
          <w:iCs/>
          <w:sz w:val="20"/>
          <w:szCs w:val="20"/>
        </w:rPr>
        <w:t xml:space="preserve">from </w:t>
      </w:r>
      <w:r w:rsidRPr="00AC6973">
        <w:rPr>
          <w:rFonts w:ascii="Arial" w:hAnsi="Arial" w:cs="Arial"/>
          <w:bCs/>
          <w:iCs/>
          <w:sz w:val="20"/>
          <w:szCs w:val="20"/>
        </w:rPr>
        <w:t xml:space="preserve">any of the following </w:t>
      </w:r>
      <w:r>
        <w:rPr>
          <w:rFonts w:ascii="Arial" w:hAnsi="Arial" w:cs="Arial"/>
          <w:bCs/>
          <w:iCs/>
          <w:sz w:val="20"/>
          <w:szCs w:val="20"/>
        </w:rPr>
        <w:t>sources listed below to cover your work obligations, air and ground transportation, meals, entrance fees, medical/trip insurance, and an</w:t>
      </w:r>
      <w:r w:rsidR="008A01D3">
        <w:rPr>
          <w:rFonts w:ascii="Arial" w:hAnsi="Arial" w:cs="Arial"/>
          <w:bCs/>
          <w:iCs/>
          <w:sz w:val="20"/>
          <w:szCs w:val="20"/>
        </w:rPr>
        <w:t>y other anticipated expenses</w:t>
      </w:r>
      <w:r w:rsidR="008E1191">
        <w:rPr>
          <w:rFonts w:ascii="Arial" w:hAnsi="Arial" w:cs="Arial"/>
          <w:bCs/>
          <w:iCs/>
          <w:sz w:val="20"/>
          <w:szCs w:val="20"/>
        </w:rPr>
        <w:t xml:space="preserve">. </w:t>
      </w:r>
      <w:r w:rsidR="008A01D3">
        <w:rPr>
          <w:rFonts w:ascii="Arial" w:hAnsi="Arial" w:cs="Arial"/>
          <w:bCs/>
          <w:iCs/>
          <w:sz w:val="20"/>
          <w:szCs w:val="20"/>
        </w:rPr>
        <w:t>Funding sources include:</w:t>
      </w:r>
    </w:p>
    <w:p w:rsidR="00CE59C4" w:rsidRDefault="00CE59C4" w:rsidP="008A01D3">
      <w:pPr>
        <w:pStyle w:val="ListParagraph"/>
        <w:widowControl w:val="0"/>
        <w:numPr>
          <w:ilvl w:val="0"/>
          <w:numId w:val="15"/>
        </w:numPr>
        <w:spacing w:before="60" w:after="60" w:line="240" w:lineRule="auto"/>
        <w:contextualSpacing w:val="0"/>
        <w:rPr>
          <w:rFonts w:ascii="Arial" w:hAnsi="Arial" w:cs="Arial"/>
          <w:bCs/>
          <w:iCs/>
          <w:sz w:val="20"/>
          <w:szCs w:val="20"/>
        </w:rPr>
        <w:sectPr w:rsidR="00CE59C4" w:rsidSect="003F353C">
          <w:headerReference w:type="default" r:id="rId8"/>
          <w:footerReference w:type="default" r:id="rId9"/>
          <w:pgSz w:w="12240" w:h="15840"/>
          <w:pgMar w:top="1080" w:right="1008" w:bottom="720" w:left="1008" w:header="432" w:footer="585" w:gutter="0"/>
          <w:cols w:space="720"/>
          <w:docGrid w:linePitch="360"/>
        </w:sectPr>
      </w:pP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lastRenderedPageBreak/>
        <w:t>Valencia salary and/or stipends</w:t>
      </w: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t>Campus SPD funds</w:t>
      </w: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t>Personal SPD funds</w:t>
      </w: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t>Endowed Chair through Valencia Foundation</w:t>
      </w: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lastRenderedPageBreak/>
        <w:t>Internati</w:t>
      </w:r>
      <w:r w:rsidR="008E1191">
        <w:rPr>
          <w:rFonts w:ascii="Arial" w:hAnsi="Arial" w:cs="Arial"/>
          <w:bCs/>
          <w:iCs/>
          <w:sz w:val="20"/>
          <w:szCs w:val="20"/>
        </w:rPr>
        <w:t xml:space="preserve">onal Education </w:t>
      </w:r>
      <w:r w:rsidR="001678D1">
        <w:rPr>
          <w:rFonts w:ascii="Arial" w:hAnsi="Arial" w:cs="Arial"/>
          <w:bCs/>
          <w:iCs/>
          <w:sz w:val="20"/>
          <w:szCs w:val="20"/>
        </w:rPr>
        <w:t>b</w:t>
      </w:r>
      <w:r w:rsidR="008E1191">
        <w:rPr>
          <w:rFonts w:ascii="Arial" w:hAnsi="Arial" w:cs="Arial"/>
          <w:bCs/>
          <w:iCs/>
          <w:sz w:val="20"/>
          <w:szCs w:val="20"/>
        </w:rPr>
        <w:t xml:space="preserve">udget </w:t>
      </w:r>
    </w:p>
    <w:p w:rsidR="001678D1" w:rsidRDefault="001678D1"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t>SAGE budget</w:t>
      </w:r>
    </w:p>
    <w:p w:rsidR="00AC6973" w:rsidRDefault="00AC6973" w:rsidP="008A01D3">
      <w:pPr>
        <w:pStyle w:val="ListParagraph"/>
        <w:widowControl w:val="0"/>
        <w:numPr>
          <w:ilvl w:val="0"/>
          <w:numId w:val="15"/>
        </w:numPr>
        <w:spacing w:before="60" w:after="60" w:line="240" w:lineRule="auto"/>
        <w:contextualSpacing w:val="0"/>
        <w:rPr>
          <w:rFonts w:ascii="Arial" w:hAnsi="Arial" w:cs="Arial"/>
          <w:bCs/>
          <w:iCs/>
          <w:sz w:val="20"/>
          <w:szCs w:val="20"/>
        </w:rPr>
      </w:pPr>
      <w:r>
        <w:rPr>
          <w:rFonts w:ascii="Arial" w:hAnsi="Arial" w:cs="Arial"/>
          <w:bCs/>
          <w:iCs/>
          <w:sz w:val="20"/>
          <w:szCs w:val="20"/>
        </w:rPr>
        <w:t>Overseas institution</w:t>
      </w:r>
    </w:p>
    <w:p w:rsidR="00AC6973" w:rsidRDefault="00AC6973" w:rsidP="00D64F38">
      <w:pPr>
        <w:pStyle w:val="ListParagraph"/>
        <w:widowControl w:val="0"/>
        <w:numPr>
          <w:ilvl w:val="0"/>
          <w:numId w:val="15"/>
        </w:numPr>
        <w:spacing w:before="60" w:after="0" w:line="240" w:lineRule="auto"/>
        <w:contextualSpacing w:val="0"/>
        <w:rPr>
          <w:rFonts w:ascii="Arial" w:hAnsi="Arial" w:cs="Arial"/>
          <w:bCs/>
          <w:iCs/>
          <w:sz w:val="20"/>
          <w:szCs w:val="20"/>
        </w:rPr>
      </w:pPr>
      <w:r>
        <w:rPr>
          <w:rFonts w:ascii="Arial" w:hAnsi="Arial" w:cs="Arial"/>
          <w:bCs/>
          <w:iCs/>
          <w:sz w:val="20"/>
          <w:szCs w:val="20"/>
        </w:rPr>
        <w:t>Personal funds</w:t>
      </w:r>
    </w:p>
    <w:p w:rsidR="00CE59C4" w:rsidRDefault="00CE59C4" w:rsidP="00166D05">
      <w:pPr>
        <w:widowControl w:val="0"/>
        <w:spacing w:after="0" w:line="240" w:lineRule="auto"/>
        <w:rPr>
          <w:rFonts w:ascii="Arial" w:hAnsi="Arial" w:cs="Arial"/>
          <w:b/>
          <w:bCs/>
          <w:iCs/>
          <w:sz w:val="20"/>
          <w:szCs w:val="20"/>
        </w:rPr>
        <w:sectPr w:rsidR="00CE59C4" w:rsidSect="00CE59C4">
          <w:type w:val="continuous"/>
          <w:pgSz w:w="12240" w:h="15840"/>
          <w:pgMar w:top="1080" w:right="1008" w:bottom="720" w:left="1008" w:header="432" w:footer="585" w:gutter="0"/>
          <w:cols w:num="2" w:space="720"/>
          <w:docGrid w:linePitch="360"/>
        </w:sectPr>
      </w:pPr>
    </w:p>
    <w:p w:rsidR="00AC6973" w:rsidRDefault="00AC6973" w:rsidP="00166D05">
      <w:pPr>
        <w:widowControl w:val="0"/>
        <w:spacing w:after="0" w:line="240" w:lineRule="auto"/>
        <w:rPr>
          <w:rFonts w:ascii="Arial" w:hAnsi="Arial" w:cs="Arial"/>
          <w:b/>
          <w:bCs/>
          <w:iCs/>
          <w:sz w:val="20"/>
          <w:szCs w:val="20"/>
        </w:rPr>
      </w:pPr>
    </w:p>
    <w:p w:rsidR="008E1191" w:rsidRDefault="002162B8" w:rsidP="008E1191">
      <w:pPr>
        <w:widowControl w:val="0"/>
        <w:spacing w:after="0" w:line="240" w:lineRule="auto"/>
        <w:rPr>
          <w:rFonts w:ascii="Arial" w:hAnsi="Arial" w:cs="Arial"/>
          <w:bCs/>
          <w:iCs/>
          <w:sz w:val="20"/>
          <w:szCs w:val="20"/>
        </w:rPr>
      </w:pPr>
      <w:r>
        <w:rPr>
          <w:rFonts w:ascii="Arial" w:hAnsi="Arial" w:cs="Arial"/>
          <w:bCs/>
          <w:iCs/>
          <w:sz w:val="20"/>
          <w:szCs w:val="20"/>
        </w:rPr>
        <w:t xml:space="preserve">If you are applying for a reciprocal exchange, be sure to include any salary or stipend payments that you would like Valencia to consider covering for the Exchange Visitor.  </w:t>
      </w:r>
      <w:r w:rsidR="00166D05">
        <w:rPr>
          <w:rFonts w:ascii="Arial" w:hAnsi="Arial" w:cs="Arial"/>
          <w:bCs/>
          <w:iCs/>
          <w:sz w:val="20"/>
          <w:szCs w:val="20"/>
        </w:rPr>
        <w:t xml:space="preserve">An Exchange Visitor may apply to be hired temporarily by the College, but he or she must go through the regular application process.  Once hired, the Exchange Visitor should complete the </w:t>
      </w:r>
      <w:r w:rsidR="00166D05" w:rsidRPr="00166D05">
        <w:rPr>
          <w:rFonts w:ascii="Arial" w:hAnsi="Arial" w:cs="Arial"/>
          <w:bCs/>
          <w:i/>
          <w:iCs/>
          <w:sz w:val="20"/>
          <w:szCs w:val="20"/>
        </w:rPr>
        <w:t>J Exchange Visitor Application Packet</w:t>
      </w:r>
      <w:r w:rsidR="00166D05">
        <w:rPr>
          <w:rFonts w:ascii="Arial" w:hAnsi="Arial" w:cs="Arial"/>
          <w:bCs/>
          <w:iCs/>
          <w:sz w:val="20"/>
          <w:szCs w:val="20"/>
        </w:rPr>
        <w:t>.  An Exchange Visitor may also provide paid contractual services for the College.  He or she must go through the regular business v</w:t>
      </w:r>
      <w:r w:rsidR="008E1191">
        <w:rPr>
          <w:rFonts w:ascii="Arial" w:hAnsi="Arial" w:cs="Arial"/>
          <w:bCs/>
          <w:iCs/>
          <w:sz w:val="20"/>
          <w:szCs w:val="20"/>
        </w:rPr>
        <w:t xml:space="preserve">endor process with Procurement. </w:t>
      </w:r>
      <w:r>
        <w:rPr>
          <w:rFonts w:ascii="Arial" w:hAnsi="Arial" w:cs="Arial"/>
          <w:bCs/>
          <w:iCs/>
          <w:sz w:val="20"/>
          <w:szCs w:val="20"/>
        </w:rPr>
        <w:t xml:space="preserve">Valencia will not pay for air or ground transportation, meals, </w:t>
      </w:r>
      <w:r w:rsidR="00CB586E">
        <w:rPr>
          <w:rFonts w:ascii="Arial" w:hAnsi="Arial" w:cs="Arial"/>
          <w:bCs/>
          <w:iCs/>
          <w:sz w:val="20"/>
          <w:szCs w:val="20"/>
        </w:rPr>
        <w:t xml:space="preserve">or </w:t>
      </w:r>
      <w:r>
        <w:rPr>
          <w:rFonts w:ascii="Arial" w:hAnsi="Arial" w:cs="Arial"/>
          <w:bCs/>
          <w:iCs/>
          <w:sz w:val="20"/>
          <w:szCs w:val="20"/>
        </w:rPr>
        <w:t>accommodations for an Exchange Visitor.</w:t>
      </w:r>
      <w:r w:rsidR="008E1191">
        <w:rPr>
          <w:rFonts w:ascii="Arial" w:hAnsi="Arial" w:cs="Arial"/>
          <w:bCs/>
          <w:iCs/>
          <w:sz w:val="20"/>
          <w:szCs w:val="20"/>
        </w:rPr>
        <w:t xml:space="preserve">  </w:t>
      </w:r>
    </w:p>
    <w:p w:rsidR="008E1191" w:rsidRDefault="008E1191" w:rsidP="008E1191">
      <w:pPr>
        <w:widowControl w:val="0"/>
        <w:spacing w:after="0" w:line="240" w:lineRule="auto"/>
        <w:rPr>
          <w:rFonts w:ascii="Arial" w:hAnsi="Arial" w:cs="Arial"/>
          <w:bCs/>
          <w:iCs/>
          <w:sz w:val="20"/>
          <w:szCs w:val="20"/>
        </w:rPr>
      </w:pPr>
    </w:p>
    <w:p w:rsidR="002162B8" w:rsidRPr="002162B8" w:rsidRDefault="008E1191" w:rsidP="008E1191">
      <w:pPr>
        <w:widowControl w:val="0"/>
        <w:spacing w:after="0" w:line="240" w:lineRule="auto"/>
        <w:rPr>
          <w:rFonts w:ascii="Arial" w:hAnsi="Arial" w:cs="Arial"/>
          <w:bCs/>
          <w:iCs/>
          <w:sz w:val="20"/>
          <w:szCs w:val="20"/>
        </w:rPr>
      </w:pPr>
      <w:r>
        <w:rPr>
          <w:rFonts w:ascii="Arial" w:hAnsi="Arial" w:cs="Arial"/>
          <w:bCs/>
          <w:iCs/>
          <w:sz w:val="20"/>
          <w:szCs w:val="20"/>
        </w:rPr>
        <w:t>Homestay arrangements are encouraged for reciprocal programs to decrease the costs</w:t>
      </w:r>
      <w:r w:rsidR="00574BD0">
        <w:rPr>
          <w:rFonts w:ascii="Arial" w:hAnsi="Arial" w:cs="Arial"/>
          <w:bCs/>
          <w:iCs/>
          <w:sz w:val="20"/>
          <w:szCs w:val="20"/>
        </w:rPr>
        <w:t xml:space="preserve"> of the program.</w:t>
      </w:r>
    </w:p>
    <w:p w:rsidR="00AC6973" w:rsidRDefault="00AC6973" w:rsidP="00027E8E">
      <w:pPr>
        <w:widowControl w:val="0"/>
        <w:pBdr>
          <w:bottom w:val="single" w:sz="4" w:space="1" w:color="A6A6A6" w:themeColor="background1" w:themeShade="A6"/>
        </w:pBdr>
        <w:spacing w:after="80" w:line="240" w:lineRule="auto"/>
        <w:rPr>
          <w:rFonts w:ascii="Arial" w:hAnsi="Arial" w:cs="Arial"/>
          <w:b/>
          <w:bCs/>
          <w:iCs/>
          <w:sz w:val="20"/>
          <w:szCs w:val="20"/>
        </w:rPr>
      </w:pPr>
    </w:p>
    <w:p w:rsidR="00027E8E" w:rsidRPr="001E7720" w:rsidRDefault="00027E8E" w:rsidP="003663F8">
      <w:pPr>
        <w:pStyle w:val="ListParagraph"/>
        <w:widowControl w:val="0"/>
        <w:numPr>
          <w:ilvl w:val="0"/>
          <w:numId w:val="18"/>
        </w:numPr>
        <w:pBdr>
          <w:bottom w:val="single" w:sz="4" w:space="1" w:color="A6A6A6" w:themeColor="background1" w:themeShade="A6"/>
        </w:pBdr>
        <w:tabs>
          <w:tab w:val="left" w:pos="360"/>
        </w:tabs>
        <w:spacing w:after="80" w:line="240" w:lineRule="auto"/>
        <w:ind w:left="360" w:hanging="360"/>
        <w:rPr>
          <w:rFonts w:ascii="Arial" w:hAnsi="Arial" w:cs="Arial"/>
          <w:b/>
          <w:bCs/>
          <w:iCs/>
          <w:sz w:val="20"/>
          <w:szCs w:val="20"/>
        </w:rPr>
      </w:pPr>
      <w:r>
        <w:rPr>
          <w:rFonts w:ascii="Arial" w:hAnsi="Arial" w:cs="Arial"/>
          <w:b/>
          <w:bCs/>
          <w:iCs/>
          <w:sz w:val="20"/>
          <w:szCs w:val="20"/>
        </w:rPr>
        <w:t>HOSTING AN EXCHANGE VISITOR:</w:t>
      </w:r>
    </w:p>
    <w:p w:rsidR="006842B5" w:rsidRDefault="00027E8E" w:rsidP="00027E8E">
      <w:pPr>
        <w:spacing w:line="240" w:lineRule="auto"/>
        <w:rPr>
          <w:rFonts w:ascii="Arial" w:hAnsi="Arial" w:cs="Arial"/>
          <w:bCs/>
          <w:iCs/>
          <w:sz w:val="20"/>
          <w:szCs w:val="20"/>
        </w:rPr>
      </w:pPr>
      <w:r>
        <w:rPr>
          <w:rFonts w:ascii="Arial" w:hAnsi="Arial" w:cs="Arial"/>
          <w:bCs/>
          <w:iCs/>
          <w:sz w:val="20"/>
          <w:szCs w:val="20"/>
        </w:rPr>
        <w:t xml:space="preserve">If you </w:t>
      </w:r>
      <w:r w:rsidR="00D25969">
        <w:rPr>
          <w:rFonts w:ascii="Arial" w:hAnsi="Arial" w:cs="Arial"/>
          <w:bCs/>
          <w:iCs/>
          <w:sz w:val="20"/>
          <w:szCs w:val="20"/>
        </w:rPr>
        <w:t>are intending on</w:t>
      </w:r>
      <w:r>
        <w:rPr>
          <w:rFonts w:ascii="Arial" w:hAnsi="Arial" w:cs="Arial"/>
          <w:bCs/>
          <w:iCs/>
          <w:sz w:val="20"/>
          <w:szCs w:val="20"/>
        </w:rPr>
        <w:t xml:space="preserve"> participating in a reciprocal exchange program</w:t>
      </w:r>
      <w:r w:rsidR="00414A34">
        <w:rPr>
          <w:rFonts w:ascii="Arial" w:hAnsi="Arial" w:cs="Arial"/>
          <w:bCs/>
          <w:iCs/>
          <w:sz w:val="20"/>
          <w:szCs w:val="20"/>
        </w:rPr>
        <w:t xml:space="preserve"> or receiving an Exchange Visitor</w:t>
      </w:r>
      <w:r>
        <w:rPr>
          <w:rFonts w:ascii="Arial" w:hAnsi="Arial" w:cs="Arial"/>
          <w:bCs/>
          <w:iCs/>
          <w:sz w:val="20"/>
          <w:szCs w:val="20"/>
        </w:rPr>
        <w:t xml:space="preserve">, </w:t>
      </w:r>
      <w:r w:rsidR="00D25969">
        <w:rPr>
          <w:rFonts w:ascii="Arial" w:hAnsi="Arial" w:cs="Arial"/>
          <w:bCs/>
          <w:iCs/>
          <w:sz w:val="20"/>
          <w:szCs w:val="20"/>
        </w:rPr>
        <w:t xml:space="preserve">it is important to know that hosting a visitor can be very time-consuming, so you must factor that into your workload. </w:t>
      </w:r>
      <w:r w:rsidR="006842B5">
        <w:rPr>
          <w:rFonts w:ascii="Arial" w:hAnsi="Arial" w:cs="Arial"/>
          <w:bCs/>
          <w:iCs/>
          <w:sz w:val="20"/>
          <w:szCs w:val="20"/>
        </w:rPr>
        <w:t>The incoming Exchange Visitor must have simi</w:t>
      </w:r>
      <w:r w:rsidR="00695A4D">
        <w:rPr>
          <w:rFonts w:ascii="Arial" w:hAnsi="Arial" w:cs="Arial"/>
          <w:bCs/>
          <w:iCs/>
          <w:sz w:val="20"/>
          <w:szCs w:val="20"/>
        </w:rPr>
        <w:t>lar work experience to you for program approval.</w:t>
      </w:r>
    </w:p>
    <w:p w:rsidR="00D25969" w:rsidRDefault="00D25969" w:rsidP="00027E8E">
      <w:pPr>
        <w:spacing w:line="240" w:lineRule="auto"/>
        <w:rPr>
          <w:rFonts w:ascii="Arial" w:hAnsi="Arial" w:cs="Arial"/>
          <w:bCs/>
          <w:iCs/>
          <w:sz w:val="20"/>
          <w:szCs w:val="20"/>
        </w:rPr>
      </w:pPr>
      <w:r>
        <w:rPr>
          <w:rFonts w:ascii="Arial" w:hAnsi="Arial" w:cs="Arial"/>
          <w:bCs/>
          <w:iCs/>
          <w:sz w:val="20"/>
          <w:szCs w:val="20"/>
        </w:rPr>
        <w:t xml:space="preserve">All Exchange Visitors must complete the </w:t>
      </w:r>
      <w:r w:rsidRPr="00D25969">
        <w:rPr>
          <w:rFonts w:ascii="Arial" w:hAnsi="Arial" w:cs="Arial"/>
          <w:bCs/>
          <w:i/>
          <w:iCs/>
          <w:sz w:val="20"/>
          <w:szCs w:val="20"/>
        </w:rPr>
        <w:t>J E</w:t>
      </w:r>
      <w:r>
        <w:rPr>
          <w:rFonts w:ascii="Arial" w:hAnsi="Arial" w:cs="Arial"/>
          <w:bCs/>
          <w:i/>
          <w:iCs/>
          <w:sz w:val="20"/>
          <w:szCs w:val="20"/>
        </w:rPr>
        <w:t>xchange Visitor Application Packet</w:t>
      </w:r>
      <w:r>
        <w:rPr>
          <w:rFonts w:ascii="Arial" w:hAnsi="Arial" w:cs="Arial"/>
          <w:bCs/>
          <w:iCs/>
          <w:sz w:val="20"/>
          <w:szCs w:val="20"/>
        </w:rPr>
        <w:t xml:space="preserve"> to enter the country on a J visa. You can find the forms and instructions on this pr</w:t>
      </w:r>
      <w:r w:rsidR="00CE59C4">
        <w:rPr>
          <w:rFonts w:ascii="Arial" w:hAnsi="Arial" w:cs="Arial"/>
          <w:bCs/>
          <w:iCs/>
          <w:sz w:val="20"/>
          <w:szCs w:val="20"/>
        </w:rPr>
        <w:t xml:space="preserve">ocess at the following website: </w:t>
      </w:r>
      <w:r>
        <w:rPr>
          <w:rFonts w:ascii="Arial" w:hAnsi="Arial" w:cs="Arial"/>
          <w:bCs/>
          <w:iCs/>
          <w:sz w:val="20"/>
          <w:szCs w:val="20"/>
        </w:rPr>
        <w:t xml:space="preserve"> </w:t>
      </w:r>
      <w:hyperlink r:id="rId10" w:history="1">
        <w:r w:rsidR="00CE59C4" w:rsidRPr="001477D9">
          <w:rPr>
            <w:rStyle w:val="Hyperlink"/>
            <w:rFonts w:ascii="Arial" w:hAnsi="Arial" w:cs="Arial"/>
            <w:bCs/>
            <w:iCs/>
            <w:sz w:val="20"/>
            <w:szCs w:val="20"/>
          </w:rPr>
          <w:t>http://valenciacollege.edu/ international/exchange/professor/</w:t>
        </w:r>
      </w:hyperlink>
      <w:r>
        <w:rPr>
          <w:rFonts w:ascii="Arial" w:hAnsi="Arial" w:cs="Arial"/>
          <w:bCs/>
          <w:iCs/>
          <w:sz w:val="20"/>
          <w:szCs w:val="20"/>
        </w:rPr>
        <w:t>.  The Exchange V</w:t>
      </w:r>
      <w:r w:rsidR="00D64F38">
        <w:rPr>
          <w:rFonts w:ascii="Arial" w:hAnsi="Arial" w:cs="Arial"/>
          <w:bCs/>
          <w:iCs/>
          <w:sz w:val="20"/>
          <w:szCs w:val="20"/>
        </w:rPr>
        <w:t>isitor will have to choose the</w:t>
      </w:r>
      <w:r>
        <w:rPr>
          <w:rFonts w:ascii="Arial" w:hAnsi="Arial" w:cs="Arial"/>
          <w:bCs/>
          <w:iCs/>
          <w:sz w:val="20"/>
          <w:szCs w:val="20"/>
        </w:rPr>
        <w:t xml:space="preserve"> designation upon which he or she will enter the U.S. </w:t>
      </w:r>
      <w:r w:rsidR="00D64F38">
        <w:rPr>
          <w:rFonts w:ascii="Arial" w:hAnsi="Arial" w:cs="Arial"/>
          <w:bCs/>
          <w:iCs/>
          <w:sz w:val="20"/>
          <w:szCs w:val="20"/>
        </w:rPr>
        <w:t xml:space="preserve">(professor, short-term scholar, or specialist).  </w:t>
      </w:r>
      <w:r>
        <w:rPr>
          <w:rFonts w:ascii="Arial" w:hAnsi="Arial" w:cs="Arial"/>
          <w:bCs/>
          <w:iCs/>
          <w:sz w:val="20"/>
          <w:szCs w:val="20"/>
        </w:rPr>
        <w:t xml:space="preserve">Designations vary by program duration and have restrictions attached to them, so </w:t>
      </w:r>
      <w:proofErr w:type="gramStart"/>
      <w:r>
        <w:rPr>
          <w:rFonts w:ascii="Arial" w:hAnsi="Arial" w:cs="Arial"/>
          <w:bCs/>
          <w:iCs/>
          <w:sz w:val="20"/>
          <w:szCs w:val="20"/>
        </w:rPr>
        <w:t>be</w:t>
      </w:r>
      <w:proofErr w:type="gramEnd"/>
      <w:r>
        <w:rPr>
          <w:rFonts w:ascii="Arial" w:hAnsi="Arial" w:cs="Arial"/>
          <w:bCs/>
          <w:iCs/>
          <w:sz w:val="20"/>
          <w:szCs w:val="20"/>
        </w:rPr>
        <w:t xml:space="preserve"> sure that the Exchange Visitor reviews the website carefully.  </w:t>
      </w:r>
      <w:r w:rsidR="00166D05">
        <w:rPr>
          <w:rFonts w:ascii="Arial" w:hAnsi="Arial" w:cs="Arial"/>
          <w:bCs/>
          <w:iCs/>
          <w:sz w:val="20"/>
          <w:szCs w:val="20"/>
        </w:rPr>
        <w:t xml:space="preserve">Speak to the SAGE office if you have any questions.  </w:t>
      </w:r>
      <w:r>
        <w:rPr>
          <w:rFonts w:ascii="Arial" w:hAnsi="Arial" w:cs="Arial"/>
          <w:bCs/>
          <w:iCs/>
          <w:sz w:val="20"/>
          <w:szCs w:val="20"/>
        </w:rPr>
        <w:t xml:space="preserve">Visa applications can take several months to process, so be sure that the Exchange Visitor has sufficient time to prepare.  </w:t>
      </w:r>
    </w:p>
    <w:p w:rsidR="00D25969" w:rsidRDefault="002756AE" w:rsidP="00D25969">
      <w:pPr>
        <w:spacing w:line="240" w:lineRule="auto"/>
        <w:rPr>
          <w:rFonts w:ascii="Arial" w:hAnsi="Arial" w:cs="Arial"/>
          <w:bCs/>
          <w:iCs/>
          <w:sz w:val="20"/>
          <w:szCs w:val="20"/>
        </w:rPr>
      </w:pPr>
      <w:r>
        <w:rPr>
          <w:rFonts w:ascii="Arial" w:hAnsi="Arial" w:cs="Arial"/>
          <w:bCs/>
          <w:iCs/>
          <w:sz w:val="20"/>
          <w:szCs w:val="20"/>
        </w:rPr>
        <w:t>Please note that y</w:t>
      </w:r>
      <w:r w:rsidR="00D25969">
        <w:rPr>
          <w:rFonts w:ascii="Arial" w:hAnsi="Arial" w:cs="Arial"/>
          <w:bCs/>
          <w:iCs/>
          <w:sz w:val="20"/>
          <w:szCs w:val="20"/>
        </w:rPr>
        <w:t>our department will b</w:t>
      </w:r>
      <w:r>
        <w:rPr>
          <w:rFonts w:ascii="Arial" w:hAnsi="Arial" w:cs="Arial"/>
          <w:bCs/>
          <w:iCs/>
          <w:sz w:val="20"/>
          <w:szCs w:val="20"/>
        </w:rPr>
        <w:t>e responsible for the following if you agree to host an Exchange Visitor:</w:t>
      </w:r>
    </w:p>
    <w:p w:rsidR="00D25969" w:rsidRPr="00574BD0" w:rsidRDefault="00D25969" w:rsidP="002756AE">
      <w:pPr>
        <w:pStyle w:val="Default"/>
        <w:widowControl w:val="0"/>
        <w:spacing w:after="160"/>
        <w:rPr>
          <w:b/>
          <w:bCs/>
          <w:i/>
          <w:iCs/>
          <w:sz w:val="20"/>
          <w:szCs w:val="20"/>
          <w14:ligatures w14:val="none"/>
        </w:rPr>
      </w:pPr>
      <w:r w:rsidRPr="00574BD0">
        <w:rPr>
          <w:b/>
          <w:bCs/>
          <w:i/>
          <w:iCs/>
          <w:sz w:val="20"/>
          <w:szCs w:val="20"/>
          <w14:ligatures w14:val="none"/>
        </w:rPr>
        <w:t>Prior to Arrival:</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 xml:space="preserve">Ensure that the Exchange Visitor completes the </w:t>
      </w:r>
      <w:r w:rsidRPr="00574BD0">
        <w:rPr>
          <w:bCs/>
          <w:i/>
          <w:iCs/>
          <w:sz w:val="20"/>
          <w:szCs w:val="20"/>
        </w:rPr>
        <w:t xml:space="preserve">J Exchange Visitor Application Packet </w:t>
      </w:r>
      <w:r w:rsidRPr="00574BD0">
        <w:rPr>
          <w:bCs/>
          <w:iCs/>
          <w:sz w:val="20"/>
          <w:szCs w:val="20"/>
        </w:rPr>
        <w:t xml:space="preserve">and submits this along with the required paperwork to the SAGE office. </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 xml:space="preserve">Designate a primary contact person in the department.  Provide his or her phone number and email address to facilitate communication and help make arrangements for the Exchange Visitor. </w:t>
      </w:r>
    </w:p>
    <w:p w:rsidR="00D25969" w:rsidRPr="00574BD0" w:rsidRDefault="002756AE" w:rsidP="00D25969">
      <w:pPr>
        <w:pStyle w:val="Default"/>
        <w:widowControl w:val="0"/>
        <w:numPr>
          <w:ilvl w:val="0"/>
          <w:numId w:val="2"/>
        </w:numPr>
        <w:spacing w:after="160"/>
        <w:rPr>
          <w:sz w:val="20"/>
          <w:szCs w:val="20"/>
          <w14:ligatures w14:val="none"/>
        </w:rPr>
      </w:pPr>
      <w:r w:rsidRPr="00574BD0">
        <w:rPr>
          <w:sz w:val="20"/>
          <w:szCs w:val="20"/>
          <w14:ligatures w14:val="none"/>
        </w:rPr>
        <w:t>Help c</w:t>
      </w:r>
      <w:r w:rsidR="00D25969" w:rsidRPr="00574BD0">
        <w:rPr>
          <w:sz w:val="20"/>
          <w:szCs w:val="20"/>
          <w14:ligatures w14:val="none"/>
        </w:rPr>
        <w:t>oordinate accommodation needs for the Exchange Visitor.</w:t>
      </w:r>
      <w:r w:rsidRPr="00574BD0">
        <w:rPr>
          <w:sz w:val="20"/>
          <w:szCs w:val="20"/>
          <w14:ligatures w14:val="none"/>
        </w:rPr>
        <w:t xml:space="preserve">  Be sure that he or she understands that a rental car may be necessary.</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Ensure that the Exchange Visitor has received specific information about the department, as well as projects and responsibilities.  Create a written letter of agreement with all projects and responsibilities assigned.</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 xml:space="preserve">Locate and reserve an office and/ or laboratory space for the Exchange Visitor (if needed), along with the use of computer, email and library access.  Arrange for administrative and other essential support if applicable. </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Coordinate with Human Resources if the Exchange Visitor will be hired as an employee or Procurement if he or she will be provided paid services.</w:t>
      </w:r>
    </w:p>
    <w:p w:rsidR="00D25969" w:rsidRPr="00574BD0" w:rsidRDefault="00D25969" w:rsidP="00D25969">
      <w:pPr>
        <w:pStyle w:val="Default"/>
        <w:widowControl w:val="0"/>
        <w:spacing w:after="160"/>
        <w:rPr>
          <w:b/>
          <w:bCs/>
          <w:i/>
          <w:iCs/>
          <w:sz w:val="20"/>
          <w:szCs w:val="20"/>
          <w14:ligatures w14:val="none"/>
        </w:rPr>
      </w:pPr>
      <w:r w:rsidRPr="00574BD0">
        <w:rPr>
          <w:b/>
          <w:bCs/>
          <w:i/>
          <w:iCs/>
          <w:sz w:val="20"/>
          <w:szCs w:val="20"/>
          <w14:ligatures w14:val="none"/>
        </w:rPr>
        <w:lastRenderedPageBreak/>
        <w:t>Upon Arrival:</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Ensure that the Exchange Visitor reports to the RO/ARO upon arrival to Valencia for verification of</w:t>
      </w:r>
      <w:r w:rsidR="002756AE" w:rsidRPr="00574BD0">
        <w:rPr>
          <w:sz w:val="20"/>
          <w:szCs w:val="20"/>
          <w14:ligatures w14:val="none"/>
        </w:rPr>
        <w:t xml:space="preserve"> all immigration documents</w:t>
      </w:r>
      <w:r w:rsidRPr="00574BD0">
        <w:rPr>
          <w:sz w:val="20"/>
          <w:szCs w:val="20"/>
          <w14:ligatures w14:val="none"/>
        </w:rPr>
        <w:t xml:space="preserve">. </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 xml:space="preserve">Contact the RO/ARO if the Exchange Visitor:  (1) is delayed in arriving to Valencia; (2) is planning on leaving the U.S. for a brief period; (3) has left the country prior to the program end date; or (4) has completed his or her work with the department and will be departing the country permanently. </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Coordinate attendance to a variety of events to help the Exchange Visitor assimilate to the U.S. and college culture.</w:t>
      </w:r>
    </w:p>
    <w:p w:rsidR="00D25969" w:rsidRPr="00574BD0" w:rsidRDefault="00D25969" w:rsidP="00D25969">
      <w:pPr>
        <w:pStyle w:val="Default"/>
        <w:widowControl w:val="0"/>
        <w:numPr>
          <w:ilvl w:val="0"/>
          <w:numId w:val="2"/>
        </w:numPr>
        <w:spacing w:after="160"/>
        <w:rPr>
          <w:sz w:val="20"/>
          <w:szCs w:val="20"/>
          <w14:ligatures w14:val="none"/>
        </w:rPr>
      </w:pPr>
      <w:r w:rsidRPr="00574BD0">
        <w:rPr>
          <w:sz w:val="20"/>
          <w:szCs w:val="20"/>
          <w14:ligatures w14:val="none"/>
        </w:rPr>
        <w:t>Coordinate opportunities for the Exchange Visitor to share cultural, social, and/or professional information with colleagues and/or students.</w:t>
      </w:r>
    </w:p>
    <w:p w:rsidR="00AC6973" w:rsidRPr="005875C8" w:rsidRDefault="00D25969" w:rsidP="00D64F38">
      <w:pPr>
        <w:pStyle w:val="Default"/>
        <w:widowControl w:val="0"/>
        <w:numPr>
          <w:ilvl w:val="0"/>
          <w:numId w:val="2"/>
        </w:numPr>
        <w:rPr>
          <w:sz w:val="20"/>
          <w:szCs w:val="20"/>
          <w14:ligatures w14:val="none"/>
        </w:rPr>
      </w:pPr>
      <w:r w:rsidRPr="00574BD0">
        <w:rPr>
          <w:sz w:val="20"/>
          <w:szCs w:val="20"/>
          <w14:ligatures w14:val="none"/>
        </w:rPr>
        <w:t xml:space="preserve">Contact the RO/ARO 45 days prior to the completion of an Exchange Visitor’s program if the department wishes to request an extension of stay.  A new DS-2019 request form along with supporting documents must be submitted. </w:t>
      </w:r>
    </w:p>
    <w:p w:rsidR="008D7B0C" w:rsidRDefault="008D7B0C" w:rsidP="00D64F38">
      <w:pPr>
        <w:spacing w:after="0"/>
        <w:rPr>
          <w:rFonts w:ascii="Arial" w:hAnsi="Arial" w:cs="Arial"/>
          <w:b/>
          <w:bCs/>
          <w:iCs/>
          <w:sz w:val="20"/>
          <w:szCs w:val="20"/>
        </w:rPr>
      </w:pPr>
    </w:p>
    <w:p w:rsidR="00434FF6" w:rsidRPr="001A1156" w:rsidRDefault="00CB5B99" w:rsidP="001A1156">
      <w:pPr>
        <w:pStyle w:val="ListParagraph"/>
        <w:widowControl w:val="0"/>
        <w:numPr>
          <w:ilvl w:val="0"/>
          <w:numId w:val="18"/>
        </w:numPr>
        <w:pBdr>
          <w:bottom w:val="single" w:sz="4" w:space="1" w:color="A6A6A6" w:themeColor="background1" w:themeShade="A6"/>
        </w:pBdr>
        <w:tabs>
          <w:tab w:val="left" w:pos="360"/>
        </w:tabs>
        <w:spacing w:after="120" w:line="240" w:lineRule="auto"/>
        <w:contextualSpacing w:val="0"/>
        <w:rPr>
          <w:rFonts w:ascii="Arial" w:hAnsi="Arial" w:cs="Arial"/>
          <w:b/>
          <w:bCs/>
          <w:iCs/>
          <w:sz w:val="20"/>
          <w:szCs w:val="20"/>
        </w:rPr>
      </w:pPr>
      <w:r w:rsidRPr="001A1156">
        <w:rPr>
          <w:rFonts w:ascii="Arial" w:hAnsi="Arial" w:cs="Arial"/>
          <w:b/>
          <w:bCs/>
          <w:iCs/>
          <w:sz w:val="20"/>
          <w:szCs w:val="20"/>
        </w:rPr>
        <w:t>HOW TO APPLY</w:t>
      </w:r>
      <w:r w:rsidR="00434FF6" w:rsidRPr="001A1156">
        <w:rPr>
          <w:rFonts w:ascii="Arial" w:hAnsi="Arial" w:cs="Arial"/>
          <w:b/>
          <w:bCs/>
          <w:iCs/>
          <w:sz w:val="20"/>
          <w:szCs w:val="20"/>
        </w:rPr>
        <w:t xml:space="preserve"> FOR A</w:t>
      </w:r>
      <w:r w:rsidR="00027E8E" w:rsidRPr="001A1156">
        <w:rPr>
          <w:rFonts w:ascii="Arial" w:hAnsi="Arial" w:cs="Arial"/>
          <w:b/>
          <w:bCs/>
          <w:iCs/>
          <w:sz w:val="20"/>
          <w:szCs w:val="20"/>
        </w:rPr>
        <w:t>N</w:t>
      </w:r>
      <w:r w:rsidR="000E511B">
        <w:rPr>
          <w:rFonts w:ascii="Arial" w:hAnsi="Arial" w:cs="Arial"/>
          <w:b/>
          <w:bCs/>
          <w:iCs/>
          <w:sz w:val="20"/>
          <w:szCs w:val="20"/>
        </w:rPr>
        <w:t xml:space="preserve"> INTERNATIONAL </w:t>
      </w:r>
      <w:r w:rsidR="00434FF6" w:rsidRPr="001A1156">
        <w:rPr>
          <w:rFonts w:ascii="Arial" w:hAnsi="Arial" w:cs="Arial"/>
          <w:b/>
          <w:bCs/>
          <w:iCs/>
          <w:sz w:val="20"/>
          <w:szCs w:val="20"/>
        </w:rPr>
        <w:t>PROGRAM:</w:t>
      </w:r>
    </w:p>
    <w:p w:rsidR="003F353C" w:rsidRDefault="00665DDF" w:rsidP="0024621C">
      <w:pPr>
        <w:pStyle w:val="ListParagraph"/>
        <w:widowControl w:val="0"/>
        <w:numPr>
          <w:ilvl w:val="0"/>
          <w:numId w:val="20"/>
        </w:numPr>
        <w:spacing w:after="120" w:line="240" w:lineRule="auto"/>
        <w:contextualSpacing w:val="0"/>
        <w:rPr>
          <w:rFonts w:ascii="Arial" w:hAnsi="Arial" w:cs="Arial"/>
          <w:bCs/>
          <w:iCs/>
          <w:sz w:val="20"/>
          <w:szCs w:val="20"/>
        </w:rPr>
      </w:pPr>
      <w:r>
        <w:rPr>
          <w:rFonts w:ascii="Arial" w:hAnsi="Arial" w:cs="Arial"/>
          <w:bCs/>
          <w:iCs/>
          <w:sz w:val="20"/>
          <w:szCs w:val="20"/>
        </w:rPr>
        <w:t xml:space="preserve">Complete the </w:t>
      </w:r>
      <w:r>
        <w:rPr>
          <w:rFonts w:ascii="Arial" w:hAnsi="Arial" w:cs="Arial"/>
          <w:bCs/>
          <w:i/>
          <w:iCs/>
          <w:sz w:val="20"/>
          <w:szCs w:val="20"/>
        </w:rPr>
        <w:t>SAGE Intent to Travel Form</w:t>
      </w:r>
      <w:r>
        <w:rPr>
          <w:rFonts w:ascii="Arial" w:hAnsi="Arial" w:cs="Arial"/>
          <w:bCs/>
          <w:iCs/>
          <w:sz w:val="20"/>
          <w:szCs w:val="20"/>
        </w:rPr>
        <w:t>.  Obtain your dean and campus president signatures.</w:t>
      </w:r>
    </w:p>
    <w:p w:rsidR="00A633EF" w:rsidRPr="003F353C" w:rsidRDefault="00A633EF" w:rsidP="0024621C">
      <w:pPr>
        <w:pStyle w:val="ListParagraph"/>
        <w:widowControl w:val="0"/>
        <w:numPr>
          <w:ilvl w:val="0"/>
          <w:numId w:val="20"/>
        </w:numPr>
        <w:spacing w:after="120" w:line="240" w:lineRule="auto"/>
        <w:contextualSpacing w:val="0"/>
        <w:rPr>
          <w:rFonts w:ascii="Arial" w:hAnsi="Arial" w:cs="Arial"/>
          <w:bCs/>
          <w:iCs/>
          <w:sz w:val="20"/>
          <w:szCs w:val="20"/>
        </w:rPr>
      </w:pPr>
      <w:r w:rsidRPr="003F353C">
        <w:rPr>
          <w:rFonts w:ascii="Arial" w:hAnsi="Arial" w:cs="Arial"/>
          <w:bCs/>
          <w:iCs/>
          <w:sz w:val="20"/>
          <w:szCs w:val="20"/>
        </w:rPr>
        <w:t>Identify your funding sources</w:t>
      </w:r>
      <w:r w:rsidR="000E511B">
        <w:rPr>
          <w:rFonts w:ascii="Arial" w:hAnsi="Arial" w:cs="Arial"/>
          <w:bCs/>
          <w:iCs/>
          <w:sz w:val="20"/>
          <w:szCs w:val="20"/>
        </w:rPr>
        <w:t xml:space="preserve"> and obtain funding approval.</w:t>
      </w:r>
    </w:p>
    <w:p w:rsidR="0072558A" w:rsidRDefault="00613189" w:rsidP="0024621C">
      <w:pPr>
        <w:pStyle w:val="ListParagraph"/>
        <w:widowControl w:val="0"/>
        <w:numPr>
          <w:ilvl w:val="0"/>
          <w:numId w:val="20"/>
        </w:numPr>
        <w:spacing w:after="120" w:line="240" w:lineRule="auto"/>
        <w:contextualSpacing w:val="0"/>
        <w:rPr>
          <w:rFonts w:ascii="Arial" w:hAnsi="Arial" w:cs="Arial"/>
          <w:bCs/>
          <w:iCs/>
          <w:sz w:val="20"/>
          <w:szCs w:val="20"/>
        </w:rPr>
      </w:pPr>
      <w:r>
        <w:rPr>
          <w:rFonts w:ascii="Arial" w:hAnsi="Arial" w:cs="Arial"/>
          <w:bCs/>
          <w:iCs/>
          <w:sz w:val="20"/>
          <w:szCs w:val="20"/>
        </w:rPr>
        <w:t xml:space="preserve">Complete the </w:t>
      </w:r>
      <w:r w:rsidR="000E511B" w:rsidRPr="000E511B">
        <w:rPr>
          <w:rFonts w:ascii="Arial" w:hAnsi="Arial" w:cs="Arial"/>
          <w:bCs/>
          <w:i/>
          <w:iCs/>
          <w:sz w:val="20"/>
          <w:szCs w:val="20"/>
        </w:rPr>
        <w:t>Faculty-Staff International Program</w:t>
      </w:r>
      <w:r w:rsidR="00665DDF">
        <w:rPr>
          <w:rFonts w:ascii="Arial" w:hAnsi="Arial" w:cs="Arial"/>
          <w:bCs/>
          <w:i/>
          <w:iCs/>
          <w:sz w:val="20"/>
          <w:szCs w:val="20"/>
        </w:rPr>
        <w:t xml:space="preserve"> Proposal </w:t>
      </w:r>
      <w:r w:rsidR="0072558A">
        <w:rPr>
          <w:rFonts w:ascii="Arial" w:hAnsi="Arial" w:cs="Arial"/>
          <w:bCs/>
          <w:iCs/>
          <w:sz w:val="20"/>
          <w:szCs w:val="20"/>
        </w:rPr>
        <w:t>and obtain your dean and campus president signatures.</w:t>
      </w:r>
    </w:p>
    <w:p w:rsidR="005875C8" w:rsidRDefault="00607E05" w:rsidP="005875C8">
      <w:pPr>
        <w:pStyle w:val="ListParagraph"/>
        <w:widowControl w:val="0"/>
        <w:numPr>
          <w:ilvl w:val="0"/>
          <w:numId w:val="20"/>
        </w:numPr>
        <w:spacing w:after="120" w:line="240" w:lineRule="auto"/>
        <w:contextualSpacing w:val="0"/>
        <w:rPr>
          <w:rFonts w:ascii="Arial" w:hAnsi="Arial" w:cs="Arial"/>
          <w:bCs/>
          <w:iCs/>
          <w:sz w:val="20"/>
          <w:szCs w:val="20"/>
        </w:rPr>
      </w:pPr>
      <w:r>
        <w:rPr>
          <w:rFonts w:ascii="Arial" w:hAnsi="Arial" w:cs="Arial"/>
          <w:bCs/>
          <w:iCs/>
          <w:sz w:val="20"/>
          <w:szCs w:val="20"/>
        </w:rPr>
        <w:t>Submit the final proposal form to the SAGE office.</w:t>
      </w:r>
    </w:p>
    <w:p w:rsidR="00665DDF" w:rsidRPr="005875C8" w:rsidRDefault="00166D05" w:rsidP="005875C8">
      <w:pPr>
        <w:pStyle w:val="ListParagraph"/>
        <w:widowControl w:val="0"/>
        <w:numPr>
          <w:ilvl w:val="0"/>
          <w:numId w:val="20"/>
        </w:numPr>
        <w:spacing w:after="120" w:line="240" w:lineRule="auto"/>
        <w:contextualSpacing w:val="0"/>
        <w:rPr>
          <w:rFonts w:ascii="Arial" w:hAnsi="Arial" w:cs="Arial"/>
          <w:bCs/>
          <w:iCs/>
          <w:sz w:val="20"/>
          <w:szCs w:val="20"/>
        </w:rPr>
      </w:pPr>
      <w:r w:rsidRPr="005875C8">
        <w:rPr>
          <w:rFonts w:ascii="Arial" w:hAnsi="Arial" w:cs="Arial"/>
          <w:bCs/>
          <w:iCs/>
          <w:sz w:val="20"/>
          <w:szCs w:val="20"/>
        </w:rPr>
        <w:t>If th</w:t>
      </w:r>
      <w:r w:rsidR="005875C8" w:rsidRPr="005875C8">
        <w:rPr>
          <w:rFonts w:ascii="Arial" w:hAnsi="Arial" w:cs="Arial"/>
          <w:bCs/>
          <w:iCs/>
          <w:sz w:val="20"/>
          <w:szCs w:val="20"/>
        </w:rPr>
        <w:t>is will be a reciprocal exchange, t</w:t>
      </w:r>
      <w:r w:rsidR="00D25969" w:rsidRPr="005875C8">
        <w:rPr>
          <w:rFonts w:ascii="Arial" w:hAnsi="Arial" w:cs="Arial"/>
          <w:bCs/>
          <w:iCs/>
          <w:sz w:val="20"/>
          <w:szCs w:val="20"/>
        </w:rPr>
        <w:t>here may be additional paperwork to complete from the ove</w:t>
      </w:r>
      <w:r w:rsidRPr="005875C8">
        <w:rPr>
          <w:rFonts w:ascii="Arial" w:hAnsi="Arial" w:cs="Arial"/>
          <w:bCs/>
          <w:iCs/>
          <w:sz w:val="20"/>
          <w:szCs w:val="20"/>
        </w:rPr>
        <w:t xml:space="preserve">rseas institution.  The Exchange Visitor must complete the </w:t>
      </w:r>
      <w:r w:rsidRPr="005875C8">
        <w:rPr>
          <w:rFonts w:ascii="Arial" w:hAnsi="Arial" w:cs="Arial"/>
          <w:bCs/>
          <w:i/>
          <w:iCs/>
          <w:sz w:val="20"/>
          <w:szCs w:val="20"/>
        </w:rPr>
        <w:t>J Exchange Visitor Application Packet.</w:t>
      </w:r>
      <w:r w:rsidR="005875C8" w:rsidRPr="005875C8">
        <w:rPr>
          <w:rFonts w:ascii="Arial" w:hAnsi="Arial" w:cs="Arial"/>
          <w:bCs/>
          <w:i/>
          <w:iCs/>
          <w:sz w:val="20"/>
          <w:szCs w:val="20"/>
        </w:rPr>
        <w:t xml:space="preserve"> </w:t>
      </w:r>
      <w:r w:rsidR="003663F8" w:rsidRPr="005875C8">
        <w:rPr>
          <w:rFonts w:ascii="Arial" w:hAnsi="Arial" w:cs="Arial"/>
          <w:bCs/>
          <w:iCs/>
          <w:sz w:val="20"/>
          <w:szCs w:val="20"/>
        </w:rPr>
        <w:t xml:space="preserve">See section </w:t>
      </w:r>
      <w:r w:rsidR="00665DDF" w:rsidRPr="005875C8">
        <w:rPr>
          <w:rFonts w:ascii="Arial" w:hAnsi="Arial" w:cs="Arial"/>
          <w:bCs/>
          <w:iCs/>
          <w:sz w:val="20"/>
          <w:szCs w:val="20"/>
        </w:rPr>
        <w:t>I</w:t>
      </w:r>
      <w:r w:rsidR="003663F8" w:rsidRPr="005875C8">
        <w:rPr>
          <w:rFonts w:ascii="Arial" w:hAnsi="Arial" w:cs="Arial"/>
          <w:bCs/>
          <w:iCs/>
          <w:sz w:val="20"/>
          <w:szCs w:val="20"/>
        </w:rPr>
        <w:t xml:space="preserve">V </w:t>
      </w:r>
      <w:r w:rsidR="0024621C" w:rsidRPr="005875C8">
        <w:rPr>
          <w:rFonts w:ascii="Arial" w:hAnsi="Arial" w:cs="Arial"/>
          <w:bCs/>
          <w:iCs/>
          <w:sz w:val="20"/>
          <w:szCs w:val="20"/>
        </w:rPr>
        <w:t xml:space="preserve">above </w:t>
      </w:r>
      <w:r w:rsidR="003663F8" w:rsidRPr="005875C8">
        <w:rPr>
          <w:rFonts w:ascii="Arial" w:hAnsi="Arial" w:cs="Arial"/>
          <w:bCs/>
          <w:iCs/>
          <w:sz w:val="20"/>
          <w:szCs w:val="20"/>
        </w:rPr>
        <w:t>for additional requirements.</w:t>
      </w:r>
    </w:p>
    <w:p w:rsidR="00045391" w:rsidRDefault="00045391" w:rsidP="00CB5B99">
      <w:pPr>
        <w:widowControl w:val="0"/>
        <w:spacing w:after="0" w:line="240" w:lineRule="auto"/>
        <w:rPr>
          <w:rFonts w:ascii="Arial" w:hAnsi="Arial" w:cs="Arial"/>
          <w:bCs/>
          <w:iCs/>
          <w:sz w:val="20"/>
          <w:szCs w:val="20"/>
        </w:rPr>
      </w:pPr>
    </w:p>
    <w:p w:rsidR="0072558A" w:rsidRPr="009C5C04" w:rsidRDefault="009C5C04" w:rsidP="009C5C04">
      <w:pPr>
        <w:widowControl w:val="0"/>
        <w:spacing w:after="120" w:line="240" w:lineRule="auto"/>
        <w:rPr>
          <w:rFonts w:ascii="Arial" w:hAnsi="Arial" w:cs="Arial"/>
          <w:b/>
          <w:bCs/>
          <w:i/>
          <w:iCs/>
          <w:sz w:val="20"/>
          <w:szCs w:val="20"/>
        </w:rPr>
      </w:pPr>
      <w:r>
        <w:rPr>
          <w:rFonts w:ascii="Arial" w:hAnsi="Arial" w:cs="Arial"/>
          <w:b/>
          <w:bCs/>
          <w:i/>
          <w:iCs/>
          <w:sz w:val="20"/>
          <w:szCs w:val="20"/>
        </w:rPr>
        <w:t>If A</w:t>
      </w:r>
      <w:r w:rsidRPr="009C5C04">
        <w:rPr>
          <w:rFonts w:ascii="Arial" w:hAnsi="Arial" w:cs="Arial"/>
          <w:b/>
          <w:bCs/>
          <w:i/>
          <w:iCs/>
          <w:sz w:val="20"/>
          <w:szCs w:val="20"/>
        </w:rPr>
        <w:t>pproved:</w:t>
      </w:r>
    </w:p>
    <w:p w:rsidR="00414A34" w:rsidRDefault="00414A34" w:rsidP="00414A34">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Contact the SAGE office to coordinate the purchase of your airline ticket and medical/trip insurance.</w:t>
      </w:r>
    </w:p>
    <w:p w:rsidR="006842B5" w:rsidRDefault="006842B5" w:rsidP="009C5C04">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Make your accommodations and ground transportation arrangements.</w:t>
      </w:r>
    </w:p>
    <w:p w:rsidR="009C5C04" w:rsidRDefault="00CB242D" w:rsidP="009C5C04">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 xml:space="preserve">If you are doing a site visit to an overseas institution, you will need to complete the </w:t>
      </w:r>
      <w:r>
        <w:rPr>
          <w:rFonts w:ascii="Arial" w:hAnsi="Arial" w:cs="Arial"/>
          <w:bCs/>
          <w:i/>
          <w:iCs/>
          <w:sz w:val="20"/>
          <w:szCs w:val="20"/>
        </w:rPr>
        <w:t>SAGE Site Visit Questionnaire for Overseas Colleges.</w:t>
      </w:r>
    </w:p>
    <w:p w:rsidR="00CB242D" w:rsidRDefault="00CB242D" w:rsidP="006842B5">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 xml:space="preserve">Complete the </w:t>
      </w:r>
      <w:r>
        <w:rPr>
          <w:rFonts w:ascii="Arial" w:hAnsi="Arial" w:cs="Arial"/>
          <w:bCs/>
          <w:i/>
          <w:iCs/>
          <w:sz w:val="20"/>
          <w:szCs w:val="20"/>
        </w:rPr>
        <w:t>Emergency Contact Form for International Travel</w:t>
      </w:r>
      <w:r>
        <w:rPr>
          <w:rFonts w:ascii="Arial" w:hAnsi="Arial" w:cs="Arial"/>
          <w:bCs/>
          <w:iCs/>
          <w:sz w:val="20"/>
          <w:szCs w:val="20"/>
        </w:rPr>
        <w:t xml:space="preserve"> and send it to the SAGE office with two copies of your passport.</w:t>
      </w:r>
    </w:p>
    <w:p w:rsidR="006842B5" w:rsidRDefault="009C5C04" w:rsidP="006842B5">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 xml:space="preserve">Receive the </w:t>
      </w:r>
      <w:r>
        <w:rPr>
          <w:rFonts w:ascii="Arial" w:hAnsi="Arial" w:cs="Arial"/>
          <w:bCs/>
          <w:i/>
          <w:iCs/>
          <w:sz w:val="20"/>
          <w:szCs w:val="20"/>
        </w:rPr>
        <w:t>Emergency Plan for International Travel</w:t>
      </w:r>
      <w:r>
        <w:rPr>
          <w:rFonts w:ascii="Arial" w:hAnsi="Arial" w:cs="Arial"/>
          <w:bCs/>
          <w:iCs/>
          <w:sz w:val="20"/>
          <w:szCs w:val="20"/>
        </w:rPr>
        <w:t xml:space="preserve"> </w:t>
      </w:r>
      <w:r w:rsidR="006842B5">
        <w:rPr>
          <w:rFonts w:ascii="Arial" w:hAnsi="Arial" w:cs="Arial"/>
          <w:bCs/>
          <w:iCs/>
          <w:sz w:val="20"/>
          <w:szCs w:val="20"/>
        </w:rPr>
        <w:t xml:space="preserve">from the SAGE office </w:t>
      </w:r>
      <w:r>
        <w:rPr>
          <w:rFonts w:ascii="Arial" w:hAnsi="Arial" w:cs="Arial"/>
          <w:bCs/>
          <w:iCs/>
          <w:sz w:val="20"/>
          <w:szCs w:val="20"/>
        </w:rPr>
        <w:t>and review it carefully.</w:t>
      </w:r>
    </w:p>
    <w:p w:rsidR="006842B5" w:rsidRPr="006842B5" w:rsidRDefault="006842B5" w:rsidP="006842B5">
      <w:pPr>
        <w:pStyle w:val="ListParagraph"/>
        <w:widowControl w:val="0"/>
        <w:numPr>
          <w:ilvl w:val="0"/>
          <w:numId w:val="16"/>
        </w:numPr>
        <w:spacing w:after="120" w:line="240" w:lineRule="auto"/>
        <w:contextualSpacing w:val="0"/>
        <w:rPr>
          <w:rFonts w:ascii="Arial" w:hAnsi="Arial" w:cs="Arial"/>
          <w:bCs/>
          <w:iCs/>
          <w:sz w:val="20"/>
          <w:szCs w:val="20"/>
        </w:rPr>
      </w:pPr>
      <w:r>
        <w:rPr>
          <w:rFonts w:ascii="Arial" w:hAnsi="Arial" w:cs="Arial"/>
          <w:bCs/>
          <w:iCs/>
          <w:sz w:val="20"/>
          <w:szCs w:val="20"/>
        </w:rPr>
        <w:t xml:space="preserve">Have your department complete the </w:t>
      </w:r>
      <w:r>
        <w:rPr>
          <w:rFonts w:ascii="Arial" w:hAnsi="Arial" w:cs="Arial"/>
          <w:bCs/>
          <w:i/>
          <w:iCs/>
          <w:sz w:val="20"/>
          <w:szCs w:val="20"/>
        </w:rPr>
        <w:t>International Authorization to Travel</w:t>
      </w:r>
      <w:r>
        <w:rPr>
          <w:rFonts w:ascii="Arial" w:hAnsi="Arial" w:cs="Arial"/>
          <w:bCs/>
          <w:iCs/>
          <w:sz w:val="20"/>
          <w:szCs w:val="20"/>
        </w:rPr>
        <w:t xml:space="preserve"> form.</w:t>
      </w:r>
    </w:p>
    <w:p w:rsidR="009C5C04" w:rsidRPr="009C5C04" w:rsidRDefault="009C5C04" w:rsidP="00CB5B99">
      <w:pPr>
        <w:widowControl w:val="0"/>
        <w:spacing w:after="0" w:line="240" w:lineRule="auto"/>
        <w:rPr>
          <w:rFonts w:ascii="Arial" w:hAnsi="Arial" w:cs="Arial"/>
          <w:bCs/>
          <w:i/>
          <w:iCs/>
          <w:sz w:val="20"/>
          <w:szCs w:val="20"/>
        </w:rPr>
      </w:pPr>
    </w:p>
    <w:p w:rsidR="0072558A" w:rsidRDefault="006842B5" w:rsidP="006842B5">
      <w:pPr>
        <w:widowControl w:val="0"/>
        <w:spacing w:after="120" w:line="240" w:lineRule="auto"/>
        <w:rPr>
          <w:rFonts w:ascii="Arial" w:hAnsi="Arial" w:cs="Arial"/>
          <w:b/>
          <w:bCs/>
          <w:i/>
          <w:iCs/>
          <w:sz w:val="20"/>
          <w:szCs w:val="20"/>
        </w:rPr>
      </w:pPr>
      <w:r>
        <w:rPr>
          <w:rFonts w:ascii="Arial" w:hAnsi="Arial" w:cs="Arial"/>
          <w:b/>
          <w:bCs/>
          <w:i/>
          <w:iCs/>
          <w:sz w:val="20"/>
          <w:szCs w:val="20"/>
        </w:rPr>
        <w:t>When You Return:</w:t>
      </w:r>
    </w:p>
    <w:p w:rsidR="000D0754" w:rsidRPr="00414A34" w:rsidRDefault="000D0754" w:rsidP="000D0754">
      <w:pPr>
        <w:pStyle w:val="ListParagraph"/>
        <w:widowControl w:val="0"/>
        <w:numPr>
          <w:ilvl w:val="0"/>
          <w:numId w:val="17"/>
        </w:numPr>
        <w:spacing w:after="120" w:line="240" w:lineRule="auto"/>
        <w:contextualSpacing w:val="0"/>
        <w:rPr>
          <w:rFonts w:ascii="Arial" w:hAnsi="Arial" w:cs="Arial"/>
          <w:bCs/>
          <w:iCs/>
          <w:sz w:val="20"/>
          <w:szCs w:val="20"/>
        </w:rPr>
      </w:pPr>
      <w:r w:rsidRPr="00613189">
        <w:rPr>
          <w:rFonts w:ascii="Arial" w:hAnsi="Arial" w:cs="Arial"/>
          <w:bCs/>
          <w:iCs/>
          <w:sz w:val="20"/>
          <w:szCs w:val="20"/>
        </w:rPr>
        <w:t xml:space="preserve">Have your department complete the </w:t>
      </w:r>
      <w:r w:rsidRPr="00613189">
        <w:rPr>
          <w:rFonts w:ascii="Arial" w:hAnsi="Arial" w:cs="Arial"/>
          <w:bCs/>
          <w:i/>
          <w:iCs/>
          <w:sz w:val="20"/>
          <w:szCs w:val="20"/>
        </w:rPr>
        <w:t>International Per Diem</w:t>
      </w:r>
      <w:r>
        <w:rPr>
          <w:rFonts w:ascii="Arial" w:hAnsi="Arial" w:cs="Arial"/>
          <w:bCs/>
          <w:iCs/>
          <w:sz w:val="20"/>
          <w:szCs w:val="20"/>
        </w:rPr>
        <w:t xml:space="preserve"> form.</w:t>
      </w:r>
    </w:p>
    <w:p w:rsidR="006842B5" w:rsidRDefault="006842B5" w:rsidP="006842B5">
      <w:pPr>
        <w:pStyle w:val="ListParagraph"/>
        <w:widowControl w:val="0"/>
        <w:numPr>
          <w:ilvl w:val="0"/>
          <w:numId w:val="17"/>
        </w:numPr>
        <w:spacing w:after="120" w:line="240" w:lineRule="auto"/>
        <w:contextualSpacing w:val="0"/>
        <w:rPr>
          <w:rFonts w:ascii="Arial" w:hAnsi="Arial" w:cs="Arial"/>
          <w:bCs/>
          <w:iCs/>
          <w:sz w:val="20"/>
          <w:szCs w:val="20"/>
        </w:rPr>
      </w:pPr>
      <w:r>
        <w:rPr>
          <w:rFonts w:ascii="Arial" w:hAnsi="Arial" w:cs="Arial"/>
          <w:bCs/>
          <w:iCs/>
          <w:sz w:val="20"/>
          <w:szCs w:val="20"/>
        </w:rPr>
        <w:t>Include the SAGE office on the invitation to colleagues to share your experience</w:t>
      </w:r>
      <w:r w:rsidR="005875C8">
        <w:rPr>
          <w:rFonts w:ascii="Arial" w:hAnsi="Arial" w:cs="Arial"/>
          <w:bCs/>
          <w:iCs/>
          <w:sz w:val="20"/>
          <w:szCs w:val="20"/>
        </w:rPr>
        <w:t xml:space="preserve"> (if applicable)</w:t>
      </w:r>
      <w:r>
        <w:rPr>
          <w:rFonts w:ascii="Arial" w:hAnsi="Arial" w:cs="Arial"/>
          <w:bCs/>
          <w:iCs/>
          <w:sz w:val="20"/>
          <w:szCs w:val="20"/>
        </w:rPr>
        <w:t>.</w:t>
      </w:r>
    </w:p>
    <w:p w:rsidR="00613189" w:rsidRDefault="00695A4D" w:rsidP="00613189">
      <w:pPr>
        <w:pStyle w:val="ListParagraph"/>
        <w:widowControl w:val="0"/>
        <w:numPr>
          <w:ilvl w:val="0"/>
          <w:numId w:val="17"/>
        </w:numPr>
        <w:spacing w:after="120" w:line="240" w:lineRule="auto"/>
        <w:contextualSpacing w:val="0"/>
        <w:rPr>
          <w:rFonts w:ascii="Arial" w:hAnsi="Arial" w:cs="Arial"/>
          <w:bCs/>
          <w:iCs/>
          <w:sz w:val="20"/>
          <w:szCs w:val="20"/>
        </w:rPr>
      </w:pPr>
      <w:r>
        <w:rPr>
          <w:rFonts w:ascii="Arial" w:hAnsi="Arial" w:cs="Arial"/>
          <w:bCs/>
          <w:iCs/>
          <w:sz w:val="20"/>
          <w:szCs w:val="20"/>
        </w:rPr>
        <w:t>Submit a copy of your final curricula project to the</w:t>
      </w:r>
      <w:r w:rsidR="00C00F87">
        <w:rPr>
          <w:rFonts w:ascii="Arial" w:hAnsi="Arial" w:cs="Arial"/>
          <w:bCs/>
          <w:iCs/>
          <w:sz w:val="20"/>
          <w:szCs w:val="20"/>
        </w:rPr>
        <w:t xml:space="preserve"> SAGE office</w:t>
      </w:r>
      <w:r w:rsidR="005875C8">
        <w:rPr>
          <w:rFonts w:ascii="Arial" w:hAnsi="Arial" w:cs="Arial"/>
          <w:bCs/>
          <w:iCs/>
          <w:sz w:val="20"/>
          <w:szCs w:val="20"/>
        </w:rPr>
        <w:t xml:space="preserve"> (if applicable)</w:t>
      </w:r>
      <w:r w:rsidR="00C00F87">
        <w:rPr>
          <w:rFonts w:ascii="Arial" w:hAnsi="Arial" w:cs="Arial"/>
          <w:bCs/>
          <w:iCs/>
          <w:sz w:val="20"/>
          <w:szCs w:val="20"/>
        </w:rPr>
        <w:t>.</w:t>
      </w:r>
    </w:p>
    <w:p w:rsidR="000D0754" w:rsidRPr="000D0754" w:rsidRDefault="00BF3993" w:rsidP="000D0754">
      <w:pPr>
        <w:pStyle w:val="ListParagraph"/>
        <w:widowControl w:val="0"/>
        <w:numPr>
          <w:ilvl w:val="0"/>
          <w:numId w:val="17"/>
        </w:numPr>
        <w:spacing w:after="120" w:line="240" w:lineRule="auto"/>
        <w:contextualSpacing w:val="0"/>
        <w:rPr>
          <w:rFonts w:ascii="Arial" w:hAnsi="Arial" w:cs="Arial"/>
          <w:bCs/>
          <w:iCs/>
          <w:sz w:val="20"/>
          <w:szCs w:val="20"/>
        </w:rPr>
      </w:pPr>
      <w:r>
        <w:rPr>
          <w:rFonts w:ascii="Arial" w:hAnsi="Arial" w:cs="Arial"/>
          <w:bCs/>
          <w:iCs/>
          <w:sz w:val="20"/>
          <w:szCs w:val="20"/>
        </w:rPr>
        <w:t xml:space="preserve">Complete the </w:t>
      </w:r>
      <w:r w:rsidR="00414A34">
        <w:rPr>
          <w:rFonts w:ascii="Arial" w:hAnsi="Arial" w:cs="Arial"/>
          <w:bCs/>
          <w:i/>
          <w:iCs/>
          <w:sz w:val="20"/>
          <w:szCs w:val="20"/>
        </w:rPr>
        <w:t>Facu</w:t>
      </w:r>
      <w:r>
        <w:rPr>
          <w:rFonts w:ascii="Arial" w:hAnsi="Arial" w:cs="Arial"/>
          <w:bCs/>
          <w:i/>
          <w:iCs/>
          <w:sz w:val="20"/>
          <w:szCs w:val="20"/>
        </w:rPr>
        <w:t>lty-Staff International Program Evaluation Survey</w:t>
      </w:r>
      <w:r w:rsidR="00414A34">
        <w:rPr>
          <w:rFonts w:ascii="Arial" w:hAnsi="Arial" w:cs="Arial"/>
          <w:bCs/>
          <w:iCs/>
          <w:sz w:val="20"/>
          <w:szCs w:val="20"/>
        </w:rPr>
        <w:t xml:space="preserve"> to the SAGE office</w:t>
      </w:r>
      <w:r>
        <w:rPr>
          <w:rFonts w:ascii="Arial" w:hAnsi="Arial" w:cs="Arial"/>
          <w:bCs/>
          <w:iCs/>
          <w:sz w:val="20"/>
          <w:szCs w:val="20"/>
        </w:rPr>
        <w:t xml:space="preserve"> (if applicable)</w:t>
      </w:r>
      <w:r w:rsidR="00414A34">
        <w:rPr>
          <w:rFonts w:ascii="Arial" w:hAnsi="Arial" w:cs="Arial"/>
          <w:bCs/>
          <w:iCs/>
          <w:sz w:val="20"/>
          <w:szCs w:val="20"/>
        </w:rPr>
        <w:t>.</w:t>
      </w:r>
    </w:p>
    <w:sectPr w:rsidR="000D0754" w:rsidRPr="000D0754" w:rsidSect="00CE59C4">
      <w:type w:val="continuous"/>
      <w:pgSz w:w="12240" w:h="15840"/>
      <w:pgMar w:top="1080" w:right="1008" w:bottom="720" w:left="1008" w:header="432" w:footer="58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237" w:rsidRDefault="00985237" w:rsidP="00B636AD">
      <w:pPr>
        <w:spacing w:after="0" w:line="240" w:lineRule="auto"/>
      </w:pPr>
      <w:r>
        <w:separator/>
      </w:r>
    </w:p>
  </w:endnote>
  <w:endnote w:type="continuationSeparator" w:id="0">
    <w:p w:rsidR="00985237" w:rsidRDefault="00985237" w:rsidP="00B63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3759837"/>
      <w:docPartObj>
        <w:docPartGallery w:val="Page Numbers (Bottom of Page)"/>
        <w:docPartUnique/>
      </w:docPartObj>
    </w:sdtPr>
    <w:sdtEndPr>
      <w:rPr>
        <w:noProof/>
      </w:rPr>
    </w:sdtEndPr>
    <w:sdtContent>
      <w:p w:rsidR="00985237" w:rsidRDefault="00985237">
        <w:pPr>
          <w:pStyle w:val="Footer"/>
          <w:jc w:val="center"/>
        </w:pPr>
        <w:r>
          <w:rPr>
            <w:noProof/>
            <w:sz w:val="18"/>
            <w:szCs w:val="18"/>
          </w:rPr>
          <mc:AlternateContent>
            <mc:Choice Requires="wps">
              <w:drawing>
                <wp:anchor distT="0" distB="0" distL="114300" distR="114300" simplePos="0" relativeHeight="251662336" behindDoc="0" locked="0" layoutInCell="1" allowOverlap="1" wp14:anchorId="214D8B1A" wp14:editId="36DE25B5">
                  <wp:simplePos x="0" y="0"/>
                  <wp:positionH relativeFrom="column">
                    <wp:posOffset>5170170</wp:posOffset>
                  </wp:positionH>
                  <wp:positionV relativeFrom="paragraph">
                    <wp:posOffset>52705</wp:posOffset>
                  </wp:positionV>
                  <wp:extent cx="1562100" cy="2667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621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5237" w:rsidRPr="00855C61" w:rsidRDefault="00985237" w:rsidP="003F353C">
                              <w:pPr>
                                <w:pStyle w:val="Footer"/>
                                <w:jc w:val="right"/>
                                <w:rPr>
                                  <w:sz w:val="18"/>
                                  <w:szCs w:val="18"/>
                                  <w:lang w:val="es-ES"/>
                                </w:rPr>
                              </w:pPr>
                              <w:proofErr w:type="spellStart"/>
                              <w:r>
                                <w:rPr>
                                  <w:sz w:val="18"/>
                                  <w:szCs w:val="18"/>
                                  <w:lang w:val="es-ES"/>
                                </w:rPr>
                                <w:t>Updated</w:t>
                              </w:r>
                              <w:proofErr w:type="spellEnd"/>
                              <w:proofErr w:type="gramStart"/>
                              <w:r>
                                <w:rPr>
                                  <w:sz w:val="18"/>
                                  <w:szCs w:val="18"/>
                                  <w:lang w:val="es-ES"/>
                                </w:rPr>
                                <w:t>:  11</w:t>
                              </w:r>
                              <w:proofErr w:type="gramEnd"/>
                              <w:r>
                                <w:rPr>
                                  <w:sz w:val="18"/>
                                  <w:szCs w:val="18"/>
                                  <w:lang w:val="es-ES"/>
                                </w:rPr>
                                <w:t>/03/2011</w:t>
                              </w:r>
                            </w:p>
                            <w:p w:rsidR="00985237" w:rsidRDefault="00985237" w:rsidP="003F35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8" type="#_x0000_t202" style="position:absolute;left:0;text-align:left;margin-left:407.1pt;margin-top:4.15pt;width:123pt;height: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" fillcolor="white [3201]" stroked="f" strokeweight=".5pt">
                  <v:textbox>
                    <w:txbxContent>
                      <w:p w:rsidR="002D06C9" w:rsidRPr="00855C61" w:rsidRDefault="00665DDF" w:rsidP="003F353C">
                        <w:pPr>
                          <w:pStyle w:val="Footer"/>
                          <w:jc w:val="right"/>
                          <w:rPr>
                            <w:sz w:val="18"/>
                            <w:szCs w:val="18"/>
                            <w:lang w:val="es-ES"/>
                          </w:rPr>
                        </w:pPr>
                        <w:proofErr w:type="spellStart"/>
                        <w:r>
                          <w:rPr>
                            <w:sz w:val="18"/>
                            <w:szCs w:val="18"/>
                            <w:lang w:val="es-ES"/>
                          </w:rPr>
                          <w:t>Updated</w:t>
                        </w:r>
                        <w:proofErr w:type="spellEnd"/>
                        <w:proofErr w:type="gramStart"/>
                        <w:r>
                          <w:rPr>
                            <w:sz w:val="18"/>
                            <w:szCs w:val="18"/>
                            <w:lang w:val="es-ES"/>
                          </w:rPr>
                          <w:t>:  11</w:t>
                        </w:r>
                        <w:proofErr w:type="gramEnd"/>
                        <w:r w:rsidR="002D06C9">
                          <w:rPr>
                            <w:sz w:val="18"/>
                            <w:szCs w:val="18"/>
                            <w:lang w:val="es-ES"/>
                          </w:rPr>
                          <w:t>/</w:t>
                        </w:r>
                        <w:r>
                          <w:rPr>
                            <w:sz w:val="18"/>
                            <w:szCs w:val="18"/>
                            <w:lang w:val="es-ES"/>
                          </w:rPr>
                          <w:t>03</w:t>
                        </w:r>
                        <w:r w:rsidR="002D06C9">
                          <w:rPr>
                            <w:sz w:val="18"/>
                            <w:szCs w:val="18"/>
                            <w:lang w:val="es-ES"/>
                          </w:rPr>
                          <w:t>/2011</w:t>
                        </w:r>
                      </w:p>
                      <w:p w:rsidR="002D06C9" w:rsidRDefault="002D06C9" w:rsidP="003F353C"/>
                    </w:txbxContent>
                  </v:textbox>
                </v:shape>
              </w:pict>
            </mc:Fallback>
          </mc:AlternateContent>
        </w:r>
        <w:r>
          <w:fldChar w:fldCharType="begin"/>
        </w:r>
        <w:r>
          <w:instrText xml:space="preserve"> PAGE   \* MERGEFORMAT </w:instrText>
        </w:r>
        <w:r>
          <w:fldChar w:fldCharType="separate"/>
        </w:r>
        <w:r w:rsidR="00761322">
          <w:rPr>
            <w:noProof/>
          </w:rPr>
          <w:t>1</w:t>
        </w:r>
        <w:r>
          <w:rPr>
            <w:noProof/>
          </w:rPr>
          <w:fldChar w:fldCharType="end"/>
        </w:r>
        <w:r w:rsidRPr="003F353C">
          <w:rPr>
            <w:noProof/>
            <w:sz w:val="18"/>
            <w:szCs w:val="18"/>
          </w:rPr>
          <w:t xml:space="preserve"> </w:t>
        </w:r>
      </w:p>
    </w:sdtContent>
  </w:sdt>
  <w:p w:rsidR="00985237" w:rsidRPr="00855C61" w:rsidRDefault="00985237" w:rsidP="00855C61">
    <w:pPr>
      <w:pStyle w:val="Footer"/>
      <w:jc w:val="right"/>
      <w:rPr>
        <w:sz w:val="18"/>
        <w:szCs w:val="18"/>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237" w:rsidRDefault="00985237" w:rsidP="00B636AD">
      <w:pPr>
        <w:spacing w:after="0" w:line="240" w:lineRule="auto"/>
      </w:pPr>
      <w:r>
        <w:separator/>
      </w:r>
    </w:p>
  </w:footnote>
  <w:footnote w:type="continuationSeparator" w:id="0">
    <w:p w:rsidR="00985237" w:rsidRDefault="00985237" w:rsidP="00B63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237" w:rsidRDefault="00985237" w:rsidP="00662EEB">
    <w:pPr>
      <w:pStyle w:val="Header"/>
      <w:ind w:left="-180"/>
    </w:pPr>
    <w:r>
      <w:rPr>
        <w:rFonts w:ascii="Arial" w:hAnsi="Arial" w:cs="Arial"/>
        <w:b/>
        <w:bCs/>
        <w:i/>
        <w:iCs/>
        <w:noProof/>
        <w:sz w:val="18"/>
        <w:szCs w:val="18"/>
      </w:rPr>
      <mc:AlternateContent>
        <mc:Choice Requires="wps">
          <w:drawing>
            <wp:anchor distT="0" distB="0" distL="114300" distR="114300" simplePos="0" relativeHeight="251659264" behindDoc="0" locked="0" layoutInCell="1" allowOverlap="1" wp14:anchorId="0C3DB98A" wp14:editId="3703ADB0">
              <wp:simplePos x="0" y="0"/>
              <wp:positionH relativeFrom="column">
                <wp:posOffset>2093595</wp:posOffset>
              </wp:positionH>
              <wp:positionV relativeFrom="paragraph">
                <wp:posOffset>1905</wp:posOffset>
              </wp:positionV>
              <wp:extent cx="4791075" cy="8096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4791075"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85237" w:rsidRDefault="00985237" w:rsidP="00613189">
                          <w:pPr>
                            <w:spacing w:after="0" w:line="240" w:lineRule="auto"/>
                            <w:jc w:val="right"/>
                            <w:rPr>
                              <w:b/>
                              <w:sz w:val="32"/>
                              <w:szCs w:val="32"/>
                            </w:rPr>
                          </w:pPr>
                          <w:r>
                            <w:rPr>
                              <w:b/>
                              <w:sz w:val="32"/>
                              <w:szCs w:val="32"/>
                            </w:rPr>
                            <w:t>FACULTY/STAFF</w:t>
                          </w:r>
                          <w:r w:rsidRPr="00B636AD">
                            <w:rPr>
                              <w:b/>
                              <w:sz w:val="32"/>
                              <w:szCs w:val="32"/>
                            </w:rPr>
                            <w:t xml:space="preserve"> </w:t>
                          </w:r>
                          <w:r>
                            <w:rPr>
                              <w:b/>
                              <w:sz w:val="32"/>
                              <w:szCs w:val="32"/>
                            </w:rPr>
                            <w:t>INTERNATIONAL</w:t>
                          </w:r>
                          <w:r w:rsidRPr="00B636AD">
                            <w:rPr>
                              <w:b/>
                              <w:sz w:val="32"/>
                              <w:szCs w:val="32"/>
                            </w:rPr>
                            <w:t xml:space="preserve"> </w:t>
                          </w:r>
                          <w:r>
                            <w:rPr>
                              <w:b/>
                              <w:sz w:val="32"/>
                              <w:szCs w:val="32"/>
                            </w:rPr>
                            <w:t>PROGRAM PROPOSAL INSTRUCTIONS</w:t>
                          </w:r>
                        </w:p>
                        <w:p w:rsidR="00985237" w:rsidRDefault="00985237" w:rsidP="00662E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4.85pt;margin-top:.15pt;width:377.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" fillcolor="white [3201]" strokecolor="white [3212]" strokeweight=".5pt">
              <v:textbox>
                <w:txbxContent>
                  <w:p w:rsidR="00985237" w:rsidRDefault="00985237" w:rsidP="00613189">
                    <w:pPr>
                      <w:spacing w:after="0" w:line="240" w:lineRule="auto"/>
                      <w:jc w:val="right"/>
                      <w:rPr>
                        <w:b/>
                        <w:sz w:val="32"/>
                        <w:szCs w:val="32"/>
                      </w:rPr>
                    </w:pPr>
                    <w:r>
                      <w:rPr>
                        <w:b/>
                        <w:sz w:val="32"/>
                        <w:szCs w:val="32"/>
                      </w:rPr>
                      <w:t>FACULTY/STAFF</w:t>
                    </w:r>
                    <w:r w:rsidRPr="00B636AD">
                      <w:rPr>
                        <w:b/>
                        <w:sz w:val="32"/>
                        <w:szCs w:val="32"/>
                      </w:rPr>
                      <w:t xml:space="preserve"> </w:t>
                    </w:r>
                    <w:r>
                      <w:rPr>
                        <w:b/>
                        <w:sz w:val="32"/>
                        <w:szCs w:val="32"/>
                      </w:rPr>
                      <w:t>INTERNATIONAL</w:t>
                    </w:r>
                    <w:r w:rsidRPr="00B636AD">
                      <w:rPr>
                        <w:b/>
                        <w:sz w:val="32"/>
                        <w:szCs w:val="32"/>
                      </w:rPr>
                      <w:t xml:space="preserve"> </w:t>
                    </w:r>
                    <w:r>
                      <w:rPr>
                        <w:b/>
                        <w:sz w:val="32"/>
                        <w:szCs w:val="32"/>
                      </w:rPr>
                      <w:t>PROGRAM PROPOSAL INSTRUCTIONS</w:t>
                    </w:r>
                  </w:p>
                  <w:p w:rsidR="00985237" w:rsidRDefault="00985237" w:rsidP="00662EEB"/>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32B0883" wp14:editId="44F25FAF">
              <wp:simplePos x="0" y="0"/>
              <wp:positionH relativeFrom="column">
                <wp:posOffset>-304800</wp:posOffset>
              </wp:positionH>
              <wp:positionV relativeFrom="paragraph">
                <wp:posOffset>68580</wp:posOffset>
              </wp:positionV>
              <wp:extent cx="3324225" cy="5143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3242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5237" w:rsidRDefault="00985237">
                          <w:r>
                            <w:rPr>
                              <w:noProof/>
                            </w:rPr>
                            <w:drawing>
                              <wp:inline distT="0" distB="0" distL="0" distR="0" wp14:anchorId="6B6CA574" wp14:editId="4214434F">
                                <wp:extent cx="2667000" cy="230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ENCIA_COLLEGE_COA#20D521.eps"/>
                                        <pic:cNvPicPr/>
                                      </pic:nvPicPr>
                                      <pic:blipFill>
                                        <a:blip r:embed="rId1">
                                          <a:extLst>
                                            <a:ext uri="{28A0092B-C50C-407E-A947-70E740481C1C}">
                                              <a14:useLocalDpi xmlns:a14="http://schemas.microsoft.com/office/drawing/2010/main" val="0"/>
                                            </a:ext>
                                          </a:extLst>
                                        </a:blip>
                                        <a:stretch>
                                          <a:fillRect/>
                                        </a:stretch>
                                      </pic:blipFill>
                                      <pic:spPr>
                                        <a:xfrm>
                                          <a:off x="0" y="0"/>
                                          <a:ext cx="2686756" cy="232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24pt;margin-top:5.4pt;width:261.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" fillcolor="white [3201]" stroked="f" strokeweight=".5pt">
              <v:textbox>
                <w:txbxContent>
                  <w:p w:rsidR="002D06C9" w:rsidRDefault="002D06C9">
                    <w:r>
                      <w:rPr>
                        <w:noProof/>
                      </w:rPr>
                      <w:drawing>
                        <wp:inline distT="0" distB="0" distL="0" distR="0" wp14:anchorId="6B6CA574" wp14:editId="4214434F">
                          <wp:extent cx="2667000" cy="230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ENCIA_COLLEGE_COA#20D521.eps"/>
                                  <pic:cNvPicPr/>
                                </pic:nvPicPr>
                                <pic:blipFill>
                                  <a:blip r:embed="rId2">
                                    <a:extLst>
                                      <a:ext uri="{28A0092B-C50C-407E-A947-70E740481C1C}">
                                        <a14:useLocalDpi xmlns:a14="http://schemas.microsoft.com/office/drawing/2010/main" val="0"/>
                                      </a:ext>
                                    </a:extLst>
                                  </a:blip>
                                  <a:stretch>
                                    <a:fillRect/>
                                  </a:stretch>
                                </pic:blipFill>
                                <pic:spPr>
                                  <a:xfrm>
                                    <a:off x="0" y="0"/>
                                    <a:ext cx="2686756" cy="232640"/>
                                  </a:xfrm>
                                  <a:prstGeom prst="rect">
                                    <a:avLst/>
                                  </a:prstGeom>
                                </pic:spPr>
                              </pic:pic>
                            </a:graphicData>
                          </a:graphic>
                        </wp:inline>
                      </w:drawing>
                    </w:r>
                  </w:p>
                </w:txbxContent>
              </v:textbox>
            </v:shape>
          </w:pict>
        </mc:Fallback>
      </mc:AlternateContent>
    </w:r>
  </w:p>
  <w:p w:rsidR="00985237" w:rsidRDefault="00985237" w:rsidP="00B636AD">
    <w:pPr>
      <w:pStyle w:val="Header"/>
      <w:jc w:val="center"/>
    </w:pPr>
  </w:p>
  <w:p w:rsidR="00985237" w:rsidRDefault="00985237" w:rsidP="00B636AD">
    <w:pPr>
      <w:pStyle w:val="Header"/>
      <w:jc w:val="center"/>
      <w:rPr>
        <w:sz w:val="16"/>
        <w:szCs w:val="16"/>
      </w:rPr>
    </w:pPr>
  </w:p>
  <w:p w:rsidR="00985237" w:rsidRDefault="00985237" w:rsidP="00B636AD">
    <w:pPr>
      <w:pStyle w:val="Header"/>
      <w:jc w:val="center"/>
      <w:rPr>
        <w:sz w:val="16"/>
        <w:szCs w:val="16"/>
      </w:rPr>
    </w:pPr>
  </w:p>
  <w:p w:rsidR="00985237" w:rsidRPr="00135BA7" w:rsidRDefault="00985237" w:rsidP="00F175C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B43D6"/>
    <w:multiLevelType w:val="hybridMultilevel"/>
    <w:tmpl w:val="545A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55A09"/>
    <w:multiLevelType w:val="hybridMultilevel"/>
    <w:tmpl w:val="92902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D1716"/>
    <w:multiLevelType w:val="hybridMultilevel"/>
    <w:tmpl w:val="D3CAA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126B96"/>
    <w:multiLevelType w:val="hybridMultilevel"/>
    <w:tmpl w:val="75F82B84"/>
    <w:lvl w:ilvl="0" w:tplc="87AAF7F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421D50"/>
    <w:multiLevelType w:val="hybridMultilevel"/>
    <w:tmpl w:val="7ECE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E02BB9"/>
    <w:multiLevelType w:val="hybridMultilevel"/>
    <w:tmpl w:val="4D2CE6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0C352C"/>
    <w:multiLevelType w:val="hybridMultilevel"/>
    <w:tmpl w:val="4B8EE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754D8"/>
    <w:multiLevelType w:val="hybridMultilevel"/>
    <w:tmpl w:val="4C305B44"/>
    <w:lvl w:ilvl="0" w:tplc="8734402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0667004"/>
    <w:multiLevelType w:val="hybridMultilevel"/>
    <w:tmpl w:val="1E98F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305B7E"/>
    <w:multiLevelType w:val="hybridMultilevel"/>
    <w:tmpl w:val="6AB871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FC486A"/>
    <w:multiLevelType w:val="hybridMultilevel"/>
    <w:tmpl w:val="4E184F4C"/>
    <w:lvl w:ilvl="0" w:tplc="EBEAFCF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B877B60"/>
    <w:multiLevelType w:val="hybridMultilevel"/>
    <w:tmpl w:val="20A261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BBEC44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225C4"/>
    <w:multiLevelType w:val="hybridMultilevel"/>
    <w:tmpl w:val="F50E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E17A85"/>
    <w:multiLevelType w:val="hybridMultilevel"/>
    <w:tmpl w:val="0D14F44C"/>
    <w:lvl w:ilvl="0" w:tplc="DF86DA1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CB7669"/>
    <w:multiLevelType w:val="hybridMultilevel"/>
    <w:tmpl w:val="E30A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EB5D0D"/>
    <w:multiLevelType w:val="hybridMultilevel"/>
    <w:tmpl w:val="631A4724"/>
    <w:lvl w:ilvl="0" w:tplc="5110671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52E4734"/>
    <w:multiLevelType w:val="hybridMultilevel"/>
    <w:tmpl w:val="4F3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4665F6"/>
    <w:multiLevelType w:val="hybridMultilevel"/>
    <w:tmpl w:val="A3B83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BB7B3D"/>
    <w:multiLevelType w:val="hybridMultilevel"/>
    <w:tmpl w:val="4E629EDA"/>
    <w:lvl w:ilvl="0" w:tplc="8734402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322517E"/>
    <w:multiLevelType w:val="hybridMultilevel"/>
    <w:tmpl w:val="15BC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C3002D"/>
    <w:multiLevelType w:val="hybridMultilevel"/>
    <w:tmpl w:val="6AB871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257A0E"/>
    <w:multiLevelType w:val="hybridMultilevel"/>
    <w:tmpl w:val="3C2CECD2"/>
    <w:lvl w:ilvl="0" w:tplc="33800CC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BBEC44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5821CC"/>
    <w:multiLevelType w:val="hybridMultilevel"/>
    <w:tmpl w:val="D30E6EFE"/>
    <w:lvl w:ilvl="0" w:tplc="0B36636E">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8"/>
  </w:num>
  <w:num w:numId="3">
    <w:abstractNumId w:val="13"/>
  </w:num>
  <w:num w:numId="4">
    <w:abstractNumId w:val="15"/>
  </w:num>
  <w:num w:numId="5">
    <w:abstractNumId w:val="14"/>
  </w:num>
  <w:num w:numId="6">
    <w:abstractNumId w:val="16"/>
  </w:num>
  <w:num w:numId="7">
    <w:abstractNumId w:val="11"/>
  </w:num>
  <w:num w:numId="8">
    <w:abstractNumId w:val="2"/>
  </w:num>
  <w:num w:numId="9">
    <w:abstractNumId w:val="0"/>
  </w:num>
  <w:num w:numId="10">
    <w:abstractNumId w:val="9"/>
  </w:num>
  <w:num w:numId="11">
    <w:abstractNumId w:val="7"/>
  </w:num>
  <w:num w:numId="12">
    <w:abstractNumId w:val="18"/>
  </w:num>
  <w:num w:numId="13">
    <w:abstractNumId w:val="19"/>
  </w:num>
  <w:num w:numId="14">
    <w:abstractNumId w:val="12"/>
  </w:num>
  <w:num w:numId="15">
    <w:abstractNumId w:val="5"/>
  </w:num>
  <w:num w:numId="16">
    <w:abstractNumId w:val="20"/>
  </w:num>
  <w:num w:numId="17">
    <w:abstractNumId w:val="6"/>
  </w:num>
  <w:num w:numId="18">
    <w:abstractNumId w:val="10"/>
  </w:num>
  <w:num w:numId="19">
    <w:abstractNumId w:val="3"/>
  </w:num>
  <w:num w:numId="20">
    <w:abstractNumId w:val="21"/>
  </w:num>
  <w:num w:numId="21">
    <w:abstractNumId w:val="17"/>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522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443"/>
    <w:rsid w:val="00004F36"/>
    <w:rsid w:val="00026BA6"/>
    <w:rsid w:val="00027E8E"/>
    <w:rsid w:val="00045391"/>
    <w:rsid w:val="00096936"/>
    <w:rsid w:val="000C21A7"/>
    <w:rsid w:val="000D0754"/>
    <w:rsid w:val="000E511B"/>
    <w:rsid w:val="00123B8A"/>
    <w:rsid w:val="00135BA7"/>
    <w:rsid w:val="00146E6B"/>
    <w:rsid w:val="0015783D"/>
    <w:rsid w:val="00166D05"/>
    <w:rsid w:val="001678D1"/>
    <w:rsid w:val="001876F1"/>
    <w:rsid w:val="001A1156"/>
    <w:rsid w:val="001B1D90"/>
    <w:rsid w:val="001C44AC"/>
    <w:rsid w:val="001D400C"/>
    <w:rsid w:val="001D6A89"/>
    <w:rsid w:val="001D7F00"/>
    <w:rsid w:val="001E7720"/>
    <w:rsid w:val="00215230"/>
    <w:rsid w:val="002162B8"/>
    <w:rsid w:val="0024621C"/>
    <w:rsid w:val="002756AE"/>
    <w:rsid w:val="002D06C9"/>
    <w:rsid w:val="003406EF"/>
    <w:rsid w:val="00342DD7"/>
    <w:rsid w:val="00361F7A"/>
    <w:rsid w:val="003663F8"/>
    <w:rsid w:val="003A23E1"/>
    <w:rsid w:val="003D6239"/>
    <w:rsid w:val="003F353C"/>
    <w:rsid w:val="00404929"/>
    <w:rsid w:val="00414A34"/>
    <w:rsid w:val="004214A9"/>
    <w:rsid w:val="00434FF6"/>
    <w:rsid w:val="0048011F"/>
    <w:rsid w:val="004C23EA"/>
    <w:rsid w:val="00521504"/>
    <w:rsid w:val="00537AAD"/>
    <w:rsid w:val="00574BD0"/>
    <w:rsid w:val="00580E2F"/>
    <w:rsid w:val="005875C8"/>
    <w:rsid w:val="005C66F2"/>
    <w:rsid w:val="005D1880"/>
    <w:rsid w:val="005D3033"/>
    <w:rsid w:val="005D4EAE"/>
    <w:rsid w:val="005E0746"/>
    <w:rsid w:val="00607E05"/>
    <w:rsid w:val="00613189"/>
    <w:rsid w:val="0066209C"/>
    <w:rsid w:val="00662EEB"/>
    <w:rsid w:val="00665DDF"/>
    <w:rsid w:val="00667888"/>
    <w:rsid w:val="006842B5"/>
    <w:rsid w:val="00695A4D"/>
    <w:rsid w:val="006B1AC7"/>
    <w:rsid w:val="006B44B5"/>
    <w:rsid w:val="006D0351"/>
    <w:rsid w:val="00724E57"/>
    <w:rsid w:val="0072558A"/>
    <w:rsid w:val="00761322"/>
    <w:rsid w:val="0078567C"/>
    <w:rsid w:val="007B1E7F"/>
    <w:rsid w:val="00810CA3"/>
    <w:rsid w:val="008327BD"/>
    <w:rsid w:val="00855C61"/>
    <w:rsid w:val="0086572C"/>
    <w:rsid w:val="00865E71"/>
    <w:rsid w:val="0086634A"/>
    <w:rsid w:val="00866CD7"/>
    <w:rsid w:val="008A01D3"/>
    <w:rsid w:val="008B3FEB"/>
    <w:rsid w:val="008D7B0C"/>
    <w:rsid w:val="008E1191"/>
    <w:rsid w:val="008F2106"/>
    <w:rsid w:val="008F48E8"/>
    <w:rsid w:val="00955957"/>
    <w:rsid w:val="0096570C"/>
    <w:rsid w:val="009674D6"/>
    <w:rsid w:val="00985237"/>
    <w:rsid w:val="0099253E"/>
    <w:rsid w:val="009A694E"/>
    <w:rsid w:val="009C5C04"/>
    <w:rsid w:val="009E23C9"/>
    <w:rsid w:val="009E3A3C"/>
    <w:rsid w:val="00A14443"/>
    <w:rsid w:val="00A472DE"/>
    <w:rsid w:val="00A633EF"/>
    <w:rsid w:val="00AC6973"/>
    <w:rsid w:val="00B24D08"/>
    <w:rsid w:val="00B35F67"/>
    <w:rsid w:val="00B636AD"/>
    <w:rsid w:val="00B657DD"/>
    <w:rsid w:val="00B73DFA"/>
    <w:rsid w:val="00B87752"/>
    <w:rsid w:val="00BA49AB"/>
    <w:rsid w:val="00BF3993"/>
    <w:rsid w:val="00BF4BE2"/>
    <w:rsid w:val="00C00F87"/>
    <w:rsid w:val="00C321E9"/>
    <w:rsid w:val="00C4144E"/>
    <w:rsid w:val="00C7435E"/>
    <w:rsid w:val="00CB242D"/>
    <w:rsid w:val="00CB3F93"/>
    <w:rsid w:val="00CB586E"/>
    <w:rsid w:val="00CB5B99"/>
    <w:rsid w:val="00CE59C4"/>
    <w:rsid w:val="00D25969"/>
    <w:rsid w:val="00D26C20"/>
    <w:rsid w:val="00D56B78"/>
    <w:rsid w:val="00D64F38"/>
    <w:rsid w:val="00DA3F76"/>
    <w:rsid w:val="00DC427E"/>
    <w:rsid w:val="00DD66C0"/>
    <w:rsid w:val="00E0214C"/>
    <w:rsid w:val="00E16FD5"/>
    <w:rsid w:val="00E20AB6"/>
    <w:rsid w:val="00E601CC"/>
    <w:rsid w:val="00E8560D"/>
    <w:rsid w:val="00EC0A71"/>
    <w:rsid w:val="00EC4C96"/>
    <w:rsid w:val="00EF2297"/>
    <w:rsid w:val="00F175CA"/>
    <w:rsid w:val="00F2387E"/>
    <w:rsid w:val="00F43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6AD"/>
  </w:style>
  <w:style w:type="paragraph" w:styleId="Footer">
    <w:name w:val="footer"/>
    <w:basedOn w:val="Normal"/>
    <w:link w:val="FooterChar"/>
    <w:uiPriority w:val="99"/>
    <w:unhideWhenUsed/>
    <w:rsid w:val="00B6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6AD"/>
  </w:style>
  <w:style w:type="paragraph" w:styleId="BalloonText">
    <w:name w:val="Balloon Text"/>
    <w:basedOn w:val="Normal"/>
    <w:link w:val="BalloonTextChar"/>
    <w:uiPriority w:val="99"/>
    <w:semiHidden/>
    <w:unhideWhenUsed/>
    <w:rsid w:val="00B6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6AD"/>
    <w:rPr>
      <w:rFonts w:ascii="Tahoma" w:hAnsi="Tahoma" w:cs="Tahoma"/>
      <w:sz w:val="16"/>
      <w:szCs w:val="16"/>
    </w:rPr>
  </w:style>
  <w:style w:type="paragraph" w:customStyle="1" w:styleId="Default">
    <w:name w:val="Default"/>
    <w:rsid w:val="00B636AD"/>
    <w:pPr>
      <w:spacing w:after="0" w:line="273" w:lineRule="auto"/>
    </w:pPr>
    <w:rPr>
      <w:rFonts w:ascii="Arial" w:eastAsia="Times New Roman" w:hAnsi="Arial" w:cs="Arial"/>
      <w:color w:val="000000"/>
      <w:kern w:val="28"/>
      <w:sz w:val="24"/>
      <w:szCs w:val="24"/>
      <w14:ligatures w14:val="standard"/>
      <w14:cntxtAlts/>
    </w:rPr>
  </w:style>
  <w:style w:type="table" w:styleId="TableGrid">
    <w:name w:val="Table Grid"/>
    <w:basedOn w:val="TableNormal"/>
    <w:uiPriority w:val="59"/>
    <w:rsid w:val="00B63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5BA7"/>
    <w:pPr>
      <w:ind w:left="720"/>
      <w:contextualSpacing/>
    </w:pPr>
  </w:style>
  <w:style w:type="character" w:styleId="Hyperlink">
    <w:name w:val="Hyperlink"/>
    <w:basedOn w:val="DefaultParagraphFont"/>
    <w:uiPriority w:val="99"/>
    <w:unhideWhenUsed/>
    <w:rsid w:val="00D259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6AD"/>
  </w:style>
  <w:style w:type="paragraph" w:styleId="Footer">
    <w:name w:val="footer"/>
    <w:basedOn w:val="Normal"/>
    <w:link w:val="FooterChar"/>
    <w:uiPriority w:val="99"/>
    <w:unhideWhenUsed/>
    <w:rsid w:val="00B63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6AD"/>
  </w:style>
  <w:style w:type="paragraph" w:styleId="BalloonText">
    <w:name w:val="Balloon Text"/>
    <w:basedOn w:val="Normal"/>
    <w:link w:val="BalloonTextChar"/>
    <w:uiPriority w:val="99"/>
    <w:semiHidden/>
    <w:unhideWhenUsed/>
    <w:rsid w:val="00B6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6AD"/>
    <w:rPr>
      <w:rFonts w:ascii="Tahoma" w:hAnsi="Tahoma" w:cs="Tahoma"/>
      <w:sz w:val="16"/>
      <w:szCs w:val="16"/>
    </w:rPr>
  </w:style>
  <w:style w:type="paragraph" w:customStyle="1" w:styleId="Default">
    <w:name w:val="Default"/>
    <w:rsid w:val="00B636AD"/>
    <w:pPr>
      <w:spacing w:after="0" w:line="273" w:lineRule="auto"/>
    </w:pPr>
    <w:rPr>
      <w:rFonts w:ascii="Arial" w:eastAsia="Times New Roman" w:hAnsi="Arial" w:cs="Arial"/>
      <w:color w:val="000000"/>
      <w:kern w:val="28"/>
      <w:sz w:val="24"/>
      <w:szCs w:val="24"/>
      <w14:ligatures w14:val="standard"/>
      <w14:cntxtAlts/>
    </w:rPr>
  </w:style>
  <w:style w:type="table" w:styleId="TableGrid">
    <w:name w:val="Table Grid"/>
    <w:basedOn w:val="TableNormal"/>
    <w:uiPriority w:val="59"/>
    <w:rsid w:val="00B636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5BA7"/>
    <w:pPr>
      <w:ind w:left="720"/>
      <w:contextualSpacing/>
    </w:pPr>
  </w:style>
  <w:style w:type="character" w:styleId="Hyperlink">
    <w:name w:val="Hyperlink"/>
    <w:basedOn w:val="DefaultParagraphFont"/>
    <w:uiPriority w:val="99"/>
    <w:unhideWhenUsed/>
    <w:rsid w:val="00D259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28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alenciacollege.edu/%20international/exchange/professor/"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3</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Valencia Community College</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Robertson</dc:creator>
  <cp:lastModifiedBy>Jennifer Robertson</cp:lastModifiedBy>
  <cp:revision>25</cp:revision>
  <dcterms:created xsi:type="dcterms:W3CDTF">2011-09-26T16:30:00Z</dcterms:created>
  <dcterms:modified xsi:type="dcterms:W3CDTF">2011-11-03T16:26:00Z</dcterms:modified>
</cp:coreProperties>
</file>