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609"/>
        <w:gridCol w:w="1895"/>
        <w:gridCol w:w="1895"/>
        <w:gridCol w:w="1895"/>
        <w:gridCol w:w="2054"/>
      </w:tblGrid>
      <w:tr w:rsidR="0017030E" w14:paraId="7022F271" w14:textId="77777777" w:rsidTr="00990863">
        <w:trPr>
          <w:trHeight w:val="949"/>
        </w:trPr>
        <w:tc>
          <w:tcPr>
            <w:tcW w:w="2609" w:type="dxa"/>
          </w:tcPr>
          <w:p w14:paraId="66BDF9D9" w14:textId="77777777" w:rsidR="0017030E" w:rsidRDefault="0017030E" w:rsidP="0017030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Recommender System Technique </w:t>
            </w:r>
          </w:p>
          <w:p w14:paraId="060801AD" w14:textId="77777777" w:rsidR="0017030E" w:rsidRDefault="0017030E"/>
        </w:tc>
        <w:tc>
          <w:tcPr>
            <w:tcW w:w="1895" w:type="dxa"/>
          </w:tcPr>
          <w:p w14:paraId="6E06E70E" w14:textId="77777777" w:rsidR="0017030E" w:rsidRDefault="0017030E" w:rsidP="0017030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Root Mean Square Error (RMSE) </w:t>
            </w:r>
          </w:p>
          <w:p w14:paraId="7C34F66D" w14:textId="77777777" w:rsidR="0017030E" w:rsidRDefault="0017030E"/>
        </w:tc>
        <w:tc>
          <w:tcPr>
            <w:tcW w:w="1895" w:type="dxa"/>
          </w:tcPr>
          <w:p w14:paraId="774FB19A" w14:textId="77777777" w:rsidR="0017030E" w:rsidRDefault="0017030E" w:rsidP="0017030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Precision on top K </w:t>
            </w:r>
          </w:p>
          <w:p w14:paraId="16DEB6BA" w14:textId="77777777" w:rsidR="0017030E" w:rsidRDefault="0017030E"/>
        </w:tc>
        <w:tc>
          <w:tcPr>
            <w:tcW w:w="1895" w:type="dxa"/>
          </w:tcPr>
          <w:p w14:paraId="2F026B18" w14:textId="77777777" w:rsidR="0017030E" w:rsidRDefault="0017030E" w:rsidP="0017030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Spearman Rank Correlation </w:t>
            </w:r>
          </w:p>
          <w:p w14:paraId="7914AC3F" w14:textId="77777777" w:rsidR="0017030E" w:rsidRDefault="0017030E"/>
        </w:tc>
        <w:tc>
          <w:tcPr>
            <w:tcW w:w="2054" w:type="dxa"/>
          </w:tcPr>
          <w:p w14:paraId="4B670E5D" w14:textId="77777777" w:rsidR="0017030E" w:rsidRDefault="0017030E" w:rsidP="0017030E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 xml:space="preserve">Time taken for prediction </w:t>
            </w:r>
          </w:p>
          <w:p w14:paraId="2920F34F" w14:textId="77777777" w:rsidR="0017030E" w:rsidRDefault="0017030E"/>
        </w:tc>
      </w:tr>
      <w:tr w:rsidR="0017030E" w14:paraId="76D0D8E6" w14:textId="77777777" w:rsidTr="00990863">
        <w:trPr>
          <w:trHeight w:val="949"/>
        </w:trPr>
        <w:tc>
          <w:tcPr>
            <w:tcW w:w="2609" w:type="dxa"/>
          </w:tcPr>
          <w:p w14:paraId="3FA5D1BA" w14:textId="77777777" w:rsidR="0017030E" w:rsidRDefault="0017030E" w:rsidP="0017030E">
            <w:pPr>
              <w:pStyle w:val="Default"/>
            </w:pPr>
            <w:r>
              <w:rPr>
                <w:sz w:val="22"/>
                <w:szCs w:val="22"/>
              </w:rPr>
              <w:t xml:space="preserve">Collaborative </w:t>
            </w:r>
          </w:p>
          <w:p w14:paraId="07BBC39A" w14:textId="77777777" w:rsidR="0017030E" w:rsidRDefault="0017030E"/>
        </w:tc>
        <w:tc>
          <w:tcPr>
            <w:tcW w:w="1895" w:type="dxa"/>
          </w:tcPr>
          <w:p w14:paraId="494BA9CF" w14:textId="28079A1C" w:rsidR="0017030E" w:rsidRDefault="0017030E">
            <w:r w:rsidRPr="0017030E">
              <w:t>0.1445</w:t>
            </w:r>
          </w:p>
        </w:tc>
        <w:tc>
          <w:tcPr>
            <w:tcW w:w="1895" w:type="dxa"/>
          </w:tcPr>
          <w:p w14:paraId="76BE533F" w14:textId="77777777" w:rsidR="0017030E" w:rsidRDefault="0017030E"/>
        </w:tc>
        <w:tc>
          <w:tcPr>
            <w:tcW w:w="1895" w:type="dxa"/>
          </w:tcPr>
          <w:p w14:paraId="7E8C8B0C" w14:textId="77777777" w:rsidR="0017030E" w:rsidRDefault="0017030E"/>
        </w:tc>
        <w:tc>
          <w:tcPr>
            <w:tcW w:w="2054" w:type="dxa"/>
          </w:tcPr>
          <w:p w14:paraId="70BF529A" w14:textId="19767DCB" w:rsidR="0017030E" w:rsidRDefault="00D16D50">
            <w:r w:rsidRPr="00D16D50">
              <w:t>28.888</w:t>
            </w:r>
            <w:r>
              <w:t xml:space="preserve"> secs</w:t>
            </w:r>
          </w:p>
        </w:tc>
      </w:tr>
      <w:tr w:rsidR="0017030E" w14:paraId="53D0296B" w14:textId="77777777" w:rsidTr="00990863">
        <w:trPr>
          <w:trHeight w:val="949"/>
        </w:trPr>
        <w:tc>
          <w:tcPr>
            <w:tcW w:w="2609" w:type="dxa"/>
          </w:tcPr>
          <w:p w14:paraId="409D7285" w14:textId="77777777" w:rsidR="0017030E" w:rsidRDefault="0017030E" w:rsidP="0017030E">
            <w:pPr>
              <w:pStyle w:val="Default"/>
              <w:rPr>
                <w:sz w:val="14"/>
                <w:szCs w:val="14"/>
              </w:rPr>
            </w:pPr>
            <w:r>
              <w:rPr>
                <w:sz w:val="22"/>
                <w:szCs w:val="22"/>
              </w:rPr>
              <w:t>Collaborative along with Baseline approach</w:t>
            </w:r>
            <w:r>
              <w:rPr>
                <w:b/>
                <w:bCs/>
                <w:sz w:val="14"/>
                <w:szCs w:val="14"/>
              </w:rPr>
              <w:t xml:space="preserve">* </w:t>
            </w:r>
          </w:p>
          <w:p w14:paraId="451DF29B" w14:textId="77777777" w:rsidR="0017030E" w:rsidRDefault="0017030E"/>
        </w:tc>
        <w:tc>
          <w:tcPr>
            <w:tcW w:w="1895" w:type="dxa"/>
          </w:tcPr>
          <w:p w14:paraId="28F0F250" w14:textId="77777777" w:rsidR="0017030E" w:rsidRDefault="0017030E"/>
        </w:tc>
        <w:tc>
          <w:tcPr>
            <w:tcW w:w="1895" w:type="dxa"/>
          </w:tcPr>
          <w:p w14:paraId="3E8C9DE9" w14:textId="77777777" w:rsidR="0017030E" w:rsidRDefault="0017030E"/>
        </w:tc>
        <w:tc>
          <w:tcPr>
            <w:tcW w:w="1895" w:type="dxa"/>
          </w:tcPr>
          <w:p w14:paraId="3392CBFC" w14:textId="77777777" w:rsidR="0017030E" w:rsidRDefault="0017030E"/>
        </w:tc>
        <w:tc>
          <w:tcPr>
            <w:tcW w:w="2054" w:type="dxa"/>
          </w:tcPr>
          <w:p w14:paraId="21A8624F" w14:textId="77777777" w:rsidR="0017030E" w:rsidRDefault="0017030E"/>
        </w:tc>
      </w:tr>
      <w:tr w:rsidR="0017030E" w14:paraId="4AE4FBBB" w14:textId="77777777" w:rsidTr="00990863">
        <w:trPr>
          <w:trHeight w:val="914"/>
        </w:trPr>
        <w:tc>
          <w:tcPr>
            <w:tcW w:w="2609" w:type="dxa"/>
          </w:tcPr>
          <w:p w14:paraId="672CCDEA" w14:textId="77777777" w:rsidR="0017030E" w:rsidRDefault="0017030E" w:rsidP="0017030E">
            <w:pPr>
              <w:pStyle w:val="Default"/>
            </w:pPr>
            <w:r>
              <w:rPr>
                <w:sz w:val="22"/>
                <w:szCs w:val="22"/>
              </w:rPr>
              <w:t xml:space="preserve">SVD </w:t>
            </w:r>
          </w:p>
          <w:p w14:paraId="73D1DAF7" w14:textId="77777777" w:rsidR="0017030E" w:rsidRDefault="0017030E"/>
        </w:tc>
        <w:tc>
          <w:tcPr>
            <w:tcW w:w="1895" w:type="dxa"/>
          </w:tcPr>
          <w:p w14:paraId="54CA218D" w14:textId="20B311BB" w:rsidR="0017030E" w:rsidRDefault="00990863">
            <w:r w:rsidRPr="00990863">
              <w:t>1.627e-13</w:t>
            </w:r>
          </w:p>
        </w:tc>
        <w:tc>
          <w:tcPr>
            <w:tcW w:w="1895" w:type="dxa"/>
          </w:tcPr>
          <w:p w14:paraId="697606BF" w14:textId="77777777" w:rsidR="0017030E" w:rsidRDefault="0017030E"/>
        </w:tc>
        <w:tc>
          <w:tcPr>
            <w:tcW w:w="1895" w:type="dxa"/>
          </w:tcPr>
          <w:p w14:paraId="6FEDB622" w14:textId="77777777" w:rsidR="0017030E" w:rsidRDefault="0017030E"/>
        </w:tc>
        <w:tc>
          <w:tcPr>
            <w:tcW w:w="2054" w:type="dxa"/>
          </w:tcPr>
          <w:p w14:paraId="0D713402" w14:textId="1ACFEA4A" w:rsidR="0017030E" w:rsidRDefault="00D16D50">
            <w:r w:rsidRPr="00D16D50">
              <w:t>2.5197</w:t>
            </w:r>
            <w:r>
              <w:t>8 secs</w:t>
            </w:r>
          </w:p>
        </w:tc>
      </w:tr>
      <w:tr w:rsidR="0017030E" w14:paraId="6C0F41D2" w14:textId="77777777" w:rsidTr="00990863">
        <w:trPr>
          <w:trHeight w:val="949"/>
        </w:trPr>
        <w:tc>
          <w:tcPr>
            <w:tcW w:w="2609" w:type="dxa"/>
          </w:tcPr>
          <w:p w14:paraId="1296880C" w14:textId="77777777" w:rsidR="0017030E" w:rsidRDefault="0017030E" w:rsidP="0017030E">
            <w:pPr>
              <w:pStyle w:val="Default"/>
              <w:rPr>
                <w:sz w:val="14"/>
                <w:szCs w:val="14"/>
              </w:rPr>
            </w:pPr>
            <w:r>
              <w:rPr>
                <w:sz w:val="22"/>
                <w:szCs w:val="22"/>
              </w:rPr>
              <w:t>SVD with 90% retained energy</w:t>
            </w:r>
            <w:r>
              <w:rPr>
                <w:b/>
                <w:bCs/>
                <w:sz w:val="14"/>
                <w:szCs w:val="14"/>
              </w:rPr>
              <w:t xml:space="preserve">** </w:t>
            </w:r>
          </w:p>
          <w:p w14:paraId="4D9A07F4" w14:textId="77777777" w:rsidR="0017030E" w:rsidRDefault="0017030E"/>
        </w:tc>
        <w:tc>
          <w:tcPr>
            <w:tcW w:w="1895" w:type="dxa"/>
          </w:tcPr>
          <w:p w14:paraId="292FFF5F" w14:textId="5CAFA2F4" w:rsidR="0017030E" w:rsidRDefault="0091037B">
            <w:r w:rsidRPr="0091037B">
              <w:t>0.5934</w:t>
            </w:r>
          </w:p>
        </w:tc>
        <w:tc>
          <w:tcPr>
            <w:tcW w:w="1895" w:type="dxa"/>
          </w:tcPr>
          <w:p w14:paraId="3164B049" w14:textId="77777777" w:rsidR="0017030E" w:rsidRDefault="0017030E"/>
        </w:tc>
        <w:tc>
          <w:tcPr>
            <w:tcW w:w="1895" w:type="dxa"/>
          </w:tcPr>
          <w:p w14:paraId="7ECBB303" w14:textId="77777777" w:rsidR="0017030E" w:rsidRDefault="0017030E"/>
        </w:tc>
        <w:tc>
          <w:tcPr>
            <w:tcW w:w="2054" w:type="dxa"/>
          </w:tcPr>
          <w:p w14:paraId="679F79C4" w14:textId="52EEAE81" w:rsidR="0017030E" w:rsidRDefault="0091037B">
            <w:r w:rsidRPr="0091037B">
              <w:t>2.456</w:t>
            </w:r>
            <w:r>
              <w:t xml:space="preserve"> secs</w:t>
            </w:r>
          </w:p>
        </w:tc>
      </w:tr>
      <w:tr w:rsidR="0017030E" w14:paraId="39164ED6" w14:textId="77777777" w:rsidTr="00990863">
        <w:trPr>
          <w:trHeight w:val="949"/>
        </w:trPr>
        <w:tc>
          <w:tcPr>
            <w:tcW w:w="2609" w:type="dxa"/>
          </w:tcPr>
          <w:p w14:paraId="575C05A1" w14:textId="4F93A123" w:rsidR="0017030E" w:rsidRDefault="0017030E" w:rsidP="001703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 </w:t>
            </w:r>
          </w:p>
          <w:p w14:paraId="6D99AC41" w14:textId="3B723313" w:rsidR="00D16D50" w:rsidRDefault="00D16D50" w:rsidP="0017030E">
            <w:pPr>
              <w:pStyle w:val="Default"/>
            </w:pPr>
            <w:r>
              <w:t>(selecting according to probability)</w:t>
            </w:r>
          </w:p>
          <w:p w14:paraId="205D0B87" w14:textId="334184A0" w:rsidR="0017030E" w:rsidRDefault="0017030E"/>
        </w:tc>
        <w:tc>
          <w:tcPr>
            <w:tcW w:w="1895" w:type="dxa"/>
          </w:tcPr>
          <w:p w14:paraId="2C9005CC" w14:textId="0CC6A531" w:rsidR="0017030E" w:rsidRDefault="00D16D50">
            <w:r w:rsidRPr="00D16D50">
              <w:t>0.67695</w:t>
            </w:r>
          </w:p>
        </w:tc>
        <w:tc>
          <w:tcPr>
            <w:tcW w:w="1895" w:type="dxa"/>
          </w:tcPr>
          <w:p w14:paraId="2C3B2F17" w14:textId="77777777" w:rsidR="0017030E" w:rsidRDefault="0017030E"/>
        </w:tc>
        <w:tc>
          <w:tcPr>
            <w:tcW w:w="1895" w:type="dxa"/>
          </w:tcPr>
          <w:p w14:paraId="758A3FDF" w14:textId="77777777" w:rsidR="0017030E" w:rsidRDefault="0017030E"/>
        </w:tc>
        <w:tc>
          <w:tcPr>
            <w:tcW w:w="2054" w:type="dxa"/>
          </w:tcPr>
          <w:p w14:paraId="53C148E5" w14:textId="5C49A54C" w:rsidR="0017030E" w:rsidRDefault="0091037B">
            <w:r w:rsidRPr="0091037B">
              <w:t>33.14</w:t>
            </w:r>
            <w:r>
              <w:t xml:space="preserve"> secs</w:t>
            </w:r>
          </w:p>
        </w:tc>
      </w:tr>
      <w:tr w:rsidR="0017030E" w14:paraId="79187B3F" w14:textId="77777777" w:rsidTr="00990863">
        <w:trPr>
          <w:trHeight w:val="949"/>
        </w:trPr>
        <w:tc>
          <w:tcPr>
            <w:tcW w:w="2609" w:type="dxa"/>
          </w:tcPr>
          <w:p w14:paraId="0E4D0560" w14:textId="7389ADF6" w:rsidR="0017030E" w:rsidRDefault="0017030E" w:rsidP="0017030E">
            <w:pPr>
              <w:pStyle w:val="Default"/>
              <w:rPr>
                <w:b/>
                <w:bCs/>
                <w:sz w:val="14"/>
                <w:szCs w:val="14"/>
              </w:rPr>
            </w:pPr>
            <w:r>
              <w:rPr>
                <w:sz w:val="22"/>
                <w:szCs w:val="22"/>
              </w:rPr>
              <w:t>CUR with 90% retained energy</w:t>
            </w:r>
            <w:r>
              <w:rPr>
                <w:b/>
                <w:bCs/>
                <w:sz w:val="14"/>
                <w:szCs w:val="14"/>
              </w:rPr>
              <w:t xml:space="preserve">** </w:t>
            </w:r>
          </w:p>
          <w:p w14:paraId="03E3AD48" w14:textId="507B60D2" w:rsidR="00D16D50" w:rsidRDefault="00D16D50" w:rsidP="0017030E">
            <w:pPr>
              <w:pStyle w:val="Default"/>
              <w:rPr>
                <w:sz w:val="14"/>
                <w:szCs w:val="14"/>
              </w:rPr>
            </w:pPr>
            <w:r>
              <w:t>(selecting randomly)</w:t>
            </w:r>
          </w:p>
          <w:p w14:paraId="27DB32D2" w14:textId="04551858" w:rsidR="0017030E" w:rsidRDefault="0017030E"/>
        </w:tc>
        <w:tc>
          <w:tcPr>
            <w:tcW w:w="1895" w:type="dxa"/>
          </w:tcPr>
          <w:p w14:paraId="1F397C48" w14:textId="77777777" w:rsidR="0017030E" w:rsidRDefault="0017030E">
            <w:bookmarkStart w:id="0" w:name="_GoBack"/>
            <w:bookmarkEnd w:id="0"/>
          </w:p>
        </w:tc>
        <w:tc>
          <w:tcPr>
            <w:tcW w:w="1895" w:type="dxa"/>
          </w:tcPr>
          <w:p w14:paraId="7B618F66" w14:textId="77777777" w:rsidR="0017030E" w:rsidRDefault="0017030E"/>
        </w:tc>
        <w:tc>
          <w:tcPr>
            <w:tcW w:w="1895" w:type="dxa"/>
          </w:tcPr>
          <w:p w14:paraId="68C73390" w14:textId="77777777" w:rsidR="0017030E" w:rsidRDefault="0017030E"/>
        </w:tc>
        <w:tc>
          <w:tcPr>
            <w:tcW w:w="2054" w:type="dxa"/>
          </w:tcPr>
          <w:p w14:paraId="3D1210BA" w14:textId="31CACCC7" w:rsidR="0017030E" w:rsidRDefault="00D16D50">
            <w:r w:rsidRPr="00D16D50">
              <w:t>7.6347</w:t>
            </w:r>
            <w:r>
              <w:t>4 secs</w:t>
            </w:r>
          </w:p>
        </w:tc>
      </w:tr>
    </w:tbl>
    <w:p w14:paraId="6E238ECF" w14:textId="77777777" w:rsidR="007A5AC3" w:rsidRDefault="007A5AC3"/>
    <w:sectPr w:rsidR="007A5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A9"/>
    <w:rsid w:val="00126FE8"/>
    <w:rsid w:val="0017030E"/>
    <w:rsid w:val="00292BA9"/>
    <w:rsid w:val="0042295C"/>
    <w:rsid w:val="007A5AC3"/>
    <w:rsid w:val="0091037B"/>
    <w:rsid w:val="00990863"/>
    <w:rsid w:val="00D1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A9BC"/>
  <w15:chartTrackingRefBased/>
  <w15:docId w15:val="{F0938448-6535-4C5B-87C6-05CE0F3B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030E"/>
    <w:pPr>
      <w:autoSpaceDE w:val="0"/>
      <w:autoSpaceDN w:val="0"/>
      <w:adjustRightInd w:val="0"/>
      <w:spacing w:after="0" w:line="240" w:lineRule="auto"/>
    </w:pPr>
    <w:rPr>
      <w:rFonts w:ascii="Proxima Nova" w:hAnsi="Proxima Nova" w:cs="Proxima Nov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sumeeth rajuldev</dc:creator>
  <cp:keywords/>
  <dc:description/>
  <cp:lastModifiedBy>sumeeth rajuldev</cp:lastModifiedBy>
  <cp:revision>4</cp:revision>
  <dcterms:created xsi:type="dcterms:W3CDTF">2017-11-12T19:05:00Z</dcterms:created>
  <dcterms:modified xsi:type="dcterms:W3CDTF">2017-11-12T20:22:00Z</dcterms:modified>
</cp:coreProperties>
</file>