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C4C3A" w14:textId="3C0CA044" w:rsidR="00944EFA" w:rsidRDefault="00CE4B61">
      <w:r>
        <w:rPr>
          <w:lang w:val="en-US"/>
        </w:rPr>
        <w:t xml:space="preserve">Task 1: </w:t>
      </w:r>
      <w:hyperlink r:id="rId4" w:history="1">
        <w:r w:rsidR="008E58A0" w:rsidRPr="00846222">
          <w:rPr>
            <w:rStyle w:val="Hyperlink"/>
            <w:lang w:val="en-US"/>
          </w:rPr>
          <w:t>https://www.tinkercad.com/things/4UnIH0TF5g3-robocon-task-1/editel?returnTo=https%3A%2F%2Fwww.tinkercad.com%2Fdashboard%2Fdesigns%2Fcircuits&amp;sharecode=K746VNWLeeRwpkWr61BBScOxVzq1nmHCPUIq0z_ShC4</w:t>
        </w:r>
      </w:hyperlink>
    </w:p>
    <w:p w14:paraId="46B212D6" w14:textId="77777777" w:rsidR="00321626" w:rsidRDefault="00321626"/>
    <w:p w14:paraId="0B9ED03F" w14:textId="18A682E8" w:rsidR="00321626" w:rsidRDefault="00321626">
      <w:r>
        <w:t xml:space="preserve">Task 2 (main): </w:t>
      </w:r>
      <w:hyperlink r:id="rId5" w:history="1">
        <w:r w:rsidRPr="00E760C8">
          <w:rPr>
            <w:rStyle w:val="Hyperlink"/>
          </w:rPr>
          <w:t>https://www.tinkercad.com/things/5qdQIJD1jPO-robocon-task-2-main/editel?returnTo=https%3A%2F%2Fwww.tinkercad.com%2Fdashboard%2Fdesigns%2Fcircuits&amp;sharecode=Uhb6nnSGe8g67idfO9prSIvRhQvHtlUBW3yvi9fQs-A</w:t>
        </w:r>
      </w:hyperlink>
    </w:p>
    <w:p w14:paraId="097AEFC0" w14:textId="77777777" w:rsidR="008E58A0" w:rsidRDefault="008E58A0">
      <w:pPr>
        <w:rPr>
          <w:lang w:val="en-US"/>
        </w:rPr>
      </w:pPr>
    </w:p>
    <w:p w14:paraId="18792890" w14:textId="6B466163" w:rsidR="008E58A0" w:rsidRDefault="00CE4B61">
      <w:pPr>
        <w:rPr>
          <w:lang w:val="en-US"/>
        </w:rPr>
      </w:pPr>
      <w:r>
        <w:rPr>
          <w:lang w:val="en-US"/>
        </w:rPr>
        <w:t>Task 2</w:t>
      </w:r>
      <w:r w:rsidR="00321626">
        <w:rPr>
          <w:lang w:val="en-US"/>
        </w:rPr>
        <w:t xml:space="preserve"> (brownie)</w:t>
      </w:r>
      <w:r>
        <w:rPr>
          <w:lang w:val="en-US"/>
        </w:rPr>
        <w:t xml:space="preserve">: </w:t>
      </w:r>
      <w:hyperlink r:id="rId6" w:history="1">
        <w:r w:rsidR="004D7E90" w:rsidRPr="00846222">
          <w:rPr>
            <w:rStyle w:val="Hyperlink"/>
            <w:lang w:val="en-US"/>
          </w:rPr>
          <w:t>https://www.tinkercad.com/things/bDXzDNyjo02-robocon-task-2/editel?returnTo=https%3A%2F%2Fwww.tinkercad.com%2Fdashboard%2Fdesigns%2Fcircuits&amp;sharecode=oBVQiSE5Wi6eu1bzySQ4J14QQwC-781wzrIel8F3r-E</w:t>
        </w:r>
      </w:hyperlink>
    </w:p>
    <w:p w14:paraId="48E132C1" w14:textId="77777777" w:rsidR="004D7E90" w:rsidRDefault="004D7E90">
      <w:pPr>
        <w:rPr>
          <w:lang w:val="en-US"/>
        </w:rPr>
      </w:pPr>
    </w:p>
    <w:p w14:paraId="334890DA" w14:textId="09CDDF7C" w:rsidR="008E58A0" w:rsidRDefault="008E58A0">
      <w:pPr>
        <w:rPr>
          <w:lang w:val="en-US"/>
        </w:rPr>
      </w:pPr>
      <w:r>
        <w:rPr>
          <w:lang w:val="en-US"/>
        </w:rPr>
        <w:t xml:space="preserve">In second question I placed three sensors. One measures the distance in front of the bot while other two measures the distances sideways (Left and Right). I placed two motors each of which will control a wheel of the bot (considering that the bot </w:t>
      </w:r>
      <w:r w:rsidR="004D7E90">
        <w:rPr>
          <w:lang w:val="en-US"/>
        </w:rPr>
        <w:t>has</w:t>
      </w:r>
      <w:r>
        <w:rPr>
          <w:lang w:val="en-US"/>
        </w:rPr>
        <w:t xml:space="preserve"> only two wheels). </w:t>
      </w:r>
      <w:r w:rsidR="004D7E90">
        <w:rPr>
          <w:lang w:val="en-US"/>
        </w:rPr>
        <w:t xml:space="preserve">The bot will move forward if there is no obstacle within 15 centimeters of the bot while it will apply breaks after 15 centimeters (By reversing its motion). [The application of the bot is according to the BROWNIE task and not the main task which was given because the main task contains some functions which are not to be done by an obstacle avoidance bot]. </w:t>
      </w:r>
    </w:p>
    <w:p w14:paraId="25A46D47" w14:textId="5902E3EC" w:rsidR="004D7E90" w:rsidRDefault="004D7E90">
      <w:pPr>
        <w:rPr>
          <w:lang w:val="en-US"/>
        </w:rPr>
      </w:pPr>
      <w:r>
        <w:rPr>
          <w:lang w:val="en-US"/>
        </w:rPr>
        <w:t>For turning of bot to right on the spot where it stands, I reversed its right wheel and pushed left wheel forward which will rotate the bot towards right on the very place it stands. Same was done for left side rotation as well.</w:t>
      </w:r>
    </w:p>
    <w:p w14:paraId="1881AEEB" w14:textId="42202F9C" w:rsidR="00BB03DB" w:rsidRDefault="00BB03DB">
      <w:pPr>
        <w:rPr>
          <w:lang w:val="en-US"/>
        </w:rPr>
      </w:pPr>
      <w:r>
        <w:rPr>
          <w:lang w:val="en-US"/>
        </w:rPr>
        <w:br w:type="page"/>
      </w:r>
    </w:p>
    <w:p w14:paraId="67CF3D06" w14:textId="38E933F5" w:rsidR="00BB03DB" w:rsidRDefault="00BB03DB">
      <w:pPr>
        <w:rPr>
          <w:lang w:val="en-US"/>
        </w:rPr>
      </w:pPr>
      <w:r>
        <w:rPr>
          <w:noProof/>
        </w:rPr>
        <w:lastRenderedPageBreak/>
        <w:drawing>
          <wp:inline distT="0" distB="0" distL="0" distR="0" wp14:anchorId="6F5B82DC" wp14:editId="2598E814">
            <wp:extent cx="5731510" cy="3215005"/>
            <wp:effectExtent l="0" t="0" r="2540" b="4445"/>
            <wp:docPr id="14609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4A3F3BE7" w14:textId="36DAD516" w:rsidR="00BB03DB" w:rsidRDefault="00BB03DB">
      <w:pPr>
        <w:rPr>
          <w:lang w:val="en-US"/>
        </w:rPr>
      </w:pPr>
      <w:r>
        <w:rPr>
          <w:noProof/>
        </w:rPr>
        <w:drawing>
          <wp:inline distT="0" distB="0" distL="0" distR="0" wp14:anchorId="512D9EF9" wp14:editId="6092C0AA">
            <wp:extent cx="5731510" cy="3242310"/>
            <wp:effectExtent l="0" t="0" r="2540" b="0"/>
            <wp:docPr id="240771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p>
    <w:p w14:paraId="168B0187" w14:textId="55ADACB9" w:rsidR="00BB03DB" w:rsidRPr="00CE4B61" w:rsidRDefault="00BB03DB">
      <w:pPr>
        <w:rPr>
          <w:lang w:val="en-US"/>
        </w:rPr>
      </w:pPr>
      <w:r>
        <w:rPr>
          <w:noProof/>
        </w:rPr>
        <w:lastRenderedPageBreak/>
        <w:drawing>
          <wp:inline distT="0" distB="0" distL="0" distR="0" wp14:anchorId="129F0F4E" wp14:editId="43C997C1">
            <wp:extent cx="5731510" cy="3219450"/>
            <wp:effectExtent l="0" t="0" r="2540" b="0"/>
            <wp:docPr id="839275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sectPr w:rsidR="00BB03DB" w:rsidRPr="00CE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61"/>
    <w:rsid w:val="00092179"/>
    <w:rsid w:val="00321626"/>
    <w:rsid w:val="00346C53"/>
    <w:rsid w:val="004C1E69"/>
    <w:rsid w:val="004D7E90"/>
    <w:rsid w:val="004F73C9"/>
    <w:rsid w:val="005028BB"/>
    <w:rsid w:val="008E58A0"/>
    <w:rsid w:val="00944EFA"/>
    <w:rsid w:val="00AB4ADE"/>
    <w:rsid w:val="00BB03DB"/>
    <w:rsid w:val="00CE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C1E6"/>
  <w15:chartTrackingRefBased/>
  <w15:docId w15:val="{1F1083C6-CACF-415A-936F-06797D32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B61"/>
    <w:rPr>
      <w:rFonts w:eastAsiaTheme="majorEastAsia" w:cstheme="majorBidi"/>
      <w:color w:val="272727" w:themeColor="text1" w:themeTint="D8"/>
    </w:rPr>
  </w:style>
  <w:style w:type="paragraph" w:styleId="Title">
    <w:name w:val="Title"/>
    <w:basedOn w:val="Normal"/>
    <w:next w:val="Normal"/>
    <w:link w:val="TitleChar"/>
    <w:uiPriority w:val="10"/>
    <w:qFormat/>
    <w:rsid w:val="00CE4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B61"/>
    <w:pPr>
      <w:spacing w:before="160"/>
      <w:jc w:val="center"/>
    </w:pPr>
    <w:rPr>
      <w:i/>
      <w:iCs/>
      <w:color w:val="404040" w:themeColor="text1" w:themeTint="BF"/>
    </w:rPr>
  </w:style>
  <w:style w:type="character" w:customStyle="1" w:styleId="QuoteChar">
    <w:name w:val="Quote Char"/>
    <w:basedOn w:val="DefaultParagraphFont"/>
    <w:link w:val="Quote"/>
    <w:uiPriority w:val="29"/>
    <w:rsid w:val="00CE4B61"/>
    <w:rPr>
      <w:i/>
      <w:iCs/>
      <w:color w:val="404040" w:themeColor="text1" w:themeTint="BF"/>
    </w:rPr>
  </w:style>
  <w:style w:type="paragraph" w:styleId="ListParagraph">
    <w:name w:val="List Paragraph"/>
    <w:basedOn w:val="Normal"/>
    <w:uiPriority w:val="34"/>
    <w:qFormat/>
    <w:rsid w:val="00CE4B61"/>
    <w:pPr>
      <w:ind w:left="720"/>
      <w:contextualSpacing/>
    </w:pPr>
  </w:style>
  <w:style w:type="character" w:styleId="IntenseEmphasis">
    <w:name w:val="Intense Emphasis"/>
    <w:basedOn w:val="DefaultParagraphFont"/>
    <w:uiPriority w:val="21"/>
    <w:qFormat/>
    <w:rsid w:val="00CE4B61"/>
    <w:rPr>
      <w:i/>
      <w:iCs/>
      <w:color w:val="2F5496" w:themeColor="accent1" w:themeShade="BF"/>
    </w:rPr>
  </w:style>
  <w:style w:type="paragraph" w:styleId="IntenseQuote">
    <w:name w:val="Intense Quote"/>
    <w:basedOn w:val="Normal"/>
    <w:next w:val="Normal"/>
    <w:link w:val="IntenseQuoteChar"/>
    <w:uiPriority w:val="30"/>
    <w:qFormat/>
    <w:rsid w:val="00CE4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B61"/>
    <w:rPr>
      <w:i/>
      <w:iCs/>
      <w:color w:val="2F5496" w:themeColor="accent1" w:themeShade="BF"/>
    </w:rPr>
  </w:style>
  <w:style w:type="character" w:styleId="IntenseReference">
    <w:name w:val="Intense Reference"/>
    <w:basedOn w:val="DefaultParagraphFont"/>
    <w:uiPriority w:val="32"/>
    <w:qFormat/>
    <w:rsid w:val="00CE4B61"/>
    <w:rPr>
      <w:b/>
      <w:bCs/>
      <w:smallCaps/>
      <w:color w:val="2F5496" w:themeColor="accent1" w:themeShade="BF"/>
      <w:spacing w:val="5"/>
    </w:rPr>
  </w:style>
  <w:style w:type="character" w:styleId="Hyperlink">
    <w:name w:val="Hyperlink"/>
    <w:basedOn w:val="DefaultParagraphFont"/>
    <w:uiPriority w:val="99"/>
    <w:unhideWhenUsed/>
    <w:rsid w:val="00CE4B61"/>
    <w:rPr>
      <w:color w:val="0563C1" w:themeColor="hyperlink"/>
      <w:u w:val="single"/>
    </w:rPr>
  </w:style>
  <w:style w:type="character" w:styleId="UnresolvedMention">
    <w:name w:val="Unresolved Mention"/>
    <w:basedOn w:val="DefaultParagraphFont"/>
    <w:uiPriority w:val="99"/>
    <w:semiHidden/>
    <w:unhideWhenUsed/>
    <w:rsid w:val="00CE4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nkercad.com/things/bDXzDNyjo02-robocon-task-2/editel?returnTo=https%3A%2F%2Fwww.tinkercad.com%2Fdashboard%2Fdesigns%2Fcircuits&amp;sharecode=oBVQiSE5Wi6eu1bzySQ4J14QQwC-781wzrIel8F3r-E" TargetMode="External"/><Relationship Id="rId11" Type="http://schemas.openxmlformats.org/officeDocument/2006/relationships/theme" Target="theme/theme1.xml"/><Relationship Id="rId5" Type="http://schemas.openxmlformats.org/officeDocument/2006/relationships/hyperlink" Target="https://www.tinkercad.com/things/5qdQIJD1jPO-robocon-task-2-main/editel?returnTo=https%3A%2F%2Fwww.tinkercad.com%2Fdashboard%2Fdesigns%2Fcircuits&amp;sharecode=Uhb6nnSGe8g67idfO9prSIvRhQvHtlUBW3yvi9fQs-A" TargetMode="External"/><Relationship Id="rId10" Type="http://schemas.openxmlformats.org/officeDocument/2006/relationships/fontTable" Target="fontTable.xml"/><Relationship Id="rId4" Type="http://schemas.openxmlformats.org/officeDocument/2006/relationships/hyperlink" Target="https://www.tinkercad.com/things/4UnIH0TF5g3-robocon-task-1/editel?returnTo=https%3A%2F%2Fwww.tinkercad.com%2Fdashboard%2Fdesigns%2Fcircuits&amp;sharecode=K746VNWLeeRwpkWr61BBScOxVzq1nmHCPUIq0z_ShC4"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Agarwal</dc:creator>
  <cp:keywords/>
  <dc:description/>
  <cp:lastModifiedBy>Nischay Agarwal</cp:lastModifiedBy>
  <cp:revision>3</cp:revision>
  <dcterms:created xsi:type="dcterms:W3CDTF">2025-03-23T17:39:00Z</dcterms:created>
  <dcterms:modified xsi:type="dcterms:W3CDTF">2025-03-27T13:35:00Z</dcterms:modified>
</cp:coreProperties>
</file>