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3826E1" w14:textId="77777777" w:rsidR="009D5A07" w:rsidRDefault="009D5A07" w:rsidP="009D5A07">
      <w:pPr>
        <w:pStyle w:val="ListParagraph"/>
        <w:rPr>
          <w:rFonts w:ascii="Times New Roman" w:hAnsi="Times New Roman"/>
          <w:sz w:val="24"/>
          <w:szCs w:val="24"/>
        </w:rPr>
      </w:pPr>
    </w:p>
    <w:p w14:paraId="18385B9C" w14:textId="77777777" w:rsidR="009D5A07" w:rsidRDefault="009D5A07" w:rsidP="009D5A07">
      <w:pPr>
        <w:pStyle w:val="ListParagraph"/>
        <w:rPr>
          <w:rFonts w:ascii="Times New Roman" w:hAnsi="Times New Roman"/>
          <w:sz w:val="24"/>
          <w:szCs w:val="24"/>
        </w:rPr>
      </w:pPr>
    </w:p>
    <w:p w14:paraId="451F294B" w14:textId="77777777" w:rsidR="009D5A07" w:rsidRPr="009D5A07" w:rsidRDefault="009D5A07" w:rsidP="009D5A07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Times New Roman" w:eastAsia="Calibri" w:hAnsi="Times New Roman" w:cs="Times New Roman"/>
          <w:iCs/>
          <w:sz w:val="24"/>
          <w:szCs w:val="24"/>
          <w:lang w:val="en-IN"/>
        </w:rPr>
      </w:pPr>
      <w:r w:rsidRPr="009D5A07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Consider a Line of sight SIMO AWGN channel with four element receive array. The elements of the channel vector </w:t>
      </w:r>
      <w:r w:rsidRPr="009D5A07">
        <w:rPr>
          <w:rFonts w:ascii="Times New Roman" w:eastAsia="Calibri" w:hAnsi="Times New Roman" w:cs="Times New Roman"/>
          <w:b/>
          <w:bCs/>
          <w:i/>
          <w:iCs/>
          <w:sz w:val="24"/>
          <w:szCs w:val="24"/>
          <w:lang w:val="en-IN"/>
        </w:rPr>
        <w:t xml:space="preserve">h </w:t>
      </w:r>
      <w:r w:rsidRPr="009D5A07">
        <w:rPr>
          <w:rFonts w:ascii="Times New Roman" w:eastAsia="Calibri" w:hAnsi="Times New Roman" w:cs="Times New Roman"/>
          <w:sz w:val="24"/>
          <w:szCs w:val="24"/>
          <w:lang w:val="en-IN"/>
        </w:rPr>
        <w:t>are stated in the table below and satisfy the conditions |hi|</w:t>
      </w:r>
      <w:r w:rsidRPr="009D5A07">
        <w:rPr>
          <w:rFonts w:ascii="Times New Roman" w:eastAsia="Calibri" w:hAnsi="Times New Roman" w:cs="Times New Roman"/>
          <w:sz w:val="24"/>
          <w:szCs w:val="24"/>
          <w:vertAlign w:val="superscript"/>
          <w:lang w:val="en-IN"/>
        </w:rPr>
        <w:t>2</w:t>
      </w:r>
      <w:r w:rsidRPr="009D5A07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 = 1. </w:t>
      </w:r>
      <w:r w:rsidRPr="009D5A07">
        <w:rPr>
          <w:rFonts w:ascii="Times New Roman" w:eastAsia="Calibri" w:hAnsi="Times New Roman" w:cs="Times New Roman"/>
          <w:i/>
          <w:iCs/>
          <w:sz w:val="24"/>
          <w:szCs w:val="24"/>
          <w:lang w:val="en-IN"/>
        </w:rPr>
        <w:t xml:space="preserve">i </w:t>
      </w:r>
      <w:r w:rsidRPr="009D5A07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= 1, 2, ... , </w:t>
      </w:r>
      <w:r w:rsidRPr="009D5A07">
        <w:rPr>
          <w:rFonts w:ascii="Times New Roman" w:eastAsia="Calibri" w:hAnsi="Times New Roman" w:cs="Times New Roman"/>
          <w:i/>
          <w:iCs/>
          <w:sz w:val="24"/>
          <w:szCs w:val="24"/>
          <w:lang w:val="en-IN"/>
        </w:rPr>
        <w:t>N</w:t>
      </w:r>
      <w:r w:rsidRPr="009D5A07">
        <w:rPr>
          <w:rFonts w:ascii="Times New Roman" w:eastAsia="Calibri" w:hAnsi="Times New Roman" w:cs="Times New Roman"/>
          <w:i/>
          <w:iCs/>
          <w:sz w:val="24"/>
          <w:szCs w:val="24"/>
          <w:vertAlign w:val="subscript"/>
          <w:lang w:val="en-IN"/>
        </w:rPr>
        <w:t>R</w:t>
      </w:r>
      <w:r w:rsidRPr="009D5A07">
        <w:rPr>
          <w:rFonts w:ascii="Times New Roman" w:eastAsia="Calibri" w:hAnsi="Times New Roman" w:cs="Times New Roman"/>
          <w:i/>
          <w:iCs/>
          <w:sz w:val="24"/>
          <w:szCs w:val="24"/>
          <w:lang w:val="en-IN"/>
        </w:rPr>
        <w:t xml:space="preserve">. </w:t>
      </w:r>
      <w:r w:rsidRPr="009D5A07">
        <w:rPr>
          <w:rFonts w:ascii="Times New Roman" w:eastAsia="Calibri" w:hAnsi="Times New Roman" w:cs="Times New Roman"/>
          <w:iCs/>
          <w:sz w:val="24"/>
          <w:szCs w:val="24"/>
          <w:lang w:val="en-IN"/>
        </w:rPr>
        <w:t>The power input into the transmitter is 2 watts and the noise power can be assumed as 0.004 watts per link.</w:t>
      </w:r>
    </w:p>
    <w:tbl>
      <w:tblPr>
        <w:tblStyle w:val="TableGrid"/>
        <w:tblpPr w:leftFromText="180" w:rightFromText="180" w:vertAnchor="text" w:horzAnchor="margin" w:tblpXSpec="center" w:tblpY="125"/>
        <w:tblW w:w="0" w:type="auto"/>
        <w:tblLook w:val="04A0" w:firstRow="1" w:lastRow="0" w:firstColumn="1" w:lastColumn="0" w:noHBand="0" w:noVBand="1"/>
      </w:tblPr>
      <w:tblGrid>
        <w:gridCol w:w="1513"/>
        <w:gridCol w:w="1513"/>
        <w:gridCol w:w="1513"/>
        <w:gridCol w:w="1513"/>
        <w:gridCol w:w="1514"/>
      </w:tblGrid>
      <w:tr w:rsidR="009D5A07" w:rsidRPr="009D5A07" w14:paraId="2FCFE3A0" w14:textId="77777777" w:rsidTr="009D5A07">
        <w:tc>
          <w:tcPr>
            <w:tcW w:w="1513" w:type="dxa"/>
          </w:tcPr>
          <w:p w14:paraId="577FEFDF" w14:textId="77777777" w:rsidR="009D5A07" w:rsidRPr="009D5A07" w:rsidRDefault="009D5A07" w:rsidP="009D5A07">
            <w:pPr>
              <w:autoSpaceDE w:val="0"/>
              <w:autoSpaceDN w:val="0"/>
              <w:adjustRightInd w:val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513" w:type="dxa"/>
          </w:tcPr>
          <w:p w14:paraId="62221EBE" w14:textId="77777777" w:rsidR="009D5A07" w:rsidRPr="009D5A07" w:rsidRDefault="009D5A07" w:rsidP="009D5A07">
            <w:pPr>
              <w:autoSpaceDE w:val="0"/>
              <w:autoSpaceDN w:val="0"/>
              <w:adjustRightInd w:val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D5A07">
              <w:rPr>
                <w:rFonts w:ascii="Times New Roman" w:eastAsia="Calibri" w:hAnsi="Times New Roman" w:cs="Times New Roman"/>
                <w:sz w:val="24"/>
                <w:szCs w:val="24"/>
              </w:rPr>
              <w:t>h11</w:t>
            </w:r>
          </w:p>
        </w:tc>
        <w:tc>
          <w:tcPr>
            <w:tcW w:w="1513" w:type="dxa"/>
          </w:tcPr>
          <w:p w14:paraId="52024BF8" w14:textId="77777777" w:rsidR="009D5A07" w:rsidRPr="009D5A07" w:rsidRDefault="009D5A07" w:rsidP="009D5A07">
            <w:pPr>
              <w:autoSpaceDE w:val="0"/>
              <w:autoSpaceDN w:val="0"/>
              <w:adjustRightInd w:val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D5A07">
              <w:rPr>
                <w:rFonts w:ascii="Times New Roman" w:eastAsia="Calibri" w:hAnsi="Times New Roman" w:cs="Times New Roman"/>
                <w:sz w:val="24"/>
                <w:szCs w:val="24"/>
              </w:rPr>
              <w:t>h21</w:t>
            </w:r>
          </w:p>
        </w:tc>
        <w:tc>
          <w:tcPr>
            <w:tcW w:w="1513" w:type="dxa"/>
          </w:tcPr>
          <w:p w14:paraId="3D2946FB" w14:textId="77777777" w:rsidR="009D5A07" w:rsidRPr="009D5A07" w:rsidRDefault="009D5A07" w:rsidP="009D5A07">
            <w:pPr>
              <w:autoSpaceDE w:val="0"/>
              <w:autoSpaceDN w:val="0"/>
              <w:adjustRightInd w:val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D5A07">
              <w:rPr>
                <w:rFonts w:ascii="Times New Roman" w:eastAsia="Calibri" w:hAnsi="Times New Roman" w:cs="Times New Roman"/>
                <w:sz w:val="24"/>
                <w:szCs w:val="24"/>
              </w:rPr>
              <w:t>h31</w:t>
            </w:r>
          </w:p>
        </w:tc>
        <w:tc>
          <w:tcPr>
            <w:tcW w:w="1514" w:type="dxa"/>
          </w:tcPr>
          <w:p w14:paraId="7394D582" w14:textId="77777777" w:rsidR="009D5A07" w:rsidRPr="009D5A07" w:rsidRDefault="009D5A07" w:rsidP="009D5A07">
            <w:pPr>
              <w:autoSpaceDE w:val="0"/>
              <w:autoSpaceDN w:val="0"/>
              <w:adjustRightInd w:val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D5A07">
              <w:rPr>
                <w:rFonts w:ascii="Times New Roman" w:eastAsia="Calibri" w:hAnsi="Times New Roman" w:cs="Times New Roman"/>
                <w:sz w:val="24"/>
                <w:szCs w:val="24"/>
              </w:rPr>
              <w:t>h41</w:t>
            </w:r>
          </w:p>
        </w:tc>
      </w:tr>
      <w:tr w:rsidR="009D5A07" w:rsidRPr="009D5A07" w14:paraId="578D40B9" w14:textId="77777777" w:rsidTr="009D5A07">
        <w:tc>
          <w:tcPr>
            <w:tcW w:w="1513" w:type="dxa"/>
          </w:tcPr>
          <w:p w14:paraId="555C2D4B" w14:textId="77777777" w:rsidR="009D5A07" w:rsidRPr="009D5A07" w:rsidRDefault="009D5A07" w:rsidP="009D5A07">
            <w:pPr>
              <w:autoSpaceDE w:val="0"/>
              <w:autoSpaceDN w:val="0"/>
              <w:adjustRightInd w:val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D5A07">
              <w:rPr>
                <w:rFonts w:ascii="Times New Roman" w:eastAsia="Calibri" w:hAnsi="Times New Roman" w:cs="Times New Roman"/>
                <w:sz w:val="24"/>
                <w:szCs w:val="24"/>
              </w:rPr>
              <w:t>Ampl(Norm)</w:t>
            </w:r>
          </w:p>
        </w:tc>
        <w:tc>
          <w:tcPr>
            <w:tcW w:w="1513" w:type="dxa"/>
          </w:tcPr>
          <w:p w14:paraId="4C426A9D" w14:textId="77777777" w:rsidR="009D5A07" w:rsidRPr="009D5A07" w:rsidRDefault="009D5A07" w:rsidP="009D5A07">
            <w:pPr>
              <w:autoSpaceDE w:val="0"/>
              <w:autoSpaceDN w:val="0"/>
              <w:adjustRightInd w:val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D5A07">
              <w:rPr>
                <w:rFonts w:ascii="Times New Roman" w:eastAsia="Calibri" w:hAnsi="Times New Roman" w:cs="Times New Roman"/>
                <w:sz w:val="24"/>
                <w:szCs w:val="24"/>
              </w:rPr>
              <w:t>0.877</w:t>
            </w:r>
          </w:p>
        </w:tc>
        <w:tc>
          <w:tcPr>
            <w:tcW w:w="1513" w:type="dxa"/>
          </w:tcPr>
          <w:p w14:paraId="2B00F71B" w14:textId="77777777" w:rsidR="009D5A07" w:rsidRPr="009D5A07" w:rsidRDefault="009D5A07" w:rsidP="009D5A07">
            <w:pPr>
              <w:autoSpaceDE w:val="0"/>
              <w:autoSpaceDN w:val="0"/>
              <w:adjustRightInd w:val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D5A07">
              <w:rPr>
                <w:rFonts w:ascii="Times New Roman" w:eastAsia="Calibri" w:hAnsi="Times New Roman" w:cs="Times New Roman"/>
                <w:sz w:val="24"/>
                <w:szCs w:val="24"/>
              </w:rPr>
              <w:t>0.5</w:t>
            </w:r>
          </w:p>
        </w:tc>
        <w:tc>
          <w:tcPr>
            <w:tcW w:w="1513" w:type="dxa"/>
          </w:tcPr>
          <w:p w14:paraId="5F149A21" w14:textId="77777777" w:rsidR="009D5A07" w:rsidRPr="009D5A07" w:rsidRDefault="009D5A07" w:rsidP="009D5A07">
            <w:pPr>
              <w:autoSpaceDE w:val="0"/>
              <w:autoSpaceDN w:val="0"/>
              <w:adjustRightInd w:val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D5A07">
              <w:rPr>
                <w:rFonts w:ascii="Times New Roman" w:eastAsia="Calibri" w:hAnsi="Times New Roman" w:cs="Times New Roman"/>
                <w:sz w:val="24"/>
                <w:szCs w:val="24"/>
              </w:rPr>
              <w:t>0.4</w:t>
            </w:r>
          </w:p>
        </w:tc>
        <w:tc>
          <w:tcPr>
            <w:tcW w:w="1514" w:type="dxa"/>
          </w:tcPr>
          <w:p w14:paraId="3469BD3B" w14:textId="77777777" w:rsidR="009D5A07" w:rsidRPr="009D5A07" w:rsidRDefault="009D5A07" w:rsidP="009D5A07">
            <w:pPr>
              <w:autoSpaceDE w:val="0"/>
              <w:autoSpaceDN w:val="0"/>
              <w:adjustRightInd w:val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D5A07">
              <w:rPr>
                <w:rFonts w:ascii="Times New Roman" w:eastAsia="Calibri" w:hAnsi="Times New Roman" w:cs="Times New Roman"/>
                <w:sz w:val="24"/>
                <w:szCs w:val="24"/>
              </w:rPr>
              <w:t>0.6</w:t>
            </w:r>
          </w:p>
        </w:tc>
      </w:tr>
      <w:tr w:rsidR="009D5A07" w:rsidRPr="009D5A07" w14:paraId="4DB3C469" w14:textId="77777777" w:rsidTr="009D5A07">
        <w:tc>
          <w:tcPr>
            <w:tcW w:w="1513" w:type="dxa"/>
          </w:tcPr>
          <w:p w14:paraId="60F8CD33" w14:textId="77777777" w:rsidR="009D5A07" w:rsidRPr="009D5A07" w:rsidRDefault="009D5A07" w:rsidP="009D5A07">
            <w:pPr>
              <w:autoSpaceDE w:val="0"/>
              <w:autoSpaceDN w:val="0"/>
              <w:adjustRightInd w:val="0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D5A07">
              <w:rPr>
                <w:rFonts w:ascii="Times New Roman" w:eastAsia="Calibri" w:hAnsi="Times New Roman" w:cs="Times New Roman"/>
                <w:sz w:val="24"/>
                <w:szCs w:val="24"/>
              </w:rPr>
              <w:t>Delay nsecs</w:t>
            </w:r>
          </w:p>
        </w:tc>
        <w:tc>
          <w:tcPr>
            <w:tcW w:w="1513" w:type="dxa"/>
          </w:tcPr>
          <w:p w14:paraId="43E50F1E" w14:textId="77777777" w:rsidR="009D5A07" w:rsidRPr="009D5A07" w:rsidRDefault="009D5A07" w:rsidP="009D5A07">
            <w:pPr>
              <w:autoSpaceDE w:val="0"/>
              <w:autoSpaceDN w:val="0"/>
              <w:adjustRightInd w:val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D5A07">
              <w:rPr>
                <w:rFonts w:ascii="Times New Roman" w:eastAsia="Calibri" w:hAnsi="Times New Roman" w:cs="Times New Roman"/>
                <w:sz w:val="24"/>
                <w:szCs w:val="24"/>
              </w:rPr>
              <w:t>150</w:t>
            </w:r>
          </w:p>
        </w:tc>
        <w:tc>
          <w:tcPr>
            <w:tcW w:w="1513" w:type="dxa"/>
          </w:tcPr>
          <w:p w14:paraId="4581D9D3" w14:textId="77777777" w:rsidR="009D5A07" w:rsidRPr="009D5A07" w:rsidRDefault="009D5A07" w:rsidP="009D5A07">
            <w:pPr>
              <w:autoSpaceDE w:val="0"/>
              <w:autoSpaceDN w:val="0"/>
              <w:adjustRightInd w:val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D5A07">
              <w:rPr>
                <w:rFonts w:ascii="Times New Roman" w:eastAsia="Calibri" w:hAnsi="Times New Roman" w:cs="Times New Roman"/>
                <w:sz w:val="24"/>
                <w:szCs w:val="24"/>
              </w:rPr>
              <w:t>160</w:t>
            </w:r>
          </w:p>
        </w:tc>
        <w:tc>
          <w:tcPr>
            <w:tcW w:w="1513" w:type="dxa"/>
          </w:tcPr>
          <w:p w14:paraId="218E4B05" w14:textId="77777777" w:rsidR="009D5A07" w:rsidRPr="009D5A07" w:rsidRDefault="009D5A07" w:rsidP="009D5A07">
            <w:pPr>
              <w:autoSpaceDE w:val="0"/>
              <w:autoSpaceDN w:val="0"/>
              <w:adjustRightInd w:val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D5A07">
              <w:rPr>
                <w:rFonts w:ascii="Times New Roman" w:eastAsia="Calibri" w:hAnsi="Times New Roman" w:cs="Times New Roman"/>
                <w:sz w:val="24"/>
                <w:szCs w:val="24"/>
              </w:rPr>
              <w:t>170</w:t>
            </w:r>
          </w:p>
        </w:tc>
        <w:tc>
          <w:tcPr>
            <w:tcW w:w="1514" w:type="dxa"/>
          </w:tcPr>
          <w:p w14:paraId="6AE0D0B6" w14:textId="77777777" w:rsidR="009D5A07" w:rsidRPr="009D5A07" w:rsidRDefault="009D5A07" w:rsidP="009D5A07">
            <w:pPr>
              <w:autoSpaceDE w:val="0"/>
              <w:autoSpaceDN w:val="0"/>
              <w:adjustRightInd w:val="0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D5A07">
              <w:rPr>
                <w:rFonts w:ascii="Times New Roman" w:eastAsia="Calibri" w:hAnsi="Times New Roman" w:cs="Times New Roman"/>
                <w:sz w:val="24"/>
                <w:szCs w:val="24"/>
              </w:rPr>
              <w:t>180</w:t>
            </w:r>
          </w:p>
        </w:tc>
      </w:tr>
    </w:tbl>
    <w:p w14:paraId="0482D860" w14:textId="77777777" w:rsidR="009D5A07" w:rsidRPr="009D5A07" w:rsidRDefault="009D5A07" w:rsidP="009D5A07">
      <w:pPr>
        <w:spacing w:after="200" w:line="276" w:lineRule="auto"/>
        <w:jc w:val="both"/>
        <w:rPr>
          <w:rFonts w:ascii="Times New Roman" w:eastAsia="Calibri" w:hAnsi="Times New Roman" w:cs="Times New Roman"/>
          <w:iCs/>
          <w:sz w:val="24"/>
          <w:szCs w:val="24"/>
          <w:lang w:val="en-IN"/>
        </w:rPr>
      </w:pPr>
    </w:p>
    <w:p w14:paraId="2AB38164" w14:textId="77777777" w:rsidR="009D5A07" w:rsidRPr="009D5A07" w:rsidRDefault="009D5A07" w:rsidP="009D5A07">
      <w:pPr>
        <w:spacing w:after="200" w:line="276" w:lineRule="auto"/>
        <w:jc w:val="both"/>
        <w:rPr>
          <w:rFonts w:ascii="Times New Roman" w:eastAsia="Calibri" w:hAnsi="Times New Roman" w:cs="Times New Roman"/>
          <w:iCs/>
          <w:sz w:val="24"/>
          <w:szCs w:val="24"/>
          <w:lang w:val="en-IN"/>
        </w:rPr>
      </w:pPr>
    </w:p>
    <w:p w14:paraId="43779ABE" w14:textId="77777777" w:rsidR="009D5A07" w:rsidRPr="009D5A07" w:rsidRDefault="009D5A07" w:rsidP="009D5A07">
      <w:pPr>
        <w:spacing w:after="200" w:line="276" w:lineRule="auto"/>
        <w:jc w:val="both"/>
        <w:rPr>
          <w:rFonts w:ascii="Times New Roman" w:eastAsia="Calibri" w:hAnsi="Times New Roman" w:cs="Times New Roman"/>
          <w:iCs/>
          <w:sz w:val="24"/>
          <w:szCs w:val="24"/>
          <w:lang w:val="en-IN"/>
        </w:rPr>
      </w:pPr>
    </w:p>
    <w:p w14:paraId="5E783474" w14:textId="77777777" w:rsidR="009D5A07" w:rsidRPr="009D5A07" w:rsidRDefault="009D5A07" w:rsidP="009D5A07">
      <w:pPr>
        <w:numPr>
          <w:ilvl w:val="0"/>
          <w:numId w:val="2"/>
        </w:numPr>
        <w:spacing w:after="200" w:line="276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9D5A07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Determine the capacity of this SIMO channel when </w:t>
      </w:r>
      <w:r w:rsidRPr="009D5A07">
        <w:rPr>
          <w:rFonts w:ascii="Times New Roman" w:eastAsia="Calibri" w:hAnsi="Times New Roman" w:cs="Times New Roman"/>
          <w:b/>
          <w:bCs/>
          <w:i/>
          <w:iCs/>
          <w:sz w:val="24"/>
          <w:szCs w:val="24"/>
          <w:lang w:val="en-IN"/>
        </w:rPr>
        <w:t xml:space="preserve">h </w:t>
      </w:r>
      <w:r w:rsidRPr="009D5A07">
        <w:rPr>
          <w:rFonts w:ascii="Times New Roman" w:eastAsia="Calibri" w:hAnsi="Times New Roman" w:cs="Times New Roman"/>
          <w:sz w:val="24"/>
          <w:szCs w:val="24"/>
          <w:lang w:val="en-IN"/>
        </w:rPr>
        <w:t xml:space="preserve">is known both at the receiver and transmitter. </w:t>
      </w:r>
    </w:p>
    <w:p w14:paraId="44812048" w14:textId="77777777" w:rsidR="009D5A07" w:rsidRDefault="009D5A07" w:rsidP="009D5A07">
      <w:pPr>
        <w:numPr>
          <w:ilvl w:val="0"/>
          <w:numId w:val="2"/>
        </w:numPr>
        <w:spacing w:after="200" w:line="276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9D5A07">
        <w:rPr>
          <w:rFonts w:ascii="Times New Roman" w:eastAsia="Calibri" w:hAnsi="Times New Roman" w:cs="Times New Roman"/>
          <w:sz w:val="24"/>
          <w:szCs w:val="24"/>
          <w:lang w:val="en-IN"/>
        </w:rPr>
        <w:t>If instead this was a MISO link would the capacity increase or decrease? Why?</w:t>
      </w:r>
    </w:p>
    <w:p w14:paraId="28C03157" w14:textId="77777777" w:rsidR="009D5A07" w:rsidRDefault="009D5A07" w:rsidP="009D5A07">
      <w:pPr>
        <w:spacing w:after="200" w:line="276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  <w:lang w:val="en-IN"/>
        </w:rPr>
      </w:pPr>
    </w:p>
    <w:p w14:paraId="70319F82" w14:textId="77777777" w:rsidR="009D5A07" w:rsidRPr="009D5A07" w:rsidRDefault="009D5A07" w:rsidP="009D5A07">
      <w:pPr>
        <w:pStyle w:val="ListParagraph"/>
        <w:numPr>
          <w:ilvl w:val="0"/>
          <w:numId w:val="3"/>
        </w:numPr>
        <w:jc w:val="both"/>
        <w:rPr>
          <w:rFonts w:ascii="Times New Roman" w:hAnsi="Times New Roman"/>
          <w:iCs/>
          <w:sz w:val="24"/>
          <w:szCs w:val="24"/>
        </w:rPr>
      </w:pPr>
      <w:r w:rsidRPr="009D5A07">
        <w:rPr>
          <w:rFonts w:ascii="Times New Roman" w:hAnsi="Times New Roman"/>
          <w:sz w:val="24"/>
          <w:szCs w:val="24"/>
        </w:rPr>
        <w:t xml:space="preserve">Consider a Line of sight MISO AWGN channel with four element transmit array. The elements of the channel vector </w:t>
      </w:r>
      <w:r w:rsidRPr="009D5A07">
        <w:rPr>
          <w:rFonts w:ascii="Times New Roman" w:hAnsi="Times New Roman"/>
          <w:b/>
          <w:bCs/>
          <w:i/>
          <w:iCs/>
          <w:sz w:val="24"/>
          <w:szCs w:val="24"/>
        </w:rPr>
        <w:t xml:space="preserve">h </w:t>
      </w:r>
      <w:r w:rsidRPr="009D5A07">
        <w:rPr>
          <w:rFonts w:ascii="Times New Roman" w:hAnsi="Times New Roman"/>
          <w:sz w:val="24"/>
          <w:szCs w:val="24"/>
        </w:rPr>
        <w:t>are stated in the table below and satisfy the conditions |hi|</w:t>
      </w:r>
      <w:r w:rsidRPr="009D5A07">
        <w:rPr>
          <w:rFonts w:ascii="Times New Roman" w:hAnsi="Times New Roman"/>
          <w:sz w:val="24"/>
          <w:szCs w:val="24"/>
          <w:vertAlign w:val="superscript"/>
        </w:rPr>
        <w:t>2</w:t>
      </w:r>
      <w:r w:rsidRPr="009D5A07">
        <w:rPr>
          <w:rFonts w:ascii="Times New Roman" w:hAnsi="Times New Roman"/>
          <w:sz w:val="24"/>
          <w:szCs w:val="24"/>
        </w:rPr>
        <w:t xml:space="preserve"> = 1. </w:t>
      </w:r>
      <w:r w:rsidRPr="009D5A07">
        <w:rPr>
          <w:rFonts w:ascii="Times New Roman" w:hAnsi="Times New Roman"/>
          <w:i/>
          <w:iCs/>
          <w:sz w:val="24"/>
          <w:szCs w:val="24"/>
        </w:rPr>
        <w:t xml:space="preserve">i </w:t>
      </w:r>
      <w:r w:rsidRPr="009D5A07">
        <w:rPr>
          <w:rFonts w:ascii="Times New Roman" w:hAnsi="Times New Roman"/>
          <w:sz w:val="24"/>
          <w:szCs w:val="24"/>
        </w:rPr>
        <w:t xml:space="preserve">= 1, 2, ... , </w:t>
      </w:r>
      <w:r w:rsidRPr="009D5A07">
        <w:rPr>
          <w:rFonts w:ascii="Times New Roman" w:hAnsi="Times New Roman"/>
          <w:i/>
          <w:iCs/>
          <w:sz w:val="24"/>
          <w:szCs w:val="24"/>
        </w:rPr>
        <w:t>N</w:t>
      </w:r>
      <w:r w:rsidRPr="009D5A07">
        <w:rPr>
          <w:rFonts w:ascii="Times New Roman" w:hAnsi="Times New Roman"/>
          <w:i/>
          <w:iCs/>
          <w:sz w:val="24"/>
          <w:szCs w:val="24"/>
          <w:vertAlign w:val="subscript"/>
        </w:rPr>
        <w:t>T</w:t>
      </w:r>
      <w:r w:rsidRPr="009D5A07">
        <w:rPr>
          <w:rFonts w:ascii="Times New Roman" w:hAnsi="Times New Roman"/>
          <w:i/>
          <w:iCs/>
          <w:sz w:val="24"/>
          <w:szCs w:val="24"/>
        </w:rPr>
        <w:t xml:space="preserve">. </w:t>
      </w:r>
      <w:r w:rsidRPr="009D5A07">
        <w:rPr>
          <w:rFonts w:ascii="Times New Roman" w:hAnsi="Times New Roman"/>
          <w:iCs/>
          <w:sz w:val="24"/>
          <w:szCs w:val="24"/>
        </w:rPr>
        <w:t>The power input into the transmitter is 2 watts and the noise power can be assumed as 0.004 watts per link.</w:t>
      </w:r>
    </w:p>
    <w:p w14:paraId="3AC13450" w14:textId="77777777" w:rsidR="009D5A07" w:rsidRPr="002A5436" w:rsidRDefault="009D5A07" w:rsidP="009D5A07">
      <w:pPr>
        <w:jc w:val="both"/>
        <w:rPr>
          <w:rFonts w:ascii="Times New Roman" w:hAnsi="Times New Roman"/>
          <w:iCs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13"/>
        <w:gridCol w:w="1513"/>
        <w:gridCol w:w="1513"/>
        <w:gridCol w:w="1513"/>
        <w:gridCol w:w="1514"/>
      </w:tblGrid>
      <w:tr w:rsidR="009D5A07" w:rsidRPr="002A5436" w14:paraId="1AA02C23" w14:textId="77777777" w:rsidTr="009D5A07">
        <w:trPr>
          <w:jc w:val="center"/>
        </w:trPr>
        <w:tc>
          <w:tcPr>
            <w:tcW w:w="1513" w:type="dxa"/>
          </w:tcPr>
          <w:p w14:paraId="2100C518" w14:textId="77777777" w:rsidR="009D5A07" w:rsidRPr="002A5436" w:rsidRDefault="009D5A07" w:rsidP="006455DF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13" w:type="dxa"/>
          </w:tcPr>
          <w:p w14:paraId="3595F001" w14:textId="77777777" w:rsidR="009D5A07" w:rsidRPr="002A5436" w:rsidRDefault="009D5A07" w:rsidP="006455D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A5436">
              <w:rPr>
                <w:rFonts w:ascii="Times New Roman" w:hAnsi="Times New Roman"/>
                <w:sz w:val="24"/>
                <w:szCs w:val="24"/>
              </w:rPr>
              <w:t>h11</w:t>
            </w:r>
          </w:p>
        </w:tc>
        <w:tc>
          <w:tcPr>
            <w:tcW w:w="1513" w:type="dxa"/>
          </w:tcPr>
          <w:p w14:paraId="54251860" w14:textId="77777777" w:rsidR="009D5A07" w:rsidRPr="002A5436" w:rsidRDefault="009D5A07" w:rsidP="006455D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A5436">
              <w:rPr>
                <w:rFonts w:ascii="Times New Roman" w:hAnsi="Times New Roman"/>
                <w:sz w:val="24"/>
                <w:szCs w:val="24"/>
              </w:rPr>
              <w:t>h12</w:t>
            </w:r>
          </w:p>
        </w:tc>
        <w:tc>
          <w:tcPr>
            <w:tcW w:w="1513" w:type="dxa"/>
          </w:tcPr>
          <w:p w14:paraId="2E24F5B1" w14:textId="77777777" w:rsidR="009D5A07" w:rsidRPr="002A5436" w:rsidRDefault="009D5A07" w:rsidP="006455D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A5436">
              <w:rPr>
                <w:rFonts w:ascii="Times New Roman" w:hAnsi="Times New Roman"/>
                <w:sz w:val="24"/>
                <w:szCs w:val="24"/>
              </w:rPr>
              <w:t>h13</w:t>
            </w:r>
          </w:p>
        </w:tc>
        <w:tc>
          <w:tcPr>
            <w:tcW w:w="1514" w:type="dxa"/>
          </w:tcPr>
          <w:p w14:paraId="5AF24078" w14:textId="77777777" w:rsidR="009D5A07" w:rsidRPr="002A5436" w:rsidRDefault="009D5A07" w:rsidP="006455D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A5436">
              <w:rPr>
                <w:rFonts w:ascii="Times New Roman" w:hAnsi="Times New Roman"/>
                <w:sz w:val="24"/>
                <w:szCs w:val="24"/>
              </w:rPr>
              <w:t>h14</w:t>
            </w:r>
          </w:p>
        </w:tc>
      </w:tr>
      <w:tr w:rsidR="009D5A07" w:rsidRPr="002A5436" w14:paraId="1B19BEF7" w14:textId="77777777" w:rsidTr="009D5A07">
        <w:trPr>
          <w:jc w:val="center"/>
        </w:trPr>
        <w:tc>
          <w:tcPr>
            <w:tcW w:w="1513" w:type="dxa"/>
          </w:tcPr>
          <w:p w14:paraId="0DCA0DD0" w14:textId="77777777" w:rsidR="009D5A07" w:rsidRPr="002A5436" w:rsidRDefault="009D5A07" w:rsidP="006455DF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A5436">
              <w:rPr>
                <w:rFonts w:ascii="Times New Roman" w:hAnsi="Times New Roman"/>
                <w:sz w:val="24"/>
                <w:szCs w:val="24"/>
              </w:rPr>
              <w:t>Ampl(Norm)</w:t>
            </w:r>
          </w:p>
        </w:tc>
        <w:tc>
          <w:tcPr>
            <w:tcW w:w="1513" w:type="dxa"/>
          </w:tcPr>
          <w:p w14:paraId="1B80A8E6" w14:textId="77777777" w:rsidR="009D5A07" w:rsidRPr="002A5436" w:rsidRDefault="009D5A07" w:rsidP="006455D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0.48</w:t>
            </w:r>
          </w:p>
        </w:tc>
        <w:tc>
          <w:tcPr>
            <w:tcW w:w="1513" w:type="dxa"/>
          </w:tcPr>
          <w:p w14:paraId="31DC4C35" w14:textId="77777777" w:rsidR="009D5A07" w:rsidRPr="002A5436" w:rsidRDefault="009D5A07" w:rsidP="006455D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A5436">
              <w:rPr>
                <w:rFonts w:ascii="Times New Roman" w:hAnsi="Times New Roman"/>
                <w:sz w:val="24"/>
                <w:szCs w:val="24"/>
              </w:rPr>
              <w:t>0.5</w:t>
            </w:r>
          </w:p>
        </w:tc>
        <w:tc>
          <w:tcPr>
            <w:tcW w:w="1513" w:type="dxa"/>
          </w:tcPr>
          <w:p w14:paraId="6B64601F" w14:textId="77777777" w:rsidR="009D5A07" w:rsidRPr="002A5436" w:rsidRDefault="009D5A07" w:rsidP="006455D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A5436">
              <w:rPr>
                <w:rFonts w:ascii="Times New Roman" w:hAnsi="Times New Roman"/>
                <w:sz w:val="24"/>
                <w:szCs w:val="24"/>
              </w:rPr>
              <w:t>0.4</w:t>
            </w:r>
          </w:p>
        </w:tc>
        <w:tc>
          <w:tcPr>
            <w:tcW w:w="1514" w:type="dxa"/>
          </w:tcPr>
          <w:p w14:paraId="04C8816C" w14:textId="77777777" w:rsidR="009D5A07" w:rsidRPr="002A5436" w:rsidRDefault="009D5A07" w:rsidP="006455D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A5436">
              <w:rPr>
                <w:rFonts w:ascii="Times New Roman" w:hAnsi="Times New Roman"/>
                <w:sz w:val="24"/>
                <w:szCs w:val="24"/>
              </w:rPr>
              <w:t>0.6</w:t>
            </w:r>
          </w:p>
        </w:tc>
      </w:tr>
      <w:tr w:rsidR="009D5A07" w:rsidRPr="002A5436" w14:paraId="0FD91F7A" w14:textId="77777777" w:rsidTr="009D5A07">
        <w:trPr>
          <w:jc w:val="center"/>
        </w:trPr>
        <w:tc>
          <w:tcPr>
            <w:tcW w:w="1513" w:type="dxa"/>
          </w:tcPr>
          <w:p w14:paraId="45BFBC15" w14:textId="77777777" w:rsidR="009D5A07" w:rsidRPr="002A5436" w:rsidRDefault="009D5A07" w:rsidP="006455DF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A5436">
              <w:rPr>
                <w:rFonts w:ascii="Times New Roman" w:hAnsi="Times New Roman"/>
                <w:sz w:val="24"/>
                <w:szCs w:val="24"/>
              </w:rPr>
              <w:t>Delay nsecs</w:t>
            </w:r>
          </w:p>
        </w:tc>
        <w:tc>
          <w:tcPr>
            <w:tcW w:w="1513" w:type="dxa"/>
          </w:tcPr>
          <w:p w14:paraId="679F4DDD" w14:textId="77777777" w:rsidR="009D5A07" w:rsidRPr="002A5436" w:rsidRDefault="009D5A07" w:rsidP="006455D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A5436">
              <w:rPr>
                <w:rFonts w:ascii="Times New Roman" w:hAnsi="Times New Roman"/>
                <w:sz w:val="24"/>
                <w:szCs w:val="24"/>
              </w:rPr>
              <w:t>150</w:t>
            </w:r>
          </w:p>
        </w:tc>
        <w:tc>
          <w:tcPr>
            <w:tcW w:w="1513" w:type="dxa"/>
          </w:tcPr>
          <w:p w14:paraId="657B0820" w14:textId="77777777" w:rsidR="009D5A07" w:rsidRPr="002A5436" w:rsidRDefault="009D5A07" w:rsidP="006455D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A5436">
              <w:rPr>
                <w:rFonts w:ascii="Times New Roman" w:hAnsi="Times New Roman"/>
                <w:sz w:val="24"/>
                <w:szCs w:val="24"/>
              </w:rPr>
              <w:t>160</w:t>
            </w:r>
          </w:p>
        </w:tc>
        <w:tc>
          <w:tcPr>
            <w:tcW w:w="1513" w:type="dxa"/>
          </w:tcPr>
          <w:p w14:paraId="3BF3A298" w14:textId="77777777" w:rsidR="009D5A07" w:rsidRPr="002A5436" w:rsidRDefault="009D5A07" w:rsidP="006455D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A5436">
              <w:rPr>
                <w:rFonts w:ascii="Times New Roman" w:hAnsi="Times New Roman"/>
                <w:sz w:val="24"/>
                <w:szCs w:val="24"/>
              </w:rPr>
              <w:t>170</w:t>
            </w:r>
          </w:p>
        </w:tc>
        <w:tc>
          <w:tcPr>
            <w:tcW w:w="1514" w:type="dxa"/>
          </w:tcPr>
          <w:p w14:paraId="0CB17B70" w14:textId="77777777" w:rsidR="009D5A07" w:rsidRPr="002A5436" w:rsidRDefault="009D5A07" w:rsidP="006455DF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A5436">
              <w:rPr>
                <w:rFonts w:ascii="Times New Roman" w:hAnsi="Times New Roman"/>
                <w:sz w:val="24"/>
                <w:szCs w:val="24"/>
              </w:rPr>
              <w:t>180</w:t>
            </w:r>
          </w:p>
        </w:tc>
      </w:tr>
    </w:tbl>
    <w:p w14:paraId="1799501B" w14:textId="77777777" w:rsidR="009D5A07" w:rsidRPr="002A5436" w:rsidRDefault="009D5A07" w:rsidP="009D5A07">
      <w:pPr>
        <w:jc w:val="both"/>
        <w:rPr>
          <w:rFonts w:ascii="Times New Roman" w:hAnsi="Times New Roman"/>
          <w:iCs/>
          <w:sz w:val="24"/>
          <w:szCs w:val="24"/>
        </w:rPr>
      </w:pPr>
    </w:p>
    <w:p w14:paraId="6FA2EBE8" w14:textId="77777777" w:rsidR="009D5A07" w:rsidRDefault="009D5A07" w:rsidP="009D5A07">
      <w:pPr>
        <w:pStyle w:val="ListParagraph"/>
        <w:numPr>
          <w:ilvl w:val="0"/>
          <w:numId w:val="4"/>
        </w:numPr>
        <w:spacing w:after="200" w:line="276" w:lineRule="auto"/>
        <w:jc w:val="both"/>
        <w:rPr>
          <w:rFonts w:ascii="Times New Roman" w:hAnsi="Times New Roman"/>
          <w:sz w:val="24"/>
          <w:szCs w:val="24"/>
        </w:rPr>
      </w:pPr>
      <w:r w:rsidRPr="009D5A07">
        <w:rPr>
          <w:rFonts w:ascii="Times New Roman" w:hAnsi="Times New Roman"/>
          <w:sz w:val="24"/>
          <w:szCs w:val="24"/>
        </w:rPr>
        <w:t xml:space="preserve">Determine the capacity of this MISO channel when </w:t>
      </w:r>
      <w:r w:rsidRPr="009D5A07">
        <w:rPr>
          <w:rFonts w:ascii="Times New Roman" w:hAnsi="Times New Roman"/>
          <w:b/>
          <w:bCs/>
          <w:i/>
          <w:iCs/>
          <w:sz w:val="24"/>
          <w:szCs w:val="24"/>
        </w:rPr>
        <w:t xml:space="preserve">h </w:t>
      </w:r>
      <w:r w:rsidRPr="009D5A07">
        <w:rPr>
          <w:rFonts w:ascii="Times New Roman" w:hAnsi="Times New Roman"/>
          <w:sz w:val="24"/>
          <w:szCs w:val="24"/>
        </w:rPr>
        <w:t>is known both at the receiver and transmitter. If instead this was a SIMO link would the capacity increase or decrease? Why?</w:t>
      </w:r>
    </w:p>
    <w:p w14:paraId="584103CA" w14:textId="77777777" w:rsidR="009D5A07" w:rsidRPr="009D5A07" w:rsidRDefault="009D5A07" w:rsidP="00505448">
      <w:pPr>
        <w:pStyle w:val="ListParagraph"/>
        <w:numPr>
          <w:ilvl w:val="0"/>
          <w:numId w:val="4"/>
        </w:numPr>
        <w:spacing w:after="20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IN"/>
        </w:rPr>
      </w:pPr>
      <w:r w:rsidRPr="009D5A07">
        <w:rPr>
          <w:rFonts w:ascii="Times New Roman" w:hAnsi="Times New Roman"/>
          <w:sz w:val="24"/>
          <w:szCs w:val="24"/>
        </w:rPr>
        <w:t xml:space="preserve"> Determine the capacity of the MISO system if </w:t>
      </w:r>
      <w:r w:rsidRPr="009D5A07">
        <w:rPr>
          <w:rFonts w:ascii="Times New Roman" w:hAnsi="Times New Roman"/>
          <w:b/>
          <w:i/>
          <w:sz w:val="24"/>
          <w:szCs w:val="24"/>
        </w:rPr>
        <w:t>h</w:t>
      </w:r>
      <w:r w:rsidRPr="009D5A07">
        <w:rPr>
          <w:rFonts w:ascii="Times New Roman" w:hAnsi="Times New Roman"/>
          <w:sz w:val="24"/>
          <w:szCs w:val="24"/>
        </w:rPr>
        <w:t xml:space="preserve"> was known only at the receiver.</w:t>
      </w:r>
    </w:p>
    <w:p w14:paraId="513B346C" w14:textId="77777777" w:rsidR="009D5A07" w:rsidRDefault="009D5A07" w:rsidP="009D5A07">
      <w:pPr>
        <w:pStyle w:val="ListParagraph"/>
      </w:pPr>
    </w:p>
    <w:p w14:paraId="6756FD7B" w14:textId="144B15A4" w:rsidR="000F0C99" w:rsidRDefault="000F0C99" w:rsidP="005F5249"/>
    <w:p w14:paraId="5ADAA13D" w14:textId="77777777" w:rsidR="005F5249" w:rsidRPr="002A5436" w:rsidRDefault="005F5249" w:rsidP="005F5249">
      <w:pPr>
        <w:autoSpaceDE w:val="0"/>
        <w:autoSpaceDN w:val="0"/>
        <w:adjustRightInd w:val="0"/>
        <w:jc w:val="both"/>
        <w:rPr>
          <w:rFonts w:ascii="Times New Roman" w:hAnsi="Times New Roman"/>
          <w:sz w:val="24"/>
          <w:szCs w:val="24"/>
        </w:rPr>
      </w:pPr>
      <w:r>
        <w:t xml:space="preserve">     3. </w:t>
      </w:r>
      <w:r w:rsidRPr="002A5436">
        <w:rPr>
          <w:rFonts w:ascii="Times New Roman" w:hAnsi="Times New Roman"/>
          <w:sz w:val="24"/>
          <w:szCs w:val="24"/>
        </w:rPr>
        <w:t>The receive values of a MIMO system is shown under a Frequency non-selective, slow fading channel conditions. Determine the number paths and the condition number.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07"/>
        <w:gridCol w:w="851"/>
        <w:gridCol w:w="850"/>
        <w:gridCol w:w="851"/>
      </w:tblGrid>
      <w:tr w:rsidR="005F5249" w:rsidRPr="002A5436" w14:paraId="20E6037A" w14:textId="77777777" w:rsidTr="008F78EC">
        <w:trPr>
          <w:jc w:val="center"/>
        </w:trPr>
        <w:tc>
          <w:tcPr>
            <w:tcW w:w="907" w:type="dxa"/>
          </w:tcPr>
          <w:p w14:paraId="10688724" w14:textId="77777777" w:rsidR="005F5249" w:rsidRPr="002A5436" w:rsidRDefault="005F5249" w:rsidP="008F78EC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A5436">
              <w:rPr>
                <w:rFonts w:ascii="Times New Roman" w:hAnsi="Times New Roman"/>
                <w:sz w:val="24"/>
                <w:szCs w:val="24"/>
              </w:rPr>
              <w:t>Rx   Tx</w:t>
            </w:r>
          </w:p>
        </w:tc>
        <w:tc>
          <w:tcPr>
            <w:tcW w:w="851" w:type="dxa"/>
          </w:tcPr>
          <w:p w14:paraId="15152BB9" w14:textId="77777777" w:rsidR="005F5249" w:rsidRPr="002A5436" w:rsidRDefault="005F5249" w:rsidP="008F78EC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A5436">
              <w:rPr>
                <w:rFonts w:ascii="Times New Roman" w:hAnsi="Times New Roman"/>
                <w:sz w:val="24"/>
                <w:szCs w:val="24"/>
              </w:rPr>
              <w:t xml:space="preserve">1 </w:t>
            </w:r>
          </w:p>
        </w:tc>
        <w:tc>
          <w:tcPr>
            <w:tcW w:w="850" w:type="dxa"/>
          </w:tcPr>
          <w:p w14:paraId="683B2229" w14:textId="77777777" w:rsidR="005F5249" w:rsidRPr="002A5436" w:rsidRDefault="005F5249" w:rsidP="008F78EC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A5436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851" w:type="dxa"/>
          </w:tcPr>
          <w:p w14:paraId="3F9A6373" w14:textId="77777777" w:rsidR="005F5249" w:rsidRPr="002A5436" w:rsidRDefault="005F5249" w:rsidP="008F78EC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A5436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</w:tr>
      <w:tr w:rsidR="005F5249" w:rsidRPr="002A5436" w14:paraId="74478881" w14:textId="77777777" w:rsidTr="008F78EC">
        <w:trPr>
          <w:jc w:val="center"/>
        </w:trPr>
        <w:tc>
          <w:tcPr>
            <w:tcW w:w="907" w:type="dxa"/>
          </w:tcPr>
          <w:p w14:paraId="33202AD9" w14:textId="77777777" w:rsidR="005F5249" w:rsidRPr="002A5436" w:rsidRDefault="005F5249" w:rsidP="008F78EC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A5436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851" w:type="dxa"/>
          </w:tcPr>
          <w:p w14:paraId="7418A444" w14:textId="77777777" w:rsidR="005F5249" w:rsidRPr="002A5436" w:rsidRDefault="005F5249" w:rsidP="008F78EC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A5436">
              <w:rPr>
                <w:rFonts w:ascii="Times New Roman" w:hAnsi="Times New Roman"/>
                <w:sz w:val="24"/>
                <w:szCs w:val="24"/>
              </w:rPr>
              <w:t>1.04</w:t>
            </w:r>
          </w:p>
        </w:tc>
        <w:tc>
          <w:tcPr>
            <w:tcW w:w="850" w:type="dxa"/>
          </w:tcPr>
          <w:p w14:paraId="7062B1F2" w14:textId="77777777" w:rsidR="005F5249" w:rsidRPr="002A5436" w:rsidRDefault="005F5249" w:rsidP="008F78EC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A5436">
              <w:rPr>
                <w:rFonts w:ascii="Times New Roman" w:hAnsi="Times New Roman"/>
                <w:sz w:val="24"/>
                <w:szCs w:val="24"/>
              </w:rPr>
              <w:t>0.5</w:t>
            </w:r>
          </w:p>
        </w:tc>
        <w:tc>
          <w:tcPr>
            <w:tcW w:w="851" w:type="dxa"/>
          </w:tcPr>
          <w:p w14:paraId="15518AD3" w14:textId="77777777" w:rsidR="005F5249" w:rsidRPr="002A5436" w:rsidRDefault="005F5249" w:rsidP="008F78EC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A5436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</w:tr>
      <w:tr w:rsidR="005F5249" w:rsidRPr="002A5436" w14:paraId="2DBED468" w14:textId="77777777" w:rsidTr="008F78EC">
        <w:trPr>
          <w:jc w:val="center"/>
        </w:trPr>
        <w:tc>
          <w:tcPr>
            <w:tcW w:w="907" w:type="dxa"/>
          </w:tcPr>
          <w:p w14:paraId="774CC47B" w14:textId="77777777" w:rsidR="005F5249" w:rsidRPr="002A5436" w:rsidRDefault="005F5249" w:rsidP="008F78EC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A5436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851" w:type="dxa"/>
          </w:tcPr>
          <w:p w14:paraId="571A9A31" w14:textId="77777777" w:rsidR="005F5249" w:rsidRPr="002A5436" w:rsidRDefault="005F5249" w:rsidP="008F78EC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A5436">
              <w:rPr>
                <w:rFonts w:ascii="Times New Roman" w:hAnsi="Times New Roman"/>
                <w:sz w:val="24"/>
                <w:szCs w:val="24"/>
              </w:rPr>
              <w:t>0.5</w:t>
            </w:r>
          </w:p>
        </w:tc>
        <w:tc>
          <w:tcPr>
            <w:tcW w:w="850" w:type="dxa"/>
          </w:tcPr>
          <w:p w14:paraId="329A3F37" w14:textId="77777777" w:rsidR="005F5249" w:rsidRPr="002A5436" w:rsidRDefault="005F5249" w:rsidP="008F78EC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A5436">
              <w:rPr>
                <w:rFonts w:ascii="Times New Roman" w:hAnsi="Times New Roman"/>
                <w:sz w:val="24"/>
                <w:szCs w:val="24"/>
              </w:rPr>
              <w:t>1.04</w:t>
            </w:r>
          </w:p>
        </w:tc>
        <w:tc>
          <w:tcPr>
            <w:tcW w:w="851" w:type="dxa"/>
          </w:tcPr>
          <w:p w14:paraId="6277ECA8" w14:textId="77777777" w:rsidR="005F5249" w:rsidRPr="002A5436" w:rsidRDefault="005F5249" w:rsidP="008F78EC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A5436">
              <w:rPr>
                <w:rFonts w:ascii="Times New Roman" w:hAnsi="Times New Roman"/>
                <w:sz w:val="24"/>
                <w:szCs w:val="24"/>
              </w:rPr>
              <w:t>0.5</w:t>
            </w:r>
          </w:p>
        </w:tc>
      </w:tr>
      <w:tr w:rsidR="005F5249" w:rsidRPr="002A5436" w14:paraId="0E1D4990" w14:textId="77777777" w:rsidTr="008F78EC">
        <w:trPr>
          <w:jc w:val="center"/>
        </w:trPr>
        <w:tc>
          <w:tcPr>
            <w:tcW w:w="907" w:type="dxa"/>
          </w:tcPr>
          <w:p w14:paraId="0CE7586D" w14:textId="77777777" w:rsidR="005F5249" w:rsidRPr="002A5436" w:rsidRDefault="005F5249" w:rsidP="008F78EC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A5436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851" w:type="dxa"/>
          </w:tcPr>
          <w:p w14:paraId="2237FB62" w14:textId="77777777" w:rsidR="005F5249" w:rsidRPr="002A5436" w:rsidRDefault="005F5249" w:rsidP="008F78EC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A5436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  <w:tc>
          <w:tcPr>
            <w:tcW w:w="850" w:type="dxa"/>
          </w:tcPr>
          <w:p w14:paraId="58B39167" w14:textId="77777777" w:rsidR="005F5249" w:rsidRPr="002A5436" w:rsidRDefault="005F5249" w:rsidP="008F78EC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A5436">
              <w:rPr>
                <w:rFonts w:ascii="Times New Roman" w:hAnsi="Times New Roman"/>
                <w:sz w:val="24"/>
                <w:szCs w:val="24"/>
              </w:rPr>
              <w:t>0.5</w:t>
            </w:r>
          </w:p>
        </w:tc>
        <w:tc>
          <w:tcPr>
            <w:tcW w:w="851" w:type="dxa"/>
          </w:tcPr>
          <w:p w14:paraId="7BDDFC19" w14:textId="77777777" w:rsidR="005F5249" w:rsidRPr="002A5436" w:rsidRDefault="005F5249" w:rsidP="008F78EC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A5436">
              <w:rPr>
                <w:rFonts w:ascii="Times New Roman" w:hAnsi="Times New Roman"/>
                <w:sz w:val="24"/>
                <w:szCs w:val="24"/>
              </w:rPr>
              <w:t>1.04</w:t>
            </w:r>
          </w:p>
        </w:tc>
      </w:tr>
    </w:tbl>
    <w:p w14:paraId="149BE42B" w14:textId="77777777" w:rsidR="005F5249" w:rsidRPr="002A5436" w:rsidRDefault="005F5249" w:rsidP="005F5249">
      <w:pPr>
        <w:autoSpaceDE w:val="0"/>
        <w:autoSpaceDN w:val="0"/>
        <w:adjustRightInd w:val="0"/>
        <w:jc w:val="both"/>
        <w:rPr>
          <w:rFonts w:ascii="Times New Roman" w:hAnsi="Times New Roman"/>
          <w:sz w:val="24"/>
          <w:szCs w:val="24"/>
        </w:rPr>
      </w:pPr>
    </w:p>
    <w:p w14:paraId="1F89FE16" w14:textId="3B8D0AB5" w:rsidR="005F5249" w:rsidRDefault="005F5249" w:rsidP="005F5249">
      <w:r w:rsidRPr="002A5436">
        <w:rPr>
          <w:rFonts w:ascii="Times New Roman" w:hAnsi="Times New Roman"/>
          <w:sz w:val="24"/>
          <w:szCs w:val="24"/>
        </w:rPr>
        <w:t>If the total transmit power is limited to 2 watt determine the power distribution and SNR of each path ( No = 0.04 watts/Hz) and the capacity.</w:t>
      </w:r>
    </w:p>
    <w:p w14:paraId="0F474741" w14:textId="73BD478E" w:rsidR="000F0C99" w:rsidRDefault="000F0C99" w:rsidP="005F5249">
      <w:r>
        <w:br w:type="page"/>
      </w:r>
      <w:r w:rsidR="005F5249">
        <w:lastRenderedPageBreak/>
        <w:t xml:space="preserve">3. </w:t>
      </w:r>
    </w:p>
    <w:p w14:paraId="3C854DD9" w14:textId="77777777" w:rsidR="000F0C99" w:rsidRDefault="000F0C99" w:rsidP="009D5A07">
      <w:pPr>
        <w:pStyle w:val="ListParagraph"/>
      </w:pPr>
    </w:p>
    <w:p w14:paraId="61085160" w14:textId="77777777" w:rsidR="000F0C99" w:rsidRDefault="000F0C99" w:rsidP="009D5A07">
      <w:pPr>
        <w:pStyle w:val="ListParagraph"/>
      </w:pPr>
      <w:r w:rsidRPr="000F0C99">
        <w:rPr>
          <w:noProof/>
          <w:lang w:val="en-IN" w:eastAsia="en-IN"/>
        </w:rPr>
        <w:drawing>
          <wp:inline distT="0" distB="0" distL="0" distR="0" wp14:anchorId="6715D79E" wp14:editId="4BFDC1DB">
            <wp:extent cx="6559648" cy="815409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1694" cy="8156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6BE06" w14:textId="77777777" w:rsidR="000F0C99" w:rsidRDefault="000F0C99" w:rsidP="009D5A07">
      <w:pPr>
        <w:pStyle w:val="ListParagraph"/>
      </w:pPr>
    </w:p>
    <w:p w14:paraId="4454A01B" w14:textId="77777777" w:rsidR="000F0C99" w:rsidRDefault="000F0C99" w:rsidP="009D5A07">
      <w:pPr>
        <w:pStyle w:val="ListParagraph"/>
      </w:pPr>
    </w:p>
    <w:p w14:paraId="7D8F00EC" w14:textId="77777777" w:rsidR="000F0C99" w:rsidRDefault="000F0C99" w:rsidP="009D5A07">
      <w:pPr>
        <w:pStyle w:val="ListParagraph"/>
      </w:pPr>
    </w:p>
    <w:p w14:paraId="72236B1F" w14:textId="77777777" w:rsidR="000F0C99" w:rsidRDefault="000F0C99" w:rsidP="009D5A07">
      <w:pPr>
        <w:pStyle w:val="ListParagraph"/>
      </w:pPr>
    </w:p>
    <w:p w14:paraId="53D17B2C" w14:textId="77777777" w:rsidR="000F0C99" w:rsidRDefault="000F0C99" w:rsidP="009D5A07">
      <w:pPr>
        <w:pStyle w:val="ListParagraph"/>
      </w:pPr>
    </w:p>
    <w:p w14:paraId="266F2B04" w14:textId="77777777" w:rsidR="000F0C99" w:rsidRDefault="000F0C99" w:rsidP="009D5A07">
      <w:pPr>
        <w:pStyle w:val="ListParagraph"/>
      </w:pPr>
    </w:p>
    <w:p w14:paraId="11D1FEBD" w14:textId="77777777" w:rsidR="000F0C99" w:rsidRDefault="000F0C99" w:rsidP="009D5A07">
      <w:pPr>
        <w:pStyle w:val="ListParagraph"/>
      </w:pPr>
    </w:p>
    <w:p w14:paraId="40265AAC" w14:textId="77777777" w:rsidR="000F0C99" w:rsidRDefault="000F0C99" w:rsidP="009D5A07">
      <w:pPr>
        <w:pStyle w:val="ListParagraph"/>
      </w:pPr>
    </w:p>
    <w:p w14:paraId="1A71534D" w14:textId="77777777" w:rsidR="000F0C99" w:rsidRDefault="000F0C99" w:rsidP="009D5A07">
      <w:pPr>
        <w:pStyle w:val="ListParagraph"/>
      </w:pPr>
    </w:p>
    <w:p w14:paraId="08956A26" w14:textId="7872819A" w:rsidR="000F0C99" w:rsidRDefault="000F0C99" w:rsidP="009D5A07">
      <w:pPr>
        <w:pStyle w:val="ListParagraph"/>
      </w:pPr>
      <w:r w:rsidRPr="000F0C99">
        <w:rPr>
          <w:noProof/>
          <w:lang w:val="en-IN" w:eastAsia="en-IN"/>
        </w:rPr>
        <w:drawing>
          <wp:inline distT="0" distB="0" distL="0" distR="0" wp14:anchorId="6102D941" wp14:editId="455585A1">
            <wp:extent cx="6574120" cy="8107959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5898" cy="8110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2E588" w14:textId="2A8C8486" w:rsidR="005F5249" w:rsidRDefault="005F5249" w:rsidP="009D5A07">
      <w:pPr>
        <w:pStyle w:val="ListParagraph"/>
      </w:pPr>
    </w:p>
    <w:p w14:paraId="6BC4D4A8" w14:textId="791F11E9" w:rsidR="005F5249" w:rsidRDefault="005F5249" w:rsidP="009D5A07">
      <w:pPr>
        <w:pStyle w:val="ListParagraph"/>
      </w:pPr>
    </w:p>
    <w:p w14:paraId="37FF129A" w14:textId="4F797AA2" w:rsidR="005F5249" w:rsidRDefault="005F5249" w:rsidP="009D5A07">
      <w:pPr>
        <w:pStyle w:val="ListParagraph"/>
      </w:pPr>
    </w:p>
    <w:p w14:paraId="026266C8" w14:textId="140DB68A" w:rsidR="005F5249" w:rsidRDefault="005F5249" w:rsidP="009D5A07">
      <w:pPr>
        <w:pStyle w:val="ListParagraph"/>
      </w:pPr>
    </w:p>
    <w:p w14:paraId="6D20823B" w14:textId="133107D3" w:rsidR="005F5249" w:rsidRDefault="005F5249" w:rsidP="009D5A07">
      <w:pPr>
        <w:pStyle w:val="ListParagraph"/>
      </w:pPr>
    </w:p>
    <w:p w14:paraId="5B05DCD4" w14:textId="0AF58D2E" w:rsidR="005F5249" w:rsidRDefault="005F5249" w:rsidP="009D5A07">
      <w:pPr>
        <w:pStyle w:val="ListParagraph"/>
      </w:pPr>
    </w:p>
    <w:p w14:paraId="0935E13A" w14:textId="730E146E" w:rsidR="005F5249" w:rsidRDefault="005F5249" w:rsidP="009D5A07">
      <w:pPr>
        <w:pStyle w:val="ListParagraph"/>
      </w:pPr>
    </w:p>
    <w:p w14:paraId="7E32C029" w14:textId="7C02DD00" w:rsidR="005F5249" w:rsidRDefault="005F5249" w:rsidP="009D5A07">
      <w:pPr>
        <w:pStyle w:val="ListParagraph"/>
      </w:pPr>
    </w:p>
    <w:p w14:paraId="14E54FCD" w14:textId="5A25B2A9" w:rsidR="005F5249" w:rsidRDefault="005F5249" w:rsidP="009D5A07">
      <w:pPr>
        <w:pStyle w:val="ListParagraph"/>
      </w:pPr>
      <w:r w:rsidRPr="005F5249">
        <w:rPr>
          <w:noProof/>
        </w:rPr>
        <w:drawing>
          <wp:inline distT="0" distB="0" distL="0" distR="0" wp14:anchorId="5B0F56D3" wp14:editId="106C5D9F">
            <wp:extent cx="6231125" cy="8164286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635" cy="816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F5249" w:rsidSect="009D5A0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A556B"/>
    <w:multiLevelType w:val="hybridMultilevel"/>
    <w:tmpl w:val="33E08740"/>
    <w:lvl w:ilvl="0" w:tplc="4E46618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0E3E33"/>
    <w:multiLevelType w:val="hybridMultilevel"/>
    <w:tmpl w:val="2C38CA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D03C51"/>
    <w:multiLevelType w:val="hybridMultilevel"/>
    <w:tmpl w:val="C81C940A"/>
    <w:lvl w:ilvl="0" w:tplc="8788CCAE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ECA63FD"/>
    <w:multiLevelType w:val="hybridMultilevel"/>
    <w:tmpl w:val="580C3646"/>
    <w:lvl w:ilvl="0" w:tplc="E856C74C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6093"/>
    <w:rsid w:val="000F0C99"/>
    <w:rsid w:val="001155A6"/>
    <w:rsid w:val="00216093"/>
    <w:rsid w:val="005F5249"/>
    <w:rsid w:val="009D5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F5337"/>
  <w15:chartTrackingRefBased/>
  <w15:docId w15:val="{14EEB547-1958-4123-9500-835281261A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5A07"/>
    <w:pPr>
      <w:ind w:left="720"/>
      <w:contextualSpacing/>
    </w:pPr>
  </w:style>
  <w:style w:type="table" w:styleId="TableGrid">
    <w:name w:val="Table Grid"/>
    <w:basedOn w:val="TableNormal"/>
    <w:uiPriority w:val="59"/>
    <w:rsid w:val="009D5A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241</Words>
  <Characters>1378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Dr.Ravishankar</dc:creator>
  <cp:keywords/>
  <dc:description/>
  <cp:lastModifiedBy>Ravishankar S</cp:lastModifiedBy>
  <cp:revision>4</cp:revision>
  <dcterms:created xsi:type="dcterms:W3CDTF">2019-06-07T07:00:00Z</dcterms:created>
  <dcterms:modified xsi:type="dcterms:W3CDTF">2020-06-19T08:06:00Z</dcterms:modified>
</cp:coreProperties>
</file>