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909D" w14:textId="77777777" w:rsidR="0051276C" w:rsidRDefault="00000000">
      <w:pPr>
        <w:spacing w:after="80"/>
        <w:jc w:val="center"/>
      </w:pPr>
      <w:r>
        <w:rPr>
          <w:b/>
          <w:bCs/>
          <w:sz w:val="32"/>
          <w:szCs w:val="32"/>
        </w:rPr>
        <w:t>Resources and References</w:t>
      </w:r>
    </w:p>
    <w:p w14:paraId="4610D42A" w14:textId="77777777" w:rsidR="0051276C" w:rsidRDefault="00000000">
      <w:pPr>
        <w:spacing w:after="60"/>
        <w:jc w:val="center"/>
      </w:pPr>
      <w:r>
        <w:rPr>
          <w:i/>
          <w:iCs/>
        </w:rPr>
        <w:t>Redesigning Minard’s Napoleon’s March (1869)</w:t>
      </w:r>
    </w:p>
    <w:p w14:paraId="0EA83623" w14:textId="77777777" w:rsidR="0051276C" w:rsidRDefault="0051276C">
      <w:pPr>
        <w:spacing w:after="40"/>
      </w:pPr>
    </w:p>
    <w:p w14:paraId="66319F40" w14:textId="77777777" w:rsidR="0051276C" w:rsidRDefault="00000000">
      <w:pPr>
        <w:spacing w:after="40"/>
        <w:jc w:val="center"/>
      </w:pPr>
      <w:r>
        <w:rPr>
          <w:b/>
          <w:bCs/>
          <w:sz w:val="20"/>
          <w:szCs w:val="20"/>
        </w:rPr>
        <w:t xml:space="preserve">Student: </w:t>
      </w:r>
      <w:r>
        <w:rPr>
          <w:sz w:val="20"/>
          <w:szCs w:val="20"/>
        </w:rPr>
        <w:t>Nisha Naresh</w:t>
      </w:r>
    </w:p>
    <w:p w14:paraId="18B73F7B" w14:textId="77777777" w:rsidR="0051276C" w:rsidRDefault="00000000">
      <w:pPr>
        <w:spacing w:after="40"/>
        <w:jc w:val="center"/>
      </w:pPr>
      <w:r>
        <w:rPr>
          <w:b/>
          <w:bCs/>
          <w:sz w:val="20"/>
          <w:szCs w:val="20"/>
        </w:rPr>
        <w:t xml:space="preserve">Instructor: </w:t>
      </w:r>
      <w:r>
        <w:rPr>
          <w:sz w:val="20"/>
          <w:szCs w:val="20"/>
        </w:rPr>
        <w:t>Gabby Resch</w:t>
      </w:r>
    </w:p>
    <w:p w14:paraId="490B145F" w14:textId="7A4C92EA" w:rsidR="0051276C" w:rsidRDefault="00000000">
      <w:pPr>
        <w:spacing w:after="40"/>
        <w:jc w:val="center"/>
      </w:pPr>
      <w:r>
        <w:rPr>
          <w:b/>
          <w:bCs/>
          <w:sz w:val="20"/>
          <w:szCs w:val="20"/>
        </w:rPr>
        <w:t xml:space="preserve">Course: </w:t>
      </w:r>
      <w:r>
        <w:rPr>
          <w:sz w:val="20"/>
          <w:szCs w:val="20"/>
        </w:rPr>
        <w:t xml:space="preserve">MBAI 5400G </w:t>
      </w:r>
      <w:r w:rsidR="004848F0">
        <w:rPr>
          <w:sz w:val="20"/>
          <w:szCs w:val="20"/>
        </w:rPr>
        <w:t>-</w:t>
      </w:r>
      <w:r>
        <w:rPr>
          <w:sz w:val="20"/>
          <w:szCs w:val="20"/>
        </w:rPr>
        <w:t xml:space="preserve"> Visualization and Storytelling</w:t>
      </w:r>
    </w:p>
    <w:p w14:paraId="49194D50" w14:textId="77777777" w:rsidR="0051276C" w:rsidRDefault="00000000">
      <w:pPr>
        <w:spacing w:after="40"/>
        <w:jc w:val="center"/>
      </w:pPr>
      <w:r>
        <w:rPr>
          <w:b/>
          <w:bCs/>
          <w:sz w:val="20"/>
          <w:szCs w:val="20"/>
        </w:rPr>
        <w:t xml:space="preserve">University: </w:t>
      </w:r>
      <w:r>
        <w:rPr>
          <w:sz w:val="20"/>
          <w:szCs w:val="20"/>
        </w:rPr>
        <w:t>Ontario Tech University</w:t>
      </w:r>
    </w:p>
    <w:p w14:paraId="6AB7D6DE" w14:textId="77777777" w:rsidR="0051276C" w:rsidRDefault="00000000">
      <w:pPr>
        <w:spacing w:after="320"/>
        <w:jc w:val="center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>March 2026</w:t>
      </w:r>
    </w:p>
    <w:p w14:paraId="29BAF690" w14:textId="77777777" w:rsidR="0051276C" w:rsidRDefault="00000000">
      <w:pPr>
        <w:pStyle w:val="Heading1"/>
      </w:pPr>
      <w:r>
        <w:t>Primary Source</w:t>
      </w:r>
    </w:p>
    <w:p w14:paraId="0491CC15" w14:textId="77777777" w:rsidR="0051276C" w:rsidRDefault="00000000">
      <w:pPr>
        <w:spacing w:before="160" w:after="60"/>
      </w:pPr>
      <w:r>
        <w:rPr>
          <w:b/>
          <w:bCs/>
          <w:sz w:val="22"/>
          <w:szCs w:val="22"/>
        </w:rPr>
        <w:t>1.   Minard, C.J. (1869)</w:t>
      </w:r>
    </w:p>
    <w:p w14:paraId="684EE5F8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Napoleon’s Russian Campaign Flow Map. Paris, 20 November 1869. School of Bridges and Roads, Paris. The original lithograph encoding six variables: troop count, direction, geography, location, date, and temperature.</w:t>
      </w:r>
    </w:p>
    <w:p w14:paraId="35D9389B" w14:textId="77777777" w:rsidR="0051276C" w:rsidRDefault="00000000">
      <w:pPr>
        <w:spacing w:after="240"/>
        <w:ind w:left="480"/>
      </w:pPr>
      <w:r>
        <w:rPr>
          <w:color w:val="555555"/>
          <w:sz w:val="20"/>
          <w:szCs w:val="20"/>
        </w:rPr>
        <w:t xml:space="preserve">Available at: </w:t>
      </w:r>
      <w:hyperlink r:id="rId5" w:history="1">
        <w:r>
          <w:rPr>
            <w:color w:val="444444"/>
            <w:sz w:val="20"/>
            <w:szCs w:val="20"/>
          </w:rPr>
          <w:t>en.wikipedia.org/wiki/</w:t>
        </w:r>
        <w:proofErr w:type="spellStart"/>
        <w:r>
          <w:rPr>
            <w:color w:val="444444"/>
            <w:sz w:val="20"/>
            <w:szCs w:val="20"/>
          </w:rPr>
          <w:t>Charles_Joseph_Minard</w:t>
        </w:r>
        <w:proofErr w:type="spellEnd"/>
      </w:hyperlink>
    </w:p>
    <w:p w14:paraId="55922630" w14:textId="77777777" w:rsidR="004848F0" w:rsidRDefault="004848F0">
      <w:pPr>
        <w:spacing w:after="240"/>
        <w:ind w:left="480"/>
      </w:pPr>
    </w:p>
    <w:p w14:paraId="695D6028" w14:textId="77777777" w:rsidR="0051276C" w:rsidRDefault="00000000">
      <w:pPr>
        <w:pStyle w:val="Heading1"/>
      </w:pPr>
      <w:r>
        <w:t>Academic References</w:t>
      </w:r>
    </w:p>
    <w:p w14:paraId="3E3ED42B" w14:textId="77777777" w:rsidR="0051276C" w:rsidRDefault="00000000">
      <w:pPr>
        <w:spacing w:before="160" w:after="60"/>
      </w:pPr>
      <w:r>
        <w:rPr>
          <w:b/>
          <w:bCs/>
          <w:sz w:val="22"/>
          <w:szCs w:val="22"/>
        </w:rPr>
        <w:t>2.   Tufte, E.R. (1983)</w:t>
      </w:r>
    </w:p>
    <w:p w14:paraId="0B5E5635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The Visual Display of Quantitative Information. Graphics Press, Cheshire, CT. Named Minard’s map the best statistical graphic ever drawn.</w:t>
      </w:r>
    </w:p>
    <w:p w14:paraId="3D1DE7E6" w14:textId="77777777" w:rsidR="0051276C" w:rsidRDefault="00000000">
      <w:pPr>
        <w:spacing w:after="200"/>
        <w:ind w:left="480"/>
      </w:pPr>
      <w:r>
        <w:rPr>
          <w:color w:val="555555"/>
          <w:sz w:val="20"/>
          <w:szCs w:val="20"/>
        </w:rPr>
        <w:t xml:space="preserve">Available at: </w:t>
      </w:r>
      <w:hyperlink r:id="rId6" w:history="1">
        <w:r>
          <w:rPr>
            <w:color w:val="444444"/>
            <w:sz w:val="20"/>
            <w:szCs w:val="20"/>
          </w:rPr>
          <w:t>edwardtufte.com</w:t>
        </w:r>
      </w:hyperlink>
    </w:p>
    <w:p w14:paraId="3F5648AF" w14:textId="77777777" w:rsidR="0051276C" w:rsidRDefault="00000000">
      <w:pPr>
        <w:spacing w:before="120" w:after="60"/>
      </w:pPr>
      <w:r>
        <w:rPr>
          <w:b/>
          <w:bCs/>
          <w:sz w:val="22"/>
          <w:szCs w:val="22"/>
        </w:rPr>
        <w:t>3.   Robinson, A.H. (1967)</w:t>
      </w:r>
    </w:p>
    <w:p w14:paraId="6C2F2B27" w14:textId="77777777" w:rsidR="0051276C" w:rsidRDefault="00000000">
      <w:pPr>
        <w:spacing w:after="200"/>
        <w:ind w:left="480"/>
      </w:pPr>
      <w:r>
        <w:rPr>
          <w:sz w:val="22"/>
          <w:szCs w:val="22"/>
        </w:rPr>
        <w:t>The Thematic Maps of Charles Joseph Minard. Imago Mundi, 21(1), 95 to 108.</w:t>
      </w:r>
    </w:p>
    <w:p w14:paraId="68975F3E" w14:textId="77777777" w:rsidR="0051276C" w:rsidRDefault="00000000">
      <w:pPr>
        <w:spacing w:before="120" w:after="60"/>
      </w:pPr>
      <w:r>
        <w:rPr>
          <w:b/>
          <w:bCs/>
          <w:sz w:val="22"/>
          <w:szCs w:val="22"/>
        </w:rPr>
        <w:t>4.   Friendly, M. (2002)</w:t>
      </w:r>
    </w:p>
    <w:p w14:paraId="122DB2E8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Visions and Re-visions of Charles Joseph Minard. Journal of Educational and Behavioral Statistics, 27(1), 31 to 51.</w:t>
      </w:r>
    </w:p>
    <w:p w14:paraId="7E35188A" w14:textId="77777777" w:rsidR="0051276C" w:rsidRDefault="00000000">
      <w:pPr>
        <w:spacing w:after="200"/>
        <w:ind w:left="480"/>
      </w:pPr>
      <w:r>
        <w:rPr>
          <w:color w:val="555555"/>
          <w:sz w:val="20"/>
          <w:szCs w:val="20"/>
        </w:rPr>
        <w:t xml:space="preserve">Available at: </w:t>
      </w:r>
      <w:hyperlink r:id="rId7" w:history="1">
        <w:r>
          <w:rPr>
            <w:color w:val="444444"/>
            <w:sz w:val="20"/>
            <w:szCs w:val="20"/>
          </w:rPr>
          <w:t>datavis.ca/papers/jebs.pdf</w:t>
        </w:r>
      </w:hyperlink>
    </w:p>
    <w:p w14:paraId="55FB510E" w14:textId="77777777" w:rsidR="0051276C" w:rsidRDefault="00000000">
      <w:pPr>
        <w:spacing w:before="120" w:after="60"/>
      </w:pPr>
      <w:r>
        <w:rPr>
          <w:b/>
          <w:bCs/>
          <w:sz w:val="22"/>
          <w:szCs w:val="22"/>
        </w:rPr>
        <w:t>5.   Kraak, M.J. (2014)</w:t>
      </w:r>
    </w:p>
    <w:p w14:paraId="256167B8" w14:textId="77777777" w:rsidR="0051276C" w:rsidRDefault="00000000">
      <w:pPr>
        <w:spacing w:after="240"/>
        <w:ind w:left="480"/>
        <w:rPr>
          <w:sz w:val="22"/>
          <w:szCs w:val="22"/>
        </w:rPr>
      </w:pPr>
      <w:r>
        <w:rPr>
          <w:sz w:val="22"/>
          <w:szCs w:val="22"/>
        </w:rPr>
        <w:t>Mapping Time: Illustrated by Minard’s Map of Napoleon’s Russian Campaign of 1812. ESRI Press, Redlands, CA.</w:t>
      </w:r>
    </w:p>
    <w:p w14:paraId="08200FA8" w14:textId="77777777" w:rsidR="004848F0" w:rsidRDefault="004848F0">
      <w:pPr>
        <w:spacing w:after="240"/>
        <w:ind w:left="480"/>
      </w:pPr>
    </w:p>
    <w:p w14:paraId="24D4CB52" w14:textId="77777777" w:rsidR="0051276C" w:rsidRDefault="00000000">
      <w:pPr>
        <w:pStyle w:val="Heading1"/>
      </w:pPr>
      <w:r>
        <w:t>Online Resources</w:t>
      </w:r>
    </w:p>
    <w:p w14:paraId="1288DB97" w14:textId="77777777" w:rsidR="0051276C" w:rsidRDefault="00000000">
      <w:pPr>
        <w:spacing w:before="160" w:after="60"/>
      </w:pPr>
      <w:r>
        <w:rPr>
          <w:b/>
          <w:bCs/>
          <w:sz w:val="22"/>
          <w:szCs w:val="22"/>
        </w:rPr>
        <w:t>6.   Info We Trust</w:t>
      </w:r>
    </w:p>
    <w:p w14:paraId="275CD852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Detailed analysis and redesign of Minard’s original Napoleon march map with historical commentary.</w:t>
      </w:r>
    </w:p>
    <w:p w14:paraId="2FE37890" w14:textId="77777777" w:rsidR="0051276C" w:rsidRDefault="00000000">
      <w:pPr>
        <w:spacing w:after="200"/>
        <w:ind w:left="480"/>
      </w:pPr>
      <w:hyperlink r:id="rId8" w:history="1">
        <w:r>
          <w:rPr>
            <w:color w:val="444444"/>
            <w:sz w:val="20"/>
            <w:szCs w:val="20"/>
          </w:rPr>
          <w:t>infowetrust.com/project/minard1861</w:t>
        </w:r>
      </w:hyperlink>
    </w:p>
    <w:p w14:paraId="4494FDAF" w14:textId="1AE28DD1" w:rsidR="0051276C" w:rsidRDefault="00000000">
      <w:pPr>
        <w:spacing w:before="120" w:after="60"/>
      </w:pPr>
      <w:r>
        <w:rPr>
          <w:b/>
          <w:bCs/>
          <w:sz w:val="22"/>
          <w:szCs w:val="22"/>
        </w:rPr>
        <w:t xml:space="preserve">7.   York University </w:t>
      </w:r>
      <w:r w:rsidR="004848F0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Minard Data Gallery</w:t>
      </w:r>
    </w:p>
    <w:p w14:paraId="22D50675" w14:textId="77777777" w:rsidR="0051276C" w:rsidRDefault="00000000">
      <w:pPr>
        <w:spacing w:after="60"/>
        <w:ind w:left="480"/>
      </w:pPr>
      <w:r>
        <w:rPr>
          <w:sz w:val="22"/>
          <w:szCs w:val="22"/>
        </w:rPr>
        <w:lastRenderedPageBreak/>
        <w:t>Standard academic dataset used in data visualization scholarship, including geographic coordinates and troop strength figures.</w:t>
      </w:r>
    </w:p>
    <w:p w14:paraId="61656ED9" w14:textId="77777777" w:rsidR="0051276C" w:rsidRDefault="00000000">
      <w:pPr>
        <w:spacing w:after="200"/>
        <w:ind w:left="480"/>
      </w:pPr>
      <w:hyperlink r:id="rId9" w:history="1">
        <w:r>
          <w:rPr>
            <w:color w:val="444444"/>
            <w:sz w:val="20"/>
            <w:szCs w:val="20"/>
          </w:rPr>
          <w:t>euclid.psych.yorku.ca/</w:t>
        </w:r>
        <w:proofErr w:type="spellStart"/>
        <w:r>
          <w:rPr>
            <w:color w:val="444444"/>
            <w:sz w:val="20"/>
            <w:szCs w:val="20"/>
          </w:rPr>
          <w:t>datavis</w:t>
        </w:r>
        <w:proofErr w:type="spellEnd"/>
        <w:r>
          <w:rPr>
            <w:color w:val="444444"/>
            <w:sz w:val="20"/>
            <w:szCs w:val="20"/>
          </w:rPr>
          <w:t>/gallery/minard.html</w:t>
        </w:r>
      </w:hyperlink>
    </w:p>
    <w:p w14:paraId="0B5A6B74" w14:textId="15785415" w:rsidR="0051276C" w:rsidRDefault="00000000">
      <w:pPr>
        <w:spacing w:before="120" w:after="60"/>
      </w:pPr>
      <w:r>
        <w:rPr>
          <w:b/>
          <w:bCs/>
          <w:sz w:val="22"/>
          <w:szCs w:val="22"/>
        </w:rPr>
        <w:t xml:space="preserve">8.   </w:t>
      </w:r>
      <w:proofErr w:type="spellStart"/>
      <w:r>
        <w:rPr>
          <w:b/>
          <w:bCs/>
          <w:sz w:val="22"/>
          <w:szCs w:val="22"/>
        </w:rPr>
        <w:t>Chezvoila</w:t>
      </w:r>
      <w:proofErr w:type="spellEnd"/>
      <w:r>
        <w:rPr>
          <w:b/>
          <w:bCs/>
          <w:sz w:val="22"/>
          <w:szCs w:val="22"/>
        </w:rPr>
        <w:t xml:space="preserve"> </w:t>
      </w:r>
      <w:r w:rsidR="004848F0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Minard Map Analysis</w:t>
      </w:r>
    </w:p>
    <w:p w14:paraId="26D8F4D8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Design analysis and modern interpretations of Minard’s figurative map method.</w:t>
      </w:r>
    </w:p>
    <w:p w14:paraId="6C35C2AE" w14:textId="77777777" w:rsidR="0051276C" w:rsidRDefault="00000000">
      <w:pPr>
        <w:spacing w:after="200"/>
        <w:ind w:left="480"/>
      </w:pPr>
      <w:hyperlink r:id="rId10" w:history="1">
        <w:r>
          <w:rPr>
            <w:color w:val="444444"/>
            <w:sz w:val="20"/>
            <w:szCs w:val="20"/>
          </w:rPr>
          <w:t>chezvoila.com/blog/</w:t>
        </w:r>
        <w:proofErr w:type="spellStart"/>
        <w:r>
          <w:rPr>
            <w:color w:val="444444"/>
            <w:sz w:val="20"/>
            <w:szCs w:val="20"/>
          </w:rPr>
          <w:t>minard</w:t>
        </w:r>
        <w:proofErr w:type="spellEnd"/>
        <w:r>
          <w:rPr>
            <w:color w:val="444444"/>
            <w:sz w:val="20"/>
            <w:szCs w:val="20"/>
          </w:rPr>
          <w:t>-map</w:t>
        </w:r>
      </w:hyperlink>
    </w:p>
    <w:p w14:paraId="657A8099" w14:textId="4BBD521C" w:rsidR="0051276C" w:rsidRDefault="00000000">
      <w:pPr>
        <w:spacing w:before="120" w:after="60"/>
      </w:pPr>
      <w:r>
        <w:rPr>
          <w:b/>
          <w:bCs/>
          <w:sz w:val="22"/>
          <w:szCs w:val="22"/>
        </w:rPr>
        <w:t xml:space="preserve">9.   American University </w:t>
      </w:r>
      <w:r w:rsidR="004848F0"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Visualizing War</w:t>
      </w:r>
    </w:p>
    <w:p w14:paraId="27A4634C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Academic resource on Minard’s map and its historical and military context.</w:t>
      </w:r>
    </w:p>
    <w:p w14:paraId="68821BCB" w14:textId="77777777" w:rsidR="0051276C" w:rsidRDefault="00000000">
      <w:pPr>
        <w:spacing w:after="200"/>
        <w:ind w:left="480"/>
      </w:pPr>
      <w:hyperlink r:id="rId11" w:history="1">
        <w:r>
          <w:rPr>
            <w:color w:val="444444"/>
            <w:sz w:val="20"/>
            <w:szCs w:val="20"/>
          </w:rPr>
          <w:t>edspace.american.edu/</w:t>
        </w:r>
        <w:proofErr w:type="spellStart"/>
        <w:r>
          <w:rPr>
            <w:color w:val="444444"/>
            <w:sz w:val="20"/>
            <w:szCs w:val="20"/>
          </w:rPr>
          <w:t>visualwar</w:t>
        </w:r>
        <w:proofErr w:type="spellEnd"/>
        <w:r>
          <w:rPr>
            <w:color w:val="444444"/>
            <w:sz w:val="20"/>
            <w:szCs w:val="20"/>
          </w:rPr>
          <w:t>/</w:t>
        </w:r>
        <w:proofErr w:type="spellStart"/>
        <w:r>
          <w:rPr>
            <w:color w:val="444444"/>
            <w:sz w:val="20"/>
            <w:szCs w:val="20"/>
          </w:rPr>
          <w:t>minard</w:t>
        </w:r>
        <w:proofErr w:type="spellEnd"/>
      </w:hyperlink>
    </w:p>
    <w:p w14:paraId="62713BFF" w14:textId="62FC8559" w:rsidR="0051276C" w:rsidRDefault="00000000">
      <w:pPr>
        <w:spacing w:before="120" w:after="60"/>
      </w:pPr>
      <w:r>
        <w:rPr>
          <w:b/>
          <w:bCs/>
          <w:sz w:val="22"/>
          <w:szCs w:val="22"/>
        </w:rPr>
        <w:t xml:space="preserve">10.   ProPublica </w:t>
      </w:r>
      <w:r w:rsidR="004848F0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 xml:space="preserve"> Miseducation Interactive</w:t>
      </w:r>
    </w:p>
    <w:p w14:paraId="2D178C24" w14:textId="77777777" w:rsidR="0051276C" w:rsidRDefault="00000000">
      <w:pPr>
        <w:spacing w:after="60"/>
        <w:ind w:left="480"/>
      </w:pPr>
      <w:r>
        <w:rPr>
          <w:sz w:val="22"/>
          <w:szCs w:val="22"/>
        </w:rPr>
        <w:t>Reference for long-form data journalism layout and interactive map design principles used in this redesign.</w:t>
      </w:r>
    </w:p>
    <w:p w14:paraId="7B680722" w14:textId="77777777" w:rsidR="0051276C" w:rsidRDefault="00000000">
      <w:pPr>
        <w:spacing w:after="320"/>
        <w:ind w:left="480"/>
      </w:pPr>
      <w:hyperlink r:id="rId12" w:history="1">
        <w:r>
          <w:rPr>
            <w:color w:val="444444"/>
            <w:sz w:val="20"/>
            <w:szCs w:val="20"/>
          </w:rPr>
          <w:t>propublica.org/article/miseducation</w:t>
        </w:r>
      </w:hyperlink>
    </w:p>
    <w:sectPr w:rsidR="0051276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96289"/>
    <w:multiLevelType w:val="hybridMultilevel"/>
    <w:tmpl w:val="BB2ADF0E"/>
    <w:lvl w:ilvl="0" w:tplc="9B102236">
      <w:start w:val="1"/>
      <w:numFmt w:val="bullet"/>
      <w:lvlText w:val="●"/>
      <w:lvlJc w:val="left"/>
      <w:pPr>
        <w:ind w:left="720" w:hanging="360"/>
      </w:pPr>
    </w:lvl>
    <w:lvl w:ilvl="1" w:tplc="E3EC8A76">
      <w:start w:val="1"/>
      <w:numFmt w:val="bullet"/>
      <w:lvlText w:val="○"/>
      <w:lvlJc w:val="left"/>
      <w:pPr>
        <w:ind w:left="1440" w:hanging="360"/>
      </w:pPr>
    </w:lvl>
    <w:lvl w:ilvl="2" w:tplc="47F0483C">
      <w:start w:val="1"/>
      <w:numFmt w:val="bullet"/>
      <w:lvlText w:val="■"/>
      <w:lvlJc w:val="left"/>
      <w:pPr>
        <w:ind w:left="2160" w:hanging="360"/>
      </w:pPr>
    </w:lvl>
    <w:lvl w:ilvl="3" w:tplc="90A0DBA2">
      <w:start w:val="1"/>
      <w:numFmt w:val="bullet"/>
      <w:lvlText w:val="●"/>
      <w:lvlJc w:val="left"/>
      <w:pPr>
        <w:ind w:left="2880" w:hanging="360"/>
      </w:pPr>
    </w:lvl>
    <w:lvl w:ilvl="4" w:tplc="97202684">
      <w:start w:val="1"/>
      <w:numFmt w:val="bullet"/>
      <w:lvlText w:val="○"/>
      <w:lvlJc w:val="left"/>
      <w:pPr>
        <w:ind w:left="3600" w:hanging="360"/>
      </w:pPr>
    </w:lvl>
    <w:lvl w:ilvl="5" w:tplc="0B2AA060">
      <w:start w:val="1"/>
      <w:numFmt w:val="bullet"/>
      <w:lvlText w:val="■"/>
      <w:lvlJc w:val="left"/>
      <w:pPr>
        <w:ind w:left="4320" w:hanging="360"/>
      </w:pPr>
    </w:lvl>
    <w:lvl w:ilvl="6" w:tplc="134EF01C">
      <w:start w:val="1"/>
      <w:numFmt w:val="bullet"/>
      <w:lvlText w:val="●"/>
      <w:lvlJc w:val="left"/>
      <w:pPr>
        <w:ind w:left="5040" w:hanging="360"/>
      </w:pPr>
    </w:lvl>
    <w:lvl w:ilvl="7" w:tplc="0B58A2FA">
      <w:start w:val="1"/>
      <w:numFmt w:val="bullet"/>
      <w:lvlText w:val="●"/>
      <w:lvlJc w:val="left"/>
      <w:pPr>
        <w:ind w:left="5760" w:hanging="360"/>
      </w:pPr>
    </w:lvl>
    <w:lvl w:ilvl="8" w:tplc="F318A700">
      <w:start w:val="1"/>
      <w:numFmt w:val="bullet"/>
      <w:lvlText w:val="●"/>
      <w:lvlJc w:val="left"/>
      <w:pPr>
        <w:ind w:left="6480" w:hanging="360"/>
      </w:pPr>
    </w:lvl>
  </w:abstractNum>
  <w:num w:numId="1" w16cid:durableId="759058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76C"/>
    <w:rsid w:val="004848F0"/>
    <w:rsid w:val="0051276C"/>
    <w:rsid w:val="005E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8FEC"/>
  <w15:docId w15:val="{17D28F75-339C-49FB-9D42-6ED0CA30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fowetrust.com/project/minard186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atavis.ca/papers/jebs.pdf" TargetMode="External"/><Relationship Id="rId12" Type="http://schemas.openxmlformats.org/officeDocument/2006/relationships/hyperlink" Target="https://www.propublica.org/article/miseducation-is-your-school-district-failing-its-stud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wardtufte.com" TargetMode="External"/><Relationship Id="rId11" Type="http://schemas.openxmlformats.org/officeDocument/2006/relationships/hyperlink" Target="https://edspace.american.edu/visualwar/minard" TargetMode="External"/><Relationship Id="rId5" Type="http://schemas.openxmlformats.org/officeDocument/2006/relationships/hyperlink" Target="https://en.wikipedia.org/wiki/Charles_Joseph_Minard" TargetMode="External"/><Relationship Id="rId10" Type="http://schemas.openxmlformats.org/officeDocument/2006/relationships/hyperlink" Target="https://chezvoila.com/blog/minard-m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uclid.psych.yorku.ca/datavis/gallery/minard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 Naresh</cp:lastModifiedBy>
  <cp:revision>2</cp:revision>
  <dcterms:created xsi:type="dcterms:W3CDTF">2026-03-11T20:26:00Z</dcterms:created>
  <dcterms:modified xsi:type="dcterms:W3CDTF">2026-03-11T20:28:00Z</dcterms:modified>
</cp:coreProperties>
</file>