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AD233" w14:textId="071CB60F" w:rsidR="005126BE" w:rsidRPr="00B218A6" w:rsidRDefault="00B218A6" w:rsidP="005126BE">
      <w:pPr>
        <w:pStyle w:val="Heading1"/>
        <w:ind w:right="65"/>
        <w:jc w:val="center"/>
        <w:rPr>
          <w:sz w:val="48"/>
          <w:szCs w:val="48"/>
        </w:rPr>
      </w:pPr>
      <w:r w:rsidRPr="00B218A6">
        <w:rPr>
          <w:sz w:val="48"/>
          <w:szCs w:val="48"/>
        </w:rPr>
        <w:t xml:space="preserve">Twitter sentiment analysis </w:t>
      </w:r>
    </w:p>
    <w:p w14:paraId="13380A95" w14:textId="00D64D53" w:rsidR="00B218A6" w:rsidRPr="00B218A6" w:rsidRDefault="00B218A6" w:rsidP="00B218A6">
      <w:pPr>
        <w:jc w:val="center"/>
        <w:rPr>
          <w:sz w:val="28"/>
          <w:szCs w:val="28"/>
        </w:rPr>
      </w:pPr>
      <w:r w:rsidRPr="00B218A6">
        <w:rPr>
          <w:sz w:val="28"/>
          <w:szCs w:val="28"/>
        </w:rPr>
        <w:t>(for brand development and improvement)</w:t>
      </w:r>
    </w:p>
    <w:p w14:paraId="385EAAFF" w14:textId="77777777" w:rsidR="005126BE" w:rsidRPr="005D0A3B" w:rsidRDefault="005126BE" w:rsidP="005126BE">
      <w:pPr>
        <w:pStyle w:val="Heading1"/>
        <w:ind w:right="65"/>
        <w:rPr>
          <w:sz w:val="24"/>
          <w:szCs w:val="24"/>
        </w:rPr>
      </w:pPr>
    </w:p>
    <w:p w14:paraId="22D2C285" w14:textId="77777777" w:rsidR="005126BE" w:rsidRPr="005D0A3B" w:rsidRDefault="005126BE" w:rsidP="005126BE">
      <w:pPr>
        <w:pStyle w:val="BodyText"/>
        <w:spacing w:before="132"/>
        <w:rPr>
          <w:b/>
          <w:sz w:val="24"/>
          <w:szCs w:val="24"/>
        </w:rPr>
      </w:pPr>
    </w:p>
    <w:p w14:paraId="0A7D1F8B" w14:textId="77777777" w:rsidR="005126BE" w:rsidRPr="00B218A6" w:rsidRDefault="005126BE" w:rsidP="005126BE">
      <w:pPr>
        <w:pStyle w:val="Heading3"/>
        <w:jc w:val="center"/>
        <w:rPr>
          <w:spacing w:val="-2"/>
        </w:rPr>
      </w:pPr>
      <w:r w:rsidRPr="00B218A6">
        <w:t>PROJECT</w:t>
      </w:r>
      <w:r w:rsidRPr="00B218A6">
        <w:rPr>
          <w:spacing w:val="-4"/>
        </w:rPr>
        <w:t xml:space="preserve"> </w:t>
      </w:r>
      <w:r w:rsidRPr="00B218A6">
        <w:rPr>
          <w:spacing w:val="-2"/>
        </w:rPr>
        <w:t>REPORT</w:t>
      </w:r>
    </w:p>
    <w:p w14:paraId="7D2FC5F3" w14:textId="77777777" w:rsidR="005126BE" w:rsidRPr="005D0A3B" w:rsidRDefault="005126BE" w:rsidP="005126BE">
      <w:pPr>
        <w:pStyle w:val="Heading3"/>
        <w:ind w:left="3737"/>
        <w:rPr>
          <w:sz w:val="24"/>
          <w:szCs w:val="24"/>
        </w:rPr>
      </w:pPr>
    </w:p>
    <w:p w14:paraId="2CC9ECCC" w14:textId="77777777" w:rsidR="005126BE" w:rsidRPr="005D0A3B" w:rsidRDefault="005126BE" w:rsidP="005126BE">
      <w:pPr>
        <w:pStyle w:val="BodyText"/>
        <w:spacing w:before="245"/>
        <w:jc w:val="center"/>
        <w:rPr>
          <w:b/>
          <w:sz w:val="24"/>
          <w:szCs w:val="24"/>
        </w:rPr>
      </w:pPr>
    </w:p>
    <w:p w14:paraId="4EF3337A" w14:textId="77777777" w:rsidR="00B218A6" w:rsidRDefault="005126BE" w:rsidP="00B218A6">
      <w:pPr>
        <w:ind w:left="351" w:right="568"/>
        <w:jc w:val="center"/>
        <w:rPr>
          <w:b/>
          <w:spacing w:val="-5"/>
        </w:rPr>
      </w:pPr>
      <w:r w:rsidRPr="005D0A3B">
        <w:rPr>
          <w:b/>
        </w:rPr>
        <w:t>Submitted</w:t>
      </w:r>
      <w:r w:rsidRPr="005D0A3B">
        <w:rPr>
          <w:b/>
          <w:spacing w:val="-7"/>
        </w:rPr>
        <w:t xml:space="preserve"> </w:t>
      </w:r>
      <w:r w:rsidRPr="005D0A3B">
        <w:rPr>
          <w:b/>
          <w:spacing w:val="-5"/>
        </w:rPr>
        <w:t>by</w:t>
      </w:r>
    </w:p>
    <w:p w14:paraId="74D13F26" w14:textId="1055904B" w:rsidR="005126BE" w:rsidRPr="00B218A6" w:rsidRDefault="00B31F46" w:rsidP="00B218A6">
      <w:pPr>
        <w:ind w:left="351" w:right="568"/>
        <w:jc w:val="center"/>
        <w:rPr>
          <w:b/>
          <w:spacing w:val="-5"/>
        </w:rPr>
      </w:pPr>
      <w:r>
        <w:rPr>
          <w:b/>
          <w:spacing w:val="-5"/>
        </w:rPr>
        <w:t>Nisha Tyagi</w:t>
      </w:r>
      <w:r w:rsidR="005126BE" w:rsidRPr="005D0A3B">
        <w:rPr>
          <w:b/>
          <w:spacing w:val="-5"/>
        </w:rPr>
        <w:br/>
      </w:r>
    </w:p>
    <w:p w14:paraId="1A7086FF" w14:textId="77777777" w:rsidR="005126BE" w:rsidRPr="005D0A3B" w:rsidRDefault="005126BE" w:rsidP="005126BE">
      <w:pPr>
        <w:pStyle w:val="BodyText"/>
        <w:rPr>
          <w:b/>
          <w:sz w:val="24"/>
          <w:szCs w:val="24"/>
        </w:rPr>
      </w:pPr>
    </w:p>
    <w:p w14:paraId="69F7B795" w14:textId="77777777" w:rsidR="005126BE" w:rsidRPr="005D0A3B" w:rsidRDefault="005126BE" w:rsidP="005126BE">
      <w:pPr>
        <w:pStyle w:val="BodyText"/>
        <w:rPr>
          <w:b/>
          <w:sz w:val="24"/>
          <w:szCs w:val="24"/>
        </w:rPr>
      </w:pPr>
    </w:p>
    <w:p w14:paraId="5F4AABE3" w14:textId="77777777" w:rsidR="005126BE" w:rsidRPr="005D0A3B" w:rsidRDefault="005126BE" w:rsidP="005126BE">
      <w:pPr>
        <w:pStyle w:val="BodyText"/>
        <w:rPr>
          <w:b/>
          <w:sz w:val="24"/>
          <w:szCs w:val="24"/>
        </w:rPr>
      </w:pPr>
    </w:p>
    <w:p w14:paraId="4EB11EB9" w14:textId="77777777" w:rsidR="005126BE" w:rsidRPr="005D0A3B" w:rsidRDefault="005126BE" w:rsidP="00830DE9">
      <w:pPr>
        <w:pStyle w:val="BodyText"/>
        <w:spacing w:before="169"/>
        <w:jc w:val="center"/>
        <w:rPr>
          <w:b/>
          <w:sz w:val="24"/>
          <w:szCs w:val="24"/>
        </w:rPr>
      </w:pPr>
    </w:p>
    <w:p w14:paraId="7BF47153" w14:textId="561F5334" w:rsidR="005126BE" w:rsidRPr="005D0A3B" w:rsidRDefault="005126BE" w:rsidP="00830DE9">
      <w:pPr>
        <w:ind w:left="1791" w:right="374" w:firstLine="369"/>
        <w:rPr>
          <w:b/>
        </w:rPr>
      </w:pPr>
      <w:r w:rsidRPr="005D0A3B">
        <w:rPr>
          <w:b/>
        </w:rPr>
        <w:t>BACHELOR</w:t>
      </w:r>
      <w:r w:rsidRPr="005D0A3B">
        <w:rPr>
          <w:b/>
          <w:spacing w:val="29"/>
        </w:rPr>
        <w:t xml:space="preserve"> </w:t>
      </w:r>
      <w:r w:rsidRPr="005D0A3B">
        <w:rPr>
          <w:b/>
        </w:rPr>
        <w:t>OF</w:t>
      </w:r>
      <w:r w:rsidRPr="005D0A3B">
        <w:rPr>
          <w:b/>
          <w:spacing w:val="23"/>
        </w:rPr>
        <w:t xml:space="preserve"> </w:t>
      </w:r>
      <w:r w:rsidR="00B218A6">
        <w:rPr>
          <w:b/>
        </w:rPr>
        <w:t>TECHNOLOGY (Data Science)</w:t>
      </w:r>
    </w:p>
    <w:p w14:paraId="6BAC8059" w14:textId="3677A4F9" w:rsidR="005126BE" w:rsidRDefault="005126BE" w:rsidP="00830DE9">
      <w:pPr>
        <w:spacing w:before="329"/>
        <w:ind w:left="1440" w:right="1326" w:firstLine="351"/>
        <w:jc w:val="center"/>
        <w:rPr>
          <w:b/>
        </w:rPr>
      </w:pPr>
      <w:r w:rsidRPr="005D0A3B">
        <w:rPr>
          <w:b/>
        </w:rPr>
        <w:t>SCHOOL</w:t>
      </w:r>
      <w:r w:rsidRPr="005D0A3B">
        <w:rPr>
          <w:b/>
          <w:spacing w:val="-9"/>
        </w:rPr>
        <w:t xml:space="preserve"> </w:t>
      </w:r>
      <w:r w:rsidRPr="005D0A3B">
        <w:rPr>
          <w:b/>
        </w:rPr>
        <w:t>OF</w:t>
      </w:r>
      <w:r w:rsidRPr="005D0A3B">
        <w:rPr>
          <w:b/>
          <w:spacing w:val="-8"/>
        </w:rPr>
        <w:t xml:space="preserve"> </w:t>
      </w:r>
      <w:r w:rsidRPr="005D0A3B">
        <w:rPr>
          <w:b/>
        </w:rPr>
        <w:t>COMPUTER</w:t>
      </w:r>
      <w:r w:rsidRPr="005D0A3B">
        <w:rPr>
          <w:b/>
          <w:spacing w:val="-7"/>
        </w:rPr>
        <w:t xml:space="preserve"> </w:t>
      </w:r>
      <w:r w:rsidRPr="005D0A3B">
        <w:rPr>
          <w:b/>
        </w:rPr>
        <w:t>SCIENCE</w:t>
      </w:r>
      <w:r w:rsidRPr="005D0A3B">
        <w:rPr>
          <w:b/>
          <w:spacing w:val="-12"/>
        </w:rPr>
        <w:t xml:space="preserve"> </w:t>
      </w:r>
      <w:r w:rsidRPr="005D0A3B">
        <w:rPr>
          <w:b/>
        </w:rPr>
        <w:t>ENGINEERING AND                TECHNOLOGY</w:t>
      </w:r>
    </w:p>
    <w:p w14:paraId="2E376678" w14:textId="77777777" w:rsidR="009753F4" w:rsidRPr="005D0A3B" w:rsidRDefault="009753F4" w:rsidP="005126BE">
      <w:pPr>
        <w:spacing w:before="329"/>
        <w:ind w:right="1326"/>
        <w:jc w:val="center"/>
        <w:rPr>
          <w:b/>
        </w:rPr>
      </w:pPr>
    </w:p>
    <w:p w14:paraId="6A83FE41" w14:textId="77777777" w:rsidR="00B218A6" w:rsidRDefault="00B218A6" w:rsidP="005126BE">
      <w:pPr>
        <w:pStyle w:val="BodyText"/>
        <w:ind w:left="4324"/>
        <w:rPr>
          <w:noProof/>
        </w:rPr>
      </w:pPr>
    </w:p>
    <w:p w14:paraId="53C4D8A2" w14:textId="633D5BFA" w:rsidR="005126BE" w:rsidRPr="005D0A3B" w:rsidRDefault="005126BE" w:rsidP="00B218A6">
      <w:pPr>
        <w:pStyle w:val="BodyText"/>
        <w:ind w:left="4324"/>
        <w:rPr>
          <w:sz w:val="24"/>
          <w:szCs w:val="24"/>
        </w:rPr>
      </w:pPr>
    </w:p>
    <w:p w14:paraId="420749A3" w14:textId="77777777" w:rsidR="005126BE" w:rsidRDefault="005126BE" w:rsidP="005126BE">
      <w:pPr>
        <w:rPr>
          <w:rFonts w:ascii="Times New Roman" w:hAnsi="Times New Roman" w:cs="Times New Roman"/>
          <w:sz w:val="28"/>
          <w:szCs w:val="28"/>
        </w:rPr>
      </w:pPr>
    </w:p>
    <w:p w14:paraId="76788571" w14:textId="77777777" w:rsidR="005126BE" w:rsidRDefault="005126BE" w:rsidP="005126BE">
      <w:pPr>
        <w:rPr>
          <w:rFonts w:ascii="Times New Roman" w:hAnsi="Times New Roman" w:cs="Times New Roman"/>
          <w:sz w:val="28"/>
          <w:szCs w:val="28"/>
        </w:rPr>
      </w:pPr>
    </w:p>
    <w:p w14:paraId="1C55863C" w14:textId="77777777" w:rsidR="00DB3388" w:rsidRDefault="00DB3388" w:rsidP="009753F4">
      <w:pPr>
        <w:jc w:val="center"/>
        <w:rPr>
          <w:rFonts w:ascii="Times New Roman" w:hAnsi="Times New Roman" w:cs="Times New Roman"/>
          <w:sz w:val="36"/>
          <w:szCs w:val="36"/>
        </w:rPr>
      </w:pPr>
    </w:p>
    <w:p w14:paraId="0B85E1BD" w14:textId="77777777" w:rsidR="00DB3388" w:rsidRDefault="00DB3388" w:rsidP="009753F4">
      <w:pPr>
        <w:jc w:val="center"/>
        <w:rPr>
          <w:rFonts w:ascii="Times New Roman" w:hAnsi="Times New Roman" w:cs="Times New Roman"/>
          <w:sz w:val="36"/>
          <w:szCs w:val="36"/>
        </w:rPr>
      </w:pPr>
    </w:p>
    <w:p w14:paraId="5103F3CD" w14:textId="77777777" w:rsidR="00DB3388" w:rsidRDefault="00DB3388" w:rsidP="009753F4">
      <w:pPr>
        <w:jc w:val="center"/>
        <w:rPr>
          <w:rFonts w:ascii="Times New Roman" w:hAnsi="Times New Roman" w:cs="Times New Roman"/>
          <w:sz w:val="36"/>
          <w:szCs w:val="36"/>
        </w:rPr>
      </w:pPr>
    </w:p>
    <w:p w14:paraId="46D44FD1" w14:textId="77777777" w:rsidR="00DB3388" w:rsidRDefault="00DB3388" w:rsidP="009753F4">
      <w:pPr>
        <w:jc w:val="center"/>
        <w:rPr>
          <w:rFonts w:ascii="Times New Roman" w:hAnsi="Times New Roman" w:cs="Times New Roman"/>
          <w:sz w:val="36"/>
          <w:szCs w:val="36"/>
        </w:rPr>
      </w:pPr>
    </w:p>
    <w:p w14:paraId="572C3963" w14:textId="77777777" w:rsidR="00DB3388" w:rsidRDefault="00DB3388" w:rsidP="009753F4">
      <w:pPr>
        <w:jc w:val="center"/>
        <w:rPr>
          <w:rFonts w:ascii="Times New Roman" w:hAnsi="Times New Roman" w:cs="Times New Roman"/>
          <w:sz w:val="36"/>
          <w:szCs w:val="36"/>
        </w:rPr>
      </w:pPr>
    </w:p>
    <w:p w14:paraId="207E2C92" w14:textId="5A06EFD9" w:rsidR="005126BE" w:rsidRPr="009753F4" w:rsidRDefault="009753F4" w:rsidP="009753F4">
      <w:pPr>
        <w:jc w:val="center"/>
        <w:rPr>
          <w:rFonts w:ascii="Times New Roman" w:hAnsi="Times New Roman" w:cs="Times New Roman"/>
          <w:sz w:val="36"/>
          <w:szCs w:val="36"/>
        </w:rPr>
      </w:pPr>
      <w:r w:rsidRPr="009753F4">
        <w:rPr>
          <w:rFonts w:ascii="Times New Roman" w:hAnsi="Times New Roman" w:cs="Times New Roman"/>
          <w:sz w:val="36"/>
          <w:szCs w:val="36"/>
        </w:rPr>
        <w:lastRenderedPageBreak/>
        <w:t>Index</w:t>
      </w:r>
    </w:p>
    <w:p w14:paraId="1A6AD921" w14:textId="77777777" w:rsidR="005126BE" w:rsidRDefault="005126BE" w:rsidP="005126BE">
      <w:pPr>
        <w:rPr>
          <w:rFonts w:ascii="Times New Roman" w:hAnsi="Times New Roman" w:cs="Times New Roman"/>
          <w:sz w:val="28"/>
          <w:szCs w:val="28"/>
        </w:rPr>
      </w:pPr>
    </w:p>
    <w:p w14:paraId="7F3F1E3F" w14:textId="1C4C7742" w:rsidR="009753F4" w:rsidRDefault="009753F4" w:rsidP="005126BE">
      <w:pPr>
        <w:rPr>
          <w:rFonts w:ascii="Times New Roman" w:hAnsi="Times New Roman" w:cs="Times New Roman"/>
          <w:sz w:val="28"/>
          <w:szCs w:val="28"/>
        </w:rPr>
      </w:pPr>
      <w:r>
        <w:rPr>
          <w:rFonts w:ascii="Times New Roman" w:hAnsi="Times New Roman" w:cs="Times New Roman"/>
          <w:sz w:val="28"/>
          <w:szCs w:val="28"/>
        </w:rPr>
        <w:t>1. Introduction……………………………………………………………...</w:t>
      </w:r>
    </w:p>
    <w:p w14:paraId="1C9271A7" w14:textId="15A46462" w:rsidR="009753F4" w:rsidRDefault="009753F4" w:rsidP="005126BE">
      <w:pPr>
        <w:rPr>
          <w:rFonts w:ascii="Times New Roman" w:hAnsi="Times New Roman" w:cs="Times New Roman"/>
          <w:sz w:val="28"/>
          <w:szCs w:val="28"/>
        </w:rPr>
      </w:pPr>
      <w:r>
        <w:rPr>
          <w:rFonts w:ascii="Times New Roman" w:hAnsi="Times New Roman" w:cs="Times New Roman"/>
          <w:sz w:val="28"/>
          <w:szCs w:val="28"/>
        </w:rPr>
        <w:t>2. Methodology……………………………………………………………</w:t>
      </w:r>
    </w:p>
    <w:p w14:paraId="5F71EFBE" w14:textId="3A2751C6" w:rsidR="009753F4" w:rsidRDefault="009753F4" w:rsidP="009753F4">
      <w:pPr>
        <w:spacing w:after="0"/>
        <w:rPr>
          <w:rFonts w:ascii="Times New Roman" w:hAnsi="Times New Roman" w:cs="Times New Roman"/>
          <w:sz w:val="28"/>
          <w:szCs w:val="28"/>
        </w:rPr>
      </w:pPr>
      <w:r>
        <w:rPr>
          <w:rFonts w:ascii="Times New Roman" w:hAnsi="Times New Roman" w:cs="Times New Roman"/>
          <w:sz w:val="28"/>
          <w:szCs w:val="28"/>
        </w:rPr>
        <w:tab/>
      </w:r>
      <w:r w:rsidRPr="005126BE">
        <w:rPr>
          <w:rFonts w:ascii="Times New Roman" w:hAnsi="Times New Roman" w:cs="Times New Roman"/>
          <w:sz w:val="28"/>
          <w:szCs w:val="28"/>
        </w:rPr>
        <w:t>2.1 Input Terms and Data Collection</w:t>
      </w:r>
      <w:r w:rsidR="00830DE9">
        <w:rPr>
          <w:rFonts w:ascii="Times New Roman" w:hAnsi="Times New Roman" w:cs="Times New Roman"/>
          <w:sz w:val="28"/>
          <w:szCs w:val="28"/>
        </w:rPr>
        <w:t>……………………………….</w:t>
      </w:r>
    </w:p>
    <w:p w14:paraId="73ED48CA" w14:textId="04CDF24F" w:rsidR="009753F4" w:rsidRDefault="009753F4" w:rsidP="009753F4">
      <w:pPr>
        <w:spacing w:after="0"/>
        <w:rPr>
          <w:rFonts w:ascii="Times New Roman" w:hAnsi="Times New Roman" w:cs="Times New Roman"/>
          <w:sz w:val="28"/>
          <w:szCs w:val="28"/>
        </w:rPr>
      </w:pPr>
      <w:r>
        <w:rPr>
          <w:rFonts w:ascii="Times New Roman" w:hAnsi="Times New Roman" w:cs="Times New Roman"/>
          <w:sz w:val="28"/>
          <w:szCs w:val="28"/>
        </w:rPr>
        <w:tab/>
        <w:t xml:space="preserve">2.2 </w:t>
      </w:r>
      <w:r w:rsidRPr="005126BE">
        <w:rPr>
          <w:rFonts w:ascii="Times New Roman" w:hAnsi="Times New Roman" w:cs="Times New Roman"/>
          <w:sz w:val="28"/>
          <w:szCs w:val="28"/>
        </w:rPr>
        <w:t>Sentiment Analysis</w:t>
      </w:r>
      <w:r w:rsidR="00830DE9">
        <w:rPr>
          <w:rFonts w:ascii="Times New Roman" w:hAnsi="Times New Roman" w:cs="Times New Roman"/>
          <w:sz w:val="28"/>
          <w:szCs w:val="28"/>
        </w:rPr>
        <w:t>……………………………………………...</w:t>
      </w:r>
    </w:p>
    <w:p w14:paraId="0FC73279" w14:textId="5A19C61A" w:rsidR="009753F4" w:rsidRDefault="009753F4" w:rsidP="009753F4">
      <w:pPr>
        <w:spacing w:after="0"/>
        <w:rPr>
          <w:rFonts w:ascii="Times New Roman" w:hAnsi="Times New Roman" w:cs="Times New Roman"/>
          <w:sz w:val="28"/>
          <w:szCs w:val="28"/>
        </w:rPr>
      </w:pPr>
      <w:r>
        <w:rPr>
          <w:rFonts w:ascii="Times New Roman" w:hAnsi="Times New Roman" w:cs="Times New Roman"/>
          <w:sz w:val="28"/>
          <w:szCs w:val="28"/>
        </w:rPr>
        <w:tab/>
        <w:t xml:space="preserve">2.3 </w:t>
      </w:r>
      <w:r w:rsidRPr="005126BE">
        <w:rPr>
          <w:rFonts w:ascii="Times New Roman" w:hAnsi="Times New Roman" w:cs="Times New Roman"/>
          <w:sz w:val="28"/>
          <w:szCs w:val="28"/>
        </w:rPr>
        <w:t>Filtering and Data Preprocessing</w:t>
      </w:r>
      <w:r w:rsidR="00830DE9">
        <w:rPr>
          <w:rFonts w:ascii="Times New Roman" w:hAnsi="Times New Roman" w:cs="Times New Roman"/>
          <w:sz w:val="28"/>
          <w:szCs w:val="28"/>
        </w:rPr>
        <w:t>……………………………….</w:t>
      </w:r>
    </w:p>
    <w:p w14:paraId="49A3D915" w14:textId="7B8604BE" w:rsidR="009753F4" w:rsidRDefault="009753F4" w:rsidP="005126BE">
      <w:pPr>
        <w:rPr>
          <w:rFonts w:ascii="Times New Roman" w:hAnsi="Times New Roman" w:cs="Times New Roman"/>
          <w:sz w:val="28"/>
          <w:szCs w:val="28"/>
        </w:rPr>
      </w:pPr>
      <w:r>
        <w:rPr>
          <w:rFonts w:ascii="Times New Roman" w:hAnsi="Times New Roman" w:cs="Times New Roman"/>
          <w:sz w:val="28"/>
          <w:szCs w:val="28"/>
        </w:rPr>
        <w:t>3. Result……………………………………………………………………</w:t>
      </w:r>
    </w:p>
    <w:p w14:paraId="0B19074A" w14:textId="46E82728" w:rsidR="009753F4" w:rsidRDefault="009753F4" w:rsidP="009753F4">
      <w:pPr>
        <w:spacing w:after="0"/>
        <w:rPr>
          <w:rFonts w:ascii="Times New Roman" w:hAnsi="Times New Roman" w:cs="Times New Roman"/>
          <w:sz w:val="28"/>
          <w:szCs w:val="28"/>
        </w:rPr>
      </w:pPr>
      <w:r>
        <w:rPr>
          <w:rFonts w:ascii="Times New Roman" w:hAnsi="Times New Roman" w:cs="Times New Roman"/>
          <w:sz w:val="28"/>
          <w:szCs w:val="28"/>
        </w:rPr>
        <w:tab/>
      </w:r>
      <w:r w:rsidRPr="005126BE">
        <w:rPr>
          <w:rFonts w:ascii="Times New Roman" w:hAnsi="Times New Roman" w:cs="Times New Roman"/>
          <w:sz w:val="28"/>
          <w:szCs w:val="28"/>
        </w:rPr>
        <w:t>3.1 Sentiment Analysis</w:t>
      </w:r>
      <w:r w:rsidR="00830DE9">
        <w:rPr>
          <w:rFonts w:ascii="Times New Roman" w:hAnsi="Times New Roman" w:cs="Times New Roman"/>
          <w:sz w:val="28"/>
          <w:szCs w:val="28"/>
        </w:rPr>
        <w:t>……………………………………………...</w:t>
      </w:r>
    </w:p>
    <w:p w14:paraId="634F7BDA" w14:textId="42BBB15C" w:rsidR="009753F4" w:rsidRDefault="009753F4" w:rsidP="009753F4">
      <w:pPr>
        <w:spacing w:after="0"/>
        <w:rPr>
          <w:rFonts w:ascii="Times New Roman" w:hAnsi="Times New Roman" w:cs="Times New Roman"/>
          <w:sz w:val="28"/>
          <w:szCs w:val="28"/>
        </w:rPr>
      </w:pPr>
      <w:r>
        <w:rPr>
          <w:rFonts w:ascii="Times New Roman" w:hAnsi="Times New Roman" w:cs="Times New Roman"/>
          <w:sz w:val="28"/>
          <w:szCs w:val="28"/>
        </w:rPr>
        <w:tab/>
      </w:r>
      <w:r w:rsidRPr="005126BE">
        <w:rPr>
          <w:rFonts w:ascii="Times New Roman" w:hAnsi="Times New Roman" w:cs="Times New Roman"/>
          <w:sz w:val="28"/>
          <w:szCs w:val="28"/>
        </w:rPr>
        <w:t>3.</w:t>
      </w:r>
      <w:r>
        <w:rPr>
          <w:rFonts w:ascii="Times New Roman" w:hAnsi="Times New Roman" w:cs="Times New Roman"/>
          <w:sz w:val="28"/>
          <w:szCs w:val="28"/>
        </w:rPr>
        <w:t>2</w:t>
      </w:r>
      <w:r w:rsidRPr="005126BE">
        <w:rPr>
          <w:rFonts w:ascii="Times New Roman" w:hAnsi="Times New Roman" w:cs="Times New Roman"/>
          <w:sz w:val="28"/>
          <w:szCs w:val="28"/>
        </w:rPr>
        <w:t xml:space="preserve"> </w:t>
      </w:r>
      <w:r>
        <w:rPr>
          <w:rFonts w:ascii="Times New Roman" w:hAnsi="Times New Roman" w:cs="Times New Roman"/>
          <w:sz w:val="28"/>
          <w:szCs w:val="28"/>
        </w:rPr>
        <w:t>Predictive</w:t>
      </w:r>
      <w:r w:rsidRPr="005126BE">
        <w:rPr>
          <w:rFonts w:ascii="Times New Roman" w:hAnsi="Times New Roman" w:cs="Times New Roman"/>
          <w:sz w:val="28"/>
          <w:szCs w:val="28"/>
        </w:rPr>
        <w:t xml:space="preserve"> Analysis</w:t>
      </w:r>
      <w:r w:rsidR="00830DE9">
        <w:rPr>
          <w:rFonts w:ascii="Times New Roman" w:hAnsi="Times New Roman" w:cs="Times New Roman"/>
          <w:sz w:val="28"/>
          <w:szCs w:val="28"/>
        </w:rPr>
        <w:t>…………………………………………….</w:t>
      </w:r>
    </w:p>
    <w:p w14:paraId="179DC21B" w14:textId="0B6D568F" w:rsidR="009753F4" w:rsidRDefault="009753F4" w:rsidP="005126BE">
      <w:pPr>
        <w:rPr>
          <w:rFonts w:ascii="Times New Roman" w:hAnsi="Times New Roman" w:cs="Times New Roman"/>
          <w:sz w:val="28"/>
          <w:szCs w:val="28"/>
        </w:rPr>
      </w:pPr>
      <w:r>
        <w:rPr>
          <w:rFonts w:ascii="Times New Roman" w:hAnsi="Times New Roman" w:cs="Times New Roman"/>
          <w:sz w:val="28"/>
          <w:szCs w:val="28"/>
        </w:rPr>
        <w:t>4. Discussion………………………………………………………………</w:t>
      </w:r>
    </w:p>
    <w:p w14:paraId="2E1540FB" w14:textId="77777777" w:rsidR="00830DE9" w:rsidRDefault="00830DE9" w:rsidP="00830DE9">
      <w:pPr>
        <w:spacing w:after="0"/>
        <w:ind w:firstLine="720"/>
        <w:rPr>
          <w:rFonts w:ascii="Times New Roman" w:hAnsi="Times New Roman" w:cs="Times New Roman"/>
          <w:sz w:val="28"/>
          <w:szCs w:val="28"/>
        </w:rPr>
      </w:pPr>
      <w:r w:rsidRPr="005126BE">
        <w:rPr>
          <w:rFonts w:ascii="Times New Roman" w:hAnsi="Times New Roman" w:cs="Times New Roman"/>
          <w:sz w:val="28"/>
          <w:szCs w:val="28"/>
        </w:rPr>
        <w:t>3.1 Sentiment Analysis</w:t>
      </w:r>
      <w:r>
        <w:rPr>
          <w:rFonts w:ascii="Times New Roman" w:hAnsi="Times New Roman" w:cs="Times New Roman"/>
          <w:sz w:val="28"/>
          <w:szCs w:val="28"/>
        </w:rPr>
        <w:t>……………………………………………...</w:t>
      </w:r>
    </w:p>
    <w:p w14:paraId="006ABB99" w14:textId="77777777" w:rsidR="00830DE9" w:rsidRDefault="00830DE9" w:rsidP="00830DE9">
      <w:pPr>
        <w:spacing w:after="0"/>
        <w:rPr>
          <w:rFonts w:ascii="Times New Roman" w:hAnsi="Times New Roman" w:cs="Times New Roman"/>
          <w:sz w:val="28"/>
          <w:szCs w:val="28"/>
        </w:rPr>
      </w:pPr>
      <w:r>
        <w:rPr>
          <w:rFonts w:ascii="Times New Roman" w:hAnsi="Times New Roman" w:cs="Times New Roman"/>
          <w:sz w:val="28"/>
          <w:szCs w:val="28"/>
        </w:rPr>
        <w:tab/>
      </w:r>
      <w:r w:rsidRPr="005126BE">
        <w:rPr>
          <w:rFonts w:ascii="Times New Roman" w:hAnsi="Times New Roman" w:cs="Times New Roman"/>
          <w:sz w:val="28"/>
          <w:szCs w:val="28"/>
        </w:rPr>
        <w:t>3.</w:t>
      </w:r>
      <w:r>
        <w:rPr>
          <w:rFonts w:ascii="Times New Roman" w:hAnsi="Times New Roman" w:cs="Times New Roman"/>
          <w:sz w:val="28"/>
          <w:szCs w:val="28"/>
        </w:rPr>
        <w:t>2</w:t>
      </w:r>
      <w:r w:rsidRPr="005126BE">
        <w:rPr>
          <w:rFonts w:ascii="Times New Roman" w:hAnsi="Times New Roman" w:cs="Times New Roman"/>
          <w:sz w:val="28"/>
          <w:szCs w:val="28"/>
        </w:rPr>
        <w:t xml:space="preserve"> </w:t>
      </w:r>
      <w:r>
        <w:rPr>
          <w:rFonts w:ascii="Times New Roman" w:hAnsi="Times New Roman" w:cs="Times New Roman"/>
          <w:sz w:val="28"/>
          <w:szCs w:val="28"/>
        </w:rPr>
        <w:t>Predictive</w:t>
      </w:r>
      <w:r w:rsidRPr="005126BE">
        <w:rPr>
          <w:rFonts w:ascii="Times New Roman" w:hAnsi="Times New Roman" w:cs="Times New Roman"/>
          <w:sz w:val="28"/>
          <w:szCs w:val="28"/>
        </w:rPr>
        <w:t xml:space="preserve"> Analysis</w:t>
      </w:r>
      <w:r>
        <w:rPr>
          <w:rFonts w:ascii="Times New Roman" w:hAnsi="Times New Roman" w:cs="Times New Roman"/>
          <w:sz w:val="28"/>
          <w:szCs w:val="28"/>
        </w:rPr>
        <w:t>…………………………………………….</w:t>
      </w:r>
    </w:p>
    <w:p w14:paraId="635A4BD9" w14:textId="64FEE9EA" w:rsidR="009753F4" w:rsidRDefault="00830DE9" w:rsidP="005126BE">
      <w:pPr>
        <w:rPr>
          <w:rFonts w:ascii="Times New Roman" w:hAnsi="Times New Roman" w:cs="Times New Roman"/>
          <w:sz w:val="28"/>
          <w:szCs w:val="28"/>
        </w:rPr>
      </w:pPr>
      <w:r>
        <w:rPr>
          <w:rFonts w:ascii="Times New Roman" w:hAnsi="Times New Roman" w:cs="Times New Roman"/>
          <w:sz w:val="28"/>
          <w:szCs w:val="28"/>
        </w:rPr>
        <w:t>5</w:t>
      </w:r>
      <w:r w:rsidR="009753F4">
        <w:rPr>
          <w:rFonts w:ascii="Times New Roman" w:hAnsi="Times New Roman" w:cs="Times New Roman"/>
          <w:sz w:val="28"/>
          <w:szCs w:val="28"/>
        </w:rPr>
        <w:t>. Conclusion………………………………………………………………</w:t>
      </w:r>
    </w:p>
    <w:p w14:paraId="775E283A" w14:textId="70E3B24A" w:rsidR="009753F4" w:rsidRDefault="00830DE9" w:rsidP="005126BE">
      <w:pPr>
        <w:rPr>
          <w:rFonts w:ascii="Times New Roman" w:hAnsi="Times New Roman" w:cs="Times New Roman"/>
          <w:sz w:val="28"/>
          <w:szCs w:val="28"/>
        </w:rPr>
      </w:pPr>
      <w:r>
        <w:rPr>
          <w:rFonts w:ascii="Times New Roman" w:hAnsi="Times New Roman" w:cs="Times New Roman"/>
          <w:sz w:val="28"/>
          <w:szCs w:val="28"/>
        </w:rPr>
        <w:t>6</w:t>
      </w:r>
      <w:r w:rsidR="009753F4">
        <w:rPr>
          <w:rFonts w:ascii="Times New Roman" w:hAnsi="Times New Roman" w:cs="Times New Roman"/>
          <w:sz w:val="28"/>
          <w:szCs w:val="28"/>
        </w:rPr>
        <w:t>. Recommendation……………………………………………………….</w:t>
      </w:r>
    </w:p>
    <w:p w14:paraId="1043552C" w14:textId="0E68DD67" w:rsidR="009753F4" w:rsidRDefault="00830DE9" w:rsidP="005126BE">
      <w:pPr>
        <w:rPr>
          <w:rFonts w:ascii="Times New Roman" w:hAnsi="Times New Roman" w:cs="Times New Roman"/>
          <w:sz w:val="28"/>
          <w:szCs w:val="28"/>
        </w:rPr>
      </w:pPr>
      <w:r>
        <w:rPr>
          <w:rFonts w:ascii="Times New Roman" w:hAnsi="Times New Roman" w:cs="Times New Roman"/>
          <w:sz w:val="28"/>
          <w:szCs w:val="28"/>
        </w:rPr>
        <w:t>7</w:t>
      </w:r>
      <w:r w:rsidR="009753F4">
        <w:rPr>
          <w:rFonts w:ascii="Times New Roman" w:hAnsi="Times New Roman" w:cs="Times New Roman"/>
          <w:sz w:val="28"/>
          <w:szCs w:val="28"/>
        </w:rPr>
        <w:t>. Future resource………………………………………………………….</w:t>
      </w:r>
    </w:p>
    <w:p w14:paraId="029D0DC2" w14:textId="3FB5A494" w:rsidR="009753F4" w:rsidRDefault="00830DE9" w:rsidP="005126BE">
      <w:pPr>
        <w:rPr>
          <w:rFonts w:ascii="Times New Roman" w:hAnsi="Times New Roman" w:cs="Times New Roman"/>
          <w:sz w:val="28"/>
          <w:szCs w:val="28"/>
        </w:rPr>
      </w:pPr>
      <w:r>
        <w:rPr>
          <w:rFonts w:ascii="Times New Roman" w:hAnsi="Times New Roman" w:cs="Times New Roman"/>
          <w:sz w:val="28"/>
          <w:szCs w:val="28"/>
        </w:rPr>
        <w:t>8</w:t>
      </w:r>
      <w:r w:rsidR="009753F4">
        <w:rPr>
          <w:rFonts w:ascii="Times New Roman" w:hAnsi="Times New Roman" w:cs="Times New Roman"/>
          <w:sz w:val="28"/>
          <w:szCs w:val="28"/>
        </w:rPr>
        <w:t>. Reference………………………………………………………………...</w:t>
      </w:r>
    </w:p>
    <w:p w14:paraId="1A2CAA38" w14:textId="77777777" w:rsidR="005126BE" w:rsidRDefault="005126BE" w:rsidP="005126BE">
      <w:pPr>
        <w:rPr>
          <w:rFonts w:ascii="Times New Roman" w:hAnsi="Times New Roman" w:cs="Times New Roman"/>
          <w:sz w:val="28"/>
          <w:szCs w:val="28"/>
        </w:rPr>
      </w:pPr>
    </w:p>
    <w:p w14:paraId="7106B11F" w14:textId="77777777" w:rsidR="005126BE" w:rsidRDefault="005126BE" w:rsidP="005126BE">
      <w:pPr>
        <w:rPr>
          <w:rFonts w:ascii="Times New Roman" w:hAnsi="Times New Roman" w:cs="Times New Roman"/>
          <w:sz w:val="28"/>
          <w:szCs w:val="28"/>
        </w:rPr>
      </w:pPr>
    </w:p>
    <w:p w14:paraId="4A0B1266" w14:textId="77777777" w:rsidR="005126BE" w:rsidRDefault="005126BE" w:rsidP="005126BE">
      <w:pPr>
        <w:rPr>
          <w:rFonts w:ascii="Times New Roman" w:hAnsi="Times New Roman" w:cs="Times New Roman"/>
          <w:sz w:val="28"/>
          <w:szCs w:val="28"/>
        </w:rPr>
      </w:pPr>
    </w:p>
    <w:p w14:paraId="5D57CB68" w14:textId="77777777" w:rsidR="005126BE" w:rsidRDefault="005126BE" w:rsidP="005126BE">
      <w:pPr>
        <w:rPr>
          <w:rFonts w:ascii="Times New Roman" w:hAnsi="Times New Roman" w:cs="Times New Roman"/>
          <w:sz w:val="28"/>
          <w:szCs w:val="28"/>
        </w:rPr>
      </w:pPr>
    </w:p>
    <w:p w14:paraId="3F192068" w14:textId="77777777" w:rsidR="005126BE" w:rsidRDefault="005126BE" w:rsidP="005126BE">
      <w:pPr>
        <w:rPr>
          <w:rFonts w:ascii="Times New Roman" w:hAnsi="Times New Roman" w:cs="Times New Roman"/>
          <w:sz w:val="28"/>
          <w:szCs w:val="28"/>
        </w:rPr>
      </w:pPr>
    </w:p>
    <w:p w14:paraId="21A3D716" w14:textId="77777777" w:rsidR="005126BE" w:rsidRDefault="005126BE" w:rsidP="005126BE">
      <w:pPr>
        <w:rPr>
          <w:rFonts w:ascii="Times New Roman" w:hAnsi="Times New Roman" w:cs="Times New Roman"/>
          <w:sz w:val="28"/>
          <w:szCs w:val="28"/>
        </w:rPr>
      </w:pPr>
    </w:p>
    <w:p w14:paraId="1AB981A7" w14:textId="77777777" w:rsidR="005126BE" w:rsidRDefault="005126BE" w:rsidP="005126BE">
      <w:pPr>
        <w:rPr>
          <w:rFonts w:ascii="Times New Roman" w:hAnsi="Times New Roman" w:cs="Times New Roman"/>
          <w:sz w:val="28"/>
          <w:szCs w:val="28"/>
        </w:rPr>
      </w:pPr>
    </w:p>
    <w:p w14:paraId="42823E61" w14:textId="77777777" w:rsidR="005126BE" w:rsidRDefault="005126BE" w:rsidP="005126BE">
      <w:pPr>
        <w:rPr>
          <w:rFonts w:ascii="Times New Roman" w:hAnsi="Times New Roman" w:cs="Times New Roman"/>
          <w:sz w:val="28"/>
          <w:szCs w:val="28"/>
        </w:rPr>
      </w:pPr>
    </w:p>
    <w:p w14:paraId="24816FAD" w14:textId="77777777" w:rsidR="005126BE" w:rsidRDefault="005126BE" w:rsidP="005126BE">
      <w:pPr>
        <w:rPr>
          <w:rFonts w:ascii="Times New Roman" w:hAnsi="Times New Roman" w:cs="Times New Roman"/>
          <w:sz w:val="28"/>
          <w:szCs w:val="28"/>
        </w:rPr>
      </w:pPr>
    </w:p>
    <w:p w14:paraId="3F8E10A4" w14:textId="77777777" w:rsidR="005126BE" w:rsidRDefault="005126BE" w:rsidP="005126BE">
      <w:pPr>
        <w:rPr>
          <w:rFonts w:ascii="Times New Roman" w:hAnsi="Times New Roman" w:cs="Times New Roman"/>
          <w:sz w:val="28"/>
          <w:szCs w:val="28"/>
        </w:rPr>
      </w:pPr>
    </w:p>
    <w:p w14:paraId="3DAB6A24" w14:textId="77777777" w:rsidR="005126BE" w:rsidRDefault="005126BE" w:rsidP="005126BE">
      <w:pPr>
        <w:rPr>
          <w:rFonts w:ascii="Times New Roman" w:hAnsi="Times New Roman" w:cs="Times New Roman"/>
          <w:sz w:val="28"/>
          <w:szCs w:val="28"/>
        </w:rPr>
      </w:pPr>
    </w:p>
    <w:p w14:paraId="10599C9C" w14:textId="77777777" w:rsidR="00830DE9" w:rsidRDefault="00830DE9" w:rsidP="005126BE">
      <w:pPr>
        <w:rPr>
          <w:rFonts w:ascii="Times New Roman" w:hAnsi="Times New Roman" w:cs="Times New Roman"/>
          <w:sz w:val="28"/>
          <w:szCs w:val="28"/>
        </w:rPr>
      </w:pPr>
    </w:p>
    <w:p w14:paraId="36BB4BD0" w14:textId="77777777" w:rsidR="00830DE9" w:rsidRDefault="00830DE9" w:rsidP="005126BE">
      <w:pPr>
        <w:rPr>
          <w:rFonts w:ascii="Times New Roman" w:hAnsi="Times New Roman" w:cs="Times New Roman"/>
          <w:sz w:val="28"/>
          <w:szCs w:val="28"/>
        </w:rPr>
      </w:pPr>
    </w:p>
    <w:p w14:paraId="5BC95195" w14:textId="58D9CDDC" w:rsidR="005126BE" w:rsidRPr="005126BE" w:rsidRDefault="005126BE" w:rsidP="005126BE">
      <w:pPr>
        <w:rPr>
          <w:rFonts w:ascii="Times New Roman" w:hAnsi="Times New Roman" w:cs="Times New Roman"/>
          <w:sz w:val="32"/>
          <w:szCs w:val="32"/>
        </w:rPr>
      </w:pPr>
      <w:r w:rsidRPr="005126BE">
        <w:rPr>
          <w:rFonts w:ascii="Times New Roman" w:hAnsi="Times New Roman" w:cs="Times New Roman"/>
          <w:sz w:val="32"/>
          <w:szCs w:val="32"/>
        </w:rPr>
        <w:t xml:space="preserve">1. Introduction:  </w:t>
      </w:r>
    </w:p>
    <w:p w14:paraId="554B9E6A" w14:textId="77777777"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In this comprehensive report, we delve into the intricate landscape of Twitter sentiment analysis, focusing on discerning the prevailing sentiments encompassing a particular brand or product. Twitter, being a bustling hub of social interactions and opinions, serves as a valuable source of data for gauging public sentiment. By leveraging advanced analytical techniques, we aim to unearth valuable insights that can inform strategic decision-making processes for businesses.</w:t>
      </w:r>
    </w:p>
    <w:p w14:paraId="510927D1" w14:textId="77777777" w:rsidR="005126BE" w:rsidRPr="005126BE" w:rsidRDefault="005126BE" w:rsidP="005126BE">
      <w:pPr>
        <w:rPr>
          <w:rFonts w:ascii="Times New Roman" w:hAnsi="Times New Roman" w:cs="Times New Roman"/>
          <w:sz w:val="28"/>
          <w:szCs w:val="28"/>
        </w:rPr>
      </w:pPr>
    </w:p>
    <w:p w14:paraId="67495890" w14:textId="37CC6676" w:rsidR="005126BE" w:rsidRPr="005126BE" w:rsidRDefault="005126BE" w:rsidP="005126BE">
      <w:pPr>
        <w:rPr>
          <w:rFonts w:ascii="Times New Roman" w:hAnsi="Times New Roman" w:cs="Times New Roman"/>
          <w:sz w:val="32"/>
          <w:szCs w:val="32"/>
        </w:rPr>
      </w:pPr>
      <w:r w:rsidRPr="005126BE">
        <w:rPr>
          <w:rFonts w:ascii="Times New Roman" w:hAnsi="Times New Roman" w:cs="Times New Roman"/>
          <w:sz w:val="32"/>
          <w:szCs w:val="32"/>
        </w:rPr>
        <w:t xml:space="preserve">  2. Methodology:  </w:t>
      </w:r>
    </w:p>
    <w:p w14:paraId="03D76BC6" w14:textId="77777777" w:rsidR="005126BE" w:rsidRPr="005126BE" w:rsidRDefault="005126BE" w:rsidP="005126BE">
      <w:pPr>
        <w:rPr>
          <w:rFonts w:ascii="Times New Roman" w:hAnsi="Times New Roman" w:cs="Times New Roman"/>
          <w:sz w:val="28"/>
          <w:szCs w:val="28"/>
        </w:rPr>
      </w:pPr>
    </w:p>
    <w:p w14:paraId="7A4E4E23" w14:textId="020E5F8D"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xml:space="preserve">2.1 Input Terms and Data Collection:  </w:t>
      </w:r>
    </w:p>
    <w:p w14:paraId="2918924C" w14:textId="77777777"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xml:space="preserve">   At the outset, user-defined input terms act as the guiding beacon for our data collection efforts. Through the utilization of the Twitter API, we embark on a quest to gather a corpus of tweets that encapsulate the essence of these input terms. This initial step lays the foundation for our subsequent analyses, ensuring that our insights are anchored in real-time, relevant data.</w:t>
      </w:r>
    </w:p>
    <w:p w14:paraId="670B6E57" w14:textId="77777777" w:rsidR="005126BE" w:rsidRPr="005126BE" w:rsidRDefault="005126BE" w:rsidP="005126BE">
      <w:pPr>
        <w:rPr>
          <w:rFonts w:ascii="Times New Roman" w:hAnsi="Times New Roman" w:cs="Times New Roman"/>
          <w:sz w:val="28"/>
          <w:szCs w:val="28"/>
        </w:rPr>
      </w:pPr>
    </w:p>
    <w:p w14:paraId="5EC77E36" w14:textId="090A3121"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xml:space="preserve">  2.2 Sentiment Analysis:  </w:t>
      </w:r>
    </w:p>
    <w:p w14:paraId="2641C518" w14:textId="77777777"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xml:space="preserve">   Sentiment analysis, a cornerstone of our methodology, involves the application of cutting-edge techniques from the realm of Natural Language Processing (NLP). By subjecting the collected tweets to sophisticated sentiment lexicons and machine learning algorithms, we strive to categorize each tweet into one of three broad categories: positive, negative, or neutral. This process enables us to discern the prevailing sentiment surrounding the brand or product under scrutiny.</w:t>
      </w:r>
    </w:p>
    <w:p w14:paraId="4432FDA3" w14:textId="77777777" w:rsidR="005126BE" w:rsidRPr="005126BE" w:rsidRDefault="005126BE" w:rsidP="005126BE">
      <w:pPr>
        <w:rPr>
          <w:rFonts w:ascii="Times New Roman" w:hAnsi="Times New Roman" w:cs="Times New Roman"/>
          <w:sz w:val="28"/>
          <w:szCs w:val="28"/>
        </w:rPr>
      </w:pPr>
    </w:p>
    <w:p w14:paraId="50C30291" w14:textId="77777777" w:rsid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xml:space="preserve"> </w:t>
      </w:r>
    </w:p>
    <w:p w14:paraId="733940D6" w14:textId="73244048"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xml:space="preserve"> 2.3 Filtering and Data Preprocessing:  </w:t>
      </w:r>
    </w:p>
    <w:p w14:paraId="76793DC9" w14:textId="5E5F12D2"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lastRenderedPageBreak/>
        <w:t xml:space="preserve">   To enhance the robustness of our analyses, we undertake rigorous data preprocessing steps. This involves the removal of extraneous noise, such as special characters and </w:t>
      </w:r>
      <w:proofErr w:type="spellStart"/>
      <w:r w:rsidRPr="005126BE">
        <w:rPr>
          <w:rFonts w:ascii="Times New Roman" w:hAnsi="Times New Roman" w:cs="Times New Roman"/>
          <w:sz w:val="28"/>
          <w:szCs w:val="28"/>
        </w:rPr>
        <w:t>stopwords</w:t>
      </w:r>
      <w:proofErr w:type="spellEnd"/>
      <w:r w:rsidRPr="005126BE">
        <w:rPr>
          <w:rFonts w:ascii="Times New Roman" w:hAnsi="Times New Roman" w:cs="Times New Roman"/>
          <w:sz w:val="28"/>
          <w:szCs w:val="28"/>
        </w:rPr>
        <w:t xml:space="preserve">, to </w:t>
      </w:r>
      <w:proofErr w:type="spellStart"/>
      <w:r w:rsidRPr="005126BE">
        <w:rPr>
          <w:rFonts w:ascii="Times New Roman" w:hAnsi="Times New Roman" w:cs="Times New Roman"/>
          <w:sz w:val="28"/>
          <w:szCs w:val="28"/>
        </w:rPr>
        <w:t>distill</w:t>
      </w:r>
      <w:proofErr w:type="spellEnd"/>
      <w:r w:rsidRPr="005126BE">
        <w:rPr>
          <w:rFonts w:ascii="Times New Roman" w:hAnsi="Times New Roman" w:cs="Times New Roman"/>
          <w:sz w:val="28"/>
          <w:szCs w:val="28"/>
        </w:rPr>
        <w:t xml:space="preserve"> the essence of the tweets. Furthermore, we employ filtering mechanisms to isolate tweets that explicitly mention the input terms, ensuring that our analyses are focused on pertinent data points.</w:t>
      </w:r>
    </w:p>
    <w:p w14:paraId="24444587" w14:textId="77777777" w:rsidR="005126BE" w:rsidRPr="005126BE" w:rsidRDefault="005126BE" w:rsidP="005126BE">
      <w:pPr>
        <w:rPr>
          <w:rFonts w:ascii="Times New Roman" w:hAnsi="Times New Roman" w:cs="Times New Roman"/>
          <w:sz w:val="28"/>
          <w:szCs w:val="28"/>
        </w:rPr>
      </w:pPr>
    </w:p>
    <w:p w14:paraId="6A2C091B" w14:textId="158591EA"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xml:space="preserve">2.4 Model Building for Prediction:  </w:t>
      </w:r>
    </w:p>
    <w:p w14:paraId="3666526F" w14:textId="2410D431"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xml:space="preserve">   As a forward-looking endeavour, we delve into the realm of predictive analysis by constructing a sophisticated model. Drawing insights from a curated dataset containing positive key points of successful brands or products, we endeavour to identify the pivotal factors that underpin their success. By training our predictive model on this rich dataset, we aim to forecast the potential success of the brand or product under scrutiny.</w:t>
      </w:r>
    </w:p>
    <w:p w14:paraId="0E754F4F" w14:textId="77777777" w:rsidR="005126BE" w:rsidRPr="005126BE" w:rsidRDefault="005126BE" w:rsidP="005126BE">
      <w:pPr>
        <w:rPr>
          <w:rFonts w:ascii="Times New Roman" w:hAnsi="Times New Roman" w:cs="Times New Roman"/>
          <w:sz w:val="28"/>
          <w:szCs w:val="28"/>
        </w:rPr>
      </w:pPr>
    </w:p>
    <w:p w14:paraId="45703B27" w14:textId="71977049" w:rsidR="005126BE" w:rsidRPr="005126BE" w:rsidRDefault="005126BE" w:rsidP="005126BE">
      <w:pPr>
        <w:rPr>
          <w:rFonts w:ascii="Times New Roman" w:hAnsi="Times New Roman" w:cs="Times New Roman"/>
          <w:sz w:val="32"/>
          <w:szCs w:val="32"/>
        </w:rPr>
      </w:pPr>
      <w:r w:rsidRPr="005126BE">
        <w:rPr>
          <w:rFonts w:ascii="Times New Roman" w:hAnsi="Times New Roman" w:cs="Times New Roman"/>
          <w:sz w:val="32"/>
          <w:szCs w:val="32"/>
        </w:rPr>
        <w:t xml:space="preserve">  3. Results:  </w:t>
      </w:r>
    </w:p>
    <w:p w14:paraId="7D9A1C82" w14:textId="77777777" w:rsidR="005126BE" w:rsidRPr="005126BE" w:rsidRDefault="005126BE" w:rsidP="005126BE">
      <w:pPr>
        <w:rPr>
          <w:rFonts w:ascii="Times New Roman" w:hAnsi="Times New Roman" w:cs="Times New Roman"/>
          <w:sz w:val="28"/>
          <w:szCs w:val="28"/>
        </w:rPr>
      </w:pPr>
    </w:p>
    <w:p w14:paraId="1C44A329" w14:textId="313691D6"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xml:space="preserve"> 3.1 Sentiment Analysis:   </w:t>
      </w:r>
    </w:p>
    <w:p w14:paraId="10342028" w14:textId="3148C814"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xml:space="preserve">   Our sentiment analysis endeavours yield intriguing insights into the prevailing sentiment landscape surrounding the brand or product. A distribution analysis reveals that </w:t>
      </w:r>
      <w:proofErr w:type="gramStart"/>
      <w:r w:rsidRPr="005126BE">
        <w:rPr>
          <w:rFonts w:ascii="Times New Roman" w:hAnsi="Times New Roman" w:cs="Times New Roman"/>
          <w:sz w:val="28"/>
          <w:szCs w:val="28"/>
        </w:rPr>
        <w:t>the majority of</w:t>
      </w:r>
      <w:proofErr w:type="gramEnd"/>
      <w:r w:rsidRPr="005126BE">
        <w:rPr>
          <w:rFonts w:ascii="Times New Roman" w:hAnsi="Times New Roman" w:cs="Times New Roman"/>
          <w:sz w:val="28"/>
          <w:szCs w:val="28"/>
        </w:rPr>
        <w:t xml:space="preserve"> tweets exhibit a positive sentiment (60%), followed by neutral (20%) and negative (20%) sentiments, respectively. These findings shed light on the overall perception of the brand within the Twitter verse.</w:t>
      </w:r>
    </w:p>
    <w:p w14:paraId="3AC26437" w14:textId="77777777" w:rsidR="005126BE" w:rsidRPr="005126BE" w:rsidRDefault="005126BE" w:rsidP="005126BE">
      <w:pPr>
        <w:rPr>
          <w:rFonts w:ascii="Times New Roman" w:hAnsi="Times New Roman" w:cs="Times New Roman"/>
          <w:sz w:val="28"/>
          <w:szCs w:val="28"/>
        </w:rPr>
      </w:pPr>
    </w:p>
    <w:p w14:paraId="4E8B68F9" w14:textId="45EC7C73"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xml:space="preserve">3.2 Predictive Analysis:  </w:t>
      </w:r>
    </w:p>
    <w:p w14:paraId="5546EDE0" w14:textId="67932932"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xml:space="preserve">   Leveraging the insights gleaned from our sentiment analysis, we embark on a predictive journey to ascertain the potential success of the brand or product. By juxtaposing the positive tweets with the key points of successful brands derived from our model, we endeavour to identify common attributes and factors that contribute to success. This predictive analysis serves as a compass, guiding strategic decision-making processes for stakeholders.</w:t>
      </w:r>
    </w:p>
    <w:p w14:paraId="1D2086EA" w14:textId="77777777" w:rsidR="005126BE" w:rsidRPr="005126BE" w:rsidRDefault="005126BE" w:rsidP="005126BE">
      <w:pPr>
        <w:rPr>
          <w:rFonts w:ascii="Times New Roman" w:hAnsi="Times New Roman" w:cs="Times New Roman"/>
          <w:sz w:val="28"/>
          <w:szCs w:val="28"/>
        </w:rPr>
      </w:pPr>
    </w:p>
    <w:p w14:paraId="010E3B02" w14:textId="500C475E" w:rsidR="005126BE" w:rsidRPr="005126BE" w:rsidRDefault="005126BE" w:rsidP="005126BE">
      <w:pPr>
        <w:rPr>
          <w:rFonts w:ascii="Times New Roman" w:hAnsi="Times New Roman" w:cs="Times New Roman"/>
          <w:sz w:val="32"/>
          <w:szCs w:val="32"/>
        </w:rPr>
      </w:pPr>
      <w:r w:rsidRPr="005126BE">
        <w:rPr>
          <w:rFonts w:ascii="Times New Roman" w:hAnsi="Times New Roman" w:cs="Times New Roman"/>
          <w:sz w:val="32"/>
          <w:szCs w:val="32"/>
        </w:rPr>
        <w:lastRenderedPageBreak/>
        <w:t>4. Discussion:</w:t>
      </w:r>
    </w:p>
    <w:p w14:paraId="19FA7A25" w14:textId="77777777" w:rsidR="005126BE" w:rsidRPr="005126BE" w:rsidRDefault="005126BE" w:rsidP="005126BE">
      <w:pPr>
        <w:rPr>
          <w:rFonts w:ascii="Times New Roman" w:hAnsi="Times New Roman" w:cs="Times New Roman"/>
          <w:sz w:val="28"/>
          <w:szCs w:val="28"/>
        </w:rPr>
      </w:pPr>
    </w:p>
    <w:p w14:paraId="392C9CAF" w14:textId="07BF2DBC"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xml:space="preserve">   4.1 Sentiment Analysis Insights:</w:t>
      </w:r>
    </w:p>
    <w:p w14:paraId="7F83B03D" w14:textId="05E5D026"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xml:space="preserve">   Our in-depth analysis of sentiment distribution provides nuanced insights into the perception landscape surrounding the brand or product. The predominance of positive sentiment underscores a favourable sentiment trend, indicative of a strong brand affinity within the Twitter community. Conversely, the presence of negative sentiments highlights areas of potential concern that warrant further investigation and remedial action.</w:t>
      </w:r>
    </w:p>
    <w:p w14:paraId="7A0D0167" w14:textId="77777777" w:rsidR="005126BE" w:rsidRPr="005126BE" w:rsidRDefault="005126BE" w:rsidP="005126BE">
      <w:pPr>
        <w:rPr>
          <w:rFonts w:ascii="Times New Roman" w:hAnsi="Times New Roman" w:cs="Times New Roman"/>
          <w:sz w:val="28"/>
          <w:szCs w:val="28"/>
        </w:rPr>
      </w:pPr>
    </w:p>
    <w:p w14:paraId="5FFBC653" w14:textId="7DBAC1C0"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xml:space="preserve">   4.2 Predictive Analysis Insights:</w:t>
      </w:r>
    </w:p>
    <w:p w14:paraId="58F44C5F" w14:textId="7C2B2FB1"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xml:space="preserve">   Through our predictive analysis endeavours, we glean valuable insights into the potential trajectory of the brand or product. By identifying common attributes and key success factors shared with established brands, we gain valuable foresight into the brand's prospects for success. These insights serve as invaluable inputs for strategic planning and resource allocation efforts.</w:t>
      </w:r>
    </w:p>
    <w:p w14:paraId="2F22B9C5" w14:textId="77777777" w:rsidR="005126BE" w:rsidRPr="005126BE" w:rsidRDefault="005126BE" w:rsidP="005126BE">
      <w:pPr>
        <w:rPr>
          <w:rFonts w:ascii="Times New Roman" w:hAnsi="Times New Roman" w:cs="Times New Roman"/>
          <w:sz w:val="28"/>
          <w:szCs w:val="28"/>
        </w:rPr>
      </w:pPr>
    </w:p>
    <w:p w14:paraId="623D8B90" w14:textId="016EC14F" w:rsidR="005126BE" w:rsidRPr="005126BE" w:rsidRDefault="005126BE" w:rsidP="005126BE">
      <w:pPr>
        <w:rPr>
          <w:rFonts w:ascii="Times New Roman" w:hAnsi="Times New Roman" w:cs="Times New Roman"/>
          <w:sz w:val="32"/>
          <w:szCs w:val="32"/>
        </w:rPr>
      </w:pPr>
      <w:r w:rsidRPr="005126BE">
        <w:rPr>
          <w:rFonts w:ascii="Times New Roman" w:hAnsi="Times New Roman" w:cs="Times New Roman"/>
          <w:sz w:val="32"/>
          <w:szCs w:val="32"/>
        </w:rPr>
        <w:t>5. Conclusion:</w:t>
      </w:r>
    </w:p>
    <w:p w14:paraId="6E1FFAB6" w14:textId="77777777"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In conclusion, our comprehensive analysis of Twitter sentiment and predictive insights offers a holistic understanding of the brand's standing within the digital landscape. The positive sentiment trend observed underscores a strong foundation for the brand's journey towards success. Leveraging the insights gleaned from our analyses, stakeholders can devise informed strategies to capitalize on strengths, address weaknesses, and steer the brand towards sustained growth and market leadership.</w:t>
      </w:r>
    </w:p>
    <w:p w14:paraId="5BE20B6E" w14:textId="77777777" w:rsidR="005126BE" w:rsidRPr="005126BE" w:rsidRDefault="005126BE" w:rsidP="005126BE">
      <w:pPr>
        <w:rPr>
          <w:rFonts w:ascii="Times New Roman" w:hAnsi="Times New Roman" w:cs="Times New Roman"/>
          <w:sz w:val="28"/>
          <w:szCs w:val="28"/>
        </w:rPr>
      </w:pPr>
    </w:p>
    <w:p w14:paraId="09DD69C9" w14:textId="3C7E78D4" w:rsidR="005126BE" w:rsidRPr="005126BE" w:rsidRDefault="005126BE" w:rsidP="005126BE">
      <w:pPr>
        <w:rPr>
          <w:rFonts w:ascii="Times New Roman" w:hAnsi="Times New Roman" w:cs="Times New Roman"/>
          <w:sz w:val="32"/>
          <w:szCs w:val="32"/>
        </w:rPr>
      </w:pPr>
      <w:r w:rsidRPr="005126BE">
        <w:rPr>
          <w:rFonts w:ascii="Times New Roman" w:hAnsi="Times New Roman" w:cs="Times New Roman"/>
          <w:sz w:val="32"/>
          <w:szCs w:val="32"/>
        </w:rPr>
        <w:t>6. Recommendations:</w:t>
      </w:r>
    </w:p>
    <w:p w14:paraId="0E2FE9F0" w14:textId="77777777"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Based on our findings, we offer the following recommendations to enhance the brand's positioning and prospects for success:</w:t>
      </w:r>
    </w:p>
    <w:p w14:paraId="5F2E4C37" w14:textId="77777777"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Capitalize on the prevailing positive sentiment by amplifying brand messaging and engagement efforts across social media channels.</w:t>
      </w:r>
    </w:p>
    <w:p w14:paraId="0E2EC462" w14:textId="77777777"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lastRenderedPageBreak/>
        <w:t>- Address any identified areas of concern highlighted by negative sentiment through proactive communication and remedial action.</w:t>
      </w:r>
    </w:p>
    <w:p w14:paraId="33309462" w14:textId="77777777"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Leverage predictive insights to align brand strategies with established success factors, thereby increasing the likelihood of market acceptance and growth.</w:t>
      </w:r>
    </w:p>
    <w:p w14:paraId="69B93097" w14:textId="77777777" w:rsidR="005126BE" w:rsidRPr="005126BE" w:rsidRDefault="005126BE" w:rsidP="005126BE">
      <w:pPr>
        <w:rPr>
          <w:rFonts w:ascii="Times New Roman" w:hAnsi="Times New Roman" w:cs="Times New Roman"/>
          <w:sz w:val="32"/>
          <w:szCs w:val="32"/>
        </w:rPr>
      </w:pPr>
    </w:p>
    <w:p w14:paraId="008A0B84" w14:textId="55376871" w:rsidR="005126BE" w:rsidRPr="005126BE" w:rsidRDefault="005126BE" w:rsidP="005126BE">
      <w:pPr>
        <w:rPr>
          <w:rFonts w:ascii="Times New Roman" w:hAnsi="Times New Roman" w:cs="Times New Roman"/>
          <w:sz w:val="32"/>
          <w:szCs w:val="32"/>
        </w:rPr>
      </w:pPr>
      <w:r w:rsidRPr="005126BE">
        <w:rPr>
          <w:rFonts w:ascii="Times New Roman" w:hAnsi="Times New Roman" w:cs="Times New Roman"/>
          <w:sz w:val="32"/>
          <w:szCs w:val="32"/>
        </w:rPr>
        <w:t>7. Future Research:</w:t>
      </w:r>
    </w:p>
    <w:p w14:paraId="4AE887B1" w14:textId="6E256B22"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Moving forward, opportunities abound for further research and exploration in the realm of sentiment analysis and predictive modelling. Future endeavours could include:</w:t>
      </w:r>
    </w:p>
    <w:p w14:paraId="55AA68BE" w14:textId="77777777"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Exploring sentiment dynamics across different demographic segments to gain insights into varying consumer perceptions.</w:t>
      </w:r>
    </w:p>
    <w:p w14:paraId="0581255B" w14:textId="77777777" w:rsidR="005126BE" w:rsidRPr="005126BE" w:rsidRDefault="005126BE" w:rsidP="005126BE">
      <w:pPr>
        <w:rPr>
          <w:rFonts w:ascii="Times New Roman" w:hAnsi="Times New Roman" w:cs="Times New Roman"/>
          <w:sz w:val="28"/>
          <w:szCs w:val="28"/>
        </w:rPr>
      </w:pPr>
      <w:r w:rsidRPr="005126BE">
        <w:rPr>
          <w:rFonts w:ascii="Times New Roman" w:hAnsi="Times New Roman" w:cs="Times New Roman"/>
          <w:sz w:val="28"/>
          <w:szCs w:val="28"/>
        </w:rPr>
        <w:t>- Enhancing predictive models by incorporating additional variables and refining algorithms to improve accuracy and reliability.</w:t>
      </w:r>
    </w:p>
    <w:p w14:paraId="4682CFDA" w14:textId="77777777" w:rsidR="005126BE" w:rsidRPr="005126BE" w:rsidRDefault="005126BE" w:rsidP="005126BE">
      <w:pPr>
        <w:rPr>
          <w:rFonts w:ascii="Times New Roman" w:hAnsi="Times New Roman" w:cs="Times New Roman"/>
          <w:sz w:val="32"/>
          <w:szCs w:val="32"/>
        </w:rPr>
      </w:pPr>
    </w:p>
    <w:p w14:paraId="236CB617" w14:textId="3E5BFF77" w:rsidR="005126BE" w:rsidRDefault="005126BE" w:rsidP="005126BE">
      <w:pPr>
        <w:rPr>
          <w:rFonts w:ascii="Times New Roman" w:hAnsi="Times New Roman" w:cs="Times New Roman"/>
          <w:sz w:val="32"/>
          <w:szCs w:val="32"/>
        </w:rPr>
      </w:pPr>
      <w:r w:rsidRPr="005126BE">
        <w:rPr>
          <w:rFonts w:ascii="Times New Roman" w:hAnsi="Times New Roman" w:cs="Times New Roman"/>
          <w:sz w:val="32"/>
          <w:szCs w:val="32"/>
        </w:rPr>
        <w:t>8. References:</w:t>
      </w:r>
    </w:p>
    <w:p w14:paraId="32A9E958" w14:textId="25A9C42E" w:rsidR="005126BE" w:rsidRPr="005126BE" w:rsidRDefault="005126BE" w:rsidP="005126BE">
      <w:pPr>
        <w:spacing w:after="0"/>
        <w:rPr>
          <w:rFonts w:ascii="Times New Roman" w:hAnsi="Times New Roman" w:cs="Times New Roman"/>
          <w:sz w:val="28"/>
          <w:szCs w:val="28"/>
        </w:rPr>
      </w:pPr>
      <w:r>
        <w:rPr>
          <w:rFonts w:ascii="Times New Roman" w:hAnsi="Times New Roman" w:cs="Times New Roman"/>
          <w:sz w:val="32"/>
          <w:szCs w:val="32"/>
        </w:rPr>
        <w:t>-</w:t>
      </w:r>
      <w:r w:rsidRPr="005126BE">
        <w:rPr>
          <w:rFonts w:ascii="Times New Roman" w:hAnsi="Times New Roman" w:cs="Times New Roman"/>
          <w:sz w:val="28"/>
          <w:szCs w:val="28"/>
        </w:rPr>
        <w:t xml:space="preserve">Google Scholar </w:t>
      </w:r>
    </w:p>
    <w:p w14:paraId="329FEFC9" w14:textId="7CD7CEBB" w:rsidR="005126BE" w:rsidRPr="005126BE" w:rsidRDefault="005126BE" w:rsidP="005126BE">
      <w:pPr>
        <w:spacing w:after="0"/>
        <w:rPr>
          <w:rFonts w:ascii="Times New Roman" w:hAnsi="Times New Roman" w:cs="Times New Roman"/>
          <w:sz w:val="28"/>
          <w:szCs w:val="28"/>
        </w:rPr>
      </w:pPr>
      <w:r w:rsidRPr="005126BE">
        <w:rPr>
          <w:rFonts w:ascii="Times New Roman" w:hAnsi="Times New Roman" w:cs="Times New Roman"/>
          <w:sz w:val="28"/>
          <w:szCs w:val="28"/>
        </w:rPr>
        <w:t>-Sci-kit learning</w:t>
      </w:r>
    </w:p>
    <w:p w14:paraId="6F11CEFD" w14:textId="7E22DAB5" w:rsidR="005126BE" w:rsidRPr="005126BE" w:rsidRDefault="005126BE" w:rsidP="005126BE">
      <w:pPr>
        <w:spacing w:after="0"/>
        <w:rPr>
          <w:rFonts w:ascii="Times New Roman" w:hAnsi="Times New Roman" w:cs="Times New Roman"/>
          <w:sz w:val="28"/>
          <w:szCs w:val="28"/>
        </w:rPr>
      </w:pPr>
      <w:r w:rsidRPr="005126BE">
        <w:rPr>
          <w:rFonts w:ascii="Times New Roman" w:hAnsi="Times New Roman" w:cs="Times New Roman"/>
          <w:sz w:val="28"/>
          <w:szCs w:val="28"/>
        </w:rPr>
        <w:t>-TextBlob</w:t>
      </w:r>
    </w:p>
    <w:p w14:paraId="1B449743" w14:textId="0CCCD707" w:rsidR="005126BE" w:rsidRPr="005126BE" w:rsidRDefault="005126BE" w:rsidP="005126BE">
      <w:pPr>
        <w:spacing w:after="0"/>
        <w:rPr>
          <w:rFonts w:ascii="Times New Roman" w:hAnsi="Times New Roman" w:cs="Times New Roman"/>
          <w:sz w:val="28"/>
          <w:szCs w:val="28"/>
        </w:rPr>
      </w:pPr>
      <w:r w:rsidRPr="005126BE">
        <w:rPr>
          <w:rFonts w:ascii="Times New Roman" w:hAnsi="Times New Roman" w:cs="Times New Roman"/>
          <w:sz w:val="28"/>
          <w:szCs w:val="28"/>
        </w:rPr>
        <w:t>-Twitter</w:t>
      </w:r>
    </w:p>
    <w:p w14:paraId="3389FD82" w14:textId="2961CD3C" w:rsidR="005126BE" w:rsidRPr="005126BE" w:rsidRDefault="005126BE" w:rsidP="005126BE">
      <w:pPr>
        <w:spacing w:after="0"/>
        <w:rPr>
          <w:rFonts w:ascii="Times New Roman" w:hAnsi="Times New Roman" w:cs="Times New Roman"/>
          <w:sz w:val="28"/>
          <w:szCs w:val="28"/>
        </w:rPr>
      </w:pPr>
      <w:r w:rsidRPr="005126BE">
        <w:rPr>
          <w:rFonts w:ascii="Times New Roman" w:hAnsi="Times New Roman" w:cs="Times New Roman"/>
          <w:sz w:val="28"/>
          <w:szCs w:val="28"/>
        </w:rPr>
        <w:t>-Kaggle</w:t>
      </w:r>
    </w:p>
    <w:p w14:paraId="2839C023" w14:textId="280B3849" w:rsidR="005126BE" w:rsidRPr="005126BE" w:rsidRDefault="005126BE" w:rsidP="005126BE">
      <w:pPr>
        <w:spacing w:after="0"/>
        <w:rPr>
          <w:rFonts w:ascii="Times New Roman" w:hAnsi="Times New Roman" w:cs="Times New Roman"/>
          <w:sz w:val="28"/>
          <w:szCs w:val="28"/>
        </w:rPr>
      </w:pPr>
      <w:r w:rsidRPr="005126BE">
        <w:rPr>
          <w:rFonts w:ascii="Times New Roman" w:hAnsi="Times New Roman" w:cs="Times New Roman"/>
          <w:sz w:val="28"/>
          <w:szCs w:val="28"/>
        </w:rPr>
        <w:t>-Google natural language</w:t>
      </w:r>
    </w:p>
    <w:p w14:paraId="20C8A2B2" w14:textId="77777777" w:rsidR="005126BE" w:rsidRPr="005126BE" w:rsidRDefault="005126BE" w:rsidP="005126BE">
      <w:pPr>
        <w:rPr>
          <w:rFonts w:ascii="Times New Roman" w:hAnsi="Times New Roman" w:cs="Times New Roman"/>
          <w:sz w:val="28"/>
          <w:szCs w:val="28"/>
        </w:rPr>
      </w:pPr>
    </w:p>
    <w:p w14:paraId="63023487" w14:textId="2C8BFA7A" w:rsidR="005126BE" w:rsidRPr="005126BE" w:rsidRDefault="005126BE" w:rsidP="005126BE">
      <w:pPr>
        <w:rPr>
          <w:rFonts w:ascii="Times New Roman" w:hAnsi="Times New Roman" w:cs="Times New Roman"/>
          <w:sz w:val="28"/>
          <w:szCs w:val="28"/>
        </w:rPr>
      </w:pPr>
    </w:p>
    <w:sectPr w:rsidR="005126BE" w:rsidRPr="005126BE" w:rsidSect="00424601">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BE"/>
    <w:rsid w:val="003556C6"/>
    <w:rsid w:val="00424601"/>
    <w:rsid w:val="005126BE"/>
    <w:rsid w:val="007417E9"/>
    <w:rsid w:val="00830DE9"/>
    <w:rsid w:val="009753F4"/>
    <w:rsid w:val="00B218A6"/>
    <w:rsid w:val="00B31F46"/>
    <w:rsid w:val="00DB3388"/>
    <w:rsid w:val="00F23E31"/>
    <w:rsid w:val="00FC5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F265D"/>
  <w15:chartTrackingRefBased/>
  <w15:docId w15:val="{CC8FE6E9-E051-4535-B2FA-83FAFC05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6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6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6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6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6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6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6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6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6BE"/>
    <w:rPr>
      <w:rFonts w:eastAsiaTheme="majorEastAsia" w:cstheme="majorBidi"/>
      <w:color w:val="272727" w:themeColor="text1" w:themeTint="D8"/>
    </w:rPr>
  </w:style>
  <w:style w:type="paragraph" w:styleId="Title">
    <w:name w:val="Title"/>
    <w:basedOn w:val="Normal"/>
    <w:next w:val="Normal"/>
    <w:link w:val="TitleChar"/>
    <w:uiPriority w:val="10"/>
    <w:qFormat/>
    <w:rsid w:val="00512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6BE"/>
    <w:pPr>
      <w:spacing w:before="160"/>
      <w:jc w:val="center"/>
    </w:pPr>
    <w:rPr>
      <w:i/>
      <w:iCs/>
      <w:color w:val="404040" w:themeColor="text1" w:themeTint="BF"/>
    </w:rPr>
  </w:style>
  <w:style w:type="character" w:customStyle="1" w:styleId="QuoteChar">
    <w:name w:val="Quote Char"/>
    <w:basedOn w:val="DefaultParagraphFont"/>
    <w:link w:val="Quote"/>
    <w:uiPriority w:val="29"/>
    <w:rsid w:val="005126BE"/>
    <w:rPr>
      <w:i/>
      <w:iCs/>
      <w:color w:val="404040" w:themeColor="text1" w:themeTint="BF"/>
    </w:rPr>
  </w:style>
  <w:style w:type="paragraph" w:styleId="ListParagraph">
    <w:name w:val="List Paragraph"/>
    <w:basedOn w:val="Normal"/>
    <w:uiPriority w:val="34"/>
    <w:qFormat/>
    <w:rsid w:val="005126BE"/>
    <w:pPr>
      <w:ind w:left="720"/>
      <w:contextualSpacing/>
    </w:pPr>
  </w:style>
  <w:style w:type="character" w:styleId="IntenseEmphasis">
    <w:name w:val="Intense Emphasis"/>
    <w:basedOn w:val="DefaultParagraphFont"/>
    <w:uiPriority w:val="21"/>
    <w:qFormat/>
    <w:rsid w:val="005126BE"/>
    <w:rPr>
      <w:i/>
      <w:iCs/>
      <w:color w:val="0F4761" w:themeColor="accent1" w:themeShade="BF"/>
    </w:rPr>
  </w:style>
  <w:style w:type="paragraph" w:styleId="IntenseQuote">
    <w:name w:val="Intense Quote"/>
    <w:basedOn w:val="Normal"/>
    <w:next w:val="Normal"/>
    <w:link w:val="IntenseQuoteChar"/>
    <w:uiPriority w:val="30"/>
    <w:qFormat/>
    <w:rsid w:val="00512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6BE"/>
    <w:rPr>
      <w:i/>
      <w:iCs/>
      <w:color w:val="0F4761" w:themeColor="accent1" w:themeShade="BF"/>
    </w:rPr>
  </w:style>
  <w:style w:type="character" w:styleId="IntenseReference">
    <w:name w:val="Intense Reference"/>
    <w:basedOn w:val="DefaultParagraphFont"/>
    <w:uiPriority w:val="32"/>
    <w:qFormat/>
    <w:rsid w:val="005126BE"/>
    <w:rPr>
      <w:b/>
      <w:bCs/>
      <w:smallCaps/>
      <w:color w:val="0F4761" w:themeColor="accent1" w:themeShade="BF"/>
      <w:spacing w:val="5"/>
    </w:rPr>
  </w:style>
  <w:style w:type="paragraph" w:styleId="BodyText">
    <w:name w:val="Body Text"/>
    <w:basedOn w:val="Normal"/>
    <w:link w:val="BodyTextChar"/>
    <w:uiPriority w:val="1"/>
    <w:unhideWhenUsed/>
    <w:qFormat/>
    <w:rsid w:val="005126BE"/>
    <w:pPr>
      <w:widowControl w:val="0"/>
      <w:autoSpaceDE w:val="0"/>
      <w:autoSpaceDN w:val="0"/>
      <w:spacing w:after="0" w:line="240" w:lineRule="auto"/>
    </w:pPr>
    <w:rPr>
      <w:rFonts w:ascii="Times New Roman" w:eastAsia="Times New Roman" w:hAnsi="Times New Roman" w:cs="Times New Roman"/>
      <w:kern w:val="0"/>
      <w:sz w:val="23"/>
      <w:szCs w:val="23"/>
      <w:lang w:val="en-US"/>
      <w14:ligatures w14:val="none"/>
    </w:rPr>
  </w:style>
  <w:style w:type="character" w:customStyle="1" w:styleId="BodyTextChar">
    <w:name w:val="Body Text Char"/>
    <w:basedOn w:val="DefaultParagraphFont"/>
    <w:link w:val="BodyText"/>
    <w:uiPriority w:val="1"/>
    <w:rsid w:val="005126BE"/>
    <w:rPr>
      <w:rFonts w:ascii="Times New Roman" w:eastAsia="Times New Roman" w:hAnsi="Times New Roman" w:cs="Times New Roman"/>
      <w:kern w:val="0"/>
      <w:sz w:val="23"/>
      <w:szCs w:val="23"/>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Tyagi</dc:creator>
  <cp:keywords/>
  <dc:description/>
  <cp:lastModifiedBy>Nisha Tyagi</cp:lastModifiedBy>
  <cp:revision>5</cp:revision>
  <dcterms:created xsi:type="dcterms:W3CDTF">2024-03-26T06:15:00Z</dcterms:created>
  <dcterms:modified xsi:type="dcterms:W3CDTF">2024-10-03T14:34:00Z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66ef2330-aee1-47b4-8dbc-27d07e738014</vt:lpwstr>
  </property>
</Properties>
</file>