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B80887" w14:textId="789D7D53" w:rsidR="002F7F90" w:rsidRPr="002F7F90" w:rsidRDefault="002F7F90" w:rsidP="008C0F2B">
      <w:pPr>
        <w:pStyle w:val="Heading3"/>
      </w:pPr>
      <w:r w:rsidRPr="002F7F90">
        <w:t>HR Analytics: Enhancing Retention through Data Insights at Adecco India</w:t>
      </w:r>
    </w:p>
    <w:p w14:paraId="542C0606" w14:textId="77777777" w:rsidR="002F7F90" w:rsidRDefault="002F7F90" w:rsidP="002F7F90"/>
    <w:p w14:paraId="02D9054E" w14:textId="77777777" w:rsidR="002F7F90" w:rsidRPr="002F7F90" w:rsidRDefault="002F7F90" w:rsidP="008C0F2B">
      <w:pPr>
        <w:pStyle w:val="Heading3"/>
      </w:pPr>
      <w:r w:rsidRPr="002F7F90">
        <w:t>Problem &amp; Background</w:t>
      </w:r>
    </w:p>
    <w:p w14:paraId="713DF4C0" w14:textId="791A5919" w:rsidR="002F7F90" w:rsidRPr="002F7F90" w:rsidRDefault="002F7F90" w:rsidP="002F7F90">
      <w:pPr>
        <w:rPr>
          <w:b/>
          <w:bCs/>
        </w:rPr>
      </w:pPr>
      <w:r>
        <w:t>This report offers a detailed examination of employee turnover at Adecco India, a mid-sized tech firm focused on software development. The company has noticed a troubling rise in employee attrition, particularly among junior-level staff in the sales department. This increase has raised concerns regarding productivity, team cohesion, and the financial impact of recruiting and training new personnel.</w:t>
      </w:r>
    </w:p>
    <w:p w14:paraId="10B1C294" w14:textId="77777777" w:rsidR="002F7F90" w:rsidRDefault="002F7F90" w:rsidP="002F7F90">
      <w:pPr>
        <w:rPr>
          <w:b/>
          <w:bCs/>
        </w:rPr>
      </w:pPr>
    </w:p>
    <w:p w14:paraId="5C22ECE4" w14:textId="2329ABD5" w:rsidR="002F7F90" w:rsidRPr="002F7F90" w:rsidRDefault="002F7F90" w:rsidP="008C0F2B">
      <w:pPr>
        <w:pStyle w:val="Heading3"/>
      </w:pPr>
      <w:r w:rsidRPr="002F7F90">
        <w:t>Solution</w:t>
      </w:r>
    </w:p>
    <w:p w14:paraId="2B575C54" w14:textId="77777777" w:rsidR="002F7F90" w:rsidRPr="002F7F90" w:rsidRDefault="002F7F90" w:rsidP="002F7F90">
      <w:pPr>
        <w:rPr>
          <w:b/>
          <w:bCs/>
        </w:rPr>
      </w:pPr>
      <w:r>
        <w:t xml:space="preserve">- The analysis indicates that Adecco India employs a </w:t>
      </w:r>
      <w:r w:rsidRPr="002F7F90">
        <w:rPr>
          <w:b/>
          <w:bCs/>
        </w:rPr>
        <w:t>total of 1,470</w:t>
      </w:r>
      <w:r>
        <w:t xml:space="preserve"> individuals, with </w:t>
      </w:r>
      <w:r w:rsidRPr="002F7F90">
        <w:rPr>
          <w:b/>
          <w:bCs/>
        </w:rPr>
        <w:t>1,233 currently active.</w:t>
      </w:r>
    </w:p>
    <w:p w14:paraId="517DBBFC" w14:textId="77777777" w:rsidR="002F7F90" w:rsidRPr="002F7F90" w:rsidRDefault="002F7F90" w:rsidP="002F7F90">
      <w:pPr>
        <w:rPr>
          <w:b/>
          <w:bCs/>
        </w:rPr>
      </w:pPr>
      <w:r>
        <w:t xml:space="preserve">- The overall </w:t>
      </w:r>
      <w:r w:rsidRPr="002F7F90">
        <w:rPr>
          <w:b/>
          <w:bCs/>
        </w:rPr>
        <w:t>attrition rate stands at 16%,</w:t>
      </w:r>
      <w:r>
        <w:t xml:space="preserve"> with the sales department experiencing the highest rate at </w:t>
      </w:r>
      <w:r w:rsidRPr="002F7F90">
        <w:rPr>
          <w:b/>
          <w:bCs/>
        </w:rPr>
        <w:t>56.12%.</w:t>
      </w:r>
    </w:p>
    <w:p w14:paraId="5FA19899" w14:textId="77777777" w:rsidR="002F7F90" w:rsidRDefault="002F7F90" w:rsidP="002F7F90">
      <w:r>
        <w:t xml:space="preserve">- The </w:t>
      </w:r>
      <w:r w:rsidRPr="002F7F90">
        <w:rPr>
          <w:b/>
          <w:bCs/>
        </w:rPr>
        <w:t>average employee age is 37 years</w:t>
      </w:r>
      <w:r>
        <w:t>, with the 30-33 age group being the largest demographic (</w:t>
      </w:r>
      <w:r w:rsidRPr="002F7F90">
        <w:rPr>
          <w:b/>
          <w:bCs/>
        </w:rPr>
        <w:t>213 employees</w:t>
      </w:r>
      <w:r>
        <w:t>) and also the most affected by turnover.</w:t>
      </w:r>
    </w:p>
    <w:p w14:paraId="55680E8E" w14:textId="77777777" w:rsidR="002F7F90" w:rsidRPr="002F7F90" w:rsidRDefault="002F7F90" w:rsidP="002F7F90">
      <w:pPr>
        <w:rPr>
          <w:b/>
          <w:bCs/>
        </w:rPr>
      </w:pPr>
      <w:r>
        <w:t xml:space="preserve">- Male employees show a </w:t>
      </w:r>
      <w:r w:rsidRPr="002F7F90">
        <w:rPr>
          <w:b/>
          <w:bCs/>
        </w:rPr>
        <w:t>higher attrition rate (150)</w:t>
      </w:r>
      <w:r>
        <w:t xml:space="preserve"> compared to their female counterparts </w:t>
      </w:r>
      <w:r w:rsidRPr="002F7F90">
        <w:rPr>
          <w:b/>
          <w:bCs/>
        </w:rPr>
        <w:t>(87).</w:t>
      </w:r>
    </w:p>
    <w:p w14:paraId="1C814BAE" w14:textId="77777777" w:rsidR="00764228" w:rsidRDefault="002F7F90" w:rsidP="002F7F90">
      <w:pPr>
        <w:rPr>
          <w:b/>
          <w:bCs/>
        </w:rPr>
      </w:pPr>
      <w:r>
        <w:t xml:space="preserve">- Employees from Life Sciences backgrounds have the </w:t>
      </w:r>
      <w:r w:rsidRPr="002F7F90">
        <w:rPr>
          <w:b/>
          <w:bCs/>
        </w:rPr>
        <w:t>highest turnover (89),</w:t>
      </w:r>
      <w:r>
        <w:t xml:space="preserve"> followed by those in </w:t>
      </w:r>
      <w:proofErr w:type="gramStart"/>
      <w:r>
        <w:t>Medical</w:t>
      </w:r>
      <w:proofErr w:type="gramEnd"/>
      <w:r>
        <w:t xml:space="preserve"> fields (</w:t>
      </w:r>
      <w:r w:rsidRPr="002F7F90">
        <w:rPr>
          <w:b/>
          <w:bCs/>
        </w:rPr>
        <w:t>63).</w:t>
      </w:r>
    </w:p>
    <w:p w14:paraId="01F77DC9" w14:textId="77777777" w:rsidR="008A48EC" w:rsidRDefault="008A48EC" w:rsidP="008C0F2B">
      <w:pPr>
        <w:pStyle w:val="Heading3"/>
      </w:pPr>
    </w:p>
    <w:p w14:paraId="70FCE1AA" w14:textId="63BDC33A" w:rsidR="002F7F90" w:rsidRPr="00764228" w:rsidRDefault="002F7F90" w:rsidP="008C0F2B">
      <w:pPr>
        <w:pStyle w:val="Heading3"/>
        <w:rPr>
          <w:sz w:val="24"/>
        </w:rPr>
      </w:pPr>
      <w:r w:rsidRPr="002F7F90">
        <w:t>Methodology &amp; Project Scope</w:t>
      </w:r>
    </w:p>
    <w:p w14:paraId="764F8729" w14:textId="494ECB42" w:rsidR="002F7F90" w:rsidRDefault="002F7F90" w:rsidP="002F7F90">
      <w:r w:rsidRPr="00764228">
        <w:rPr>
          <w:b/>
          <w:bCs/>
        </w:rPr>
        <w:t>Data Collection</w:t>
      </w:r>
      <w:r>
        <w:t>: Human Resources data was gathered from various departments within Adecco India to analyze employee demographics, job satisfaction, and turnover rates.</w:t>
      </w:r>
    </w:p>
    <w:p w14:paraId="640138DD" w14:textId="056F4A9D" w:rsidR="002F7F90" w:rsidRDefault="002F7F90" w:rsidP="002F7F90">
      <w:r w:rsidRPr="00764228">
        <w:rPr>
          <w:b/>
          <w:bCs/>
        </w:rPr>
        <w:t>Data Integration</w:t>
      </w:r>
      <w:r>
        <w:t>: Information from multiple sources was consolidated into a single dataset and prepared for analysis.</w:t>
      </w:r>
    </w:p>
    <w:p w14:paraId="36C5DDC5" w14:textId="7D6F8DAC" w:rsidR="00764228" w:rsidRPr="00764228" w:rsidRDefault="002F7F90" w:rsidP="00764228">
      <w:pPr>
        <w:rPr>
          <w:b/>
          <w:bCs/>
        </w:rPr>
      </w:pPr>
      <w:r w:rsidRPr="00764228">
        <w:rPr>
          <w:b/>
          <w:bCs/>
        </w:rPr>
        <w:t>Analysis Techniques:</w:t>
      </w:r>
    </w:p>
    <w:p w14:paraId="118C7BE5" w14:textId="74278CFC" w:rsidR="00764228" w:rsidRPr="00764228" w:rsidRDefault="00764228" w:rsidP="00764228">
      <w:pPr>
        <w:numPr>
          <w:ilvl w:val="0"/>
          <w:numId w:val="25"/>
        </w:numPr>
        <w:tabs>
          <w:tab w:val="clear" w:pos="360"/>
        </w:tabs>
        <w:rPr>
          <w:lang w:val="en-IN"/>
        </w:rPr>
      </w:pPr>
      <w:r w:rsidRPr="00764228">
        <w:rPr>
          <w:b/>
          <w:bCs/>
          <w:lang w:val="en-IN"/>
        </w:rPr>
        <w:t>Age Group Distribution</w:t>
      </w:r>
      <w:r w:rsidRPr="00764228">
        <w:rPr>
          <w:lang w:val="en-IN"/>
        </w:rPr>
        <w:t>: To identify the most affected age brackets regarding attrition.</w:t>
      </w:r>
    </w:p>
    <w:p w14:paraId="2E04DD12" w14:textId="77777777" w:rsidR="009442D2" w:rsidRDefault="00764228" w:rsidP="009442D2">
      <w:pPr>
        <w:numPr>
          <w:ilvl w:val="0"/>
          <w:numId w:val="25"/>
        </w:numPr>
        <w:tabs>
          <w:tab w:val="clear" w:pos="360"/>
        </w:tabs>
        <w:rPr>
          <w:lang w:val="en-IN"/>
        </w:rPr>
      </w:pPr>
      <w:r w:rsidRPr="00764228">
        <w:rPr>
          <w:b/>
          <w:bCs/>
          <w:lang w:val="en-IN"/>
        </w:rPr>
        <w:t>Department-wise Analysis</w:t>
      </w:r>
      <w:r w:rsidRPr="00764228">
        <w:rPr>
          <w:lang w:val="en-IN"/>
        </w:rPr>
        <w:t>: To pinpoint which departments experience the highest turnover rates.</w:t>
      </w:r>
    </w:p>
    <w:p w14:paraId="39FCACA3" w14:textId="4AE77F20" w:rsidR="00764228" w:rsidRPr="009442D2" w:rsidRDefault="00764228" w:rsidP="009442D2">
      <w:pPr>
        <w:numPr>
          <w:ilvl w:val="0"/>
          <w:numId w:val="25"/>
        </w:numPr>
        <w:tabs>
          <w:tab w:val="clear" w:pos="360"/>
        </w:tabs>
        <w:rPr>
          <w:lang w:val="en-IN"/>
        </w:rPr>
      </w:pPr>
      <w:r w:rsidRPr="00764228">
        <w:rPr>
          <w:b/>
          <w:bCs/>
          <w:lang w:val="en-IN"/>
        </w:rPr>
        <w:t>Gender and Education Analysis</w:t>
      </w:r>
      <w:r w:rsidRPr="00764228">
        <w:rPr>
          <w:lang w:val="en-IN"/>
        </w:rPr>
        <w:t>: To explore potential correlations between gender, education, and attrition.</w:t>
      </w:r>
    </w:p>
    <w:p w14:paraId="27954048" w14:textId="77777777" w:rsidR="009442D2" w:rsidRDefault="009442D2" w:rsidP="009442D2">
      <w:pPr>
        <w:rPr>
          <w:lang w:val="en-IN"/>
        </w:rPr>
      </w:pPr>
      <w:r w:rsidRPr="009442D2">
        <w:rPr>
          <w:b/>
          <w:bCs/>
          <w:lang w:val="en-IN"/>
        </w:rPr>
        <w:t>Visualization:</w:t>
      </w:r>
      <w:r>
        <w:rPr>
          <w:b/>
          <w:bCs/>
          <w:lang w:val="en-IN"/>
        </w:rPr>
        <w:t xml:space="preserve"> </w:t>
      </w:r>
      <w:r>
        <w:rPr>
          <w:lang w:val="en-IN"/>
        </w:rPr>
        <w:t>Power BI was utilized to create visual representations of the findings, such as daily employee counts, departmental attrition rates, and job satisfaction levels.</w:t>
      </w:r>
    </w:p>
    <w:p w14:paraId="15614820" w14:textId="06881A06" w:rsidR="009442D2" w:rsidRPr="009442D2" w:rsidRDefault="009442D2" w:rsidP="009442D2">
      <w:pPr>
        <w:rPr>
          <w:b/>
          <w:bCs/>
          <w:lang w:val="en-IN"/>
        </w:rPr>
      </w:pPr>
      <w:r w:rsidRPr="009442D2">
        <w:rPr>
          <w:b/>
          <w:bCs/>
          <w:lang w:val="en-IN"/>
        </w:rPr>
        <w:t xml:space="preserve">Dashboard Creation: </w:t>
      </w:r>
      <w:r w:rsidRPr="009442D2">
        <w:rPr>
          <w:lang w:val="en-IN"/>
        </w:rPr>
        <w:t>A user-</w:t>
      </w:r>
      <w:r>
        <w:rPr>
          <w:lang w:val="en-IN"/>
        </w:rPr>
        <w:t>friendly dashboard was developed to present key insights and recommended actions, enabling stakeholders to make data informed decisions.</w:t>
      </w:r>
    </w:p>
    <w:p w14:paraId="3E48B658" w14:textId="7AB31555" w:rsidR="009442D2" w:rsidRPr="008C0F2B" w:rsidRDefault="002F7F90" w:rsidP="008C0F2B">
      <w:pPr>
        <w:pStyle w:val="Heading3"/>
      </w:pPr>
      <w:r w:rsidRPr="008C0F2B">
        <w:t>Goals &amp; KPIs</w:t>
      </w:r>
    </w:p>
    <w:p w14:paraId="2020FF5A" w14:textId="3B517512" w:rsidR="002F7F90" w:rsidRDefault="002F7F90" w:rsidP="002F7F90">
      <w:r>
        <w:t>- Analyze the distribution of employees by age group and identify the most affected ranges.</w:t>
      </w:r>
    </w:p>
    <w:p w14:paraId="2CF0EBBC" w14:textId="77777777" w:rsidR="002F7F90" w:rsidRDefault="002F7F90" w:rsidP="002F7F90">
      <w:r>
        <w:t>- Determine the department with the highest turnover and create targeted retention strategies.</w:t>
      </w:r>
    </w:p>
    <w:p w14:paraId="31905C42" w14:textId="3582C608" w:rsidR="002F7F90" w:rsidRDefault="002F7F90" w:rsidP="002F7F90">
      <w:r>
        <w:t xml:space="preserve">- </w:t>
      </w:r>
      <w:r w:rsidR="009442D2">
        <w:t>Find</w:t>
      </w:r>
      <w:r>
        <w:t xml:space="preserve"> the correlation between job satisfaction and attrition rates.</w:t>
      </w:r>
    </w:p>
    <w:p w14:paraId="2D68F071" w14:textId="77777777" w:rsidR="00C17269" w:rsidRDefault="002F7F90" w:rsidP="002F7F90">
      <w:r>
        <w:t>- Identify patterns in attrition related to gender and education.</w:t>
      </w:r>
    </w:p>
    <w:p w14:paraId="25180CD7" w14:textId="77777777" w:rsidR="008A48EC" w:rsidRDefault="008A48EC" w:rsidP="008C0F2B">
      <w:pPr>
        <w:pStyle w:val="Heading3"/>
      </w:pPr>
    </w:p>
    <w:p w14:paraId="56086D41" w14:textId="1B04E028" w:rsidR="002F7F90" w:rsidRPr="008C0F2B" w:rsidRDefault="002F7F90" w:rsidP="008C0F2B">
      <w:pPr>
        <w:pStyle w:val="Heading3"/>
      </w:pPr>
      <w:r w:rsidRPr="008C0F2B">
        <w:t>Concepts Used &amp; Tools</w:t>
      </w:r>
      <w:r w:rsidR="009442D2" w:rsidRPr="008C0F2B">
        <w:t xml:space="preserve"> used-</w:t>
      </w:r>
    </w:p>
    <w:p w14:paraId="67C4C1ED" w14:textId="26C4B028" w:rsidR="002F7F90" w:rsidRDefault="002F7F90" w:rsidP="002F7F90">
      <w:r>
        <w:t>- Power BI and Excel: Utilized for data cleaning, integration, analysis, and visualization.</w:t>
      </w:r>
    </w:p>
    <w:p w14:paraId="02509B4F" w14:textId="40BC56F8" w:rsidR="002F7F90" w:rsidRDefault="002F7F90" w:rsidP="002F7F90">
      <w:r>
        <w:t>- Pivot Tables and Graphs: Employed for thorough data analysis.</w:t>
      </w:r>
    </w:p>
    <w:p w14:paraId="40F61057" w14:textId="4CAD002F" w:rsidR="00FB6C97" w:rsidRDefault="002F7F90" w:rsidP="002F7F90">
      <w:r>
        <w:t>- Metrics Calculation: Used functions such as COUNT, AVERAGE,</w:t>
      </w:r>
      <w:r w:rsidR="008C0F2B">
        <w:t xml:space="preserve"> </w:t>
      </w:r>
      <w:r w:rsidR="00FB6C97">
        <w:t xml:space="preserve">SORT, DAX </w:t>
      </w:r>
      <w:proofErr w:type="gramStart"/>
      <w:r w:rsidR="00FB6C97">
        <w:t xml:space="preserve">functions  </w:t>
      </w:r>
      <w:r>
        <w:t>to</w:t>
      </w:r>
      <w:proofErr w:type="gramEnd"/>
      <w:r>
        <w:t xml:space="preserve"> determine metrics like employee count, average age, and turnover rates.</w:t>
      </w:r>
    </w:p>
    <w:p w14:paraId="11AAF415" w14:textId="4CEB934C" w:rsidR="002F7F90" w:rsidRDefault="002F7F90" w:rsidP="002F7F90">
      <w:r>
        <w:t>- Visualizations: Various charts, graphs, and filters in Power BI highlighted key trends and insights.</w:t>
      </w:r>
    </w:p>
    <w:p w14:paraId="6E5D2456" w14:textId="0E0C93B3" w:rsidR="002F7F90" w:rsidRPr="008C0F2B" w:rsidRDefault="002F7F90" w:rsidP="008C0F2B">
      <w:pPr>
        <w:pStyle w:val="Heading3"/>
      </w:pPr>
      <w:r w:rsidRPr="008C0F2B">
        <w:t>Recommendations</w:t>
      </w:r>
      <w:r w:rsidR="00C17269" w:rsidRPr="008C0F2B">
        <w:t>:</w:t>
      </w:r>
    </w:p>
    <w:p w14:paraId="0FCA7ABC" w14:textId="77777777" w:rsidR="002F7F90" w:rsidRDefault="002F7F90" w:rsidP="002F7F90">
      <w:r>
        <w:t>- Implement targeted retention initiatives specifically for the sales department.</w:t>
      </w:r>
    </w:p>
    <w:p w14:paraId="65D34806" w14:textId="77777777" w:rsidR="002F7F90" w:rsidRDefault="002F7F90" w:rsidP="002F7F90">
      <w:r>
        <w:t>- Develop personalized career advancement plans for employees aged 30-33.</w:t>
      </w:r>
    </w:p>
    <w:p w14:paraId="757F0430" w14:textId="77777777" w:rsidR="002F7F90" w:rsidRDefault="002F7F90" w:rsidP="002F7F90">
      <w:r>
        <w:t>- Improve job satisfaction through enhanced support systems and recognition programs.</w:t>
      </w:r>
    </w:p>
    <w:p w14:paraId="21DE8106" w14:textId="24E9E409" w:rsidR="00C17269" w:rsidRDefault="00C17269" w:rsidP="002F7F90">
      <w:r>
        <w:t>- Implement strategies to enhance</w:t>
      </w:r>
      <w:r w:rsidR="008C0F2B">
        <w:t xml:space="preserve"> </w:t>
      </w:r>
      <w:r>
        <w:t>employee job involvement.</w:t>
      </w:r>
    </w:p>
    <w:p w14:paraId="0D45C28B" w14:textId="76649484" w:rsidR="00C17269" w:rsidRDefault="00C17269" w:rsidP="002F7F90">
      <w:r>
        <w:t>-</w:t>
      </w:r>
      <w:r w:rsidR="008C0F2B">
        <w:t xml:space="preserve"> Design strategies to help employees manage their work-life balance.</w:t>
      </w:r>
    </w:p>
    <w:p w14:paraId="73EAF0D6" w14:textId="61BEAC98" w:rsidR="002F7F90" w:rsidRPr="008C0F2B" w:rsidRDefault="002F7F90" w:rsidP="008C0F2B">
      <w:pPr>
        <w:pStyle w:val="Heading3"/>
      </w:pPr>
      <w:r w:rsidRPr="008C0F2B">
        <w:t>Conclusion</w:t>
      </w:r>
      <w:r w:rsidR="00C17269" w:rsidRPr="008C0F2B">
        <w:t>:</w:t>
      </w:r>
    </w:p>
    <w:p w14:paraId="6E9FF90B" w14:textId="3032E474" w:rsidR="009F5E2B" w:rsidRPr="002F7F90" w:rsidRDefault="002F7F90" w:rsidP="002F7F90">
      <w:r>
        <w:t>The HR data analysis at Adecco India has uncovered significant insights into employee attrition, particularly within the sales department and among certain age groups. These insights can be leveraged to devise effective retention strategies that boost employee satisfaction and minimize turnover. The resulting dashboard provides a clear overview of the data, helping stakeholders understand key findings and make informed decisions to enhance employee retention.</w:t>
      </w:r>
    </w:p>
    <w:sectPr w:rsidR="009F5E2B" w:rsidRPr="002F7F90">
      <w:pgSz w:w="12240" w:h="15840"/>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F8A41D" w14:textId="77777777" w:rsidR="00D65759" w:rsidRDefault="00D65759">
      <w:pPr>
        <w:spacing w:before="0" w:after="0" w:line="240" w:lineRule="auto"/>
      </w:pPr>
      <w:r>
        <w:separator/>
      </w:r>
    </w:p>
    <w:p w14:paraId="66BCA780" w14:textId="77777777" w:rsidR="00D65759" w:rsidRDefault="00D65759"/>
  </w:endnote>
  <w:endnote w:type="continuationSeparator" w:id="0">
    <w:p w14:paraId="46CEC34C" w14:textId="77777777" w:rsidR="00D65759" w:rsidRDefault="00D65759">
      <w:pPr>
        <w:spacing w:before="0" w:after="0" w:line="240" w:lineRule="auto"/>
      </w:pPr>
      <w:r>
        <w:continuationSeparator/>
      </w:r>
    </w:p>
    <w:p w14:paraId="05270804" w14:textId="77777777" w:rsidR="00D65759" w:rsidRDefault="00D657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B2E735" w14:textId="77777777" w:rsidR="00D65759" w:rsidRDefault="00D65759">
      <w:pPr>
        <w:spacing w:before="0" w:after="0" w:line="240" w:lineRule="auto"/>
      </w:pPr>
      <w:r>
        <w:separator/>
      </w:r>
    </w:p>
    <w:p w14:paraId="1F5CA22A" w14:textId="77777777" w:rsidR="00D65759" w:rsidRDefault="00D65759"/>
  </w:footnote>
  <w:footnote w:type="continuationSeparator" w:id="0">
    <w:p w14:paraId="26CD36CE" w14:textId="77777777" w:rsidR="00D65759" w:rsidRDefault="00D65759">
      <w:pPr>
        <w:spacing w:before="0" w:after="0" w:line="240" w:lineRule="auto"/>
      </w:pPr>
      <w:r>
        <w:continuationSeparator/>
      </w:r>
    </w:p>
    <w:p w14:paraId="29BC3422" w14:textId="77777777" w:rsidR="00D65759" w:rsidRDefault="00D6575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20FB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92E0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8A41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90ED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D693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F2E5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FAB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9"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7701BC"/>
    <w:multiLevelType w:val="multilevel"/>
    <w:tmpl w:val="BCBC1C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9171E9"/>
    <w:multiLevelType w:val="hybridMultilevel"/>
    <w:tmpl w:val="EB8E25DE"/>
    <w:lvl w:ilvl="0" w:tplc="40090001">
      <w:start w:val="1"/>
      <w:numFmt w:val="bullet"/>
      <w:lvlText w:val=""/>
      <w:lvlJc w:val="left"/>
      <w:pPr>
        <w:ind w:left="492" w:hanging="360"/>
      </w:pPr>
      <w:rPr>
        <w:rFonts w:ascii="Symbol" w:hAnsi="Symbol" w:hint="default"/>
      </w:rPr>
    </w:lvl>
    <w:lvl w:ilvl="1" w:tplc="FFFFFFFF" w:tentative="1">
      <w:start w:val="1"/>
      <w:numFmt w:val="bullet"/>
      <w:lvlText w:val="o"/>
      <w:lvlJc w:val="left"/>
      <w:pPr>
        <w:ind w:left="1212" w:hanging="360"/>
      </w:pPr>
      <w:rPr>
        <w:rFonts w:ascii="Courier New" w:hAnsi="Courier New" w:cs="Courier New" w:hint="default"/>
      </w:rPr>
    </w:lvl>
    <w:lvl w:ilvl="2" w:tplc="FFFFFFFF" w:tentative="1">
      <w:start w:val="1"/>
      <w:numFmt w:val="bullet"/>
      <w:lvlText w:val=""/>
      <w:lvlJc w:val="left"/>
      <w:pPr>
        <w:ind w:left="1932" w:hanging="360"/>
      </w:pPr>
      <w:rPr>
        <w:rFonts w:ascii="Wingdings" w:hAnsi="Wingdings" w:hint="default"/>
      </w:rPr>
    </w:lvl>
    <w:lvl w:ilvl="3" w:tplc="FFFFFFFF" w:tentative="1">
      <w:start w:val="1"/>
      <w:numFmt w:val="bullet"/>
      <w:lvlText w:val=""/>
      <w:lvlJc w:val="left"/>
      <w:pPr>
        <w:ind w:left="2652" w:hanging="360"/>
      </w:pPr>
      <w:rPr>
        <w:rFonts w:ascii="Symbol" w:hAnsi="Symbol" w:hint="default"/>
      </w:rPr>
    </w:lvl>
    <w:lvl w:ilvl="4" w:tplc="FFFFFFFF" w:tentative="1">
      <w:start w:val="1"/>
      <w:numFmt w:val="bullet"/>
      <w:lvlText w:val="o"/>
      <w:lvlJc w:val="left"/>
      <w:pPr>
        <w:ind w:left="3372" w:hanging="360"/>
      </w:pPr>
      <w:rPr>
        <w:rFonts w:ascii="Courier New" w:hAnsi="Courier New" w:cs="Courier New" w:hint="default"/>
      </w:rPr>
    </w:lvl>
    <w:lvl w:ilvl="5" w:tplc="FFFFFFFF" w:tentative="1">
      <w:start w:val="1"/>
      <w:numFmt w:val="bullet"/>
      <w:lvlText w:val=""/>
      <w:lvlJc w:val="left"/>
      <w:pPr>
        <w:ind w:left="4092" w:hanging="360"/>
      </w:pPr>
      <w:rPr>
        <w:rFonts w:ascii="Wingdings" w:hAnsi="Wingdings" w:hint="default"/>
      </w:rPr>
    </w:lvl>
    <w:lvl w:ilvl="6" w:tplc="FFFFFFFF" w:tentative="1">
      <w:start w:val="1"/>
      <w:numFmt w:val="bullet"/>
      <w:lvlText w:val=""/>
      <w:lvlJc w:val="left"/>
      <w:pPr>
        <w:ind w:left="4812" w:hanging="360"/>
      </w:pPr>
      <w:rPr>
        <w:rFonts w:ascii="Symbol" w:hAnsi="Symbol" w:hint="default"/>
      </w:rPr>
    </w:lvl>
    <w:lvl w:ilvl="7" w:tplc="FFFFFFFF" w:tentative="1">
      <w:start w:val="1"/>
      <w:numFmt w:val="bullet"/>
      <w:lvlText w:val="o"/>
      <w:lvlJc w:val="left"/>
      <w:pPr>
        <w:ind w:left="5532" w:hanging="360"/>
      </w:pPr>
      <w:rPr>
        <w:rFonts w:ascii="Courier New" w:hAnsi="Courier New" w:cs="Courier New" w:hint="default"/>
      </w:rPr>
    </w:lvl>
    <w:lvl w:ilvl="8" w:tplc="FFFFFFFF" w:tentative="1">
      <w:start w:val="1"/>
      <w:numFmt w:val="bullet"/>
      <w:lvlText w:val=""/>
      <w:lvlJc w:val="left"/>
      <w:pPr>
        <w:ind w:left="6252" w:hanging="360"/>
      </w:pPr>
      <w:rPr>
        <w:rFonts w:ascii="Wingdings" w:hAnsi="Wingdings" w:hint="default"/>
      </w:rPr>
    </w:lvl>
  </w:abstractNum>
  <w:abstractNum w:abstractNumId="13" w15:restartNumberingAfterBreak="0">
    <w:nsid w:val="1204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B0429F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F1117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E26090"/>
    <w:multiLevelType w:val="multilevel"/>
    <w:tmpl w:val="971813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2F7245"/>
    <w:multiLevelType w:val="hybridMultilevel"/>
    <w:tmpl w:val="C1567BAA"/>
    <w:lvl w:ilvl="0" w:tplc="112642BE">
      <w:numFmt w:val="bullet"/>
      <w:lvlText w:val="-"/>
      <w:lvlJc w:val="left"/>
      <w:pPr>
        <w:ind w:left="492" w:hanging="360"/>
      </w:pPr>
      <w:rPr>
        <w:rFonts w:ascii="Arial" w:eastAsiaTheme="minorHAnsi" w:hAnsi="Arial" w:cs="Arial" w:hint="default"/>
      </w:rPr>
    </w:lvl>
    <w:lvl w:ilvl="1" w:tplc="40090003" w:tentative="1">
      <w:start w:val="1"/>
      <w:numFmt w:val="bullet"/>
      <w:lvlText w:val="o"/>
      <w:lvlJc w:val="left"/>
      <w:pPr>
        <w:ind w:left="1212" w:hanging="360"/>
      </w:pPr>
      <w:rPr>
        <w:rFonts w:ascii="Courier New" w:hAnsi="Courier New" w:cs="Courier New" w:hint="default"/>
      </w:rPr>
    </w:lvl>
    <w:lvl w:ilvl="2" w:tplc="40090005" w:tentative="1">
      <w:start w:val="1"/>
      <w:numFmt w:val="bullet"/>
      <w:lvlText w:val=""/>
      <w:lvlJc w:val="left"/>
      <w:pPr>
        <w:ind w:left="1932" w:hanging="360"/>
      </w:pPr>
      <w:rPr>
        <w:rFonts w:ascii="Wingdings" w:hAnsi="Wingdings" w:hint="default"/>
      </w:rPr>
    </w:lvl>
    <w:lvl w:ilvl="3" w:tplc="40090001" w:tentative="1">
      <w:start w:val="1"/>
      <w:numFmt w:val="bullet"/>
      <w:lvlText w:val=""/>
      <w:lvlJc w:val="left"/>
      <w:pPr>
        <w:ind w:left="2652" w:hanging="360"/>
      </w:pPr>
      <w:rPr>
        <w:rFonts w:ascii="Symbol" w:hAnsi="Symbol" w:hint="default"/>
      </w:rPr>
    </w:lvl>
    <w:lvl w:ilvl="4" w:tplc="40090003" w:tentative="1">
      <w:start w:val="1"/>
      <w:numFmt w:val="bullet"/>
      <w:lvlText w:val="o"/>
      <w:lvlJc w:val="left"/>
      <w:pPr>
        <w:ind w:left="3372" w:hanging="360"/>
      </w:pPr>
      <w:rPr>
        <w:rFonts w:ascii="Courier New" w:hAnsi="Courier New" w:cs="Courier New" w:hint="default"/>
      </w:rPr>
    </w:lvl>
    <w:lvl w:ilvl="5" w:tplc="40090005" w:tentative="1">
      <w:start w:val="1"/>
      <w:numFmt w:val="bullet"/>
      <w:lvlText w:val=""/>
      <w:lvlJc w:val="left"/>
      <w:pPr>
        <w:ind w:left="4092" w:hanging="360"/>
      </w:pPr>
      <w:rPr>
        <w:rFonts w:ascii="Wingdings" w:hAnsi="Wingdings" w:hint="default"/>
      </w:rPr>
    </w:lvl>
    <w:lvl w:ilvl="6" w:tplc="40090001" w:tentative="1">
      <w:start w:val="1"/>
      <w:numFmt w:val="bullet"/>
      <w:lvlText w:val=""/>
      <w:lvlJc w:val="left"/>
      <w:pPr>
        <w:ind w:left="4812" w:hanging="360"/>
      </w:pPr>
      <w:rPr>
        <w:rFonts w:ascii="Symbol" w:hAnsi="Symbol" w:hint="default"/>
      </w:rPr>
    </w:lvl>
    <w:lvl w:ilvl="7" w:tplc="40090003" w:tentative="1">
      <w:start w:val="1"/>
      <w:numFmt w:val="bullet"/>
      <w:lvlText w:val="o"/>
      <w:lvlJc w:val="left"/>
      <w:pPr>
        <w:ind w:left="5532" w:hanging="360"/>
      </w:pPr>
      <w:rPr>
        <w:rFonts w:ascii="Courier New" w:hAnsi="Courier New" w:cs="Courier New" w:hint="default"/>
      </w:rPr>
    </w:lvl>
    <w:lvl w:ilvl="8" w:tplc="40090005" w:tentative="1">
      <w:start w:val="1"/>
      <w:numFmt w:val="bullet"/>
      <w:lvlText w:val=""/>
      <w:lvlJc w:val="left"/>
      <w:pPr>
        <w:ind w:left="6252" w:hanging="360"/>
      </w:pPr>
      <w:rPr>
        <w:rFonts w:ascii="Wingdings" w:hAnsi="Wingdings" w:hint="default"/>
      </w:rPr>
    </w:lvl>
  </w:abstractNum>
  <w:abstractNum w:abstractNumId="22" w15:restartNumberingAfterBreak="0">
    <w:nsid w:val="691E0101"/>
    <w:multiLevelType w:val="hybridMultilevel"/>
    <w:tmpl w:val="49825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902595752">
    <w:abstractNumId w:val="9"/>
  </w:num>
  <w:num w:numId="2" w16cid:durableId="1616714368">
    <w:abstractNumId w:val="16"/>
  </w:num>
  <w:num w:numId="3" w16cid:durableId="427234277">
    <w:abstractNumId w:val="8"/>
  </w:num>
  <w:num w:numId="4" w16cid:durableId="914781287">
    <w:abstractNumId w:val="18"/>
  </w:num>
  <w:num w:numId="5" w16cid:durableId="550460459">
    <w:abstractNumId w:val="17"/>
  </w:num>
  <w:num w:numId="6" w16cid:durableId="1427844523">
    <w:abstractNumId w:val="19"/>
  </w:num>
  <w:num w:numId="7" w16cid:durableId="769544511">
    <w:abstractNumId w:val="11"/>
  </w:num>
  <w:num w:numId="8" w16cid:durableId="1116175485">
    <w:abstractNumId w:val="23"/>
  </w:num>
  <w:num w:numId="9" w16cid:durableId="1127284940">
    <w:abstractNumId w:val="13"/>
  </w:num>
  <w:num w:numId="10" w16cid:durableId="939336358">
    <w:abstractNumId w:val="15"/>
  </w:num>
  <w:num w:numId="11" w16cid:durableId="1225291780">
    <w:abstractNumId w:val="14"/>
  </w:num>
  <w:num w:numId="12" w16cid:durableId="1368065733">
    <w:abstractNumId w:val="7"/>
  </w:num>
  <w:num w:numId="13" w16cid:durableId="1070423287">
    <w:abstractNumId w:val="6"/>
  </w:num>
  <w:num w:numId="14" w16cid:durableId="1024866251">
    <w:abstractNumId w:val="5"/>
  </w:num>
  <w:num w:numId="15" w16cid:durableId="144051512">
    <w:abstractNumId w:val="4"/>
  </w:num>
  <w:num w:numId="16" w16cid:durableId="1182164308">
    <w:abstractNumId w:val="3"/>
  </w:num>
  <w:num w:numId="17" w16cid:durableId="782000572">
    <w:abstractNumId w:val="2"/>
  </w:num>
  <w:num w:numId="18" w16cid:durableId="637421172">
    <w:abstractNumId w:val="1"/>
  </w:num>
  <w:num w:numId="19" w16cid:durableId="1026102924">
    <w:abstractNumId w:val="0"/>
  </w:num>
  <w:num w:numId="20" w16cid:durableId="2109933738">
    <w:abstractNumId w:val="23"/>
  </w:num>
  <w:num w:numId="21" w16cid:durableId="71591344">
    <w:abstractNumId w:val="22"/>
  </w:num>
  <w:num w:numId="22" w16cid:durableId="1306281141">
    <w:abstractNumId w:val="21"/>
  </w:num>
  <w:num w:numId="23" w16cid:durableId="1327322523">
    <w:abstractNumId w:val="12"/>
  </w:num>
  <w:num w:numId="24" w16cid:durableId="2043049541">
    <w:abstractNumId w:val="20"/>
  </w:num>
  <w:num w:numId="25" w16cid:durableId="10150359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F90"/>
    <w:rsid w:val="0000795A"/>
    <w:rsid w:val="00035ACF"/>
    <w:rsid w:val="000C2543"/>
    <w:rsid w:val="00186974"/>
    <w:rsid w:val="001C3CA4"/>
    <w:rsid w:val="00227DF5"/>
    <w:rsid w:val="002D22E0"/>
    <w:rsid w:val="002F7F90"/>
    <w:rsid w:val="003008EC"/>
    <w:rsid w:val="003112E5"/>
    <w:rsid w:val="00374F6D"/>
    <w:rsid w:val="0074203D"/>
    <w:rsid w:val="0075279C"/>
    <w:rsid w:val="00764228"/>
    <w:rsid w:val="00832F95"/>
    <w:rsid w:val="00845858"/>
    <w:rsid w:val="00853B68"/>
    <w:rsid w:val="008A48EC"/>
    <w:rsid w:val="008C0F2B"/>
    <w:rsid w:val="009442D2"/>
    <w:rsid w:val="009F5E2B"/>
    <w:rsid w:val="00B71C13"/>
    <w:rsid w:val="00C17269"/>
    <w:rsid w:val="00C52FC2"/>
    <w:rsid w:val="00C7552C"/>
    <w:rsid w:val="00D4304F"/>
    <w:rsid w:val="00D651B9"/>
    <w:rsid w:val="00D65759"/>
    <w:rsid w:val="00E2324C"/>
    <w:rsid w:val="00E53907"/>
    <w:rsid w:val="00EC0F68"/>
    <w:rsid w:val="00EC5313"/>
    <w:rsid w:val="00FA4CA0"/>
    <w:rsid w:val="00FB431B"/>
    <w:rsid w:val="00FB6C9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D5E821A"/>
  <w15:chartTrackingRefBased/>
  <w15:docId w15:val="{99CB72B1-4CEA-4554-9758-DE15C2E69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3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313"/>
    <w:rPr>
      <w:color w:val="595959" w:themeColor="text1" w:themeTint="A6"/>
    </w:rPr>
  </w:style>
  <w:style w:type="paragraph" w:styleId="Heading1">
    <w:name w:val="heading 1"/>
    <w:basedOn w:val="Normal"/>
    <w:link w:val="Heading1Char"/>
    <w:uiPriority w:val="9"/>
    <w:qFormat/>
    <w:rsid w:val="00EC5313"/>
    <w:pPr>
      <w:keepNext/>
      <w:keepLines/>
      <w:spacing w:before="240" w:line="240" w:lineRule="auto"/>
      <w:contextualSpacing/>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link w:val="Heading2Char"/>
    <w:uiPriority w:val="9"/>
    <w:unhideWhenUsed/>
    <w:qFormat/>
    <w:rsid w:val="00EC5313"/>
    <w:pPr>
      <w:keepNext/>
      <w:keepLines/>
      <w:spacing w:after="200" w:line="240" w:lineRule="auto"/>
      <w:contextualSpacing/>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unhideWhenUsed/>
    <w:qFormat/>
    <w:rsid w:val="00C52FC2"/>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rsid w:val="00FB431B"/>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rsid w:val="00FB431B"/>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rsid w:val="00FB431B"/>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rsid w:val="00FB431B"/>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rsid w:val="00C52FC2"/>
    <w:pPr>
      <w:spacing w:before="0" w:after="0" w:line="240" w:lineRule="auto"/>
      <w:contextualSpacing/>
    </w:pPr>
    <w:rPr>
      <w:rFonts w:asciiTheme="majorHAnsi" w:eastAsiaTheme="majorEastAsia" w:hAnsiTheme="majorHAnsi" w:cstheme="majorBidi"/>
      <w:caps/>
      <w:color w:val="8A4203" w:themeColor="accent2" w:themeShade="80"/>
      <w:spacing w:val="14"/>
      <w:kern w:val="28"/>
      <w:sz w:val="84"/>
      <w:szCs w:val="56"/>
    </w:rPr>
  </w:style>
  <w:style w:type="character" w:customStyle="1" w:styleId="TitleChar">
    <w:name w:val="Title Char"/>
    <w:basedOn w:val="DefaultParagraphFont"/>
    <w:link w:val="Title"/>
    <w:uiPriority w:val="10"/>
    <w:semiHidden/>
    <w:rsid w:val="00C52FC2"/>
    <w:rPr>
      <w:rFonts w:asciiTheme="majorHAnsi" w:eastAsiaTheme="majorEastAsia" w:hAnsiTheme="majorHAnsi" w:cstheme="majorBidi"/>
      <w:caps/>
      <w:color w:val="8A4203" w:themeColor="accent2" w:themeShade="80"/>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sid w:val="00EC5313"/>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sid w:val="00EC5313"/>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sid w:val="00C52FC2"/>
    <w:rPr>
      <w:i/>
      <w:iCs/>
      <w:color w:val="8A4203" w:themeColor="accent2" w:themeShade="80"/>
    </w:rPr>
  </w:style>
  <w:style w:type="character" w:styleId="IntenseEmphasis">
    <w:name w:val="Intense Emphasis"/>
    <w:basedOn w:val="DefaultParagraphFont"/>
    <w:uiPriority w:val="21"/>
    <w:semiHidden/>
    <w:unhideWhenUsed/>
    <w:qFormat/>
    <w:rsid w:val="00C52FC2"/>
    <w:rPr>
      <w:b/>
      <w:i/>
      <w:iCs/>
      <w:color w:val="8A4203" w:themeColor="accent2" w:themeShade="80"/>
    </w:rPr>
  </w:style>
  <w:style w:type="character" w:styleId="Strong">
    <w:name w:val="Strong"/>
    <w:basedOn w:val="DefaultParagraphFont"/>
    <w:uiPriority w:val="22"/>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rsid w:val="00FB431B"/>
    <w:pPr>
      <w:spacing w:after="200" w:line="240" w:lineRule="auto"/>
    </w:pPr>
    <w:rPr>
      <w:i/>
      <w:iCs/>
      <w:sz w:val="22"/>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sid w:val="00EC0F68"/>
    <w:rPr>
      <w:color w:val="595959" w:themeColor="text1" w:themeTint="A6"/>
    </w:rPr>
  </w:style>
  <w:style w:type="paragraph" w:styleId="Footer">
    <w:name w:val="footer"/>
    <w:basedOn w:val="Normal"/>
    <w:link w:val="FooterChar"/>
    <w:uiPriority w:val="99"/>
    <w:unhideWhenUsed/>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sid w:val="00C52FC2"/>
    <w:rPr>
      <w:rFonts w:asciiTheme="majorHAnsi" w:hAnsiTheme="majorHAnsi"/>
      <w:i/>
      <w:iCs/>
      <w:color w:val="8A4203" w:themeColor="accent2" w:themeShade="80"/>
      <w:sz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BalloonText">
    <w:name w:val="Balloon Text"/>
    <w:basedOn w:val="Normal"/>
    <w:link w:val="BalloonTextChar"/>
    <w:uiPriority w:val="99"/>
    <w:semiHidden/>
    <w:unhideWhenUsed/>
    <w:rsid w:val="00FB431B"/>
    <w:pPr>
      <w:spacing w:before="0"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B431B"/>
    <w:rPr>
      <w:rFonts w:ascii="Segoe UI" w:hAnsi="Segoe UI" w:cs="Segoe UI"/>
      <w:color w:val="595959" w:themeColor="text1" w:themeTint="A6"/>
      <w:sz w:val="22"/>
      <w:szCs w:val="18"/>
    </w:rPr>
  </w:style>
  <w:style w:type="paragraph" w:styleId="BodyText3">
    <w:name w:val="Body Text 3"/>
    <w:basedOn w:val="Normal"/>
    <w:link w:val="BodyText3Char"/>
    <w:uiPriority w:val="99"/>
    <w:semiHidden/>
    <w:unhideWhenUsed/>
    <w:rsid w:val="00FB431B"/>
    <w:pPr>
      <w:spacing w:after="120"/>
    </w:pPr>
    <w:rPr>
      <w:sz w:val="22"/>
      <w:szCs w:val="16"/>
    </w:rPr>
  </w:style>
  <w:style w:type="character" w:customStyle="1" w:styleId="BodyText3Char">
    <w:name w:val="Body Text 3 Char"/>
    <w:basedOn w:val="DefaultParagraphFont"/>
    <w:link w:val="BodyText3"/>
    <w:uiPriority w:val="99"/>
    <w:semiHidden/>
    <w:rsid w:val="00FB431B"/>
    <w:rPr>
      <w:color w:val="595959" w:themeColor="text1" w:themeTint="A6"/>
      <w:sz w:val="22"/>
      <w:szCs w:val="16"/>
    </w:rPr>
  </w:style>
  <w:style w:type="character" w:styleId="CommentReference">
    <w:name w:val="annotation reference"/>
    <w:basedOn w:val="DefaultParagraphFont"/>
    <w:uiPriority w:val="99"/>
    <w:semiHidden/>
    <w:unhideWhenUsed/>
    <w:rsid w:val="00FB431B"/>
    <w:rPr>
      <w:sz w:val="22"/>
      <w:szCs w:val="16"/>
    </w:rPr>
  </w:style>
  <w:style w:type="paragraph" w:styleId="CommentText">
    <w:name w:val="annotation text"/>
    <w:basedOn w:val="Normal"/>
    <w:link w:val="CommentTextChar"/>
    <w:uiPriority w:val="99"/>
    <w:semiHidden/>
    <w:unhideWhenUsed/>
    <w:rsid w:val="00FB431B"/>
    <w:pPr>
      <w:spacing w:line="240" w:lineRule="auto"/>
    </w:pPr>
    <w:rPr>
      <w:sz w:val="22"/>
      <w:szCs w:val="20"/>
    </w:rPr>
  </w:style>
  <w:style w:type="character" w:customStyle="1" w:styleId="CommentTextChar">
    <w:name w:val="Comment Text Char"/>
    <w:basedOn w:val="DefaultParagraphFont"/>
    <w:link w:val="CommentText"/>
    <w:uiPriority w:val="99"/>
    <w:semiHidden/>
    <w:rsid w:val="00FB431B"/>
    <w:rPr>
      <w:color w:val="595959" w:themeColor="text1" w:themeTint="A6"/>
      <w:sz w:val="22"/>
      <w:szCs w:val="20"/>
    </w:rPr>
  </w:style>
  <w:style w:type="paragraph" w:styleId="CommentSubject">
    <w:name w:val="annotation subject"/>
    <w:basedOn w:val="CommentText"/>
    <w:next w:val="CommentText"/>
    <w:link w:val="CommentSubjectChar"/>
    <w:uiPriority w:val="99"/>
    <w:semiHidden/>
    <w:unhideWhenUsed/>
    <w:rsid w:val="00FB431B"/>
    <w:rPr>
      <w:b/>
      <w:bCs/>
    </w:rPr>
  </w:style>
  <w:style w:type="character" w:customStyle="1" w:styleId="CommentSubjectChar">
    <w:name w:val="Comment Subject Char"/>
    <w:basedOn w:val="CommentTextChar"/>
    <w:link w:val="CommentSubject"/>
    <w:uiPriority w:val="99"/>
    <w:semiHidden/>
    <w:rsid w:val="00FB431B"/>
    <w:rPr>
      <w:b/>
      <w:bCs/>
      <w:color w:val="595959" w:themeColor="text1" w:themeTint="A6"/>
      <w:sz w:val="22"/>
      <w:szCs w:val="20"/>
    </w:rPr>
  </w:style>
  <w:style w:type="paragraph" w:styleId="DocumentMap">
    <w:name w:val="Document Map"/>
    <w:basedOn w:val="Normal"/>
    <w:link w:val="DocumentMapChar"/>
    <w:uiPriority w:val="99"/>
    <w:semiHidden/>
    <w:unhideWhenUsed/>
    <w:rsid w:val="00FB431B"/>
    <w:pPr>
      <w:spacing w:before="0"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B431B"/>
    <w:rPr>
      <w:rFonts w:ascii="Segoe UI" w:hAnsi="Segoe UI" w:cs="Segoe UI"/>
      <w:color w:val="595959" w:themeColor="text1" w:themeTint="A6"/>
      <w:sz w:val="22"/>
      <w:szCs w:val="16"/>
    </w:rPr>
  </w:style>
  <w:style w:type="paragraph" w:styleId="EndnoteText">
    <w:name w:val="endnote text"/>
    <w:basedOn w:val="Normal"/>
    <w:link w:val="EndnoteTextChar"/>
    <w:uiPriority w:val="99"/>
    <w:semiHidden/>
    <w:unhideWhenUsed/>
    <w:rsid w:val="00FB431B"/>
    <w:pPr>
      <w:spacing w:before="0" w:after="0" w:line="240" w:lineRule="auto"/>
    </w:pPr>
    <w:rPr>
      <w:sz w:val="22"/>
      <w:szCs w:val="20"/>
    </w:rPr>
  </w:style>
  <w:style w:type="character" w:customStyle="1" w:styleId="EndnoteTextChar">
    <w:name w:val="Endnote Text Char"/>
    <w:basedOn w:val="DefaultParagraphFont"/>
    <w:link w:val="EndnoteText"/>
    <w:uiPriority w:val="99"/>
    <w:semiHidden/>
    <w:rsid w:val="00FB431B"/>
    <w:rPr>
      <w:color w:val="595959" w:themeColor="text1" w:themeTint="A6"/>
      <w:sz w:val="22"/>
      <w:szCs w:val="20"/>
    </w:rPr>
  </w:style>
  <w:style w:type="paragraph" w:styleId="EnvelopeReturn">
    <w:name w:val="envelope return"/>
    <w:basedOn w:val="Normal"/>
    <w:uiPriority w:val="99"/>
    <w:semiHidden/>
    <w:unhideWhenUsed/>
    <w:rsid w:val="00FB431B"/>
    <w:pPr>
      <w:spacing w:before="0" w:after="0"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FB431B"/>
    <w:pPr>
      <w:spacing w:before="0" w:after="0" w:line="240" w:lineRule="auto"/>
    </w:pPr>
    <w:rPr>
      <w:sz w:val="22"/>
      <w:szCs w:val="20"/>
    </w:rPr>
  </w:style>
  <w:style w:type="character" w:customStyle="1" w:styleId="FootnoteTextChar">
    <w:name w:val="Footnote Text Char"/>
    <w:basedOn w:val="DefaultParagraphFont"/>
    <w:link w:val="FootnoteText"/>
    <w:uiPriority w:val="99"/>
    <w:semiHidden/>
    <w:rsid w:val="00FB431B"/>
    <w:rPr>
      <w:color w:val="595959" w:themeColor="text1" w:themeTint="A6"/>
      <w:sz w:val="22"/>
      <w:szCs w:val="20"/>
    </w:rPr>
  </w:style>
  <w:style w:type="character" w:styleId="HTMLCode">
    <w:name w:val="HTML Code"/>
    <w:basedOn w:val="DefaultParagraphFont"/>
    <w:uiPriority w:val="99"/>
    <w:semiHidden/>
    <w:unhideWhenUsed/>
    <w:rsid w:val="00FB431B"/>
    <w:rPr>
      <w:rFonts w:ascii="Consolas" w:hAnsi="Consolas"/>
      <w:sz w:val="22"/>
      <w:szCs w:val="20"/>
    </w:rPr>
  </w:style>
  <w:style w:type="character" w:styleId="HTMLKeyboard">
    <w:name w:val="HTML Keyboard"/>
    <w:basedOn w:val="DefaultParagraphFont"/>
    <w:uiPriority w:val="99"/>
    <w:semiHidden/>
    <w:unhideWhenUsed/>
    <w:rsid w:val="00FB431B"/>
    <w:rPr>
      <w:rFonts w:ascii="Consolas" w:hAnsi="Consolas"/>
      <w:sz w:val="22"/>
      <w:szCs w:val="20"/>
    </w:rPr>
  </w:style>
  <w:style w:type="paragraph" w:styleId="HTMLPreformatted">
    <w:name w:val="HTML Preformatted"/>
    <w:basedOn w:val="Normal"/>
    <w:link w:val="HTMLPreformattedChar"/>
    <w:uiPriority w:val="99"/>
    <w:semiHidden/>
    <w:unhideWhenUsed/>
    <w:rsid w:val="00FB431B"/>
    <w:pPr>
      <w:spacing w:before="0"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FB431B"/>
    <w:rPr>
      <w:rFonts w:ascii="Consolas" w:hAnsi="Consolas"/>
      <w:color w:val="595959" w:themeColor="text1" w:themeTint="A6"/>
      <w:sz w:val="22"/>
      <w:szCs w:val="20"/>
    </w:rPr>
  </w:style>
  <w:style w:type="character" w:styleId="HTMLTypewriter">
    <w:name w:val="HTML Typewriter"/>
    <w:basedOn w:val="DefaultParagraphFont"/>
    <w:uiPriority w:val="99"/>
    <w:semiHidden/>
    <w:unhideWhenUsed/>
    <w:rsid w:val="00FB431B"/>
    <w:rPr>
      <w:rFonts w:ascii="Consolas" w:hAnsi="Consolas"/>
      <w:sz w:val="22"/>
      <w:szCs w:val="20"/>
    </w:rPr>
  </w:style>
  <w:style w:type="paragraph" w:styleId="MacroText">
    <w:name w:val="macro"/>
    <w:link w:val="MacroTextChar"/>
    <w:uiPriority w:val="99"/>
    <w:semiHidden/>
    <w:unhideWhenUsed/>
    <w:rsid w:val="00FB43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595959" w:themeColor="text1" w:themeTint="A6"/>
      <w:sz w:val="22"/>
      <w:szCs w:val="20"/>
    </w:rPr>
  </w:style>
  <w:style w:type="character" w:customStyle="1" w:styleId="MacroTextChar">
    <w:name w:val="Macro Text Char"/>
    <w:basedOn w:val="DefaultParagraphFont"/>
    <w:link w:val="MacroText"/>
    <w:uiPriority w:val="99"/>
    <w:semiHidden/>
    <w:rsid w:val="00FB431B"/>
    <w:rPr>
      <w:rFonts w:ascii="Consolas" w:hAnsi="Consolas"/>
      <w:color w:val="595959" w:themeColor="text1" w:themeTint="A6"/>
      <w:sz w:val="22"/>
      <w:szCs w:val="20"/>
    </w:rPr>
  </w:style>
  <w:style w:type="paragraph" w:styleId="PlainText">
    <w:name w:val="Plain Text"/>
    <w:basedOn w:val="Normal"/>
    <w:link w:val="PlainTextChar"/>
    <w:uiPriority w:val="99"/>
    <w:semiHidden/>
    <w:unhideWhenUsed/>
    <w:rsid w:val="00FB431B"/>
    <w:pPr>
      <w:spacing w:before="0"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FB431B"/>
    <w:rPr>
      <w:rFonts w:ascii="Consolas" w:hAnsi="Consolas"/>
      <w:color w:val="595959" w:themeColor="text1" w:themeTint="A6"/>
      <w:sz w:val="22"/>
      <w:szCs w:val="21"/>
    </w:rPr>
  </w:style>
  <w:style w:type="paragraph" w:styleId="BodyTextIndent3">
    <w:name w:val="Body Text Indent 3"/>
    <w:basedOn w:val="Normal"/>
    <w:link w:val="BodyTextIndent3Char"/>
    <w:uiPriority w:val="99"/>
    <w:semiHidden/>
    <w:unhideWhenUsed/>
    <w:rsid w:val="00EC0F68"/>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EC0F68"/>
    <w:rPr>
      <w:color w:val="595959" w:themeColor="text1" w:themeTint="A6"/>
      <w:sz w:val="22"/>
      <w:szCs w:val="16"/>
    </w:rPr>
  </w:style>
  <w:style w:type="paragraph" w:styleId="ListParagraph">
    <w:name w:val="List Paragraph"/>
    <w:basedOn w:val="Normal"/>
    <w:uiPriority w:val="34"/>
    <w:unhideWhenUsed/>
    <w:qFormat/>
    <w:rsid w:val="00764228"/>
    <w:pPr>
      <w:ind w:left="720"/>
      <w:contextualSpacing/>
    </w:pPr>
  </w:style>
  <w:style w:type="paragraph" w:styleId="NormalWeb">
    <w:name w:val="Normal (Web)"/>
    <w:basedOn w:val="Normal"/>
    <w:uiPriority w:val="99"/>
    <w:semiHidden/>
    <w:unhideWhenUsed/>
    <w:rsid w:val="00764228"/>
    <w:pPr>
      <w:spacing w:before="100" w:beforeAutospacing="1" w:after="100" w:afterAutospacing="1" w:line="240" w:lineRule="auto"/>
    </w:pPr>
    <w:rPr>
      <w:rFonts w:ascii="Times New Roman" w:eastAsia="Times New Roman" w:hAnsi="Times New Roman" w:cs="Times New Roman"/>
      <w:color w:val="auto"/>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042010">
      <w:bodyDiv w:val="1"/>
      <w:marLeft w:val="0"/>
      <w:marRight w:val="0"/>
      <w:marTop w:val="0"/>
      <w:marBottom w:val="0"/>
      <w:divBdr>
        <w:top w:val="none" w:sz="0" w:space="0" w:color="auto"/>
        <w:left w:val="none" w:sz="0" w:space="0" w:color="auto"/>
        <w:bottom w:val="none" w:sz="0" w:space="0" w:color="auto"/>
        <w:right w:val="none" w:sz="0" w:space="0" w:color="auto"/>
      </w:divBdr>
    </w:div>
    <w:div w:id="752170104">
      <w:bodyDiv w:val="1"/>
      <w:marLeft w:val="0"/>
      <w:marRight w:val="0"/>
      <w:marTop w:val="0"/>
      <w:marBottom w:val="0"/>
      <w:divBdr>
        <w:top w:val="none" w:sz="0" w:space="0" w:color="auto"/>
        <w:left w:val="none" w:sz="0" w:space="0" w:color="auto"/>
        <w:bottom w:val="none" w:sz="0" w:space="0" w:color="auto"/>
        <w:right w:val="none" w:sz="0" w:space="0" w:color="auto"/>
      </w:divBdr>
    </w:div>
    <w:div w:id="2075733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nam\AppData\Roaming\Microsoft\Templates\Business%20paper.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2E85F-BB0B-4FB7-9E80-B8B5B898D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paper</Template>
  <TotalTime>1</TotalTime>
  <Pages>3</Pages>
  <Words>522</Words>
  <Characters>3182</Characters>
  <Application>Microsoft Office Word</Application>
  <DocSecurity>0</DocSecurity>
  <Lines>60</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PUNAM CHARE</dc:creator>
  <cp:keywords/>
  <dc:description/>
  <cp:lastModifiedBy>nisha chare</cp:lastModifiedBy>
  <cp:revision>2</cp:revision>
  <dcterms:created xsi:type="dcterms:W3CDTF">2024-10-02T19:19:00Z</dcterms:created>
  <dcterms:modified xsi:type="dcterms:W3CDTF">2024-10-02T19:19:00Z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4cb4c508-4f62-470a-9657-7d035dcc6063</vt:lpwstr>
  </property>
</Properties>
</file>