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79789" w14:textId="77777777" w:rsidR="007240F0" w:rsidRDefault="007240F0" w:rsidP="007240F0">
      <w:r>
        <w:t>foreign key - It establishes a relationship between two tables based on the values of the foreign key column and the primary key in the referenced table.</w:t>
      </w:r>
    </w:p>
    <w:p w14:paraId="37CD3185" w14:textId="77777777" w:rsidR="007240F0" w:rsidRDefault="007240F0" w:rsidP="007240F0"/>
    <w:p w14:paraId="55F1917C" w14:textId="77777777" w:rsidR="007240F0" w:rsidRDefault="007240F0" w:rsidP="007240F0"/>
    <w:p w14:paraId="2F67178B" w14:textId="77777777" w:rsidR="007240F0" w:rsidRDefault="007240F0" w:rsidP="007240F0">
      <w:r>
        <w:t>-- Create the department table</w:t>
      </w:r>
    </w:p>
    <w:p w14:paraId="20FEECA4" w14:textId="77777777" w:rsidR="007240F0" w:rsidRDefault="007240F0" w:rsidP="007240F0">
      <w:r>
        <w:t>CREATE TABLE department (</w:t>
      </w:r>
    </w:p>
    <w:p w14:paraId="6EC90B71" w14:textId="77777777" w:rsidR="007240F0" w:rsidRDefault="007240F0" w:rsidP="007240F0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31C8F346" w14:textId="77777777" w:rsidR="007240F0" w:rsidRDefault="007240F0" w:rsidP="007240F0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5299CC6" w14:textId="77777777" w:rsidR="007240F0" w:rsidRDefault="007240F0" w:rsidP="007240F0">
      <w:r>
        <w:t>);</w:t>
      </w:r>
    </w:p>
    <w:p w14:paraId="28701154" w14:textId="77777777" w:rsidR="007240F0" w:rsidRDefault="007240F0" w:rsidP="007240F0"/>
    <w:p w14:paraId="6E557C3C" w14:textId="77777777" w:rsidR="007240F0" w:rsidRDefault="007240F0" w:rsidP="007240F0">
      <w:r>
        <w:t>-- Create the employee table with a foreign key constraint</w:t>
      </w:r>
    </w:p>
    <w:p w14:paraId="608BF6E4" w14:textId="77777777" w:rsidR="007240F0" w:rsidRDefault="007240F0" w:rsidP="007240F0">
      <w:r>
        <w:t>CREATE TABLE employee (</w:t>
      </w:r>
    </w:p>
    <w:p w14:paraId="748B74A6" w14:textId="77777777" w:rsidR="007240F0" w:rsidRDefault="007240F0" w:rsidP="007240F0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2506ECC2" w14:textId="77777777" w:rsidR="007240F0" w:rsidRDefault="007240F0" w:rsidP="007240F0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5B58A0C" w14:textId="77777777" w:rsidR="007240F0" w:rsidRDefault="007240F0" w:rsidP="007240F0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707DB158" w14:textId="77777777" w:rsidR="007240F0" w:rsidRDefault="007240F0" w:rsidP="007240F0">
      <w:r>
        <w:t xml:space="preserve">    FOREIGN KEY 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 ON DELETE CASCADE</w:t>
      </w:r>
    </w:p>
    <w:p w14:paraId="76590105" w14:textId="210965A5" w:rsidR="00E0510A" w:rsidRDefault="007240F0" w:rsidP="007240F0">
      <w:r>
        <w:t>);</w:t>
      </w:r>
    </w:p>
    <w:sectPr w:rsidR="00E0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F0"/>
    <w:rsid w:val="007240F0"/>
    <w:rsid w:val="00E0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A2AE1"/>
  <w15:chartTrackingRefBased/>
  <w15:docId w15:val="{2D887EE9-F0D0-4FF7-A3C5-73CC3A52B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MAJHI</dc:creator>
  <cp:keywords/>
  <dc:description/>
  <cp:lastModifiedBy>NISHA MAJHI</cp:lastModifiedBy>
  <cp:revision>1</cp:revision>
  <dcterms:created xsi:type="dcterms:W3CDTF">2024-04-03T06:31:00Z</dcterms:created>
  <dcterms:modified xsi:type="dcterms:W3CDTF">2024-04-03T06:32:00Z</dcterms:modified>
</cp:coreProperties>
</file>