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00DB3870"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19 September 2022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21A18B03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PNT2022TMID</w:t>
            </w:r>
            <w:r w:rsidR="00FC39AE">
              <w:rPr>
                <w:rFonts w:cstheme="minorHAnsi"/>
              </w:rPr>
              <w:t>27357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6018270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 xml:space="preserve">Project - </w:t>
            </w:r>
            <w:r w:rsidR="00FC39AE" w:rsidRPr="00FC39AE">
              <w:rPr>
                <w:rFonts w:cstheme="minorHAnsi"/>
              </w:rPr>
              <w:t>AI-powered Nutrition Analyzer for Fitness Enthusiasts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35A4859B"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14:paraId="52800EF1" w14:textId="3D7774C1"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B76D2E" w14:paraId="108C8CBB" w14:textId="77777777" w:rsidTr="00B76D2E">
        <w:trPr>
          <w:trHeight w:val="557"/>
        </w:trPr>
        <w:tc>
          <w:tcPr>
            <w:tcW w:w="901" w:type="dxa"/>
          </w:tcPr>
          <w:p w14:paraId="17F37502" w14:textId="0579EF8F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71DC8565" w14:textId="0A83517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14:paraId="7D287D94" w14:textId="77777777" w:rsidTr="00B76D2E">
        <w:trPr>
          <w:trHeight w:val="817"/>
        </w:trPr>
        <w:tc>
          <w:tcPr>
            <w:tcW w:w="901" w:type="dxa"/>
          </w:tcPr>
          <w:p w14:paraId="7AFFACB5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D91A699" w14:textId="0D725178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76856E48" w:rsidR="00AB20AC" w:rsidRPr="00AB20AC" w:rsidRDefault="00FC39AE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 w:rsidRPr="00FC39AE">
              <w:rPr>
                <w:rFonts w:cstheme="minorHAnsi"/>
              </w:rPr>
              <w:t>o help people understand their daily eating habits, exploring nutrition patterns and maintain a healthy diet</w:t>
            </w:r>
          </w:p>
        </w:tc>
      </w:tr>
      <w:tr w:rsidR="00AB20AC" w:rsidRPr="00AB20AC" w14:paraId="3C3A95E7" w14:textId="77777777" w:rsidTr="00FC39AE">
        <w:trPr>
          <w:trHeight w:val="602"/>
        </w:trPr>
        <w:tc>
          <w:tcPr>
            <w:tcW w:w="901" w:type="dxa"/>
          </w:tcPr>
          <w:p w14:paraId="15669612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1B97FB65" w14:textId="75AC2056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14:paraId="309416C7" w14:textId="3841396E" w:rsidR="00AB20AC" w:rsidRPr="00AB20AC" w:rsidRDefault="00377ABB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B</w:t>
            </w:r>
            <w:r w:rsidR="00FC39AE" w:rsidRPr="00FC39AE">
              <w:rPr>
                <w:rFonts w:cstheme="minorHAnsi"/>
              </w:rPr>
              <w:t xml:space="preserve">uilding a model </w:t>
            </w:r>
            <w:r w:rsidR="00FC39AE">
              <w:rPr>
                <w:rFonts w:cstheme="minorHAnsi"/>
              </w:rPr>
              <w:t xml:space="preserve">which analyses </w:t>
            </w:r>
            <w:r w:rsidR="00FC39AE" w:rsidRPr="00FC39AE">
              <w:rPr>
                <w:rFonts w:cstheme="minorHAnsi"/>
              </w:rPr>
              <w:t>the image and detect the nutrition</w:t>
            </w:r>
          </w:p>
        </w:tc>
      </w:tr>
      <w:tr w:rsidR="00AB20AC" w:rsidRPr="00AB20AC" w14:paraId="6E49BCD3" w14:textId="77777777" w:rsidTr="00B76D2E">
        <w:trPr>
          <w:trHeight w:val="787"/>
        </w:trPr>
        <w:tc>
          <w:tcPr>
            <w:tcW w:w="901" w:type="dxa"/>
          </w:tcPr>
          <w:p w14:paraId="2E958EF1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998D17" w14:textId="4367381C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14:paraId="2FC68785" w14:textId="0F0C1970" w:rsidR="00AB20AC" w:rsidRPr="00AB20AC" w:rsidRDefault="00FC39AE" w:rsidP="00AB20AC">
            <w:pPr>
              <w:rPr>
                <w:rFonts w:cstheme="minorHAnsi"/>
              </w:rPr>
            </w:pPr>
            <w:r w:rsidRPr="00FC39AE">
              <w:rPr>
                <w:rFonts w:cstheme="minorHAnsi"/>
              </w:rPr>
              <w:t> </w:t>
            </w:r>
            <w:r>
              <w:rPr>
                <w:rFonts w:cstheme="minorHAnsi"/>
              </w:rPr>
              <w:t xml:space="preserve">This model </w:t>
            </w:r>
            <w:r w:rsidRPr="00FC39AE">
              <w:rPr>
                <w:rFonts w:cstheme="minorHAnsi"/>
              </w:rPr>
              <w:t>classif</w:t>
            </w:r>
            <w:r>
              <w:rPr>
                <w:rFonts w:cstheme="minorHAnsi"/>
              </w:rPr>
              <w:t>ies</w:t>
            </w:r>
            <w:r w:rsidRPr="00FC39AE">
              <w:rPr>
                <w:rFonts w:cstheme="minorHAnsi"/>
              </w:rPr>
              <w:t xml:space="preserve"> the f</w:t>
            </w:r>
            <w:r>
              <w:rPr>
                <w:rFonts w:cstheme="minorHAnsi"/>
              </w:rPr>
              <w:t>ood</w:t>
            </w:r>
            <w:r w:rsidRPr="00FC39AE">
              <w:rPr>
                <w:rFonts w:cstheme="minorHAnsi"/>
              </w:rPr>
              <w:t xml:space="preserve"> depends on the different characteristics like colour, shape, texture etc</w:t>
            </w:r>
          </w:p>
        </w:tc>
      </w:tr>
      <w:tr w:rsidR="00AB20AC" w:rsidRPr="00AB20AC" w14:paraId="60541664" w14:textId="77777777" w:rsidTr="00B76D2E">
        <w:trPr>
          <w:trHeight w:val="817"/>
        </w:trPr>
        <w:tc>
          <w:tcPr>
            <w:tcW w:w="901" w:type="dxa"/>
          </w:tcPr>
          <w:p w14:paraId="1DDDDDBF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63909BDC" w14:textId="23CB74DA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14:paraId="3DB83EF5" w14:textId="2E3CC095" w:rsidR="00AB20AC" w:rsidRPr="00AB20AC" w:rsidRDefault="00C410E4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The Nutrition Analyzer can be applied in more than one sphere of life and used not only by athletes. It would be a great companion for those of us who decided to build a perfect body and can be successfully used in medicine and daily life as well.</w:t>
            </w:r>
          </w:p>
        </w:tc>
      </w:tr>
      <w:tr w:rsidR="00AB20AC" w:rsidRPr="00AB20AC" w14:paraId="7966D0D3" w14:textId="77777777" w:rsidTr="00B76D2E">
        <w:trPr>
          <w:trHeight w:val="817"/>
        </w:trPr>
        <w:tc>
          <w:tcPr>
            <w:tcW w:w="901" w:type="dxa"/>
          </w:tcPr>
          <w:p w14:paraId="14EBEEEB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397920" w14:textId="3724824D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14:paraId="49E88C9A" w14:textId="3C665E47" w:rsidR="00AB20AC" w:rsidRPr="00AB20AC" w:rsidRDefault="009D7B2C" w:rsidP="00AB20AC">
            <w:pPr>
              <w:rPr>
                <w:rFonts w:cstheme="minorHAnsi"/>
              </w:rPr>
            </w:pPr>
            <w:r w:rsidRPr="009D7B2C">
              <w:rPr>
                <w:rFonts w:cstheme="minorHAnsi"/>
              </w:rPr>
              <w:t>This business model is restricted to a single owner</w:t>
            </w:r>
            <w:r>
              <w:rPr>
                <w:rFonts w:cstheme="minorHAnsi"/>
              </w:rPr>
              <w:t>. T</w:t>
            </w:r>
            <w:r w:rsidRPr="009D7B2C">
              <w:rPr>
                <w:rFonts w:cstheme="minorHAnsi"/>
              </w:rPr>
              <w:t xml:space="preserve">his model is a platform that is self-owned nutrition tracking mobile application </w:t>
            </w:r>
          </w:p>
        </w:tc>
      </w:tr>
      <w:tr w:rsidR="00604AAA" w:rsidRPr="00AB20AC" w14:paraId="3A7E9CD7" w14:textId="77777777" w:rsidTr="00B76D2E">
        <w:trPr>
          <w:trHeight w:val="817"/>
        </w:trPr>
        <w:tc>
          <w:tcPr>
            <w:tcW w:w="901" w:type="dxa"/>
          </w:tcPr>
          <w:p w14:paraId="72E32043" w14:textId="77777777"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0E599604" w14:textId="24459348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508" w:type="dxa"/>
          </w:tcPr>
          <w:p w14:paraId="1DDCCBAE" w14:textId="366A3F79" w:rsidR="00604AAA" w:rsidRPr="00AB20AC" w:rsidRDefault="009D7B2C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The main advantage of this project is its scalability. It is very compact in size so that it will be very ea</w:t>
            </w:r>
            <w:r w:rsidR="00377ABB">
              <w:rPr>
                <w:rFonts w:cstheme="minorHAnsi"/>
              </w:rPr>
              <w:t>sy to use.</w:t>
            </w:r>
          </w:p>
        </w:tc>
      </w:tr>
    </w:tbl>
    <w:p w14:paraId="2B3550E2" w14:textId="77777777"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377ABB"/>
    <w:rsid w:val="003C4A8E"/>
    <w:rsid w:val="003E3A16"/>
    <w:rsid w:val="00494328"/>
    <w:rsid w:val="005B2106"/>
    <w:rsid w:val="00604389"/>
    <w:rsid w:val="00604AAA"/>
    <w:rsid w:val="007A3AE5"/>
    <w:rsid w:val="007D3B4C"/>
    <w:rsid w:val="009D3AA0"/>
    <w:rsid w:val="009D7B2C"/>
    <w:rsid w:val="00AB20AC"/>
    <w:rsid w:val="00AC6D16"/>
    <w:rsid w:val="00AC7F0A"/>
    <w:rsid w:val="00B76D2E"/>
    <w:rsid w:val="00C410E4"/>
    <w:rsid w:val="00DB6A25"/>
    <w:rsid w:val="00FC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Malini R</cp:lastModifiedBy>
  <cp:revision>12</cp:revision>
  <dcterms:created xsi:type="dcterms:W3CDTF">2022-09-18T16:51:00Z</dcterms:created>
  <dcterms:modified xsi:type="dcterms:W3CDTF">2022-10-05T14:05:00Z</dcterms:modified>
</cp:coreProperties>
</file>