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DD1E" w14:textId="3983F311" w:rsidR="0003264F" w:rsidRDefault="0003264F" w:rsidP="0003264F">
      <w:pPr>
        <w:jc w:val="center"/>
      </w:pPr>
      <w:r>
        <w:t>Group Project Visualizations</w:t>
      </w:r>
    </w:p>
    <w:p w14:paraId="53928113" w14:textId="1610AE37" w:rsidR="00216F7C" w:rsidRDefault="00BC7B57">
      <w:r>
        <w:t>Visualizations:</w:t>
      </w:r>
    </w:p>
    <w:p w14:paraId="54514FA9" w14:textId="2C76F833" w:rsidR="00BC7B57" w:rsidRDefault="00BC7B57" w:rsidP="00BC7B57">
      <w:r>
        <w:tab/>
        <w:t>Global</w:t>
      </w:r>
    </w:p>
    <w:p w14:paraId="6B1C76E5" w14:textId="5CA2BAE4" w:rsidR="00BC7B57" w:rsidRDefault="00BC7B57" w:rsidP="00BC7B57">
      <w:pPr>
        <w:pStyle w:val="ListParagraph"/>
        <w:numPr>
          <w:ilvl w:val="0"/>
          <w:numId w:val="2"/>
        </w:numPr>
      </w:pPr>
      <w:r>
        <w:t>Heatmap depicting overall suicide totals, 10 years combined</w:t>
      </w:r>
    </w:p>
    <w:p w14:paraId="1D12EED9" w14:textId="77A39689" w:rsidR="00BC7B57" w:rsidRDefault="00BC7B57" w:rsidP="00BC7B57">
      <w:pPr>
        <w:pStyle w:val="ListParagraph"/>
      </w:pPr>
      <w:r>
        <w:t>Top 10 Countries</w:t>
      </w:r>
    </w:p>
    <w:p w14:paraId="58FA349B" w14:textId="19B6BA1D" w:rsidR="00BC7B57" w:rsidRDefault="00BC7B57" w:rsidP="0003264F">
      <w:pPr>
        <w:pStyle w:val="ListParagraph"/>
        <w:numPr>
          <w:ilvl w:val="0"/>
          <w:numId w:val="2"/>
        </w:numPr>
      </w:pPr>
      <w:r>
        <w:t>Bar Graph: Suicide raw total by country (</w:t>
      </w:r>
      <w:r w:rsidR="0003264F">
        <w:t>countries</w:t>
      </w:r>
      <w:r>
        <w:t xml:space="preserve"> separate, 10-years combined)</w:t>
      </w:r>
    </w:p>
    <w:p w14:paraId="71A1ADB4" w14:textId="08CBF1EA" w:rsidR="00BC7B57" w:rsidRDefault="00BC7B57" w:rsidP="0003264F">
      <w:pPr>
        <w:pStyle w:val="ListParagraph"/>
        <w:numPr>
          <w:ilvl w:val="0"/>
          <w:numId w:val="2"/>
        </w:numPr>
      </w:pPr>
      <w:r>
        <w:t>Scatter Plot: Correlation between suicides and GDP</w:t>
      </w:r>
    </w:p>
    <w:p w14:paraId="374B7816" w14:textId="41FD2B19" w:rsidR="00BC7B57" w:rsidRDefault="00BC7B57" w:rsidP="0003264F">
      <w:pPr>
        <w:pStyle w:val="ListParagraph"/>
        <w:numPr>
          <w:ilvl w:val="1"/>
          <w:numId w:val="2"/>
        </w:numPr>
      </w:pPr>
      <w:r>
        <w:t>Combines 10 years</w:t>
      </w:r>
    </w:p>
    <w:p w14:paraId="286B23D8" w14:textId="780E9360" w:rsidR="00BC7B57" w:rsidRDefault="00BC7B57" w:rsidP="0003264F">
      <w:pPr>
        <w:pStyle w:val="ListParagraph"/>
        <w:numPr>
          <w:ilvl w:val="1"/>
          <w:numId w:val="2"/>
        </w:numPr>
      </w:pPr>
      <w:r>
        <w:t>X-axis: total population (in 100K bins)</w:t>
      </w:r>
    </w:p>
    <w:p w14:paraId="6238C86D" w14:textId="2A0C23C4" w:rsidR="00BC7B57" w:rsidRDefault="00BC7B57" w:rsidP="0003264F">
      <w:pPr>
        <w:pStyle w:val="ListParagraph"/>
        <w:numPr>
          <w:ilvl w:val="1"/>
          <w:numId w:val="2"/>
        </w:numPr>
      </w:pPr>
      <w:r>
        <w:t>Y-axis: GDP (in 100K bins, average of 10 years)</w:t>
      </w:r>
    </w:p>
    <w:p w14:paraId="3BDF3A67" w14:textId="65070791" w:rsidR="00BC7B57" w:rsidRDefault="00BC7B57" w:rsidP="0003264F">
      <w:pPr>
        <w:pStyle w:val="ListParagraph"/>
        <w:numPr>
          <w:ilvl w:val="1"/>
          <w:numId w:val="2"/>
        </w:numPr>
      </w:pPr>
      <w:r>
        <w:t>Size of bubbles: Raw suicide numbers (per 100K)</w:t>
      </w:r>
    </w:p>
    <w:p w14:paraId="59BA3671" w14:textId="56D88EE8" w:rsidR="00BC7B57" w:rsidRDefault="00BC7B57" w:rsidP="0003264F">
      <w:pPr>
        <w:pStyle w:val="ListParagraph"/>
        <w:numPr>
          <w:ilvl w:val="0"/>
          <w:numId w:val="2"/>
        </w:numPr>
      </w:pPr>
      <w:r>
        <w:t>Pie Chart: Gender (top 10 combined) (combined over 10 years)</w:t>
      </w:r>
    </w:p>
    <w:p w14:paraId="4CEF48CD" w14:textId="3EFA6CAA" w:rsidR="00BC7B57" w:rsidRDefault="00BC7B57" w:rsidP="0003264F">
      <w:pPr>
        <w:pStyle w:val="ListParagraph"/>
        <w:numPr>
          <w:ilvl w:val="0"/>
          <w:numId w:val="2"/>
        </w:numPr>
      </w:pPr>
      <w:r>
        <w:t xml:space="preserve">Pie Chart: </w:t>
      </w:r>
      <w:r w:rsidR="00876943">
        <w:t xml:space="preserve">Age Buckets (top 10 </w:t>
      </w:r>
      <w:proofErr w:type="gramStart"/>
      <w:r w:rsidR="00876943">
        <w:t>combined)(</w:t>
      </w:r>
      <w:proofErr w:type="gramEnd"/>
      <w:r w:rsidR="00876943">
        <w:t>combined over 10 years)</w:t>
      </w:r>
    </w:p>
    <w:p w14:paraId="3973CA3C" w14:textId="6AB1DC45" w:rsidR="0003264F" w:rsidRDefault="0003264F" w:rsidP="0003264F">
      <w:pPr>
        <w:pStyle w:val="ListParagraph"/>
        <w:numPr>
          <w:ilvl w:val="0"/>
          <w:numId w:val="2"/>
        </w:numPr>
      </w:pPr>
      <w:r>
        <w:t xml:space="preserve">Histogram: Suicide Rates for genders by combined 10 </w:t>
      </w:r>
      <w:r>
        <w:t>Countries</w:t>
      </w:r>
    </w:p>
    <w:p w14:paraId="2A222DCD" w14:textId="77777777" w:rsidR="0003264F" w:rsidRDefault="0003264F" w:rsidP="0003264F">
      <w:pPr>
        <w:pStyle w:val="ListParagraph"/>
        <w:numPr>
          <w:ilvl w:val="1"/>
          <w:numId w:val="2"/>
        </w:numPr>
      </w:pPr>
      <w:r>
        <w:t>X-axis: age buckets</w:t>
      </w:r>
    </w:p>
    <w:p w14:paraId="7C43C851" w14:textId="77777777" w:rsidR="0003264F" w:rsidRDefault="0003264F" w:rsidP="0003264F">
      <w:pPr>
        <w:pStyle w:val="ListParagraph"/>
        <w:numPr>
          <w:ilvl w:val="1"/>
          <w:numId w:val="2"/>
        </w:numPr>
      </w:pPr>
      <w:r>
        <w:t>Y-axis: suicide totals</w:t>
      </w:r>
    </w:p>
    <w:p w14:paraId="457EBD60" w14:textId="070AF745" w:rsidR="0003264F" w:rsidRDefault="0003264F" w:rsidP="0003264F">
      <w:pPr>
        <w:pStyle w:val="ListParagraph"/>
        <w:numPr>
          <w:ilvl w:val="1"/>
          <w:numId w:val="2"/>
        </w:numPr>
      </w:pPr>
      <w:r>
        <w:t>Bars: Gender</w:t>
      </w:r>
    </w:p>
    <w:p w14:paraId="4ABCBFEC" w14:textId="02E05FB2" w:rsidR="0003264F" w:rsidRDefault="0003264F" w:rsidP="0003264F">
      <w:pPr>
        <w:ind w:left="720"/>
      </w:pPr>
      <w:r>
        <w:t>United States</w:t>
      </w:r>
      <w:bookmarkStart w:id="0" w:name="_GoBack"/>
      <w:bookmarkEnd w:id="0"/>
    </w:p>
    <w:p w14:paraId="28279525" w14:textId="200D9E4D" w:rsidR="00876943" w:rsidRDefault="00876943" w:rsidP="0003264F">
      <w:pPr>
        <w:pStyle w:val="ListParagraph"/>
        <w:numPr>
          <w:ilvl w:val="0"/>
          <w:numId w:val="2"/>
        </w:numPr>
      </w:pPr>
      <w:r>
        <w:t>Stacked Bar Chart: Generations (</w:t>
      </w:r>
      <w:r w:rsidR="0003264F">
        <w:t>United States</w:t>
      </w:r>
      <w:r>
        <w:t>) (separated by years), generations make up the stack of each year</w:t>
      </w:r>
    </w:p>
    <w:p w14:paraId="16969F04" w14:textId="37F83CFE" w:rsidR="00876943" w:rsidRDefault="00876943" w:rsidP="00876943"/>
    <w:p w14:paraId="4948AD0C" w14:textId="49B8E73C" w:rsidR="00876943" w:rsidRDefault="00876943" w:rsidP="00876943">
      <w:r>
        <w:t>Allyssa: #3</w:t>
      </w:r>
      <w:r w:rsidR="0003264F">
        <w:t>, #4, #5, #7</w:t>
      </w:r>
    </w:p>
    <w:p w14:paraId="1B2061EC" w14:textId="28CD0B76" w:rsidR="00876943" w:rsidRDefault="00876943" w:rsidP="00876943">
      <w:proofErr w:type="spellStart"/>
      <w:r>
        <w:t>Mrun</w:t>
      </w:r>
      <w:proofErr w:type="spellEnd"/>
      <w:r>
        <w:t>:</w:t>
      </w:r>
      <w:r w:rsidR="0003264F">
        <w:t xml:space="preserve"> #1, #2</w:t>
      </w:r>
    </w:p>
    <w:p w14:paraId="249925DC" w14:textId="7E60E465" w:rsidR="00876943" w:rsidRDefault="00876943" w:rsidP="00876943">
      <w:proofErr w:type="spellStart"/>
      <w:r>
        <w:t>Nireesha</w:t>
      </w:r>
      <w:proofErr w:type="spellEnd"/>
      <w:r>
        <w:t xml:space="preserve">: </w:t>
      </w:r>
      <w:r w:rsidR="0003264F">
        <w:t xml:space="preserve">#6, Top 10x10 </w:t>
      </w:r>
      <w:proofErr w:type="spellStart"/>
      <w:r w:rsidR="0003264F">
        <w:t>DataFrame</w:t>
      </w:r>
      <w:proofErr w:type="spellEnd"/>
    </w:p>
    <w:p w14:paraId="27528CFC" w14:textId="77777777" w:rsidR="0003264F" w:rsidRDefault="0003264F" w:rsidP="00876943"/>
    <w:p w14:paraId="2218A314" w14:textId="0A3740A8" w:rsidR="00BC7B57" w:rsidRDefault="00876943" w:rsidP="00BC7B57">
      <w:pPr>
        <w:pStyle w:val="ListParagraph"/>
        <w:ind w:left="1800"/>
      </w:pPr>
      <w:r>
        <w:tab/>
      </w:r>
      <w:r>
        <w:tab/>
      </w:r>
      <w:r>
        <w:tab/>
      </w:r>
      <w:r>
        <w:tab/>
      </w:r>
    </w:p>
    <w:p w14:paraId="31D4190B" w14:textId="77777777" w:rsidR="00BC7B57" w:rsidRDefault="00BC7B57" w:rsidP="00BC7B57">
      <w:pPr>
        <w:pStyle w:val="ListParagraph"/>
      </w:pPr>
    </w:p>
    <w:sectPr w:rsidR="00BC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1053"/>
    <w:multiLevelType w:val="hybridMultilevel"/>
    <w:tmpl w:val="134CA40C"/>
    <w:lvl w:ilvl="0" w:tplc="F8C0A0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942559"/>
    <w:multiLevelType w:val="hybridMultilevel"/>
    <w:tmpl w:val="C17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01F9B"/>
    <w:multiLevelType w:val="hybridMultilevel"/>
    <w:tmpl w:val="077EBD84"/>
    <w:lvl w:ilvl="0" w:tplc="6ECC01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57"/>
    <w:rsid w:val="0003264F"/>
    <w:rsid w:val="00876943"/>
    <w:rsid w:val="0099759C"/>
    <w:rsid w:val="009D6C68"/>
    <w:rsid w:val="00B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C082"/>
  <w15:chartTrackingRefBased/>
  <w15:docId w15:val="{90BAD745-BAA5-4C9F-AFE0-C9B18827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 Calhoun</dc:creator>
  <cp:keywords/>
  <dc:description/>
  <cp:lastModifiedBy>Allyss Calhoun</cp:lastModifiedBy>
  <cp:revision>1</cp:revision>
  <dcterms:created xsi:type="dcterms:W3CDTF">2019-04-20T16:44:00Z</dcterms:created>
  <dcterms:modified xsi:type="dcterms:W3CDTF">2019-04-20T17:13:00Z</dcterms:modified>
</cp:coreProperties>
</file>