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C959B" w14:textId="77777777" w:rsidR="00EA4B20" w:rsidRDefault="00324A98">
      <w:pPr>
        <w:pStyle w:val="BodyText"/>
        <w:ind w:left="142"/>
        <w:jc w:val="center"/>
        <w:rPr>
          <w:sz w:val="20"/>
        </w:rPr>
      </w:pPr>
      <w:r>
        <w:rPr>
          <w:noProof/>
          <w:lang w:val="en-GB" w:eastAsia="en-GB"/>
        </w:rPr>
        <w:drawing>
          <wp:inline distT="0" distB="0" distL="0" distR="0" wp14:anchorId="5ED91A80" wp14:editId="49DA9816">
            <wp:extent cx="11130454" cy="2038121"/>
            <wp:effectExtent l="0" t="0" r="0" b="0"/>
            <wp:docPr id="1" name="图片 1"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11130454" cy="2038121"/>
                    </a:xfrm>
                    <a:prstGeom prst="rect">
                      <a:avLst/>
                    </a:prstGeom>
                    <a:noFill/>
                    <a:ln w="12700" cap="flat" cmpd="sng">
                      <a:noFill/>
                      <a:prstDash val="solid"/>
                      <a:round/>
                    </a:ln>
                  </pic:spPr>
                </pic:pic>
              </a:graphicData>
            </a:graphic>
          </wp:inline>
        </w:drawing>
      </w:r>
    </w:p>
    <w:p w14:paraId="34C446C2" w14:textId="77777777" w:rsidR="00EA4B20" w:rsidRDefault="00EA4B20">
      <w:pPr>
        <w:pStyle w:val="BodyText"/>
        <w:rPr>
          <w:sz w:val="20"/>
        </w:rPr>
      </w:pPr>
    </w:p>
    <w:p w14:paraId="68DB4615" w14:textId="77777777" w:rsidR="00EA4B20" w:rsidRDefault="00EA4B20">
      <w:pPr>
        <w:pStyle w:val="BodyText"/>
        <w:rPr>
          <w:sz w:val="20"/>
        </w:rPr>
      </w:pPr>
    </w:p>
    <w:p w14:paraId="3F1C8A04" w14:textId="77777777" w:rsidR="00EA4B20" w:rsidRDefault="00EA4B20">
      <w:pPr>
        <w:pStyle w:val="BodyText"/>
        <w:rPr>
          <w:sz w:val="20"/>
        </w:rPr>
      </w:pPr>
    </w:p>
    <w:p w14:paraId="44E794FE" w14:textId="77777777" w:rsidR="00EA4B20" w:rsidRDefault="00EA4B20">
      <w:pPr>
        <w:pStyle w:val="BodyText"/>
        <w:rPr>
          <w:rFonts w:ascii="Arial" w:hAnsi="Arial"/>
          <w:sz w:val="36"/>
        </w:rPr>
      </w:pPr>
    </w:p>
    <w:p w14:paraId="55178E24" w14:textId="0A4ED614" w:rsidR="00FD33B6" w:rsidRPr="00096B56" w:rsidRDefault="00324A98" w:rsidP="00FD33B6">
      <w:pPr>
        <w:pStyle w:val="BodyText"/>
        <w:jc w:val="center"/>
        <w:rPr>
          <w:sz w:val="60"/>
          <w:szCs w:val="60"/>
        </w:rPr>
      </w:pPr>
      <w:r w:rsidRPr="00096B56">
        <w:rPr>
          <w:sz w:val="60"/>
          <w:szCs w:val="60"/>
        </w:rPr>
        <w:t xml:space="preserve"> Project Report</w:t>
      </w:r>
    </w:p>
    <w:p w14:paraId="4E94E7CC" w14:textId="390AA7C2" w:rsidR="00FD33B6" w:rsidRPr="00096B56" w:rsidRDefault="00FD33B6" w:rsidP="006558E4">
      <w:pPr>
        <w:rPr>
          <w:sz w:val="60"/>
          <w:szCs w:val="60"/>
        </w:rPr>
      </w:pPr>
    </w:p>
    <w:p w14:paraId="280A1719" w14:textId="77777777" w:rsidR="00EA4B20" w:rsidRPr="00096B56" w:rsidRDefault="00324A98">
      <w:pPr>
        <w:pStyle w:val="Title"/>
        <w:tabs>
          <w:tab w:val="left" w:pos="7462"/>
        </w:tabs>
        <w:spacing w:line="226" w:lineRule="auto"/>
        <w:ind w:left="0" w:right="0"/>
        <w:rPr>
          <w:b/>
          <w:sz w:val="60"/>
          <w:szCs w:val="60"/>
        </w:rPr>
      </w:pPr>
      <w:r w:rsidRPr="00096B56">
        <w:rPr>
          <w:b/>
          <w:sz w:val="60"/>
          <w:szCs w:val="60"/>
        </w:rPr>
        <w:t>“Patient Case Similarity”</w:t>
      </w:r>
    </w:p>
    <w:p w14:paraId="6F9AD9D7" w14:textId="77777777" w:rsidR="00EA4B20" w:rsidRPr="00096B56" w:rsidRDefault="00EA4B20" w:rsidP="00FD33B6">
      <w:pPr>
        <w:pStyle w:val="BodyText"/>
        <w:rPr>
          <w:sz w:val="60"/>
          <w:szCs w:val="60"/>
        </w:rPr>
      </w:pPr>
    </w:p>
    <w:p w14:paraId="22A3F722" w14:textId="77777777" w:rsidR="00EA4B20" w:rsidRPr="00096B56" w:rsidRDefault="00324A98">
      <w:pPr>
        <w:pStyle w:val="BodyText"/>
        <w:spacing w:before="4"/>
        <w:jc w:val="center"/>
        <w:rPr>
          <w:sz w:val="60"/>
          <w:szCs w:val="60"/>
        </w:rPr>
      </w:pPr>
      <w:r w:rsidRPr="00096B56">
        <w:rPr>
          <w:sz w:val="60"/>
          <w:szCs w:val="60"/>
        </w:rPr>
        <w:t>Batch Details</w:t>
      </w:r>
    </w:p>
    <w:p w14:paraId="074C87BB" w14:textId="77777777" w:rsidR="00EA4B20" w:rsidRDefault="00EA4B20">
      <w:pPr>
        <w:pStyle w:val="BodyText"/>
        <w:spacing w:before="4"/>
        <w:jc w:val="center"/>
        <w:rPr>
          <w:sz w:val="74"/>
        </w:rPr>
      </w:pPr>
    </w:p>
    <w:tbl>
      <w:tblPr>
        <w:tblW w:w="0" w:type="auto"/>
        <w:tblInd w:w="1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91"/>
        <w:gridCol w:w="4848"/>
        <w:gridCol w:w="8689"/>
      </w:tblGrid>
      <w:tr w:rsidR="00EA4B20" w14:paraId="5417C634" w14:textId="77777777">
        <w:trPr>
          <w:trHeight w:val="835"/>
        </w:trPr>
        <w:tc>
          <w:tcPr>
            <w:tcW w:w="2591" w:type="dxa"/>
            <w:vAlign w:val="center"/>
          </w:tcPr>
          <w:p w14:paraId="1DFFC323" w14:textId="77777777" w:rsidR="00EA4B20" w:rsidRPr="006558E4" w:rsidRDefault="00324A98">
            <w:pPr>
              <w:pStyle w:val="BodyText"/>
              <w:spacing w:before="4"/>
              <w:jc w:val="center"/>
              <w:rPr>
                <w:b/>
                <w:bCs/>
                <w:sz w:val="60"/>
                <w:szCs w:val="60"/>
              </w:rPr>
            </w:pPr>
            <w:r w:rsidRPr="006558E4">
              <w:rPr>
                <w:b/>
                <w:bCs/>
                <w:sz w:val="60"/>
                <w:szCs w:val="60"/>
              </w:rPr>
              <w:t>Sl. No.</w:t>
            </w:r>
          </w:p>
        </w:tc>
        <w:tc>
          <w:tcPr>
            <w:tcW w:w="4848" w:type="dxa"/>
            <w:vAlign w:val="center"/>
          </w:tcPr>
          <w:p w14:paraId="77EDE403" w14:textId="77777777" w:rsidR="00EA4B20" w:rsidRPr="006558E4" w:rsidRDefault="00324A98">
            <w:pPr>
              <w:pStyle w:val="BodyText"/>
              <w:spacing w:before="4"/>
              <w:jc w:val="center"/>
              <w:rPr>
                <w:b/>
                <w:bCs/>
                <w:sz w:val="60"/>
                <w:szCs w:val="60"/>
              </w:rPr>
            </w:pPr>
            <w:r w:rsidRPr="006558E4">
              <w:rPr>
                <w:b/>
                <w:bCs/>
                <w:sz w:val="60"/>
                <w:szCs w:val="60"/>
              </w:rPr>
              <w:t>Roll Number</w:t>
            </w:r>
          </w:p>
        </w:tc>
        <w:tc>
          <w:tcPr>
            <w:tcW w:w="8689" w:type="dxa"/>
            <w:vAlign w:val="center"/>
          </w:tcPr>
          <w:p w14:paraId="7C51402C" w14:textId="77777777" w:rsidR="00EA4B20" w:rsidRPr="006558E4" w:rsidRDefault="00324A98">
            <w:pPr>
              <w:pStyle w:val="BodyText"/>
              <w:spacing w:before="4"/>
              <w:jc w:val="center"/>
              <w:rPr>
                <w:b/>
                <w:bCs/>
                <w:sz w:val="60"/>
                <w:szCs w:val="60"/>
              </w:rPr>
            </w:pPr>
            <w:r w:rsidRPr="006558E4">
              <w:rPr>
                <w:b/>
                <w:bCs/>
                <w:sz w:val="60"/>
                <w:szCs w:val="60"/>
              </w:rPr>
              <w:t>Student Name</w:t>
            </w:r>
          </w:p>
        </w:tc>
      </w:tr>
      <w:tr w:rsidR="00EA4B20" w14:paraId="4A498587" w14:textId="77777777">
        <w:trPr>
          <w:trHeight w:val="835"/>
        </w:trPr>
        <w:tc>
          <w:tcPr>
            <w:tcW w:w="2591" w:type="dxa"/>
            <w:vAlign w:val="center"/>
          </w:tcPr>
          <w:p w14:paraId="2F1B9A39" w14:textId="77777777" w:rsidR="00EA4B20" w:rsidRPr="00096B56" w:rsidRDefault="00324A98">
            <w:pPr>
              <w:pStyle w:val="BodyText"/>
              <w:spacing w:before="4"/>
              <w:jc w:val="center"/>
              <w:rPr>
                <w:sz w:val="60"/>
                <w:szCs w:val="60"/>
              </w:rPr>
            </w:pPr>
            <w:r w:rsidRPr="00096B56">
              <w:rPr>
                <w:sz w:val="60"/>
                <w:szCs w:val="60"/>
              </w:rPr>
              <w:t>1</w:t>
            </w:r>
          </w:p>
        </w:tc>
        <w:tc>
          <w:tcPr>
            <w:tcW w:w="4848" w:type="dxa"/>
            <w:vAlign w:val="center"/>
          </w:tcPr>
          <w:p w14:paraId="50F854AC" w14:textId="77777777" w:rsidR="00EA4B20" w:rsidRPr="00096B56" w:rsidRDefault="00324A98">
            <w:pPr>
              <w:pStyle w:val="BodyText"/>
              <w:spacing w:before="4"/>
              <w:jc w:val="center"/>
              <w:rPr>
                <w:sz w:val="60"/>
                <w:szCs w:val="60"/>
              </w:rPr>
            </w:pPr>
            <w:r w:rsidRPr="00096B56">
              <w:rPr>
                <w:sz w:val="60"/>
                <w:szCs w:val="60"/>
              </w:rPr>
              <w:t>20211CDV0033</w:t>
            </w:r>
          </w:p>
        </w:tc>
        <w:tc>
          <w:tcPr>
            <w:tcW w:w="8689" w:type="dxa"/>
            <w:vAlign w:val="center"/>
          </w:tcPr>
          <w:p w14:paraId="61D52DC3" w14:textId="77777777" w:rsidR="00EA4B20" w:rsidRPr="00096B56" w:rsidRDefault="00324A98">
            <w:pPr>
              <w:pStyle w:val="BodyText"/>
              <w:spacing w:before="4"/>
              <w:jc w:val="center"/>
              <w:rPr>
                <w:sz w:val="60"/>
                <w:szCs w:val="60"/>
              </w:rPr>
            </w:pPr>
            <w:r w:rsidRPr="00096B56">
              <w:rPr>
                <w:sz w:val="60"/>
                <w:szCs w:val="60"/>
              </w:rPr>
              <w:t>Rajeshwari C Raikar</w:t>
            </w:r>
          </w:p>
        </w:tc>
      </w:tr>
      <w:tr w:rsidR="00EA4B20" w14:paraId="5C1A8385" w14:textId="77777777">
        <w:trPr>
          <w:trHeight w:val="798"/>
        </w:trPr>
        <w:tc>
          <w:tcPr>
            <w:tcW w:w="2591" w:type="dxa"/>
            <w:vAlign w:val="center"/>
          </w:tcPr>
          <w:p w14:paraId="01947745" w14:textId="77777777" w:rsidR="00EA4B20" w:rsidRPr="00096B56" w:rsidRDefault="00324A98">
            <w:pPr>
              <w:pStyle w:val="BodyText"/>
              <w:spacing w:before="4"/>
              <w:jc w:val="center"/>
              <w:rPr>
                <w:sz w:val="60"/>
                <w:szCs w:val="60"/>
              </w:rPr>
            </w:pPr>
            <w:r w:rsidRPr="00096B56">
              <w:rPr>
                <w:sz w:val="60"/>
                <w:szCs w:val="60"/>
              </w:rPr>
              <w:t>2</w:t>
            </w:r>
          </w:p>
        </w:tc>
        <w:tc>
          <w:tcPr>
            <w:tcW w:w="4848" w:type="dxa"/>
            <w:vAlign w:val="center"/>
          </w:tcPr>
          <w:p w14:paraId="37B042C5" w14:textId="77777777" w:rsidR="00EA4B20" w:rsidRPr="00096B56" w:rsidRDefault="00324A98">
            <w:pPr>
              <w:pStyle w:val="BodyText"/>
              <w:spacing w:before="4"/>
              <w:jc w:val="center"/>
              <w:rPr>
                <w:sz w:val="60"/>
                <w:szCs w:val="60"/>
              </w:rPr>
            </w:pPr>
            <w:r w:rsidRPr="00096B56">
              <w:rPr>
                <w:sz w:val="60"/>
                <w:szCs w:val="60"/>
              </w:rPr>
              <w:t>20211CDV0034</w:t>
            </w:r>
          </w:p>
        </w:tc>
        <w:tc>
          <w:tcPr>
            <w:tcW w:w="8689" w:type="dxa"/>
            <w:vAlign w:val="center"/>
          </w:tcPr>
          <w:p w14:paraId="7FFE5BF3" w14:textId="77777777" w:rsidR="00EA4B20" w:rsidRPr="00096B56" w:rsidRDefault="00324A98">
            <w:pPr>
              <w:pStyle w:val="BodyText"/>
              <w:spacing w:before="4"/>
              <w:jc w:val="center"/>
              <w:rPr>
                <w:sz w:val="60"/>
                <w:szCs w:val="60"/>
              </w:rPr>
            </w:pPr>
            <w:r w:rsidRPr="00096B56">
              <w:rPr>
                <w:sz w:val="60"/>
                <w:szCs w:val="60"/>
              </w:rPr>
              <w:t>Nisha L</w:t>
            </w:r>
          </w:p>
        </w:tc>
      </w:tr>
      <w:tr w:rsidR="00EA4B20" w14:paraId="692F1339" w14:textId="77777777">
        <w:trPr>
          <w:trHeight w:val="835"/>
        </w:trPr>
        <w:tc>
          <w:tcPr>
            <w:tcW w:w="2591" w:type="dxa"/>
            <w:vAlign w:val="center"/>
          </w:tcPr>
          <w:p w14:paraId="0034641B" w14:textId="77777777" w:rsidR="00EA4B20" w:rsidRPr="00096B56" w:rsidRDefault="00324A98">
            <w:pPr>
              <w:pStyle w:val="BodyText"/>
              <w:spacing w:before="4"/>
              <w:jc w:val="center"/>
              <w:rPr>
                <w:sz w:val="60"/>
                <w:szCs w:val="60"/>
              </w:rPr>
            </w:pPr>
            <w:r w:rsidRPr="00096B56">
              <w:rPr>
                <w:sz w:val="60"/>
                <w:szCs w:val="60"/>
              </w:rPr>
              <w:t>3</w:t>
            </w:r>
          </w:p>
        </w:tc>
        <w:tc>
          <w:tcPr>
            <w:tcW w:w="4848" w:type="dxa"/>
            <w:vAlign w:val="center"/>
          </w:tcPr>
          <w:p w14:paraId="74F10AAA" w14:textId="77777777" w:rsidR="00EA4B20" w:rsidRPr="00096B56" w:rsidRDefault="00324A98">
            <w:pPr>
              <w:pStyle w:val="BodyText"/>
              <w:spacing w:before="4"/>
              <w:jc w:val="center"/>
              <w:rPr>
                <w:sz w:val="60"/>
                <w:szCs w:val="60"/>
              </w:rPr>
            </w:pPr>
            <w:r w:rsidRPr="00096B56">
              <w:rPr>
                <w:sz w:val="60"/>
                <w:szCs w:val="60"/>
              </w:rPr>
              <w:t>20211CDV0041</w:t>
            </w:r>
          </w:p>
        </w:tc>
        <w:tc>
          <w:tcPr>
            <w:tcW w:w="8689" w:type="dxa"/>
            <w:vAlign w:val="center"/>
          </w:tcPr>
          <w:p w14:paraId="5E331810" w14:textId="77777777" w:rsidR="00EA4B20" w:rsidRPr="00096B56" w:rsidRDefault="00324A98">
            <w:pPr>
              <w:pStyle w:val="BodyText"/>
              <w:spacing w:before="4"/>
              <w:jc w:val="center"/>
              <w:rPr>
                <w:sz w:val="60"/>
                <w:szCs w:val="60"/>
              </w:rPr>
            </w:pPr>
            <w:r w:rsidRPr="00096B56">
              <w:rPr>
                <w:sz w:val="60"/>
                <w:szCs w:val="60"/>
              </w:rPr>
              <w:t>Katta Vinod Kumar</w:t>
            </w:r>
          </w:p>
        </w:tc>
      </w:tr>
      <w:tr w:rsidR="00EA4B20" w14:paraId="5CE646D4" w14:textId="77777777">
        <w:trPr>
          <w:trHeight w:val="835"/>
        </w:trPr>
        <w:tc>
          <w:tcPr>
            <w:tcW w:w="2591" w:type="dxa"/>
            <w:vAlign w:val="center"/>
          </w:tcPr>
          <w:p w14:paraId="4E0163BF" w14:textId="77777777" w:rsidR="00EA4B20" w:rsidRPr="00096B56" w:rsidRDefault="00324A98">
            <w:pPr>
              <w:pStyle w:val="BodyText"/>
              <w:spacing w:before="4"/>
              <w:jc w:val="center"/>
              <w:rPr>
                <w:sz w:val="60"/>
                <w:szCs w:val="60"/>
              </w:rPr>
            </w:pPr>
            <w:r w:rsidRPr="00096B56">
              <w:rPr>
                <w:sz w:val="60"/>
                <w:szCs w:val="60"/>
              </w:rPr>
              <w:t>4</w:t>
            </w:r>
          </w:p>
        </w:tc>
        <w:tc>
          <w:tcPr>
            <w:tcW w:w="4848" w:type="dxa"/>
            <w:vAlign w:val="center"/>
          </w:tcPr>
          <w:p w14:paraId="265C81C3" w14:textId="77777777" w:rsidR="00EA4B20" w:rsidRPr="00096B56" w:rsidRDefault="00324A98">
            <w:pPr>
              <w:pStyle w:val="BodyText"/>
              <w:spacing w:before="4"/>
              <w:jc w:val="center"/>
              <w:rPr>
                <w:sz w:val="60"/>
                <w:szCs w:val="60"/>
              </w:rPr>
            </w:pPr>
            <w:r w:rsidRPr="00096B56">
              <w:rPr>
                <w:sz w:val="60"/>
                <w:szCs w:val="60"/>
              </w:rPr>
              <w:t>20211CDV0055</w:t>
            </w:r>
          </w:p>
        </w:tc>
        <w:tc>
          <w:tcPr>
            <w:tcW w:w="8689" w:type="dxa"/>
            <w:vAlign w:val="center"/>
          </w:tcPr>
          <w:p w14:paraId="45EAD47B" w14:textId="77777777" w:rsidR="00EA4B20" w:rsidRPr="00096B56" w:rsidRDefault="00324A98">
            <w:pPr>
              <w:pStyle w:val="BodyText"/>
              <w:spacing w:before="4"/>
              <w:jc w:val="center"/>
              <w:rPr>
                <w:sz w:val="60"/>
                <w:szCs w:val="60"/>
              </w:rPr>
            </w:pPr>
            <w:r w:rsidRPr="00096B56">
              <w:rPr>
                <w:sz w:val="60"/>
                <w:szCs w:val="60"/>
              </w:rPr>
              <w:t>Amruth Raj P</w:t>
            </w:r>
          </w:p>
        </w:tc>
      </w:tr>
      <w:tr w:rsidR="00EA4B20" w14:paraId="0D22C20E" w14:textId="77777777">
        <w:trPr>
          <w:trHeight w:val="835"/>
        </w:trPr>
        <w:tc>
          <w:tcPr>
            <w:tcW w:w="2591" w:type="dxa"/>
            <w:vAlign w:val="center"/>
          </w:tcPr>
          <w:p w14:paraId="09380C2F" w14:textId="77777777" w:rsidR="00EA4B20" w:rsidRPr="00096B56" w:rsidRDefault="00324A98">
            <w:pPr>
              <w:pStyle w:val="BodyText"/>
              <w:spacing w:before="4"/>
              <w:jc w:val="center"/>
              <w:rPr>
                <w:sz w:val="60"/>
                <w:szCs w:val="60"/>
              </w:rPr>
            </w:pPr>
            <w:r w:rsidRPr="00096B56">
              <w:rPr>
                <w:sz w:val="60"/>
                <w:szCs w:val="60"/>
              </w:rPr>
              <w:t>5</w:t>
            </w:r>
          </w:p>
        </w:tc>
        <w:tc>
          <w:tcPr>
            <w:tcW w:w="4848" w:type="dxa"/>
            <w:vAlign w:val="center"/>
          </w:tcPr>
          <w:p w14:paraId="46382065" w14:textId="77777777" w:rsidR="00EA4B20" w:rsidRPr="00096B56" w:rsidRDefault="00324A98">
            <w:pPr>
              <w:pStyle w:val="BodyText"/>
              <w:spacing w:before="4"/>
              <w:jc w:val="center"/>
              <w:rPr>
                <w:sz w:val="60"/>
                <w:szCs w:val="60"/>
              </w:rPr>
            </w:pPr>
            <w:r w:rsidRPr="00096B56">
              <w:rPr>
                <w:sz w:val="60"/>
                <w:szCs w:val="60"/>
              </w:rPr>
              <w:t>20211CDV0056</w:t>
            </w:r>
          </w:p>
        </w:tc>
        <w:tc>
          <w:tcPr>
            <w:tcW w:w="8689" w:type="dxa"/>
            <w:vAlign w:val="center"/>
          </w:tcPr>
          <w:p w14:paraId="723F9ACE" w14:textId="77777777" w:rsidR="00EA4B20" w:rsidRPr="00096B56" w:rsidRDefault="00324A98">
            <w:pPr>
              <w:pStyle w:val="BodyText"/>
              <w:spacing w:before="4"/>
              <w:jc w:val="center"/>
              <w:rPr>
                <w:sz w:val="60"/>
                <w:szCs w:val="60"/>
              </w:rPr>
            </w:pPr>
            <w:r w:rsidRPr="00096B56">
              <w:rPr>
                <w:sz w:val="60"/>
                <w:szCs w:val="60"/>
              </w:rPr>
              <w:t>K Vishnu Vardhan</w:t>
            </w:r>
          </w:p>
        </w:tc>
      </w:tr>
    </w:tbl>
    <w:p w14:paraId="097B5840" w14:textId="77777777" w:rsidR="00EA4B20" w:rsidRDefault="00EA4B20">
      <w:pPr>
        <w:tabs>
          <w:tab w:val="left" w:pos="6669"/>
        </w:tabs>
        <w:spacing w:before="300" w:line="355" w:lineRule="auto"/>
        <w:rPr>
          <w:sz w:val="53"/>
        </w:rPr>
      </w:pPr>
    </w:p>
    <w:p w14:paraId="5BF53576" w14:textId="77777777" w:rsidR="00EA4B20" w:rsidRPr="00096B56" w:rsidRDefault="00324A98">
      <w:pPr>
        <w:tabs>
          <w:tab w:val="left" w:pos="6669"/>
        </w:tabs>
        <w:spacing w:before="300" w:line="355" w:lineRule="auto"/>
        <w:jc w:val="center"/>
        <w:rPr>
          <w:b/>
          <w:sz w:val="60"/>
          <w:szCs w:val="60"/>
        </w:rPr>
      </w:pPr>
      <w:r w:rsidRPr="00096B56">
        <w:rPr>
          <w:b/>
          <w:sz w:val="60"/>
          <w:szCs w:val="60"/>
        </w:rPr>
        <w:t>School of Engineering,</w:t>
      </w:r>
    </w:p>
    <w:p w14:paraId="6910E221" w14:textId="77777777" w:rsidR="00EA4B20" w:rsidRPr="00096B56" w:rsidRDefault="00324A98">
      <w:pPr>
        <w:tabs>
          <w:tab w:val="left" w:pos="6669"/>
        </w:tabs>
        <w:spacing w:before="300" w:line="355" w:lineRule="auto"/>
        <w:jc w:val="center"/>
        <w:rPr>
          <w:b/>
          <w:sz w:val="60"/>
          <w:szCs w:val="60"/>
        </w:rPr>
      </w:pPr>
      <w:r w:rsidRPr="00096B56">
        <w:rPr>
          <w:b/>
          <w:sz w:val="60"/>
          <w:szCs w:val="60"/>
        </w:rPr>
        <w:t xml:space="preserve">Presidency </w:t>
      </w:r>
      <w:r w:rsidRPr="00096B56">
        <w:rPr>
          <w:b/>
          <w:w w:val="95"/>
          <w:sz w:val="60"/>
          <w:szCs w:val="60"/>
        </w:rPr>
        <w:t>University,</w:t>
      </w:r>
      <w:r w:rsidRPr="00096B56">
        <w:rPr>
          <w:b/>
          <w:spacing w:val="117"/>
          <w:w w:val="95"/>
          <w:sz w:val="60"/>
          <w:szCs w:val="60"/>
        </w:rPr>
        <w:t xml:space="preserve"> </w:t>
      </w:r>
      <w:r w:rsidRPr="00096B56">
        <w:rPr>
          <w:b/>
          <w:w w:val="95"/>
          <w:sz w:val="60"/>
          <w:szCs w:val="60"/>
        </w:rPr>
        <w:t>Bengaluru.</w:t>
      </w:r>
    </w:p>
    <w:p w14:paraId="47C00C44" w14:textId="77777777" w:rsidR="00EA4B20" w:rsidRDefault="00EA4B20">
      <w:pPr>
        <w:pStyle w:val="BodyText"/>
        <w:jc w:val="center"/>
        <w:rPr>
          <w:sz w:val="58"/>
        </w:rPr>
      </w:pPr>
    </w:p>
    <w:p w14:paraId="2DA36558" w14:textId="77777777" w:rsidR="00EA4B20" w:rsidRDefault="00EA4B20">
      <w:pPr>
        <w:pStyle w:val="BodyText"/>
        <w:jc w:val="center"/>
        <w:rPr>
          <w:sz w:val="54"/>
        </w:rPr>
      </w:pPr>
    </w:p>
    <w:p w14:paraId="7073B63C" w14:textId="77777777" w:rsidR="00EA4B20" w:rsidRDefault="00324A98">
      <w:pPr>
        <w:spacing w:line="362" w:lineRule="auto"/>
        <w:jc w:val="center"/>
        <w:rPr>
          <w:sz w:val="60"/>
        </w:rPr>
      </w:pPr>
      <w:r>
        <w:rPr>
          <w:sz w:val="60"/>
        </w:rPr>
        <w:t>Under the guidance of,</w:t>
      </w:r>
    </w:p>
    <w:p w14:paraId="222310C3" w14:textId="1E4646A6" w:rsidR="00EA4B20" w:rsidRDefault="00324A98">
      <w:pPr>
        <w:spacing w:line="362" w:lineRule="auto"/>
        <w:jc w:val="center"/>
        <w:rPr>
          <w:sz w:val="60"/>
          <w:lang w:val="en-IN"/>
        </w:rPr>
      </w:pPr>
      <w:r>
        <w:rPr>
          <w:sz w:val="60"/>
        </w:rPr>
        <w:t>Mr.</w:t>
      </w:r>
      <w:r>
        <w:rPr>
          <w:rFonts w:ascii="Cambria" w:eastAsia="Cambria" w:hAnsi="Cambria" w:cs="Verdana"/>
          <w:color w:val="000000"/>
          <w:kern w:val="24"/>
          <w:sz w:val="34"/>
          <w:szCs w:val="34"/>
          <w:lang w:val="en-GB" w:eastAsia="en-IN"/>
        </w:rPr>
        <w:t xml:space="preserve"> </w:t>
      </w:r>
      <w:r>
        <w:rPr>
          <w:sz w:val="60"/>
          <w:lang w:val="en-GB"/>
        </w:rPr>
        <w:t>RAJAN</w:t>
      </w:r>
      <w:r w:rsidR="006558E4">
        <w:rPr>
          <w:sz w:val="60"/>
          <w:lang w:val="en-GB"/>
        </w:rPr>
        <w:t xml:space="preserve"> </w:t>
      </w:r>
      <w:r>
        <w:rPr>
          <w:sz w:val="60"/>
          <w:lang w:val="en-GB"/>
        </w:rPr>
        <w:t>THANGAMANI</w:t>
      </w:r>
      <w:r w:rsidR="006558E4">
        <w:rPr>
          <w:sz w:val="60"/>
          <w:lang w:val="en-GB"/>
        </w:rPr>
        <w:t>,</w:t>
      </w:r>
    </w:p>
    <w:p w14:paraId="3646D126" w14:textId="77777777" w:rsidR="00EA4B20" w:rsidRDefault="00324A98">
      <w:pPr>
        <w:spacing w:line="362" w:lineRule="auto"/>
        <w:jc w:val="center"/>
        <w:rPr>
          <w:sz w:val="60"/>
          <w:lang w:val="en-IN"/>
        </w:rPr>
      </w:pPr>
      <w:r>
        <w:rPr>
          <w:sz w:val="60"/>
          <w:lang w:val="en-GB"/>
        </w:rPr>
        <w:t>Assistant Professor</w:t>
      </w:r>
      <w:r>
        <w:rPr>
          <w:sz w:val="60"/>
          <w:lang w:val="en-IN"/>
        </w:rPr>
        <w:t>,</w:t>
      </w:r>
    </w:p>
    <w:p w14:paraId="55D25D25" w14:textId="77777777" w:rsidR="00EA4B20" w:rsidRDefault="00324A98">
      <w:pPr>
        <w:spacing w:line="362" w:lineRule="auto"/>
        <w:jc w:val="center"/>
        <w:rPr>
          <w:sz w:val="60"/>
        </w:rPr>
      </w:pPr>
      <w:r>
        <w:rPr>
          <w:sz w:val="60"/>
        </w:rPr>
        <w:t xml:space="preserve">School of Computer Science, </w:t>
      </w:r>
    </w:p>
    <w:p w14:paraId="024C3314" w14:textId="4EDB37A6" w:rsidR="00EA4B20" w:rsidRDefault="00324A98">
      <w:pPr>
        <w:spacing w:line="362" w:lineRule="auto"/>
        <w:jc w:val="center"/>
        <w:rPr>
          <w:sz w:val="60"/>
        </w:rPr>
        <w:sectPr w:rsidR="00EA4B20">
          <w:footerReference w:type="default" r:id="rId8"/>
          <w:type w:val="continuous"/>
          <w:pgSz w:w="22410" w:h="31660"/>
          <w:pgMar w:top="1702" w:right="1572" w:bottom="1843" w:left="1985" w:header="720" w:footer="720" w:gutter="0"/>
          <w:cols w:space="720"/>
          <w:docGrid w:linePitch="312"/>
        </w:sectPr>
      </w:pPr>
      <w:r>
        <w:rPr>
          <w:sz w:val="60"/>
        </w:rPr>
        <w:t>Presidency University, Bengaluru</w:t>
      </w:r>
      <w:r w:rsidR="00D738D0">
        <w:rPr>
          <w:sz w:val="60"/>
        </w:rPr>
        <w:t>.</w:t>
      </w:r>
    </w:p>
    <w:p w14:paraId="4050498D" w14:textId="5BEE6890" w:rsidR="00EA4B20" w:rsidRPr="009E4523" w:rsidRDefault="00D458FD" w:rsidP="006D4600">
      <w:pPr>
        <w:tabs>
          <w:tab w:val="left" w:pos="1499"/>
          <w:tab w:val="left" w:pos="1500"/>
        </w:tabs>
        <w:spacing w:line="276" w:lineRule="auto"/>
        <w:jc w:val="both"/>
        <w:rPr>
          <w:b/>
          <w:bCs/>
          <w:sz w:val="48"/>
          <w:szCs w:val="20"/>
          <w:u w:val="single"/>
        </w:rPr>
      </w:pPr>
      <w:r>
        <w:rPr>
          <w:b/>
          <w:bCs/>
          <w:sz w:val="48"/>
          <w:szCs w:val="20"/>
          <w:u w:val="single"/>
        </w:rPr>
        <w:lastRenderedPageBreak/>
        <w:t>INTRODUCTION</w:t>
      </w:r>
      <w:r w:rsidR="00324A98" w:rsidRPr="009E4523">
        <w:rPr>
          <w:b/>
          <w:bCs/>
          <w:sz w:val="48"/>
          <w:szCs w:val="20"/>
          <w:u w:val="single"/>
        </w:rPr>
        <w:t>:</w:t>
      </w:r>
    </w:p>
    <w:p w14:paraId="63228468" w14:textId="77777777" w:rsidR="00EA4B20" w:rsidRPr="009E4523" w:rsidRDefault="00EA4B20" w:rsidP="006D4600">
      <w:pPr>
        <w:tabs>
          <w:tab w:val="left" w:pos="1499"/>
          <w:tab w:val="left" w:pos="1500"/>
        </w:tabs>
        <w:spacing w:line="276" w:lineRule="auto"/>
        <w:jc w:val="both"/>
        <w:rPr>
          <w:b/>
          <w:bCs/>
          <w:sz w:val="40"/>
          <w:szCs w:val="40"/>
        </w:rPr>
      </w:pPr>
    </w:p>
    <w:p w14:paraId="3E3E86FD" w14:textId="65CDE05A" w:rsidR="00EA4B20" w:rsidRPr="009E4523" w:rsidRDefault="00324A98" w:rsidP="006D4600">
      <w:pPr>
        <w:tabs>
          <w:tab w:val="left" w:pos="1499"/>
          <w:tab w:val="left" w:pos="1500"/>
        </w:tabs>
        <w:spacing w:line="276" w:lineRule="auto"/>
        <w:jc w:val="both"/>
        <w:rPr>
          <w:sz w:val="40"/>
          <w:szCs w:val="40"/>
          <w:lang w:val="en-IN"/>
        </w:rPr>
      </w:pPr>
      <w:r w:rsidRPr="009E4523">
        <w:rPr>
          <w:sz w:val="40"/>
          <w:szCs w:val="40"/>
          <w:lang w:val="en-IN"/>
        </w:rPr>
        <w:t xml:space="preserve">In healthcare, data comes in many forms, including numerical values (such as lab results), categorical information (such as diagnoses), and unstructured text (like clinical notes). </w:t>
      </w:r>
      <w:r w:rsidR="00F726BB" w:rsidRPr="009E4523">
        <w:rPr>
          <w:sz w:val="40"/>
          <w:szCs w:val="40"/>
          <w:lang w:val="en-IN"/>
        </w:rPr>
        <w:t>Analysing</w:t>
      </w:r>
      <w:r w:rsidRPr="009E4523">
        <w:rPr>
          <w:sz w:val="40"/>
          <w:szCs w:val="40"/>
          <w:lang w:val="en-IN"/>
        </w:rPr>
        <w:t xml:space="preserve"> this diverse and complex data to find patterns, such as identifying similar patient cases, is vital for improving medical care but can be challenging.</w:t>
      </w:r>
    </w:p>
    <w:p w14:paraId="7FCD5F63" w14:textId="77777777" w:rsidR="00EA4B20" w:rsidRPr="009E4523" w:rsidRDefault="00EA4B20" w:rsidP="006D4600">
      <w:pPr>
        <w:tabs>
          <w:tab w:val="left" w:pos="1499"/>
          <w:tab w:val="left" w:pos="1500"/>
        </w:tabs>
        <w:spacing w:line="276" w:lineRule="auto"/>
        <w:jc w:val="both"/>
        <w:rPr>
          <w:sz w:val="40"/>
          <w:szCs w:val="40"/>
          <w:lang w:val="en-IN"/>
        </w:rPr>
      </w:pPr>
    </w:p>
    <w:p w14:paraId="04D1641C" w14:textId="77777777" w:rsidR="00EA4B20" w:rsidRPr="009E4523" w:rsidRDefault="00324A98" w:rsidP="006D4600">
      <w:pPr>
        <w:tabs>
          <w:tab w:val="left" w:pos="1499"/>
          <w:tab w:val="left" w:pos="1500"/>
        </w:tabs>
        <w:spacing w:line="276" w:lineRule="auto"/>
        <w:jc w:val="both"/>
        <w:rPr>
          <w:sz w:val="40"/>
          <w:szCs w:val="40"/>
          <w:lang w:val="en-IN"/>
        </w:rPr>
      </w:pPr>
      <w:r w:rsidRPr="009E4523">
        <w:rPr>
          <w:sz w:val="40"/>
          <w:szCs w:val="40"/>
          <w:lang w:val="en-IN"/>
        </w:rPr>
        <w:t>Identifying similar patient cases can help healthcare providers make more informed and personalized decisions regarding diagnoses, treatments, and outcomes. Traditionally, this process has been manual, requiring time and subject to human bias. However, with advancements in machine learning and natural language processing (NLP), there is now the potential to automate this task.</w:t>
      </w:r>
    </w:p>
    <w:p w14:paraId="6FFA457C" w14:textId="77777777" w:rsidR="00EA4B20" w:rsidRPr="009E4523" w:rsidRDefault="00EA4B20" w:rsidP="006D4600">
      <w:pPr>
        <w:tabs>
          <w:tab w:val="left" w:pos="1499"/>
          <w:tab w:val="left" w:pos="1500"/>
        </w:tabs>
        <w:spacing w:line="276" w:lineRule="auto"/>
        <w:jc w:val="both"/>
        <w:rPr>
          <w:sz w:val="40"/>
          <w:szCs w:val="40"/>
          <w:lang w:val="en-IN"/>
        </w:rPr>
      </w:pPr>
    </w:p>
    <w:p w14:paraId="6F48928A" w14:textId="77777777" w:rsidR="00EA4B20" w:rsidRPr="009E4523" w:rsidRDefault="00324A98" w:rsidP="006D4600">
      <w:pPr>
        <w:tabs>
          <w:tab w:val="left" w:pos="1499"/>
          <w:tab w:val="left" w:pos="1500"/>
        </w:tabs>
        <w:spacing w:line="276" w:lineRule="auto"/>
        <w:jc w:val="both"/>
        <w:rPr>
          <w:sz w:val="40"/>
          <w:szCs w:val="40"/>
          <w:lang w:val="en-IN"/>
        </w:rPr>
      </w:pPr>
      <w:r w:rsidRPr="009E4523">
        <w:rPr>
          <w:sz w:val="40"/>
          <w:szCs w:val="40"/>
          <w:lang w:val="en-IN"/>
        </w:rPr>
        <w:t xml:space="preserve">This project focuses on developing a system that combines machine learning and NLP techniques to </w:t>
      </w:r>
      <w:proofErr w:type="spellStart"/>
      <w:r w:rsidRPr="009E4523">
        <w:rPr>
          <w:sz w:val="40"/>
          <w:szCs w:val="40"/>
          <w:lang w:val="en-IN"/>
        </w:rPr>
        <w:t>analyze</w:t>
      </w:r>
      <w:proofErr w:type="spellEnd"/>
      <w:r w:rsidRPr="009E4523">
        <w:rPr>
          <w:sz w:val="40"/>
          <w:szCs w:val="40"/>
          <w:lang w:val="en-IN"/>
        </w:rPr>
        <w:t xml:space="preserve"> both structured and unstructured patient data. By using algorithms that group patients based on shared characteristics and applying similarity measures, the system can compare patient cases effectively. A user-friendly web application will allow clinicians to quickly retrieve these similarity scores, helping them make data-driven decisions that enhance patient care.</w:t>
      </w:r>
    </w:p>
    <w:p w14:paraId="4E2AB8EF" w14:textId="77777777" w:rsidR="00EA4B20" w:rsidRPr="009E4523" w:rsidRDefault="00EA4B20" w:rsidP="006D4600">
      <w:pPr>
        <w:tabs>
          <w:tab w:val="left" w:pos="1499"/>
          <w:tab w:val="left" w:pos="1500"/>
        </w:tabs>
        <w:spacing w:line="276" w:lineRule="auto"/>
        <w:rPr>
          <w:sz w:val="48"/>
          <w:szCs w:val="20"/>
        </w:rPr>
      </w:pPr>
    </w:p>
    <w:p w14:paraId="58058BF4" w14:textId="77777777" w:rsidR="00EA4B20" w:rsidRPr="009E4523" w:rsidRDefault="00EA4B20" w:rsidP="006D4600">
      <w:pPr>
        <w:pStyle w:val="BodyText"/>
        <w:spacing w:before="2" w:line="276" w:lineRule="auto"/>
        <w:rPr>
          <w:b/>
          <w:bCs/>
          <w:sz w:val="48"/>
          <w:szCs w:val="44"/>
          <w:u w:val="single"/>
        </w:rPr>
      </w:pPr>
    </w:p>
    <w:p w14:paraId="67D6F564" w14:textId="61939293" w:rsidR="00EA4B20" w:rsidRPr="009E4523" w:rsidRDefault="00324A98" w:rsidP="00055367">
      <w:pPr>
        <w:tabs>
          <w:tab w:val="left" w:pos="1501"/>
          <w:tab w:val="left" w:pos="1502"/>
        </w:tabs>
        <w:spacing w:line="276" w:lineRule="auto"/>
        <w:jc w:val="both"/>
        <w:rPr>
          <w:b/>
          <w:bCs/>
          <w:sz w:val="48"/>
          <w:szCs w:val="20"/>
          <w:u w:val="single"/>
        </w:rPr>
      </w:pPr>
      <w:r w:rsidRPr="009E4523">
        <w:rPr>
          <w:b/>
          <w:bCs/>
          <w:sz w:val="48"/>
          <w:szCs w:val="20"/>
          <w:u w:val="single"/>
        </w:rPr>
        <w:t>L</w:t>
      </w:r>
      <w:r w:rsidR="00D458FD">
        <w:rPr>
          <w:b/>
          <w:bCs/>
          <w:sz w:val="48"/>
          <w:szCs w:val="20"/>
          <w:u w:val="single"/>
        </w:rPr>
        <w:t>ITERATURE SURVEY</w:t>
      </w:r>
      <w:r w:rsidRPr="009E4523">
        <w:rPr>
          <w:b/>
          <w:bCs/>
          <w:sz w:val="48"/>
          <w:szCs w:val="20"/>
          <w:u w:val="single"/>
        </w:rPr>
        <w:t>:</w:t>
      </w:r>
    </w:p>
    <w:p w14:paraId="3C90F0CB" w14:textId="77777777" w:rsidR="00EA4B20" w:rsidRPr="009E4523" w:rsidRDefault="00EA4B20" w:rsidP="00055367">
      <w:pPr>
        <w:tabs>
          <w:tab w:val="left" w:pos="1501"/>
          <w:tab w:val="left" w:pos="1502"/>
        </w:tabs>
        <w:spacing w:line="276" w:lineRule="auto"/>
        <w:jc w:val="both"/>
        <w:rPr>
          <w:sz w:val="48"/>
          <w:szCs w:val="20"/>
          <w:lang w:val="en-IN"/>
        </w:rPr>
      </w:pPr>
    </w:p>
    <w:p w14:paraId="1F727211" w14:textId="77777777" w:rsidR="00EA4B20" w:rsidRPr="009E4523" w:rsidRDefault="00324A98" w:rsidP="00055367">
      <w:pPr>
        <w:tabs>
          <w:tab w:val="left" w:pos="1501"/>
          <w:tab w:val="left" w:pos="1502"/>
        </w:tabs>
        <w:spacing w:line="276" w:lineRule="auto"/>
        <w:jc w:val="both"/>
        <w:rPr>
          <w:sz w:val="40"/>
          <w:szCs w:val="40"/>
          <w:lang w:val="en-IN"/>
        </w:rPr>
      </w:pPr>
      <w:r w:rsidRPr="009E4523">
        <w:rPr>
          <w:sz w:val="40"/>
          <w:szCs w:val="40"/>
          <w:lang w:val="en-IN"/>
        </w:rPr>
        <w:t xml:space="preserve">The </w:t>
      </w:r>
      <w:r w:rsidRPr="009E4523">
        <w:rPr>
          <w:i/>
          <w:iCs/>
          <w:sz w:val="40"/>
          <w:szCs w:val="40"/>
          <w:lang w:val="en-IN"/>
        </w:rPr>
        <w:t>Patient Case Similarity Project</w:t>
      </w:r>
      <w:r w:rsidRPr="009E4523">
        <w:rPr>
          <w:sz w:val="40"/>
          <w:szCs w:val="40"/>
          <w:lang w:val="en-IN"/>
        </w:rPr>
        <w:t xml:space="preserve"> explores how machine learning and natural language processing (NLP) can be used to compare patient cases. This review covers key studies in machine learning in healthcare, similarity measures, NLP applications, and case studies, as well as challenges in implementing these systems.</w:t>
      </w:r>
    </w:p>
    <w:p w14:paraId="048EB33F" w14:textId="77777777" w:rsidR="00EA4B20" w:rsidRPr="009E4523" w:rsidRDefault="00EA4B20" w:rsidP="00055367">
      <w:pPr>
        <w:tabs>
          <w:tab w:val="left" w:pos="1501"/>
          <w:tab w:val="left" w:pos="1502"/>
        </w:tabs>
        <w:spacing w:line="276" w:lineRule="auto"/>
        <w:jc w:val="both"/>
        <w:rPr>
          <w:sz w:val="40"/>
          <w:szCs w:val="40"/>
          <w:lang w:val="en-IN"/>
        </w:rPr>
      </w:pPr>
    </w:p>
    <w:p w14:paraId="717F2CC9" w14:textId="4184F41F" w:rsidR="00EA4B20" w:rsidRPr="004D2D36" w:rsidRDefault="00324A98" w:rsidP="00055367">
      <w:pPr>
        <w:pStyle w:val="ListParagraph"/>
        <w:numPr>
          <w:ilvl w:val="0"/>
          <w:numId w:val="18"/>
        </w:numPr>
        <w:tabs>
          <w:tab w:val="left" w:pos="1501"/>
          <w:tab w:val="left" w:pos="1502"/>
        </w:tabs>
        <w:spacing w:line="276" w:lineRule="auto"/>
        <w:jc w:val="both"/>
        <w:rPr>
          <w:b/>
          <w:bCs/>
          <w:sz w:val="40"/>
          <w:szCs w:val="40"/>
          <w:lang w:val="en-IN"/>
        </w:rPr>
      </w:pPr>
      <w:r w:rsidRPr="004D2D36">
        <w:rPr>
          <w:b/>
          <w:bCs/>
          <w:sz w:val="40"/>
          <w:szCs w:val="40"/>
          <w:lang w:val="en-IN"/>
        </w:rPr>
        <w:t>Machine Learning in Healthcare</w:t>
      </w:r>
    </w:p>
    <w:p w14:paraId="3FDD9024" w14:textId="2DA87F81" w:rsidR="00EA4B20" w:rsidRPr="004D2D36" w:rsidRDefault="00324A98" w:rsidP="00055367">
      <w:pPr>
        <w:pStyle w:val="ListParagraph"/>
        <w:tabs>
          <w:tab w:val="left" w:pos="1501"/>
          <w:tab w:val="left" w:pos="1502"/>
        </w:tabs>
        <w:spacing w:line="276" w:lineRule="auto"/>
        <w:ind w:left="1440"/>
        <w:jc w:val="both"/>
        <w:rPr>
          <w:sz w:val="40"/>
          <w:szCs w:val="40"/>
          <w:lang w:val="en-IN"/>
        </w:rPr>
      </w:pPr>
      <w:r w:rsidRPr="004D2D36">
        <w:rPr>
          <w:sz w:val="40"/>
          <w:szCs w:val="40"/>
          <w:lang w:val="en-IN"/>
        </w:rPr>
        <w:t xml:space="preserve">Machine learning is widely used in healthcare to </w:t>
      </w:r>
      <w:r w:rsidR="00AA5993" w:rsidRPr="004D2D36">
        <w:rPr>
          <w:sz w:val="40"/>
          <w:szCs w:val="40"/>
          <w:lang w:val="en-IN"/>
        </w:rPr>
        <w:t>analyse</w:t>
      </w:r>
      <w:r w:rsidRPr="004D2D36">
        <w:rPr>
          <w:sz w:val="40"/>
          <w:szCs w:val="40"/>
          <w:lang w:val="en-IN"/>
        </w:rPr>
        <w:t xml:space="preserve"> large datasets and make predictions. </w:t>
      </w:r>
      <w:r w:rsidRPr="004D2D36">
        <w:rPr>
          <w:i/>
          <w:iCs/>
          <w:sz w:val="40"/>
          <w:szCs w:val="40"/>
          <w:lang w:val="en-IN"/>
        </w:rPr>
        <w:t>Rajkumar et al. (2019)</w:t>
      </w:r>
      <w:r w:rsidRPr="004D2D36">
        <w:rPr>
          <w:sz w:val="40"/>
          <w:szCs w:val="40"/>
          <w:lang w:val="en-IN"/>
        </w:rPr>
        <w:t xml:space="preserve"> studied deep learning models to predict patient outcomes from electronic health records (EHRs), emphasizing the importance of selecting the right features and reducing data complexity to improve accuracy.</w:t>
      </w:r>
      <w:r w:rsidR="00EE1793" w:rsidRPr="004D2D36">
        <w:rPr>
          <w:sz w:val="40"/>
          <w:szCs w:val="40"/>
          <w:lang w:val="en-IN"/>
        </w:rPr>
        <w:t xml:space="preserve"> </w:t>
      </w:r>
      <w:r w:rsidRPr="004D2D36">
        <w:rPr>
          <w:i/>
          <w:iCs/>
          <w:sz w:val="40"/>
          <w:szCs w:val="40"/>
          <w:lang w:val="en-IN"/>
        </w:rPr>
        <w:t>K-Means clustering</w:t>
      </w:r>
      <w:r w:rsidRPr="004D2D36">
        <w:rPr>
          <w:sz w:val="40"/>
          <w:szCs w:val="40"/>
          <w:lang w:val="en-IN"/>
        </w:rPr>
        <w:t xml:space="preserve">, a popular method for grouping patients with similar traits, was shown by </w:t>
      </w:r>
      <w:r w:rsidRPr="004D2D36">
        <w:rPr>
          <w:i/>
          <w:iCs/>
          <w:sz w:val="40"/>
          <w:szCs w:val="40"/>
          <w:lang w:val="en-IN"/>
        </w:rPr>
        <w:t>Hernández et al. (2020)</w:t>
      </w:r>
      <w:r w:rsidRPr="004D2D36">
        <w:rPr>
          <w:sz w:val="40"/>
          <w:szCs w:val="40"/>
          <w:lang w:val="en-IN"/>
        </w:rPr>
        <w:t xml:space="preserve"> to help in patient segmentation, which can improve personalized treatment. Another clustering technique, </w:t>
      </w:r>
      <w:r w:rsidRPr="004D2D36">
        <w:rPr>
          <w:i/>
          <w:iCs/>
          <w:sz w:val="40"/>
          <w:szCs w:val="40"/>
          <w:lang w:val="en-IN"/>
        </w:rPr>
        <w:t>DBSCAN</w:t>
      </w:r>
      <w:r w:rsidRPr="004D2D36">
        <w:rPr>
          <w:sz w:val="40"/>
          <w:szCs w:val="40"/>
          <w:lang w:val="en-IN"/>
        </w:rPr>
        <w:t>, has been useful in identifying patterns and outliers in patient data, which is important for understanding unusual cases.</w:t>
      </w:r>
    </w:p>
    <w:p w14:paraId="31EF8687" w14:textId="77777777" w:rsidR="00EA4B20" w:rsidRPr="009E4523" w:rsidRDefault="00EA4B20" w:rsidP="00055367">
      <w:pPr>
        <w:tabs>
          <w:tab w:val="left" w:pos="1501"/>
          <w:tab w:val="left" w:pos="1502"/>
        </w:tabs>
        <w:spacing w:line="276" w:lineRule="auto"/>
        <w:jc w:val="both"/>
        <w:rPr>
          <w:sz w:val="40"/>
          <w:szCs w:val="40"/>
          <w:lang w:val="en-IN"/>
        </w:rPr>
      </w:pPr>
    </w:p>
    <w:p w14:paraId="4D08AD87" w14:textId="456435F2" w:rsidR="00EA4B20" w:rsidRPr="004D2D36" w:rsidRDefault="00324A98" w:rsidP="00055367">
      <w:pPr>
        <w:pStyle w:val="ListParagraph"/>
        <w:numPr>
          <w:ilvl w:val="0"/>
          <w:numId w:val="18"/>
        </w:numPr>
        <w:tabs>
          <w:tab w:val="left" w:pos="1501"/>
          <w:tab w:val="left" w:pos="1502"/>
        </w:tabs>
        <w:spacing w:line="276" w:lineRule="auto"/>
        <w:jc w:val="both"/>
        <w:rPr>
          <w:b/>
          <w:bCs/>
          <w:sz w:val="40"/>
          <w:szCs w:val="40"/>
          <w:lang w:val="en-IN"/>
        </w:rPr>
      </w:pPr>
      <w:r w:rsidRPr="004D2D36">
        <w:rPr>
          <w:b/>
          <w:bCs/>
          <w:sz w:val="40"/>
          <w:szCs w:val="40"/>
          <w:lang w:val="en-IN"/>
        </w:rPr>
        <w:t>Similarity Measures in Medical Data</w:t>
      </w:r>
    </w:p>
    <w:p w14:paraId="60F5EEA1" w14:textId="03775523" w:rsidR="00EA4B20" w:rsidRPr="004D2D36" w:rsidRDefault="00324A98" w:rsidP="00055367">
      <w:pPr>
        <w:pStyle w:val="ListParagraph"/>
        <w:tabs>
          <w:tab w:val="left" w:pos="1501"/>
          <w:tab w:val="left" w:pos="1502"/>
        </w:tabs>
        <w:spacing w:line="276" w:lineRule="auto"/>
        <w:ind w:left="1440"/>
        <w:jc w:val="both"/>
        <w:rPr>
          <w:sz w:val="40"/>
          <w:szCs w:val="40"/>
          <w:lang w:val="en-IN"/>
        </w:rPr>
      </w:pPr>
      <w:r w:rsidRPr="004D2D36">
        <w:rPr>
          <w:sz w:val="40"/>
          <w:szCs w:val="40"/>
          <w:lang w:val="en-IN"/>
        </w:rPr>
        <w:t xml:space="preserve">Measuring the similarity between patient cases is crucial for comparing them. </w:t>
      </w:r>
      <w:r w:rsidRPr="004D2D36">
        <w:rPr>
          <w:i/>
          <w:iCs/>
          <w:sz w:val="40"/>
          <w:szCs w:val="40"/>
          <w:lang w:val="en-IN"/>
        </w:rPr>
        <w:t>Zhang et al. (2018)</w:t>
      </w:r>
      <w:r w:rsidRPr="004D2D36">
        <w:rPr>
          <w:sz w:val="40"/>
          <w:szCs w:val="40"/>
          <w:lang w:val="en-IN"/>
        </w:rPr>
        <w:t xml:space="preserve"> demonstrated how </w:t>
      </w:r>
      <w:r w:rsidRPr="004D2D36">
        <w:rPr>
          <w:i/>
          <w:iCs/>
          <w:sz w:val="40"/>
          <w:szCs w:val="40"/>
          <w:lang w:val="en-IN"/>
        </w:rPr>
        <w:t>Cosine Similarity</w:t>
      </w:r>
      <w:r w:rsidRPr="004D2D36">
        <w:rPr>
          <w:sz w:val="40"/>
          <w:szCs w:val="40"/>
          <w:lang w:val="en-IN"/>
        </w:rPr>
        <w:t xml:space="preserve"> can be used to compare clinical notes and medical records, helping find similar cases. Other methods like </w:t>
      </w:r>
      <w:r w:rsidRPr="004D2D36">
        <w:rPr>
          <w:i/>
          <w:iCs/>
          <w:sz w:val="40"/>
          <w:szCs w:val="40"/>
          <w:lang w:val="en-IN"/>
        </w:rPr>
        <w:t>Euclidean distance</w:t>
      </w:r>
      <w:r w:rsidRPr="004D2D36">
        <w:rPr>
          <w:sz w:val="40"/>
          <w:szCs w:val="40"/>
          <w:lang w:val="en-IN"/>
        </w:rPr>
        <w:t xml:space="preserve"> (for numerical data) and the </w:t>
      </w:r>
      <w:r w:rsidRPr="004D2D36">
        <w:rPr>
          <w:i/>
          <w:iCs/>
          <w:sz w:val="40"/>
          <w:szCs w:val="40"/>
          <w:lang w:val="en-IN"/>
        </w:rPr>
        <w:t>Jaccard Index</w:t>
      </w:r>
      <w:r w:rsidRPr="004D2D36">
        <w:rPr>
          <w:sz w:val="40"/>
          <w:szCs w:val="40"/>
          <w:lang w:val="en-IN"/>
        </w:rPr>
        <w:t xml:space="preserve"> (for categorical data) are also widely used, with the choice of method depending on the type of data being </w:t>
      </w:r>
      <w:r w:rsidR="00AA5993" w:rsidRPr="004D2D36">
        <w:rPr>
          <w:sz w:val="40"/>
          <w:szCs w:val="40"/>
          <w:lang w:val="en-IN"/>
        </w:rPr>
        <w:t>analysed</w:t>
      </w:r>
      <w:r w:rsidRPr="004D2D36">
        <w:rPr>
          <w:sz w:val="40"/>
          <w:szCs w:val="40"/>
          <w:lang w:val="en-IN"/>
        </w:rPr>
        <w:t>.</w:t>
      </w:r>
    </w:p>
    <w:p w14:paraId="55D0877B" w14:textId="77777777" w:rsidR="00EA4B20" w:rsidRPr="009E4523" w:rsidRDefault="00EA4B20" w:rsidP="00055367">
      <w:pPr>
        <w:tabs>
          <w:tab w:val="left" w:pos="1501"/>
          <w:tab w:val="left" w:pos="1502"/>
        </w:tabs>
        <w:spacing w:line="276" w:lineRule="auto"/>
        <w:jc w:val="both"/>
        <w:rPr>
          <w:sz w:val="40"/>
          <w:szCs w:val="40"/>
          <w:lang w:val="en-IN"/>
        </w:rPr>
      </w:pPr>
    </w:p>
    <w:p w14:paraId="3BEA503A" w14:textId="53F81BA9" w:rsidR="00EA4B20" w:rsidRPr="004D2D36" w:rsidRDefault="00324A98" w:rsidP="00055367">
      <w:pPr>
        <w:pStyle w:val="ListParagraph"/>
        <w:numPr>
          <w:ilvl w:val="0"/>
          <w:numId w:val="18"/>
        </w:numPr>
        <w:tabs>
          <w:tab w:val="left" w:pos="1501"/>
          <w:tab w:val="left" w:pos="1502"/>
        </w:tabs>
        <w:spacing w:line="276" w:lineRule="auto"/>
        <w:jc w:val="both"/>
        <w:rPr>
          <w:b/>
          <w:bCs/>
          <w:sz w:val="40"/>
          <w:szCs w:val="40"/>
          <w:lang w:val="en-IN"/>
        </w:rPr>
      </w:pPr>
      <w:r w:rsidRPr="004D2D36">
        <w:rPr>
          <w:b/>
          <w:bCs/>
          <w:sz w:val="40"/>
          <w:szCs w:val="40"/>
          <w:lang w:val="en-IN"/>
        </w:rPr>
        <w:t xml:space="preserve">Natural Language Processing (NLP) in </w:t>
      </w:r>
      <w:r w:rsidR="00AA5993" w:rsidRPr="004D2D36">
        <w:rPr>
          <w:b/>
          <w:bCs/>
          <w:sz w:val="40"/>
          <w:szCs w:val="40"/>
          <w:lang w:val="en-IN"/>
        </w:rPr>
        <w:t>healthcare</w:t>
      </w:r>
    </w:p>
    <w:p w14:paraId="5B59DBE5" w14:textId="3E012C6D" w:rsidR="00EA4B20" w:rsidRDefault="00324A98" w:rsidP="00055367">
      <w:pPr>
        <w:pStyle w:val="ListParagraph"/>
        <w:tabs>
          <w:tab w:val="left" w:pos="1501"/>
          <w:tab w:val="left" w:pos="1502"/>
        </w:tabs>
        <w:spacing w:line="276" w:lineRule="auto"/>
        <w:ind w:left="1440"/>
        <w:jc w:val="both"/>
        <w:rPr>
          <w:sz w:val="40"/>
          <w:szCs w:val="40"/>
          <w:lang w:val="en-IN"/>
        </w:rPr>
      </w:pPr>
      <w:r w:rsidRPr="004D2D36">
        <w:rPr>
          <w:sz w:val="40"/>
          <w:szCs w:val="40"/>
          <w:lang w:val="en-IN"/>
        </w:rPr>
        <w:t xml:space="preserve">NLP is a key tool for </w:t>
      </w:r>
      <w:r w:rsidR="00AA5993" w:rsidRPr="004D2D36">
        <w:rPr>
          <w:sz w:val="40"/>
          <w:szCs w:val="40"/>
          <w:lang w:val="en-IN"/>
        </w:rPr>
        <w:t>analysing</w:t>
      </w:r>
      <w:r w:rsidRPr="004D2D36">
        <w:rPr>
          <w:sz w:val="40"/>
          <w:szCs w:val="40"/>
          <w:lang w:val="en-IN"/>
        </w:rPr>
        <w:t xml:space="preserve"> unstructured medical text, like clinical notes. </w:t>
      </w:r>
      <w:r w:rsidRPr="004D2D36">
        <w:rPr>
          <w:i/>
          <w:iCs/>
          <w:sz w:val="40"/>
          <w:szCs w:val="40"/>
          <w:lang w:val="en-IN"/>
        </w:rPr>
        <w:t>Kawasaki et al. (2020)</w:t>
      </w:r>
      <w:r w:rsidRPr="004D2D36">
        <w:rPr>
          <w:sz w:val="40"/>
          <w:szCs w:val="40"/>
          <w:lang w:val="en-IN"/>
        </w:rPr>
        <w:t xml:space="preserve"> highlighted how NLP can extract useful information from these texts, making it easier to </w:t>
      </w:r>
      <w:r w:rsidR="00AA5993" w:rsidRPr="004D2D36">
        <w:rPr>
          <w:sz w:val="40"/>
          <w:szCs w:val="40"/>
          <w:lang w:val="en-IN"/>
        </w:rPr>
        <w:t>analyse</w:t>
      </w:r>
      <w:r w:rsidRPr="004D2D36">
        <w:rPr>
          <w:sz w:val="40"/>
          <w:szCs w:val="40"/>
          <w:lang w:val="en-IN"/>
        </w:rPr>
        <w:t xml:space="preserve"> patient data. Techniques such as </w:t>
      </w:r>
      <w:r w:rsidRPr="004D2D36">
        <w:rPr>
          <w:i/>
          <w:iCs/>
          <w:sz w:val="40"/>
          <w:szCs w:val="40"/>
          <w:lang w:val="en-IN"/>
        </w:rPr>
        <w:t>Named Entity Recognition (NER)</w:t>
      </w:r>
      <w:r w:rsidRPr="004D2D36">
        <w:rPr>
          <w:sz w:val="40"/>
          <w:szCs w:val="40"/>
          <w:lang w:val="en-IN"/>
        </w:rPr>
        <w:t xml:space="preserve"> and </w:t>
      </w:r>
      <w:r w:rsidRPr="004D2D36">
        <w:rPr>
          <w:i/>
          <w:iCs/>
          <w:sz w:val="40"/>
          <w:szCs w:val="40"/>
          <w:lang w:val="en-IN"/>
        </w:rPr>
        <w:t xml:space="preserve">topic </w:t>
      </w:r>
      <w:r w:rsidR="00AA5993" w:rsidRPr="004D2D36">
        <w:rPr>
          <w:i/>
          <w:iCs/>
          <w:sz w:val="40"/>
          <w:szCs w:val="40"/>
          <w:lang w:val="en-IN"/>
        </w:rPr>
        <w:t>modelling</w:t>
      </w:r>
      <w:r w:rsidRPr="004D2D36">
        <w:rPr>
          <w:sz w:val="40"/>
          <w:szCs w:val="40"/>
          <w:lang w:val="en-IN"/>
        </w:rPr>
        <w:t xml:space="preserve"> help identify important medical terms and relationships in the text.</w:t>
      </w:r>
    </w:p>
    <w:p w14:paraId="7ECD7E25" w14:textId="77777777" w:rsidR="00AA3F89" w:rsidRPr="004D2D36" w:rsidRDefault="00AA3F89" w:rsidP="00055367">
      <w:pPr>
        <w:pStyle w:val="ListParagraph"/>
        <w:tabs>
          <w:tab w:val="left" w:pos="1501"/>
          <w:tab w:val="left" w:pos="1502"/>
        </w:tabs>
        <w:spacing w:line="276" w:lineRule="auto"/>
        <w:ind w:left="1440"/>
        <w:jc w:val="both"/>
        <w:rPr>
          <w:sz w:val="40"/>
          <w:szCs w:val="40"/>
          <w:lang w:val="en-IN"/>
        </w:rPr>
      </w:pPr>
    </w:p>
    <w:p w14:paraId="18A2896D" w14:textId="77777777" w:rsidR="004D2D36" w:rsidRDefault="00324A98" w:rsidP="00055367">
      <w:pPr>
        <w:pStyle w:val="ListParagraph"/>
        <w:tabs>
          <w:tab w:val="left" w:pos="1501"/>
          <w:tab w:val="left" w:pos="1502"/>
        </w:tabs>
        <w:spacing w:line="276" w:lineRule="auto"/>
        <w:ind w:left="1440"/>
        <w:jc w:val="both"/>
        <w:rPr>
          <w:sz w:val="40"/>
          <w:szCs w:val="40"/>
          <w:lang w:val="en-IN"/>
        </w:rPr>
      </w:pPr>
      <w:r w:rsidRPr="004D2D36">
        <w:rPr>
          <w:sz w:val="40"/>
          <w:szCs w:val="40"/>
          <w:lang w:val="en-IN"/>
        </w:rPr>
        <w:t xml:space="preserve">Modern NLP models like </w:t>
      </w:r>
      <w:r w:rsidRPr="004D2D36">
        <w:rPr>
          <w:i/>
          <w:iCs/>
          <w:sz w:val="40"/>
          <w:szCs w:val="40"/>
          <w:lang w:val="en-IN"/>
        </w:rPr>
        <w:t>BERT</w:t>
      </w:r>
      <w:r w:rsidRPr="004D2D36">
        <w:rPr>
          <w:sz w:val="40"/>
          <w:szCs w:val="40"/>
          <w:lang w:val="en-IN"/>
        </w:rPr>
        <w:t xml:space="preserve"> have been shown to improve text analysis by creating detailed</w:t>
      </w:r>
    </w:p>
    <w:p w14:paraId="7AFF7B6C" w14:textId="311BF569" w:rsidR="00825097" w:rsidRDefault="00324A98" w:rsidP="00055367">
      <w:pPr>
        <w:pStyle w:val="ListParagraph"/>
        <w:tabs>
          <w:tab w:val="left" w:pos="1501"/>
          <w:tab w:val="left" w:pos="1502"/>
        </w:tabs>
        <w:spacing w:line="276" w:lineRule="auto"/>
        <w:ind w:left="1440"/>
        <w:jc w:val="both"/>
        <w:rPr>
          <w:sz w:val="40"/>
          <w:szCs w:val="40"/>
          <w:lang w:val="en-IN"/>
        </w:rPr>
      </w:pPr>
      <w:r w:rsidRPr="004D2D36">
        <w:rPr>
          <w:sz w:val="40"/>
          <w:szCs w:val="40"/>
          <w:lang w:val="en-IN"/>
        </w:rPr>
        <w:t xml:space="preserve">numerical representations of medical language. </w:t>
      </w:r>
      <w:r w:rsidRPr="004D2D36">
        <w:rPr>
          <w:i/>
          <w:iCs/>
          <w:sz w:val="40"/>
          <w:szCs w:val="40"/>
          <w:lang w:val="en-IN"/>
        </w:rPr>
        <w:t>Rashid et al. (2021)</w:t>
      </w:r>
      <w:r w:rsidRPr="004D2D36">
        <w:rPr>
          <w:sz w:val="40"/>
          <w:szCs w:val="40"/>
          <w:lang w:val="en-IN"/>
        </w:rPr>
        <w:t xml:space="preserve"> showed how BERT improves the accuracy of patient similarity analysis by better understanding medical texts</w:t>
      </w:r>
      <w:r w:rsidR="00825097" w:rsidRPr="004D2D36">
        <w:rPr>
          <w:sz w:val="40"/>
          <w:szCs w:val="40"/>
          <w:lang w:val="en-IN"/>
        </w:rPr>
        <w:t>.</w:t>
      </w:r>
    </w:p>
    <w:p w14:paraId="12927690" w14:textId="77777777" w:rsidR="00055367" w:rsidRPr="004D2D36" w:rsidRDefault="00055367" w:rsidP="00055367">
      <w:pPr>
        <w:pStyle w:val="ListParagraph"/>
        <w:tabs>
          <w:tab w:val="left" w:pos="1501"/>
          <w:tab w:val="left" w:pos="1502"/>
        </w:tabs>
        <w:spacing w:line="276" w:lineRule="auto"/>
        <w:ind w:left="1440"/>
        <w:jc w:val="both"/>
        <w:rPr>
          <w:sz w:val="40"/>
          <w:szCs w:val="40"/>
          <w:lang w:val="en-IN"/>
        </w:rPr>
      </w:pPr>
    </w:p>
    <w:p w14:paraId="4422302D" w14:textId="49E3781E" w:rsidR="00EA4B20" w:rsidRPr="004D2D36" w:rsidRDefault="00324A98" w:rsidP="00041BE6">
      <w:pPr>
        <w:pStyle w:val="ListParagraph"/>
        <w:numPr>
          <w:ilvl w:val="0"/>
          <w:numId w:val="18"/>
        </w:numPr>
        <w:tabs>
          <w:tab w:val="left" w:pos="1501"/>
          <w:tab w:val="left" w:pos="1502"/>
        </w:tabs>
        <w:spacing w:line="276" w:lineRule="auto"/>
        <w:jc w:val="both"/>
        <w:rPr>
          <w:b/>
          <w:bCs/>
          <w:sz w:val="40"/>
          <w:szCs w:val="40"/>
          <w:lang w:val="en-IN"/>
        </w:rPr>
      </w:pPr>
      <w:r w:rsidRPr="004D2D36">
        <w:rPr>
          <w:b/>
          <w:bCs/>
          <w:sz w:val="40"/>
          <w:szCs w:val="40"/>
          <w:lang w:val="en-IN"/>
        </w:rPr>
        <w:t>Applications and Case Studies</w:t>
      </w:r>
    </w:p>
    <w:p w14:paraId="6E9F09AF" w14:textId="77777777" w:rsidR="00EA4B20" w:rsidRPr="004D2D36" w:rsidRDefault="00324A98" w:rsidP="00041BE6">
      <w:pPr>
        <w:pStyle w:val="ListParagraph"/>
        <w:tabs>
          <w:tab w:val="left" w:pos="1501"/>
          <w:tab w:val="left" w:pos="1502"/>
        </w:tabs>
        <w:spacing w:line="276" w:lineRule="auto"/>
        <w:ind w:left="1440"/>
        <w:jc w:val="both"/>
        <w:rPr>
          <w:sz w:val="40"/>
          <w:szCs w:val="40"/>
          <w:lang w:val="en-IN"/>
        </w:rPr>
      </w:pPr>
      <w:r w:rsidRPr="004D2D36">
        <w:rPr>
          <w:sz w:val="40"/>
          <w:szCs w:val="40"/>
          <w:lang w:val="en-IN"/>
        </w:rPr>
        <w:t xml:space="preserve">Many studies show the benefits of patient similarity analysis in real-world healthcare. </w:t>
      </w:r>
      <w:r w:rsidRPr="004D2D36">
        <w:rPr>
          <w:i/>
          <w:iCs/>
          <w:sz w:val="40"/>
          <w:szCs w:val="40"/>
          <w:lang w:val="en-IN"/>
        </w:rPr>
        <w:t>Chen et al. (2019)</w:t>
      </w:r>
      <w:r w:rsidRPr="004D2D36">
        <w:rPr>
          <w:sz w:val="40"/>
          <w:szCs w:val="40"/>
          <w:lang w:val="en-IN"/>
        </w:rPr>
        <w:t xml:space="preserve"> developed a system to help doctors diagnose rare diseases by comparing patient data to historical cases. Similarly, </w:t>
      </w:r>
      <w:r w:rsidRPr="004D2D36">
        <w:rPr>
          <w:i/>
          <w:iCs/>
          <w:sz w:val="40"/>
          <w:szCs w:val="40"/>
          <w:lang w:val="en-IN"/>
        </w:rPr>
        <w:t>Mansoor et al. (2021)</w:t>
      </w:r>
      <w:r w:rsidRPr="004D2D36">
        <w:rPr>
          <w:sz w:val="40"/>
          <w:szCs w:val="40"/>
          <w:lang w:val="en-IN"/>
        </w:rPr>
        <w:t xml:space="preserve"> used patient similarity to predict treatment outcomes, showing that it can improve personalized care by matching new cases with past similar cases.</w:t>
      </w:r>
    </w:p>
    <w:p w14:paraId="66436885" w14:textId="77777777" w:rsidR="00EA4B20" w:rsidRPr="009E4523" w:rsidRDefault="00EA4B20" w:rsidP="00041BE6">
      <w:pPr>
        <w:tabs>
          <w:tab w:val="left" w:pos="1501"/>
          <w:tab w:val="left" w:pos="1502"/>
        </w:tabs>
        <w:spacing w:line="276" w:lineRule="auto"/>
        <w:jc w:val="both"/>
        <w:rPr>
          <w:sz w:val="40"/>
          <w:szCs w:val="40"/>
          <w:lang w:val="en-IN"/>
        </w:rPr>
      </w:pPr>
    </w:p>
    <w:p w14:paraId="430DB086" w14:textId="4A57F3C4" w:rsidR="00EA4B20" w:rsidRPr="004D2D36" w:rsidRDefault="00324A98" w:rsidP="00041BE6">
      <w:pPr>
        <w:pStyle w:val="ListParagraph"/>
        <w:numPr>
          <w:ilvl w:val="0"/>
          <w:numId w:val="18"/>
        </w:numPr>
        <w:tabs>
          <w:tab w:val="left" w:pos="1501"/>
          <w:tab w:val="left" w:pos="1502"/>
        </w:tabs>
        <w:spacing w:line="276" w:lineRule="auto"/>
        <w:jc w:val="both"/>
        <w:rPr>
          <w:b/>
          <w:bCs/>
          <w:sz w:val="40"/>
          <w:szCs w:val="40"/>
          <w:lang w:val="en-IN"/>
        </w:rPr>
      </w:pPr>
      <w:r w:rsidRPr="004D2D36">
        <w:rPr>
          <w:b/>
          <w:bCs/>
          <w:sz w:val="40"/>
          <w:szCs w:val="40"/>
          <w:lang w:val="en-IN"/>
        </w:rPr>
        <w:t>Challenges and Future Directions</w:t>
      </w:r>
    </w:p>
    <w:p w14:paraId="6B92F50B" w14:textId="0B8BBA49" w:rsidR="00EA4B20" w:rsidRPr="004D2D36" w:rsidRDefault="00324A98" w:rsidP="00041BE6">
      <w:pPr>
        <w:pStyle w:val="ListParagraph"/>
        <w:tabs>
          <w:tab w:val="left" w:pos="1501"/>
          <w:tab w:val="left" w:pos="1502"/>
        </w:tabs>
        <w:spacing w:line="276" w:lineRule="auto"/>
        <w:ind w:left="1440"/>
        <w:jc w:val="both"/>
        <w:rPr>
          <w:sz w:val="40"/>
          <w:szCs w:val="40"/>
          <w:lang w:val="en-IN"/>
        </w:rPr>
      </w:pPr>
      <w:r w:rsidRPr="004D2D36">
        <w:rPr>
          <w:sz w:val="40"/>
          <w:szCs w:val="40"/>
          <w:lang w:val="en-IN"/>
        </w:rPr>
        <w:t xml:space="preserve">Despite its potential, there are challenges in using machine learning and NLP in patient case analysis. </w:t>
      </w:r>
      <w:r w:rsidRPr="004D2D36">
        <w:rPr>
          <w:i/>
          <w:iCs/>
          <w:sz w:val="40"/>
          <w:szCs w:val="40"/>
          <w:lang w:val="en-IN"/>
        </w:rPr>
        <w:t>Data privacy</w:t>
      </w:r>
      <w:r w:rsidRPr="004D2D36">
        <w:rPr>
          <w:sz w:val="40"/>
          <w:szCs w:val="40"/>
          <w:lang w:val="en-IN"/>
        </w:rPr>
        <w:t xml:space="preserve"> is a major concern, as medical data is sensitive. Ensuring patient confidentiality while </w:t>
      </w:r>
      <w:r w:rsidR="00825097" w:rsidRPr="004D2D36">
        <w:rPr>
          <w:sz w:val="40"/>
          <w:szCs w:val="40"/>
          <w:lang w:val="en-IN"/>
        </w:rPr>
        <w:t>analysing</w:t>
      </w:r>
      <w:r w:rsidRPr="004D2D36">
        <w:rPr>
          <w:sz w:val="40"/>
          <w:szCs w:val="40"/>
          <w:lang w:val="en-IN"/>
        </w:rPr>
        <w:t xml:space="preserve"> data is crucial. Another challenge is </w:t>
      </w:r>
      <w:r w:rsidRPr="004D2D36">
        <w:rPr>
          <w:i/>
          <w:iCs/>
          <w:sz w:val="40"/>
          <w:szCs w:val="40"/>
          <w:lang w:val="en-IN"/>
        </w:rPr>
        <w:t>integrating different types of data</w:t>
      </w:r>
      <w:r w:rsidRPr="004D2D36">
        <w:rPr>
          <w:sz w:val="40"/>
          <w:szCs w:val="40"/>
          <w:lang w:val="en-IN"/>
        </w:rPr>
        <w:t xml:space="preserve"> (numerical, text, etc.), which requires advanced frameworks.</w:t>
      </w:r>
    </w:p>
    <w:p w14:paraId="5AC8B419" w14:textId="77777777" w:rsidR="00A73F65" w:rsidRDefault="00A73F65" w:rsidP="00041BE6">
      <w:pPr>
        <w:pStyle w:val="ListParagraph"/>
        <w:tabs>
          <w:tab w:val="left" w:pos="1501"/>
          <w:tab w:val="left" w:pos="1502"/>
        </w:tabs>
        <w:spacing w:line="276" w:lineRule="auto"/>
        <w:ind w:left="1440"/>
        <w:jc w:val="both"/>
        <w:rPr>
          <w:sz w:val="40"/>
          <w:szCs w:val="40"/>
          <w:lang w:val="en-IN"/>
        </w:rPr>
      </w:pPr>
    </w:p>
    <w:p w14:paraId="7FCFA40C" w14:textId="4EC79C6C" w:rsidR="00EA4B20" w:rsidRPr="004D2D36" w:rsidRDefault="00324A98" w:rsidP="00041BE6">
      <w:pPr>
        <w:pStyle w:val="ListParagraph"/>
        <w:tabs>
          <w:tab w:val="left" w:pos="1501"/>
          <w:tab w:val="left" w:pos="1502"/>
        </w:tabs>
        <w:spacing w:line="276" w:lineRule="auto"/>
        <w:ind w:left="1440"/>
        <w:jc w:val="both"/>
        <w:rPr>
          <w:sz w:val="40"/>
          <w:szCs w:val="40"/>
          <w:lang w:val="en-IN"/>
        </w:rPr>
      </w:pPr>
      <w:r w:rsidRPr="004D2D36">
        <w:rPr>
          <w:sz w:val="40"/>
          <w:szCs w:val="40"/>
          <w:lang w:val="en-IN"/>
        </w:rPr>
        <w:t xml:space="preserve">There is also the issue of </w:t>
      </w:r>
      <w:r w:rsidRPr="004D2D36">
        <w:rPr>
          <w:i/>
          <w:iCs/>
          <w:sz w:val="40"/>
          <w:szCs w:val="40"/>
          <w:lang w:val="en-IN"/>
        </w:rPr>
        <w:t>model interpretability</w:t>
      </w:r>
      <w:r w:rsidRPr="004D2D36">
        <w:rPr>
          <w:sz w:val="40"/>
          <w:szCs w:val="40"/>
          <w:lang w:val="en-IN"/>
        </w:rPr>
        <w:t>—healthcare providers need to understand how these models work to trust their results. Future research should focus on making models easier to understand, while ensuring patient data remains secure and private.</w:t>
      </w:r>
    </w:p>
    <w:p w14:paraId="5BD566B4" w14:textId="77777777" w:rsidR="00EA4B20" w:rsidRPr="009E4523" w:rsidRDefault="00EA4B20" w:rsidP="006D4600">
      <w:pPr>
        <w:pStyle w:val="BodyText"/>
        <w:spacing w:line="276" w:lineRule="auto"/>
        <w:rPr>
          <w:sz w:val="52"/>
          <w:szCs w:val="44"/>
        </w:rPr>
      </w:pPr>
    </w:p>
    <w:p w14:paraId="24D1FB75" w14:textId="77777777" w:rsidR="00EA4B20" w:rsidRPr="009E4523" w:rsidRDefault="00EA4B20" w:rsidP="006D4600">
      <w:pPr>
        <w:pStyle w:val="BodyText"/>
        <w:spacing w:before="9" w:line="276" w:lineRule="auto"/>
        <w:rPr>
          <w:sz w:val="48"/>
          <w:szCs w:val="44"/>
        </w:rPr>
      </w:pPr>
    </w:p>
    <w:p w14:paraId="26A878D8" w14:textId="09475905" w:rsidR="00EA4B20" w:rsidRPr="009E4523" w:rsidRDefault="00324A98" w:rsidP="00041BE6">
      <w:pPr>
        <w:tabs>
          <w:tab w:val="left" w:pos="1506"/>
          <w:tab w:val="left" w:pos="1507"/>
        </w:tabs>
        <w:spacing w:line="276" w:lineRule="auto"/>
        <w:jc w:val="both"/>
        <w:rPr>
          <w:b/>
          <w:bCs/>
          <w:sz w:val="48"/>
          <w:szCs w:val="20"/>
          <w:u w:val="single"/>
        </w:rPr>
      </w:pPr>
      <w:r w:rsidRPr="009E4523">
        <w:rPr>
          <w:b/>
          <w:bCs/>
          <w:sz w:val="48"/>
          <w:szCs w:val="20"/>
          <w:u w:val="single"/>
        </w:rPr>
        <w:t>O</w:t>
      </w:r>
      <w:r w:rsidR="00D458FD">
        <w:rPr>
          <w:b/>
          <w:bCs/>
          <w:sz w:val="48"/>
          <w:szCs w:val="20"/>
          <w:u w:val="single"/>
        </w:rPr>
        <w:t>BJECTIVES</w:t>
      </w:r>
      <w:r w:rsidRPr="009E4523">
        <w:rPr>
          <w:b/>
          <w:bCs/>
          <w:sz w:val="48"/>
          <w:szCs w:val="20"/>
          <w:u w:val="single"/>
        </w:rPr>
        <w:t>:</w:t>
      </w:r>
    </w:p>
    <w:p w14:paraId="2830B8EF" w14:textId="77777777" w:rsidR="00EA4B20" w:rsidRPr="009E4523" w:rsidRDefault="00EA4B20" w:rsidP="00041BE6">
      <w:pPr>
        <w:tabs>
          <w:tab w:val="left" w:pos="1506"/>
          <w:tab w:val="left" w:pos="1507"/>
        </w:tabs>
        <w:spacing w:line="276" w:lineRule="auto"/>
        <w:jc w:val="both"/>
        <w:rPr>
          <w:b/>
          <w:bCs/>
          <w:sz w:val="48"/>
          <w:szCs w:val="20"/>
          <w:u w:val="single"/>
        </w:rPr>
      </w:pPr>
    </w:p>
    <w:p w14:paraId="703360B8" w14:textId="4987D738" w:rsidR="00EA4B20" w:rsidRPr="00D4236A" w:rsidRDefault="00324A98" w:rsidP="00041BE6">
      <w:pPr>
        <w:pStyle w:val="ListParagraph"/>
        <w:numPr>
          <w:ilvl w:val="0"/>
          <w:numId w:val="14"/>
        </w:numPr>
        <w:tabs>
          <w:tab w:val="left" w:pos="1506"/>
          <w:tab w:val="left" w:pos="1507"/>
        </w:tabs>
        <w:spacing w:line="276" w:lineRule="auto"/>
        <w:jc w:val="both"/>
        <w:rPr>
          <w:sz w:val="40"/>
          <w:szCs w:val="40"/>
        </w:rPr>
      </w:pPr>
      <w:r w:rsidRPr="004B4D3C">
        <w:rPr>
          <w:b/>
          <w:bCs/>
          <w:sz w:val="40"/>
          <w:szCs w:val="40"/>
        </w:rPr>
        <w:t>Clustering Algorithms for Patient Similarity Objective:</w:t>
      </w:r>
      <w:r w:rsidRPr="004C57A1">
        <w:rPr>
          <w:sz w:val="40"/>
          <w:szCs w:val="40"/>
        </w:rPr>
        <w:t xml:space="preserve"> </w:t>
      </w:r>
      <w:r w:rsidRPr="00D4236A">
        <w:rPr>
          <w:sz w:val="40"/>
          <w:szCs w:val="40"/>
        </w:rPr>
        <w:t xml:space="preserve">Implement clustering techniques to group similar patient cases. </w:t>
      </w:r>
    </w:p>
    <w:p w14:paraId="7E126003" w14:textId="675EC7D4" w:rsidR="00EA4B20" w:rsidRPr="004B4D3C" w:rsidRDefault="00324A98" w:rsidP="00041BE6">
      <w:pPr>
        <w:pStyle w:val="ListParagraph"/>
        <w:tabs>
          <w:tab w:val="left" w:pos="1506"/>
          <w:tab w:val="left" w:pos="1507"/>
        </w:tabs>
        <w:spacing w:line="276" w:lineRule="auto"/>
        <w:jc w:val="both"/>
        <w:rPr>
          <w:sz w:val="40"/>
          <w:szCs w:val="40"/>
          <w:u w:val="single"/>
        </w:rPr>
      </w:pPr>
      <w:r w:rsidRPr="004B4D3C">
        <w:rPr>
          <w:sz w:val="40"/>
          <w:szCs w:val="40"/>
          <w:u w:val="single"/>
        </w:rPr>
        <w:t>Tasks:</w:t>
      </w:r>
    </w:p>
    <w:p w14:paraId="21FA45F5" w14:textId="19D9A90A" w:rsidR="00EA4B20" w:rsidRPr="004C57A1" w:rsidRDefault="00324A98" w:rsidP="00041BE6">
      <w:pPr>
        <w:pStyle w:val="ListParagraph"/>
        <w:numPr>
          <w:ilvl w:val="0"/>
          <w:numId w:val="20"/>
        </w:numPr>
        <w:tabs>
          <w:tab w:val="left" w:pos="1506"/>
          <w:tab w:val="left" w:pos="1507"/>
        </w:tabs>
        <w:spacing w:line="276" w:lineRule="auto"/>
        <w:jc w:val="both"/>
        <w:rPr>
          <w:sz w:val="40"/>
          <w:szCs w:val="40"/>
        </w:rPr>
      </w:pPr>
      <w:r w:rsidRPr="004C57A1">
        <w:rPr>
          <w:sz w:val="40"/>
          <w:szCs w:val="40"/>
        </w:rPr>
        <w:t>K-means: Use K-means clustering for grouping patients based on medical data, fine-tuning the numbe</w:t>
      </w:r>
      <w:r w:rsidR="004D2D36">
        <w:rPr>
          <w:sz w:val="40"/>
          <w:szCs w:val="40"/>
        </w:rPr>
        <w:t xml:space="preserve">r       </w:t>
      </w:r>
      <w:r w:rsidRPr="004C57A1">
        <w:rPr>
          <w:sz w:val="40"/>
          <w:szCs w:val="40"/>
        </w:rPr>
        <w:t>of clusters (k) for optimal results.</w:t>
      </w:r>
    </w:p>
    <w:p w14:paraId="195A8D04" w14:textId="64ECE9CC" w:rsidR="00EA4B20" w:rsidRPr="004C57A1" w:rsidRDefault="00324A98" w:rsidP="00041BE6">
      <w:pPr>
        <w:pStyle w:val="ListParagraph"/>
        <w:numPr>
          <w:ilvl w:val="0"/>
          <w:numId w:val="20"/>
        </w:numPr>
        <w:tabs>
          <w:tab w:val="left" w:pos="1506"/>
          <w:tab w:val="left" w:pos="1507"/>
        </w:tabs>
        <w:spacing w:line="276" w:lineRule="auto"/>
        <w:jc w:val="both"/>
        <w:rPr>
          <w:sz w:val="40"/>
          <w:szCs w:val="40"/>
        </w:rPr>
      </w:pPr>
      <w:r w:rsidRPr="004C57A1">
        <w:rPr>
          <w:sz w:val="40"/>
          <w:szCs w:val="40"/>
        </w:rPr>
        <w:t xml:space="preserve">Hierarchical Clustering: Apply hierarchical clustering to visualize patient case relationships through dendrograms. </w:t>
      </w:r>
    </w:p>
    <w:p w14:paraId="41E09118" w14:textId="0C5B3580" w:rsidR="00EA4B20" w:rsidRPr="004C57A1" w:rsidRDefault="00324A98" w:rsidP="00041BE6">
      <w:pPr>
        <w:pStyle w:val="ListParagraph"/>
        <w:numPr>
          <w:ilvl w:val="0"/>
          <w:numId w:val="20"/>
        </w:numPr>
        <w:tabs>
          <w:tab w:val="left" w:pos="1506"/>
          <w:tab w:val="left" w:pos="1507"/>
        </w:tabs>
        <w:spacing w:line="276" w:lineRule="auto"/>
        <w:jc w:val="both"/>
        <w:rPr>
          <w:sz w:val="40"/>
          <w:szCs w:val="40"/>
        </w:rPr>
      </w:pPr>
      <w:r w:rsidRPr="004C57A1">
        <w:rPr>
          <w:sz w:val="40"/>
          <w:szCs w:val="40"/>
        </w:rPr>
        <w:t xml:space="preserve">DBSCAN: Use DBSCAN to identify clusters based on density, useful for irregular or unknown cluster shapes. </w:t>
      </w:r>
    </w:p>
    <w:p w14:paraId="5F2B19DD" w14:textId="7E82C41D" w:rsidR="00EA4B20" w:rsidRPr="004C57A1" w:rsidRDefault="00324A98" w:rsidP="00041BE6">
      <w:pPr>
        <w:pStyle w:val="ListParagraph"/>
        <w:numPr>
          <w:ilvl w:val="0"/>
          <w:numId w:val="20"/>
        </w:numPr>
        <w:tabs>
          <w:tab w:val="left" w:pos="1506"/>
          <w:tab w:val="left" w:pos="1507"/>
        </w:tabs>
        <w:spacing w:line="276" w:lineRule="auto"/>
        <w:jc w:val="both"/>
        <w:rPr>
          <w:sz w:val="40"/>
          <w:szCs w:val="40"/>
        </w:rPr>
      </w:pPr>
      <w:r w:rsidRPr="004C57A1">
        <w:rPr>
          <w:sz w:val="40"/>
          <w:szCs w:val="40"/>
        </w:rPr>
        <w:t xml:space="preserve">Dimensionality Reduction: PCA: Apply Principal Component Analysis (PCA) to reduce the dimensionality of high-dimensional patient data for efficient clustering. </w:t>
      </w:r>
    </w:p>
    <w:p w14:paraId="138C0C74" w14:textId="0ECDE5CA" w:rsidR="00EA4B20" w:rsidRPr="004C57A1" w:rsidRDefault="00324A98" w:rsidP="00041BE6">
      <w:pPr>
        <w:pStyle w:val="ListParagraph"/>
        <w:numPr>
          <w:ilvl w:val="0"/>
          <w:numId w:val="20"/>
        </w:numPr>
        <w:tabs>
          <w:tab w:val="left" w:pos="1506"/>
          <w:tab w:val="left" w:pos="1507"/>
        </w:tabs>
        <w:spacing w:line="276" w:lineRule="auto"/>
        <w:jc w:val="both"/>
        <w:rPr>
          <w:sz w:val="40"/>
          <w:szCs w:val="40"/>
        </w:rPr>
      </w:pPr>
      <w:r w:rsidRPr="004C57A1">
        <w:rPr>
          <w:sz w:val="40"/>
          <w:szCs w:val="40"/>
        </w:rPr>
        <w:t>T-SNE: Use t-SNE for visualizing clusters in 2D/3D space, helping with interpretation.</w:t>
      </w:r>
    </w:p>
    <w:p w14:paraId="7EC67775" w14:textId="77777777" w:rsidR="00EA4B20" w:rsidRPr="009E4523" w:rsidRDefault="00EA4B20" w:rsidP="00041BE6">
      <w:pPr>
        <w:tabs>
          <w:tab w:val="left" w:pos="1506"/>
          <w:tab w:val="left" w:pos="1507"/>
        </w:tabs>
        <w:spacing w:line="276" w:lineRule="auto"/>
        <w:jc w:val="both"/>
        <w:rPr>
          <w:sz w:val="40"/>
          <w:szCs w:val="40"/>
        </w:rPr>
      </w:pPr>
    </w:p>
    <w:p w14:paraId="1EE1C1FC" w14:textId="7B068DB3" w:rsidR="00EA4B20" w:rsidRPr="004C57A1" w:rsidRDefault="00324A98" w:rsidP="00041BE6">
      <w:pPr>
        <w:pStyle w:val="ListParagraph"/>
        <w:numPr>
          <w:ilvl w:val="0"/>
          <w:numId w:val="14"/>
        </w:numPr>
        <w:tabs>
          <w:tab w:val="left" w:pos="1506"/>
          <w:tab w:val="left" w:pos="1507"/>
        </w:tabs>
        <w:spacing w:line="276" w:lineRule="auto"/>
        <w:jc w:val="both"/>
        <w:rPr>
          <w:sz w:val="40"/>
          <w:szCs w:val="40"/>
        </w:rPr>
      </w:pPr>
      <w:r w:rsidRPr="004B4D3C">
        <w:rPr>
          <w:b/>
          <w:bCs/>
          <w:sz w:val="40"/>
          <w:szCs w:val="40"/>
        </w:rPr>
        <w:t>Similarity Metrics for Various Data Types Objective:</w:t>
      </w:r>
      <w:r w:rsidRPr="004C57A1">
        <w:rPr>
          <w:sz w:val="40"/>
          <w:szCs w:val="40"/>
        </w:rPr>
        <w:t xml:space="preserve"> Apply appropriate similarity measures for different types of data.</w:t>
      </w:r>
    </w:p>
    <w:p w14:paraId="55DBAB66" w14:textId="73122305" w:rsidR="00EA4B20" w:rsidRPr="004B4D3C" w:rsidRDefault="00324A98" w:rsidP="00041BE6">
      <w:pPr>
        <w:pStyle w:val="ListParagraph"/>
        <w:tabs>
          <w:tab w:val="left" w:pos="1506"/>
          <w:tab w:val="left" w:pos="1507"/>
        </w:tabs>
        <w:spacing w:line="276" w:lineRule="auto"/>
        <w:jc w:val="both"/>
        <w:rPr>
          <w:sz w:val="40"/>
          <w:szCs w:val="40"/>
          <w:u w:val="single"/>
        </w:rPr>
      </w:pPr>
      <w:r w:rsidRPr="004B4D3C">
        <w:rPr>
          <w:sz w:val="40"/>
          <w:szCs w:val="40"/>
          <w:u w:val="single"/>
        </w:rPr>
        <w:t>Tasks:</w:t>
      </w:r>
    </w:p>
    <w:p w14:paraId="05007F32" w14:textId="45E7FC5D" w:rsidR="004C57A1" w:rsidRPr="004C57A1" w:rsidRDefault="00324A98" w:rsidP="00041BE6">
      <w:pPr>
        <w:pStyle w:val="ListParagraph"/>
        <w:numPr>
          <w:ilvl w:val="0"/>
          <w:numId w:val="21"/>
        </w:numPr>
        <w:tabs>
          <w:tab w:val="left" w:pos="1506"/>
          <w:tab w:val="left" w:pos="1507"/>
        </w:tabs>
        <w:spacing w:line="276" w:lineRule="auto"/>
        <w:jc w:val="both"/>
        <w:rPr>
          <w:sz w:val="40"/>
          <w:szCs w:val="40"/>
        </w:rPr>
      </w:pPr>
      <w:r w:rsidRPr="004C57A1">
        <w:rPr>
          <w:sz w:val="40"/>
          <w:szCs w:val="40"/>
        </w:rPr>
        <w:t xml:space="preserve">Cosine Similarity: Use for text data, such as patient notes or diagnoses (from NLP-extracted features). </w:t>
      </w:r>
      <w:r w:rsidR="004C57A1" w:rsidRPr="004C57A1">
        <w:rPr>
          <w:sz w:val="40"/>
          <w:szCs w:val="40"/>
        </w:rPr>
        <w:t xml:space="preserve">              </w:t>
      </w:r>
    </w:p>
    <w:p w14:paraId="674B5380" w14:textId="5BF37AEC" w:rsidR="00EA4B20" w:rsidRPr="004C57A1" w:rsidRDefault="00324A98" w:rsidP="00041BE6">
      <w:pPr>
        <w:pStyle w:val="ListParagraph"/>
        <w:numPr>
          <w:ilvl w:val="0"/>
          <w:numId w:val="21"/>
        </w:numPr>
        <w:tabs>
          <w:tab w:val="left" w:pos="1506"/>
          <w:tab w:val="left" w:pos="1507"/>
        </w:tabs>
        <w:spacing w:line="276" w:lineRule="auto"/>
        <w:jc w:val="both"/>
        <w:rPr>
          <w:sz w:val="40"/>
          <w:szCs w:val="40"/>
        </w:rPr>
      </w:pPr>
      <w:r w:rsidRPr="004C57A1">
        <w:rPr>
          <w:sz w:val="40"/>
          <w:szCs w:val="40"/>
        </w:rPr>
        <w:t>Euclidean Distance: Apply to numerical data such as age, lab results, or vital signs for comparing patient cases.</w:t>
      </w:r>
    </w:p>
    <w:p w14:paraId="4FCF4179" w14:textId="19312C64" w:rsidR="00EA4B20" w:rsidRPr="004C57A1" w:rsidRDefault="00324A98" w:rsidP="00041BE6">
      <w:pPr>
        <w:pStyle w:val="ListParagraph"/>
        <w:numPr>
          <w:ilvl w:val="0"/>
          <w:numId w:val="21"/>
        </w:numPr>
        <w:tabs>
          <w:tab w:val="left" w:pos="1506"/>
          <w:tab w:val="left" w:pos="1507"/>
        </w:tabs>
        <w:spacing w:line="276" w:lineRule="auto"/>
        <w:jc w:val="both"/>
        <w:rPr>
          <w:sz w:val="40"/>
          <w:szCs w:val="40"/>
        </w:rPr>
      </w:pPr>
      <w:r w:rsidRPr="004C57A1">
        <w:rPr>
          <w:sz w:val="40"/>
          <w:szCs w:val="40"/>
        </w:rPr>
        <w:t>Jaccard Index: Employ for binary categorical data (e.g., presence or absence of symptoms or conditions).</w:t>
      </w:r>
    </w:p>
    <w:p w14:paraId="5D0F8EFB" w14:textId="43D71B80" w:rsidR="00EA4B20" w:rsidRPr="004C57A1" w:rsidRDefault="00324A98" w:rsidP="00041BE6">
      <w:pPr>
        <w:pStyle w:val="ListParagraph"/>
        <w:numPr>
          <w:ilvl w:val="0"/>
          <w:numId w:val="21"/>
        </w:numPr>
        <w:tabs>
          <w:tab w:val="left" w:pos="1506"/>
          <w:tab w:val="left" w:pos="1507"/>
        </w:tabs>
        <w:spacing w:line="276" w:lineRule="auto"/>
        <w:jc w:val="both"/>
        <w:rPr>
          <w:sz w:val="40"/>
          <w:szCs w:val="40"/>
        </w:rPr>
      </w:pPr>
      <w:r w:rsidRPr="004C57A1">
        <w:rPr>
          <w:sz w:val="40"/>
          <w:szCs w:val="40"/>
        </w:rPr>
        <w:t>Deep Learning Embeddings: BERT/GPT Embeddings: Use NLP-based models to generate vector representations of patient text data (e.g., medical reports, case notes).</w:t>
      </w:r>
    </w:p>
    <w:p w14:paraId="38ED0CB9" w14:textId="77777777" w:rsidR="00EA4B20" w:rsidRPr="009E4523" w:rsidRDefault="00EA4B20" w:rsidP="00041BE6">
      <w:pPr>
        <w:tabs>
          <w:tab w:val="left" w:pos="1506"/>
          <w:tab w:val="left" w:pos="1507"/>
        </w:tabs>
        <w:spacing w:line="276" w:lineRule="auto"/>
        <w:jc w:val="both"/>
        <w:rPr>
          <w:sz w:val="40"/>
          <w:szCs w:val="40"/>
        </w:rPr>
      </w:pPr>
    </w:p>
    <w:p w14:paraId="790DF15E" w14:textId="0A1D5A3C" w:rsidR="00EA4B20" w:rsidRPr="004C57A1" w:rsidRDefault="00324A98" w:rsidP="00041BE6">
      <w:pPr>
        <w:pStyle w:val="ListParagraph"/>
        <w:numPr>
          <w:ilvl w:val="0"/>
          <w:numId w:val="14"/>
        </w:numPr>
        <w:tabs>
          <w:tab w:val="left" w:pos="1506"/>
          <w:tab w:val="left" w:pos="1507"/>
        </w:tabs>
        <w:spacing w:line="276" w:lineRule="auto"/>
        <w:jc w:val="both"/>
        <w:rPr>
          <w:sz w:val="40"/>
          <w:szCs w:val="40"/>
        </w:rPr>
      </w:pPr>
      <w:r w:rsidRPr="004B4D3C">
        <w:rPr>
          <w:b/>
          <w:bCs/>
          <w:sz w:val="40"/>
          <w:szCs w:val="40"/>
        </w:rPr>
        <w:t>Implementation in Python Objective:</w:t>
      </w:r>
      <w:r w:rsidRPr="004C57A1">
        <w:rPr>
          <w:sz w:val="40"/>
          <w:szCs w:val="40"/>
        </w:rPr>
        <w:t xml:space="preserve"> Use Python libraries for clustering, similarity, and deep learning. </w:t>
      </w:r>
    </w:p>
    <w:p w14:paraId="3FBAA12F" w14:textId="77777777" w:rsidR="000F21A8" w:rsidRPr="004B4D3C" w:rsidRDefault="00324A98" w:rsidP="00041BE6">
      <w:pPr>
        <w:pStyle w:val="ListParagraph"/>
        <w:tabs>
          <w:tab w:val="left" w:pos="1506"/>
          <w:tab w:val="left" w:pos="1507"/>
        </w:tabs>
        <w:spacing w:line="276" w:lineRule="auto"/>
        <w:jc w:val="both"/>
        <w:rPr>
          <w:sz w:val="40"/>
          <w:szCs w:val="40"/>
          <w:u w:val="single"/>
        </w:rPr>
      </w:pPr>
      <w:r w:rsidRPr="004B4D3C">
        <w:rPr>
          <w:sz w:val="40"/>
          <w:szCs w:val="40"/>
          <w:u w:val="single"/>
        </w:rPr>
        <w:t xml:space="preserve">Tasks: </w:t>
      </w:r>
    </w:p>
    <w:p w14:paraId="26F18D06" w14:textId="6CA637E1" w:rsidR="00EA4B20" w:rsidRDefault="00324A98" w:rsidP="00041BE6">
      <w:pPr>
        <w:pStyle w:val="ListParagraph"/>
        <w:numPr>
          <w:ilvl w:val="0"/>
          <w:numId w:val="22"/>
        </w:numPr>
        <w:tabs>
          <w:tab w:val="left" w:pos="1506"/>
          <w:tab w:val="left" w:pos="1507"/>
        </w:tabs>
        <w:spacing w:line="276" w:lineRule="auto"/>
        <w:jc w:val="both"/>
        <w:rPr>
          <w:sz w:val="40"/>
          <w:szCs w:val="40"/>
        </w:rPr>
      </w:pPr>
      <w:r w:rsidRPr="004C57A1">
        <w:rPr>
          <w:sz w:val="40"/>
          <w:szCs w:val="40"/>
        </w:rPr>
        <w:t>Scikit-learn: Implement clustering algorithms (K-means, Hierarchical, DBSCAN), and similarity measures (cosine, Euclidean, Jaccard) using the scikit-learn library.</w:t>
      </w:r>
    </w:p>
    <w:p w14:paraId="6CD4F3C4" w14:textId="77777777" w:rsidR="000F21A8" w:rsidRDefault="000F21A8" w:rsidP="00041BE6">
      <w:pPr>
        <w:pStyle w:val="ListParagraph"/>
        <w:tabs>
          <w:tab w:val="left" w:pos="1506"/>
          <w:tab w:val="left" w:pos="1507"/>
        </w:tabs>
        <w:spacing w:line="276" w:lineRule="auto"/>
        <w:ind w:left="1440"/>
        <w:jc w:val="both"/>
        <w:rPr>
          <w:sz w:val="40"/>
          <w:szCs w:val="40"/>
        </w:rPr>
      </w:pPr>
    </w:p>
    <w:p w14:paraId="6118C9EC" w14:textId="77777777" w:rsidR="00D458FD" w:rsidRDefault="00D458FD" w:rsidP="00A73F65">
      <w:pPr>
        <w:tabs>
          <w:tab w:val="left" w:pos="1506"/>
          <w:tab w:val="left" w:pos="1507"/>
        </w:tabs>
        <w:spacing w:line="276" w:lineRule="auto"/>
        <w:jc w:val="both"/>
        <w:rPr>
          <w:sz w:val="40"/>
          <w:szCs w:val="40"/>
        </w:rPr>
      </w:pPr>
    </w:p>
    <w:p w14:paraId="14D57F83" w14:textId="77777777" w:rsidR="00A73F65" w:rsidRPr="00A73F65" w:rsidRDefault="00A73F65" w:rsidP="00A73F65">
      <w:pPr>
        <w:tabs>
          <w:tab w:val="left" w:pos="1506"/>
          <w:tab w:val="left" w:pos="1507"/>
        </w:tabs>
        <w:spacing w:line="276" w:lineRule="auto"/>
        <w:jc w:val="both"/>
        <w:rPr>
          <w:sz w:val="40"/>
          <w:szCs w:val="40"/>
        </w:rPr>
      </w:pPr>
    </w:p>
    <w:p w14:paraId="1BBBEBFC" w14:textId="0F0754DA" w:rsidR="00EA4B20" w:rsidRPr="00D458FD" w:rsidRDefault="00324A98" w:rsidP="00D458FD">
      <w:pPr>
        <w:pStyle w:val="ListParagraph"/>
        <w:numPr>
          <w:ilvl w:val="0"/>
          <w:numId w:val="14"/>
        </w:numPr>
        <w:tabs>
          <w:tab w:val="left" w:pos="1506"/>
          <w:tab w:val="left" w:pos="1507"/>
        </w:tabs>
        <w:spacing w:line="276" w:lineRule="auto"/>
        <w:jc w:val="both"/>
        <w:rPr>
          <w:sz w:val="40"/>
          <w:szCs w:val="40"/>
        </w:rPr>
      </w:pPr>
      <w:r w:rsidRPr="00D458FD">
        <w:rPr>
          <w:b/>
          <w:bCs/>
          <w:sz w:val="40"/>
          <w:szCs w:val="40"/>
        </w:rPr>
        <w:lastRenderedPageBreak/>
        <w:t xml:space="preserve">NLP Libraries: </w:t>
      </w:r>
      <w:r w:rsidRPr="00D458FD">
        <w:rPr>
          <w:sz w:val="40"/>
          <w:szCs w:val="40"/>
        </w:rPr>
        <w:t xml:space="preserve">Use libraries like transformers (Hugging Face) or </w:t>
      </w:r>
      <w:proofErr w:type="spellStart"/>
      <w:r w:rsidRPr="00D458FD">
        <w:rPr>
          <w:sz w:val="40"/>
          <w:szCs w:val="40"/>
        </w:rPr>
        <w:t>spaCy</w:t>
      </w:r>
      <w:proofErr w:type="spellEnd"/>
      <w:r w:rsidRPr="00D458FD">
        <w:rPr>
          <w:sz w:val="40"/>
          <w:szCs w:val="40"/>
        </w:rPr>
        <w:t xml:space="preserve"> to implement deep learning embeddings (BERT, GPT) for text similarity. </w:t>
      </w:r>
    </w:p>
    <w:p w14:paraId="1358DCFE" w14:textId="77777777" w:rsidR="00EA4B20" w:rsidRDefault="00EA4B20" w:rsidP="006D4600">
      <w:pPr>
        <w:tabs>
          <w:tab w:val="left" w:pos="1506"/>
          <w:tab w:val="left" w:pos="1507"/>
        </w:tabs>
        <w:spacing w:line="276" w:lineRule="auto"/>
        <w:rPr>
          <w:sz w:val="40"/>
          <w:szCs w:val="40"/>
        </w:rPr>
      </w:pPr>
    </w:p>
    <w:p w14:paraId="5BC0855F" w14:textId="77777777" w:rsidR="00041BE6" w:rsidRPr="009E4523" w:rsidRDefault="00041BE6" w:rsidP="006D4600">
      <w:pPr>
        <w:tabs>
          <w:tab w:val="left" w:pos="1506"/>
          <w:tab w:val="left" w:pos="1507"/>
        </w:tabs>
        <w:spacing w:line="276" w:lineRule="auto"/>
        <w:rPr>
          <w:sz w:val="40"/>
          <w:szCs w:val="40"/>
        </w:rPr>
      </w:pPr>
    </w:p>
    <w:p w14:paraId="5322C9D3" w14:textId="32699675" w:rsidR="00EA4B20" w:rsidRPr="004C57A1" w:rsidRDefault="00324A98" w:rsidP="00041BE6">
      <w:pPr>
        <w:pStyle w:val="ListParagraph"/>
        <w:numPr>
          <w:ilvl w:val="0"/>
          <w:numId w:val="14"/>
        </w:numPr>
        <w:tabs>
          <w:tab w:val="left" w:pos="1506"/>
          <w:tab w:val="left" w:pos="1507"/>
        </w:tabs>
        <w:spacing w:line="276" w:lineRule="auto"/>
        <w:jc w:val="both"/>
        <w:rPr>
          <w:sz w:val="40"/>
          <w:szCs w:val="40"/>
        </w:rPr>
      </w:pPr>
      <w:r w:rsidRPr="004B4D3C">
        <w:rPr>
          <w:b/>
          <w:bCs/>
          <w:sz w:val="40"/>
          <w:szCs w:val="40"/>
        </w:rPr>
        <w:t>Web Development Objective:</w:t>
      </w:r>
      <w:r w:rsidRPr="004C57A1">
        <w:rPr>
          <w:sz w:val="40"/>
          <w:szCs w:val="40"/>
        </w:rPr>
        <w:t xml:space="preserve"> Build an interactive web app for visualizing and interacting with patient similarity results. </w:t>
      </w:r>
    </w:p>
    <w:p w14:paraId="78A57D6A" w14:textId="00CD1426" w:rsidR="00EA4B20" w:rsidRPr="004B4D3C" w:rsidRDefault="00324A98" w:rsidP="00041BE6">
      <w:pPr>
        <w:pStyle w:val="ListParagraph"/>
        <w:tabs>
          <w:tab w:val="left" w:pos="1506"/>
          <w:tab w:val="left" w:pos="1507"/>
        </w:tabs>
        <w:spacing w:line="276" w:lineRule="auto"/>
        <w:jc w:val="both"/>
        <w:rPr>
          <w:sz w:val="40"/>
          <w:szCs w:val="40"/>
          <w:u w:val="single"/>
        </w:rPr>
      </w:pPr>
      <w:r w:rsidRPr="004B4D3C">
        <w:rPr>
          <w:sz w:val="40"/>
          <w:szCs w:val="40"/>
          <w:u w:val="single"/>
        </w:rPr>
        <w:t xml:space="preserve">Tasks: </w:t>
      </w:r>
    </w:p>
    <w:p w14:paraId="7FC93C92" w14:textId="20851378" w:rsidR="00EA4B20" w:rsidRPr="004C57A1" w:rsidRDefault="00324A98" w:rsidP="00041BE6">
      <w:pPr>
        <w:pStyle w:val="ListParagraph"/>
        <w:numPr>
          <w:ilvl w:val="0"/>
          <w:numId w:val="22"/>
        </w:numPr>
        <w:tabs>
          <w:tab w:val="left" w:pos="1506"/>
          <w:tab w:val="left" w:pos="1507"/>
        </w:tabs>
        <w:spacing w:line="276" w:lineRule="auto"/>
        <w:jc w:val="both"/>
        <w:rPr>
          <w:sz w:val="40"/>
          <w:szCs w:val="40"/>
        </w:rPr>
      </w:pPr>
      <w:r w:rsidRPr="004C57A1">
        <w:rPr>
          <w:sz w:val="40"/>
          <w:szCs w:val="40"/>
        </w:rPr>
        <w:t>Front-end (HTML/CSS/JS): Create an intuitive user interface to visualize patient similarity results, allow users to query and search for similar cases.</w:t>
      </w:r>
    </w:p>
    <w:p w14:paraId="6625B0FC" w14:textId="15542B2B" w:rsidR="00EA4B20" w:rsidRPr="004C57A1" w:rsidRDefault="00324A98" w:rsidP="00041BE6">
      <w:pPr>
        <w:pStyle w:val="ListParagraph"/>
        <w:numPr>
          <w:ilvl w:val="0"/>
          <w:numId w:val="22"/>
        </w:numPr>
        <w:tabs>
          <w:tab w:val="left" w:pos="1506"/>
          <w:tab w:val="left" w:pos="1507"/>
        </w:tabs>
        <w:spacing w:line="276" w:lineRule="auto"/>
        <w:jc w:val="both"/>
        <w:rPr>
          <w:sz w:val="40"/>
          <w:szCs w:val="40"/>
        </w:rPr>
      </w:pPr>
      <w:r w:rsidRPr="004C57A1">
        <w:rPr>
          <w:sz w:val="40"/>
          <w:szCs w:val="40"/>
        </w:rPr>
        <w:t xml:space="preserve">Back-end (Python/Flask): Develop the backend using Flask to handle data input, clustering, similarity calculations, and serve results to the front-end. </w:t>
      </w:r>
    </w:p>
    <w:p w14:paraId="4F03AECE" w14:textId="4AF722D4" w:rsidR="00EA4B20" w:rsidRPr="004C57A1" w:rsidRDefault="00324A98" w:rsidP="00041BE6">
      <w:pPr>
        <w:pStyle w:val="ListParagraph"/>
        <w:numPr>
          <w:ilvl w:val="0"/>
          <w:numId w:val="22"/>
        </w:numPr>
        <w:tabs>
          <w:tab w:val="left" w:pos="1506"/>
          <w:tab w:val="left" w:pos="1507"/>
        </w:tabs>
        <w:spacing w:line="276" w:lineRule="auto"/>
        <w:jc w:val="both"/>
        <w:rPr>
          <w:sz w:val="40"/>
          <w:szCs w:val="40"/>
        </w:rPr>
      </w:pPr>
      <w:r w:rsidRPr="004C57A1">
        <w:rPr>
          <w:sz w:val="40"/>
          <w:szCs w:val="40"/>
        </w:rPr>
        <w:t>Database (MySQL): Set up a MySQL database for storing patient data and similarity clusters. Ensure efficient query handling for similarity searches.</w:t>
      </w:r>
    </w:p>
    <w:p w14:paraId="5B55E6F5" w14:textId="77777777" w:rsidR="00EA4B20" w:rsidRPr="009E4523" w:rsidRDefault="00EA4B20" w:rsidP="00041BE6">
      <w:pPr>
        <w:tabs>
          <w:tab w:val="left" w:pos="1506"/>
          <w:tab w:val="left" w:pos="1507"/>
        </w:tabs>
        <w:spacing w:line="276" w:lineRule="auto"/>
        <w:jc w:val="both"/>
        <w:rPr>
          <w:sz w:val="40"/>
          <w:szCs w:val="40"/>
        </w:rPr>
      </w:pPr>
    </w:p>
    <w:p w14:paraId="098A21D8" w14:textId="2E46FE39" w:rsidR="00EA4B20" w:rsidRPr="004C57A1" w:rsidRDefault="00324A98" w:rsidP="00041BE6">
      <w:pPr>
        <w:pStyle w:val="ListParagraph"/>
        <w:numPr>
          <w:ilvl w:val="0"/>
          <w:numId w:val="14"/>
        </w:numPr>
        <w:tabs>
          <w:tab w:val="left" w:pos="1506"/>
          <w:tab w:val="left" w:pos="1507"/>
        </w:tabs>
        <w:spacing w:line="276" w:lineRule="auto"/>
        <w:jc w:val="both"/>
        <w:rPr>
          <w:sz w:val="40"/>
          <w:szCs w:val="40"/>
        </w:rPr>
      </w:pPr>
      <w:r w:rsidRPr="004B4D3C">
        <w:rPr>
          <w:b/>
          <w:bCs/>
          <w:sz w:val="40"/>
          <w:szCs w:val="40"/>
        </w:rPr>
        <w:t>Evaluation Objective:</w:t>
      </w:r>
      <w:r w:rsidRPr="004C57A1">
        <w:rPr>
          <w:sz w:val="40"/>
          <w:szCs w:val="40"/>
        </w:rPr>
        <w:t xml:space="preserve"> Evaluate the effectiveness of clustering and similarity analysis. </w:t>
      </w:r>
    </w:p>
    <w:p w14:paraId="134110F8" w14:textId="3C247D4A" w:rsidR="00EA4B20" w:rsidRPr="004B4D3C" w:rsidRDefault="00324A98" w:rsidP="00041BE6">
      <w:pPr>
        <w:pStyle w:val="ListParagraph"/>
        <w:tabs>
          <w:tab w:val="left" w:pos="1506"/>
          <w:tab w:val="left" w:pos="1507"/>
        </w:tabs>
        <w:spacing w:line="276" w:lineRule="auto"/>
        <w:jc w:val="both"/>
        <w:rPr>
          <w:sz w:val="40"/>
          <w:szCs w:val="40"/>
          <w:u w:val="single"/>
        </w:rPr>
      </w:pPr>
      <w:r w:rsidRPr="004B4D3C">
        <w:rPr>
          <w:sz w:val="40"/>
          <w:szCs w:val="40"/>
          <w:u w:val="single"/>
        </w:rPr>
        <w:t xml:space="preserve">Tasks: </w:t>
      </w:r>
    </w:p>
    <w:p w14:paraId="4234C818" w14:textId="2758FA09" w:rsidR="00EA4B20" w:rsidRPr="004C57A1" w:rsidRDefault="00324A98" w:rsidP="00041BE6">
      <w:pPr>
        <w:pStyle w:val="ListParagraph"/>
        <w:numPr>
          <w:ilvl w:val="0"/>
          <w:numId w:val="23"/>
        </w:numPr>
        <w:tabs>
          <w:tab w:val="left" w:pos="1506"/>
          <w:tab w:val="left" w:pos="1507"/>
        </w:tabs>
        <w:spacing w:line="276" w:lineRule="auto"/>
        <w:jc w:val="both"/>
        <w:rPr>
          <w:sz w:val="40"/>
          <w:szCs w:val="40"/>
        </w:rPr>
      </w:pPr>
      <w:r w:rsidRPr="004C57A1">
        <w:rPr>
          <w:sz w:val="40"/>
          <w:szCs w:val="40"/>
        </w:rPr>
        <w:t xml:space="preserve">Cluster Validation: Use metrics like Silhouette Score or Davies-Bouldin Index to assess the quality of clusters in high-dimensional data. Address the challenge of high dimensionality and complexity by optimizing clustering and similarity measures. </w:t>
      </w:r>
    </w:p>
    <w:p w14:paraId="7DED1DED" w14:textId="172B2A54" w:rsidR="00EA4B20" w:rsidRPr="004C57A1" w:rsidRDefault="00324A98" w:rsidP="00041BE6">
      <w:pPr>
        <w:pStyle w:val="ListParagraph"/>
        <w:numPr>
          <w:ilvl w:val="0"/>
          <w:numId w:val="23"/>
        </w:numPr>
        <w:tabs>
          <w:tab w:val="left" w:pos="1506"/>
          <w:tab w:val="left" w:pos="1507"/>
        </w:tabs>
        <w:spacing w:line="276" w:lineRule="auto"/>
        <w:jc w:val="both"/>
        <w:rPr>
          <w:sz w:val="40"/>
          <w:szCs w:val="40"/>
        </w:rPr>
      </w:pPr>
      <w:r w:rsidRPr="004C57A1">
        <w:rPr>
          <w:sz w:val="40"/>
          <w:szCs w:val="40"/>
        </w:rPr>
        <w:t>Domain-Specific Evaluation: Validate clusters and similarity results with domain experts (e.g., healthcare professionals). Compare system generated similarities with real-world patient case studies.</w:t>
      </w:r>
    </w:p>
    <w:p w14:paraId="0CA20BCE" w14:textId="77777777" w:rsidR="00EA4B20" w:rsidRPr="009E4523" w:rsidRDefault="00EA4B20" w:rsidP="00041BE6">
      <w:pPr>
        <w:tabs>
          <w:tab w:val="left" w:pos="1506"/>
          <w:tab w:val="left" w:pos="1507"/>
        </w:tabs>
        <w:spacing w:line="276" w:lineRule="auto"/>
        <w:jc w:val="both"/>
        <w:rPr>
          <w:sz w:val="40"/>
          <w:szCs w:val="40"/>
        </w:rPr>
      </w:pPr>
    </w:p>
    <w:p w14:paraId="3FAB974E" w14:textId="31042B11" w:rsidR="00EA4B20" w:rsidRPr="004C57A1" w:rsidRDefault="00324A98" w:rsidP="00041BE6">
      <w:pPr>
        <w:pStyle w:val="ListParagraph"/>
        <w:numPr>
          <w:ilvl w:val="0"/>
          <w:numId w:val="14"/>
        </w:numPr>
        <w:tabs>
          <w:tab w:val="left" w:pos="1506"/>
          <w:tab w:val="left" w:pos="1507"/>
        </w:tabs>
        <w:spacing w:line="276" w:lineRule="auto"/>
        <w:jc w:val="both"/>
        <w:rPr>
          <w:sz w:val="40"/>
          <w:szCs w:val="40"/>
        </w:rPr>
      </w:pPr>
      <w:r w:rsidRPr="004B4D3C">
        <w:rPr>
          <w:b/>
          <w:bCs/>
          <w:sz w:val="40"/>
          <w:szCs w:val="40"/>
        </w:rPr>
        <w:t>Addressing Limitations and Challenges Objective:</w:t>
      </w:r>
      <w:r w:rsidRPr="004C57A1">
        <w:rPr>
          <w:sz w:val="40"/>
          <w:szCs w:val="40"/>
        </w:rPr>
        <w:t xml:space="preserve"> Handle potential issues such as limited generalization, high dimensionality, and scalability. </w:t>
      </w:r>
    </w:p>
    <w:p w14:paraId="34D87164" w14:textId="6B3D96B3" w:rsidR="00EA4B20" w:rsidRPr="004B4D3C" w:rsidRDefault="00324A98" w:rsidP="00041BE6">
      <w:pPr>
        <w:pStyle w:val="ListParagraph"/>
        <w:tabs>
          <w:tab w:val="left" w:pos="1506"/>
          <w:tab w:val="left" w:pos="1507"/>
        </w:tabs>
        <w:spacing w:line="276" w:lineRule="auto"/>
        <w:jc w:val="both"/>
        <w:rPr>
          <w:sz w:val="40"/>
          <w:szCs w:val="40"/>
          <w:u w:val="single"/>
        </w:rPr>
      </w:pPr>
      <w:r w:rsidRPr="004B4D3C">
        <w:rPr>
          <w:sz w:val="40"/>
          <w:szCs w:val="40"/>
          <w:u w:val="single"/>
        </w:rPr>
        <w:t>Tasks:</w:t>
      </w:r>
    </w:p>
    <w:p w14:paraId="6E82CBF0" w14:textId="5039A417" w:rsidR="00EA4B20" w:rsidRPr="004C57A1" w:rsidRDefault="00324A98" w:rsidP="00041BE6">
      <w:pPr>
        <w:pStyle w:val="ListParagraph"/>
        <w:numPr>
          <w:ilvl w:val="0"/>
          <w:numId w:val="24"/>
        </w:numPr>
        <w:tabs>
          <w:tab w:val="left" w:pos="1506"/>
          <w:tab w:val="left" w:pos="1507"/>
        </w:tabs>
        <w:spacing w:line="276" w:lineRule="auto"/>
        <w:jc w:val="both"/>
        <w:rPr>
          <w:sz w:val="40"/>
          <w:szCs w:val="40"/>
        </w:rPr>
      </w:pPr>
      <w:r w:rsidRPr="004C57A1">
        <w:rPr>
          <w:sz w:val="40"/>
          <w:szCs w:val="40"/>
        </w:rPr>
        <w:t xml:space="preserve">High Dimensionality: Implement dimensionality reduction techniques (PCA, t-SNE) to overcome challenges in clustering and similarity in high-dimensional space. </w:t>
      </w:r>
    </w:p>
    <w:p w14:paraId="2AD6A263" w14:textId="4A53CC36" w:rsidR="00EA4B20" w:rsidRPr="004C57A1" w:rsidRDefault="00324A98" w:rsidP="00041BE6">
      <w:pPr>
        <w:pStyle w:val="ListParagraph"/>
        <w:numPr>
          <w:ilvl w:val="0"/>
          <w:numId w:val="24"/>
        </w:numPr>
        <w:tabs>
          <w:tab w:val="left" w:pos="1506"/>
          <w:tab w:val="left" w:pos="1507"/>
        </w:tabs>
        <w:spacing w:line="276" w:lineRule="auto"/>
        <w:jc w:val="both"/>
        <w:rPr>
          <w:sz w:val="40"/>
          <w:szCs w:val="40"/>
        </w:rPr>
      </w:pPr>
      <w:r w:rsidRPr="004C57A1">
        <w:rPr>
          <w:sz w:val="40"/>
          <w:szCs w:val="40"/>
        </w:rPr>
        <w:t>Limited Generalization: Regularly retrain models using new patient data and improve generalization through cross-validation and domain-specific tuning. By breaking down the objectives in this way, you can ensure each aspect of the project—from clustering to web development and evaluation—will be addressed methodically. Let me know if you'd like to refine or expand any of these objectives!</w:t>
      </w:r>
    </w:p>
    <w:p w14:paraId="023D2496" w14:textId="77777777" w:rsidR="00EA4B20" w:rsidRPr="009E4523" w:rsidRDefault="00EA4B20" w:rsidP="009E4523">
      <w:pPr>
        <w:pStyle w:val="Heading2"/>
        <w:tabs>
          <w:tab w:val="left" w:pos="1503"/>
          <w:tab w:val="left" w:pos="1505"/>
        </w:tabs>
        <w:spacing w:line="276" w:lineRule="auto"/>
        <w:ind w:left="0"/>
        <w:rPr>
          <w:b/>
          <w:bCs/>
          <w:sz w:val="52"/>
          <w:szCs w:val="52"/>
          <w:u w:val="single"/>
        </w:rPr>
      </w:pPr>
    </w:p>
    <w:p w14:paraId="7EB14569" w14:textId="77777777" w:rsidR="00F87438" w:rsidRPr="009E4523" w:rsidRDefault="00F87438" w:rsidP="009E4523">
      <w:pPr>
        <w:pStyle w:val="Heading2"/>
        <w:tabs>
          <w:tab w:val="left" w:pos="1503"/>
          <w:tab w:val="left" w:pos="1505"/>
        </w:tabs>
        <w:spacing w:line="276" w:lineRule="auto"/>
        <w:ind w:left="0"/>
        <w:rPr>
          <w:b/>
          <w:bCs/>
          <w:sz w:val="52"/>
          <w:szCs w:val="52"/>
          <w:u w:val="single"/>
        </w:rPr>
      </w:pPr>
    </w:p>
    <w:p w14:paraId="71C0D2D1" w14:textId="6E737EEE" w:rsidR="00EA4B20" w:rsidRPr="00C96843" w:rsidRDefault="00324A98" w:rsidP="00041BE6">
      <w:pPr>
        <w:pStyle w:val="Heading2"/>
        <w:tabs>
          <w:tab w:val="left" w:pos="1503"/>
          <w:tab w:val="left" w:pos="1505"/>
        </w:tabs>
        <w:spacing w:line="276" w:lineRule="auto"/>
        <w:ind w:left="0"/>
        <w:jc w:val="both"/>
        <w:rPr>
          <w:b/>
          <w:bCs/>
          <w:sz w:val="48"/>
          <w:szCs w:val="48"/>
          <w:u w:val="single"/>
        </w:rPr>
      </w:pPr>
      <w:r w:rsidRPr="00C96843">
        <w:rPr>
          <w:b/>
          <w:bCs/>
          <w:sz w:val="48"/>
          <w:szCs w:val="48"/>
          <w:u w:val="single"/>
        </w:rPr>
        <w:t>E</w:t>
      </w:r>
      <w:r w:rsidR="00D458FD">
        <w:rPr>
          <w:b/>
          <w:bCs/>
          <w:sz w:val="48"/>
          <w:szCs w:val="48"/>
          <w:u w:val="single"/>
        </w:rPr>
        <w:t>XPERIMENTAL</w:t>
      </w:r>
      <w:r w:rsidRPr="00C96843">
        <w:rPr>
          <w:b/>
          <w:bCs/>
          <w:sz w:val="48"/>
          <w:szCs w:val="48"/>
          <w:u w:val="single"/>
        </w:rPr>
        <w:t xml:space="preserve"> D</w:t>
      </w:r>
      <w:r w:rsidR="00D458FD">
        <w:rPr>
          <w:b/>
          <w:bCs/>
          <w:sz w:val="48"/>
          <w:szCs w:val="48"/>
          <w:u w:val="single"/>
        </w:rPr>
        <w:t>ETAILS</w:t>
      </w:r>
      <w:r w:rsidRPr="00C96843">
        <w:rPr>
          <w:b/>
          <w:bCs/>
          <w:sz w:val="48"/>
          <w:szCs w:val="48"/>
          <w:u w:val="single"/>
        </w:rPr>
        <w:t>:</w:t>
      </w:r>
    </w:p>
    <w:p w14:paraId="72A88789" w14:textId="77777777" w:rsidR="00B61371" w:rsidRDefault="00B61371" w:rsidP="00041BE6">
      <w:pPr>
        <w:pStyle w:val="Heading2"/>
        <w:tabs>
          <w:tab w:val="left" w:pos="1503"/>
          <w:tab w:val="left" w:pos="1505"/>
        </w:tabs>
        <w:spacing w:line="276" w:lineRule="auto"/>
        <w:ind w:left="0"/>
        <w:jc w:val="both"/>
        <w:rPr>
          <w:b/>
          <w:bCs/>
          <w:sz w:val="40"/>
          <w:szCs w:val="40"/>
        </w:rPr>
      </w:pPr>
    </w:p>
    <w:p w14:paraId="0D648EA5" w14:textId="44830D78" w:rsidR="00EA4B20" w:rsidRPr="004B4D3C" w:rsidRDefault="00324A98" w:rsidP="00041BE6">
      <w:pPr>
        <w:pStyle w:val="Heading2"/>
        <w:tabs>
          <w:tab w:val="left" w:pos="1503"/>
          <w:tab w:val="left" w:pos="1505"/>
        </w:tabs>
        <w:spacing w:line="276" w:lineRule="auto"/>
        <w:ind w:left="0"/>
        <w:jc w:val="both"/>
        <w:rPr>
          <w:b/>
          <w:bCs/>
          <w:sz w:val="40"/>
          <w:szCs w:val="40"/>
        </w:rPr>
      </w:pPr>
      <w:r w:rsidRPr="004B4D3C">
        <w:rPr>
          <w:b/>
          <w:bCs/>
          <w:sz w:val="40"/>
          <w:szCs w:val="40"/>
        </w:rPr>
        <w:t>Hardware and Software Used:</w:t>
      </w:r>
    </w:p>
    <w:p w14:paraId="7ED17504" w14:textId="77777777" w:rsidR="00B61371" w:rsidRDefault="00B61371" w:rsidP="00041BE6">
      <w:pPr>
        <w:pStyle w:val="Heading2"/>
        <w:tabs>
          <w:tab w:val="left" w:pos="1503"/>
          <w:tab w:val="left" w:pos="1505"/>
        </w:tabs>
        <w:spacing w:line="276" w:lineRule="auto"/>
        <w:ind w:left="0"/>
        <w:jc w:val="both"/>
        <w:rPr>
          <w:sz w:val="40"/>
          <w:szCs w:val="40"/>
          <w:u w:val="single"/>
        </w:rPr>
      </w:pPr>
    </w:p>
    <w:p w14:paraId="65C10703" w14:textId="4E932A7A" w:rsidR="00EA4B20" w:rsidRPr="009E4523" w:rsidRDefault="00324A98" w:rsidP="00041BE6">
      <w:pPr>
        <w:pStyle w:val="Heading2"/>
        <w:tabs>
          <w:tab w:val="left" w:pos="1503"/>
          <w:tab w:val="left" w:pos="1505"/>
        </w:tabs>
        <w:spacing w:line="276" w:lineRule="auto"/>
        <w:ind w:left="0"/>
        <w:jc w:val="both"/>
        <w:rPr>
          <w:sz w:val="40"/>
          <w:szCs w:val="40"/>
        </w:rPr>
      </w:pPr>
      <w:r w:rsidRPr="00C44B28">
        <w:rPr>
          <w:sz w:val="40"/>
          <w:szCs w:val="40"/>
          <w:u w:val="single"/>
        </w:rPr>
        <w:t>Hardware:</w:t>
      </w:r>
      <w:r w:rsidRPr="009E4523">
        <w:rPr>
          <w:sz w:val="40"/>
          <w:szCs w:val="40"/>
        </w:rPr>
        <w:t xml:space="preserve"> Personal computer or cloud computing resources (if needed for large datasets).</w:t>
      </w:r>
    </w:p>
    <w:p w14:paraId="5C233AC9" w14:textId="77777777" w:rsidR="00B61371" w:rsidRDefault="00B61371" w:rsidP="00041BE6">
      <w:pPr>
        <w:pStyle w:val="Heading2"/>
        <w:tabs>
          <w:tab w:val="left" w:pos="1503"/>
          <w:tab w:val="left" w:pos="1505"/>
        </w:tabs>
        <w:spacing w:line="276" w:lineRule="auto"/>
        <w:ind w:left="0"/>
        <w:jc w:val="both"/>
        <w:rPr>
          <w:sz w:val="40"/>
          <w:szCs w:val="40"/>
          <w:u w:val="single"/>
        </w:rPr>
      </w:pPr>
    </w:p>
    <w:p w14:paraId="3936EB56" w14:textId="36CC714C" w:rsidR="00EA4B20" w:rsidRPr="009E4523" w:rsidRDefault="00324A98" w:rsidP="00041BE6">
      <w:pPr>
        <w:pStyle w:val="Heading2"/>
        <w:tabs>
          <w:tab w:val="left" w:pos="1503"/>
          <w:tab w:val="left" w:pos="1505"/>
        </w:tabs>
        <w:spacing w:line="276" w:lineRule="auto"/>
        <w:ind w:left="0"/>
        <w:jc w:val="both"/>
        <w:rPr>
          <w:sz w:val="40"/>
          <w:szCs w:val="40"/>
        </w:rPr>
      </w:pPr>
      <w:r w:rsidRPr="00C44B28">
        <w:rPr>
          <w:sz w:val="40"/>
          <w:szCs w:val="40"/>
          <w:u w:val="single"/>
        </w:rPr>
        <w:t>Software:</w:t>
      </w:r>
      <w:r w:rsidRPr="009E4523">
        <w:rPr>
          <w:sz w:val="40"/>
          <w:szCs w:val="40"/>
        </w:rPr>
        <w:t xml:space="preserve"> Python with libraries such as Pandas, Scikit-learn, Matplotlib, Seaborn, Flask (for the web app).</w:t>
      </w:r>
    </w:p>
    <w:p w14:paraId="0AEF15A4" w14:textId="77777777" w:rsidR="00EA4B20" w:rsidRPr="009E4523" w:rsidRDefault="00EA4B20" w:rsidP="009E4523">
      <w:pPr>
        <w:pStyle w:val="Heading2"/>
        <w:tabs>
          <w:tab w:val="left" w:pos="1503"/>
          <w:tab w:val="left" w:pos="1505"/>
        </w:tabs>
        <w:spacing w:line="276" w:lineRule="auto"/>
        <w:ind w:left="0"/>
        <w:rPr>
          <w:sz w:val="52"/>
          <w:szCs w:val="52"/>
        </w:rPr>
      </w:pPr>
    </w:p>
    <w:p w14:paraId="1BACE282" w14:textId="77777777" w:rsidR="00D458FD" w:rsidRDefault="00D458FD" w:rsidP="00041BE6">
      <w:pPr>
        <w:pStyle w:val="Heading2"/>
        <w:tabs>
          <w:tab w:val="left" w:pos="1503"/>
          <w:tab w:val="left" w:pos="1505"/>
        </w:tabs>
        <w:ind w:left="0"/>
        <w:jc w:val="both"/>
        <w:rPr>
          <w:b/>
          <w:bCs/>
          <w:sz w:val="48"/>
          <w:szCs w:val="48"/>
          <w:u w:val="single"/>
        </w:rPr>
      </w:pPr>
    </w:p>
    <w:p w14:paraId="3A54DB44" w14:textId="77777777" w:rsidR="00D458FD" w:rsidRDefault="00D458FD" w:rsidP="00041BE6">
      <w:pPr>
        <w:pStyle w:val="Heading2"/>
        <w:tabs>
          <w:tab w:val="left" w:pos="1503"/>
          <w:tab w:val="left" w:pos="1505"/>
        </w:tabs>
        <w:ind w:left="0"/>
        <w:jc w:val="both"/>
        <w:rPr>
          <w:b/>
          <w:bCs/>
          <w:sz w:val="48"/>
          <w:szCs w:val="48"/>
          <w:u w:val="single"/>
        </w:rPr>
      </w:pPr>
    </w:p>
    <w:p w14:paraId="3692EC6D" w14:textId="77777777" w:rsidR="00D458FD" w:rsidRDefault="00D458FD" w:rsidP="00041BE6">
      <w:pPr>
        <w:pStyle w:val="Heading2"/>
        <w:tabs>
          <w:tab w:val="left" w:pos="1503"/>
          <w:tab w:val="left" w:pos="1505"/>
        </w:tabs>
        <w:ind w:left="0"/>
        <w:jc w:val="both"/>
        <w:rPr>
          <w:b/>
          <w:bCs/>
          <w:sz w:val="48"/>
          <w:szCs w:val="48"/>
          <w:u w:val="single"/>
        </w:rPr>
      </w:pPr>
    </w:p>
    <w:p w14:paraId="2DCD8A6F" w14:textId="77777777" w:rsidR="00D458FD" w:rsidRDefault="00D458FD" w:rsidP="00041BE6">
      <w:pPr>
        <w:pStyle w:val="Heading2"/>
        <w:tabs>
          <w:tab w:val="left" w:pos="1503"/>
          <w:tab w:val="left" w:pos="1505"/>
        </w:tabs>
        <w:ind w:left="0"/>
        <w:jc w:val="both"/>
        <w:rPr>
          <w:b/>
          <w:bCs/>
          <w:sz w:val="48"/>
          <w:szCs w:val="48"/>
          <w:u w:val="single"/>
        </w:rPr>
      </w:pPr>
    </w:p>
    <w:p w14:paraId="7BABFA05" w14:textId="77777777" w:rsidR="00D458FD" w:rsidRDefault="00D458FD" w:rsidP="00041BE6">
      <w:pPr>
        <w:pStyle w:val="Heading2"/>
        <w:tabs>
          <w:tab w:val="left" w:pos="1503"/>
          <w:tab w:val="left" w:pos="1505"/>
        </w:tabs>
        <w:ind w:left="0"/>
        <w:jc w:val="both"/>
        <w:rPr>
          <w:b/>
          <w:bCs/>
          <w:sz w:val="48"/>
          <w:szCs w:val="48"/>
          <w:u w:val="single"/>
        </w:rPr>
      </w:pPr>
    </w:p>
    <w:p w14:paraId="0FB5AC1F" w14:textId="77777777" w:rsidR="00D458FD" w:rsidRDefault="00D458FD" w:rsidP="00041BE6">
      <w:pPr>
        <w:pStyle w:val="Heading2"/>
        <w:tabs>
          <w:tab w:val="left" w:pos="1503"/>
          <w:tab w:val="left" w:pos="1505"/>
        </w:tabs>
        <w:ind w:left="0"/>
        <w:jc w:val="both"/>
        <w:rPr>
          <w:b/>
          <w:bCs/>
          <w:sz w:val="48"/>
          <w:szCs w:val="48"/>
          <w:u w:val="single"/>
        </w:rPr>
      </w:pPr>
    </w:p>
    <w:p w14:paraId="4494E738" w14:textId="77777777" w:rsidR="00D458FD" w:rsidRDefault="00D458FD" w:rsidP="00041BE6">
      <w:pPr>
        <w:pStyle w:val="Heading2"/>
        <w:tabs>
          <w:tab w:val="left" w:pos="1503"/>
          <w:tab w:val="left" w:pos="1505"/>
        </w:tabs>
        <w:ind w:left="0"/>
        <w:jc w:val="both"/>
        <w:rPr>
          <w:b/>
          <w:bCs/>
          <w:sz w:val="48"/>
          <w:szCs w:val="48"/>
          <w:u w:val="single"/>
        </w:rPr>
      </w:pPr>
    </w:p>
    <w:p w14:paraId="66A7A17A" w14:textId="77777777" w:rsidR="00CB76A9" w:rsidRDefault="00CB76A9" w:rsidP="00041BE6">
      <w:pPr>
        <w:pStyle w:val="Heading2"/>
        <w:tabs>
          <w:tab w:val="left" w:pos="1503"/>
          <w:tab w:val="left" w:pos="1505"/>
        </w:tabs>
        <w:ind w:left="0"/>
        <w:jc w:val="both"/>
        <w:rPr>
          <w:b/>
          <w:bCs/>
          <w:sz w:val="48"/>
          <w:szCs w:val="48"/>
          <w:u w:val="single"/>
        </w:rPr>
      </w:pPr>
    </w:p>
    <w:p w14:paraId="111DEE6D" w14:textId="65353090" w:rsidR="00EA4B20" w:rsidRPr="009E4523" w:rsidRDefault="00324A98" w:rsidP="00041BE6">
      <w:pPr>
        <w:pStyle w:val="Heading2"/>
        <w:tabs>
          <w:tab w:val="left" w:pos="1503"/>
          <w:tab w:val="left" w:pos="1505"/>
        </w:tabs>
        <w:ind w:left="0"/>
        <w:jc w:val="both"/>
        <w:rPr>
          <w:b/>
          <w:bCs/>
          <w:sz w:val="52"/>
          <w:szCs w:val="52"/>
          <w:u w:val="single"/>
        </w:rPr>
      </w:pPr>
      <w:r w:rsidRPr="00C96843">
        <w:rPr>
          <w:b/>
          <w:bCs/>
          <w:sz w:val="48"/>
          <w:szCs w:val="48"/>
          <w:u w:val="single"/>
        </w:rPr>
        <w:lastRenderedPageBreak/>
        <w:t>M</w:t>
      </w:r>
      <w:r w:rsidR="00D458FD">
        <w:rPr>
          <w:b/>
          <w:bCs/>
          <w:sz w:val="48"/>
          <w:szCs w:val="48"/>
          <w:u w:val="single"/>
        </w:rPr>
        <w:t>ETHODOLOGY</w:t>
      </w:r>
      <w:r w:rsidRPr="00C96843">
        <w:rPr>
          <w:b/>
          <w:bCs/>
          <w:sz w:val="48"/>
          <w:szCs w:val="48"/>
          <w:u w:val="single"/>
        </w:rPr>
        <w:t>:</w:t>
      </w:r>
    </w:p>
    <w:p w14:paraId="445087C4" w14:textId="77777777" w:rsidR="00EA4B20" w:rsidRPr="009E4523" w:rsidRDefault="00EA4B20" w:rsidP="00041BE6">
      <w:pPr>
        <w:pStyle w:val="Heading2"/>
        <w:tabs>
          <w:tab w:val="left" w:pos="1503"/>
          <w:tab w:val="left" w:pos="1505"/>
        </w:tabs>
        <w:spacing w:line="276" w:lineRule="auto"/>
        <w:ind w:left="0"/>
        <w:jc w:val="both"/>
        <w:rPr>
          <w:sz w:val="40"/>
          <w:szCs w:val="40"/>
        </w:rPr>
      </w:pPr>
    </w:p>
    <w:p w14:paraId="2E43E67E" w14:textId="0A4EDB84" w:rsidR="00EA4B20" w:rsidRPr="00C44B28" w:rsidRDefault="00324A98" w:rsidP="00041BE6">
      <w:pPr>
        <w:pStyle w:val="Heading2"/>
        <w:tabs>
          <w:tab w:val="left" w:pos="1503"/>
          <w:tab w:val="left" w:pos="1505"/>
        </w:tabs>
        <w:spacing w:line="276" w:lineRule="auto"/>
        <w:ind w:left="0"/>
        <w:jc w:val="both"/>
        <w:rPr>
          <w:b/>
          <w:bCs/>
          <w:sz w:val="40"/>
          <w:szCs w:val="40"/>
        </w:rPr>
      </w:pPr>
      <w:r w:rsidRPr="00C44B28">
        <w:rPr>
          <w:b/>
          <w:bCs/>
          <w:sz w:val="40"/>
          <w:szCs w:val="40"/>
        </w:rPr>
        <w:t>Design Procedure:</w:t>
      </w:r>
    </w:p>
    <w:p w14:paraId="7048CF23" w14:textId="77777777" w:rsidR="00D458FD" w:rsidRDefault="00324A98" w:rsidP="00041BE6">
      <w:pPr>
        <w:pStyle w:val="Heading2"/>
        <w:tabs>
          <w:tab w:val="left" w:pos="1503"/>
          <w:tab w:val="left" w:pos="1505"/>
        </w:tabs>
        <w:spacing w:line="276" w:lineRule="auto"/>
        <w:ind w:left="0"/>
        <w:jc w:val="both"/>
        <w:rPr>
          <w:sz w:val="40"/>
          <w:szCs w:val="40"/>
        </w:rPr>
      </w:pPr>
      <w:r w:rsidRPr="009E4523">
        <w:rPr>
          <w:sz w:val="40"/>
          <w:szCs w:val="40"/>
        </w:rPr>
        <w:t xml:space="preserve">Step 1: Load and clean the dataset </w:t>
      </w:r>
    </w:p>
    <w:p w14:paraId="7DEE4902" w14:textId="28F3F8DD" w:rsidR="00EA4B20" w:rsidRPr="009E4523" w:rsidRDefault="00D458FD" w:rsidP="00D458FD">
      <w:pPr>
        <w:pStyle w:val="Heading2"/>
        <w:numPr>
          <w:ilvl w:val="0"/>
          <w:numId w:val="25"/>
        </w:numPr>
        <w:tabs>
          <w:tab w:val="left" w:pos="1503"/>
          <w:tab w:val="left" w:pos="1505"/>
        </w:tabs>
        <w:spacing w:line="276" w:lineRule="auto"/>
        <w:jc w:val="both"/>
        <w:rPr>
          <w:sz w:val="40"/>
          <w:szCs w:val="40"/>
        </w:rPr>
      </w:pPr>
      <w:r w:rsidRPr="00D458FD">
        <w:rPr>
          <w:sz w:val="40"/>
          <w:szCs w:val="40"/>
        </w:rPr>
        <w:t>Remove duplicate or irrelevant observations.</w:t>
      </w:r>
    </w:p>
    <w:p w14:paraId="1BC7BB83" w14:textId="77777777" w:rsidR="00B61371" w:rsidRDefault="00B61371" w:rsidP="00041BE6">
      <w:pPr>
        <w:pStyle w:val="Heading2"/>
        <w:tabs>
          <w:tab w:val="left" w:pos="1503"/>
          <w:tab w:val="left" w:pos="1505"/>
        </w:tabs>
        <w:spacing w:line="276" w:lineRule="auto"/>
        <w:ind w:left="0"/>
        <w:jc w:val="both"/>
        <w:rPr>
          <w:sz w:val="40"/>
          <w:szCs w:val="40"/>
        </w:rPr>
      </w:pPr>
    </w:p>
    <w:p w14:paraId="3973DEBE" w14:textId="068E4A5E" w:rsidR="00EA4B20" w:rsidRDefault="00324A98" w:rsidP="00041BE6">
      <w:pPr>
        <w:pStyle w:val="Heading2"/>
        <w:tabs>
          <w:tab w:val="left" w:pos="1503"/>
          <w:tab w:val="left" w:pos="1505"/>
        </w:tabs>
        <w:spacing w:line="276" w:lineRule="auto"/>
        <w:ind w:left="0"/>
        <w:jc w:val="both"/>
        <w:rPr>
          <w:sz w:val="40"/>
          <w:szCs w:val="40"/>
        </w:rPr>
      </w:pPr>
      <w:r w:rsidRPr="009E4523">
        <w:rPr>
          <w:sz w:val="40"/>
          <w:szCs w:val="40"/>
        </w:rPr>
        <w:t>Step 2: Perform exploratory data analysis to understand the distribution of features.</w:t>
      </w:r>
    </w:p>
    <w:p w14:paraId="4FCA8901" w14:textId="1B7D0531" w:rsidR="00D458FD" w:rsidRPr="009E4523" w:rsidRDefault="00D458FD" w:rsidP="00D458FD">
      <w:pPr>
        <w:pStyle w:val="Heading2"/>
        <w:numPr>
          <w:ilvl w:val="0"/>
          <w:numId w:val="25"/>
        </w:numPr>
        <w:tabs>
          <w:tab w:val="left" w:pos="1503"/>
          <w:tab w:val="left" w:pos="1505"/>
        </w:tabs>
        <w:spacing w:line="276" w:lineRule="auto"/>
        <w:jc w:val="both"/>
        <w:rPr>
          <w:sz w:val="40"/>
          <w:szCs w:val="40"/>
        </w:rPr>
      </w:pPr>
      <w:r w:rsidRPr="00D458FD">
        <w:rPr>
          <w:sz w:val="40"/>
          <w:szCs w:val="40"/>
        </w:rPr>
        <w:t>Analyze the distribution and relationships of features through statistical summaries and visualizations.</w:t>
      </w:r>
    </w:p>
    <w:p w14:paraId="0DFF1E53" w14:textId="77777777" w:rsidR="00B61371" w:rsidRDefault="00B61371" w:rsidP="00041BE6">
      <w:pPr>
        <w:pStyle w:val="Heading2"/>
        <w:tabs>
          <w:tab w:val="left" w:pos="1503"/>
          <w:tab w:val="left" w:pos="1505"/>
        </w:tabs>
        <w:spacing w:line="276" w:lineRule="auto"/>
        <w:ind w:left="0"/>
        <w:jc w:val="both"/>
        <w:rPr>
          <w:sz w:val="40"/>
          <w:szCs w:val="40"/>
        </w:rPr>
      </w:pPr>
    </w:p>
    <w:p w14:paraId="2D34F32B" w14:textId="58714F61" w:rsidR="00EA4B20" w:rsidRDefault="00324A98" w:rsidP="00041BE6">
      <w:pPr>
        <w:pStyle w:val="Heading2"/>
        <w:tabs>
          <w:tab w:val="left" w:pos="1503"/>
          <w:tab w:val="left" w:pos="1505"/>
        </w:tabs>
        <w:spacing w:line="276" w:lineRule="auto"/>
        <w:ind w:left="0"/>
        <w:jc w:val="both"/>
        <w:rPr>
          <w:sz w:val="40"/>
          <w:szCs w:val="40"/>
        </w:rPr>
      </w:pPr>
      <w:r w:rsidRPr="009E4523">
        <w:rPr>
          <w:sz w:val="40"/>
          <w:szCs w:val="40"/>
        </w:rPr>
        <w:t>Step 3: Apply dimensionality reduction techniques (PCA) if necessary.</w:t>
      </w:r>
    </w:p>
    <w:p w14:paraId="0A10380E" w14:textId="42A2249F" w:rsidR="00D458FD" w:rsidRPr="00D458FD" w:rsidRDefault="00D458FD" w:rsidP="00D458FD">
      <w:pPr>
        <w:pStyle w:val="ListParagraph"/>
        <w:numPr>
          <w:ilvl w:val="0"/>
          <w:numId w:val="25"/>
        </w:numPr>
        <w:rPr>
          <w:sz w:val="40"/>
          <w:szCs w:val="40"/>
        </w:rPr>
      </w:pPr>
      <w:r w:rsidRPr="00D458FD">
        <w:rPr>
          <w:sz w:val="40"/>
          <w:szCs w:val="40"/>
        </w:rPr>
        <w:t>Reduce feature complexity to simplify the data while retaining important variance.</w:t>
      </w:r>
    </w:p>
    <w:p w14:paraId="6597268C" w14:textId="77777777" w:rsidR="00B61371" w:rsidRDefault="00B61371" w:rsidP="00041BE6">
      <w:pPr>
        <w:pStyle w:val="Heading2"/>
        <w:tabs>
          <w:tab w:val="left" w:pos="1503"/>
          <w:tab w:val="left" w:pos="1505"/>
        </w:tabs>
        <w:spacing w:line="276" w:lineRule="auto"/>
        <w:ind w:left="0"/>
        <w:jc w:val="both"/>
        <w:rPr>
          <w:sz w:val="40"/>
          <w:szCs w:val="40"/>
        </w:rPr>
      </w:pPr>
    </w:p>
    <w:p w14:paraId="636191C9" w14:textId="0F3B00B7" w:rsidR="00EA4B20" w:rsidRDefault="00324A98" w:rsidP="00041BE6">
      <w:pPr>
        <w:pStyle w:val="Heading2"/>
        <w:tabs>
          <w:tab w:val="left" w:pos="1503"/>
          <w:tab w:val="left" w:pos="1505"/>
        </w:tabs>
        <w:spacing w:line="276" w:lineRule="auto"/>
        <w:ind w:left="0"/>
        <w:jc w:val="both"/>
        <w:rPr>
          <w:sz w:val="40"/>
          <w:szCs w:val="40"/>
        </w:rPr>
      </w:pPr>
      <w:r w:rsidRPr="009E4523">
        <w:rPr>
          <w:sz w:val="40"/>
          <w:szCs w:val="40"/>
        </w:rPr>
        <w:t>Step 4: Apply clustering algorithms (e.g., K-Means, DBSCAN) to group similar patients.</w:t>
      </w:r>
    </w:p>
    <w:p w14:paraId="49EA6F6C" w14:textId="4ED81CCC" w:rsidR="00D458FD" w:rsidRPr="009E4523" w:rsidRDefault="00D458FD" w:rsidP="00D458FD">
      <w:pPr>
        <w:pStyle w:val="Heading2"/>
        <w:numPr>
          <w:ilvl w:val="0"/>
          <w:numId w:val="25"/>
        </w:numPr>
        <w:tabs>
          <w:tab w:val="left" w:pos="1503"/>
          <w:tab w:val="left" w:pos="1505"/>
        </w:tabs>
        <w:spacing w:line="276" w:lineRule="auto"/>
        <w:jc w:val="both"/>
        <w:rPr>
          <w:sz w:val="40"/>
          <w:szCs w:val="40"/>
        </w:rPr>
      </w:pPr>
      <w:r w:rsidRPr="00D458FD">
        <w:rPr>
          <w:sz w:val="40"/>
          <w:szCs w:val="40"/>
        </w:rPr>
        <w:t>Use methods like K-Means or DBSCAN to group patients based on their feature similarities.</w:t>
      </w:r>
    </w:p>
    <w:p w14:paraId="3513EB9E" w14:textId="77777777" w:rsidR="00B61371" w:rsidRDefault="00B61371" w:rsidP="00041BE6">
      <w:pPr>
        <w:pStyle w:val="Heading2"/>
        <w:tabs>
          <w:tab w:val="left" w:pos="1503"/>
          <w:tab w:val="left" w:pos="1505"/>
        </w:tabs>
        <w:spacing w:line="276" w:lineRule="auto"/>
        <w:ind w:left="0"/>
        <w:jc w:val="both"/>
        <w:rPr>
          <w:sz w:val="40"/>
          <w:szCs w:val="40"/>
        </w:rPr>
      </w:pPr>
    </w:p>
    <w:p w14:paraId="3122ABB4" w14:textId="72AEC04B" w:rsidR="00EA4B20" w:rsidRDefault="00324A98" w:rsidP="00041BE6">
      <w:pPr>
        <w:pStyle w:val="Heading2"/>
        <w:tabs>
          <w:tab w:val="left" w:pos="1503"/>
          <w:tab w:val="left" w:pos="1505"/>
        </w:tabs>
        <w:spacing w:line="276" w:lineRule="auto"/>
        <w:ind w:left="0"/>
        <w:jc w:val="both"/>
        <w:rPr>
          <w:sz w:val="40"/>
          <w:szCs w:val="40"/>
        </w:rPr>
      </w:pPr>
      <w:r w:rsidRPr="009E4523">
        <w:rPr>
          <w:sz w:val="40"/>
          <w:szCs w:val="40"/>
        </w:rPr>
        <w:t>Step 5: Evaluate the results and identify key attributes defining each cluster.</w:t>
      </w:r>
    </w:p>
    <w:p w14:paraId="4A111E68" w14:textId="3494D8C3" w:rsidR="00D458FD" w:rsidRPr="009E4523" w:rsidRDefault="00D458FD" w:rsidP="00D458FD">
      <w:pPr>
        <w:pStyle w:val="Heading2"/>
        <w:numPr>
          <w:ilvl w:val="0"/>
          <w:numId w:val="25"/>
        </w:numPr>
        <w:tabs>
          <w:tab w:val="left" w:pos="1503"/>
          <w:tab w:val="left" w:pos="1505"/>
        </w:tabs>
        <w:spacing w:line="276" w:lineRule="auto"/>
        <w:jc w:val="both"/>
        <w:rPr>
          <w:sz w:val="40"/>
          <w:szCs w:val="40"/>
        </w:rPr>
      </w:pPr>
      <w:r w:rsidRPr="00D458FD">
        <w:rPr>
          <w:sz w:val="40"/>
          <w:szCs w:val="40"/>
        </w:rPr>
        <w:t>Assess the quality of clusters and determine the most significant features differentiating each cluster.</w:t>
      </w:r>
    </w:p>
    <w:p w14:paraId="16FDE110" w14:textId="77777777" w:rsidR="00B61371" w:rsidRDefault="00B61371" w:rsidP="00041BE6">
      <w:pPr>
        <w:pStyle w:val="Heading2"/>
        <w:tabs>
          <w:tab w:val="left" w:pos="1503"/>
          <w:tab w:val="left" w:pos="1505"/>
        </w:tabs>
        <w:spacing w:line="276" w:lineRule="auto"/>
        <w:ind w:left="0"/>
        <w:jc w:val="both"/>
        <w:rPr>
          <w:sz w:val="40"/>
          <w:szCs w:val="40"/>
        </w:rPr>
      </w:pPr>
    </w:p>
    <w:p w14:paraId="1A21F082" w14:textId="5842D54D" w:rsidR="00EA4B20" w:rsidRDefault="00324A98" w:rsidP="00041BE6">
      <w:pPr>
        <w:pStyle w:val="Heading2"/>
        <w:tabs>
          <w:tab w:val="left" w:pos="1503"/>
          <w:tab w:val="left" w:pos="1505"/>
        </w:tabs>
        <w:spacing w:line="276" w:lineRule="auto"/>
        <w:ind w:left="0"/>
        <w:jc w:val="both"/>
        <w:rPr>
          <w:sz w:val="40"/>
          <w:szCs w:val="40"/>
        </w:rPr>
      </w:pPr>
      <w:r w:rsidRPr="009E4523">
        <w:rPr>
          <w:sz w:val="40"/>
          <w:szCs w:val="40"/>
        </w:rPr>
        <w:t>Step 6: Build a model that can predict cluster membership for new patients.</w:t>
      </w:r>
    </w:p>
    <w:p w14:paraId="0D2BDE7B" w14:textId="184AE475" w:rsidR="00D458FD" w:rsidRPr="009E4523" w:rsidRDefault="00D458FD" w:rsidP="00D458FD">
      <w:pPr>
        <w:pStyle w:val="Heading2"/>
        <w:numPr>
          <w:ilvl w:val="0"/>
          <w:numId w:val="25"/>
        </w:numPr>
        <w:tabs>
          <w:tab w:val="left" w:pos="1503"/>
          <w:tab w:val="left" w:pos="1505"/>
        </w:tabs>
        <w:spacing w:line="276" w:lineRule="auto"/>
        <w:jc w:val="both"/>
        <w:rPr>
          <w:sz w:val="40"/>
          <w:szCs w:val="40"/>
        </w:rPr>
      </w:pPr>
      <w:r w:rsidRPr="00D458FD">
        <w:rPr>
          <w:sz w:val="40"/>
          <w:szCs w:val="40"/>
        </w:rPr>
        <w:t>Develop a model to classify new patients into one of the identified clusters based on their features.</w:t>
      </w:r>
    </w:p>
    <w:p w14:paraId="0A4394F8" w14:textId="77777777" w:rsidR="00B61371" w:rsidRDefault="00B61371" w:rsidP="00041BE6">
      <w:pPr>
        <w:pStyle w:val="Heading2"/>
        <w:tabs>
          <w:tab w:val="left" w:pos="1503"/>
          <w:tab w:val="left" w:pos="1505"/>
        </w:tabs>
        <w:spacing w:line="276" w:lineRule="auto"/>
        <w:ind w:left="0"/>
        <w:jc w:val="both"/>
        <w:rPr>
          <w:sz w:val="40"/>
          <w:szCs w:val="40"/>
        </w:rPr>
      </w:pPr>
    </w:p>
    <w:p w14:paraId="23147615" w14:textId="24AFE07B" w:rsidR="00EA4B20" w:rsidRDefault="00324A98" w:rsidP="00041BE6">
      <w:pPr>
        <w:pStyle w:val="Heading2"/>
        <w:tabs>
          <w:tab w:val="left" w:pos="1503"/>
          <w:tab w:val="left" w:pos="1505"/>
        </w:tabs>
        <w:spacing w:line="276" w:lineRule="auto"/>
        <w:ind w:left="0"/>
        <w:jc w:val="both"/>
        <w:rPr>
          <w:sz w:val="40"/>
          <w:szCs w:val="40"/>
        </w:rPr>
      </w:pPr>
      <w:r w:rsidRPr="009E4523">
        <w:rPr>
          <w:sz w:val="40"/>
          <w:szCs w:val="40"/>
        </w:rPr>
        <w:t>Step 7: Visualize the clusters and important features.</w:t>
      </w:r>
    </w:p>
    <w:p w14:paraId="6C9D9002" w14:textId="61954E37" w:rsidR="00D458FD" w:rsidRPr="009E4523" w:rsidRDefault="00D458FD" w:rsidP="00D458FD">
      <w:pPr>
        <w:pStyle w:val="Heading2"/>
        <w:numPr>
          <w:ilvl w:val="0"/>
          <w:numId w:val="25"/>
        </w:numPr>
        <w:tabs>
          <w:tab w:val="left" w:pos="1503"/>
          <w:tab w:val="left" w:pos="1505"/>
        </w:tabs>
        <w:spacing w:line="276" w:lineRule="auto"/>
        <w:jc w:val="both"/>
        <w:rPr>
          <w:sz w:val="40"/>
          <w:szCs w:val="40"/>
        </w:rPr>
      </w:pPr>
      <w:r w:rsidRPr="00D458FD">
        <w:rPr>
          <w:sz w:val="40"/>
          <w:szCs w:val="40"/>
        </w:rPr>
        <w:t>Create visualizations such as scatter plots, cluster maps, or feature importance charts to illustrate the clusters.</w:t>
      </w:r>
    </w:p>
    <w:p w14:paraId="448ED69F" w14:textId="77777777" w:rsidR="00B61371" w:rsidRDefault="00B61371" w:rsidP="00041BE6">
      <w:pPr>
        <w:pStyle w:val="Heading2"/>
        <w:tabs>
          <w:tab w:val="left" w:pos="1503"/>
          <w:tab w:val="left" w:pos="1505"/>
        </w:tabs>
        <w:spacing w:line="276" w:lineRule="auto"/>
        <w:ind w:left="0"/>
        <w:jc w:val="both"/>
        <w:rPr>
          <w:sz w:val="40"/>
          <w:szCs w:val="40"/>
        </w:rPr>
      </w:pPr>
    </w:p>
    <w:p w14:paraId="6302C8B6" w14:textId="5DB6B01B" w:rsidR="00EA4B20" w:rsidRDefault="00324A98" w:rsidP="00041BE6">
      <w:pPr>
        <w:pStyle w:val="Heading2"/>
        <w:tabs>
          <w:tab w:val="left" w:pos="1503"/>
          <w:tab w:val="left" w:pos="1505"/>
        </w:tabs>
        <w:spacing w:line="276" w:lineRule="auto"/>
        <w:ind w:left="0"/>
        <w:jc w:val="both"/>
        <w:rPr>
          <w:sz w:val="40"/>
          <w:szCs w:val="40"/>
        </w:rPr>
      </w:pPr>
      <w:r w:rsidRPr="009E4523">
        <w:rPr>
          <w:sz w:val="40"/>
          <w:szCs w:val="40"/>
        </w:rPr>
        <w:t>Step 8: Interpret the results and make actionable recommendations.</w:t>
      </w:r>
    </w:p>
    <w:p w14:paraId="1E5A9F9A" w14:textId="18105C3E" w:rsidR="00D458FD" w:rsidRPr="009E4523" w:rsidRDefault="00D458FD" w:rsidP="00D458FD">
      <w:pPr>
        <w:pStyle w:val="Heading2"/>
        <w:numPr>
          <w:ilvl w:val="0"/>
          <w:numId w:val="25"/>
        </w:numPr>
        <w:tabs>
          <w:tab w:val="left" w:pos="1503"/>
          <w:tab w:val="left" w:pos="1505"/>
        </w:tabs>
        <w:spacing w:line="276" w:lineRule="auto"/>
        <w:jc w:val="both"/>
        <w:rPr>
          <w:sz w:val="40"/>
          <w:szCs w:val="40"/>
        </w:rPr>
      </w:pPr>
      <w:r w:rsidRPr="00D458FD">
        <w:rPr>
          <w:sz w:val="40"/>
          <w:szCs w:val="40"/>
        </w:rPr>
        <w:t>Draw insights from the clusters and suggest actionable recommendations for patient care or treatment strategies based on the findings.</w:t>
      </w:r>
    </w:p>
    <w:p w14:paraId="7CDADA16" w14:textId="77777777" w:rsidR="00EA4B20" w:rsidRDefault="00EA4B20" w:rsidP="009E4523">
      <w:pPr>
        <w:pStyle w:val="Heading2"/>
        <w:tabs>
          <w:tab w:val="left" w:pos="1503"/>
          <w:tab w:val="left" w:pos="1505"/>
        </w:tabs>
        <w:ind w:left="0"/>
        <w:rPr>
          <w:b/>
          <w:bCs/>
          <w:sz w:val="52"/>
          <w:szCs w:val="52"/>
          <w:u w:val="single"/>
        </w:rPr>
      </w:pPr>
    </w:p>
    <w:p w14:paraId="25A52930" w14:textId="77777777" w:rsidR="00D458FD" w:rsidRDefault="00D458FD" w:rsidP="009E4523">
      <w:pPr>
        <w:pStyle w:val="Heading2"/>
        <w:tabs>
          <w:tab w:val="left" w:pos="1503"/>
          <w:tab w:val="left" w:pos="1505"/>
        </w:tabs>
        <w:ind w:left="0"/>
        <w:rPr>
          <w:b/>
          <w:bCs/>
          <w:sz w:val="52"/>
          <w:szCs w:val="52"/>
          <w:u w:val="single"/>
        </w:rPr>
      </w:pPr>
    </w:p>
    <w:p w14:paraId="7DEE3CBD" w14:textId="77777777" w:rsidR="00D458FD" w:rsidRPr="009E4523" w:rsidRDefault="00D458FD" w:rsidP="009E4523">
      <w:pPr>
        <w:pStyle w:val="Heading2"/>
        <w:tabs>
          <w:tab w:val="left" w:pos="1503"/>
          <w:tab w:val="left" w:pos="1505"/>
        </w:tabs>
        <w:ind w:left="0"/>
        <w:rPr>
          <w:b/>
          <w:bCs/>
          <w:sz w:val="52"/>
          <w:szCs w:val="52"/>
          <w:u w:val="single"/>
        </w:rPr>
      </w:pPr>
    </w:p>
    <w:p w14:paraId="72ED7460" w14:textId="77777777" w:rsidR="00EA4B20" w:rsidRPr="009E4523" w:rsidRDefault="00EA4B20" w:rsidP="009E4523">
      <w:pPr>
        <w:pStyle w:val="Heading2"/>
        <w:tabs>
          <w:tab w:val="left" w:pos="1503"/>
          <w:tab w:val="left" w:pos="1505"/>
        </w:tabs>
        <w:ind w:left="0"/>
        <w:rPr>
          <w:b/>
          <w:bCs/>
          <w:sz w:val="52"/>
          <w:szCs w:val="52"/>
          <w:u w:val="single"/>
        </w:rPr>
      </w:pPr>
    </w:p>
    <w:p w14:paraId="1BBD5C88" w14:textId="7779CCA9" w:rsidR="00EA4B20" w:rsidRDefault="00324A98" w:rsidP="009E4523">
      <w:pPr>
        <w:pStyle w:val="Heading2"/>
        <w:tabs>
          <w:tab w:val="left" w:pos="1503"/>
          <w:tab w:val="left" w:pos="1505"/>
        </w:tabs>
        <w:ind w:left="0"/>
        <w:rPr>
          <w:b/>
          <w:bCs/>
          <w:sz w:val="48"/>
          <w:szCs w:val="52"/>
          <w:u w:val="single"/>
        </w:rPr>
      </w:pPr>
      <w:r w:rsidRPr="009E4523">
        <w:rPr>
          <w:b/>
          <w:bCs/>
          <w:noProof/>
          <w:sz w:val="52"/>
          <w:szCs w:val="52"/>
          <w:u w:val="single"/>
        </w:rPr>
        <w:drawing>
          <wp:inline distT="0" distB="0" distL="0" distR="0" wp14:anchorId="620959EF" wp14:editId="1BCC0CC7">
            <wp:extent cx="10934700" cy="56895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stretch>
                      <a:fillRect/>
                    </a:stretch>
                  </pic:blipFill>
                  <pic:spPr>
                    <a:xfrm>
                      <a:off x="0" y="0"/>
                      <a:ext cx="10934700" cy="5689599"/>
                    </a:xfrm>
                    <a:prstGeom prst="rect">
                      <a:avLst/>
                    </a:prstGeom>
                    <a:noFill/>
                    <a:ln w="12700" cap="flat" cmpd="sng">
                      <a:noFill/>
                      <a:prstDash val="solid"/>
                      <a:miter/>
                    </a:ln>
                  </pic:spPr>
                </pic:pic>
              </a:graphicData>
            </a:graphic>
          </wp:inline>
        </w:drawing>
      </w:r>
    </w:p>
    <w:p w14:paraId="1F792977" w14:textId="77777777" w:rsidR="00D458FD" w:rsidRPr="009E4523" w:rsidRDefault="00D458FD" w:rsidP="009E4523">
      <w:pPr>
        <w:pStyle w:val="Heading2"/>
        <w:tabs>
          <w:tab w:val="left" w:pos="1503"/>
          <w:tab w:val="left" w:pos="1505"/>
        </w:tabs>
        <w:ind w:left="0"/>
        <w:rPr>
          <w:b/>
          <w:bCs/>
          <w:sz w:val="48"/>
          <w:szCs w:val="52"/>
          <w:u w:val="single"/>
        </w:rPr>
      </w:pPr>
    </w:p>
    <w:p w14:paraId="743EADBB" w14:textId="77777777" w:rsidR="00F87438" w:rsidRPr="009E4523" w:rsidRDefault="00F87438" w:rsidP="009E4523">
      <w:pPr>
        <w:pStyle w:val="Heading2"/>
        <w:tabs>
          <w:tab w:val="left" w:pos="1503"/>
          <w:tab w:val="left" w:pos="1505"/>
        </w:tabs>
        <w:ind w:left="0"/>
        <w:rPr>
          <w:b/>
          <w:bCs/>
          <w:sz w:val="48"/>
          <w:szCs w:val="52"/>
          <w:u w:val="single"/>
        </w:rPr>
      </w:pPr>
    </w:p>
    <w:p w14:paraId="239BDD57" w14:textId="77777777" w:rsidR="00EA4B20" w:rsidRPr="009E4523" w:rsidRDefault="00324A98" w:rsidP="009E4523">
      <w:pPr>
        <w:pStyle w:val="Heading2"/>
        <w:tabs>
          <w:tab w:val="left" w:pos="1503"/>
          <w:tab w:val="left" w:pos="1505"/>
        </w:tabs>
        <w:ind w:left="0"/>
        <w:rPr>
          <w:b/>
          <w:bCs/>
          <w:sz w:val="48"/>
          <w:szCs w:val="52"/>
          <w:u w:val="single"/>
        </w:rPr>
      </w:pPr>
      <w:r w:rsidRPr="009E4523">
        <w:rPr>
          <w:b/>
          <w:bCs/>
          <w:sz w:val="48"/>
          <w:szCs w:val="52"/>
          <w:u w:val="single"/>
        </w:rPr>
        <w:t>Timeline for Execution of</w:t>
      </w:r>
      <w:r w:rsidRPr="009E4523">
        <w:rPr>
          <w:b/>
          <w:bCs/>
          <w:spacing w:val="7"/>
          <w:sz w:val="48"/>
          <w:szCs w:val="52"/>
          <w:u w:val="single"/>
        </w:rPr>
        <w:t xml:space="preserve"> </w:t>
      </w:r>
      <w:r w:rsidRPr="009E4523">
        <w:rPr>
          <w:b/>
          <w:bCs/>
          <w:sz w:val="48"/>
          <w:szCs w:val="52"/>
          <w:u w:val="single"/>
        </w:rPr>
        <w:t>Project:</w:t>
      </w:r>
    </w:p>
    <w:p w14:paraId="2D871691" w14:textId="77777777" w:rsidR="00EA4B20" w:rsidRPr="009E4523" w:rsidRDefault="00EA4B20" w:rsidP="009E4523">
      <w:pPr>
        <w:pStyle w:val="Heading2"/>
        <w:tabs>
          <w:tab w:val="left" w:pos="1503"/>
          <w:tab w:val="left" w:pos="1505"/>
        </w:tabs>
        <w:ind w:left="0"/>
        <w:rPr>
          <w:b/>
          <w:bCs/>
          <w:sz w:val="48"/>
          <w:szCs w:val="52"/>
          <w:u w:val="single"/>
        </w:rPr>
      </w:pPr>
    </w:p>
    <w:p w14:paraId="327988DA" w14:textId="77777777" w:rsidR="00EA4B20" w:rsidRPr="009E4523" w:rsidRDefault="00324A98" w:rsidP="009E4523">
      <w:pPr>
        <w:pStyle w:val="Heading2"/>
        <w:tabs>
          <w:tab w:val="left" w:pos="1503"/>
          <w:tab w:val="left" w:pos="1505"/>
        </w:tabs>
        <w:ind w:left="0"/>
        <w:rPr>
          <w:sz w:val="52"/>
          <w:szCs w:val="52"/>
        </w:rPr>
      </w:pPr>
      <w:r w:rsidRPr="009E4523">
        <w:rPr>
          <w:b/>
          <w:bCs/>
          <w:sz w:val="52"/>
          <w:szCs w:val="52"/>
          <w:u w:val="single"/>
        </w:rPr>
        <w:t xml:space="preserve">                         </w:t>
      </w:r>
      <w:r w:rsidRPr="009E4523">
        <w:rPr>
          <w:noProof/>
          <w:sz w:val="52"/>
          <w:szCs w:val="52"/>
        </w:rPr>
        <w:drawing>
          <wp:inline distT="0" distB="0" distL="0" distR="0" wp14:anchorId="7E12F7CB" wp14:editId="38B92E38">
            <wp:extent cx="7086600" cy="8128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srcRect t="13508"/>
                    <a:stretch>
                      <a:fillRect/>
                    </a:stretch>
                  </pic:blipFill>
                  <pic:spPr>
                    <a:xfrm>
                      <a:off x="0" y="0"/>
                      <a:ext cx="7086600" cy="8128490"/>
                    </a:xfrm>
                    <a:prstGeom prst="rect">
                      <a:avLst/>
                    </a:prstGeom>
                    <a:noFill/>
                    <a:ln w="12700" cap="flat" cmpd="sng">
                      <a:noFill/>
                      <a:prstDash val="solid"/>
                      <a:round/>
                    </a:ln>
                  </pic:spPr>
                </pic:pic>
              </a:graphicData>
            </a:graphic>
          </wp:inline>
        </w:drawing>
      </w:r>
    </w:p>
    <w:p w14:paraId="7B83D44E" w14:textId="77777777" w:rsidR="00EA4B20" w:rsidRPr="009E4523" w:rsidRDefault="00EA4B20" w:rsidP="009E4523">
      <w:pPr>
        <w:pStyle w:val="Heading2"/>
        <w:tabs>
          <w:tab w:val="left" w:pos="1503"/>
          <w:tab w:val="left" w:pos="1505"/>
        </w:tabs>
        <w:ind w:left="0"/>
        <w:rPr>
          <w:sz w:val="52"/>
          <w:szCs w:val="52"/>
        </w:rPr>
      </w:pPr>
    </w:p>
    <w:p w14:paraId="0B74AE9F" w14:textId="77777777" w:rsidR="00EA4B20" w:rsidRPr="009E4523" w:rsidRDefault="00EA4B20" w:rsidP="009E4523">
      <w:pPr>
        <w:pStyle w:val="Heading2"/>
        <w:tabs>
          <w:tab w:val="left" w:pos="1503"/>
          <w:tab w:val="left" w:pos="1505"/>
        </w:tabs>
        <w:ind w:left="0"/>
        <w:rPr>
          <w:b/>
          <w:bCs/>
          <w:sz w:val="52"/>
          <w:szCs w:val="52"/>
          <w:u w:val="single"/>
        </w:rPr>
      </w:pPr>
    </w:p>
    <w:p w14:paraId="75CB71E2" w14:textId="77777777" w:rsidR="00C44B28" w:rsidRDefault="00C44B28" w:rsidP="009E4523">
      <w:pPr>
        <w:pStyle w:val="Heading2"/>
        <w:tabs>
          <w:tab w:val="left" w:pos="1503"/>
          <w:tab w:val="left" w:pos="1505"/>
        </w:tabs>
        <w:ind w:left="0"/>
        <w:rPr>
          <w:b/>
          <w:bCs/>
          <w:w w:val="104"/>
          <w:sz w:val="48"/>
          <w:szCs w:val="52"/>
          <w:u w:val="single"/>
        </w:rPr>
      </w:pPr>
    </w:p>
    <w:p w14:paraId="6F07F7F9" w14:textId="77777777" w:rsidR="00C44B28" w:rsidRDefault="00C44B28" w:rsidP="009E4523">
      <w:pPr>
        <w:pStyle w:val="Heading2"/>
        <w:tabs>
          <w:tab w:val="left" w:pos="1503"/>
          <w:tab w:val="left" w:pos="1505"/>
        </w:tabs>
        <w:ind w:left="0"/>
        <w:rPr>
          <w:b/>
          <w:bCs/>
          <w:w w:val="104"/>
          <w:sz w:val="48"/>
          <w:szCs w:val="52"/>
          <w:u w:val="single"/>
        </w:rPr>
      </w:pPr>
    </w:p>
    <w:p w14:paraId="5C97138E" w14:textId="77777777" w:rsidR="001A191E" w:rsidRDefault="001A191E" w:rsidP="009E4523">
      <w:pPr>
        <w:pStyle w:val="Heading2"/>
        <w:tabs>
          <w:tab w:val="left" w:pos="1503"/>
          <w:tab w:val="left" w:pos="1505"/>
        </w:tabs>
        <w:ind w:left="0"/>
        <w:rPr>
          <w:b/>
          <w:bCs/>
          <w:w w:val="104"/>
          <w:sz w:val="48"/>
          <w:szCs w:val="52"/>
          <w:u w:val="single"/>
        </w:rPr>
      </w:pPr>
    </w:p>
    <w:p w14:paraId="72B7509E" w14:textId="77777777" w:rsidR="001A191E" w:rsidRDefault="001A191E" w:rsidP="009E4523">
      <w:pPr>
        <w:pStyle w:val="Heading2"/>
        <w:tabs>
          <w:tab w:val="left" w:pos="1503"/>
          <w:tab w:val="left" w:pos="1505"/>
        </w:tabs>
        <w:ind w:left="0"/>
        <w:rPr>
          <w:b/>
          <w:bCs/>
          <w:w w:val="104"/>
          <w:sz w:val="48"/>
          <w:szCs w:val="52"/>
          <w:u w:val="single"/>
        </w:rPr>
      </w:pPr>
    </w:p>
    <w:p w14:paraId="165BCE06" w14:textId="2AD61A2F" w:rsidR="00EA4B20" w:rsidRPr="009E4523" w:rsidRDefault="00324A98" w:rsidP="00041BE6">
      <w:pPr>
        <w:pStyle w:val="Heading2"/>
        <w:tabs>
          <w:tab w:val="left" w:pos="1503"/>
          <w:tab w:val="left" w:pos="1505"/>
        </w:tabs>
        <w:ind w:left="0"/>
        <w:jc w:val="both"/>
        <w:rPr>
          <w:b/>
          <w:bCs/>
          <w:sz w:val="52"/>
          <w:szCs w:val="52"/>
          <w:u w:val="single"/>
        </w:rPr>
      </w:pPr>
      <w:r w:rsidRPr="009E4523">
        <w:rPr>
          <w:b/>
          <w:bCs/>
          <w:w w:val="104"/>
          <w:sz w:val="48"/>
          <w:szCs w:val="52"/>
          <w:u w:val="single"/>
        </w:rPr>
        <w:t>Expected</w:t>
      </w:r>
      <w:r w:rsidRPr="009E4523">
        <w:rPr>
          <w:b/>
          <w:bCs/>
          <w:spacing w:val="58"/>
          <w:w w:val="104"/>
          <w:sz w:val="48"/>
          <w:szCs w:val="52"/>
          <w:u w:val="single"/>
        </w:rPr>
        <w:t xml:space="preserve"> </w:t>
      </w:r>
      <w:r w:rsidRPr="009E4523">
        <w:rPr>
          <w:b/>
          <w:bCs/>
          <w:w w:val="104"/>
          <w:sz w:val="48"/>
          <w:szCs w:val="52"/>
          <w:u w:val="single"/>
        </w:rPr>
        <w:t>Outcomes:</w:t>
      </w:r>
    </w:p>
    <w:p w14:paraId="5AFB81DD" w14:textId="77777777" w:rsidR="00EA4B20" w:rsidRPr="009E4523" w:rsidRDefault="00EA4B20" w:rsidP="00041BE6">
      <w:pPr>
        <w:tabs>
          <w:tab w:val="left" w:pos="1501"/>
          <w:tab w:val="left" w:pos="1502"/>
        </w:tabs>
        <w:jc w:val="both"/>
        <w:rPr>
          <w:sz w:val="48"/>
          <w:szCs w:val="20"/>
        </w:rPr>
      </w:pPr>
    </w:p>
    <w:p w14:paraId="7DB1D246" w14:textId="77777777" w:rsidR="00EA4B20" w:rsidRPr="00C96843" w:rsidRDefault="00324A98" w:rsidP="00041BE6">
      <w:pPr>
        <w:tabs>
          <w:tab w:val="left" w:pos="1501"/>
          <w:tab w:val="left" w:pos="1502"/>
        </w:tabs>
        <w:spacing w:line="276" w:lineRule="auto"/>
        <w:jc w:val="both"/>
        <w:rPr>
          <w:b/>
          <w:bCs/>
          <w:sz w:val="40"/>
          <w:szCs w:val="40"/>
          <w:lang w:val="en-IN"/>
        </w:rPr>
      </w:pPr>
      <w:r w:rsidRPr="00C96843">
        <w:rPr>
          <w:b/>
          <w:bCs/>
          <w:sz w:val="40"/>
          <w:szCs w:val="40"/>
          <w:lang w:val="en-IN"/>
        </w:rPr>
        <w:t>1. Improved Diagnostic Accuracy and Treatment Planning:</w:t>
      </w:r>
    </w:p>
    <w:p w14:paraId="29DCC337" w14:textId="4A53D673" w:rsidR="00EA4B20" w:rsidRPr="00C96843" w:rsidRDefault="00324A98" w:rsidP="00041BE6">
      <w:pPr>
        <w:numPr>
          <w:ilvl w:val="0"/>
          <w:numId w:val="1"/>
        </w:numPr>
        <w:tabs>
          <w:tab w:val="left" w:pos="1501"/>
          <w:tab w:val="left" w:pos="1502"/>
        </w:tabs>
        <w:spacing w:line="276" w:lineRule="auto"/>
        <w:jc w:val="both"/>
        <w:rPr>
          <w:sz w:val="40"/>
          <w:szCs w:val="40"/>
          <w:lang w:val="en-IN"/>
        </w:rPr>
      </w:pPr>
      <w:r w:rsidRPr="00C96843">
        <w:rPr>
          <w:sz w:val="40"/>
          <w:szCs w:val="40"/>
          <w:lang w:val="en-IN"/>
        </w:rPr>
        <w:t xml:space="preserve">By </w:t>
      </w:r>
      <w:r w:rsidR="00C44B28" w:rsidRPr="00C96843">
        <w:rPr>
          <w:sz w:val="40"/>
          <w:szCs w:val="40"/>
          <w:lang w:val="en-IN"/>
        </w:rPr>
        <w:t>analysing</w:t>
      </w:r>
      <w:r w:rsidRPr="00C96843">
        <w:rPr>
          <w:sz w:val="40"/>
          <w:szCs w:val="40"/>
          <w:lang w:val="en-IN"/>
        </w:rPr>
        <w:t xml:space="preserve"> both structured (numerical, categorical) and unstructured (text) patient data, the system enhances the accuracy of diagnosis and treatment decisions. Clinicians can access similar historical cases, helping them make more evidence-based, personalized decisions, which leads to better patient outcomes.</w:t>
      </w:r>
    </w:p>
    <w:p w14:paraId="1128D773" w14:textId="77777777" w:rsidR="007522CB" w:rsidRDefault="007522CB" w:rsidP="00041BE6">
      <w:pPr>
        <w:tabs>
          <w:tab w:val="left" w:pos="1501"/>
          <w:tab w:val="left" w:pos="1502"/>
        </w:tabs>
        <w:spacing w:line="276" w:lineRule="auto"/>
        <w:jc w:val="both"/>
        <w:rPr>
          <w:b/>
          <w:bCs/>
          <w:sz w:val="40"/>
          <w:szCs w:val="40"/>
          <w:lang w:val="en-IN"/>
        </w:rPr>
      </w:pPr>
    </w:p>
    <w:p w14:paraId="1539CB28" w14:textId="0F74DC01" w:rsidR="00EA4B20" w:rsidRPr="00C96843" w:rsidRDefault="00324A98" w:rsidP="00041BE6">
      <w:pPr>
        <w:tabs>
          <w:tab w:val="left" w:pos="1501"/>
          <w:tab w:val="left" w:pos="1502"/>
        </w:tabs>
        <w:spacing w:line="276" w:lineRule="auto"/>
        <w:jc w:val="both"/>
        <w:rPr>
          <w:b/>
          <w:bCs/>
          <w:sz w:val="40"/>
          <w:szCs w:val="40"/>
          <w:lang w:val="en-IN"/>
        </w:rPr>
      </w:pPr>
      <w:r w:rsidRPr="00C96843">
        <w:rPr>
          <w:b/>
          <w:bCs/>
          <w:sz w:val="40"/>
          <w:szCs w:val="40"/>
          <w:lang w:val="en-IN"/>
        </w:rPr>
        <w:t>2. Automation of Patient Case Analysis:</w:t>
      </w:r>
    </w:p>
    <w:p w14:paraId="65337D85" w14:textId="77777777" w:rsidR="00EA4B20" w:rsidRPr="00C96843" w:rsidRDefault="00324A98" w:rsidP="00041BE6">
      <w:pPr>
        <w:numPr>
          <w:ilvl w:val="0"/>
          <w:numId w:val="2"/>
        </w:numPr>
        <w:tabs>
          <w:tab w:val="left" w:pos="1501"/>
          <w:tab w:val="left" w:pos="1502"/>
        </w:tabs>
        <w:spacing w:line="276" w:lineRule="auto"/>
        <w:jc w:val="both"/>
        <w:rPr>
          <w:sz w:val="40"/>
          <w:szCs w:val="40"/>
          <w:lang w:val="en-IN"/>
        </w:rPr>
      </w:pPr>
      <w:r w:rsidRPr="00C96843">
        <w:rPr>
          <w:sz w:val="40"/>
          <w:szCs w:val="40"/>
          <w:lang w:val="en-IN"/>
        </w:rPr>
        <w:t>The project automates the traditionally manual process of reviewing and comparing patient cases. This automation saves time for healthcare professionals and reduces the risk of human error or subjective bias, allowing for quicker and more objective comparisons of cases.</w:t>
      </w:r>
    </w:p>
    <w:p w14:paraId="71F3D1FC" w14:textId="77777777" w:rsidR="007522CB" w:rsidRDefault="007522CB" w:rsidP="00041BE6">
      <w:pPr>
        <w:tabs>
          <w:tab w:val="left" w:pos="1501"/>
          <w:tab w:val="left" w:pos="1502"/>
        </w:tabs>
        <w:spacing w:line="276" w:lineRule="auto"/>
        <w:jc w:val="both"/>
        <w:rPr>
          <w:b/>
          <w:bCs/>
          <w:sz w:val="40"/>
          <w:szCs w:val="40"/>
          <w:lang w:val="en-IN"/>
        </w:rPr>
      </w:pPr>
    </w:p>
    <w:p w14:paraId="036335CE" w14:textId="66DE1C62" w:rsidR="00EA4B20" w:rsidRPr="00C96843" w:rsidRDefault="00324A98" w:rsidP="00041BE6">
      <w:pPr>
        <w:tabs>
          <w:tab w:val="left" w:pos="1501"/>
          <w:tab w:val="left" w:pos="1502"/>
        </w:tabs>
        <w:spacing w:line="276" w:lineRule="auto"/>
        <w:jc w:val="both"/>
        <w:rPr>
          <w:b/>
          <w:bCs/>
          <w:sz w:val="40"/>
          <w:szCs w:val="40"/>
          <w:lang w:val="en-IN"/>
        </w:rPr>
      </w:pPr>
      <w:r w:rsidRPr="00C96843">
        <w:rPr>
          <w:b/>
          <w:bCs/>
          <w:sz w:val="40"/>
          <w:szCs w:val="40"/>
          <w:lang w:val="en-IN"/>
        </w:rPr>
        <w:t>3. Integration of Diverse Patient Data:</w:t>
      </w:r>
    </w:p>
    <w:p w14:paraId="1013D530" w14:textId="77777777" w:rsidR="00EA4B20" w:rsidRPr="00C96843" w:rsidRDefault="00324A98" w:rsidP="00041BE6">
      <w:pPr>
        <w:numPr>
          <w:ilvl w:val="0"/>
          <w:numId w:val="3"/>
        </w:numPr>
        <w:tabs>
          <w:tab w:val="left" w:pos="1501"/>
          <w:tab w:val="left" w:pos="1502"/>
        </w:tabs>
        <w:spacing w:line="276" w:lineRule="auto"/>
        <w:jc w:val="both"/>
        <w:rPr>
          <w:sz w:val="40"/>
          <w:szCs w:val="40"/>
          <w:lang w:val="en-IN"/>
        </w:rPr>
      </w:pPr>
      <w:r w:rsidRPr="00C96843">
        <w:rPr>
          <w:sz w:val="40"/>
          <w:szCs w:val="40"/>
          <w:lang w:val="en-IN"/>
        </w:rPr>
        <w:t>The system successfully integrates structured data (such as patient vitals and lab results) with unstructured data (such as clinical notes). This unified patient representation enables a more holistic view of patient health, which is particularly useful for personalized medicine and case-based reasoning.</w:t>
      </w:r>
    </w:p>
    <w:p w14:paraId="6E3D0803" w14:textId="77777777" w:rsidR="007522CB" w:rsidRDefault="007522CB" w:rsidP="00041BE6">
      <w:pPr>
        <w:tabs>
          <w:tab w:val="left" w:pos="1501"/>
          <w:tab w:val="left" w:pos="1502"/>
        </w:tabs>
        <w:spacing w:line="276" w:lineRule="auto"/>
        <w:jc w:val="both"/>
        <w:rPr>
          <w:b/>
          <w:bCs/>
          <w:sz w:val="40"/>
          <w:szCs w:val="40"/>
          <w:lang w:val="en-IN"/>
        </w:rPr>
      </w:pPr>
    </w:p>
    <w:p w14:paraId="0092D895" w14:textId="77777777" w:rsidR="007522CB" w:rsidRDefault="007522CB" w:rsidP="00041BE6">
      <w:pPr>
        <w:tabs>
          <w:tab w:val="left" w:pos="1501"/>
          <w:tab w:val="left" w:pos="1502"/>
        </w:tabs>
        <w:spacing w:line="276" w:lineRule="auto"/>
        <w:jc w:val="both"/>
        <w:rPr>
          <w:b/>
          <w:bCs/>
          <w:sz w:val="40"/>
          <w:szCs w:val="40"/>
          <w:lang w:val="en-IN"/>
        </w:rPr>
      </w:pPr>
    </w:p>
    <w:p w14:paraId="63E65280" w14:textId="36694BEF" w:rsidR="00EA4B20" w:rsidRPr="00C96843" w:rsidRDefault="00324A98" w:rsidP="00041BE6">
      <w:pPr>
        <w:tabs>
          <w:tab w:val="left" w:pos="1501"/>
          <w:tab w:val="left" w:pos="1502"/>
        </w:tabs>
        <w:spacing w:line="276" w:lineRule="auto"/>
        <w:jc w:val="both"/>
        <w:rPr>
          <w:b/>
          <w:bCs/>
          <w:sz w:val="40"/>
          <w:szCs w:val="40"/>
          <w:lang w:val="en-IN"/>
        </w:rPr>
      </w:pPr>
      <w:r w:rsidRPr="00C96843">
        <w:rPr>
          <w:b/>
          <w:bCs/>
          <w:sz w:val="40"/>
          <w:szCs w:val="40"/>
          <w:lang w:val="en-IN"/>
        </w:rPr>
        <w:t>4. Development of a User-Friendly Web Application:</w:t>
      </w:r>
    </w:p>
    <w:p w14:paraId="15F7DDF5" w14:textId="77777777" w:rsidR="00EA4B20" w:rsidRPr="00C96843" w:rsidRDefault="00324A98" w:rsidP="00041BE6">
      <w:pPr>
        <w:numPr>
          <w:ilvl w:val="0"/>
          <w:numId w:val="4"/>
        </w:numPr>
        <w:tabs>
          <w:tab w:val="left" w:pos="1501"/>
          <w:tab w:val="left" w:pos="1502"/>
        </w:tabs>
        <w:spacing w:line="276" w:lineRule="auto"/>
        <w:jc w:val="both"/>
        <w:rPr>
          <w:sz w:val="40"/>
          <w:szCs w:val="40"/>
          <w:lang w:val="en-IN"/>
        </w:rPr>
      </w:pPr>
      <w:r w:rsidRPr="00C96843">
        <w:rPr>
          <w:sz w:val="40"/>
          <w:szCs w:val="40"/>
          <w:lang w:val="en-IN"/>
        </w:rPr>
        <w:t>A web-based interface built with Flask allows clinicians to input new patient data and retrieve real-time similarity scores. This easy-to-use application provides seamless access to valuable insights, supporting clinicians in their everyday decision-making processes.</w:t>
      </w:r>
    </w:p>
    <w:p w14:paraId="40DB9FD3" w14:textId="77777777" w:rsidR="005951DF" w:rsidRDefault="005951DF" w:rsidP="00041BE6">
      <w:pPr>
        <w:tabs>
          <w:tab w:val="left" w:pos="1501"/>
          <w:tab w:val="left" w:pos="1502"/>
        </w:tabs>
        <w:spacing w:line="276" w:lineRule="auto"/>
        <w:jc w:val="both"/>
        <w:rPr>
          <w:b/>
          <w:bCs/>
          <w:sz w:val="40"/>
          <w:szCs w:val="40"/>
          <w:lang w:val="en-IN"/>
        </w:rPr>
      </w:pPr>
    </w:p>
    <w:p w14:paraId="610AB13B" w14:textId="2AE57C3B" w:rsidR="00EA4B20" w:rsidRPr="00C96843" w:rsidRDefault="00324A98" w:rsidP="00041BE6">
      <w:pPr>
        <w:tabs>
          <w:tab w:val="left" w:pos="1501"/>
          <w:tab w:val="left" w:pos="1502"/>
        </w:tabs>
        <w:spacing w:line="276" w:lineRule="auto"/>
        <w:jc w:val="both"/>
        <w:rPr>
          <w:b/>
          <w:bCs/>
          <w:sz w:val="40"/>
          <w:szCs w:val="40"/>
          <w:lang w:val="en-IN"/>
        </w:rPr>
      </w:pPr>
      <w:r w:rsidRPr="00C96843">
        <w:rPr>
          <w:b/>
          <w:bCs/>
          <w:sz w:val="40"/>
          <w:szCs w:val="40"/>
          <w:lang w:val="en-IN"/>
        </w:rPr>
        <w:t>5. Application of Advanced Machine Learning and NLP Techniques:</w:t>
      </w:r>
    </w:p>
    <w:p w14:paraId="723E0B3C" w14:textId="77777777" w:rsidR="00EA4B20" w:rsidRPr="00C96843" w:rsidRDefault="00324A98" w:rsidP="00041BE6">
      <w:pPr>
        <w:numPr>
          <w:ilvl w:val="0"/>
          <w:numId w:val="5"/>
        </w:numPr>
        <w:tabs>
          <w:tab w:val="left" w:pos="1501"/>
          <w:tab w:val="left" w:pos="1502"/>
        </w:tabs>
        <w:spacing w:line="276" w:lineRule="auto"/>
        <w:jc w:val="both"/>
        <w:rPr>
          <w:sz w:val="40"/>
          <w:szCs w:val="40"/>
          <w:lang w:val="en-IN"/>
        </w:rPr>
      </w:pPr>
      <w:r w:rsidRPr="00C96843">
        <w:rPr>
          <w:sz w:val="40"/>
          <w:szCs w:val="40"/>
          <w:lang w:val="en-IN"/>
        </w:rPr>
        <w:t xml:space="preserve">The project demonstrates the effective application of </w:t>
      </w:r>
      <w:r w:rsidRPr="00C96843">
        <w:rPr>
          <w:b/>
          <w:bCs/>
          <w:sz w:val="40"/>
          <w:szCs w:val="40"/>
          <w:lang w:val="en-IN"/>
        </w:rPr>
        <w:t>K-Means</w:t>
      </w:r>
      <w:r w:rsidRPr="00C96843">
        <w:rPr>
          <w:sz w:val="40"/>
          <w:szCs w:val="40"/>
          <w:lang w:val="en-IN"/>
        </w:rPr>
        <w:t xml:space="preserve"> and </w:t>
      </w:r>
      <w:r w:rsidRPr="00C96843">
        <w:rPr>
          <w:b/>
          <w:bCs/>
          <w:sz w:val="40"/>
          <w:szCs w:val="40"/>
          <w:lang w:val="en-IN"/>
        </w:rPr>
        <w:t>DBSCAN</w:t>
      </w:r>
      <w:r w:rsidRPr="00C96843">
        <w:rPr>
          <w:sz w:val="40"/>
          <w:szCs w:val="40"/>
          <w:lang w:val="en-IN"/>
        </w:rPr>
        <w:t xml:space="preserve"> clustering algorithms for patient segmentation. Additionally, it incorporates </w:t>
      </w:r>
      <w:r w:rsidRPr="00C96843">
        <w:rPr>
          <w:b/>
          <w:bCs/>
          <w:sz w:val="40"/>
          <w:szCs w:val="40"/>
          <w:lang w:val="en-IN"/>
        </w:rPr>
        <w:t>Cosine Similarity</w:t>
      </w:r>
      <w:r w:rsidRPr="00C96843">
        <w:rPr>
          <w:sz w:val="40"/>
          <w:szCs w:val="40"/>
          <w:lang w:val="en-IN"/>
        </w:rPr>
        <w:t xml:space="preserve"> and NLP models like </w:t>
      </w:r>
      <w:r w:rsidRPr="00C96843">
        <w:rPr>
          <w:b/>
          <w:bCs/>
          <w:sz w:val="40"/>
          <w:szCs w:val="40"/>
          <w:lang w:val="en-IN"/>
        </w:rPr>
        <w:t>BERT</w:t>
      </w:r>
      <w:r w:rsidRPr="00C96843">
        <w:rPr>
          <w:sz w:val="40"/>
          <w:szCs w:val="40"/>
          <w:lang w:val="en-IN"/>
        </w:rPr>
        <w:t xml:space="preserve"> to process unstructured text (e.g., clinical notes) and convert it into numerical embeddings. These advanced techniques improve the system’s ability to identify relevant patient cases.</w:t>
      </w:r>
    </w:p>
    <w:p w14:paraId="483A47CE" w14:textId="77777777" w:rsidR="005951DF" w:rsidRDefault="005951DF" w:rsidP="00041BE6">
      <w:pPr>
        <w:tabs>
          <w:tab w:val="left" w:pos="1501"/>
          <w:tab w:val="left" w:pos="1502"/>
        </w:tabs>
        <w:spacing w:line="276" w:lineRule="auto"/>
        <w:jc w:val="both"/>
        <w:rPr>
          <w:b/>
          <w:bCs/>
          <w:sz w:val="40"/>
          <w:szCs w:val="40"/>
          <w:lang w:val="en-IN"/>
        </w:rPr>
      </w:pPr>
    </w:p>
    <w:p w14:paraId="5141DEBA" w14:textId="448F4AED" w:rsidR="00EA4B20" w:rsidRPr="00C96843" w:rsidRDefault="00324A98" w:rsidP="00041BE6">
      <w:pPr>
        <w:tabs>
          <w:tab w:val="left" w:pos="1501"/>
          <w:tab w:val="left" w:pos="1502"/>
        </w:tabs>
        <w:spacing w:line="276" w:lineRule="auto"/>
        <w:jc w:val="both"/>
        <w:rPr>
          <w:b/>
          <w:bCs/>
          <w:sz w:val="40"/>
          <w:szCs w:val="40"/>
          <w:lang w:val="en-IN"/>
        </w:rPr>
      </w:pPr>
      <w:r w:rsidRPr="00C96843">
        <w:rPr>
          <w:b/>
          <w:bCs/>
          <w:sz w:val="40"/>
          <w:szCs w:val="40"/>
          <w:lang w:val="en-IN"/>
        </w:rPr>
        <w:t>6. Scalable and Adaptable Solution:</w:t>
      </w:r>
    </w:p>
    <w:p w14:paraId="670A6EFE" w14:textId="77777777" w:rsidR="00EA4B20" w:rsidRPr="00C96843" w:rsidRDefault="00324A98" w:rsidP="00041BE6">
      <w:pPr>
        <w:numPr>
          <w:ilvl w:val="0"/>
          <w:numId w:val="6"/>
        </w:numPr>
        <w:tabs>
          <w:tab w:val="left" w:pos="1501"/>
          <w:tab w:val="left" w:pos="1502"/>
        </w:tabs>
        <w:spacing w:line="276" w:lineRule="auto"/>
        <w:jc w:val="both"/>
        <w:rPr>
          <w:sz w:val="40"/>
          <w:szCs w:val="40"/>
          <w:lang w:val="en-IN"/>
        </w:rPr>
      </w:pPr>
      <w:r w:rsidRPr="00C96843">
        <w:rPr>
          <w:sz w:val="40"/>
          <w:szCs w:val="40"/>
          <w:lang w:val="en-IN"/>
        </w:rPr>
        <w:t>The system is designed to be scalable, capable of handling diverse types of medical data across different healthcare settings. This adaptability ensures that the solution can be applied to various clinical scenarios and is not limited to specific datasets or conditions.</w:t>
      </w:r>
    </w:p>
    <w:p w14:paraId="2BB65ED5" w14:textId="77777777" w:rsidR="005951DF" w:rsidRDefault="005951DF" w:rsidP="00041BE6">
      <w:pPr>
        <w:tabs>
          <w:tab w:val="left" w:pos="1501"/>
          <w:tab w:val="left" w:pos="1502"/>
        </w:tabs>
        <w:spacing w:line="276" w:lineRule="auto"/>
        <w:jc w:val="both"/>
        <w:rPr>
          <w:b/>
          <w:bCs/>
          <w:sz w:val="40"/>
          <w:szCs w:val="40"/>
          <w:lang w:val="en-IN"/>
        </w:rPr>
      </w:pPr>
    </w:p>
    <w:p w14:paraId="1650F5EB" w14:textId="7EE17E47" w:rsidR="00EA4B20" w:rsidRPr="00C96843" w:rsidRDefault="00324A98" w:rsidP="00041BE6">
      <w:pPr>
        <w:tabs>
          <w:tab w:val="left" w:pos="1501"/>
          <w:tab w:val="left" w:pos="1502"/>
        </w:tabs>
        <w:spacing w:line="276" w:lineRule="auto"/>
        <w:jc w:val="both"/>
        <w:rPr>
          <w:b/>
          <w:bCs/>
          <w:sz w:val="40"/>
          <w:szCs w:val="40"/>
          <w:lang w:val="en-IN"/>
        </w:rPr>
      </w:pPr>
      <w:r w:rsidRPr="00C96843">
        <w:rPr>
          <w:b/>
          <w:bCs/>
          <w:sz w:val="40"/>
          <w:szCs w:val="40"/>
          <w:lang w:val="en-IN"/>
        </w:rPr>
        <w:t>7. Contributions to Global Healthcare Goals (SDGs):</w:t>
      </w:r>
    </w:p>
    <w:p w14:paraId="3AF70493" w14:textId="77777777" w:rsidR="00EA4B20" w:rsidRPr="00C96843" w:rsidRDefault="00324A98" w:rsidP="00041BE6">
      <w:pPr>
        <w:numPr>
          <w:ilvl w:val="0"/>
          <w:numId w:val="7"/>
        </w:numPr>
        <w:tabs>
          <w:tab w:val="left" w:pos="1501"/>
          <w:tab w:val="left" w:pos="1502"/>
        </w:tabs>
        <w:spacing w:line="276" w:lineRule="auto"/>
        <w:jc w:val="both"/>
        <w:rPr>
          <w:sz w:val="40"/>
          <w:szCs w:val="40"/>
          <w:lang w:val="en-IN"/>
        </w:rPr>
      </w:pPr>
      <w:r w:rsidRPr="00C96843">
        <w:rPr>
          <w:sz w:val="40"/>
          <w:szCs w:val="40"/>
          <w:lang w:val="en-IN"/>
        </w:rPr>
        <w:t xml:space="preserve">By contributing to </w:t>
      </w:r>
      <w:r w:rsidRPr="00C96843">
        <w:rPr>
          <w:b/>
          <w:bCs/>
          <w:sz w:val="40"/>
          <w:szCs w:val="40"/>
          <w:lang w:val="en-IN"/>
        </w:rPr>
        <w:t>SDG 3 (Good Health and Well-Being)</w:t>
      </w:r>
      <w:r w:rsidRPr="00C96843">
        <w:rPr>
          <w:sz w:val="40"/>
          <w:szCs w:val="40"/>
          <w:lang w:val="en-IN"/>
        </w:rPr>
        <w:t xml:space="preserve"> and </w:t>
      </w:r>
      <w:r w:rsidRPr="00C96843">
        <w:rPr>
          <w:b/>
          <w:bCs/>
          <w:sz w:val="40"/>
          <w:szCs w:val="40"/>
          <w:lang w:val="en-IN"/>
        </w:rPr>
        <w:t>SDG 10 (Reduced Inequalities)</w:t>
      </w:r>
      <w:r w:rsidRPr="00C96843">
        <w:rPr>
          <w:sz w:val="40"/>
          <w:szCs w:val="40"/>
          <w:lang w:val="en-IN"/>
        </w:rPr>
        <w:t>, the project promotes better healthcare outcomes, reduces the gap in healthcare quality across regions, and fosters innovation in medical technology. The system supports personalized care while enhancing access to digital health solutions.</w:t>
      </w:r>
    </w:p>
    <w:p w14:paraId="54A8E1D0" w14:textId="77777777" w:rsidR="00684516" w:rsidRDefault="00684516" w:rsidP="00041BE6">
      <w:pPr>
        <w:tabs>
          <w:tab w:val="left" w:pos="1501"/>
          <w:tab w:val="left" w:pos="1502"/>
        </w:tabs>
        <w:spacing w:line="276" w:lineRule="auto"/>
        <w:jc w:val="both"/>
        <w:rPr>
          <w:b/>
          <w:bCs/>
          <w:sz w:val="40"/>
          <w:szCs w:val="40"/>
          <w:lang w:val="en-IN"/>
        </w:rPr>
      </w:pPr>
    </w:p>
    <w:p w14:paraId="31774AD4" w14:textId="11C88527" w:rsidR="00EA4B20" w:rsidRPr="00C96843" w:rsidRDefault="00324A98" w:rsidP="00041BE6">
      <w:pPr>
        <w:tabs>
          <w:tab w:val="left" w:pos="1501"/>
          <w:tab w:val="left" w:pos="1502"/>
        </w:tabs>
        <w:spacing w:line="276" w:lineRule="auto"/>
        <w:jc w:val="both"/>
        <w:rPr>
          <w:b/>
          <w:bCs/>
          <w:sz w:val="40"/>
          <w:szCs w:val="40"/>
          <w:lang w:val="en-IN"/>
        </w:rPr>
      </w:pPr>
      <w:r w:rsidRPr="00C96843">
        <w:rPr>
          <w:b/>
          <w:bCs/>
          <w:sz w:val="40"/>
          <w:szCs w:val="40"/>
          <w:lang w:val="en-IN"/>
        </w:rPr>
        <w:t>8. Improved Clinical Workflows:</w:t>
      </w:r>
    </w:p>
    <w:p w14:paraId="487E6F2C" w14:textId="77777777" w:rsidR="00EA4B20" w:rsidRPr="00C96843" w:rsidRDefault="00324A98" w:rsidP="00041BE6">
      <w:pPr>
        <w:numPr>
          <w:ilvl w:val="0"/>
          <w:numId w:val="8"/>
        </w:numPr>
        <w:tabs>
          <w:tab w:val="left" w:pos="1501"/>
          <w:tab w:val="left" w:pos="1502"/>
        </w:tabs>
        <w:spacing w:line="276" w:lineRule="auto"/>
        <w:jc w:val="both"/>
        <w:rPr>
          <w:sz w:val="40"/>
          <w:szCs w:val="40"/>
          <w:lang w:val="en-IN"/>
        </w:rPr>
      </w:pPr>
      <w:r w:rsidRPr="00C96843">
        <w:rPr>
          <w:sz w:val="40"/>
          <w:szCs w:val="40"/>
          <w:lang w:val="en-IN"/>
        </w:rPr>
        <w:t>The automation of patient similarity analysis and case comparison streamlines clinical workflows, allowing healthcare professionals to make faster and more informed decisions. This efficiency improves patient care by reducing the time needed for manual review and enabling more effective use of healthcare resources.</w:t>
      </w:r>
    </w:p>
    <w:p w14:paraId="0377E807" w14:textId="77777777" w:rsidR="00EA4B20" w:rsidRPr="009E4523" w:rsidRDefault="00EA4B20" w:rsidP="006D4600">
      <w:pPr>
        <w:tabs>
          <w:tab w:val="left" w:pos="1501"/>
          <w:tab w:val="left" w:pos="1502"/>
        </w:tabs>
        <w:rPr>
          <w:b/>
          <w:bCs/>
          <w:w w:val="104"/>
          <w:sz w:val="48"/>
          <w:szCs w:val="20"/>
          <w:u w:val="single"/>
        </w:rPr>
      </w:pPr>
    </w:p>
    <w:p w14:paraId="2A0D1369" w14:textId="77777777" w:rsidR="00EA4B20" w:rsidRPr="009E4523" w:rsidRDefault="00324A98" w:rsidP="00041BE6">
      <w:pPr>
        <w:tabs>
          <w:tab w:val="left" w:pos="1501"/>
          <w:tab w:val="left" w:pos="1502"/>
        </w:tabs>
        <w:jc w:val="both"/>
        <w:rPr>
          <w:b/>
          <w:bCs/>
          <w:sz w:val="48"/>
          <w:szCs w:val="20"/>
          <w:u w:val="single"/>
        </w:rPr>
      </w:pPr>
      <w:r w:rsidRPr="009E4523">
        <w:rPr>
          <w:b/>
          <w:bCs/>
          <w:w w:val="104"/>
          <w:sz w:val="48"/>
          <w:szCs w:val="20"/>
          <w:u w:val="single"/>
        </w:rPr>
        <w:t>Conclusion:</w:t>
      </w:r>
    </w:p>
    <w:p w14:paraId="52AE65D4" w14:textId="77777777" w:rsidR="00EA4B20" w:rsidRPr="009E4523" w:rsidRDefault="00EA4B20" w:rsidP="00041BE6">
      <w:pPr>
        <w:pStyle w:val="BodyText"/>
        <w:jc w:val="both"/>
        <w:rPr>
          <w:sz w:val="40"/>
          <w:szCs w:val="40"/>
        </w:rPr>
      </w:pPr>
    </w:p>
    <w:p w14:paraId="2420EA85" w14:textId="22EABEB5" w:rsidR="00EA4B20" w:rsidRDefault="00324A98" w:rsidP="00041BE6">
      <w:pPr>
        <w:pStyle w:val="BodyText"/>
        <w:spacing w:line="276" w:lineRule="auto"/>
        <w:jc w:val="both"/>
        <w:rPr>
          <w:sz w:val="40"/>
          <w:szCs w:val="40"/>
        </w:rPr>
      </w:pPr>
      <w:r w:rsidRPr="009E4523">
        <w:rPr>
          <w:sz w:val="40"/>
          <w:szCs w:val="40"/>
        </w:rPr>
        <w:t>The Patient Case Similarity Project has successfully demonstrated the potential of machine learning and natural language processing (NLP) in improving healthcare decision-making. By clustering patients based on their medical data and identifying the key characteristics within these clusters, the system has provided actionable insights that can support personalized treatment and diagnosis. Additionally, the development of a predictive model allows for the classification of new patients into relevant clusters, offering a powerful tool for data-driven clinical decision-making.</w:t>
      </w:r>
    </w:p>
    <w:p w14:paraId="445302D2" w14:textId="77777777" w:rsidR="00C96843" w:rsidRPr="009E4523" w:rsidRDefault="00C96843" w:rsidP="00041BE6">
      <w:pPr>
        <w:pStyle w:val="BodyText"/>
        <w:spacing w:line="276" w:lineRule="auto"/>
        <w:jc w:val="both"/>
        <w:rPr>
          <w:sz w:val="40"/>
          <w:szCs w:val="40"/>
        </w:rPr>
      </w:pPr>
    </w:p>
    <w:p w14:paraId="6C9BA3C2" w14:textId="77777777" w:rsidR="001A191E" w:rsidRDefault="00324A98" w:rsidP="00041BE6">
      <w:pPr>
        <w:pStyle w:val="BodyText"/>
        <w:spacing w:line="276" w:lineRule="auto"/>
        <w:jc w:val="both"/>
        <w:rPr>
          <w:sz w:val="40"/>
          <w:szCs w:val="40"/>
        </w:rPr>
      </w:pPr>
      <w:r w:rsidRPr="009E4523">
        <w:rPr>
          <w:sz w:val="40"/>
          <w:szCs w:val="40"/>
        </w:rPr>
        <w:t>The project’s integration of structured and unstructured patient data, combined with advanced clustering algorithms and similarity measures, has shown promise in enhancing diagnostic accuracy and treatment planning. The user-friendly web application makes this system accessible to healthcare professionals, enabling</w:t>
      </w:r>
    </w:p>
    <w:p w14:paraId="1DD1BDDF" w14:textId="4FBEFA78" w:rsidR="00EA4B20" w:rsidRPr="009E4523" w:rsidRDefault="00324A98" w:rsidP="00041BE6">
      <w:pPr>
        <w:pStyle w:val="BodyText"/>
        <w:spacing w:line="276" w:lineRule="auto"/>
        <w:jc w:val="both"/>
        <w:rPr>
          <w:sz w:val="40"/>
          <w:szCs w:val="40"/>
        </w:rPr>
      </w:pPr>
      <w:r w:rsidRPr="009E4523">
        <w:rPr>
          <w:sz w:val="40"/>
          <w:szCs w:val="40"/>
        </w:rPr>
        <w:t>real-time analysis and improving clinical workflows.</w:t>
      </w:r>
    </w:p>
    <w:p w14:paraId="126DC76A" w14:textId="77777777" w:rsidR="00EA4B20" w:rsidRPr="009E4523" w:rsidRDefault="00EA4B20" w:rsidP="00041BE6">
      <w:pPr>
        <w:pStyle w:val="BodyText"/>
        <w:spacing w:line="276" w:lineRule="auto"/>
        <w:jc w:val="both"/>
        <w:rPr>
          <w:sz w:val="40"/>
          <w:szCs w:val="40"/>
        </w:rPr>
      </w:pPr>
    </w:p>
    <w:p w14:paraId="1887F837" w14:textId="77777777" w:rsidR="00EA4B20" w:rsidRPr="009E4523" w:rsidRDefault="00324A98" w:rsidP="00041BE6">
      <w:pPr>
        <w:pStyle w:val="BodyText"/>
        <w:spacing w:line="276" w:lineRule="auto"/>
        <w:jc w:val="both"/>
        <w:rPr>
          <w:sz w:val="40"/>
          <w:szCs w:val="40"/>
        </w:rPr>
      </w:pPr>
      <w:r w:rsidRPr="009E4523">
        <w:rPr>
          <w:sz w:val="40"/>
          <w:szCs w:val="40"/>
        </w:rPr>
        <w:t>In conclusion, the Patient Case Similarity Project holds significant potential for real-world healthcare applications, offering a scalable, adaptable solution that can contribute to the advancement of personalized medicine. Through its focus on patient-centric care, the project paves the way for more accurate, efficient, and personalized healthcare delivery, ultimately improving patient outcomes.</w:t>
      </w:r>
    </w:p>
    <w:p w14:paraId="334A0D21" w14:textId="77777777" w:rsidR="00EA4B20" w:rsidRPr="009E4523" w:rsidRDefault="00EA4B20" w:rsidP="009E4523">
      <w:pPr>
        <w:pStyle w:val="BodyText"/>
        <w:spacing w:before="10"/>
        <w:rPr>
          <w:sz w:val="48"/>
          <w:szCs w:val="44"/>
        </w:rPr>
      </w:pPr>
    </w:p>
    <w:p w14:paraId="36B69F61" w14:textId="77777777" w:rsidR="00F87438" w:rsidRPr="009E4523" w:rsidRDefault="00F87438" w:rsidP="009E4523">
      <w:pPr>
        <w:tabs>
          <w:tab w:val="left" w:pos="1503"/>
          <w:tab w:val="left" w:pos="1504"/>
        </w:tabs>
        <w:rPr>
          <w:b/>
          <w:bCs/>
          <w:sz w:val="48"/>
          <w:szCs w:val="20"/>
          <w:u w:val="single"/>
        </w:rPr>
      </w:pPr>
    </w:p>
    <w:p w14:paraId="6AEE10A2" w14:textId="77777777" w:rsidR="00B61371" w:rsidRDefault="00B61371" w:rsidP="0026743C">
      <w:pPr>
        <w:tabs>
          <w:tab w:val="left" w:pos="1503"/>
          <w:tab w:val="left" w:pos="1504"/>
        </w:tabs>
        <w:jc w:val="both"/>
        <w:rPr>
          <w:b/>
          <w:bCs/>
          <w:sz w:val="48"/>
          <w:szCs w:val="20"/>
          <w:u w:val="single"/>
        </w:rPr>
      </w:pPr>
    </w:p>
    <w:p w14:paraId="249C7FE7" w14:textId="77777777" w:rsidR="00B61371" w:rsidRDefault="00B61371" w:rsidP="0026743C">
      <w:pPr>
        <w:tabs>
          <w:tab w:val="left" w:pos="1503"/>
          <w:tab w:val="left" w:pos="1504"/>
        </w:tabs>
        <w:jc w:val="both"/>
        <w:rPr>
          <w:b/>
          <w:bCs/>
          <w:sz w:val="48"/>
          <w:szCs w:val="20"/>
          <w:u w:val="single"/>
        </w:rPr>
      </w:pPr>
    </w:p>
    <w:p w14:paraId="106179E7" w14:textId="77777777" w:rsidR="00B61371" w:rsidRDefault="00B61371" w:rsidP="0026743C">
      <w:pPr>
        <w:tabs>
          <w:tab w:val="left" w:pos="1503"/>
          <w:tab w:val="left" w:pos="1504"/>
        </w:tabs>
        <w:jc w:val="both"/>
        <w:rPr>
          <w:b/>
          <w:bCs/>
          <w:sz w:val="48"/>
          <w:szCs w:val="20"/>
          <w:u w:val="single"/>
        </w:rPr>
      </w:pPr>
    </w:p>
    <w:p w14:paraId="170D2CD3" w14:textId="22E39896" w:rsidR="00EA4B20" w:rsidRPr="009E4523" w:rsidRDefault="00324A98" w:rsidP="0026743C">
      <w:pPr>
        <w:tabs>
          <w:tab w:val="left" w:pos="1503"/>
          <w:tab w:val="left" w:pos="1504"/>
        </w:tabs>
        <w:jc w:val="both"/>
        <w:rPr>
          <w:b/>
          <w:bCs/>
          <w:sz w:val="48"/>
          <w:szCs w:val="20"/>
          <w:u w:val="single"/>
        </w:rPr>
      </w:pPr>
      <w:r w:rsidRPr="009E4523">
        <w:rPr>
          <w:b/>
          <w:bCs/>
          <w:sz w:val="48"/>
          <w:szCs w:val="20"/>
          <w:u w:val="single"/>
        </w:rPr>
        <w:t>References:</w:t>
      </w:r>
    </w:p>
    <w:p w14:paraId="6F7D534C" w14:textId="77777777" w:rsidR="00EA4B20" w:rsidRPr="009E4523" w:rsidRDefault="00EA4B20" w:rsidP="0026743C">
      <w:pPr>
        <w:tabs>
          <w:tab w:val="left" w:pos="1503"/>
          <w:tab w:val="left" w:pos="1504"/>
        </w:tabs>
        <w:spacing w:line="276" w:lineRule="auto"/>
        <w:jc w:val="both"/>
        <w:rPr>
          <w:b/>
          <w:bCs/>
          <w:sz w:val="48"/>
          <w:szCs w:val="20"/>
          <w:u w:val="single"/>
        </w:rPr>
      </w:pPr>
    </w:p>
    <w:p w14:paraId="35F170BD" w14:textId="77777777" w:rsidR="00F87438" w:rsidRPr="009E4523" w:rsidRDefault="00F87438" w:rsidP="00C96843">
      <w:pPr>
        <w:pStyle w:val="ListParagraph1"/>
        <w:numPr>
          <w:ilvl w:val="0"/>
          <w:numId w:val="10"/>
        </w:numPr>
        <w:tabs>
          <w:tab w:val="left" w:pos="1503"/>
          <w:tab w:val="left" w:pos="1504"/>
        </w:tabs>
        <w:spacing w:line="276" w:lineRule="auto"/>
        <w:rPr>
          <w:sz w:val="40"/>
          <w:szCs w:val="40"/>
          <w:lang w:val="en-IN"/>
        </w:rPr>
      </w:pPr>
      <w:r w:rsidRPr="009E4523">
        <w:rPr>
          <w:b/>
          <w:bCs/>
          <w:sz w:val="40"/>
          <w:szCs w:val="40"/>
        </w:rPr>
        <w:t>Dai, L., Zhu, H., &amp; Liu, D.</w:t>
      </w:r>
      <w:r w:rsidRPr="009E4523">
        <w:rPr>
          <w:sz w:val="40"/>
          <w:szCs w:val="40"/>
        </w:rPr>
        <w:t xml:space="preserve"> (2020). </w:t>
      </w:r>
      <w:r w:rsidRPr="009E4523">
        <w:rPr>
          <w:i/>
          <w:iCs/>
          <w:sz w:val="40"/>
          <w:szCs w:val="40"/>
        </w:rPr>
        <w:t>Patient similarity: Methods and applications</w:t>
      </w:r>
      <w:r w:rsidRPr="009E4523">
        <w:rPr>
          <w:sz w:val="40"/>
          <w:szCs w:val="40"/>
        </w:rPr>
        <w:t xml:space="preserve">. </w:t>
      </w:r>
      <w:proofErr w:type="spellStart"/>
      <w:r w:rsidRPr="009E4523">
        <w:rPr>
          <w:sz w:val="40"/>
          <w:szCs w:val="40"/>
        </w:rPr>
        <w:t>arXiv</w:t>
      </w:r>
      <w:proofErr w:type="spellEnd"/>
      <w:r w:rsidRPr="009E4523">
        <w:rPr>
          <w:sz w:val="40"/>
          <w:szCs w:val="40"/>
        </w:rPr>
        <w:t xml:space="preserve">. </w:t>
      </w:r>
      <w:hyperlink r:id="rId11" w:history="1">
        <w:r w:rsidRPr="009E4523">
          <w:rPr>
            <w:rStyle w:val="Hyperlink"/>
            <w:sz w:val="40"/>
            <w:szCs w:val="40"/>
          </w:rPr>
          <w:t>https://arxiv.org/abs/2012.01976</w:t>
        </w:r>
      </w:hyperlink>
    </w:p>
    <w:p w14:paraId="0A7ECC51" w14:textId="77777777" w:rsidR="00F87438" w:rsidRPr="009E4523" w:rsidRDefault="00F87438" w:rsidP="00C96843">
      <w:pPr>
        <w:pStyle w:val="ListParagraph1"/>
        <w:numPr>
          <w:ilvl w:val="0"/>
          <w:numId w:val="10"/>
        </w:numPr>
        <w:tabs>
          <w:tab w:val="left" w:pos="1503"/>
          <w:tab w:val="left" w:pos="1504"/>
        </w:tabs>
        <w:spacing w:line="276" w:lineRule="auto"/>
        <w:rPr>
          <w:sz w:val="40"/>
          <w:szCs w:val="40"/>
          <w:lang w:val="en-IN"/>
        </w:rPr>
      </w:pPr>
      <w:r w:rsidRPr="009E4523">
        <w:rPr>
          <w:b/>
          <w:bCs/>
          <w:sz w:val="40"/>
          <w:szCs w:val="40"/>
        </w:rPr>
        <w:t>Conroy, B., Xu-Wilson, M., &amp; Rahman, A.</w:t>
      </w:r>
      <w:r w:rsidRPr="009E4523">
        <w:rPr>
          <w:sz w:val="40"/>
          <w:szCs w:val="40"/>
        </w:rPr>
        <w:t xml:space="preserve"> (2017). </w:t>
      </w:r>
      <w:r w:rsidRPr="009E4523">
        <w:rPr>
          <w:i/>
          <w:iCs/>
          <w:sz w:val="40"/>
          <w:szCs w:val="40"/>
        </w:rPr>
        <w:t>Patient similarity using population statistics and multiple kernel learning</w:t>
      </w:r>
      <w:r w:rsidRPr="009E4523">
        <w:rPr>
          <w:sz w:val="40"/>
          <w:szCs w:val="40"/>
        </w:rPr>
        <w:t>. Proceedings of Machine Learning for Healthcare 2017 JMLR W&amp;C Track. https://proceedings.mlr.press/v68/conroy17a.html</w:t>
      </w:r>
    </w:p>
    <w:p w14:paraId="3D71081B" w14:textId="77777777" w:rsidR="00F87438" w:rsidRPr="009E4523" w:rsidRDefault="00F87438" w:rsidP="00C96843">
      <w:pPr>
        <w:pStyle w:val="ListParagraph1"/>
        <w:numPr>
          <w:ilvl w:val="0"/>
          <w:numId w:val="10"/>
        </w:numPr>
        <w:tabs>
          <w:tab w:val="left" w:pos="1503"/>
          <w:tab w:val="left" w:pos="1504"/>
        </w:tabs>
        <w:spacing w:line="276" w:lineRule="auto"/>
        <w:rPr>
          <w:sz w:val="40"/>
          <w:szCs w:val="40"/>
          <w:lang w:val="en-IN"/>
        </w:rPr>
      </w:pPr>
      <w:r w:rsidRPr="009E4523">
        <w:rPr>
          <w:b/>
          <w:bCs/>
          <w:sz w:val="40"/>
          <w:szCs w:val="40"/>
        </w:rPr>
        <w:t>Siri, D. L., Charitha, K., Varsha, K., &amp; Pramod, K.</w:t>
      </w:r>
      <w:r w:rsidRPr="009E4523">
        <w:rPr>
          <w:sz w:val="40"/>
          <w:szCs w:val="40"/>
        </w:rPr>
        <w:t xml:space="preserve"> (2023). </w:t>
      </w:r>
      <w:r w:rsidRPr="009E4523">
        <w:rPr>
          <w:i/>
          <w:iCs/>
          <w:sz w:val="40"/>
          <w:szCs w:val="40"/>
        </w:rPr>
        <w:t>Improving clinical decision support through patient case similarity</w:t>
      </w:r>
      <w:r w:rsidRPr="009E4523">
        <w:rPr>
          <w:sz w:val="40"/>
          <w:szCs w:val="40"/>
        </w:rPr>
        <w:t xml:space="preserve">. International Journal of Creative Research Thoughts, 11(12), 680-685. </w:t>
      </w:r>
      <w:hyperlink r:id="rId12" w:history="1">
        <w:r w:rsidRPr="009E4523">
          <w:rPr>
            <w:rStyle w:val="Hyperlink"/>
            <w:sz w:val="40"/>
            <w:szCs w:val="40"/>
          </w:rPr>
          <w:t>https://www.ijcrt.org/IJCRT2312749</w:t>
        </w:r>
      </w:hyperlink>
    </w:p>
    <w:p w14:paraId="3450D4FE" w14:textId="77777777" w:rsidR="00F87438" w:rsidRPr="009E4523" w:rsidRDefault="00F87438" w:rsidP="00C96843">
      <w:pPr>
        <w:pStyle w:val="ListParagraph1"/>
        <w:numPr>
          <w:ilvl w:val="0"/>
          <w:numId w:val="10"/>
        </w:numPr>
        <w:tabs>
          <w:tab w:val="left" w:pos="1503"/>
          <w:tab w:val="left" w:pos="1504"/>
        </w:tabs>
        <w:spacing w:line="276" w:lineRule="auto"/>
        <w:rPr>
          <w:sz w:val="40"/>
          <w:szCs w:val="40"/>
          <w:lang w:val="en-IN"/>
        </w:rPr>
      </w:pPr>
      <w:r w:rsidRPr="009E4523">
        <w:rPr>
          <w:b/>
          <w:bCs/>
          <w:sz w:val="40"/>
          <w:szCs w:val="40"/>
        </w:rPr>
        <w:t xml:space="preserve">Seligson, N. D., Warner, J. L., Dalton, W. S., Martin, D., Miller, R. S., Patt, D., ... Chen, J. L. </w:t>
      </w:r>
      <w:r w:rsidRPr="009E4523">
        <w:rPr>
          <w:sz w:val="40"/>
          <w:szCs w:val="40"/>
        </w:rPr>
        <w:t xml:space="preserve">(2020). Recommendations for patient similarity classes: Results of the AMIA 2019 workshop on defining patient similarity. Journal of the American Medical Informatics Association, 27(11), 1808–1812. </w:t>
      </w:r>
      <w:hyperlink r:id="rId13" w:history="1">
        <w:r w:rsidRPr="009E4523">
          <w:rPr>
            <w:rStyle w:val="Hyperlink"/>
            <w:sz w:val="40"/>
            <w:szCs w:val="40"/>
          </w:rPr>
          <w:t>https://doi.org/10.1093/jamia/ocaa159</w:t>
        </w:r>
      </w:hyperlink>
    </w:p>
    <w:p w14:paraId="1C07DE4E" w14:textId="77777777" w:rsidR="00F87438" w:rsidRPr="009E4523" w:rsidRDefault="00F87438" w:rsidP="00C96843">
      <w:pPr>
        <w:pStyle w:val="ListParagraph1"/>
        <w:numPr>
          <w:ilvl w:val="0"/>
          <w:numId w:val="10"/>
        </w:numPr>
        <w:tabs>
          <w:tab w:val="left" w:pos="1503"/>
          <w:tab w:val="left" w:pos="1504"/>
        </w:tabs>
        <w:spacing w:line="276" w:lineRule="auto"/>
        <w:rPr>
          <w:sz w:val="40"/>
          <w:szCs w:val="40"/>
          <w:lang w:val="en-IN"/>
        </w:rPr>
      </w:pPr>
      <w:r w:rsidRPr="009E4523">
        <w:rPr>
          <w:b/>
          <w:bCs/>
          <w:sz w:val="40"/>
          <w:szCs w:val="40"/>
        </w:rPr>
        <w:t xml:space="preserve">Mahima, V. B., </w:t>
      </w:r>
      <w:proofErr w:type="spellStart"/>
      <w:r w:rsidRPr="009E4523">
        <w:rPr>
          <w:b/>
          <w:bCs/>
          <w:sz w:val="40"/>
          <w:szCs w:val="40"/>
        </w:rPr>
        <w:t>Jeevinee</w:t>
      </w:r>
      <w:proofErr w:type="spellEnd"/>
      <w:r w:rsidRPr="009E4523">
        <w:rPr>
          <w:b/>
          <w:bCs/>
          <w:sz w:val="40"/>
          <w:szCs w:val="40"/>
        </w:rPr>
        <w:t>, V., &amp; Khan, M. S.</w:t>
      </w:r>
      <w:r w:rsidRPr="009E4523">
        <w:rPr>
          <w:sz w:val="40"/>
          <w:szCs w:val="40"/>
        </w:rPr>
        <w:t xml:space="preserve"> (2024). Patient case similarity. International Research Journal of Modernization in Engineering Technology and Science, 6(1), 835–838. </w:t>
      </w:r>
      <w:hyperlink r:id="rId14" w:history="1">
        <w:r w:rsidRPr="009E4523">
          <w:rPr>
            <w:rStyle w:val="Hyperlink"/>
            <w:sz w:val="40"/>
            <w:szCs w:val="40"/>
          </w:rPr>
          <w:t>https://doi.org/10.56726/IRJMETS48246</w:t>
        </w:r>
      </w:hyperlink>
    </w:p>
    <w:p w14:paraId="74E81B7E" w14:textId="77777777" w:rsidR="00F87438" w:rsidRPr="009E4523" w:rsidRDefault="00F87438" w:rsidP="00C96843">
      <w:pPr>
        <w:pStyle w:val="ListParagraph1"/>
        <w:numPr>
          <w:ilvl w:val="0"/>
          <w:numId w:val="10"/>
        </w:numPr>
        <w:tabs>
          <w:tab w:val="left" w:pos="1503"/>
          <w:tab w:val="left" w:pos="1504"/>
        </w:tabs>
        <w:spacing w:line="276" w:lineRule="auto"/>
        <w:rPr>
          <w:sz w:val="40"/>
          <w:szCs w:val="40"/>
          <w:lang w:val="en-IN"/>
        </w:rPr>
      </w:pPr>
      <w:r w:rsidRPr="009E4523">
        <w:rPr>
          <w:b/>
          <w:bCs/>
          <w:sz w:val="40"/>
          <w:szCs w:val="40"/>
        </w:rPr>
        <w:t xml:space="preserve">Jia, Z., Zeng, X., Duan, H., Lu, X., &amp; Li, H. </w:t>
      </w:r>
      <w:r w:rsidRPr="009E4523">
        <w:rPr>
          <w:sz w:val="40"/>
          <w:szCs w:val="40"/>
        </w:rPr>
        <w:t xml:space="preserve">(2020). A patient-similarity-based model for diagnostic prediction. International Journal of Medical Informatics, 135, Article 104073. </w:t>
      </w:r>
      <w:hyperlink r:id="rId15" w:history="1">
        <w:r w:rsidRPr="009E4523">
          <w:rPr>
            <w:rStyle w:val="Hyperlink"/>
            <w:sz w:val="40"/>
            <w:szCs w:val="40"/>
          </w:rPr>
          <w:t>https://doi.org/10.1016/j.ijmedinf.2019.104073</w:t>
        </w:r>
      </w:hyperlink>
    </w:p>
    <w:p w14:paraId="0773A3B8" w14:textId="77777777" w:rsidR="00F87438" w:rsidRPr="009E4523" w:rsidRDefault="00F87438" w:rsidP="00C96843">
      <w:pPr>
        <w:pStyle w:val="ListParagraph1"/>
        <w:numPr>
          <w:ilvl w:val="0"/>
          <w:numId w:val="10"/>
        </w:numPr>
        <w:tabs>
          <w:tab w:val="left" w:pos="1503"/>
          <w:tab w:val="left" w:pos="1504"/>
        </w:tabs>
        <w:spacing w:line="276" w:lineRule="auto"/>
        <w:rPr>
          <w:sz w:val="40"/>
          <w:szCs w:val="40"/>
          <w:lang w:val="en-IN"/>
        </w:rPr>
      </w:pPr>
      <w:r w:rsidRPr="009E4523">
        <w:rPr>
          <w:b/>
          <w:bCs/>
          <w:sz w:val="40"/>
          <w:szCs w:val="40"/>
          <w:lang w:val="en-IN"/>
        </w:rPr>
        <w:t>Liu, Y.</w:t>
      </w:r>
      <w:r w:rsidRPr="009E4523">
        <w:rPr>
          <w:sz w:val="40"/>
          <w:szCs w:val="40"/>
          <w:lang w:val="en-IN"/>
        </w:rPr>
        <w:t xml:space="preserve"> (2022). A family of algorithms for patient similarity based on electronic health records [Master’s thesis, Concordia University]. Concordia University Library. </w:t>
      </w:r>
      <w:hyperlink r:id="rId16" w:history="1">
        <w:r w:rsidRPr="009E4523">
          <w:rPr>
            <w:rStyle w:val="Hyperlink"/>
            <w:sz w:val="40"/>
            <w:szCs w:val="40"/>
            <w:lang w:val="en-IN"/>
          </w:rPr>
          <w:t>https://doi.org/10.1109/ACCESS.2022.3142100&amp;#8203;:contentReference[oaicite:0</w:t>
        </w:r>
      </w:hyperlink>
      <w:r w:rsidRPr="009E4523">
        <w:rPr>
          <w:sz w:val="40"/>
          <w:szCs w:val="40"/>
          <w:lang w:val="en-IN"/>
        </w:rPr>
        <w:t>]</w:t>
      </w:r>
    </w:p>
    <w:p w14:paraId="7A5C6F88" w14:textId="77777777" w:rsidR="00F87438" w:rsidRPr="009E4523" w:rsidRDefault="00F87438" w:rsidP="00C96843">
      <w:pPr>
        <w:pStyle w:val="ListParagraph1"/>
        <w:numPr>
          <w:ilvl w:val="0"/>
          <w:numId w:val="10"/>
        </w:numPr>
        <w:tabs>
          <w:tab w:val="left" w:pos="1503"/>
          <w:tab w:val="left" w:pos="1504"/>
        </w:tabs>
        <w:spacing w:line="276" w:lineRule="auto"/>
        <w:rPr>
          <w:sz w:val="40"/>
          <w:szCs w:val="40"/>
          <w:lang w:val="en-IN"/>
        </w:rPr>
      </w:pPr>
      <w:proofErr w:type="spellStart"/>
      <w:r w:rsidRPr="009E4523">
        <w:rPr>
          <w:b/>
          <w:bCs/>
          <w:sz w:val="40"/>
          <w:szCs w:val="40"/>
          <w:lang w:val="en-IN"/>
        </w:rPr>
        <w:t>Memarzadeh</w:t>
      </w:r>
      <w:proofErr w:type="spellEnd"/>
      <w:r w:rsidRPr="009E4523">
        <w:rPr>
          <w:b/>
          <w:bCs/>
          <w:sz w:val="40"/>
          <w:szCs w:val="40"/>
          <w:lang w:val="en-IN"/>
        </w:rPr>
        <w:t xml:space="preserve">, H., Ghadiri, N., </w:t>
      </w:r>
      <w:proofErr w:type="spellStart"/>
      <w:r w:rsidRPr="009E4523">
        <w:rPr>
          <w:b/>
          <w:bCs/>
          <w:sz w:val="40"/>
          <w:szCs w:val="40"/>
          <w:lang w:val="en-IN"/>
        </w:rPr>
        <w:t>Samwald</w:t>
      </w:r>
      <w:proofErr w:type="spellEnd"/>
      <w:r w:rsidRPr="009E4523">
        <w:rPr>
          <w:b/>
          <w:bCs/>
          <w:sz w:val="40"/>
          <w:szCs w:val="40"/>
          <w:lang w:val="en-IN"/>
        </w:rPr>
        <w:t xml:space="preserve">, M., &amp; Lotfi </w:t>
      </w:r>
      <w:proofErr w:type="spellStart"/>
      <w:r w:rsidRPr="009E4523">
        <w:rPr>
          <w:b/>
          <w:bCs/>
          <w:sz w:val="40"/>
          <w:szCs w:val="40"/>
          <w:lang w:val="en-IN"/>
        </w:rPr>
        <w:t>Shahreza</w:t>
      </w:r>
      <w:proofErr w:type="spellEnd"/>
      <w:r w:rsidRPr="009E4523">
        <w:rPr>
          <w:b/>
          <w:bCs/>
          <w:sz w:val="40"/>
          <w:szCs w:val="40"/>
          <w:lang w:val="en-IN"/>
        </w:rPr>
        <w:t xml:space="preserve">, M. </w:t>
      </w:r>
      <w:r w:rsidRPr="009E4523">
        <w:rPr>
          <w:sz w:val="40"/>
          <w:szCs w:val="40"/>
          <w:lang w:val="en-IN"/>
        </w:rPr>
        <w:t xml:space="preserve">(2022). A study into patient similarity through representation learning from medical records. </w:t>
      </w:r>
      <w:proofErr w:type="spellStart"/>
      <w:r w:rsidRPr="009E4523">
        <w:rPr>
          <w:sz w:val="40"/>
          <w:szCs w:val="40"/>
          <w:lang w:val="en-IN"/>
        </w:rPr>
        <w:t>arXiv</w:t>
      </w:r>
      <w:proofErr w:type="spellEnd"/>
      <w:r w:rsidRPr="009E4523">
        <w:rPr>
          <w:sz w:val="40"/>
          <w:szCs w:val="40"/>
          <w:lang w:val="en-IN"/>
        </w:rPr>
        <w:t xml:space="preserve">. </w:t>
      </w:r>
      <w:hyperlink r:id="rId17" w:history="1">
        <w:r w:rsidRPr="009E4523">
          <w:rPr>
            <w:rStyle w:val="Hyperlink"/>
            <w:sz w:val="40"/>
            <w:szCs w:val="40"/>
            <w:lang w:val="en-IN"/>
          </w:rPr>
          <w:t>https://doi.org/10.21203/rs.3.rs-1738458/v1&amp;#8203;:contentReference[oaicite:1</w:t>
        </w:r>
      </w:hyperlink>
      <w:r w:rsidRPr="009E4523">
        <w:rPr>
          <w:sz w:val="40"/>
          <w:szCs w:val="40"/>
          <w:lang w:val="en-IN"/>
        </w:rPr>
        <w:t>]</w:t>
      </w:r>
    </w:p>
    <w:p w14:paraId="472F9C42" w14:textId="65D3E0C1" w:rsidR="00F87438" w:rsidRPr="009E4523" w:rsidRDefault="00F87438" w:rsidP="00C96843">
      <w:pPr>
        <w:pStyle w:val="ListParagraph1"/>
        <w:numPr>
          <w:ilvl w:val="0"/>
          <w:numId w:val="10"/>
        </w:numPr>
        <w:tabs>
          <w:tab w:val="left" w:pos="1503"/>
          <w:tab w:val="left" w:pos="1504"/>
        </w:tabs>
        <w:spacing w:line="276" w:lineRule="auto"/>
        <w:rPr>
          <w:sz w:val="40"/>
          <w:szCs w:val="40"/>
          <w:lang w:val="en-IN"/>
        </w:rPr>
      </w:pPr>
      <w:r w:rsidRPr="009E4523">
        <w:rPr>
          <w:b/>
          <w:bCs/>
          <w:sz w:val="40"/>
          <w:szCs w:val="40"/>
          <w:lang w:val="en-IN"/>
        </w:rPr>
        <w:t xml:space="preserve">Comito, C., Falcone, D., &amp; </w:t>
      </w:r>
      <w:proofErr w:type="spellStart"/>
      <w:r w:rsidRPr="009E4523">
        <w:rPr>
          <w:b/>
          <w:bCs/>
          <w:sz w:val="40"/>
          <w:szCs w:val="40"/>
          <w:lang w:val="en-IN"/>
        </w:rPr>
        <w:t>Forestiero</w:t>
      </w:r>
      <w:proofErr w:type="spellEnd"/>
      <w:r w:rsidRPr="009E4523">
        <w:rPr>
          <w:b/>
          <w:bCs/>
          <w:sz w:val="40"/>
          <w:szCs w:val="40"/>
          <w:lang w:val="en-IN"/>
        </w:rPr>
        <w:t xml:space="preserve">, A. </w:t>
      </w:r>
      <w:r w:rsidRPr="009E4523">
        <w:rPr>
          <w:sz w:val="40"/>
          <w:szCs w:val="40"/>
          <w:lang w:val="en-IN"/>
        </w:rPr>
        <w:t>(2022). AI-driven clinical decision support: Enhancing disease diagnosis</w:t>
      </w:r>
      <w:r w:rsidR="0026743C">
        <w:rPr>
          <w:sz w:val="40"/>
          <w:szCs w:val="40"/>
          <w:lang w:val="en-IN"/>
        </w:rPr>
        <w:t xml:space="preserve"> </w:t>
      </w:r>
      <w:r w:rsidRPr="009E4523">
        <w:rPr>
          <w:sz w:val="40"/>
          <w:szCs w:val="40"/>
          <w:lang w:val="en-IN"/>
        </w:rPr>
        <w:t xml:space="preserve">exploiting patients' similarity. IEEE Access, 10, 6878-6888. </w:t>
      </w:r>
      <w:hyperlink r:id="rId18" w:history="1">
        <w:r w:rsidRPr="009E4523">
          <w:rPr>
            <w:rStyle w:val="Hyperlink"/>
            <w:sz w:val="40"/>
            <w:szCs w:val="40"/>
            <w:lang w:val="en-IN"/>
          </w:rPr>
          <w:t>https://doi.org/10.1109/ACCESS.2022.3142100&amp;#8203;:contentReference[oaicite:0</w:t>
        </w:r>
      </w:hyperlink>
      <w:r w:rsidRPr="009E4523">
        <w:rPr>
          <w:sz w:val="40"/>
          <w:szCs w:val="40"/>
          <w:lang w:val="en-IN"/>
        </w:rPr>
        <w:t>]</w:t>
      </w:r>
    </w:p>
    <w:p w14:paraId="088A6087" w14:textId="77777777" w:rsidR="00F87438" w:rsidRPr="009E4523" w:rsidRDefault="00F87438" w:rsidP="00C96843">
      <w:pPr>
        <w:pStyle w:val="ListParagraph1"/>
        <w:numPr>
          <w:ilvl w:val="0"/>
          <w:numId w:val="10"/>
        </w:numPr>
        <w:tabs>
          <w:tab w:val="left" w:pos="1503"/>
          <w:tab w:val="left" w:pos="1504"/>
        </w:tabs>
        <w:spacing w:line="276" w:lineRule="auto"/>
        <w:rPr>
          <w:sz w:val="40"/>
          <w:szCs w:val="40"/>
          <w:lang w:val="en-IN"/>
        </w:rPr>
      </w:pPr>
      <w:proofErr w:type="spellStart"/>
      <w:r w:rsidRPr="009E4523">
        <w:rPr>
          <w:b/>
          <w:bCs/>
          <w:sz w:val="40"/>
          <w:szCs w:val="40"/>
          <w:lang w:val="en-IN"/>
        </w:rPr>
        <w:t>Haboubi</w:t>
      </w:r>
      <w:proofErr w:type="spellEnd"/>
      <w:r w:rsidRPr="009E4523">
        <w:rPr>
          <w:b/>
          <w:bCs/>
          <w:sz w:val="40"/>
          <w:szCs w:val="40"/>
          <w:lang w:val="en-IN"/>
        </w:rPr>
        <w:t xml:space="preserve">, S., &amp; Ben Cheikh, A. </w:t>
      </w:r>
      <w:r w:rsidRPr="009E4523">
        <w:rPr>
          <w:sz w:val="40"/>
          <w:szCs w:val="40"/>
          <w:lang w:val="en-IN"/>
        </w:rPr>
        <w:t xml:space="preserve">(2021). Similarity of patients in predictive models using medical data: Case of auto-prescription drugs for diabetic patients. International Journal of Computers, 6, 33-38. </w:t>
      </w:r>
      <w:hyperlink r:id="rId19" w:history="1">
        <w:r w:rsidRPr="009E4523">
          <w:rPr>
            <w:rStyle w:val="Hyperlink"/>
            <w:sz w:val="40"/>
            <w:szCs w:val="40"/>
            <w:lang w:val="en-IN"/>
          </w:rPr>
          <w:t>https://www.iaras.org/iaras/journals/ijcOei</w:t>
        </w:r>
      </w:hyperlink>
    </w:p>
    <w:p w14:paraId="3FA5D8A2" w14:textId="77777777" w:rsidR="00F87438" w:rsidRPr="009E4523" w:rsidRDefault="00F87438" w:rsidP="00C96843">
      <w:pPr>
        <w:pStyle w:val="ListParagraph1"/>
        <w:numPr>
          <w:ilvl w:val="0"/>
          <w:numId w:val="10"/>
        </w:numPr>
        <w:tabs>
          <w:tab w:val="left" w:pos="1503"/>
          <w:tab w:val="left" w:pos="1504"/>
        </w:tabs>
        <w:spacing w:line="276" w:lineRule="auto"/>
        <w:rPr>
          <w:sz w:val="40"/>
          <w:szCs w:val="40"/>
          <w:lang w:val="en-IN"/>
        </w:rPr>
      </w:pPr>
      <w:r w:rsidRPr="009E4523">
        <w:rPr>
          <w:b/>
          <w:bCs/>
          <w:sz w:val="40"/>
          <w:szCs w:val="40"/>
          <w:lang w:val="en-IN"/>
        </w:rPr>
        <w:t xml:space="preserve">R. W., Hsu, W., Lee, M. L., &amp; Tan, N. C. </w:t>
      </w:r>
      <w:r w:rsidRPr="009E4523">
        <w:rPr>
          <w:sz w:val="40"/>
          <w:szCs w:val="40"/>
          <w:lang w:val="en-IN"/>
        </w:rPr>
        <w:t xml:space="preserve">(2023). Using similar patients to predict complication in patients with diabetes, hypertension, and lipid disorder: A domain knowledge-infused convolutional neural network approach. Journal of the American Medical Informatics Association, 30(2), 273–281. </w:t>
      </w:r>
      <w:hyperlink r:id="rId20" w:history="1">
        <w:r w:rsidRPr="009E4523">
          <w:rPr>
            <w:rStyle w:val="Hyperlink"/>
            <w:sz w:val="40"/>
            <w:szCs w:val="40"/>
            <w:lang w:val="en-IN"/>
          </w:rPr>
          <w:t>https://doi.org/10.1093/jamia/ocac212&amp;#8203;:contentReference[oaicite:0</w:t>
        </w:r>
      </w:hyperlink>
      <w:r w:rsidRPr="009E4523">
        <w:rPr>
          <w:sz w:val="40"/>
          <w:szCs w:val="40"/>
          <w:lang w:val="en-IN"/>
        </w:rPr>
        <w:t>]</w:t>
      </w:r>
    </w:p>
    <w:p w14:paraId="56BAFF18" w14:textId="08B50BCA" w:rsidR="00EA4B20" w:rsidRPr="006D4600" w:rsidRDefault="00F87438" w:rsidP="00C96843">
      <w:pPr>
        <w:pStyle w:val="ListParagraph1"/>
        <w:numPr>
          <w:ilvl w:val="0"/>
          <w:numId w:val="10"/>
        </w:numPr>
        <w:tabs>
          <w:tab w:val="left" w:pos="1503"/>
          <w:tab w:val="left" w:pos="1504"/>
        </w:tabs>
        <w:spacing w:line="276" w:lineRule="auto"/>
        <w:rPr>
          <w:sz w:val="40"/>
          <w:szCs w:val="40"/>
          <w:lang w:val="en-IN"/>
        </w:rPr>
      </w:pPr>
      <w:r w:rsidRPr="009E4523">
        <w:rPr>
          <w:b/>
          <w:bCs/>
          <w:sz w:val="40"/>
          <w:szCs w:val="40"/>
        </w:rPr>
        <w:t xml:space="preserve">Wang, N., Huang, Y., Liu, H., Fei, X., Wei, L., Zhao, X., &amp; Chen, H. </w:t>
      </w:r>
      <w:r w:rsidRPr="009E4523">
        <w:rPr>
          <w:sz w:val="40"/>
          <w:szCs w:val="40"/>
        </w:rPr>
        <w:t xml:space="preserve">(2019). Measurement and application of patient similarity in personalized predictive modeling based on electronic medical records. </w:t>
      </w:r>
      <w:proofErr w:type="spellStart"/>
      <w:r w:rsidRPr="009E4523">
        <w:rPr>
          <w:sz w:val="40"/>
          <w:szCs w:val="40"/>
        </w:rPr>
        <w:t>BioMedical</w:t>
      </w:r>
      <w:proofErr w:type="spellEnd"/>
      <w:r w:rsidRPr="009E4523">
        <w:rPr>
          <w:sz w:val="40"/>
          <w:szCs w:val="40"/>
        </w:rPr>
        <w:t xml:space="preserve"> Engineering </w:t>
      </w:r>
      <w:proofErr w:type="spellStart"/>
      <w:r w:rsidRPr="009E4523">
        <w:rPr>
          <w:sz w:val="40"/>
          <w:szCs w:val="40"/>
        </w:rPr>
        <w:t>OnLine</w:t>
      </w:r>
      <w:proofErr w:type="spellEnd"/>
      <w:r w:rsidRPr="009E4523">
        <w:rPr>
          <w:sz w:val="40"/>
          <w:szCs w:val="40"/>
        </w:rPr>
        <w:t xml:space="preserve">, 18(98), 1-15. </w:t>
      </w:r>
      <w:hyperlink r:id="rId21" w:history="1">
        <w:r w:rsidRPr="009E4523">
          <w:rPr>
            <w:rStyle w:val="Hyperlink"/>
            <w:sz w:val="40"/>
            <w:szCs w:val="40"/>
          </w:rPr>
          <w:t>https://doi.org/10.1186/s12938-019-0718-2</w:t>
        </w:r>
      </w:hyperlink>
    </w:p>
    <w:sectPr w:rsidR="00EA4B20" w:rsidRPr="006D4600">
      <w:footerReference w:type="default" r:id="rId22"/>
      <w:pgSz w:w="22410" w:h="31660"/>
      <w:pgMar w:top="2660" w:right="1856" w:bottom="2127" w:left="2560" w:header="0" w:footer="815"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9BEEA" w14:textId="77777777" w:rsidR="00781BCD" w:rsidRDefault="00781BCD">
      <w:r>
        <w:separator/>
      </w:r>
    </w:p>
  </w:endnote>
  <w:endnote w:type="continuationSeparator" w:id="0">
    <w:p w14:paraId="19BC2C54" w14:textId="77777777" w:rsidR="00781BCD" w:rsidRDefault="00781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06167"/>
      <w:docPartObj>
        <w:docPartGallery w:val="Page Numbers (Bottom of Page)"/>
        <w:docPartUnique/>
      </w:docPartObj>
    </w:sdtPr>
    <w:sdtEndPr>
      <w:rPr>
        <w:noProof/>
      </w:rPr>
    </w:sdtEndPr>
    <w:sdtContent>
      <w:p w14:paraId="03A214C2" w14:textId="50BCF3BD" w:rsidR="00962F12" w:rsidRDefault="00962F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CD8FC5" w14:textId="77777777" w:rsidR="0006616C" w:rsidRDefault="000661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3370704"/>
      <w:docPartObj>
        <w:docPartGallery w:val="Page Numbers (Bottom of Page)"/>
        <w:docPartUnique/>
      </w:docPartObj>
    </w:sdtPr>
    <w:sdtEndPr>
      <w:rPr>
        <w:noProof/>
      </w:rPr>
    </w:sdtEndPr>
    <w:sdtContent>
      <w:p w14:paraId="56C4A242" w14:textId="7D382CDD" w:rsidR="0006616C" w:rsidRDefault="000661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80740" w14:textId="77777777" w:rsidR="00EA4B20" w:rsidRDefault="00EA4B2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7C9BA" w14:textId="77777777" w:rsidR="00781BCD" w:rsidRDefault="00781BCD">
      <w:r>
        <w:separator/>
      </w:r>
    </w:p>
  </w:footnote>
  <w:footnote w:type="continuationSeparator" w:id="0">
    <w:p w14:paraId="2A10A788" w14:textId="77777777" w:rsidR="00781BCD" w:rsidRDefault="00781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0AF"/>
    <w:multiLevelType w:val="hybridMultilevel"/>
    <w:tmpl w:val="E96A3D12"/>
    <w:lvl w:ilvl="0" w:tplc="A790E00C">
      <w:start w:val="1"/>
      <w:numFmt w:val="decimal"/>
      <w:lvlText w:val="%1."/>
      <w:lvlJc w:val="left"/>
      <w:pPr>
        <w:ind w:left="756" w:hanging="396"/>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A7FC3"/>
    <w:multiLevelType w:val="hybridMultilevel"/>
    <w:tmpl w:val="5B88C32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475996"/>
    <w:multiLevelType w:val="hybridMultilevel"/>
    <w:tmpl w:val="1A7E9EFA"/>
    <w:lvl w:ilvl="0" w:tplc="A790E00C">
      <w:start w:val="1"/>
      <w:numFmt w:val="decimal"/>
      <w:lvlText w:val="%1."/>
      <w:lvlJc w:val="left"/>
      <w:pPr>
        <w:ind w:left="756" w:hanging="396"/>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4C4ABD"/>
    <w:multiLevelType w:val="hybridMultilevel"/>
    <w:tmpl w:val="BCE29D2A"/>
    <w:lvl w:ilvl="0" w:tplc="889C6672">
      <w:numFmt w:val="bullet"/>
      <w:lvlText w:val="-"/>
      <w:lvlJc w:val="left"/>
      <w:pPr>
        <w:ind w:left="1860" w:hanging="360"/>
      </w:pPr>
      <w:rPr>
        <w:rFonts w:ascii="Times New Roman" w:eastAsia="Times New Roman" w:hAnsi="Times New Roman" w:cs="Times New Roman"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 w15:restartNumberingAfterBreak="0">
    <w:nsid w:val="17F13F53"/>
    <w:multiLevelType w:val="multilevel"/>
    <w:tmpl w:val="4A7605F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D6443"/>
    <w:multiLevelType w:val="multilevel"/>
    <w:tmpl w:val="4D8ED3C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C018C"/>
    <w:multiLevelType w:val="hybridMultilevel"/>
    <w:tmpl w:val="353EDEE4"/>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F6A6C56"/>
    <w:multiLevelType w:val="hybridMultilevel"/>
    <w:tmpl w:val="546C148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BA77A4"/>
    <w:multiLevelType w:val="multilevel"/>
    <w:tmpl w:val="43CC51B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50706"/>
    <w:multiLevelType w:val="multilevel"/>
    <w:tmpl w:val="50A43C4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17547"/>
    <w:multiLevelType w:val="hybridMultilevel"/>
    <w:tmpl w:val="E6C6E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22E49AD"/>
    <w:multiLevelType w:val="multilevel"/>
    <w:tmpl w:val="5DF84B8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46FA3"/>
    <w:multiLevelType w:val="hybridMultilevel"/>
    <w:tmpl w:val="34A0399C"/>
    <w:lvl w:ilvl="0" w:tplc="A86CC4DE">
      <w:start w:val="1"/>
      <w:numFmt w:val="bullet"/>
      <w:lvlText w:val="•"/>
      <w:lvlJc w:val="left"/>
      <w:pPr>
        <w:tabs>
          <w:tab w:val="num" w:pos="720"/>
        </w:tabs>
        <w:ind w:left="720" w:hanging="360"/>
      </w:pPr>
      <w:rPr>
        <w:rFonts w:ascii="Arial" w:hAnsi="Arial" w:hint="default"/>
      </w:rPr>
    </w:lvl>
    <w:lvl w:ilvl="1" w:tplc="0A107800" w:tentative="1">
      <w:start w:val="1"/>
      <w:numFmt w:val="bullet"/>
      <w:lvlText w:val="•"/>
      <w:lvlJc w:val="left"/>
      <w:pPr>
        <w:tabs>
          <w:tab w:val="num" w:pos="1440"/>
        </w:tabs>
        <w:ind w:left="1440" w:hanging="360"/>
      </w:pPr>
      <w:rPr>
        <w:rFonts w:ascii="Arial" w:hAnsi="Arial" w:hint="default"/>
      </w:rPr>
    </w:lvl>
    <w:lvl w:ilvl="2" w:tplc="077A3362" w:tentative="1">
      <w:start w:val="1"/>
      <w:numFmt w:val="bullet"/>
      <w:lvlText w:val="•"/>
      <w:lvlJc w:val="left"/>
      <w:pPr>
        <w:tabs>
          <w:tab w:val="num" w:pos="2160"/>
        </w:tabs>
        <w:ind w:left="2160" w:hanging="360"/>
      </w:pPr>
      <w:rPr>
        <w:rFonts w:ascii="Arial" w:hAnsi="Arial" w:hint="default"/>
      </w:rPr>
    </w:lvl>
    <w:lvl w:ilvl="3" w:tplc="99862F14" w:tentative="1">
      <w:start w:val="1"/>
      <w:numFmt w:val="bullet"/>
      <w:lvlText w:val="•"/>
      <w:lvlJc w:val="left"/>
      <w:pPr>
        <w:tabs>
          <w:tab w:val="num" w:pos="2880"/>
        </w:tabs>
        <w:ind w:left="2880" w:hanging="360"/>
      </w:pPr>
      <w:rPr>
        <w:rFonts w:ascii="Arial" w:hAnsi="Arial" w:hint="default"/>
      </w:rPr>
    </w:lvl>
    <w:lvl w:ilvl="4" w:tplc="A208A262" w:tentative="1">
      <w:start w:val="1"/>
      <w:numFmt w:val="bullet"/>
      <w:lvlText w:val="•"/>
      <w:lvlJc w:val="left"/>
      <w:pPr>
        <w:tabs>
          <w:tab w:val="num" w:pos="3600"/>
        </w:tabs>
        <w:ind w:left="3600" w:hanging="360"/>
      </w:pPr>
      <w:rPr>
        <w:rFonts w:ascii="Arial" w:hAnsi="Arial" w:hint="default"/>
      </w:rPr>
    </w:lvl>
    <w:lvl w:ilvl="5" w:tplc="26D05D1E" w:tentative="1">
      <w:start w:val="1"/>
      <w:numFmt w:val="bullet"/>
      <w:lvlText w:val="•"/>
      <w:lvlJc w:val="left"/>
      <w:pPr>
        <w:tabs>
          <w:tab w:val="num" w:pos="4320"/>
        </w:tabs>
        <w:ind w:left="4320" w:hanging="360"/>
      </w:pPr>
      <w:rPr>
        <w:rFonts w:ascii="Arial" w:hAnsi="Arial" w:hint="default"/>
      </w:rPr>
    </w:lvl>
    <w:lvl w:ilvl="6" w:tplc="B9C437D2" w:tentative="1">
      <w:start w:val="1"/>
      <w:numFmt w:val="bullet"/>
      <w:lvlText w:val="•"/>
      <w:lvlJc w:val="left"/>
      <w:pPr>
        <w:tabs>
          <w:tab w:val="num" w:pos="5040"/>
        </w:tabs>
        <w:ind w:left="5040" w:hanging="360"/>
      </w:pPr>
      <w:rPr>
        <w:rFonts w:ascii="Arial" w:hAnsi="Arial" w:hint="default"/>
      </w:rPr>
    </w:lvl>
    <w:lvl w:ilvl="7" w:tplc="EF32109A" w:tentative="1">
      <w:start w:val="1"/>
      <w:numFmt w:val="bullet"/>
      <w:lvlText w:val="•"/>
      <w:lvlJc w:val="left"/>
      <w:pPr>
        <w:tabs>
          <w:tab w:val="num" w:pos="5760"/>
        </w:tabs>
        <w:ind w:left="5760" w:hanging="360"/>
      </w:pPr>
      <w:rPr>
        <w:rFonts w:ascii="Arial" w:hAnsi="Arial" w:hint="default"/>
      </w:rPr>
    </w:lvl>
    <w:lvl w:ilvl="8" w:tplc="240AF9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DF6B66"/>
    <w:multiLevelType w:val="hybridMultilevel"/>
    <w:tmpl w:val="C7CC5D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179503E"/>
    <w:multiLevelType w:val="hybridMultilevel"/>
    <w:tmpl w:val="3AF4FE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A117CC7"/>
    <w:multiLevelType w:val="hybridMultilevel"/>
    <w:tmpl w:val="60841FF0"/>
    <w:lvl w:ilvl="0" w:tplc="A7120B78">
      <w:start w:val="1"/>
      <w:numFmt w:val="bullet"/>
      <w:lvlText w:val="•"/>
      <w:lvlJc w:val="left"/>
      <w:pPr>
        <w:tabs>
          <w:tab w:val="num" w:pos="720"/>
        </w:tabs>
        <w:ind w:left="720" w:hanging="360"/>
      </w:pPr>
      <w:rPr>
        <w:rFonts w:ascii="Arial" w:hAnsi="Arial" w:hint="default"/>
      </w:rPr>
    </w:lvl>
    <w:lvl w:ilvl="1" w:tplc="4C8C138C" w:tentative="1">
      <w:start w:val="1"/>
      <w:numFmt w:val="bullet"/>
      <w:lvlText w:val="•"/>
      <w:lvlJc w:val="left"/>
      <w:pPr>
        <w:tabs>
          <w:tab w:val="num" w:pos="1440"/>
        </w:tabs>
        <w:ind w:left="1440" w:hanging="360"/>
      </w:pPr>
      <w:rPr>
        <w:rFonts w:ascii="Arial" w:hAnsi="Arial" w:hint="default"/>
      </w:rPr>
    </w:lvl>
    <w:lvl w:ilvl="2" w:tplc="4FB42E88" w:tentative="1">
      <w:start w:val="1"/>
      <w:numFmt w:val="bullet"/>
      <w:lvlText w:val="•"/>
      <w:lvlJc w:val="left"/>
      <w:pPr>
        <w:tabs>
          <w:tab w:val="num" w:pos="2160"/>
        </w:tabs>
        <w:ind w:left="2160" w:hanging="360"/>
      </w:pPr>
      <w:rPr>
        <w:rFonts w:ascii="Arial" w:hAnsi="Arial" w:hint="default"/>
      </w:rPr>
    </w:lvl>
    <w:lvl w:ilvl="3" w:tplc="77C09A96" w:tentative="1">
      <w:start w:val="1"/>
      <w:numFmt w:val="bullet"/>
      <w:lvlText w:val="•"/>
      <w:lvlJc w:val="left"/>
      <w:pPr>
        <w:tabs>
          <w:tab w:val="num" w:pos="2880"/>
        </w:tabs>
        <w:ind w:left="2880" w:hanging="360"/>
      </w:pPr>
      <w:rPr>
        <w:rFonts w:ascii="Arial" w:hAnsi="Arial" w:hint="default"/>
      </w:rPr>
    </w:lvl>
    <w:lvl w:ilvl="4" w:tplc="055E5D48" w:tentative="1">
      <w:start w:val="1"/>
      <w:numFmt w:val="bullet"/>
      <w:lvlText w:val="•"/>
      <w:lvlJc w:val="left"/>
      <w:pPr>
        <w:tabs>
          <w:tab w:val="num" w:pos="3600"/>
        </w:tabs>
        <w:ind w:left="3600" w:hanging="360"/>
      </w:pPr>
      <w:rPr>
        <w:rFonts w:ascii="Arial" w:hAnsi="Arial" w:hint="default"/>
      </w:rPr>
    </w:lvl>
    <w:lvl w:ilvl="5" w:tplc="F29281B4" w:tentative="1">
      <w:start w:val="1"/>
      <w:numFmt w:val="bullet"/>
      <w:lvlText w:val="•"/>
      <w:lvlJc w:val="left"/>
      <w:pPr>
        <w:tabs>
          <w:tab w:val="num" w:pos="4320"/>
        </w:tabs>
        <w:ind w:left="4320" w:hanging="360"/>
      </w:pPr>
      <w:rPr>
        <w:rFonts w:ascii="Arial" w:hAnsi="Arial" w:hint="default"/>
      </w:rPr>
    </w:lvl>
    <w:lvl w:ilvl="6" w:tplc="3C3C5AD8" w:tentative="1">
      <w:start w:val="1"/>
      <w:numFmt w:val="bullet"/>
      <w:lvlText w:val="•"/>
      <w:lvlJc w:val="left"/>
      <w:pPr>
        <w:tabs>
          <w:tab w:val="num" w:pos="5040"/>
        </w:tabs>
        <w:ind w:left="5040" w:hanging="360"/>
      </w:pPr>
      <w:rPr>
        <w:rFonts w:ascii="Arial" w:hAnsi="Arial" w:hint="default"/>
      </w:rPr>
    </w:lvl>
    <w:lvl w:ilvl="7" w:tplc="6DAA72D0" w:tentative="1">
      <w:start w:val="1"/>
      <w:numFmt w:val="bullet"/>
      <w:lvlText w:val="•"/>
      <w:lvlJc w:val="left"/>
      <w:pPr>
        <w:tabs>
          <w:tab w:val="num" w:pos="5760"/>
        </w:tabs>
        <w:ind w:left="5760" w:hanging="360"/>
      </w:pPr>
      <w:rPr>
        <w:rFonts w:ascii="Arial" w:hAnsi="Arial" w:hint="default"/>
      </w:rPr>
    </w:lvl>
    <w:lvl w:ilvl="8" w:tplc="1B54F01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A3A3AD7"/>
    <w:multiLevelType w:val="multilevel"/>
    <w:tmpl w:val="2188A05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F3FB9"/>
    <w:multiLevelType w:val="multilevel"/>
    <w:tmpl w:val="B54A587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03B7F"/>
    <w:multiLevelType w:val="hybridMultilevel"/>
    <w:tmpl w:val="C1649B8C"/>
    <w:lvl w:ilvl="0" w:tplc="A790E00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B700F7"/>
    <w:multiLevelType w:val="hybridMultilevel"/>
    <w:tmpl w:val="E84A0EAA"/>
    <w:lvl w:ilvl="0" w:tplc="F59ADC72">
      <w:start w:val="1"/>
      <w:numFmt w:val="bullet"/>
      <w:lvlRestart w:val="0"/>
      <w:lvlText w:val=""/>
      <w:lvlJc w:val="left"/>
      <w:pPr>
        <w:tabs>
          <w:tab w:val="num" w:pos="0"/>
        </w:tabs>
        <w:ind w:left="360" w:hanging="360"/>
      </w:pPr>
      <w:rPr>
        <w:rFonts w:ascii="Symbol" w:hAnsi="Symbol" w:hint="default"/>
      </w:rPr>
    </w:lvl>
    <w:lvl w:ilvl="1" w:tplc="9CC23E62">
      <w:start w:val="1"/>
      <w:numFmt w:val="bullet"/>
      <w:lvlText w:val="o"/>
      <w:lvlJc w:val="left"/>
      <w:pPr>
        <w:tabs>
          <w:tab w:val="num" w:pos="0"/>
        </w:tabs>
        <w:ind w:left="1080" w:hanging="360"/>
      </w:pPr>
      <w:rPr>
        <w:rFonts w:ascii="Courier New" w:hAnsi="Courier New" w:cs="Courier New" w:hint="default"/>
      </w:rPr>
    </w:lvl>
    <w:lvl w:ilvl="2" w:tplc="A780728E">
      <w:start w:val="1"/>
      <w:numFmt w:val="bullet"/>
      <w:lvlText w:val=""/>
      <w:lvlJc w:val="left"/>
      <w:pPr>
        <w:tabs>
          <w:tab w:val="num" w:pos="0"/>
        </w:tabs>
        <w:ind w:left="1800" w:hanging="360"/>
      </w:pPr>
      <w:rPr>
        <w:rFonts w:ascii="Wingdings" w:hAnsi="Wingdings" w:hint="default"/>
      </w:rPr>
    </w:lvl>
    <w:lvl w:ilvl="3" w:tplc="20BC5888">
      <w:start w:val="1"/>
      <w:numFmt w:val="bullet"/>
      <w:lvlText w:val=""/>
      <w:lvlJc w:val="left"/>
      <w:pPr>
        <w:tabs>
          <w:tab w:val="num" w:pos="0"/>
        </w:tabs>
        <w:ind w:left="2520" w:hanging="360"/>
      </w:pPr>
      <w:rPr>
        <w:rFonts w:ascii="Symbol" w:hAnsi="Symbol" w:hint="default"/>
      </w:rPr>
    </w:lvl>
    <w:lvl w:ilvl="4" w:tplc="F5B8272A">
      <w:start w:val="1"/>
      <w:numFmt w:val="bullet"/>
      <w:lvlText w:val="o"/>
      <w:lvlJc w:val="left"/>
      <w:pPr>
        <w:tabs>
          <w:tab w:val="num" w:pos="0"/>
        </w:tabs>
        <w:ind w:left="3240" w:hanging="360"/>
      </w:pPr>
      <w:rPr>
        <w:rFonts w:ascii="Courier New" w:hAnsi="Courier New" w:cs="Courier New" w:hint="default"/>
      </w:rPr>
    </w:lvl>
    <w:lvl w:ilvl="5" w:tplc="F4C82B94">
      <w:start w:val="1"/>
      <w:numFmt w:val="bullet"/>
      <w:lvlText w:val=""/>
      <w:lvlJc w:val="left"/>
      <w:pPr>
        <w:tabs>
          <w:tab w:val="num" w:pos="0"/>
        </w:tabs>
        <w:ind w:left="3960" w:hanging="360"/>
      </w:pPr>
      <w:rPr>
        <w:rFonts w:ascii="Wingdings" w:hAnsi="Wingdings" w:hint="default"/>
      </w:rPr>
    </w:lvl>
    <w:lvl w:ilvl="6" w:tplc="47005696">
      <w:start w:val="1"/>
      <w:numFmt w:val="bullet"/>
      <w:lvlText w:val=""/>
      <w:lvlJc w:val="left"/>
      <w:pPr>
        <w:tabs>
          <w:tab w:val="num" w:pos="0"/>
        </w:tabs>
        <w:ind w:left="4680" w:hanging="360"/>
      </w:pPr>
      <w:rPr>
        <w:rFonts w:ascii="Symbol" w:hAnsi="Symbol" w:hint="default"/>
      </w:rPr>
    </w:lvl>
    <w:lvl w:ilvl="7" w:tplc="512462B8">
      <w:start w:val="1"/>
      <w:numFmt w:val="bullet"/>
      <w:lvlText w:val="o"/>
      <w:lvlJc w:val="left"/>
      <w:pPr>
        <w:tabs>
          <w:tab w:val="num" w:pos="0"/>
        </w:tabs>
        <w:ind w:left="5400" w:hanging="360"/>
      </w:pPr>
      <w:rPr>
        <w:rFonts w:ascii="Courier New" w:hAnsi="Courier New" w:cs="Courier New" w:hint="default"/>
      </w:rPr>
    </w:lvl>
    <w:lvl w:ilvl="8" w:tplc="92986F5C">
      <w:start w:val="1"/>
      <w:numFmt w:val="bullet"/>
      <w:lvlText w:val=""/>
      <w:lvlJc w:val="left"/>
      <w:pPr>
        <w:tabs>
          <w:tab w:val="num" w:pos="0"/>
        </w:tabs>
        <w:ind w:left="6120" w:hanging="360"/>
      </w:pPr>
      <w:rPr>
        <w:rFonts w:ascii="Wingdings" w:hAnsi="Wingdings" w:hint="default"/>
      </w:rPr>
    </w:lvl>
  </w:abstractNum>
  <w:abstractNum w:abstractNumId="20" w15:restartNumberingAfterBreak="0">
    <w:nsid w:val="661D2380"/>
    <w:multiLevelType w:val="hybridMultilevel"/>
    <w:tmpl w:val="2646A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CA1340"/>
    <w:multiLevelType w:val="hybridMultilevel"/>
    <w:tmpl w:val="879281E8"/>
    <w:lvl w:ilvl="0" w:tplc="203871F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05B125B"/>
    <w:multiLevelType w:val="hybridMultilevel"/>
    <w:tmpl w:val="C2E08B5A"/>
    <w:lvl w:ilvl="0" w:tplc="A790E00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F72EDA"/>
    <w:multiLevelType w:val="multilevel"/>
    <w:tmpl w:val="5868E1C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14495C"/>
    <w:multiLevelType w:val="hybridMultilevel"/>
    <w:tmpl w:val="224287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26753592">
    <w:abstractNumId w:val="4"/>
  </w:num>
  <w:num w:numId="2" w16cid:durableId="1963228147">
    <w:abstractNumId w:val="8"/>
  </w:num>
  <w:num w:numId="3" w16cid:durableId="1467310601">
    <w:abstractNumId w:val="9"/>
  </w:num>
  <w:num w:numId="4" w16cid:durableId="1297685381">
    <w:abstractNumId w:val="17"/>
  </w:num>
  <w:num w:numId="5" w16cid:durableId="426073887">
    <w:abstractNumId w:val="23"/>
  </w:num>
  <w:num w:numId="6" w16cid:durableId="1722365264">
    <w:abstractNumId w:val="5"/>
  </w:num>
  <w:num w:numId="7" w16cid:durableId="1666782375">
    <w:abstractNumId w:val="11"/>
  </w:num>
  <w:num w:numId="8" w16cid:durableId="355278144">
    <w:abstractNumId w:val="16"/>
  </w:num>
  <w:num w:numId="9" w16cid:durableId="357587946">
    <w:abstractNumId w:val="19"/>
  </w:num>
  <w:num w:numId="10" w16cid:durableId="1002465067">
    <w:abstractNumId w:val="12"/>
  </w:num>
  <w:num w:numId="11" w16cid:durableId="682128552">
    <w:abstractNumId w:val="15"/>
  </w:num>
  <w:num w:numId="12" w16cid:durableId="959923470">
    <w:abstractNumId w:val="20"/>
  </w:num>
  <w:num w:numId="13" w16cid:durableId="1032848635">
    <w:abstractNumId w:val="18"/>
  </w:num>
  <w:num w:numId="14" w16cid:durableId="525221017">
    <w:abstractNumId w:val="21"/>
  </w:num>
  <w:num w:numId="15" w16cid:durableId="2120947634">
    <w:abstractNumId w:val="7"/>
  </w:num>
  <w:num w:numId="16" w16cid:durableId="1098675090">
    <w:abstractNumId w:val="0"/>
  </w:num>
  <w:num w:numId="17" w16cid:durableId="344290351">
    <w:abstractNumId w:val="2"/>
  </w:num>
  <w:num w:numId="18" w16cid:durableId="515733424">
    <w:abstractNumId w:val="22"/>
  </w:num>
  <w:num w:numId="19" w16cid:durableId="251932535">
    <w:abstractNumId w:val="10"/>
  </w:num>
  <w:num w:numId="20" w16cid:durableId="179781062">
    <w:abstractNumId w:val="6"/>
  </w:num>
  <w:num w:numId="21" w16cid:durableId="501169686">
    <w:abstractNumId w:val="1"/>
  </w:num>
  <w:num w:numId="22" w16cid:durableId="1273125155">
    <w:abstractNumId w:val="14"/>
  </w:num>
  <w:num w:numId="23" w16cid:durableId="420024707">
    <w:abstractNumId w:val="24"/>
  </w:num>
  <w:num w:numId="24" w16cid:durableId="1429889442">
    <w:abstractNumId w:val="13"/>
  </w:num>
  <w:num w:numId="25" w16cid:durableId="802119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720"/>
  <w:drawingGridHorizontalSpacing w:val="110"/>
  <w:drawingGridVerticalSpacing w:val="156"/>
  <w:displayHorizontalDrawingGridEvery w:val="2"/>
  <w:characterSpacingControl w:val="doNotCompres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20"/>
    <w:rsid w:val="00041BE6"/>
    <w:rsid w:val="00055367"/>
    <w:rsid w:val="0006616C"/>
    <w:rsid w:val="00096B56"/>
    <w:rsid w:val="000F21A8"/>
    <w:rsid w:val="001A191E"/>
    <w:rsid w:val="002279AB"/>
    <w:rsid w:val="0026743C"/>
    <w:rsid w:val="00324A98"/>
    <w:rsid w:val="0036153C"/>
    <w:rsid w:val="00413254"/>
    <w:rsid w:val="00455075"/>
    <w:rsid w:val="004B4D3C"/>
    <w:rsid w:val="004C57A1"/>
    <w:rsid w:val="004D2D36"/>
    <w:rsid w:val="00541435"/>
    <w:rsid w:val="005951DF"/>
    <w:rsid w:val="006558E4"/>
    <w:rsid w:val="00684516"/>
    <w:rsid w:val="006979B0"/>
    <w:rsid w:val="006C79F6"/>
    <w:rsid w:val="006D4600"/>
    <w:rsid w:val="006F0DB6"/>
    <w:rsid w:val="007522CB"/>
    <w:rsid w:val="007730A2"/>
    <w:rsid w:val="00781BCD"/>
    <w:rsid w:val="00825097"/>
    <w:rsid w:val="00962F12"/>
    <w:rsid w:val="00983C93"/>
    <w:rsid w:val="009E4523"/>
    <w:rsid w:val="00A73F65"/>
    <w:rsid w:val="00AA3F89"/>
    <w:rsid w:val="00AA5993"/>
    <w:rsid w:val="00AD72BC"/>
    <w:rsid w:val="00B40216"/>
    <w:rsid w:val="00B61371"/>
    <w:rsid w:val="00C44B28"/>
    <w:rsid w:val="00C96843"/>
    <w:rsid w:val="00CB76A9"/>
    <w:rsid w:val="00D4236A"/>
    <w:rsid w:val="00D458FD"/>
    <w:rsid w:val="00D738D0"/>
    <w:rsid w:val="00D87EAD"/>
    <w:rsid w:val="00E32568"/>
    <w:rsid w:val="00EA4B20"/>
    <w:rsid w:val="00EE1793"/>
    <w:rsid w:val="00F35728"/>
    <w:rsid w:val="00F726BB"/>
    <w:rsid w:val="00F87438"/>
    <w:rsid w:val="00FD3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B367"/>
  <w15:docId w15:val="{E5ECB63A-E20B-486A-99F3-003DCE72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1501" w:hanging="1365"/>
      <w:outlineLvl w:val="0"/>
    </w:pPr>
    <w:rPr>
      <w:b/>
      <w:bCs/>
      <w:sz w:val="53"/>
      <w:szCs w:val="53"/>
    </w:rPr>
  </w:style>
  <w:style w:type="paragraph" w:styleId="Heading2">
    <w:name w:val="heading 2"/>
    <w:basedOn w:val="Normal"/>
    <w:uiPriority w:val="9"/>
    <w:unhideWhenUsed/>
    <w:qFormat/>
    <w:pPr>
      <w:ind w:left="2862"/>
      <w:outlineLvl w:val="1"/>
    </w:pPr>
    <w:rPr>
      <w:sz w:val="53"/>
      <w:szCs w:val="53"/>
    </w:rPr>
  </w:style>
  <w:style w:type="paragraph" w:styleId="Heading3">
    <w:name w:val="heading 3"/>
    <w:basedOn w:val="Normal"/>
    <w:uiPriority w:val="9"/>
    <w:semiHidden/>
    <w:unhideWhenUsed/>
    <w:qFormat/>
    <w:pPr>
      <w:spacing w:before="1"/>
      <w:ind w:left="137"/>
      <w:outlineLvl w:val="2"/>
    </w:pPr>
    <w:rPr>
      <w:sz w:val="46"/>
      <w:szCs w:val="46"/>
    </w:rPr>
  </w:style>
  <w:style w:type="paragraph" w:styleId="Heading4">
    <w:name w:val="heading 4"/>
    <w:basedOn w:val="Normal"/>
    <w:uiPriority w:val="9"/>
    <w:semiHidden/>
    <w:unhideWhenUsed/>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45"/>
      <w:szCs w:val="45"/>
    </w:rPr>
  </w:style>
  <w:style w:type="paragraph" w:styleId="Title">
    <w:name w:val="Title"/>
    <w:basedOn w:val="Normal"/>
    <w:uiPriority w:val="10"/>
    <w:qFormat/>
    <w:pPr>
      <w:ind w:left="1045" w:right="2962"/>
      <w:jc w:val="center"/>
    </w:pPr>
    <w:rPr>
      <w:sz w:val="63"/>
      <w:szCs w:val="63"/>
    </w:rPr>
  </w:style>
  <w:style w:type="paragraph" w:customStyle="1" w:styleId="ListParagraph1">
    <w:name w:val="List Paragraph1"/>
    <w:basedOn w:val="Normal"/>
    <w:pPr>
      <w:ind w:left="1496" w:hanging="678"/>
      <w:jc w:val="both"/>
    </w:pPr>
  </w:style>
  <w:style w:type="paragraph" w:customStyle="1" w:styleId="TableParagraph">
    <w:name w:val="Table Paragraph"/>
    <w:basedOn w:val="Normal"/>
  </w:style>
  <w:style w:type="paragraph" w:styleId="Header">
    <w:name w:val="header"/>
    <w:basedOn w:val="Normal"/>
    <w:pPr>
      <w:tabs>
        <w:tab w:val="center" w:pos="4513"/>
        <w:tab w:val="right" w:pos="9026"/>
      </w:tabs>
    </w:pPr>
  </w:style>
  <w:style w:type="paragraph" w:styleId="Footer">
    <w:name w:val="footer"/>
    <w:basedOn w:val="Normal"/>
    <w:link w:val="FooterChar"/>
    <w:uiPriority w:val="99"/>
    <w:pPr>
      <w:tabs>
        <w:tab w:val="center" w:pos="4513"/>
        <w:tab w:val="right" w:pos="9026"/>
      </w:tabs>
    </w:pPr>
  </w:style>
  <w:style w:type="paragraph" w:styleId="NormalWeb">
    <w:name w:val="Normal (Web)"/>
    <w:basedOn w:val="Normal"/>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rPr>
      <w:color w:val="0000FF"/>
      <w:u w:val="single"/>
    </w:rPr>
  </w:style>
  <w:style w:type="character" w:customStyle="1" w:styleId="UnresolvedMention1">
    <w:name w:val="Unresolved Mention1"/>
    <w:basedOn w:val="DefaultParagraphFont"/>
    <w:rPr>
      <w:color w:val="605E5C"/>
      <w:shd w:val="clear" w:color="auto" w:fill="E1DFDD"/>
    </w:rPr>
  </w:style>
  <w:style w:type="character" w:styleId="UnresolvedMention">
    <w:name w:val="Unresolved Mention"/>
    <w:basedOn w:val="DefaultParagraphFont"/>
    <w:uiPriority w:val="99"/>
    <w:semiHidden/>
    <w:unhideWhenUsed/>
    <w:rsid w:val="00F87438"/>
    <w:rPr>
      <w:color w:val="605E5C"/>
      <w:shd w:val="clear" w:color="auto" w:fill="E1DFDD"/>
    </w:rPr>
  </w:style>
  <w:style w:type="paragraph" w:styleId="ListParagraph">
    <w:name w:val="List Paragraph"/>
    <w:basedOn w:val="Normal"/>
    <w:uiPriority w:val="34"/>
    <w:qFormat/>
    <w:rsid w:val="00983C93"/>
    <w:pPr>
      <w:ind w:left="720"/>
      <w:contextualSpacing/>
    </w:pPr>
  </w:style>
  <w:style w:type="character" w:customStyle="1" w:styleId="FooterChar">
    <w:name w:val="Footer Char"/>
    <w:basedOn w:val="DefaultParagraphFont"/>
    <w:link w:val="Footer"/>
    <w:uiPriority w:val="99"/>
    <w:rsid w:val="0006616C"/>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424">
      <w:bodyDiv w:val="1"/>
      <w:marLeft w:val="0"/>
      <w:marRight w:val="0"/>
      <w:marTop w:val="0"/>
      <w:marBottom w:val="0"/>
      <w:divBdr>
        <w:top w:val="none" w:sz="0" w:space="0" w:color="auto"/>
        <w:left w:val="none" w:sz="0" w:space="0" w:color="auto"/>
        <w:bottom w:val="none" w:sz="0" w:space="0" w:color="auto"/>
        <w:right w:val="none" w:sz="0" w:space="0" w:color="auto"/>
      </w:divBdr>
      <w:divsChild>
        <w:div w:id="1083381962">
          <w:marLeft w:val="547"/>
          <w:marRight w:val="0"/>
          <w:marTop w:val="77"/>
          <w:marBottom w:val="0"/>
          <w:divBdr>
            <w:top w:val="none" w:sz="0" w:space="0" w:color="auto"/>
            <w:left w:val="none" w:sz="0" w:space="0" w:color="auto"/>
            <w:bottom w:val="none" w:sz="0" w:space="0" w:color="auto"/>
            <w:right w:val="none" w:sz="0" w:space="0" w:color="auto"/>
          </w:divBdr>
        </w:div>
        <w:div w:id="1058361274">
          <w:marLeft w:val="547"/>
          <w:marRight w:val="0"/>
          <w:marTop w:val="77"/>
          <w:marBottom w:val="0"/>
          <w:divBdr>
            <w:top w:val="none" w:sz="0" w:space="0" w:color="auto"/>
            <w:left w:val="none" w:sz="0" w:space="0" w:color="auto"/>
            <w:bottom w:val="none" w:sz="0" w:space="0" w:color="auto"/>
            <w:right w:val="none" w:sz="0" w:space="0" w:color="auto"/>
          </w:divBdr>
        </w:div>
        <w:div w:id="1481995322">
          <w:marLeft w:val="547"/>
          <w:marRight w:val="0"/>
          <w:marTop w:val="77"/>
          <w:marBottom w:val="0"/>
          <w:divBdr>
            <w:top w:val="none" w:sz="0" w:space="0" w:color="auto"/>
            <w:left w:val="none" w:sz="0" w:space="0" w:color="auto"/>
            <w:bottom w:val="none" w:sz="0" w:space="0" w:color="auto"/>
            <w:right w:val="none" w:sz="0" w:space="0" w:color="auto"/>
          </w:divBdr>
        </w:div>
        <w:div w:id="1847164377">
          <w:marLeft w:val="547"/>
          <w:marRight w:val="0"/>
          <w:marTop w:val="77"/>
          <w:marBottom w:val="0"/>
          <w:divBdr>
            <w:top w:val="none" w:sz="0" w:space="0" w:color="auto"/>
            <w:left w:val="none" w:sz="0" w:space="0" w:color="auto"/>
            <w:bottom w:val="none" w:sz="0" w:space="0" w:color="auto"/>
            <w:right w:val="none" w:sz="0" w:space="0" w:color="auto"/>
          </w:divBdr>
        </w:div>
        <w:div w:id="2004964731">
          <w:marLeft w:val="547"/>
          <w:marRight w:val="0"/>
          <w:marTop w:val="77"/>
          <w:marBottom w:val="0"/>
          <w:divBdr>
            <w:top w:val="none" w:sz="0" w:space="0" w:color="auto"/>
            <w:left w:val="none" w:sz="0" w:space="0" w:color="auto"/>
            <w:bottom w:val="none" w:sz="0" w:space="0" w:color="auto"/>
            <w:right w:val="none" w:sz="0" w:space="0" w:color="auto"/>
          </w:divBdr>
        </w:div>
        <w:div w:id="219680315">
          <w:marLeft w:val="547"/>
          <w:marRight w:val="0"/>
          <w:marTop w:val="77"/>
          <w:marBottom w:val="0"/>
          <w:divBdr>
            <w:top w:val="none" w:sz="0" w:space="0" w:color="auto"/>
            <w:left w:val="none" w:sz="0" w:space="0" w:color="auto"/>
            <w:bottom w:val="none" w:sz="0" w:space="0" w:color="auto"/>
            <w:right w:val="none" w:sz="0" w:space="0" w:color="auto"/>
          </w:divBdr>
        </w:div>
      </w:divsChild>
    </w:div>
    <w:div w:id="1250390145">
      <w:bodyDiv w:val="1"/>
      <w:marLeft w:val="0"/>
      <w:marRight w:val="0"/>
      <w:marTop w:val="0"/>
      <w:marBottom w:val="0"/>
      <w:divBdr>
        <w:top w:val="none" w:sz="0" w:space="0" w:color="auto"/>
        <w:left w:val="none" w:sz="0" w:space="0" w:color="auto"/>
        <w:bottom w:val="none" w:sz="0" w:space="0" w:color="auto"/>
        <w:right w:val="none" w:sz="0" w:space="0" w:color="auto"/>
      </w:divBdr>
      <w:divsChild>
        <w:div w:id="333534185">
          <w:marLeft w:val="547"/>
          <w:marRight w:val="0"/>
          <w:marTop w:val="0"/>
          <w:marBottom w:val="0"/>
          <w:divBdr>
            <w:top w:val="none" w:sz="0" w:space="0" w:color="auto"/>
            <w:left w:val="none" w:sz="0" w:space="0" w:color="auto"/>
            <w:bottom w:val="none" w:sz="0" w:space="0" w:color="auto"/>
            <w:right w:val="none" w:sz="0" w:space="0" w:color="auto"/>
          </w:divBdr>
        </w:div>
        <w:div w:id="1799105855">
          <w:marLeft w:val="547"/>
          <w:marRight w:val="0"/>
          <w:marTop w:val="0"/>
          <w:marBottom w:val="0"/>
          <w:divBdr>
            <w:top w:val="none" w:sz="0" w:space="0" w:color="auto"/>
            <w:left w:val="none" w:sz="0" w:space="0" w:color="auto"/>
            <w:bottom w:val="none" w:sz="0" w:space="0" w:color="auto"/>
            <w:right w:val="none" w:sz="0" w:space="0" w:color="auto"/>
          </w:divBdr>
        </w:div>
        <w:div w:id="1317031945">
          <w:marLeft w:val="547"/>
          <w:marRight w:val="0"/>
          <w:marTop w:val="0"/>
          <w:marBottom w:val="0"/>
          <w:divBdr>
            <w:top w:val="none" w:sz="0" w:space="0" w:color="auto"/>
            <w:left w:val="none" w:sz="0" w:space="0" w:color="auto"/>
            <w:bottom w:val="none" w:sz="0" w:space="0" w:color="auto"/>
            <w:right w:val="none" w:sz="0" w:space="0" w:color="auto"/>
          </w:divBdr>
        </w:div>
        <w:div w:id="1894805229">
          <w:marLeft w:val="547"/>
          <w:marRight w:val="0"/>
          <w:marTop w:val="0"/>
          <w:marBottom w:val="0"/>
          <w:divBdr>
            <w:top w:val="none" w:sz="0" w:space="0" w:color="auto"/>
            <w:left w:val="none" w:sz="0" w:space="0" w:color="auto"/>
            <w:bottom w:val="none" w:sz="0" w:space="0" w:color="auto"/>
            <w:right w:val="none" w:sz="0" w:space="0" w:color="auto"/>
          </w:divBdr>
        </w:div>
        <w:div w:id="500046349">
          <w:marLeft w:val="547"/>
          <w:marRight w:val="0"/>
          <w:marTop w:val="0"/>
          <w:marBottom w:val="0"/>
          <w:divBdr>
            <w:top w:val="none" w:sz="0" w:space="0" w:color="auto"/>
            <w:left w:val="none" w:sz="0" w:space="0" w:color="auto"/>
            <w:bottom w:val="none" w:sz="0" w:space="0" w:color="auto"/>
            <w:right w:val="none" w:sz="0" w:space="0" w:color="auto"/>
          </w:divBdr>
        </w:div>
        <w:div w:id="41536950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93/jamia/ocaa159" TargetMode="External"/><Relationship Id="rId18" Type="http://schemas.openxmlformats.org/officeDocument/2006/relationships/hyperlink" Target="https://doi.org/10.1109/ACCESS.2022.3142100&amp;" TargetMode="External"/><Relationship Id="rId3" Type="http://schemas.openxmlformats.org/officeDocument/2006/relationships/settings" Target="settings.xml"/><Relationship Id="rId21" Type="http://schemas.openxmlformats.org/officeDocument/2006/relationships/hyperlink" Target="https://doi.org/10.1186/s12938-019-0718-2" TargetMode="External"/><Relationship Id="rId7" Type="http://schemas.openxmlformats.org/officeDocument/2006/relationships/image" Target="media/image1.png"/><Relationship Id="rId12" Type="http://schemas.openxmlformats.org/officeDocument/2006/relationships/hyperlink" Target="https://www.ijcrt.org/IJCRT2312749" TargetMode="External"/><Relationship Id="rId17" Type="http://schemas.openxmlformats.org/officeDocument/2006/relationships/hyperlink" Target="https://doi.org/10.21203/rs.3.rs-1738458/v1&amp;" TargetMode="External"/><Relationship Id="rId2" Type="http://schemas.openxmlformats.org/officeDocument/2006/relationships/styles" Target="styles.xml"/><Relationship Id="rId16" Type="http://schemas.openxmlformats.org/officeDocument/2006/relationships/hyperlink" Target="https://doi.org/10.1109/ACCESS.2022.3142100&amp;" TargetMode="External"/><Relationship Id="rId20" Type="http://schemas.openxmlformats.org/officeDocument/2006/relationships/hyperlink" Target="https://doi.org/10.1093/jamia/ocac212&a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12.0197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ijmedinf.2019.104073"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iaras.org/iaras/journals/ijcOe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56726/IRJMETS4824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2707</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N L</cp:lastModifiedBy>
  <cp:revision>13</cp:revision>
  <dcterms:created xsi:type="dcterms:W3CDTF">2024-10-21T06:05:00Z</dcterms:created>
  <dcterms:modified xsi:type="dcterms:W3CDTF">2024-10-21T06:15:00Z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2023-03-12T16:00:00Z</vt:filetime>
  </property>
</Properties>
</file>