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POLC and POIT, Rouse Avenue, New Delhi</w:t>
      </w:r>
    </w:p>
    <w:p>
      <w:r>
        <w:t xml:space="preserve">IN THE COURT OF Sh. Neeraj Gaur</w:t>
      </w:r>
    </w:p>
    <w:p>
      <w:r>
        <w:t xml:space="preserve">Presiding Officer - Labour Court</w:t>
      </w:r>
    </w:p>
    <w:p>
      <w:r>
        <w:t xml:space="preserve">CIVIL CAUSE LIST DATED 13-08-2026 Total Cases:39</w:t>
      </w:r>
    </w:p>
    <w:p>
      <w:r>
        <w:t xml:space="preserve">S.No. Case Type Old Case No. Case No. Title</w:t>
      </w:r>
    </w:p>
    <w:p>
      <w:r>
        <w:t xml:space="preserve">1/1</w:t>
      </w:r>
    </w:p>
    <w:p>
      <w:r>
        <w:t xml:space="preserve">Misc. cases</w:t>
      </w:r>
    </w:p>
    <w:p>
      <w:r>
        <w:t xml:space="preserve">1 L I R 2365/21 ROSHAN LAL Vs. M/S SABDA EXPORTS</w:t>
      </w:r>
    </w:p>
    <w:p>
      <w:r>
        <w:t xml:space="preserve">2 L I R 2366/21 BRIJESH KUMAR Vs. M/S SABDA EXPORTS</w:t>
      </w:r>
    </w:p>
    <w:p>
      <w:r>
        <w:t xml:space="preserve">3 L I R 2367/21 SURENDER KUMAR Vs. M/S SABDA EXPORTS</w:t>
      </w:r>
    </w:p>
    <w:p>
      <w:r>
        <w:t xml:space="preserve">4 L I R 2368/21 PARSHU RAM YADAV Vs. M/S SABDA EXPORTS</w:t>
      </w:r>
    </w:p>
    <w:p>
      <w:r>
        <w:t xml:space="preserve">5 L I R 1017/25 BABU RAM Vs. M/S SUPERWEAR</w:t>
      </w:r>
    </w:p>
    <w:p>
      <w:r>
        <w:t xml:space="preserve">6 L I R 1018/25 RAMAN KUMAR JHA Vs. M/S SUPERWEAR</w:t>
      </w:r>
    </w:p>
    <w:p>
      <w:r>
        <w:t xml:space="preserve">7 L I R 17/26 JAWAHAR SINGH ALIAS JAWAHAR SINGH RATHORE Vs. M/S</w:t>
      </w:r>
    </w:p>
    <w:p>
      <w:r>
        <w:t xml:space="preserve">TATA POWER DELHI DISTRIBUTION LTD</w:t>
      </w:r>
    </w:p>
    <w:p>
      <w:r>
        <w:t xml:space="preserve">8 L I R 25/26 KIRPA SHANKAR Vs. M/S GURU TEG BAHADUR PUBLIC</w:t>
      </w:r>
    </w:p>
    <w:p>
      <w:r>
        <w:t xml:space="preserve">SCHOOL</w:t>
      </w:r>
    </w:p>
    <w:p>
      <w:r>
        <w:t xml:space="preserve">Plaintiff/Petitioner Evidence</w:t>
      </w:r>
    </w:p>
    <w:p>
      <w:r>
        <w:t xml:space="preserve">9 LC 123/17 ASHISH Vs. M/S DIOCESE OF DELHI THE CHURCH OF NORTH</w:t>
      </w:r>
    </w:p>
    <w:p>
      <w:r>
        <w:t xml:space="preserve">INDIA</w:t>
      </w:r>
    </w:p>
    <w:p>
      <w:r>
        <w:t xml:space="preserve">10 L I R 1793/18 VIRENDER SHUKLA Vs. M/S ANNAPOORNA INDUSTRIAL</w:t>
      </w:r>
    </w:p>
    <w:p>
      <w:r>
        <w:t xml:space="preserve">CORPORATION</w:t>
      </w:r>
    </w:p>
    <w:p>
      <w:r>
        <w:t xml:space="preserve">11 L I R 1936/18 MOHD RIYAZ Vs. M/S P AND G ENTERPRISES PVT LTD</w:t>
      </w:r>
    </w:p>
    <w:p>
      <w:r>
        <w:t xml:space="preserve">Defendant/Respondent Evidence</w:t>
      </w:r>
    </w:p>
    <w:p>
      <w:r>
        <w:t xml:space="preserve">12 L I R 1094/23 SONI Vs. M/S BRILLIANT LED PVT LTD</w:t>
      </w:r>
    </w:p>
    <w:p>
      <w:r>
        <w:t xml:space="preserve">13 L I R 1097/23 USHA Vs. M/S BRILLIANT LED PVT LTD</w:t>
      </w:r>
    </w:p>
    <w:p>
      <w:r>
        <w:t xml:space="preserve">14 L I R 1099/23 DURGA WATI DEVI Vs. M/S BRILLIANT LED PVT LTD</w:t>
      </w:r>
    </w:p>
    <w:p>
      <w:r>
        <w:t xml:space="preserve">15 L I R 1101/23 DAULI @ GANGOTRI Vs. M/S BRILLIANT LED PVT LTD</w:t>
      </w:r>
    </w:p>
    <w:p>
      <w:r>
        <w:t xml:space="preserve">Final Arguments</w:t>
      </w:r>
    </w:p>
    <w:p>
      <w:r>
        <w:t xml:space="preserve">16 LC 413/2014 1555/16 WAHED AHMED Vs. MS ALL INDIA CONGRESS COMMITTEE</w:t>
      </w:r>
    </w:p>
    <w:p>
      <w:r>
        <w:t xml:space="preserve">17 LC 414/2014 1556/16 SUNDER LAL DEVERADA Vs. MS ALL INDIA CONGRESS</w:t>
      </w:r>
    </w:p>
    <w:p>
      <w:r>
        <w:t xml:space="preserve">COMMITTEE</w:t>
      </w:r>
    </w:p>
    <w:p>
      <w:r>
        <w:t xml:space="preserve">18 LC 416/2014 1888/16 TILAK RAJ Vs. MS ALL INDIA CONGRESS COMMITTEE</w:t>
      </w:r>
    </w:p>
    <w:p>
      <w:r>
        <w:t xml:space="preserve">19 LC 417/2014 2006/16 SUNIL KUMAR Vs. MS ALL INDIA CONGRESS COMMITTEE</w:t>
      </w:r>
    </w:p>
    <w:p>
      <w:r>
        <w:t xml:space="preserve">20 LC 418/2014 2007/16 PURUSHOTTAM Vs. MS ALL INDIA CONGRESS COMMITTEE</w:t>
      </w:r>
    </w:p>
    <w:p>
      <w:r>
        <w:t xml:space="preserve">21 LC 419/2014 2008/16 VIRENDER PODDAR Vs. MS ALL INDIA CONGRESS</w:t>
      </w:r>
    </w:p>
    <w:p>
      <w:r>
        <w:t xml:space="preserve">COMMITTEE</w:t>
      </w:r>
    </w:p>
    <w:p>
      <w:r>
        <w:t xml:space="preserve">22 LC 420/2014 2009/16 R. S. MAYAL Vs. MS ALL INDIA CONGRESS CIOMMITTEE</w:t>
      </w:r>
    </w:p>
    <w:p>
      <w:r>
        <w:t xml:space="preserve">23 LC 421/2014 2010/16 SH. KAUSHELENDER SINGH Vs. MS ALL INDIA CONGRESS</w:t>
      </w:r>
    </w:p>
    <w:p>
      <w:r>
        <w:t xml:space="preserve">COMMITTEE</w:t>
      </w:r>
    </w:p>
    <w:p>
      <w:r>
        <w:t xml:space="preserve">24 LC 424/2014 2013/16 RAM AVATAR Vs. MS ALL INDIA CONGRESS COMMITTEE</w:t>
      </w:r>
    </w:p>
    <w:p>
      <w:r>
        <w:t xml:space="preserve">25 LC 425/2014 2014/16 HARENDRA KUMAR SHARMA Vs. MS ALL INDIA CONGRESS</w:t>
      </w:r>
    </w:p>
    <w:p>
      <w:r>
        <w:t xml:space="preserve">COMMITTEE</w:t>
      </w:r>
    </w:p>
    <w:p>
      <w:r>
        <w:t xml:space="preserve">26 LC 44/2015 2178/16 SMT. NAZMA BEGUM Vs. MS ALL INDIA CONGRESS</w:t>
      </w:r>
    </w:p>
    <w:p>
      <w:r>
        <w:t xml:space="preserve">COMMITTEE</w:t>
      </w:r>
    </w:p>
    <w:p>
      <w:r>
        <w:t xml:space="preserve">27 LC 45/2015 2179/16 SH. PREM KUMAR Vs. MS ALL INDIA CONGRESS COMMITTEE</w:t>
      </w:r>
    </w:p>
    <w:p>
      <w:r>
        <w:t xml:space="preserve">28 LC 46/2015 2180/16 SH. K.S. RANA Vs. MS ALL INDIA CONGRESS COMMITTEE</w:t>
      </w:r>
    </w:p>
    <w:p>
      <w:r>
        <w:t xml:space="preserve">29 L I R ID342/2015 651/16 UMESH KR.SHARMA Vs. FIIT JEE LTD.</w:t>
      </w:r>
    </w:p>
    <w:p>
      <w:r>
        <w:t xml:space="preserve">30 L I R 7542/16 SHAMSHEER ALAM Vs. DIRECTORATE OF GURUDWARA</w:t>
      </w:r>
    </w:p>
    <w:p>
      <w:r>
        <w:t xml:space="preserve">ELECTION</w:t>
      </w:r>
    </w:p>
    <w:p>
      <w:r>
        <w:t xml:space="preserve">31 L I R 9402/16 ANIL KUMAR Vs. Delhi Jal Board</w:t>
      </w:r>
    </w:p>
    <w:p>
      <w:r>
        <w:t xml:space="preserve">32 L I R 9403/16 PARSA RAM Vs. Delhi Jal Board</w:t>
      </w:r>
    </w:p>
    <w:p>
      <w:r>
        <w:t xml:space="preserve">33 L I R 9405/16 SMT. MANJEET KAUR Vs. Delhi Jal Board</w:t>
      </w:r>
    </w:p>
    <w:p>
      <w:r>
        <w:t xml:space="preserve">34 L I R 9406/16 VED PRAKASH Vs. Delhi Jal Board</w:t>
      </w:r>
    </w:p>
    <w:p>
      <w:r>
        <w:t xml:space="preserve">35 L I R 9408/16 MOHAN Vs. Delhi Jal Board</w:t>
      </w:r>
    </w:p>
    <w:p>
      <w:r>
        <w:t xml:space="preserve">36 L I R 9409/16 BALDEV Vs. Delhi Jal Board</w:t>
      </w:r>
    </w:p>
    <w:p>
      <w:r>
        <w:t xml:space="preserve">37 L I R 9410/16 JEET RAM Vs. Delhi Jal Board</w:t>
      </w:r>
    </w:p>
    <w:p>
      <w:r>
        <w:t xml:space="preserve">38 L I R 9609/16 SANJAY PRASAD SINGH Vs. M/S LOTUS HERBALS PVT. LTD.</w:t>
      </w:r>
    </w:p>
    <w:p>
      <w:r>
        <w:t xml:space="preserve">39 L I R 316/20 KALAWATI KOLI Vs. M/S ACTION INDIA</w:t>
      </w:r>
    </w:p>
  </w:body>
</w:document>
</file>