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[90562834, 90562836, 90562838, 90562840, 90562842, 90562843, 90562845, 90562847, 90562848, 90562850]-grouped_probes_Elmer L. Andersen Library.json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[90565128, 90565130, 90565132]-grouped_probes_River Parishes Community College Library, LA.json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[90565164, 90565165, 90565166, 90565167, 90565168, 90565169, 90565170, 90565171, 90565172, 90565173]-grouped_probes_Auraria Library, CO.json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[90565185, 90565186, 90565187, 90565188, 90565189, 90565190]-grouped_probes_Burlington Public Library, WA.json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[90565202, 90565203, 90565204]-grouped_probes_Charleston Library Society, SC.json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[90565212, 90565213]-grouped_probes_Adams Public Library, IN.json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[90565231, 90565232, 90565233, 90565234, 90565235, 90565236, 90565237, 90565238, 90565239, 90565240]-grouped_probes_Chevy Chase Community Branch Library, MD.json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[90565248]-grouped_probes_Iowa Tribe of Oklahoma Public Library, OK.json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[90565286, 90565288, 90565290, 90565291, 90565292, 90565294, 90565296, 90565298, 90565300, 90565303]-grouped_probes_Saratoga Springs Public Library, UT.json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[90565346, 90565347]-grouped_probes_Stockwell-Mudd Libraries.json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