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E9BF4" w14:textId="77777777" w:rsidR="00953A47" w:rsidRPr="005D1537" w:rsidRDefault="005D1537" w:rsidP="00C95D6E">
      <w:pPr>
        <w:rPr>
          <w:rFonts w:ascii="Swis721 BT" w:hAnsi="Swis721 BT"/>
          <w:b/>
          <w:sz w:val="28"/>
          <w:szCs w:val="28"/>
        </w:rPr>
      </w:pPr>
      <w:r w:rsidRPr="005D1537">
        <w:rPr>
          <w:rFonts w:ascii="Swis721 BT" w:hAnsi="Swis721 BT"/>
          <w:b/>
          <w:sz w:val="28"/>
          <w:szCs w:val="28"/>
        </w:rPr>
        <w:t>Pragati Event Speech</w:t>
      </w:r>
    </w:p>
    <w:p w14:paraId="570197E9" w14:textId="77777777" w:rsidR="00953A47" w:rsidRPr="000B2179" w:rsidRDefault="00953A47" w:rsidP="00C95D6E">
      <w:pPr>
        <w:rPr>
          <w:rFonts w:ascii="Swis721 BT" w:hAnsi="Swis721 BT"/>
          <w:sz w:val="28"/>
          <w:szCs w:val="28"/>
        </w:rPr>
      </w:pPr>
    </w:p>
    <w:p w14:paraId="53CB8F1B" w14:textId="6C276087" w:rsidR="004851B2" w:rsidRDefault="00953A47" w:rsidP="00C95D6E">
      <w:pPr>
        <w:rPr>
          <w:rFonts w:ascii="Swis721 BT" w:hAnsi="Swis721 BT"/>
          <w:sz w:val="28"/>
          <w:szCs w:val="28"/>
        </w:rPr>
      </w:pPr>
      <w:r w:rsidRPr="000B2179">
        <w:rPr>
          <w:rFonts w:ascii="Swis721 BT" w:hAnsi="Swis721 BT"/>
          <w:sz w:val="28"/>
          <w:szCs w:val="28"/>
        </w:rPr>
        <w:t>First and foremost, I am really happy to see all of you safe and healthy. In the times that we are living currentl</w:t>
      </w:r>
      <w:r w:rsidR="00156359">
        <w:rPr>
          <w:rFonts w:ascii="Swis721 BT" w:hAnsi="Swis721 BT"/>
          <w:sz w:val="28"/>
          <w:szCs w:val="28"/>
        </w:rPr>
        <w:t xml:space="preserve">y, that is the most important </w:t>
      </w:r>
      <w:r w:rsidR="00C64A3C" w:rsidRPr="00653776">
        <w:rPr>
          <w:rFonts w:ascii="Swis721 BT" w:hAnsi="Swis721 BT"/>
          <w:color w:val="000000" w:themeColor="text1"/>
          <w:sz w:val="28"/>
          <w:szCs w:val="28"/>
        </w:rPr>
        <w:t xml:space="preserve">thing </w:t>
      </w:r>
      <w:r w:rsidR="00CD57EE">
        <w:rPr>
          <w:rFonts w:ascii="Swis721 BT" w:hAnsi="Swis721 BT"/>
          <w:sz w:val="28"/>
          <w:szCs w:val="28"/>
        </w:rPr>
        <w:t>today.</w:t>
      </w:r>
    </w:p>
    <w:p w14:paraId="3DAEFA47" w14:textId="7CC44A89" w:rsidR="002B6285" w:rsidRDefault="002B6285" w:rsidP="00C95D6E">
      <w:pPr>
        <w:rPr>
          <w:rFonts w:ascii="Swis721 BT" w:hAnsi="Swis721 BT"/>
          <w:sz w:val="28"/>
          <w:szCs w:val="28"/>
        </w:rPr>
      </w:pPr>
    </w:p>
    <w:p w14:paraId="3DB0F7DC" w14:textId="5AF914C1" w:rsidR="002B6285" w:rsidRPr="002B6285" w:rsidRDefault="002B6285" w:rsidP="002B6285">
      <w:pPr>
        <w:rPr>
          <w:rFonts w:ascii="Swis721 BT" w:hAnsi="Swis721 BT"/>
          <w:sz w:val="28"/>
          <w:szCs w:val="28"/>
        </w:rPr>
      </w:pPr>
      <w:r w:rsidRPr="002B6285">
        <w:rPr>
          <w:rFonts w:ascii="Swis721 BT" w:hAnsi="Swis721 BT"/>
          <w:sz w:val="28"/>
          <w:szCs w:val="28"/>
        </w:rPr>
        <w:t>Ambassador Ronde, many thanks for joining us in the programme. Indian</w:t>
      </w:r>
      <w:r w:rsidR="006E73C3">
        <w:rPr>
          <w:rFonts w:ascii="Swis721 BT" w:hAnsi="Swis721 BT"/>
          <w:sz w:val="28"/>
          <w:szCs w:val="28"/>
        </w:rPr>
        <w:t>s</w:t>
      </w:r>
      <w:r w:rsidRPr="002B6285">
        <w:rPr>
          <w:rFonts w:ascii="Swis721 BT" w:hAnsi="Swis721 BT"/>
          <w:sz w:val="28"/>
          <w:szCs w:val="28"/>
        </w:rPr>
        <w:t xml:space="preserve"> think fondly of Finland because of Nokia, which was the first mobile phone most Indians used in their lives. Many Indian techies have worked in Finland and refined their skills in mobile technologies. In fact, all the leading Indian IT companies work in Finland. It is a pleasure to have you on </w:t>
      </w:r>
      <w:r>
        <w:rPr>
          <w:rFonts w:ascii="Swis721 BT" w:hAnsi="Swis721 BT"/>
          <w:sz w:val="28"/>
          <w:szCs w:val="28"/>
        </w:rPr>
        <w:t xml:space="preserve">the </w:t>
      </w:r>
      <w:r w:rsidRPr="002B6285">
        <w:rPr>
          <w:rFonts w:ascii="Swis721 BT" w:hAnsi="Swis721 BT"/>
          <w:sz w:val="28"/>
          <w:szCs w:val="28"/>
        </w:rPr>
        <w:t>AIMA platform.</w:t>
      </w:r>
    </w:p>
    <w:p w14:paraId="3AAAB9E5" w14:textId="367FE7BB" w:rsidR="00AB761D" w:rsidRDefault="00AB761D" w:rsidP="00C95D6E">
      <w:pPr>
        <w:rPr>
          <w:rFonts w:ascii="Swis721 BT" w:hAnsi="Swis721 BT"/>
          <w:sz w:val="28"/>
          <w:szCs w:val="28"/>
        </w:rPr>
      </w:pPr>
    </w:p>
    <w:p w14:paraId="350916B5" w14:textId="1AE401CD" w:rsidR="00396B7D" w:rsidRPr="00440733" w:rsidRDefault="00F44F8F" w:rsidP="000146B9">
      <w:pPr>
        <w:rPr>
          <w:rFonts w:ascii="Swis721 BT" w:hAnsi="Swis721 BT"/>
          <w:color w:val="FF0000"/>
          <w:sz w:val="28"/>
          <w:szCs w:val="28"/>
        </w:rPr>
      </w:pPr>
      <w:r>
        <w:rPr>
          <w:rFonts w:ascii="Swis721 BT" w:hAnsi="Swis721 BT"/>
          <w:sz w:val="28"/>
          <w:szCs w:val="28"/>
        </w:rPr>
        <w:t xml:space="preserve">My compliments to </w:t>
      </w:r>
      <w:r w:rsidR="00AB761D">
        <w:rPr>
          <w:rFonts w:ascii="Swis721 BT" w:hAnsi="Swis721 BT"/>
          <w:sz w:val="28"/>
          <w:szCs w:val="28"/>
        </w:rPr>
        <w:t>AIMA and all the people associated with the Pragati event over the years</w:t>
      </w:r>
      <w:r>
        <w:rPr>
          <w:rFonts w:ascii="Swis721 BT" w:hAnsi="Swis721 BT"/>
          <w:sz w:val="28"/>
          <w:szCs w:val="28"/>
        </w:rPr>
        <w:t xml:space="preserve"> for</w:t>
      </w:r>
      <w:r w:rsidR="00AB761D">
        <w:rPr>
          <w:rFonts w:ascii="Swis721 BT" w:hAnsi="Swis721 BT"/>
          <w:sz w:val="28"/>
          <w:szCs w:val="28"/>
        </w:rPr>
        <w:t xml:space="preserve"> doing a great humanitarian job by providing this much-needed platform and forum for recognising the achievements of women, which many-a-times go unnoticed</w:t>
      </w:r>
      <w:r w:rsidR="00F1369C">
        <w:rPr>
          <w:rFonts w:ascii="Swis721 BT" w:hAnsi="Swis721 BT"/>
          <w:sz w:val="28"/>
          <w:szCs w:val="28"/>
        </w:rPr>
        <w:t xml:space="preserve">. </w:t>
      </w:r>
      <w:r w:rsidR="00EA3A63" w:rsidRPr="00EA3A63">
        <w:rPr>
          <w:rFonts w:ascii="Swis721 BT" w:hAnsi="Swis721 BT"/>
          <w:sz w:val="28"/>
          <w:szCs w:val="28"/>
        </w:rPr>
        <w:t>It is quite appropriate that AIMA has undertaken the task of highlighting the progress of gender par</w:t>
      </w:r>
      <w:r w:rsidR="00CD57EE">
        <w:rPr>
          <w:rFonts w:ascii="Swis721 BT" w:hAnsi="Swis721 BT"/>
          <w:sz w:val="28"/>
          <w:szCs w:val="28"/>
        </w:rPr>
        <w:t>ity in work, pay and hierarchy.</w:t>
      </w:r>
    </w:p>
    <w:p w14:paraId="1FE4DD1E" w14:textId="77777777" w:rsidR="00396B7D" w:rsidRDefault="00396B7D" w:rsidP="000146B9">
      <w:pPr>
        <w:rPr>
          <w:rFonts w:ascii="Swis721 BT" w:hAnsi="Swis721 BT"/>
          <w:sz w:val="28"/>
          <w:szCs w:val="28"/>
        </w:rPr>
      </w:pPr>
    </w:p>
    <w:p w14:paraId="5AAC6D4A" w14:textId="2EE18014" w:rsidR="004851B2" w:rsidRPr="006E73C3" w:rsidRDefault="004851B2" w:rsidP="000146B9">
      <w:pPr>
        <w:rPr>
          <w:rFonts w:ascii="Swis721 BT" w:hAnsi="Swis721 BT"/>
          <w:sz w:val="28"/>
          <w:szCs w:val="28"/>
        </w:rPr>
      </w:pPr>
      <w:r w:rsidRPr="000B2179">
        <w:rPr>
          <w:rFonts w:ascii="Swis721 BT" w:hAnsi="Swis721 BT"/>
          <w:sz w:val="28"/>
          <w:szCs w:val="28"/>
        </w:rPr>
        <w:t xml:space="preserve">Today, women are making India proud in every sector. </w:t>
      </w:r>
      <w:r w:rsidRPr="005263FE">
        <w:rPr>
          <w:rFonts w:ascii="Swis721 BT" w:hAnsi="Swis721 BT"/>
          <w:sz w:val="28"/>
          <w:szCs w:val="28"/>
        </w:rPr>
        <w:t>Be it as a team; for instance, the women scientists from ISRO who were integral in the success of the country’s iconic Mangalyaan mission</w:t>
      </w:r>
      <w:r w:rsidR="00DC7673" w:rsidRPr="005263FE">
        <w:rPr>
          <w:rFonts w:ascii="Swis721 BT" w:hAnsi="Swis721 BT"/>
          <w:sz w:val="28"/>
          <w:szCs w:val="28"/>
        </w:rPr>
        <w:t>,</w:t>
      </w:r>
      <w:r w:rsidRPr="005263FE">
        <w:rPr>
          <w:rFonts w:ascii="Swis721 BT" w:hAnsi="Swis721 BT"/>
          <w:sz w:val="28"/>
          <w:szCs w:val="28"/>
        </w:rPr>
        <w:t xml:space="preserve"> or on an individual level; </w:t>
      </w:r>
      <w:r w:rsidR="006E73C3">
        <w:rPr>
          <w:rFonts w:ascii="Swis721 BT" w:hAnsi="Swis721 BT"/>
          <w:sz w:val="28"/>
          <w:szCs w:val="28"/>
        </w:rPr>
        <w:t>with females like</w:t>
      </w:r>
      <w:r w:rsidRPr="005263FE">
        <w:rPr>
          <w:rFonts w:ascii="Swis721 BT" w:hAnsi="Swis721 BT"/>
          <w:sz w:val="28"/>
          <w:szCs w:val="28"/>
        </w:rPr>
        <w:t xml:space="preserve"> </w:t>
      </w:r>
      <w:r w:rsidRPr="004851B2">
        <w:rPr>
          <w:rFonts w:ascii="Swis721 BT" w:hAnsi="Swis721 BT"/>
          <w:sz w:val="28"/>
          <w:szCs w:val="28"/>
        </w:rPr>
        <w:t>Lieutenant Shivangi Singh</w:t>
      </w:r>
      <w:r w:rsidRPr="000B2179">
        <w:rPr>
          <w:rFonts w:ascii="Swis721 BT" w:hAnsi="Swis721 BT"/>
          <w:sz w:val="28"/>
          <w:szCs w:val="28"/>
        </w:rPr>
        <w:t xml:space="preserve">, </w:t>
      </w:r>
      <w:r>
        <w:rPr>
          <w:rFonts w:ascii="Swis721 BT" w:hAnsi="Swis721 BT"/>
          <w:sz w:val="28"/>
          <w:szCs w:val="28"/>
        </w:rPr>
        <w:t xml:space="preserve">who is all set to become </w:t>
      </w:r>
      <w:r w:rsidRPr="004851B2">
        <w:rPr>
          <w:rFonts w:ascii="Swis721 BT" w:hAnsi="Swis721 BT"/>
          <w:sz w:val="28"/>
          <w:szCs w:val="28"/>
        </w:rPr>
        <w:t>the first woman fighter pilot of India to fly the Rafale combat aircraft</w:t>
      </w:r>
      <w:r w:rsidR="00DC7673">
        <w:rPr>
          <w:rFonts w:ascii="Swis721 BT" w:hAnsi="Swis721 BT"/>
          <w:sz w:val="28"/>
          <w:szCs w:val="28"/>
        </w:rPr>
        <w:t xml:space="preserve">- </w:t>
      </w:r>
      <w:r w:rsidR="00DC7673" w:rsidRPr="005263FE">
        <w:rPr>
          <w:rFonts w:ascii="Swis721 BT" w:hAnsi="Swis721 BT"/>
          <w:sz w:val="28"/>
          <w:szCs w:val="28"/>
        </w:rPr>
        <w:t>women are walking shoulder-to-shoulder with men in all fields</w:t>
      </w:r>
      <w:r w:rsidRPr="004E2B57">
        <w:rPr>
          <w:rFonts w:ascii="Swis721 BT" w:hAnsi="Swis721 BT"/>
          <w:sz w:val="28"/>
          <w:szCs w:val="28"/>
        </w:rPr>
        <w:t>.</w:t>
      </w:r>
      <w:r w:rsidR="00A91B07" w:rsidRPr="004E2B57">
        <w:rPr>
          <w:rFonts w:ascii="Swis721 BT" w:hAnsi="Swis721 BT"/>
          <w:sz w:val="28"/>
          <w:szCs w:val="28"/>
        </w:rPr>
        <w:t xml:space="preserve"> </w:t>
      </w:r>
      <w:r w:rsidR="004E2B57" w:rsidRPr="004E2B57">
        <w:rPr>
          <w:rFonts w:ascii="Swis721 BT" w:hAnsi="Swis721 BT"/>
          <w:sz w:val="28"/>
          <w:szCs w:val="28"/>
        </w:rPr>
        <w:t>Over the last few decades, o</w:t>
      </w:r>
      <w:r w:rsidR="00A91B07" w:rsidRPr="00A91B07">
        <w:rPr>
          <w:rFonts w:ascii="Swis721 BT" w:hAnsi="Swis721 BT"/>
          <w:sz w:val="28"/>
          <w:szCs w:val="28"/>
        </w:rPr>
        <w:t>ur women workforce has equally contributed towards</w:t>
      </w:r>
      <w:r w:rsidRPr="00A91B07">
        <w:rPr>
          <w:rFonts w:ascii="Swis721 BT" w:hAnsi="Swis721 BT"/>
          <w:sz w:val="28"/>
          <w:szCs w:val="28"/>
        </w:rPr>
        <w:t xml:space="preserve"> </w:t>
      </w:r>
      <w:r w:rsidR="00A91B07">
        <w:rPr>
          <w:rFonts w:ascii="Swis721 BT" w:hAnsi="Swis721 BT"/>
          <w:sz w:val="28"/>
          <w:szCs w:val="28"/>
        </w:rPr>
        <w:t xml:space="preserve">driving </w:t>
      </w:r>
      <w:r w:rsidR="00A91B07" w:rsidRPr="00A91B07">
        <w:rPr>
          <w:rFonts w:ascii="Swis721 BT" w:hAnsi="Swis721 BT"/>
          <w:sz w:val="28"/>
          <w:szCs w:val="28"/>
        </w:rPr>
        <w:t xml:space="preserve">India’s success and </w:t>
      </w:r>
      <w:r w:rsidR="00A91B07" w:rsidRPr="005263FE">
        <w:rPr>
          <w:rFonts w:ascii="Swis721 BT" w:hAnsi="Swis721 BT"/>
          <w:sz w:val="28"/>
          <w:szCs w:val="28"/>
        </w:rPr>
        <w:t>upsurge in the global IT space.</w:t>
      </w:r>
      <w:r w:rsidR="006E73C3">
        <w:rPr>
          <w:rFonts w:ascii="Swis721 BT" w:hAnsi="Swis721 BT"/>
          <w:sz w:val="28"/>
          <w:szCs w:val="28"/>
        </w:rPr>
        <w:t xml:space="preserve"> </w:t>
      </w:r>
      <w:r w:rsidR="00396B7D" w:rsidRPr="00396B7D">
        <w:rPr>
          <w:rFonts w:ascii="Swis721 BT" w:hAnsi="Swis721 BT"/>
          <w:sz w:val="28"/>
          <w:szCs w:val="28"/>
        </w:rPr>
        <w:t xml:space="preserve">I think, </w:t>
      </w:r>
      <w:r w:rsidR="00396B7D">
        <w:rPr>
          <w:rFonts w:ascii="Swis721 BT" w:hAnsi="Swis721 BT"/>
          <w:sz w:val="28"/>
          <w:szCs w:val="28"/>
        </w:rPr>
        <w:t xml:space="preserve">as a nation, </w:t>
      </w:r>
      <w:r w:rsidR="00396B7D" w:rsidRPr="00396B7D">
        <w:rPr>
          <w:rFonts w:ascii="Swis721 BT" w:hAnsi="Swis721 BT"/>
          <w:sz w:val="28"/>
          <w:szCs w:val="28"/>
        </w:rPr>
        <w:t>we</w:t>
      </w:r>
      <w:r w:rsidR="00396B7D">
        <w:rPr>
          <w:rFonts w:ascii="Swis721 BT" w:hAnsi="Swis721 BT"/>
          <w:sz w:val="28"/>
          <w:szCs w:val="28"/>
        </w:rPr>
        <w:t xml:space="preserve">, </w:t>
      </w:r>
      <w:r w:rsidR="00396B7D" w:rsidRPr="00396B7D">
        <w:rPr>
          <w:rFonts w:ascii="Swis721 BT" w:hAnsi="Swis721 BT"/>
          <w:sz w:val="28"/>
          <w:szCs w:val="28"/>
        </w:rPr>
        <w:t>currently</w:t>
      </w:r>
      <w:r w:rsidR="00396B7D">
        <w:rPr>
          <w:rFonts w:ascii="Swis721 BT" w:hAnsi="Swis721 BT"/>
          <w:sz w:val="28"/>
          <w:szCs w:val="28"/>
        </w:rPr>
        <w:t>,</w:t>
      </w:r>
      <w:r w:rsidR="00396B7D" w:rsidRPr="00396B7D">
        <w:rPr>
          <w:rFonts w:ascii="Swis721 BT" w:hAnsi="Swis721 BT"/>
          <w:sz w:val="28"/>
          <w:szCs w:val="28"/>
        </w:rPr>
        <w:t xml:space="preserve"> are </w:t>
      </w:r>
      <w:r w:rsidR="00396B7D">
        <w:rPr>
          <w:rFonts w:ascii="Swis721 BT" w:hAnsi="Swis721 BT"/>
          <w:sz w:val="28"/>
          <w:szCs w:val="28"/>
        </w:rPr>
        <w:t>at</w:t>
      </w:r>
      <w:r w:rsidR="00396B7D" w:rsidRPr="00396B7D">
        <w:rPr>
          <w:rFonts w:ascii="Swis721 BT" w:hAnsi="Swis721 BT"/>
          <w:sz w:val="28"/>
          <w:szCs w:val="28"/>
        </w:rPr>
        <w:t xml:space="preserve"> an inflection point where societal consciousness towards women empowerment </w:t>
      </w:r>
      <w:r w:rsidR="00396B7D">
        <w:rPr>
          <w:rFonts w:ascii="Swis721 BT" w:hAnsi="Swis721 BT"/>
          <w:sz w:val="28"/>
          <w:szCs w:val="28"/>
        </w:rPr>
        <w:t xml:space="preserve">is the priority. </w:t>
      </w:r>
    </w:p>
    <w:p w14:paraId="1DDF5CD2" w14:textId="5BF84268" w:rsidR="008F4B83" w:rsidRPr="0006741B" w:rsidRDefault="008F4B83" w:rsidP="000146B9">
      <w:pPr>
        <w:rPr>
          <w:rFonts w:ascii="Swis721 BT" w:hAnsi="Swis721 BT"/>
          <w:sz w:val="28"/>
          <w:szCs w:val="28"/>
        </w:rPr>
      </w:pPr>
    </w:p>
    <w:p w14:paraId="568E28C6" w14:textId="77777777" w:rsidR="00846B67" w:rsidRDefault="00026C3C" w:rsidP="00D32FCA">
      <w:pPr>
        <w:rPr>
          <w:rFonts w:ascii="Swis721 BT" w:hAnsi="Swis721 BT"/>
          <w:sz w:val="28"/>
          <w:szCs w:val="28"/>
        </w:rPr>
      </w:pPr>
      <w:r w:rsidRPr="00F91031">
        <w:rPr>
          <w:rFonts w:ascii="Swis721 BT" w:hAnsi="Swis721 BT"/>
          <w:sz w:val="28"/>
          <w:szCs w:val="28"/>
        </w:rPr>
        <w:t xml:space="preserve">At KBL, </w:t>
      </w:r>
      <w:r w:rsidR="00F91031" w:rsidRPr="00F91031">
        <w:rPr>
          <w:rFonts w:ascii="Swis721 BT" w:hAnsi="Swis721 BT"/>
          <w:sz w:val="28"/>
          <w:szCs w:val="28"/>
        </w:rPr>
        <w:t>w</w:t>
      </w:r>
      <w:r w:rsidR="00F91031">
        <w:rPr>
          <w:rFonts w:ascii="Swis721 BT" w:hAnsi="Swis721 BT"/>
          <w:sz w:val="28"/>
          <w:szCs w:val="28"/>
        </w:rPr>
        <w:t>e have always believed</w:t>
      </w:r>
      <w:r w:rsidR="00F91031" w:rsidRPr="000B2179">
        <w:rPr>
          <w:rFonts w:ascii="Swis721 BT" w:hAnsi="Swis721 BT"/>
          <w:sz w:val="28"/>
          <w:szCs w:val="28"/>
        </w:rPr>
        <w:t xml:space="preserve"> in </w:t>
      </w:r>
      <w:r w:rsidR="00F91031" w:rsidRPr="00F91031">
        <w:rPr>
          <w:rFonts w:ascii="Swis721 BT" w:hAnsi="Swis721 BT"/>
          <w:sz w:val="28"/>
          <w:szCs w:val="28"/>
        </w:rPr>
        <w:t xml:space="preserve">the spirit of women equality and </w:t>
      </w:r>
      <w:r w:rsidR="00F91031" w:rsidRPr="000B2179">
        <w:rPr>
          <w:rFonts w:ascii="Swis721 BT" w:hAnsi="Swis721 BT"/>
          <w:sz w:val="28"/>
          <w:szCs w:val="28"/>
        </w:rPr>
        <w:t>an all-inclusive work culture</w:t>
      </w:r>
      <w:r w:rsidR="00F91031" w:rsidRPr="00F91031">
        <w:rPr>
          <w:rFonts w:ascii="Swis721 BT" w:hAnsi="Swis721 BT"/>
          <w:sz w:val="28"/>
          <w:szCs w:val="28"/>
        </w:rPr>
        <w:t xml:space="preserve">. </w:t>
      </w:r>
      <w:r w:rsidR="006859AE">
        <w:rPr>
          <w:rFonts w:ascii="Swis721 BT" w:hAnsi="Swis721 BT"/>
          <w:sz w:val="28"/>
          <w:szCs w:val="28"/>
        </w:rPr>
        <w:t>Our</w:t>
      </w:r>
      <w:r w:rsidR="00B007C4" w:rsidRPr="000B2179">
        <w:rPr>
          <w:rFonts w:ascii="Swis721 BT" w:hAnsi="Swis721 BT"/>
          <w:sz w:val="28"/>
          <w:szCs w:val="28"/>
        </w:rPr>
        <w:t xml:space="preserve"> successful journey of over 130 years would never have been possible without the invaluable contribution </w:t>
      </w:r>
      <w:r w:rsidR="00B007C4" w:rsidRPr="00F91031">
        <w:rPr>
          <w:rFonts w:ascii="Swis721 BT" w:hAnsi="Swis721 BT"/>
          <w:sz w:val="28"/>
          <w:szCs w:val="28"/>
        </w:rPr>
        <w:t>of women</w:t>
      </w:r>
      <w:r w:rsidR="00B35711">
        <w:rPr>
          <w:rFonts w:ascii="Swis721 BT" w:hAnsi="Swis721 BT"/>
          <w:sz w:val="28"/>
          <w:szCs w:val="28"/>
        </w:rPr>
        <w:t>.</w:t>
      </w:r>
      <w:r w:rsidR="00C56061">
        <w:rPr>
          <w:rFonts w:ascii="Swis721 BT" w:hAnsi="Swis721 BT"/>
          <w:sz w:val="28"/>
          <w:szCs w:val="28"/>
        </w:rPr>
        <w:t xml:space="preserve"> </w:t>
      </w:r>
      <w:r w:rsidR="00B35711">
        <w:rPr>
          <w:rFonts w:ascii="Swis721 BT" w:hAnsi="Swis721 BT"/>
          <w:sz w:val="28"/>
          <w:szCs w:val="28"/>
        </w:rPr>
        <w:t>The essence of women empowerment was inherited by my great grand-mother, Smt. Radhabai</w:t>
      </w:r>
      <w:r w:rsidR="00846B67">
        <w:rPr>
          <w:rFonts w:ascii="Swis721 BT" w:hAnsi="Swis721 BT"/>
          <w:sz w:val="28"/>
          <w:szCs w:val="28"/>
        </w:rPr>
        <w:t xml:space="preserve"> Kirloskar,</w:t>
      </w:r>
      <w:r w:rsidR="00B35711">
        <w:rPr>
          <w:rFonts w:ascii="Swis721 BT" w:hAnsi="Swis721 BT"/>
          <w:sz w:val="28"/>
          <w:szCs w:val="28"/>
        </w:rPr>
        <w:t xml:space="preserve"> right since the early years of establishment of </w:t>
      </w:r>
      <w:r w:rsidR="00C56061">
        <w:rPr>
          <w:rFonts w:ascii="Swis721 BT" w:hAnsi="Swis721 BT"/>
          <w:sz w:val="28"/>
          <w:szCs w:val="28"/>
        </w:rPr>
        <w:t xml:space="preserve">the company over a century ago. </w:t>
      </w:r>
    </w:p>
    <w:p w14:paraId="0DD2E9F6" w14:textId="77777777" w:rsidR="00846B67" w:rsidRDefault="00846B67" w:rsidP="00D32FCA">
      <w:pPr>
        <w:rPr>
          <w:rFonts w:ascii="Swis721 BT" w:hAnsi="Swis721 BT"/>
          <w:sz w:val="28"/>
          <w:szCs w:val="28"/>
        </w:rPr>
      </w:pPr>
    </w:p>
    <w:p w14:paraId="04912B53" w14:textId="73D5AA1F" w:rsidR="009B53EA" w:rsidRPr="00846B67" w:rsidRDefault="00C56061" w:rsidP="00D32FCA">
      <w:pPr>
        <w:rPr>
          <w:rFonts w:ascii="Swis721 BT" w:hAnsi="Swis721 BT"/>
          <w:sz w:val="28"/>
          <w:szCs w:val="28"/>
        </w:rPr>
      </w:pPr>
      <w:r>
        <w:rPr>
          <w:rFonts w:ascii="Swis721 BT" w:hAnsi="Swis721 BT"/>
          <w:sz w:val="28"/>
          <w:szCs w:val="28"/>
        </w:rPr>
        <w:t>As is said, “Behind every successful man, there is a woman</w:t>
      </w:r>
      <w:r w:rsidR="00846B67">
        <w:rPr>
          <w:rFonts w:ascii="Swis721 BT" w:hAnsi="Swis721 BT"/>
          <w:sz w:val="28"/>
          <w:szCs w:val="28"/>
        </w:rPr>
        <w:t>.</w:t>
      </w:r>
      <w:r>
        <w:rPr>
          <w:rFonts w:ascii="Swis721 BT" w:hAnsi="Swis721 BT"/>
          <w:sz w:val="28"/>
          <w:szCs w:val="28"/>
        </w:rPr>
        <w:t>”</w:t>
      </w:r>
      <w:r w:rsidR="00846B67">
        <w:rPr>
          <w:rFonts w:ascii="Swis721 BT" w:hAnsi="Swis721 BT"/>
          <w:sz w:val="28"/>
          <w:szCs w:val="28"/>
        </w:rPr>
        <w:t xml:space="preserve"> – My great grandmother’s life is a testimony to this belief. </w:t>
      </w:r>
      <w:r>
        <w:rPr>
          <w:rFonts w:ascii="Swis721 BT" w:hAnsi="Swis721 BT"/>
          <w:sz w:val="28"/>
          <w:szCs w:val="28"/>
        </w:rPr>
        <w:t xml:space="preserve">Her unconditional </w:t>
      </w:r>
      <w:r w:rsidR="00846B67">
        <w:rPr>
          <w:rFonts w:ascii="Swis721 BT" w:hAnsi="Swis721 BT"/>
          <w:sz w:val="28"/>
          <w:szCs w:val="28"/>
        </w:rPr>
        <w:t xml:space="preserve">mental </w:t>
      </w:r>
      <w:r>
        <w:rPr>
          <w:rFonts w:ascii="Swis721 BT" w:hAnsi="Swis721 BT"/>
          <w:sz w:val="28"/>
          <w:szCs w:val="28"/>
        </w:rPr>
        <w:t>support and encouragement have been integral in m</w:t>
      </w:r>
      <w:r w:rsidRPr="000B2179">
        <w:rPr>
          <w:rFonts w:ascii="Swis721 BT" w:hAnsi="Swis721 BT"/>
          <w:sz w:val="28"/>
          <w:szCs w:val="28"/>
        </w:rPr>
        <w:t>y great grandfather</w:t>
      </w:r>
      <w:r w:rsidR="00846B67">
        <w:rPr>
          <w:rFonts w:ascii="Swis721 BT" w:hAnsi="Swis721 BT"/>
          <w:sz w:val="28"/>
          <w:szCs w:val="28"/>
        </w:rPr>
        <w:t>, Shri Laxmanrao</w:t>
      </w:r>
      <w:r>
        <w:rPr>
          <w:rFonts w:ascii="Swis721 BT" w:hAnsi="Swis721 BT"/>
          <w:sz w:val="28"/>
          <w:szCs w:val="28"/>
        </w:rPr>
        <w:t>’s success and stupendous achievement</w:t>
      </w:r>
      <w:r w:rsidR="00846B67">
        <w:rPr>
          <w:rFonts w:ascii="Swis721 BT" w:hAnsi="Swis721 BT"/>
          <w:sz w:val="28"/>
          <w:szCs w:val="28"/>
        </w:rPr>
        <w:t>s</w:t>
      </w:r>
      <w:r>
        <w:rPr>
          <w:rFonts w:ascii="Swis721 BT" w:hAnsi="Swis721 BT"/>
          <w:sz w:val="28"/>
          <w:szCs w:val="28"/>
        </w:rPr>
        <w:t>.</w:t>
      </w:r>
      <w:r w:rsidR="00846B67">
        <w:rPr>
          <w:rFonts w:ascii="Swis721 BT" w:hAnsi="Swis721 BT"/>
          <w:sz w:val="28"/>
          <w:szCs w:val="28"/>
        </w:rPr>
        <w:t xml:space="preserve"> </w:t>
      </w:r>
      <w:r w:rsidR="00846B67">
        <w:rPr>
          <w:rFonts w:ascii="Swis721 BT" w:hAnsi="Swis721 BT"/>
          <w:sz w:val="28"/>
          <w:szCs w:val="28"/>
        </w:rPr>
        <w:t>During the initial days of establishment of the company, w</w:t>
      </w:r>
      <w:r w:rsidR="00846B67" w:rsidRPr="000B2179">
        <w:rPr>
          <w:rFonts w:ascii="Swis721 BT" w:hAnsi="Swis721 BT"/>
          <w:sz w:val="28"/>
          <w:szCs w:val="28"/>
        </w:rPr>
        <w:t xml:space="preserve">hen Laxmanrao started making ploughs in a work-shed right next to his house, Radhabai, not content to watch her husband work as a mere spectator, often roped in women from the family and the </w:t>
      </w:r>
      <w:r w:rsidR="00846B67" w:rsidRPr="000B2179">
        <w:rPr>
          <w:rFonts w:ascii="Swis721 BT" w:hAnsi="Swis721 BT"/>
          <w:sz w:val="28"/>
          <w:szCs w:val="28"/>
        </w:rPr>
        <w:lastRenderedPageBreak/>
        <w:t xml:space="preserve">neighbourhood to help </w:t>
      </w:r>
      <w:r w:rsidR="00846B67">
        <w:rPr>
          <w:rFonts w:ascii="Swis721 BT" w:hAnsi="Swis721 BT"/>
          <w:sz w:val="28"/>
          <w:szCs w:val="28"/>
        </w:rPr>
        <w:t>him with the moulding operations. T</w:t>
      </w:r>
      <w:r w:rsidR="00846B67">
        <w:rPr>
          <w:rFonts w:ascii="Swis721 BT" w:hAnsi="Swis721 BT"/>
          <w:sz w:val="28"/>
          <w:szCs w:val="28"/>
        </w:rPr>
        <w:t xml:space="preserve">he move to rope in women workforce </w:t>
      </w:r>
      <w:r w:rsidR="00846B67" w:rsidRPr="000B2179">
        <w:rPr>
          <w:rFonts w:ascii="Swis721 BT" w:hAnsi="Swis721 BT"/>
          <w:sz w:val="28"/>
          <w:szCs w:val="28"/>
        </w:rPr>
        <w:t xml:space="preserve">did not </w:t>
      </w:r>
      <w:r w:rsidR="00846B67">
        <w:rPr>
          <w:rFonts w:ascii="Swis721 BT" w:hAnsi="Swis721 BT"/>
          <w:sz w:val="28"/>
          <w:szCs w:val="28"/>
        </w:rPr>
        <w:t>only lent</w:t>
      </w:r>
      <w:r w:rsidR="00846B67" w:rsidRPr="000B2179">
        <w:rPr>
          <w:rFonts w:ascii="Swis721 BT" w:hAnsi="Swis721 BT"/>
          <w:sz w:val="28"/>
          <w:szCs w:val="28"/>
        </w:rPr>
        <w:t xml:space="preserve"> a helping hand to her husband but, more importantly, also created useful employment opportunities for the women residing in the township.</w:t>
      </w:r>
      <w:r w:rsidR="00E105B2">
        <w:rPr>
          <w:rFonts w:ascii="Swis721 BT" w:hAnsi="Swis721 BT"/>
          <w:sz w:val="28"/>
          <w:szCs w:val="28"/>
        </w:rPr>
        <w:t xml:space="preserve"> </w:t>
      </w:r>
      <w:r w:rsidR="002B6285" w:rsidRPr="000B04EA">
        <w:rPr>
          <w:rFonts w:ascii="Swis721 BT" w:hAnsi="Swis721 BT"/>
          <w:sz w:val="28"/>
          <w:szCs w:val="28"/>
        </w:rPr>
        <w:t>Throughout her life, Radhabai took active interest in resolving the issues faced by women. S</w:t>
      </w:r>
      <w:r w:rsidR="00D635D1" w:rsidRPr="000B04EA">
        <w:rPr>
          <w:rFonts w:ascii="Swis721 BT" w:hAnsi="Swis721 BT"/>
          <w:sz w:val="28"/>
          <w:szCs w:val="28"/>
        </w:rPr>
        <w:t>he was instrum</w:t>
      </w:r>
      <w:r w:rsidR="0006741B" w:rsidRPr="000B04EA">
        <w:rPr>
          <w:rFonts w:ascii="Swis721 BT" w:hAnsi="Swis721 BT"/>
          <w:sz w:val="28"/>
          <w:szCs w:val="28"/>
        </w:rPr>
        <w:t>ental in undertaking many women-</w:t>
      </w:r>
      <w:r w:rsidR="00FF6347">
        <w:rPr>
          <w:rFonts w:ascii="Swis721 BT" w:hAnsi="Swis721 BT"/>
          <w:sz w:val="28"/>
          <w:szCs w:val="28"/>
        </w:rPr>
        <w:t xml:space="preserve">oriented activities. She helped </w:t>
      </w:r>
      <w:r w:rsidR="006E73C3" w:rsidRPr="000B04EA">
        <w:rPr>
          <w:rFonts w:ascii="Swis721 BT" w:hAnsi="Swis721 BT"/>
          <w:sz w:val="28"/>
          <w:szCs w:val="28"/>
        </w:rPr>
        <w:t xml:space="preserve">set-up </w:t>
      </w:r>
      <w:r w:rsidR="00FF6347">
        <w:rPr>
          <w:rFonts w:ascii="Swis721 BT" w:hAnsi="Swis721 BT"/>
          <w:sz w:val="28"/>
          <w:szCs w:val="28"/>
        </w:rPr>
        <w:t xml:space="preserve">a </w:t>
      </w:r>
      <w:r w:rsidR="006E73C3" w:rsidRPr="000B04EA">
        <w:rPr>
          <w:rFonts w:ascii="Swis721 BT" w:hAnsi="Swis721 BT"/>
          <w:sz w:val="28"/>
          <w:szCs w:val="28"/>
        </w:rPr>
        <w:t>maternity home</w:t>
      </w:r>
      <w:r w:rsidR="000B04EA" w:rsidRPr="000B04EA">
        <w:rPr>
          <w:rFonts w:ascii="Swis721 BT" w:hAnsi="Swis721 BT"/>
          <w:sz w:val="28"/>
          <w:szCs w:val="28"/>
        </w:rPr>
        <w:t xml:space="preserve"> in the </w:t>
      </w:r>
      <w:r w:rsidR="00846B67">
        <w:rPr>
          <w:rFonts w:ascii="Swis721 BT" w:hAnsi="Swis721 BT"/>
          <w:sz w:val="28"/>
          <w:szCs w:val="28"/>
        </w:rPr>
        <w:t>Kirloskar</w:t>
      </w:r>
      <w:r w:rsidR="000B04EA" w:rsidRPr="000B04EA">
        <w:rPr>
          <w:rFonts w:ascii="Swis721 BT" w:hAnsi="Swis721 BT"/>
          <w:sz w:val="28"/>
          <w:szCs w:val="28"/>
        </w:rPr>
        <w:t>vadi township.</w:t>
      </w:r>
      <w:r w:rsidR="006E73C3" w:rsidRPr="000B04EA">
        <w:rPr>
          <w:rFonts w:ascii="Swis721 BT" w:hAnsi="Swis721 BT"/>
          <w:sz w:val="28"/>
          <w:szCs w:val="28"/>
        </w:rPr>
        <w:t xml:space="preserve"> </w:t>
      </w:r>
      <w:r w:rsidR="006E73C3" w:rsidRPr="000B04EA">
        <w:rPr>
          <w:rFonts w:ascii="Swis721 BT" w:hAnsi="Swis721 BT"/>
          <w:color w:val="00B050"/>
          <w:sz w:val="28"/>
          <w:szCs w:val="28"/>
        </w:rPr>
        <w:t xml:space="preserve"> </w:t>
      </w:r>
      <w:r w:rsidR="000B04EA" w:rsidRPr="000B04EA">
        <w:rPr>
          <w:rFonts w:ascii="Swis721 BT" w:hAnsi="Swis721 BT"/>
          <w:sz w:val="28"/>
          <w:szCs w:val="28"/>
        </w:rPr>
        <w:t xml:space="preserve">Her efforts and contribution in the direction </w:t>
      </w:r>
      <w:r w:rsidR="00975F7F" w:rsidRPr="000B04EA">
        <w:rPr>
          <w:rFonts w:ascii="Swis721 BT" w:hAnsi="Swis721 BT"/>
          <w:sz w:val="28"/>
          <w:szCs w:val="28"/>
        </w:rPr>
        <w:t>have</w:t>
      </w:r>
      <w:r w:rsidR="002B49B4" w:rsidRPr="000B04EA">
        <w:rPr>
          <w:rFonts w:ascii="Swis721 BT" w:hAnsi="Swis721 BT"/>
          <w:sz w:val="28"/>
          <w:szCs w:val="28"/>
        </w:rPr>
        <w:t xml:space="preserve"> </w:t>
      </w:r>
      <w:r w:rsidR="002B6285" w:rsidRPr="000B04EA">
        <w:rPr>
          <w:rFonts w:ascii="Swis721 BT" w:hAnsi="Swis721 BT"/>
          <w:sz w:val="28"/>
          <w:szCs w:val="28"/>
        </w:rPr>
        <w:t xml:space="preserve">had a </w:t>
      </w:r>
      <w:r w:rsidR="002B49B4" w:rsidRPr="000B04EA">
        <w:rPr>
          <w:rFonts w:ascii="Swis721 BT" w:hAnsi="Swis721 BT"/>
          <w:sz w:val="28"/>
          <w:szCs w:val="28"/>
        </w:rPr>
        <w:t>lasting impa</w:t>
      </w:r>
      <w:r w:rsidR="009B53EA" w:rsidRPr="000B04EA">
        <w:rPr>
          <w:rFonts w:ascii="Swis721 BT" w:hAnsi="Swis721 BT"/>
          <w:sz w:val="28"/>
          <w:szCs w:val="28"/>
        </w:rPr>
        <w:t xml:space="preserve">ct in </w:t>
      </w:r>
      <w:r w:rsidR="00975F7F" w:rsidRPr="000B04EA">
        <w:rPr>
          <w:rFonts w:ascii="Swis721 BT" w:hAnsi="Swis721 BT"/>
          <w:sz w:val="28"/>
          <w:szCs w:val="28"/>
        </w:rPr>
        <w:t xml:space="preserve">the </w:t>
      </w:r>
      <w:r w:rsidR="009B53EA" w:rsidRPr="000B04EA">
        <w:rPr>
          <w:rFonts w:ascii="Swis721 BT" w:hAnsi="Swis721 BT"/>
          <w:sz w:val="28"/>
          <w:szCs w:val="28"/>
        </w:rPr>
        <w:t xml:space="preserve">overall success of KBL and societies around. </w:t>
      </w:r>
      <w:r w:rsidR="0036137E">
        <w:rPr>
          <w:rFonts w:ascii="Swis721 BT" w:hAnsi="Swis721 BT"/>
          <w:sz w:val="28"/>
          <w:szCs w:val="28"/>
        </w:rPr>
        <w:t xml:space="preserve"> </w:t>
      </w:r>
      <w:bookmarkStart w:id="0" w:name="_GoBack"/>
      <w:bookmarkEnd w:id="0"/>
    </w:p>
    <w:p w14:paraId="2F0EEF67" w14:textId="7F963427" w:rsidR="00CF5480" w:rsidRDefault="00CF5480" w:rsidP="00D32FCA">
      <w:pPr>
        <w:rPr>
          <w:rFonts w:ascii="Swis721 BT" w:hAnsi="Swis721 BT"/>
          <w:sz w:val="28"/>
          <w:szCs w:val="28"/>
        </w:rPr>
      </w:pPr>
    </w:p>
    <w:p w14:paraId="3F5B013A" w14:textId="5DFAEF59" w:rsidR="00FF2DE9" w:rsidRDefault="00242B31" w:rsidP="002475FE">
      <w:pPr>
        <w:rPr>
          <w:rFonts w:ascii="Swis721 BT" w:hAnsi="Swis721 BT"/>
          <w:sz w:val="28"/>
          <w:szCs w:val="28"/>
        </w:rPr>
      </w:pPr>
      <w:r>
        <w:rPr>
          <w:rFonts w:ascii="Swis721 BT" w:hAnsi="Swis721 BT"/>
          <w:sz w:val="28"/>
          <w:szCs w:val="28"/>
        </w:rPr>
        <w:t xml:space="preserve">The spirit of women empowerment inculcated by my great grandmother was later </w:t>
      </w:r>
      <w:r w:rsidR="00563F4C">
        <w:rPr>
          <w:rFonts w:ascii="Swis721 BT" w:hAnsi="Swis721 BT"/>
          <w:sz w:val="28"/>
          <w:szCs w:val="28"/>
        </w:rPr>
        <w:t xml:space="preserve">embraced and </w:t>
      </w:r>
      <w:r w:rsidR="005E40CD">
        <w:rPr>
          <w:rFonts w:ascii="Swis721 BT" w:hAnsi="Swis721 BT"/>
          <w:sz w:val="28"/>
          <w:szCs w:val="28"/>
        </w:rPr>
        <w:t xml:space="preserve">bolstered </w:t>
      </w:r>
      <w:r w:rsidR="00563F4C">
        <w:rPr>
          <w:rFonts w:ascii="Swis721 BT" w:hAnsi="Swis721 BT"/>
          <w:sz w:val="28"/>
          <w:szCs w:val="28"/>
        </w:rPr>
        <w:t>further by my grand</w:t>
      </w:r>
      <w:r w:rsidR="002B6285">
        <w:rPr>
          <w:rFonts w:ascii="Swis721 BT" w:hAnsi="Swis721 BT"/>
          <w:sz w:val="28"/>
          <w:szCs w:val="28"/>
        </w:rPr>
        <w:t xml:space="preserve">mother, Smt. Yamutai Kirloskar. </w:t>
      </w:r>
      <w:r w:rsidR="002475FE">
        <w:rPr>
          <w:rFonts w:ascii="Swis721 BT" w:hAnsi="Swis721 BT"/>
          <w:sz w:val="28"/>
          <w:szCs w:val="28"/>
        </w:rPr>
        <w:t xml:space="preserve">She was an active </w:t>
      </w:r>
      <w:r w:rsidR="00563F4C" w:rsidRPr="00353F6C">
        <w:rPr>
          <w:rFonts w:ascii="Swis721 BT" w:hAnsi="Swis721 BT"/>
          <w:sz w:val="28"/>
          <w:szCs w:val="28"/>
        </w:rPr>
        <w:t>social work</w:t>
      </w:r>
      <w:r w:rsidR="002475FE">
        <w:rPr>
          <w:rFonts w:ascii="Swis721 BT" w:hAnsi="Swis721 BT"/>
          <w:sz w:val="28"/>
          <w:szCs w:val="28"/>
        </w:rPr>
        <w:t>er who worked towards the upliftment of women</w:t>
      </w:r>
      <w:r w:rsidR="00563F4C" w:rsidRPr="00353F6C">
        <w:rPr>
          <w:rFonts w:ascii="Swis721 BT" w:hAnsi="Swis721 BT"/>
          <w:sz w:val="28"/>
          <w:szCs w:val="28"/>
        </w:rPr>
        <w:t xml:space="preserve"> </w:t>
      </w:r>
      <w:r w:rsidR="002475FE">
        <w:rPr>
          <w:rFonts w:ascii="Swis721 BT" w:hAnsi="Swis721 BT"/>
          <w:sz w:val="28"/>
          <w:szCs w:val="28"/>
        </w:rPr>
        <w:t>throughout her life</w:t>
      </w:r>
      <w:r w:rsidR="00563F4C" w:rsidRPr="00353F6C">
        <w:rPr>
          <w:rFonts w:ascii="Swis721 BT" w:hAnsi="Swis721 BT"/>
          <w:sz w:val="28"/>
          <w:szCs w:val="28"/>
        </w:rPr>
        <w:t xml:space="preserve">. </w:t>
      </w:r>
      <w:r w:rsidR="00E105B2">
        <w:rPr>
          <w:rFonts w:ascii="Swis721 BT" w:hAnsi="Swis721 BT"/>
          <w:sz w:val="28"/>
          <w:szCs w:val="28"/>
        </w:rPr>
        <w:t>W</w:t>
      </w:r>
      <w:r w:rsidR="00C92B28" w:rsidRPr="000B04EA">
        <w:rPr>
          <w:rFonts w:ascii="Swis721 BT" w:hAnsi="Swis721 BT"/>
          <w:sz w:val="28"/>
          <w:szCs w:val="28"/>
        </w:rPr>
        <w:t>hen s</w:t>
      </w:r>
      <w:r w:rsidR="0021181B" w:rsidRPr="000B04EA">
        <w:rPr>
          <w:rFonts w:ascii="Swis721 BT" w:hAnsi="Swis721 BT"/>
          <w:sz w:val="28"/>
          <w:szCs w:val="28"/>
        </w:rPr>
        <w:t xml:space="preserve">he was an </w:t>
      </w:r>
      <w:r w:rsidR="0021181B" w:rsidRPr="00353F6C">
        <w:rPr>
          <w:rFonts w:ascii="Swis721 BT" w:hAnsi="Swis721 BT"/>
          <w:sz w:val="28"/>
          <w:szCs w:val="28"/>
        </w:rPr>
        <w:t xml:space="preserve">advisor of the Maharashtra State Social Board, and </w:t>
      </w:r>
      <w:r w:rsidR="006859AE">
        <w:rPr>
          <w:rFonts w:ascii="Swis721 BT" w:hAnsi="Swis721 BT"/>
          <w:sz w:val="28"/>
          <w:szCs w:val="28"/>
        </w:rPr>
        <w:t>the Board</w:t>
      </w:r>
      <w:r w:rsidR="0021181B" w:rsidRPr="00353F6C">
        <w:rPr>
          <w:rFonts w:ascii="Swis721 BT" w:hAnsi="Swis721 BT"/>
          <w:sz w:val="28"/>
          <w:szCs w:val="28"/>
        </w:rPr>
        <w:t xml:space="preserve"> President</w:t>
      </w:r>
      <w:r w:rsidR="006859AE">
        <w:rPr>
          <w:rFonts w:ascii="Swis721 BT" w:hAnsi="Swis721 BT"/>
          <w:sz w:val="28"/>
          <w:szCs w:val="28"/>
        </w:rPr>
        <w:t xml:space="preserve"> </w:t>
      </w:r>
      <w:r w:rsidR="0021181B" w:rsidRPr="00353F6C">
        <w:rPr>
          <w:rFonts w:ascii="Swis721 BT" w:hAnsi="Swis721 BT"/>
          <w:sz w:val="28"/>
          <w:szCs w:val="28"/>
        </w:rPr>
        <w:t xml:space="preserve">asked her to prepare a scheme to provide aid for destitute women, </w:t>
      </w:r>
      <w:r w:rsidR="00327B53" w:rsidRPr="00353F6C">
        <w:rPr>
          <w:rFonts w:ascii="Swis721 BT" w:hAnsi="Swis721 BT"/>
          <w:sz w:val="28"/>
          <w:szCs w:val="28"/>
        </w:rPr>
        <w:t>Yamutai</w:t>
      </w:r>
      <w:r w:rsidR="0021181B" w:rsidRPr="00353F6C">
        <w:rPr>
          <w:rFonts w:ascii="Swis721 BT" w:hAnsi="Swis721 BT"/>
          <w:sz w:val="28"/>
          <w:szCs w:val="28"/>
        </w:rPr>
        <w:t xml:space="preserve"> came up with a blue print, out of which was born Mahila Udyog Ltd., an auxiliary production centre for producing engine bearings. She wanted women to become self-reliant and felt a sense of satisfaction when she saw the self-respect and confidence that their job at Mahila Udyog gave them. </w:t>
      </w:r>
      <w:r w:rsidR="00646A6B">
        <w:rPr>
          <w:rFonts w:ascii="Swis721 BT" w:hAnsi="Swis721 BT"/>
          <w:sz w:val="28"/>
          <w:szCs w:val="28"/>
        </w:rPr>
        <w:t xml:space="preserve"> </w:t>
      </w:r>
    </w:p>
    <w:p w14:paraId="214AD6D4" w14:textId="77777777" w:rsidR="0054497E" w:rsidRDefault="0054497E" w:rsidP="00FF2DE9">
      <w:pPr>
        <w:jc w:val="both"/>
        <w:rPr>
          <w:rFonts w:ascii="Swis721 BT" w:hAnsi="Swis721 BT"/>
          <w:sz w:val="28"/>
          <w:szCs w:val="28"/>
        </w:rPr>
      </w:pPr>
    </w:p>
    <w:p w14:paraId="4F2044CD" w14:textId="3981841D" w:rsidR="006859AE" w:rsidRDefault="00B007C4" w:rsidP="00A974DE">
      <w:pPr>
        <w:jc w:val="both"/>
        <w:rPr>
          <w:rFonts w:ascii="Swis721 BT" w:hAnsi="Swis721 BT"/>
          <w:color w:val="FF0000"/>
          <w:sz w:val="28"/>
          <w:szCs w:val="28"/>
        </w:rPr>
      </w:pPr>
      <w:r w:rsidRPr="00A974DE">
        <w:rPr>
          <w:rFonts w:ascii="Swis721 BT" w:hAnsi="Swis721 BT"/>
          <w:sz w:val="28"/>
          <w:szCs w:val="28"/>
        </w:rPr>
        <w:t xml:space="preserve">Foundation of the Mahila Udyog was just the beginning of our focus on women empowerment. Over the years, KBL has undertaken many crucial women-centric initiatives. </w:t>
      </w:r>
      <w:r w:rsidR="00466CE2">
        <w:rPr>
          <w:rFonts w:ascii="Swis721 BT" w:hAnsi="Swis721 BT"/>
          <w:sz w:val="28"/>
          <w:szCs w:val="28"/>
        </w:rPr>
        <w:t>W</w:t>
      </w:r>
      <w:r w:rsidR="00466CE2" w:rsidRPr="000B2179">
        <w:rPr>
          <w:rFonts w:ascii="Swis721 BT" w:hAnsi="Swis721 BT"/>
          <w:sz w:val="28"/>
          <w:szCs w:val="28"/>
        </w:rPr>
        <w:t>e were one of the first companies to have a woman director</w:t>
      </w:r>
      <w:r w:rsidR="00A07319">
        <w:rPr>
          <w:rFonts w:ascii="Swis721 BT" w:hAnsi="Swis721 BT"/>
          <w:sz w:val="28"/>
          <w:szCs w:val="28"/>
        </w:rPr>
        <w:t xml:space="preserve"> and a female </w:t>
      </w:r>
      <w:r w:rsidR="00466CE2" w:rsidRPr="00A07319">
        <w:rPr>
          <w:rFonts w:ascii="Swis721 BT" w:hAnsi="Swis721 BT"/>
          <w:sz w:val="28"/>
          <w:szCs w:val="28"/>
        </w:rPr>
        <w:t xml:space="preserve">Vice President </w:t>
      </w:r>
      <w:r w:rsidR="00A07319" w:rsidRPr="00A07319">
        <w:rPr>
          <w:rFonts w:ascii="Swis721 BT" w:hAnsi="Swis721 BT"/>
          <w:sz w:val="28"/>
          <w:szCs w:val="28"/>
        </w:rPr>
        <w:t>for our foundry operations</w:t>
      </w:r>
      <w:r w:rsidR="00466CE2" w:rsidRPr="00A07319">
        <w:rPr>
          <w:rFonts w:ascii="Swis721 BT" w:hAnsi="Swis721 BT"/>
          <w:sz w:val="28"/>
          <w:szCs w:val="28"/>
        </w:rPr>
        <w:t xml:space="preserve"> </w:t>
      </w:r>
      <w:r w:rsidR="00A07319" w:rsidRPr="00A07319">
        <w:rPr>
          <w:rFonts w:ascii="Swis721 BT" w:hAnsi="Swis721 BT"/>
          <w:sz w:val="28"/>
          <w:szCs w:val="28"/>
        </w:rPr>
        <w:t>way back</w:t>
      </w:r>
      <w:r w:rsidR="00466CE2" w:rsidRPr="00A07319">
        <w:rPr>
          <w:rFonts w:ascii="Swis721 BT" w:hAnsi="Swis721 BT"/>
          <w:sz w:val="28"/>
          <w:szCs w:val="28"/>
        </w:rPr>
        <w:t xml:space="preserve"> in </w:t>
      </w:r>
      <w:r w:rsidR="00A07319" w:rsidRPr="00A07319">
        <w:rPr>
          <w:rFonts w:ascii="Swis721 BT" w:hAnsi="Swis721 BT"/>
          <w:sz w:val="28"/>
          <w:szCs w:val="28"/>
        </w:rPr>
        <w:t>1990s</w:t>
      </w:r>
      <w:r w:rsidR="00466CE2">
        <w:rPr>
          <w:rFonts w:ascii="Swis721 BT" w:hAnsi="Swis721 BT"/>
          <w:sz w:val="28"/>
          <w:szCs w:val="28"/>
        </w:rPr>
        <w:t xml:space="preserve">. </w:t>
      </w:r>
      <w:r w:rsidRPr="00A974DE">
        <w:rPr>
          <w:rFonts w:ascii="Swis721 BT" w:hAnsi="Swis721 BT"/>
          <w:sz w:val="28"/>
          <w:szCs w:val="28"/>
        </w:rPr>
        <w:t>However, one of the most significant steps taken by us towards fostering women empowerment in India has been the establishment of our 100% women-operated plant in Coimbatore in 2011. The inception of this plant is a major step taken by the company towards not just empowering women but providing them a valuable opportunity to earn livelihood with dignity and carve their own niche by exceling in an industry and ranks principally domin</w:t>
      </w:r>
      <w:r w:rsidR="002B6285">
        <w:rPr>
          <w:rFonts w:ascii="Swis721 BT" w:hAnsi="Swis721 BT"/>
          <w:sz w:val="28"/>
          <w:szCs w:val="28"/>
        </w:rPr>
        <w:t>ated by men.</w:t>
      </w:r>
    </w:p>
    <w:p w14:paraId="6ADEF3EF" w14:textId="06410872" w:rsidR="00D13329" w:rsidRDefault="00D13329" w:rsidP="00A974DE">
      <w:pPr>
        <w:jc w:val="both"/>
        <w:rPr>
          <w:rFonts w:ascii="Swis721 BT" w:hAnsi="Swis721 BT"/>
          <w:color w:val="FF0000"/>
          <w:sz w:val="28"/>
          <w:szCs w:val="28"/>
        </w:rPr>
      </w:pPr>
    </w:p>
    <w:p w14:paraId="07EDB131" w14:textId="6FDF071E" w:rsidR="00D13329" w:rsidRDefault="00D13329" w:rsidP="00A974DE">
      <w:pPr>
        <w:jc w:val="both"/>
        <w:rPr>
          <w:rFonts w:ascii="Swis721 BT" w:hAnsi="Swis721 BT"/>
          <w:sz w:val="28"/>
          <w:szCs w:val="28"/>
        </w:rPr>
      </w:pPr>
      <w:r w:rsidRPr="0082697E">
        <w:rPr>
          <w:rFonts w:ascii="Swis721 BT" w:hAnsi="Swis721 BT"/>
          <w:sz w:val="28"/>
          <w:szCs w:val="28"/>
        </w:rPr>
        <w:t xml:space="preserve">Today, across KBL, </w:t>
      </w:r>
      <w:r w:rsidR="000B04EA" w:rsidRPr="0082697E">
        <w:rPr>
          <w:rFonts w:ascii="Swis721 BT" w:hAnsi="Swis721 BT"/>
          <w:sz w:val="28"/>
          <w:szCs w:val="28"/>
        </w:rPr>
        <w:t xml:space="preserve">many of the significant leadership positions, right from the shop floor operations </w:t>
      </w:r>
      <w:r w:rsidR="000B04EA" w:rsidRPr="005263FE">
        <w:rPr>
          <w:rFonts w:ascii="Swis721 BT" w:hAnsi="Swis721 BT"/>
          <w:sz w:val="28"/>
          <w:szCs w:val="28"/>
        </w:rPr>
        <w:t>to the managing directorial role in case of specific processes and departments, are occupied by women</w:t>
      </w:r>
      <w:r w:rsidR="00440733">
        <w:rPr>
          <w:rFonts w:ascii="Swis721 BT" w:hAnsi="Swis721 BT"/>
          <w:color w:val="00B050"/>
          <w:sz w:val="28"/>
          <w:szCs w:val="28"/>
        </w:rPr>
        <w:t>.</w:t>
      </w:r>
      <w:r w:rsidRPr="00D13329">
        <w:rPr>
          <w:rFonts w:ascii="Swis721 BT" w:hAnsi="Swis721 BT"/>
          <w:color w:val="00B050"/>
          <w:sz w:val="28"/>
          <w:szCs w:val="28"/>
        </w:rPr>
        <w:t xml:space="preserve"> </w:t>
      </w:r>
      <w:r w:rsidR="002B6285" w:rsidRPr="0082697E">
        <w:rPr>
          <w:rFonts w:ascii="Swis721 BT" w:hAnsi="Swis721 BT"/>
          <w:sz w:val="28"/>
          <w:szCs w:val="28"/>
        </w:rPr>
        <w:t>O</w:t>
      </w:r>
      <w:r w:rsidR="00440733" w:rsidRPr="0082697E">
        <w:rPr>
          <w:rFonts w:ascii="Swis721 BT" w:hAnsi="Swis721 BT"/>
          <w:sz w:val="28"/>
          <w:szCs w:val="28"/>
        </w:rPr>
        <w:t>ne of our major subsidiaries, Kirloskar Ebara Pumps Limited, is led by my daughter, Rama, who is its managing director and is also among the board of directors of KBL. On the other hand, carrying forward the socialist values of my great grandmother and grandmother, my wife, Pratima, presently leads Vikas Charitable Trust, the CSR arm of our company which is involved in various social and philanthropic activities.</w:t>
      </w:r>
    </w:p>
    <w:p w14:paraId="5A20F08D" w14:textId="3CB9255E" w:rsidR="00FF6347" w:rsidRDefault="00FF6347" w:rsidP="00A974DE">
      <w:pPr>
        <w:jc w:val="both"/>
        <w:rPr>
          <w:rFonts w:ascii="Swis721 BT" w:hAnsi="Swis721 BT"/>
          <w:sz w:val="28"/>
          <w:szCs w:val="28"/>
        </w:rPr>
      </w:pPr>
    </w:p>
    <w:p w14:paraId="6C0ABCBE" w14:textId="77777777" w:rsidR="00FF6347" w:rsidRPr="000B2179" w:rsidRDefault="00FF6347" w:rsidP="00FF6347">
      <w:pPr>
        <w:rPr>
          <w:rFonts w:ascii="Swis721 BT" w:hAnsi="Swis721 BT"/>
          <w:sz w:val="28"/>
          <w:szCs w:val="28"/>
        </w:rPr>
      </w:pPr>
      <w:r w:rsidRPr="00423584">
        <w:rPr>
          <w:rFonts w:ascii="Swis721 BT" w:hAnsi="Swis721 BT"/>
          <w:sz w:val="28"/>
          <w:szCs w:val="28"/>
        </w:rPr>
        <w:t>When we talk about the current situation, Covid-19, as rightly men</w:t>
      </w:r>
      <w:r>
        <w:rPr>
          <w:rFonts w:ascii="Swis721 BT" w:hAnsi="Swis721 BT"/>
          <w:sz w:val="28"/>
          <w:szCs w:val="28"/>
        </w:rPr>
        <w:t xml:space="preserve">tioned in the programme theme, </w:t>
      </w:r>
      <w:r w:rsidRPr="00423584">
        <w:rPr>
          <w:rFonts w:ascii="Swis721 BT" w:hAnsi="Swis721 BT"/>
          <w:sz w:val="28"/>
          <w:szCs w:val="28"/>
        </w:rPr>
        <w:t xml:space="preserve">has put the entire ecosystem into new trajectory. Disruptions like these reiterate why and how a more open, resilient, stable, and inclusive society </w:t>
      </w:r>
      <w:r>
        <w:rPr>
          <w:rFonts w:ascii="Swis721 BT" w:hAnsi="Swis721 BT"/>
          <w:sz w:val="28"/>
          <w:szCs w:val="28"/>
        </w:rPr>
        <w:t xml:space="preserve">can withstand such situations better. </w:t>
      </w:r>
      <w:r w:rsidRPr="00423584">
        <w:rPr>
          <w:rFonts w:ascii="Swis721 BT" w:hAnsi="Swis721 BT"/>
          <w:sz w:val="28"/>
          <w:szCs w:val="28"/>
        </w:rPr>
        <w:t xml:space="preserve">It has </w:t>
      </w:r>
      <w:r>
        <w:rPr>
          <w:rFonts w:ascii="Swis721 BT" w:hAnsi="Swis721 BT"/>
          <w:sz w:val="28"/>
          <w:szCs w:val="28"/>
        </w:rPr>
        <w:t>led to</w:t>
      </w:r>
      <w:r w:rsidRPr="00423584">
        <w:rPr>
          <w:rFonts w:ascii="Swis721 BT" w:hAnsi="Swis721 BT"/>
          <w:sz w:val="28"/>
          <w:szCs w:val="28"/>
        </w:rPr>
        <w:t xml:space="preserve"> exponential c</w:t>
      </w:r>
      <w:r>
        <w:rPr>
          <w:rFonts w:ascii="Swis721 BT" w:hAnsi="Swis721 BT"/>
          <w:sz w:val="28"/>
          <w:szCs w:val="28"/>
        </w:rPr>
        <w:t>hanges in the economy, which have</w:t>
      </w:r>
      <w:r w:rsidRPr="00423584">
        <w:rPr>
          <w:rFonts w:ascii="Swis721 BT" w:hAnsi="Swis721 BT"/>
          <w:sz w:val="28"/>
          <w:szCs w:val="28"/>
        </w:rPr>
        <w:t xml:space="preserve"> created new opportunities and challenges for women.</w:t>
      </w:r>
      <w:r>
        <w:rPr>
          <w:rFonts w:ascii="Swis721 BT" w:hAnsi="Swis721 BT"/>
          <w:sz w:val="28"/>
          <w:szCs w:val="28"/>
        </w:rPr>
        <w:t xml:space="preserve"> Though the economy is limping back, </w:t>
      </w:r>
      <w:r w:rsidRPr="00423584">
        <w:rPr>
          <w:rFonts w:ascii="Swis721 BT" w:hAnsi="Swis721 BT"/>
          <w:sz w:val="28"/>
          <w:szCs w:val="28"/>
        </w:rPr>
        <w:t>the systems and structures of work will never be the same again. Business and operation mod</w:t>
      </w:r>
      <w:r>
        <w:rPr>
          <w:rFonts w:ascii="Swis721 BT" w:hAnsi="Swis721 BT"/>
          <w:sz w:val="28"/>
          <w:szCs w:val="28"/>
        </w:rPr>
        <w:t>els will change and most organis</w:t>
      </w:r>
      <w:r w:rsidRPr="00423584">
        <w:rPr>
          <w:rFonts w:ascii="Swis721 BT" w:hAnsi="Swis721 BT"/>
          <w:sz w:val="28"/>
          <w:szCs w:val="28"/>
        </w:rPr>
        <w:t xml:space="preserve">ations would move to a physical-digital hybrid work model. </w:t>
      </w:r>
      <w:r>
        <w:rPr>
          <w:rFonts w:ascii="Swis721 BT" w:hAnsi="Swis721 BT"/>
          <w:sz w:val="28"/>
          <w:szCs w:val="28"/>
        </w:rPr>
        <w:t xml:space="preserve">This </w:t>
      </w:r>
      <w:r w:rsidRPr="00423584">
        <w:rPr>
          <w:rFonts w:ascii="Swis721 BT" w:hAnsi="Swis721 BT"/>
          <w:sz w:val="28"/>
          <w:szCs w:val="28"/>
        </w:rPr>
        <w:t>will demand new competencies and attitudes and also a new deal between</w:t>
      </w:r>
      <w:r>
        <w:rPr>
          <w:rFonts w:ascii="Swis721 BT" w:hAnsi="Swis721 BT"/>
          <w:sz w:val="28"/>
          <w:szCs w:val="28"/>
        </w:rPr>
        <w:t xml:space="preserve"> the organisation and the employees. </w:t>
      </w:r>
      <w:r w:rsidRPr="00423584">
        <w:rPr>
          <w:rFonts w:ascii="Swis721 BT" w:hAnsi="Swis721 BT"/>
          <w:sz w:val="28"/>
          <w:szCs w:val="28"/>
        </w:rPr>
        <w:t>This fresh start is an opportunity that women should not miss.</w:t>
      </w:r>
      <w:r w:rsidRPr="00EA3A63">
        <w:rPr>
          <w:rFonts w:ascii="Swis721 BT" w:hAnsi="Swis721 BT"/>
          <w:sz w:val="28"/>
          <w:szCs w:val="28"/>
        </w:rPr>
        <w:t xml:space="preserve"> With the increasing use of technologies like Robotics, AI, I</w:t>
      </w:r>
      <w:r>
        <w:rPr>
          <w:rFonts w:ascii="Swis721 BT" w:hAnsi="Swis721 BT"/>
          <w:sz w:val="28"/>
          <w:szCs w:val="28"/>
        </w:rPr>
        <w:t>o</w:t>
      </w:r>
      <w:r w:rsidRPr="00EA3A63">
        <w:rPr>
          <w:rFonts w:ascii="Swis721 BT" w:hAnsi="Swis721 BT"/>
          <w:sz w:val="28"/>
          <w:szCs w:val="28"/>
        </w:rPr>
        <w:t>T etc. for mechanical work, we can bring more women into labour intensive sector</w:t>
      </w:r>
      <w:r>
        <w:rPr>
          <w:rFonts w:ascii="Swis721 BT" w:hAnsi="Swis721 BT"/>
          <w:sz w:val="28"/>
          <w:szCs w:val="28"/>
        </w:rPr>
        <w:t>s</w:t>
      </w:r>
      <w:r w:rsidRPr="00EA3A63">
        <w:rPr>
          <w:rFonts w:ascii="Swis721 BT" w:hAnsi="Swis721 BT"/>
          <w:sz w:val="28"/>
          <w:szCs w:val="28"/>
        </w:rPr>
        <w:t xml:space="preserve"> like manufacturing. </w:t>
      </w:r>
      <w:r>
        <w:rPr>
          <w:rFonts w:ascii="Swis721 BT" w:hAnsi="Swis721 BT"/>
          <w:sz w:val="28"/>
          <w:szCs w:val="28"/>
        </w:rPr>
        <w:t>At</w:t>
      </w:r>
      <w:r w:rsidRPr="00EA3A63">
        <w:rPr>
          <w:rFonts w:ascii="Swis721 BT" w:hAnsi="Swis721 BT"/>
          <w:sz w:val="28"/>
          <w:szCs w:val="28"/>
        </w:rPr>
        <w:t xml:space="preserve"> KBL, we </w:t>
      </w:r>
      <w:r>
        <w:rPr>
          <w:rFonts w:ascii="Swis721 BT" w:hAnsi="Swis721 BT"/>
          <w:sz w:val="28"/>
          <w:szCs w:val="28"/>
        </w:rPr>
        <w:t xml:space="preserve">already </w:t>
      </w:r>
      <w:r w:rsidRPr="00EA3A63">
        <w:rPr>
          <w:rFonts w:ascii="Swis721 BT" w:hAnsi="Swis721 BT"/>
          <w:sz w:val="28"/>
          <w:szCs w:val="28"/>
        </w:rPr>
        <w:t>have women</w:t>
      </w:r>
      <w:r>
        <w:rPr>
          <w:rFonts w:ascii="Swis721 BT" w:hAnsi="Swis721 BT"/>
          <w:sz w:val="28"/>
          <w:szCs w:val="28"/>
        </w:rPr>
        <w:t xml:space="preserve"> workers</w:t>
      </w:r>
      <w:r w:rsidRPr="00EA3A63">
        <w:rPr>
          <w:rFonts w:ascii="Swis721 BT" w:hAnsi="Swis721 BT"/>
          <w:sz w:val="28"/>
          <w:szCs w:val="28"/>
        </w:rPr>
        <w:t xml:space="preserve"> control</w:t>
      </w:r>
      <w:r>
        <w:rPr>
          <w:rFonts w:ascii="Swis721 BT" w:hAnsi="Swis721 BT"/>
          <w:sz w:val="28"/>
          <w:szCs w:val="28"/>
        </w:rPr>
        <w:t>ling</w:t>
      </w:r>
      <w:r w:rsidRPr="00EA3A63">
        <w:rPr>
          <w:rFonts w:ascii="Swis721 BT" w:hAnsi="Swis721 BT"/>
          <w:sz w:val="28"/>
          <w:szCs w:val="28"/>
        </w:rPr>
        <w:t xml:space="preserve"> </w:t>
      </w:r>
      <w:r>
        <w:rPr>
          <w:rFonts w:ascii="Swis721 BT" w:hAnsi="Swis721 BT"/>
          <w:sz w:val="28"/>
          <w:szCs w:val="28"/>
        </w:rPr>
        <w:t xml:space="preserve">and managing </w:t>
      </w:r>
      <w:r w:rsidRPr="00EA3A63">
        <w:rPr>
          <w:rFonts w:ascii="Swis721 BT" w:hAnsi="Swis721 BT"/>
          <w:sz w:val="28"/>
          <w:szCs w:val="28"/>
        </w:rPr>
        <w:t xml:space="preserve">some of our manufacturing </w:t>
      </w:r>
      <w:r>
        <w:rPr>
          <w:rFonts w:ascii="Swis721 BT" w:hAnsi="Swis721 BT"/>
          <w:sz w:val="28"/>
          <w:szCs w:val="28"/>
        </w:rPr>
        <w:t xml:space="preserve">processes </w:t>
      </w:r>
      <w:r w:rsidRPr="00EA3A63">
        <w:rPr>
          <w:rFonts w:ascii="Swis721 BT" w:hAnsi="Swis721 BT"/>
          <w:sz w:val="28"/>
          <w:szCs w:val="28"/>
        </w:rPr>
        <w:t>wit</w:t>
      </w:r>
      <w:r>
        <w:rPr>
          <w:rFonts w:ascii="Swis721 BT" w:hAnsi="Swis721 BT"/>
          <w:sz w:val="28"/>
          <w:szCs w:val="28"/>
        </w:rPr>
        <w:t>h the help of these technologies</w:t>
      </w:r>
      <w:r w:rsidRPr="00EA3A63">
        <w:rPr>
          <w:rFonts w:ascii="Swis721 BT" w:hAnsi="Swis721 BT"/>
          <w:sz w:val="28"/>
          <w:szCs w:val="28"/>
        </w:rPr>
        <w:t>.</w:t>
      </w:r>
      <w:r>
        <w:rPr>
          <w:lang w:val="en-US"/>
        </w:rPr>
        <w:t xml:space="preserve"> </w:t>
      </w:r>
    </w:p>
    <w:p w14:paraId="195A58CB" w14:textId="72F7C380" w:rsidR="00A07319" w:rsidRDefault="00A07319" w:rsidP="000E62DB">
      <w:pPr>
        <w:rPr>
          <w:rFonts w:ascii="Swis721 BT" w:hAnsi="Swis721 BT"/>
          <w:color w:val="FF0000"/>
          <w:sz w:val="28"/>
          <w:szCs w:val="28"/>
        </w:rPr>
      </w:pPr>
    </w:p>
    <w:p w14:paraId="3F4F2AB2" w14:textId="77777777" w:rsidR="00D13329" w:rsidRPr="0082697E" w:rsidRDefault="0031108F" w:rsidP="00A07319">
      <w:pPr>
        <w:rPr>
          <w:rFonts w:ascii="Swis721 BT" w:hAnsi="Swis721 BT"/>
          <w:sz w:val="28"/>
          <w:szCs w:val="28"/>
        </w:rPr>
      </w:pPr>
      <w:r w:rsidRPr="0082697E">
        <w:rPr>
          <w:rFonts w:ascii="Swis721 BT" w:hAnsi="Swis721 BT"/>
          <w:sz w:val="28"/>
          <w:szCs w:val="28"/>
        </w:rPr>
        <w:t xml:space="preserve">Ever since the onset of the Covid-19 pandemic and the subsequent lockdown, more and more organisations across the world are increasingly </w:t>
      </w:r>
      <w:r w:rsidR="00EA3A63" w:rsidRPr="0082697E">
        <w:rPr>
          <w:rFonts w:ascii="Swis721 BT" w:hAnsi="Swis721 BT"/>
          <w:sz w:val="28"/>
          <w:szCs w:val="28"/>
        </w:rPr>
        <w:t xml:space="preserve">accepting and </w:t>
      </w:r>
      <w:r w:rsidRPr="0082697E">
        <w:rPr>
          <w:rFonts w:ascii="Swis721 BT" w:hAnsi="Swis721 BT"/>
          <w:sz w:val="28"/>
          <w:szCs w:val="28"/>
        </w:rPr>
        <w:t xml:space="preserve">preferring the Work from Home (WFH) option for their employees. This augurs really well for the women workforce, especially working mothers, </w:t>
      </w:r>
      <w:r w:rsidR="00A07319" w:rsidRPr="0082697E">
        <w:rPr>
          <w:rFonts w:ascii="Swis721 BT" w:hAnsi="Swis721 BT"/>
          <w:sz w:val="28"/>
          <w:szCs w:val="28"/>
        </w:rPr>
        <w:t xml:space="preserve">as we all know how difficult it is for them to leave their kids at home and come to work. </w:t>
      </w:r>
    </w:p>
    <w:p w14:paraId="3804BED6" w14:textId="17C174D9" w:rsidR="00D13329" w:rsidRDefault="00D13329" w:rsidP="00A07319">
      <w:pPr>
        <w:rPr>
          <w:rFonts w:ascii="Swis721 BT" w:hAnsi="Swis721 BT"/>
          <w:sz w:val="28"/>
          <w:szCs w:val="28"/>
        </w:rPr>
      </w:pPr>
      <w:r w:rsidRPr="00C56061">
        <w:rPr>
          <w:rFonts w:ascii="Swis721 BT" w:hAnsi="Swis721 BT"/>
          <w:sz w:val="28"/>
          <w:szCs w:val="28"/>
        </w:rPr>
        <w:t>I</w:t>
      </w:r>
      <w:r w:rsidR="00C56061" w:rsidRPr="00C56061">
        <w:rPr>
          <w:rFonts w:ascii="Swis721 BT" w:hAnsi="Swis721 BT"/>
          <w:sz w:val="28"/>
          <w:szCs w:val="28"/>
        </w:rPr>
        <w:t xml:space="preserve"> strongly believe that</w:t>
      </w:r>
      <w:r w:rsidR="0082697E" w:rsidRPr="00C56061">
        <w:rPr>
          <w:rFonts w:ascii="Swis721 BT" w:hAnsi="Swis721 BT"/>
          <w:sz w:val="28"/>
          <w:szCs w:val="28"/>
        </w:rPr>
        <w:t>,</w:t>
      </w:r>
      <w:r w:rsidR="003E2D68" w:rsidRPr="00C56061">
        <w:rPr>
          <w:rFonts w:ascii="Swis721 BT" w:hAnsi="Swis721 BT"/>
          <w:sz w:val="28"/>
          <w:szCs w:val="28"/>
        </w:rPr>
        <w:t xml:space="preserve"> in </w:t>
      </w:r>
      <w:r w:rsidR="0082697E" w:rsidRPr="00C56061">
        <w:rPr>
          <w:rFonts w:ascii="Swis721 BT" w:hAnsi="Swis721 BT"/>
          <w:sz w:val="28"/>
          <w:szCs w:val="28"/>
        </w:rPr>
        <w:t xml:space="preserve">the </w:t>
      </w:r>
      <w:r w:rsidR="003E2D68" w:rsidRPr="00C56061">
        <w:rPr>
          <w:rFonts w:ascii="Swis721 BT" w:hAnsi="Swis721 BT"/>
          <w:sz w:val="28"/>
          <w:szCs w:val="28"/>
        </w:rPr>
        <w:t>service sector, it</w:t>
      </w:r>
      <w:r w:rsidR="003E2D68" w:rsidRPr="0082697E">
        <w:rPr>
          <w:rFonts w:ascii="Swis721 BT" w:hAnsi="Swis721 BT"/>
          <w:sz w:val="28"/>
          <w:szCs w:val="28"/>
        </w:rPr>
        <w:t xml:space="preserve"> is also very important </w:t>
      </w:r>
      <w:r w:rsidR="0082697E">
        <w:rPr>
          <w:rFonts w:ascii="Swis721 BT" w:hAnsi="Swis721 BT"/>
          <w:sz w:val="28"/>
          <w:szCs w:val="28"/>
        </w:rPr>
        <w:t>to provide them</w:t>
      </w:r>
      <w:r w:rsidR="003E2D68" w:rsidRPr="0082697E">
        <w:rPr>
          <w:rFonts w:ascii="Swis721 BT" w:hAnsi="Swis721 BT"/>
          <w:sz w:val="28"/>
          <w:szCs w:val="28"/>
        </w:rPr>
        <w:t xml:space="preserve"> </w:t>
      </w:r>
      <w:r w:rsidR="0082697E">
        <w:rPr>
          <w:rFonts w:ascii="Swis721 BT" w:hAnsi="Swis721 BT"/>
          <w:sz w:val="28"/>
          <w:szCs w:val="28"/>
        </w:rPr>
        <w:t>an all-round support that would prevent them from leaving their jobs to accommodate to their family priorities</w:t>
      </w:r>
      <w:r w:rsidR="0082697E" w:rsidRPr="00A07319">
        <w:rPr>
          <w:rFonts w:ascii="Swis721 BT" w:hAnsi="Swis721 BT"/>
          <w:sz w:val="28"/>
          <w:szCs w:val="28"/>
        </w:rPr>
        <w:t>.</w:t>
      </w:r>
      <w:r w:rsidR="0082697E">
        <w:rPr>
          <w:rFonts w:ascii="Swis721 BT" w:hAnsi="Swis721 BT"/>
          <w:sz w:val="28"/>
          <w:szCs w:val="28"/>
        </w:rPr>
        <w:t xml:space="preserve"> F</w:t>
      </w:r>
      <w:r w:rsidR="00B508BB">
        <w:rPr>
          <w:rFonts w:ascii="Swis721 BT" w:hAnsi="Swis721 BT"/>
          <w:sz w:val="28"/>
          <w:szCs w:val="28"/>
        </w:rPr>
        <w:t>o</w:t>
      </w:r>
      <w:r w:rsidR="0082697E">
        <w:rPr>
          <w:rFonts w:ascii="Swis721 BT" w:hAnsi="Swis721 BT"/>
          <w:sz w:val="28"/>
          <w:szCs w:val="28"/>
        </w:rPr>
        <w:t xml:space="preserve">r instance, </w:t>
      </w:r>
      <w:r w:rsidR="002B6285" w:rsidRPr="00B508BB">
        <w:rPr>
          <w:rFonts w:ascii="Swis721 BT" w:hAnsi="Swis721 BT"/>
          <w:sz w:val="28"/>
          <w:szCs w:val="28"/>
        </w:rPr>
        <w:t xml:space="preserve">at </w:t>
      </w:r>
      <w:r w:rsidR="0082697E" w:rsidRPr="00B508BB">
        <w:rPr>
          <w:rFonts w:ascii="Swis721 BT" w:hAnsi="Swis721 BT"/>
          <w:sz w:val="28"/>
          <w:szCs w:val="28"/>
        </w:rPr>
        <w:t xml:space="preserve">our all-women </w:t>
      </w:r>
      <w:r w:rsidR="003E2D68" w:rsidRPr="00B508BB">
        <w:rPr>
          <w:rFonts w:ascii="Swis721 BT" w:hAnsi="Swis721 BT"/>
          <w:sz w:val="28"/>
          <w:szCs w:val="28"/>
        </w:rPr>
        <w:t>plant</w:t>
      </w:r>
      <w:r w:rsidR="0082697E" w:rsidRPr="00B508BB">
        <w:rPr>
          <w:rFonts w:ascii="Swis721 BT" w:hAnsi="Swis721 BT"/>
          <w:sz w:val="28"/>
          <w:szCs w:val="28"/>
        </w:rPr>
        <w:t xml:space="preserve"> in Kaniyur,</w:t>
      </w:r>
      <w:r w:rsidR="003E2D68" w:rsidRPr="00B508BB">
        <w:rPr>
          <w:rFonts w:ascii="Swis721 BT" w:hAnsi="Swis721 BT"/>
          <w:sz w:val="28"/>
          <w:szCs w:val="28"/>
        </w:rPr>
        <w:t xml:space="preserve"> we </w:t>
      </w:r>
      <w:r w:rsidR="0082697E" w:rsidRPr="00B508BB">
        <w:rPr>
          <w:rFonts w:ascii="Swis721 BT" w:hAnsi="Swis721 BT"/>
          <w:sz w:val="28"/>
          <w:szCs w:val="28"/>
        </w:rPr>
        <w:t>run a</w:t>
      </w:r>
      <w:r w:rsidR="003E2D68" w:rsidRPr="00B508BB">
        <w:rPr>
          <w:rFonts w:ascii="Swis721 BT" w:hAnsi="Swis721 BT"/>
          <w:sz w:val="28"/>
          <w:szCs w:val="28"/>
        </w:rPr>
        <w:t xml:space="preserve"> </w:t>
      </w:r>
      <w:r w:rsidR="00B508BB" w:rsidRPr="00B508BB">
        <w:rPr>
          <w:rFonts w:ascii="Swis721 BT" w:hAnsi="Swis721 BT"/>
          <w:sz w:val="28"/>
          <w:szCs w:val="28"/>
        </w:rPr>
        <w:t>crèche</w:t>
      </w:r>
      <w:r w:rsidR="003E2D68" w:rsidRPr="00B508BB">
        <w:rPr>
          <w:rFonts w:ascii="Swis721 BT" w:hAnsi="Swis721 BT"/>
          <w:sz w:val="28"/>
          <w:szCs w:val="28"/>
        </w:rPr>
        <w:t xml:space="preserve"> facility</w:t>
      </w:r>
      <w:r w:rsidR="00B508BB" w:rsidRPr="00B508BB">
        <w:rPr>
          <w:rFonts w:ascii="Swis721 BT" w:hAnsi="Swis721 BT"/>
          <w:sz w:val="28"/>
          <w:szCs w:val="28"/>
        </w:rPr>
        <w:t xml:space="preserve">, which takes care of </w:t>
      </w:r>
      <w:r w:rsidR="00B508BB">
        <w:rPr>
          <w:rFonts w:ascii="Swis721 BT" w:hAnsi="Swis721 BT"/>
          <w:sz w:val="28"/>
          <w:szCs w:val="28"/>
        </w:rPr>
        <w:t>their child-responsibilities while they are at work</w:t>
      </w:r>
      <w:r w:rsidR="003E2D68" w:rsidRPr="00B508BB">
        <w:rPr>
          <w:rFonts w:ascii="Swis721 BT" w:hAnsi="Swis721 BT"/>
          <w:sz w:val="28"/>
          <w:szCs w:val="28"/>
        </w:rPr>
        <w:t xml:space="preserve">. </w:t>
      </w:r>
      <w:r w:rsidR="00B508BB">
        <w:rPr>
          <w:rFonts w:ascii="Swis721 BT" w:hAnsi="Swis721 BT"/>
          <w:sz w:val="28"/>
          <w:szCs w:val="28"/>
        </w:rPr>
        <w:t>Besides, we provide our female employees the</w:t>
      </w:r>
      <w:r w:rsidR="00B508BB" w:rsidRPr="00A07319">
        <w:rPr>
          <w:rFonts w:ascii="Swis721 BT" w:hAnsi="Swis721 BT"/>
          <w:sz w:val="28"/>
          <w:szCs w:val="28"/>
        </w:rPr>
        <w:t xml:space="preserve"> option </w:t>
      </w:r>
      <w:r w:rsidR="00B508BB">
        <w:rPr>
          <w:rFonts w:ascii="Swis721 BT" w:hAnsi="Swis721 BT"/>
          <w:sz w:val="28"/>
          <w:szCs w:val="28"/>
        </w:rPr>
        <w:t xml:space="preserve">to avail a six-months extended </w:t>
      </w:r>
      <w:r w:rsidR="00B508BB" w:rsidRPr="00A07319">
        <w:rPr>
          <w:rFonts w:ascii="Swis721 BT" w:hAnsi="Swis721 BT"/>
          <w:sz w:val="28"/>
          <w:szCs w:val="28"/>
        </w:rPr>
        <w:t>sabbatical leave in</w:t>
      </w:r>
      <w:r w:rsidR="00B508BB">
        <w:rPr>
          <w:rFonts w:ascii="Swis721 BT" w:hAnsi="Swis721 BT"/>
          <w:sz w:val="28"/>
          <w:szCs w:val="28"/>
        </w:rPr>
        <w:t xml:space="preserve"> addition to the customary six </w:t>
      </w:r>
      <w:r w:rsidR="00CA44DA">
        <w:rPr>
          <w:rFonts w:ascii="Swis721 BT" w:hAnsi="Swis721 BT"/>
          <w:sz w:val="28"/>
          <w:szCs w:val="28"/>
        </w:rPr>
        <w:t>months’</w:t>
      </w:r>
      <w:r w:rsidR="00B508BB">
        <w:rPr>
          <w:rFonts w:ascii="Swis721 BT" w:hAnsi="Swis721 BT"/>
          <w:sz w:val="28"/>
          <w:szCs w:val="28"/>
        </w:rPr>
        <w:t xml:space="preserve"> maternity leave in</w:t>
      </w:r>
      <w:r w:rsidR="00B508BB" w:rsidRPr="00A07319">
        <w:rPr>
          <w:rFonts w:ascii="Swis721 BT" w:hAnsi="Swis721 BT"/>
          <w:sz w:val="28"/>
          <w:szCs w:val="28"/>
        </w:rPr>
        <w:t xml:space="preserve"> case they need some</w:t>
      </w:r>
      <w:r w:rsidR="00B508BB">
        <w:rPr>
          <w:rFonts w:ascii="Swis721 BT" w:hAnsi="Swis721 BT"/>
          <w:sz w:val="28"/>
          <w:szCs w:val="28"/>
        </w:rPr>
        <w:t xml:space="preserve"> extra</w:t>
      </w:r>
      <w:r w:rsidR="00B508BB" w:rsidRPr="00A07319">
        <w:rPr>
          <w:rFonts w:ascii="Swis721 BT" w:hAnsi="Swis721 BT"/>
          <w:sz w:val="28"/>
          <w:szCs w:val="28"/>
        </w:rPr>
        <w:t xml:space="preserve"> time </w:t>
      </w:r>
      <w:r w:rsidR="00B508BB">
        <w:rPr>
          <w:rFonts w:ascii="Swis721 BT" w:hAnsi="Swis721 BT"/>
          <w:sz w:val="28"/>
          <w:szCs w:val="28"/>
        </w:rPr>
        <w:t xml:space="preserve">with their </w:t>
      </w:r>
      <w:r w:rsidR="00FF6347">
        <w:rPr>
          <w:rFonts w:ascii="Swis721 BT" w:hAnsi="Swis721 BT"/>
          <w:sz w:val="28"/>
          <w:szCs w:val="28"/>
        </w:rPr>
        <w:t>family</w:t>
      </w:r>
      <w:r w:rsidR="00B508BB" w:rsidRPr="00A07319">
        <w:rPr>
          <w:rFonts w:ascii="Swis721 BT" w:hAnsi="Swis721 BT"/>
          <w:sz w:val="28"/>
          <w:szCs w:val="28"/>
        </w:rPr>
        <w:t>.</w:t>
      </w:r>
      <w:r w:rsidR="00B508BB" w:rsidRPr="00B508BB">
        <w:rPr>
          <w:rFonts w:ascii="Swis721 BT" w:hAnsi="Swis721 BT"/>
          <w:sz w:val="28"/>
          <w:szCs w:val="28"/>
        </w:rPr>
        <w:t xml:space="preserve"> Such initiatives can</w:t>
      </w:r>
      <w:r w:rsidR="003E2D68" w:rsidRPr="00B508BB">
        <w:rPr>
          <w:rFonts w:ascii="Swis721 BT" w:hAnsi="Swis721 BT"/>
          <w:sz w:val="28"/>
          <w:szCs w:val="28"/>
        </w:rPr>
        <w:t xml:space="preserve"> go on a long way </w:t>
      </w:r>
      <w:r w:rsidR="00B508BB">
        <w:rPr>
          <w:rFonts w:ascii="Swis721 BT" w:hAnsi="Swis721 BT"/>
          <w:sz w:val="28"/>
          <w:szCs w:val="28"/>
        </w:rPr>
        <w:t>in</w:t>
      </w:r>
      <w:r w:rsidR="003E2D68" w:rsidRPr="00B508BB">
        <w:rPr>
          <w:rFonts w:ascii="Swis721 BT" w:hAnsi="Swis721 BT"/>
          <w:sz w:val="28"/>
          <w:szCs w:val="28"/>
        </w:rPr>
        <w:t xml:space="preserve"> </w:t>
      </w:r>
      <w:r w:rsidR="00B508BB">
        <w:rPr>
          <w:rFonts w:ascii="Swis721 BT" w:hAnsi="Swis721 BT"/>
          <w:sz w:val="28"/>
          <w:szCs w:val="28"/>
        </w:rPr>
        <w:t>allowing t</w:t>
      </w:r>
      <w:r w:rsidR="00CA44DA">
        <w:rPr>
          <w:rFonts w:ascii="Swis721 BT" w:hAnsi="Swis721 BT"/>
          <w:sz w:val="28"/>
          <w:szCs w:val="28"/>
        </w:rPr>
        <w:t>hem to continue with their jobs without being stressed-out.</w:t>
      </w:r>
    </w:p>
    <w:p w14:paraId="7F539EBE" w14:textId="5D29FEBA" w:rsidR="00D13329" w:rsidRDefault="00D13329" w:rsidP="00A07319">
      <w:pPr>
        <w:rPr>
          <w:rFonts w:ascii="Swis721 BT" w:hAnsi="Swis721 BT"/>
          <w:color w:val="FF0000"/>
          <w:sz w:val="28"/>
          <w:szCs w:val="28"/>
        </w:rPr>
      </w:pPr>
    </w:p>
    <w:p w14:paraId="5F32F299" w14:textId="5D5B081C" w:rsidR="004F61BD" w:rsidRDefault="004F61BD" w:rsidP="008D08A3">
      <w:pPr>
        <w:rPr>
          <w:rFonts w:ascii="Swis721 BT" w:hAnsi="Swis721 BT"/>
          <w:sz w:val="28"/>
          <w:szCs w:val="28"/>
        </w:rPr>
      </w:pPr>
      <w:r w:rsidRPr="004F61BD">
        <w:rPr>
          <w:rFonts w:ascii="Swis721 BT" w:hAnsi="Swis721 BT"/>
          <w:sz w:val="28"/>
          <w:szCs w:val="28"/>
        </w:rPr>
        <w:t>India’s heart lies in the rural sector and empowering rural women</w:t>
      </w:r>
      <w:r w:rsidR="008D4C03">
        <w:rPr>
          <w:rFonts w:ascii="Swis721 BT" w:hAnsi="Swis721 BT"/>
          <w:sz w:val="28"/>
          <w:szCs w:val="28"/>
        </w:rPr>
        <w:t xml:space="preserve">, which accounts for a substantial percentage of the population, is very crucial. The section </w:t>
      </w:r>
      <w:r w:rsidRPr="004F61BD">
        <w:rPr>
          <w:rFonts w:ascii="Swis721 BT" w:hAnsi="Swis721 BT"/>
          <w:sz w:val="28"/>
          <w:szCs w:val="28"/>
        </w:rPr>
        <w:t xml:space="preserve">needs more impetus as they may not have much access to </w:t>
      </w:r>
      <w:r w:rsidR="008D4C03">
        <w:rPr>
          <w:rFonts w:ascii="Swis721 BT" w:hAnsi="Swis721 BT"/>
          <w:sz w:val="28"/>
          <w:szCs w:val="28"/>
        </w:rPr>
        <w:t xml:space="preserve">a </w:t>
      </w:r>
      <w:r w:rsidRPr="004F61BD">
        <w:rPr>
          <w:rFonts w:ascii="Swis721 BT" w:hAnsi="Swis721 BT"/>
          <w:sz w:val="28"/>
          <w:szCs w:val="28"/>
        </w:rPr>
        <w:t xml:space="preserve">conducive environment </w:t>
      </w:r>
      <w:r w:rsidR="008D4C03">
        <w:rPr>
          <w:rFonts w:ascii="Swis721 BT" w:hAnsi="Swis721 BT"/>
          <w:sz w:val="28"/>
          <w:szCs w:val="28"/>
        </w:rPr>
        <w:t>for</w:t>
      </w:r>
      <w:r w:rsidRPr="004F61BD">
        <w:rPr>
          <w:rFonts w:ascii="Swis721 BT" w:hAnsi="Swis721 BT"/>
          <w:sz w:val="28"/>
          <w:szCs w:val="28"/>
        </w:rPr>
        <w:t xml:space="preserve"> becom</w:t>
      </w:r>
      <w:r w:rsidR="008D4C03">
        <w:rPr>
          <w:rFonts w:ascii="Swis721 BT" w:hAnsi="Swis721 BT"/>
          <w:sz w:val="28"/>
          <w:szCs w:val="28"/>
        </w:rPr>
        <w:t>ing</w:t>
      </w:r>
      <w:r w:rsidRPr="004F61BD">
        <w:rPr>
          <w:rFonts w:ascii="Swis721 BT" w:hAnsi="Swis721 BT"/>
          <w:sz w:val="28"/>
          <w:szCs w:val="28"/>
        </w:rPr>
        <w:t xml:space="preserve"> successful.</w:t>
      </w:r>
      <w:r w:rsidR="008D4C03">
        <w:rPr>
          <w:rFonts w:ascii="Swis721 BT" w:hAnsi="Swis721 BT"/>
          <w:sz w:val="28"/>
          <w:szCs w:val="28"/>
        </w:rPr>
        <w:t xml:space="preserve"> With the right support and encouragement, our rural women entrepreneurs have, time and again, shown what they are capable of. Two of the biggest ex</w:t>
      </w:r>
      <w:r w:rsidR="00967ECB">
        <w:rPr>
          <w:rFonts w:ascii="Swis721 BT" w:hAnsi="Swis721 BT"/>
          <w:sz w:val="28"/>
          <w:szCs w:val="28"/>
        </w:rPr>
        <w:t xml:space="preserve">amples of the same are Amul </w:t>
      </w:r>
      <w:r w:rsidR="008D4C03" w:rsidRPr="00967ECB">
        <w:rPr>
          <w:rFonts w:ascii="Swis721 BT" w:hAnsi="Swis721 BT"/>
          <w:sz w:val="28"/>
          <w:szCs w:val="28"/>
        </w:rPr>
        <w:t>and Shri Mahila Griha Udyog Lijjat Papad</w:t>
      </w:r>
      <w:r w:rsidR="00396B7D">
        <w:rPr>
          <w:rFonts w:ascii="Swis721 BT" w:hAnsi="Swis721 BT"/>
          <w:sz w:val="28"/>
          <w:szCs w:val="28"/>
        </w:rPr>
        <w:t xml:space="preserve">. </w:t>
      </w:r>
    </w:p>
    <w:p w14:paraId="46E9136A" w14:textId="765EC6DF" w:rsidR="004F61BD" w:rsidRDefault="004F61BD" w:rsidP="008D08A3">
      <w:pPr>
        <w:rPr>
          <w:rFonts w:ascii="Swis721 BT" w:hAnsi="Swis721 BT"/>
          <w:sz w:val="28"/>
          <w:szCs w:val="28"/>
        </w:rPr>
      </w:pPr>
    </w:p>
    <w:p w14:paraId="004E2D0C" w14:textId="34E9B135" w:rsidR="001E519C" w:rsidRDefault="00E507DF" w:rsidP="008D08A3">
      <w:pPr>
        <w:rPr>
          <w:rFonts w:ascii="Swis721 BT" w:hAnsi="Swis721 BT"/>
          <w:sz w:val="28"/>
          <w:szCs w:val="28"/>
        </w:rPr>
      </w:pPr>
      <w:r w:rsidRPr="000B2179">
        <w:rPr>
          <w:rFonts w:ascii="Swis721 BT" w:hAnsi="Swis721 BT"/>
          <w:sz w:val="28"/>
          <w:szCs w:val="28"/>
        </w:rPr>
        <w:t>As per a recent survey (</w:t>
      </w:r>
      <w:r w:rsidRPr="00AA040D">
        <w:rPr>
          <w:rFonts w:ascii="Swis721 BT" w:hAnsi="Swis721 BT"/>
          <w:i/>
          <w:sz w:val="28"/>
          <w:szCs w:val="28"/>
        </w:rPr>
        <w:t>Mckinsey</w:t>
      </w:r>
      <w:r w:rsidRPr="000B2179">
        <w:rPr>
          <w:rFonts w:ascii="Swis721 BT" w:hAnsi="Swis721 BT"/>
          <w:sz w:val="28"/>
          <w:szCs w:val="28"/>
        </w:rPr>
        <w:t xml:space="preserve">), in India, women’s contribution to the country’s GDP is currently less than 18%, </w:t>
      </w:r>
      <w:r w:rsidR="001E519C" w:rsidRPr="000B2179">
        <w:rPr>
          <w:rFonts w:ascii="Swis721 BT" w:hAnsi="Swis721 BT"/>
          <w:sz w:val="28"/>
          <w:szCs w:val="28"/>
        </w:rPr>
        <w:t>less than half the global average</w:t>
      </w:r>
      <w:r w:rsidRPr="000B2179">
        <w:rPr>
          <w:rFonts w:ascii="Swis721 BT" w:hAnsi="Swis721 BT"/>
          <w:sz w:val="28"/>
          <w:szCs w:val="28"/>
        </w:rPr>
        <w:t xml:space="preserve">. </w:t>
      </w:r>
      <w:r w:rsidR="001E519C" w:rsidRPr="000B2179">
        <w:rPr>
          <w:rFonts w:ascii="Swis721 BT" w:hAnsi="Swis721 BT"/>
          <w:sz w:val="28"/>
          <w:szCs w:val="28"/>
        </w:rPr>
        <w:t>India ranks</w:t>
      </w:r>
      <w:r w:rsidRPr="000B2179">
        <w:rPr>
          <w:rFonts w:ascii="Swis721 BT" w:hAnsi="Swis721 BT"/>
          <w:sz w:val="28"/>
          <w:szCs w:val="28"/>
        </w:rPr>
        <w:t xml:space="preserve"> 120 among 131 countries in female labour force participation rates (</w:t>
      </w:r>
      <w:r w:rsidRPr="00AA040D">
        <w:rPr>
          <w:rFonts w:ascii="Swis721 BT" w:hAnsi="Swis721 BT"/>
          <w:i/>
          <w:sz w:val="28"/>
          <w:szCs w:val="28"/>
        </w:rPr>
        <w:t>World Bank Data</w:t>
      </w:r>
      <w:r w:rsidRPr="000B2179">
        <w:rPr>
          <w:rFonts w:ascii="Swis721 BT" w:hAnsi="Swis721 BT"/>
          <w:sz w:val="28"/>
          <w:szCs w:val="28"/>
        </w:rPr>
        <w:t>) and rates of gender-based violence remain unacceptably high.</w:t>
      </w:r>
      <w:r w:rsidR="001E519C" w:rsidRPr="000B2179">
        <w:rPr>
          <w:rFonts w:ascii="Swis721 BT" w:hAnsi="Swis721 BT"/>
          <w:sz w:val="28"/>
          <w:szCs w:val="28"/>
        </w:rPr>
        <w:t xml:space="preserve"> As per </w:t>
      </w:r>
      <w:r w:rsidR="008D08A3" w:rsidRPr="000B2179">
        <w:rPr>
          <w:rFonts w:ascii="Swis721 BT" w:hAnsi="Swis721 BT"/>
          <w:sz w:val="28"/>
          <w:szCs w:val="28"/>
        </w:rPr>
        <w:t xml:space="preserve">a </w:t>
      </w:r>
      <w:r w:rsidR="001E519C" w:rsidRPr="000B2179">
        <w:rPr>
          <w:rFonts w:ascii="Swis721 BT" w:hAnsi="Swis721 BT"/>
          <w:sz w:val="28"/>
          <w:szCs w:val="28"/>
        </w:rPr>
        <w:t>certain statistical data released in 2019, India presently has only about 27% women in the workforce while the world average is</w:t>
      </w:r>
      <w:r w:rsidR="001E519C" w:rsidRPr="004B02BC">
        <w:rPr>
          <w:rFonts w:ascii="Swis721 BT" w:hAnsi="Swis721 BT"/>
          <w:sz w:val="28"/>
          <w:szCs w:val="28"/>
        </w:rPr>
        <w:t xml:space="preserve"> 48</w:t>
      </w:r>
      <w:r w:rsidR="001E519C" w:rsidRPr="000B2179">
        <w:rPr>
          <w:rFonts w:ascii="Swis721 BT" w:hAnsi="Swis721 BT"/>
          <w:sz w:val="28"/>
          <w:szCs w:val="28"/>
        </w:rPr>
        <w:t>%</w:t>
      </w:r>
      <w:r w:rsidR="00F527CC" w:rsidRPr="000B2179">
        <w:rPr>
          <w:rFonts w:ascii="Swis721 BT" w:hAnsi="Swis721 BT"/>
          <w:sz w:val="28"/>
          <w:szCs w:val="28"/>
        </w:rPr>
        <w:t xml:space="preserve"> (</w:t>
      </w:r>
      <w:r w:rsidR="00F527CC" w:rsidRPr="00AA040D">
        <w:rPr>
          <w:rFonts w:ascii="Swis721 BT" w:hAnsi="Swis721 BT"/>
          <w:i/>
          <w:sz w:val="28"/>
          <w:szCs w:val="28"/>
        </w:rPr>
        <w:t>Economic Times</w:t>
      </w:r>
      <w:r w:rsidR="00F527CC" w:rsidRPr="000B2179">
        <w:rPr>
          <w:rFonts w:ascii="Swis721 BT" w:hAnsi="Swis721 BT"/>
          <w:sz w:val="28"/>
          <w:szCs w:val="28"/>
        </w:rPr>
        <w:t>)</w:t>
      </w:r>
      <w:r w:rsidR="004E2B57">
        <w:rPr>
          <w:rFonts w:ascii="Swis721 BT" w:hAnsi="Swis721 BT"/>
          <w:sz w:val="28"/>
          <w:szCs w:val="28"/>
        </w:rPr>
        <w:t>.</w:t>
      </w:r>
    </w:p>
    <w:p w14:paraId="5222DAC8" w14:textId="6D60058A" w:rsidR="001E519C" w:rsidRPr="000B2179" w:rsidRDefault="001E519C" w:rsidP="0021181B">
      <w:pPr>
        <w:rPr>
          <w:rFonts w:ascii="Swis721 BT" w:hAnsi="Swis721 BT"/>
          <w:sz w:val="28"/>
          <w:szCs w:val="28"/>
        </w:rPr>
      </w:pPr>
    </w:p>
    <w:p w14:paraId="3E670379" w14:textId="162EB944" w:rsidR="00B11CA3" w:rsidRPr="00440733" w:rsidRDefault="001E519C" w:rsidP="00B11CA3">
      <w:pPr>
        <w:rPr>
          <w:rFonts w:ascii="Swis721 BT" w:hAnsi="Swis721 BT"/>
          <w:color w:val="FF0000"/>
          <w:sz w:val="28"/>
          <w:szCs w:val="28"/>
        </w:rPr>
      </w:pPr>
      <w:r w:rsidRPr="000B2179">
        <w:rPr>
          <w:rFonts w:ascii="Swis721 BT" w:hAnsi="Swis721 BT"/>
          <w:sz w:val="28"/>
          <w:szCs w:val="28"/>
        </w:rPr>
        <w:t xml:space="preserve">It is time we realise that it’s hard to develop in an inclusive and sustainable way when half of the population is not fully participating in the economy. </w:t>
      </w:r>
      <w:hyperlink r:id="rId5" w:tgtFrame="_blank" w:history="1">
        <w:r w:rsidRPr="000B2179">
          <w:rPr>
            <w:rFonts w:ascii="Swis721 BT" w:hAnsi="Swis721 BT"/>
            <w:sz w:val="28"/>
            <w:szCs w:val="28"/>
          </w:rPr>
          <w:t>India</w:t>
        </w:r>
      </w:hyperlink>
      <w:r w:rsidRPr="000B2179">
        <w:rPr>
          <w:rFonts w:ascii="Swis721 BT" w:hAnsi="Swis721 BT"/>
          <w:sz w:val="28"/>
          <w:szCs w:val="28"/>
        </w:rPr>
        <w:t xml:space="preserve"> can accelerate its growth </w:t>
      </w:r>
      <w:r w:rsidR="008D08A3" w:rsidRPr="000B2179">
        <w:rPr>
          <w:rFonts w:ascii="Swis721 BT" w:hAnsi="Swis721 BT"/>
          <w:sz w:val="28"/>
          <w:szCs w:val="28"/>
        </w:rPr>
        <w:t>by</w:t>
      </w:r>
      <w:r w:rsidRPr="000B2179">
        <w:rPr>
          <w:rFonts w:ascii="Swis721 BT" w:hAnsi="Swis721 BT"/>
          <w:sz w:val="28"/>
          <w:szCs w:val="28"/>
        </w:rPr>
        <w:t xml:space="preserve"> encouraging greater ec</w:t>
      </w:r>
      <w:r w:rsidR="00FF2DE9">
        <w:rPr>
          <w:rFonts w:ascii="Swis721 BT" w:hAnsi="Swis721 BT"/>
          <w:sz w:val="28"/>
          <w:szCs w:val="28"/>
        </w:rPr>
        <w:t>onomic participation by women.</w:t>
      </w:r>
      <w:r w:rsidR="006318AC">
        <w:rPr>
          <w:rFonts w:ascii="Swis721 BT" w:hAnsi="Swis721 BT"/>
          <w:sz w:val="28"/>
          <w:szCs w:val="28"/>
        </w:rPr>
        <w:t xml:space="preserve"> </w:t>
      </w:r>
      <w:r w:rsidRPr="000B2179">
        <w:rPr>
          <w:rFonts w:ascii="Swis721 BT" w:hAnsi="Swis721 BT"/>
          <w:sz w:val="28"/>
          <w:szCs w:val="28"/>
        </w:rPr>
        <w:t>When more women will work, our economy will</w:t>
      </w:r>
      <w:r w:rsidR="006318AC">
        <w:rPr>
          <w:rFonts w:ascii="Swis721 BT" w:hAnsi="Swis721 BT"/>
          <w:sz w:val="28"/>
          <w:szCs w:val="28"/>
        </w:rPr>
        <w:t xml:space="preserve"> grow further. We cannot realise the vision of an </w:t>
      </w:r>
      <w:r w:rsidR="00CA44DA">
        <w:rPr>
          <w:rFonts w:ascii="Swis721 BT" w:hAnsi="Swis721 BT"/>
          <w:sz w:val="28"/>
          <w:szCs w:val="28"/>
        </w:rPr>
        <w:t>Atm</w:t>
      </w:r>
      <w:r w:rsidR="006318AC" w:rsidRPr="006318AC">
        <w:rPr>
          <w:rFonts w:ascii="Swis721 BT" w:hAnsi="Swis721 BT"/>
          <w:sz w:val="28"/>
          <w:szCs w:val="28"/>
        </w:rPr>
        <w:t xml:space="preserve">nirbhar Bharat (or </w:t>
      </w:r>
      <w:r w:rsidR="00CA44DA">
        <w:rPr>
          <w:rFonts w:ascii="Swis721 BT" w:hAnsi="Swis721 BT"/>
          <w:sz w:val="28"/>
          <w:szCs w:val="28"/>
        </w:rPr>
        <w:t>s</w:t>
      </w:r>
      <w:r w:rsidR="006318AC" w:rsidRPr="006318AC">
        <w:rPr>
          <w:rFonts w:ascii="Swis721 BT" w:hAnsi="Swis721 BT"/>
          <w:sz w:val="28"/>
          <w:szCs w:val="28"/>
        </w:rPr>
        <w:t>elf-reliant India)</w:t>
      </w:r>
      <w:r w:rsidR="006318AC">
        <w:rPr>
          <w:rFonts w:ascii="Swis721 BT" w:hAnsi="Swis721 BT"/>
          <w:sz w:val="28"/>
          <w:szCs w:val="28"/>
        </w:rPr>
        <w:t xml:space="preserve"> without the participation of women. Unless </w:t>
      </w:r>
      <w:r w:rsidR="00B11CA3">
        <w:rPr>
          <w:rFonts w:ascii="Swis721 BT" w:hAnsi="Swis721 BT"/>
          <w:sz w:val="28"/>
          <w:szCs w:val="28"/>
        </w:rPr>
        <w:t xml:space="preserve">the </w:t>
      </w:r>
      <w:r w:rsidR="006318AC">
        <w:rPr>
          <w:rFonts w:ascii="Swis721 BT" w:hAnsi="Swis721 BT"/>
          <w:sz w:val="28"/>
          <w:szCs w:val="28"/>
        </w:rPr>
        <w:t xml:space="preserve">women </w:t>
      </w:r>
      <w:r w:rsidR="00B11CA3">
        <w:rPr>
          <w:rFonts w:ascii="Swis721 BT" w:hAnsi="Swis721 BT"/>
          <w:sz w:val="28"/>
          <w:szCs w:val="28"/>
        </w:rPr>
        <w:t>in our country become</w:t>
      </w:r>
      <w:r w:rsidR="006318AC">
        <w:rPr>
          <w:rFonts w:ascii="Swis721 BT" w:hAnsi="Swis721 BT"/>
          <w:sz w:val="28"/>
          <w:szCs w:val="28"/>
        </w:rPr>
        <w:t xml:space="preserve"> Atmnirbhar, </w:t>
      </w:r>
      <w:r w:rsidR="00B11CA3">
        <w:rPr>
          <w:rFonts w:ascii="Swis721 BT" w:hAnsi="Swis721 BT"/>
          <w:sz w:val="28"/>
          <w:szCs w:val="28"/>
        </w:rPr>
        <w:t>India</w:t>
      </w:r>
      <w:r w:rsidR="00CA44DA">
        <w:rPr>
          <w:rFonts w:ascii="Swis721 BT" w:hAnsi="Swis721 BT"/>
          <w:sz w:val="28"/>
          <w:szCs w:val="28"/>
        </w:rPr>
        <w:t xml:space="preserve"> cannot be Atmnir</w:t>
      </w:r>
      <w:r w:rsidR="006318AC">
        <w:rPr>
          <w:rFonts w:ascii="Swis721 BT" w:hAnsi="Swis721 BT"/>
          <w:sz w:val="28"/>
          <w:szCs w:val="28"/>
        </w:rPr>
        <w:t>bhar in the real sense of the term.</w:t>
      </w:r>
      <w:r w:rsidR="00B11CA3">
        <w:rPr>
          <w:rFonts w:ascii="Swis721 BT" w:hAnsi="Swis721 BT"/>
          <w:sz w:val="28"/>
          <w:szCs w:val="28"/>
        </w:rPr>
        <w:t xml:space="preserve"> </w:t>
      </w:r>
    </w:p>
    <w:p w14:paraId="36179A71" w14:textId="2F1DFAD7" w:rsidR="00623A4B" w:rsidRPr="000B2179" w:rsidRDefault="00623A4B" w:rsidP="00623A4B">
      <w:pPr>
        <w:rPr>
          <w:rFonts w:ascii="Swis721 BT" w:hAnsi="Swis721 BT"/>
          <w:sz w:val="28"/>
          <w:szCs w:val="28"/>
        </w:rPr>
      </w:pPr>
    </w:p>
    <w:p w14:paraId="428CB439" w14:textId="7EBD00D8" w:rsidR="007F2EF0" w:rsidRPr="000B2179" w:rsidRDefault="00B11CA3" w:rsidP="007F2EF0">
      <w:pPr>
        <w:jc w:val="both"/>
        <w:rPr>
          <w:rFonts w:ascii="Swis721 BT" w:hAnsi="Swis721 BT"/>
          <w:sz w:val="28"/>
          <w:szCs w:val="28"/>
        </w:rPr>
      </w:pPr>
      <w:r>
        <w:rPr>
          <w:rFonts w:ascii="Swis721 BT" w:hAnsi="Swis721 BT"/>
          <w:sz w:val="28"/>
          <w:szCs w:val="28"/>
        </w:rPr>
        <w:t xml:space="preserve">All said and done, wherever </w:t>
      </w:r>
      <w:r w:rsidR="00623A4B" w:rsidRPr="004B02BC">
        <w:rPr>
          <w:rFonts w:ascii="Swis721 BT" w:hAnsi="Swis721 BT"/>
          <w:sz w:val="28"/>
          <w:szCs w:val="28"/>
        </w:rPr>
        <w:t xml:space="preserve">opportunities were given to women, they have </w:t>
      </w:r>
      <w:r w:rsidR="007F2EF0" w:rsidRPr="000B2179">
        <w:rPr>
          <w:rFonts w:ascii="Swis721 BT" w:hAnsi="Swis721 BT"/>
          <w:sz w:val="28"/>
          <w:szCs w:val="28"/>
        </w:rPr>
        <w:t xml:space="preserve">excelled and justified their worth. They have the intent and the talent, all they need are the resources to groom that talent and the right platform to </w:t>
      </w:r>
      <w:r w:rsidR="0068789C">
        <w:rPr>
          <w:rFonts w:ascii="Swis721 BT" w:hAnsi="Swis721 BT"/>
          <w:sz w:val="28"/>
          <w:szCs w:val="28"/>
        </w:rPr>
        <w:t>showcase it</w:t>
      </w:r>
      <w:r w:rsidR="007F2EF0" w:rsidRPr="000B2179">
        <w:rPr>
          <w:rFonts w:ascii="Swis721 BT" w:hAnsi="Swis721 BT"/>
          <w:sz w:val="28"/>
          <w:szCs w:val="28"/>
        </w:rPr>
        <w:t xml:space="preserve">- and the world will be theirs to conquer. </w:t>
      </w:r>
      <w:r w:rsidR="0068789C">
        <w:rPr>
          <w:rFonts w:ascii="Swis721 BT" w:hAnsi="Swis721 BT"/>
          <w:sz w:val="28"/>
          <w:szCs w:val="28"/>
        </w:rPr>
        <w:t>Thank you, AIMA for providing them that noble platform and t</w:t>
      </w:r>
      <w:r w:rsidR="007F2EF0" w:rsidRPr="000B2179">
        <w:rPr>
          <w:rFonts w:ascii="Swis721 BT" w:hAnsi="Swis721 BT"/>
          <w:sz w:val="28"/>
          <w:szCs w:val="28"/>
        </w:rPr>
        <w:t>o all the wome</w:t>
      </w:r>
      <w:r w:rsidR="00A46860">
        <w:rPr>
          <w:rFonts w:ascii="Swis721 BT" w:hAnsi="Swis721 BT"/>
          <w:sz w:val="28"/>
          <w:szCs w:val="28"/>
        </w:rPr>
        <w:t xml:space="preserve">n out there, More Power to You!! </w:t>
      </w:r>
      <w:r w:rsidR="007515C5">
        <w:rPr>
          <w:rFonts w:ascii="Swis721 BT" w:hAnsi="Swis721 BT"/>
          <w:sz w:val="28"/>
          <w:szCs w:val="28"/>
        </w:rPr>
        <w:t>Go, Conquer the W</w:t>
      </w:r>
      <w:r w:rsidR="00A46860" w:rsidRPr="00A46860">
        <w:rPr>
          <w:rFonts w:ascii="Swis721 BT" w:hAnsi="Swis721 BT"/>
          <w:sz w:val="28"/>
          <w:szCs w:val="28"/>
        </w:rPr>
        <w:t>orld</w:t>
      </w:r>
      <w:r w:rsidR="00A46860">
        <w:rPr>
          <w:rFonts w:ascii="Swis721 BT" w:hAnsi="Swis721 BT"/>
          <w:sz w:val="28"/>
          <w:szCs w:val="28"/>
        </w:rPr>
        <w:t>!!</w:t>
      </w:r>
      <w:r w:rsidR="0068789C">
        <w:rPr>
          <w:rFonts w:ascii="Swis721 BT" w:hAnsi="Swis721 BT"/>
          <w:sz w:val="28"/>
          <w:szCs w:val="28"/>
        </w:rPr>
        <w:t xml:space="preserve"> </w:t>
      </w:r>
      <w:r w:rsidR="00CB5E31">
        <w:rPr>
          <w:rFonts w:ascii="Swis721 BT" w:hAnsi="Swis721 BT"/>
          <w:sz w:val="28"/>
          <w:szCs w:val="28"/>
        </w:rPr>
        <w:t xml:space="preserve"> </w:t>
      </w:r>
      <w:r w:rsidR="00E105B2">
        <w:rPr>
          <w:rFonts w:ascii="Swis721 BT" w:hAnsi="Swis721 BT"/>
          <w:sz w:val="28"/>
          <w:szCs w:val="28"/>
        </w:rPr>
        <w:t xml:space="preserve"> </w:t>
      </w:r>
      <w:r w:rsidR="00066D52">
        <w:rPr>
          <w:rFonts w:ascii="Swis721 BT" w:hAnsi="Swis721 BT"/>
          <w:sz w:val="28"/>
          <w:szCs w:val="28"/>
        </w:rPr>
        <w:t xml:space="preserve">  </w:t>
      </w:r>
      <w:r w:rsidR="005263FE">
        <w:rPr>
          <w:rFonts w:ascii="Swis721 BT" w:hAnsi="Swis721 BT"/>
          <w:sz w:val="28"/>
          <w:szCs w:val="28"/>
        </w:rPr>
        <w:t xml:space="preserve"> </w:t>
      </w:r>
      <w:r w:rsidR="004A7F82">
        <w:rPr>
          <w:rFonts w:ascii="Swis721 BT" w:hAnsi="Swis721 BT"/>
          <w:sz w:val="28"/>
          <w:szCs w:val="28"/>
        </w:rPr>
        <w:t xml:space="preserve"> </w:t>
      </w:r>
    </w:p>
    <w:p w14:paraId="2AEABA03" w14:textId="77777777" w:rsidR="00623A4B" w:rsidRPr="004B02BC" w:rsidRDefault="00623A4B" w:rsidP="001E519C">
      <w:pPr>
        <w:rPr>
          <w:rFonts w:ascii="Swis721 BT" w:hAnsi="Swis721 BT"/>
          <w:sz w:val="28"/>
          <w:szCs w:val="28"/>
        </w:rPr>
      </w:pPr>
    </w:p>
    <w:p w14:paraId="09EECDA0" w14:textId="77777777" w:rsidR="004B02BC" w:rsidRPr="000B2179" w:rsidRDefault="001E519C" w:rsidP="0021181B">
      <w:pPr>
        <w:rPr>
          <w:rFonts w:ascii="Swis721 BT" w:hAnsi="Swis721 BT"/>
          <w:sz w:val="28"/>
          <w:szCs w:val="28"/>
        </w:rPr>
      </w:pPr>
      <w:r w:rsidRPr="004B02BC">
        <w:rPr>
          <w:rFonts w:ascii="Swis721 BT" w:hAnsi="Swis721 BT"/>
          <w:sz w:val="28"/>
          <w:szCs w:val="28"/>
        </w:rPr>
        <w:br/>
      </w:r>
    </w:p>
    <w:p w14:paraId="29532002" w14:textId="77777777" w:rsidR="00732901" w:rsidRPr="000B2179" w:rsidRDefault="00732901" w:rsidP="0021181B">
      <w:pPr>
        <w:rPr>
          <w:rFonts w:ascii="Swis721 BT" w:hAnsi="Swis721 BT"/>
          <w:sz w:val="28"/>
          <w:szCs w:val="28"/>
        </w:rPr>
      </w:pPr>
    </w:p>
    <w:p w14:paraId="74FFBEFF" w14:textId="77777777" w:rsidR="00C95D6E" w:rsidRPr="000B2179" w:rsidRDefault="00C95D6E" w:rsidP="00C95D6E">
      <w:pPr>
        <w:rPr>
          <w:rFonts w:ascii="Swis721 BT" w:hAnsi="Swis721 BT"/>
          <w:sz w:val="28"/>
          <w:szCs w:val="28"/>
        </w:rPr>
      </w:pPr>
    </w:p>
    <w:p w14:paraId="124F276A" w14:textId="77777777" w:rsidR="00E507DF" w:rsidRDefault="00E507DF" w:rsidP="00E507DF">
      <w:pPr>
        <w:rPr>
          <w:rFonts w:ascii="initial" w:eastAsia="Times New Roman" w:hAnsi="initial"/>
          <w:lang w:val="en-IN"/>
        </w:rPr>
      </w:pPr>
    </w:p>
    <w:p w14:paraId="01A7BAD8" w14:textId="77777777" w:rsidR="00E507DF" w:rsidRDefault="00E507DF" w:rsidP="00E507DF">
      <w:pPr>
        <w:rPr>
          <w:rFonts w:ascii="initial" w:eastAsia="Times New Roman" w:hAnsi="initial"/>
          <w:lang w:val="en-IN"/>
        </w:rPr>
      </w:pPr>
    </w:p>
    <w:p w14:paraId="1AB79FD3" w14:textId="77777777" w:rsidR="00E507DF" w:rsidRDefault="00E507DF" w:rsidP="00E507DF">
      <w:pPr>
        <w:rPr>
          <w:rFonts w:ascii="initial" w:eastAsia="Times New Roman" w:hAnsi="initial"/>
          <w:lang w:val="en-IN"/>
        </w:rPr>
      </w:pPr>
      <w:r>
        <w:rPr>
          <w:rFonts w:ascii="initial" w:eastAsia="Times New Roman" w:hAnsi="initial"/>
          <w:lang w:val="en-IN"/>
        </w:rPr>
        <w:t xml:space="preserve">Links: </w:t>
      </w:r>
    </w:p>
    <w:p w14:paraId="117B33B4" w14:textId="77777777" w:rsidR="00E507DF" w:rsidRDefault="00E507DF" w:rsidP="00E507DF">
      <w:pPr>
        <w:rPr>
          <w:rFonts w:ascii="Arial" w:hAnsi="Arial" w:cs="Arial"/>
          <w:i/>
          <w:color w:val="333333"/>
          <w:sz w:val="27"/>
          <w:szCs w:val="27"/>
          <w:shd w:val="clear" w:color="auto" w:fill="FFFFFF"/>
        </w:rPr>
      </w:pPr>
      <w:r>
        <w:rPr>
          <w:rFonts w:ascii="Arial" w:hAnsi="Arial" w:cs="Arial"/>
          <w:i/>
          <w:color w:val="333333"/>
          <w:sz w:val="27"/>
          <w:szCs w:val="27"/>
          <w:shd w:val="clear" w:color="auto" w:fill="FFFFFF"/>
        </w:rPr>
        <w:t xml:space="preserve">IMF Report(According to data by World Bank): </w:t>
      </w:r>
      <w:hyperlink r:id="rId6" w:history="1">
        <w:r w:rsidRPr="00E47D27">
          <w:rPr>
            <w:rStyle w:val="Hyperlink"/>
            <w:rFonts w:ascii="Arial" w:hAnsi="Arial" w:cs="Arial"/>
            <w:i/>
            <w:sz w:val="27"/>
            <w:szCs w:val="27"/>
            <w:shd w:val="clear" w:color="auto" w:fill="FFFFFF"/>
          </w:rPr>
          <w:t>https://www.imf.org/external/pubs/ft/fandd/2019/03/womens-entrepreneurship-in-India-mathew.htm</w:t>
        </w:r>
      </w:hyperlink>
      <w:r>
        <w:rPr>
          <w:rFonts w:ascii="Arial" w:hAnsi="Arial" w:cs="Arial"/>
          <w:i/>
          <w:color w:val="333333"/>
          <w:sz w:val="27"/>
          <w:szCs w:val="27"/>
          <w:shd w:val="clear" w:color="auto" w:fill="FFFFFF"/>
        </w:rPr>
        <w:t xml:space="preserve">  </w:t>
      </w:r>
    </w:p>
    <w:p w14:paraId="3E7B3B66" w14:textId="77777777" w:rsidR="00F527CC" w:rsidRDefault="00F527CC" w:rsidP="00E507DF">
      <w:pPr>
        <w:rPr>
          <w:rFonts w:ascii="Arial" w:hAnsi="Arial" w:cs="Arial"/>
          <w:i/>
          <w:color w:val="333333"/>
          <w:sz w:val="27"/>
          <w:szCs w:val="27"/>
          <w:shd w:val="clear" w:color="auto" w:fill="FFFFFF"/>
        </w:rPr>
      </w:pPr>
    </w:p>
    <w:p w14:paraId="18A28053" w14:textId="77777777" w:rsidR="00F527CC" w:rsidRDefault="00F527CC" w:rsidP="00E507DF">
      <w:pPr>
        <w:rPr>
          <w:rFonts w:ascii="Arial" w:hAnsi="Arial" w:cs="Arial"/>
          <w:i/>
          <w:color w:val="333333"/>
          <w:sz w:val="27"/>
          <w:szCs w:val="27"/>
          <w:shd w:val="clear" w:color="auto" w:fill="FFFFFF"/>
        </w:rPr>
      </w:pPr>
      <w:r>
        <w:rPr>
          <w:rFonts w:ascii="Arial" w:hAnsi="Arial" w:cs="Arial"/>
          <w:i/>
          <w:color w:val="333333"/>
          <w:sz w:val="27"/>
          <w:szCs w:val="27"/>
          <w:shd w:val="clear" w:color="auto" w:fill="FFFFFF"/>
        </w:rPr>
        <w:t xml:space="preserve">World Bank Data: </w:t>
      </w:r>
      <w:hyperlink r:id="rId7" w:history="1">
        <w:r w:rsidRPr="00E47D27">
          <w:rPr>
            <w:rStyle w:val="Hyperlink"/>
            <w:rFonts w:ascii="Arial" w:hAnsi="Arial" w:cs="Arial"/>
            <w:i/>
            <w:sz w:val="27"/>
            <w:szCs w:val="27"/>
            <w:shd w:val="clear" w:color="auto" w:fill="FFFFFF"/>
          </w:rPr>
          <w:t>https://www.worldbank.org/en/news/speech/2018/03/17/women-indias-economic-growth</w:t>
        </w:r>
      </w:hyperlink>
      <w:r>
        <w:rPr>
          <w:rFonts w:ascii="Arial" w:hAnsi="Arial" w:cs="Arial"/>
          <w:i/>
          <w:color w:val="333333"/>
          <w:sz w:val="27"/>
          <w:szCs w:val="27"/>
          <w:shd w:val="clear" w:color="auto" w:fill="FFFFFF"/>
        </w:rPr>
        <w:t xml:space="preserve"> </w:t>
      </w:r>
    </w:p>
    <w:p w14:paraId="2D21BE3B" w14:textId="77777777" w:rsidR="00E507DF" w:rsidRDefault="00E507DF" w:rsidP="00E507DF">
      <w:pPr>
        <w:rPr>
          <w:rFonts w:ascii="Arial" w:hAnsi="Arial" w:cs="Arial"/>
          <w:i/>
          <w:color w:val="333333"/>
          <w:sz w:val="27"/>
          <w:szCs w:val="27"/>
          <w:shd w:val="clear" w:color="auto" w:fill="FFFFFF"/>
        </w:rPr>
      </w:pPr>
    </w:p>
    <w:p w14:paraId="028B9B41" w14:textId="77777777" w:rsidR="00F527CC" w:rsidRDefault="00E507DF" w:rsidP="00E507DF">
      <w:pPr>
        <w:rPr>
          <w:rFonts w:ascii="Arial" w:hAnsi="Arial" w:cs="Arial"/>
          <w:i/>
          <w:color w:val="333333"/>
          <w:sz w:val="27"/>
          <w:szCs w:val="27"/>
          <w:shd w:val="clear" w:color="auto" w:fill="FFFFFF"/>
        </w:rPr>
      </w:pPr>
      <w:r>
        <w:rPr>
          <w:rFonts w:ascii="Arial" w:hAnsi="Arial" w:cs="Arial"/>
          <w:i/>
          <w:color w:val="333333"/>
          <w:sz w:val="27"/>
          <w:szCs w:val="27"/>
          <w:shd w:val="clear" w:color="auto" w:fill="FFFFFF"/>
        </w:rPr>
        <w:t xml:space="preserve">McKinsey Report: </w:t>
      </w:r>
    </w:p>
    <w:p w14:paraId="40CFBA78" w14:textId="77777777" w:rsidR="00E507DF" w:rsidRDefault="0036137E" w:rsidP="00E507DF">
      <w:pPr>
        <w:rPr>
          <w:rFonts w:ascii="Arial" w:hAnsi="Arial" w:cs="Arial"/>
          <w:i/>
          <w:color w:val="333333"/>
          <w:sz w:val="27"/>
          <w:szCs w:val="27"/>
          <w:shd w:val="clear" w:color="auto" w:fill="FFFFFF"/>
        </w:rPr>
      </w:pPr>
      <w:hyperlink r:id="rId8" w:anchor=":~:text=As%20women's%20contribution%20to%20the,gender%20parity%2C%20the%20report%20said" w:history="1">
        <w:r w:rsidR="00E507DF" w:rsidRPr="00E47D27">
          <w:rPr>
            <w:rStyle w:val="Hyperlink"/>
            <w:rFonts w:ascii="Arial" w:hAnsi="Arial" w:cs="Arial"/>
            <w:i/>
            <w:sz w:val="27"/>
            <w:szCs w:val="27"/>
            <w:shd w:val="clear" w:color="auto" w:fill="FFFFFF"/>
          </w:rPr>
          <w:t>https://www.weforum.org/agenda/2018/07/india-could-boost-its-gdp-by-770-billion-by-just-treating-women-better#:~:text=As%20women's%20contribution%20to%20the,gender%20parity%2C%20the%20report%20said</w:t>
        </w:r>
      </w:hyperlink>
      <w:r w:rsidR="00E507DF" w:rsidRPr="00E507DF">
        <w:rPr>
          <w:rFonts w:ascii="Arial" w:hAnsi="Arial" w:cs="Arial"/>
          <w:i/>
          <w:color w:val="333333"/>
          <w:sz w:val="27"/>
          <w:szCs w:val="27"/>
          <w:shd w:val="clear" w:color="auto" w:fill="FFFFFF"/>
        </w:rPr>
        <w:t>.</w:t>
      </w:r>
      <w:r w:rsidR="00E507DF">
        <w:rPr>
          <w:rFonts w:ascii="Arial" w:hAnsi="Arial" w:cs="Arial"/>
          <w:i/>
          <w:color w:val="333333"/>
          <w:sz w:val="27"/>
          <w:szCs w:val="27"/>
          <w:shd w:val="clear" w:color="auto" w:fill="FFFFFF"/>
        </w:rPr>
        <w:t xml:space="preserve"> </w:t>
      </w:r>
    </w:p>
    <w:p w14:paraId="7C316DBA" w14:textId="77777777" w:rsidR="00F527CC" w:rsidRDefault="00F527CC" w:rsidP="00E507DF">
      <w:pPr>
        <w:rPr>
          <w:rFonts w:ascii="Arial" w:hAnsi="Arial" w:cs="Arial"/>
          <w:i/>
          <w:color w:val="333333"/>
          <w:sz w:val="27"/>
          <w:szCs w:val="27"/>
          <w:shd w:val="clear" w:color="auto" w:fill="FFFFFF"/>
        </w:rPr>
      </w:pPr>
    </w:p>
    <w:p w14:paraId="0F4B6B24" w14:textId="77777777" w:rsidR="00F527CC" w:rsidRDefault="00F527CC" w:rsidP="00E507DF">
      <w:pPr>
        <w:rPr>
          <w:rFonts w:eastAsia="Times New Roman"/>
          <w:lang w:val="en-IN" w:eastAsia="en-US"/>
        </w:rPr>
      </w:pPr>
      <w:r>
        <w:rPr>
          <w:rFonts w:ascii="Arial" w:hAnsi="Arial" w:cs="Arial"/>
          <w:i/>
          <w:color w:val="333333"/>
          <w:sz w:val="27"/>
          <w:szCs w:val="27"/>
          <w:shd w:val="clear" w:color="auto" w:fill="FFFFFF"/>
        </w:rPr>
        <w:t xml:space="preserve">Economic Times: </w:t>
      </w:r>
      <w:hyperlink r:id="rId9" w:history="1">
        <w:r w:rsidRPr="00E47D27">
          <w:rPr>
            <w:rStyle w:val="Hyperlink"/>
            <w:rFonts w:ascii="Arial" w:hAnsi="Arial" w:cs="Arial"/>
            <w:i/>
            <w:sz w:val="27"/>
            <w:szCs w:val="27"/>
            <w:shd w:val="clear" w:color="auto" w:fill="FFFFFF"/>
          </w:rPr>
          <w:t>https://economictimes.indiatimes.com/news/economy/policy/india-needs-to-increase-women-workforce-to-global-average-of-48-in-10-next-years-amitabh-kant/articleshow/70609617.cms?from=mdr</w:t>
        </w:r>
      </w:hyperlink>
      <w:r>
        <w:rPr>
          <w:rFonts w:ascii="Arial" w:hAnsi="Arial" w:cs="Arial"/>
          <w:i/>
          <w:color w:val="333333"/>
          <w:sz w:val="27"/>
          <w:szCs w:val="27"/>
          <w:shd w:val="clear" w:color="auto" w:fill="FFFFFF"/>
        </w:rPr>
        <w:t xml:space="preserve"> </w:t>
      </w:r>
    </w:p>
    <w:p w14:paraId="5B59ED36" w14:textId="77777777" w:rsidR="00C95D6E" w:rsidRDefault="00C95D6E" w:rsidP="00C95D6E">
      <w:pPr>
        <w:rPr>
          <w:lang w:val="en-IN" w:eastAsia="en-US"/>
        </w:rPr>
      </w:pPr>
    </w:p>
    <w:p w14:paraId="23EE261B" w14:textId="77777777" w:rsidR="00C95D6E" w:rsidRDefault="00C95D6E" w:rsidP="00C95D6E">
      <w:pPr>
        <w:rPr>
          <w:lang w:val="en-IN" w:eastAsia="en-US"/>
        </w:rPr>
      </w:pPr>
    </w:p>
    <w:p w14:paraId="0238AC75" w14:textId="77777777" w:rsidR="00C95D6E" w:rsidRDefault="00C95D6E" w:rsidP="00C95D6E">
      <w:pPr>
        <w:rPr>
          <w:lang w:val="en-IN" w:eastAsia="en-US"/>
        </w:rPr>
      </w:pPr>
    </w:p>
    <w:p w14:paraId="533CC564" w14:textId="77777777" w:rsidR="00C95D6E" w:rsidRDefault="00C95D6E" w:rsidP="00C95D6E">
      <w:pPr>
        <w:rPr>
          <w:lang w:val="en-IN" w:eastAsia="en-US"/>
        </w:rPr>
      </w:pPr>
    </w:p>
    <w:p w14:paraId="5D6D72B5" w14:textId="77777777" w:rsidR="00C95D6E" w:rsidRDefault="00C95D6E" w:rsidP="00C95D6E">
      <w:pPr>
        <w:rPr>
          <w:color w:val="000000"/>
          <w:lang w:val="en-IN"/>
        </w:rPr>
      </w:pPr>
    </w:p>
    <w:p w14:paraId="4AD67161" w14:textId="77777777" w:rsidR="006F0FAC" w:rsidRDefault="006F0FAC"/>
    <w:sectPr w:rsidR="006F0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wis721 BT">
    <w:altName w:val="Times New Roman"/>
    <w:charset w:val="00"/>
    <w:family w:val="swiss"/>
    <w:pitch w:val="variable"/>
    <w:sig w:usb0="800000AF" w:usb1="1000204A" w:usb2="00000000" w:usb3="00000000" w:csb0="0000001B" w:csb1="00000000"/>
  </w:font>
  <w:font w:name="initi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CBA"/>
    <w:multiLevelType w:val="hybridMultilevel"/>
    <w:tmpl w:val="14661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C323B86"/>
    <w:multiLevelType w:val="hybridMultilevel"/>
    <w:tmpl w:val="AB1E17FE"/>
    <w:lvl w:ilvl="0" w:tplc="D8026172">
      <w:start w:val="1"/>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6E"/>
    <w:rsid w:val="000146B9"/>
    <w:rsid w:val="00026C3C"/>
    <w:rsid w:val="00066D52"/>
    <w:rsid w:val="0006741B"/>
    <w:rsid w:val="00090B1C"/>
    <w:rsid w:val="000B04EA"/>
    <w:rsid w:val="000B2179"/>
    <w:rsid w:val="000C450B"/>
    <w:rsid w:val="000E62DB"/>
    <w:rsid w:val="000F4215"/>
    <w:rsid w:val="00156359"/>
    <w:rsid w:val="0016398B"/>
    <w:rsid w:val="00170A49"/>
    <w:rsid w:val="001D7C28"/>
    <w:rsid w:val="001E519C"/>
    <w:rsid w:val="0021181B"/>
    <w:rsid w:val="0023095E"/>
    <w:rsid w:val="00233A3A"/>
    <w:rsid w:val="00235EF5"/>
    <w:rsid w:val="00242B31"/>
    <w:rsid w:val="002475FE"/>
    <w:rsid w:val="00276727"/>
    <w:rsid w:val="002B49B4"/>
    <w:rsid w:val="002B6285"/>
    <w:rsid w:val="0031108F"/>
    <w:rsid w:val="003268C8"/>
    <w:rsid w:val="00327B53"/>
    <w:rsid w:val="00353F6C"/>
    <w:rsid w:val="0036137E"/>
    <w:rsid w:val="00396B7D"/>
    <w:rsid w:val="003E2D68"/>
    <w:rsid w:val="00423584"/>
    <w:rsid w:val="00440733"/>
    <w:rsid w:val="00466CE2"/>
    <w:rsid w:val="004851B2"/>
    <w:rsid w:val="004A7F82"/>
    <w:rsid w:val="004B02BC"/>
    <w:rsid w:val="004D5835"/>
    <w:rsid w:val="004E2B57"/>
    <w:rsid w:val="004F61BD"/>
    <w:rsid w:val="00500DB9"/>
    <w:rsid w:val="005263FE"/>
    <w:rsid w:val="005276D2"/>
    <w:rsid w:val="00544460"/>
    <w:rsid w:val="0054497E"/>
    <w:rsid w:val="00563F4C"/>
    <w:rsid w:val="005676A3"/>
    <w:rsid w:val="005C07E2"/>
    <w:rsid w:val="005D1537"/>
    <w:rsid w:val="005E40CD"/>
    <w:rsid w:val="00623A4B"/>
    <w:rsid w:val="006314E8"/>
    <w:rsid w:val="006318AC"/>
    <w:rsid w:val="00646A6B"/>
    <w:rsid w:val="00653776"/>
    <w:rsid w:val="006859AE"/>
    <w:rsid w:val="0068789C"/>
    <w:rsid w:val="006E73C3"/>
    <w:rsid w:val="006F0FAC"/>
    <w:rsid w:val="006F78A7"/>
    <w:rsid w:val="00722273"/>
    <w:rsid w:val="00732901"/>
    <w:rsid w:val="007515C5"/>
    <w:rsid w:val="00791585"/>
    <w:rsid w:val="007B3334"/>
    <w:rsid w:val="007F2EF0"/>
    <w:rsid w:val="00822F24"/>
    <w:rsid w:val="0082697E"/>
    <w:rsid w:val="00837B50"/>
    <w:rsid w:val="00846B67"/>
    <w:rsid w:val="008D08A3"/>
    <w:rsid w:val="008D30FF"/>
    <w:rsid w:val="008D4C03"/>
    <w:rsid w:val="008F4B83"/>
    <w:rsid w:val="00937A52"/>
    <w:rsid w:val="00953A47"/>
    <w:rsid w:val="00957CF9"/>
    <w:rsid w:val="00967ECB"/>
    <w:rsid w:val="009707A2"/>
    <w:rsid w:val="00975F7F"/>
    <w:rsid w:val="00982B1A"/>
    <w:rsid w:val="009B29FF"/>
    <w:rsid w:val="009B53EA"/>
    <w:rsid w:val="009C2ABD"/>
    <w:rsid w:val="00A07319"/>
    <w:rsid w:val="00A46860"/>
    <w:rsid w:val="00A52E2B"/>
    <w:rsid w:val="00A91B07"/>
    <w:rsid w:val="00A974DE"/>
    <w:rsid w:val="00AA040D"/>
    <w:rsid w:val="00AB761D"/>
    <w:rsid w:val="00B007C4"/>
    <w:rsid w:val="00B11CA3"/>
    <w:rsid w:val="00B148E8"/>
    <w:rsid w:val="00B35711"/>
    <w:rsid w:val="00B508BB"/>
    <w:rsid w:val="00B83774"/>
    <w:rsid w:val="00C12CDB"/>
    <w:rsid w:val="00C56061"/>
    <w:rsid w:val="00C64A3C"/>
    <w:rsid w:val="00C92B28"/>
    <w:rsid w:val="00C95D6E"/>
    <w:rsid w:val="00C9642B"/>
    <w:rsid w:val="00CA44DA"/>
    <w:rsid w:val="00CB5E31"/>
    <w:rsid w:val="00CD3AE3"/>
    <w:rsid w:val="00CD57EE"/>
    <w:rsid w:val="00CF5480"/>
    <w:rsid w:val="00D104BD"/>
    <w:rsid w:val="00D13329"/>
    <w:rsid w:val="00D26098"/>
    <w:rsid w:val="00D32FCA"/>
    <w:rsid w:val="00D635D1"/>
    <w:rsid w:val="00DA26FD"/>
    <w:rsid w:val="00DC7673"/>
    <w:rsid w:val="00E105B2"/>
    <w:rsid w:val="00E507DF"/>
    <w:rsid w:val="00E53877"/>
    <w:rsid w:val="00EA3A63"/>
    <w:rsid w:val="00F1369C"/>
    <w:rsid w:val="00F44F8F"/>
    <w:rsid w:val="00F527CC"/>
    <w:rsid w:val="00F91031"/>
    <w:rsid w:val="00FF2DE9"/>
    <w:rsid w:val="00FF6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319"/>
  <w15:chartTrackingRefBased/>
  <w15:docId w15:val="{F57512EE-B7B9-4D84-8191-217AF75D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D6E"/>
    <w:pPr>
      <w:spacing w:after="0" w:line="240" w:lineRule="auto"/>
    </w:pPr>
    <w:rPr>
      <w:rFonts w:ascii="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83774"/>
    <w:rPr>
      <w:b/>
      <w:bCs/>
      <w:i/>
      <w:iCs/>
      <w:spacing w:val="5"/>
    </w:rPr>
  </w:style>
  <w:style w:type="character" w:styleId="Hyperlink">
    <w:name w:val="Hyperlink"/>
    <w:basedOn w:val="DefaultParagraphFont"/>
    <w:uiPriority w:val="99"/>
    <w:unhideWhenUsed/>
    <w:rsid w:val="008D30FF"/>
    <w:rPr>
      <w:color w:val="0000FF"/>
      <w:u w:val="single"/>
    </w:rPr>
  </w:style>
  <w:style w:type="character" w:styleId="Strong">
    <w:name w:val="Strong"/>
    <w:basedOn w:val="DefaultParagraphFont"/>
    <w:uiPriority w:val="22"/>
    <w:qFormat/>
    <w:rsid w:val="004B02BC"/>
    <w:rPr>
      <w:b/>
      <w:bCs/>
    </w:rPr>
  </w:style>
  <w:style w:type="character" w:styleId="CommentReference">
    <w:name w:val="annotation reference"/>
    <w:basedOn w:val="DefaultParagraphFont"/>
    <w:uiPriority w:val="99"/>
    <w:semiHidden/>
    <w:unhideWhenUsed/>
    <w:rsid w:val="00CA44DA"/>
    <w:rPr>
      <w:sz w:val="16"/>
      <w:szCs w:val="16"/>
    </w:rPr>
  </w:style>
  <w:style w:type="paragraph" w:styleId="CommentText">
    <w:name w:val="annotation text"/>
    <w:basedOn w:val="Normal"/>
    <w:link w:val="CommentTextChar"/>
    <w:uiPriority w:val="99"/>
    <w:semiHidden/>
    <w:unhideWhenUsed/>
    <w:rsid w:val="00CA44DA"/>
    <w:rPr>
      <w:sz w:val="20"/>
      <w:szCs w:val="20"/>
    </w:rPr>
  </w:style>
  <w:style w:type="character" w:customStyle="1" w:styleId="CommentTextChar">
    <w:name w:val="Comment Text Char"/>
    <w:basedOn w:val="DefaultParagraphFont"/>
    <w:link w:val="CommentText"/>
    <w:uiPriority w:val="99"/>
    <w:semiHidden/>
    <w:rsid w:val="00CA44DA"/>
    <w:rPr>
      <w:rFonts w:ascii="Calibri" w:hAnsi="Calibri" w:cs="Calibri"/>
      <w:sz w:val="20"/>
      <w:szCs w:val="20"/>
      <w:lang w:val="en-GB" w:eastAsia="en-GB"/>
    </w:rPr>
  </w:style>
  <w:style w:type="paragraph" w:styleId="CommentSubject">
    <w:name w:val="annotation subject"/>
    <w:basedOn w:val="CommentText"/>
    <w:next w:val="CommentText"/>
    <w:link w:val="CommentSubjectChar"/>
    <w:uiPriority w:val="99"/>
    <w:semiHidden/>
    <w:unhideWhenUsed/>
    <w:rsid w:val="00CA44DA"/>
    <w:rPr>
      <w:b/>
      <w:bCs/>
    </w:rPr>
  </w:style>
  <w:style w:type="character" w:customStyle="1" w:styleId="CommentSubjectChar">
    <w:name w:val="Comment Subject Char"/>
    <w:basedOn w:val="CommentTextChar"/>
    <w:link w:val="CommentSubject"/>
    <w:uiPriority w:val="99"/>
    <w:semiHidden/>
    <w:rsid w:val="00CA44DA"/>
    <w:rPr>
      <w:rFonts w:ascii="Calibri" w:hAnsi="Calibri" w:cs="Calibri"/>
      <w:b/>
      <w:bCs/>
      <w:sz w:val="20"/>
      <w:szCs w:val="20"/>
      <w:lang w:val="en-GB" w:eastAsia="en-GB"/>
    </w:rPr>
  </w:style>
  <w:style w:type="paragraph" w:styleId="BalloonText">
    <w:name w:val="Balloon Text"/>
    <w:basedOn w:val="Normal"/>
    <w:link w:val="BalloonTextChar"/>
    <w:uiPriority w:val="99"/>
    <w:semiHidden/>
    <w:unhideWhenUsed/>
    <w:rsid w:val="00CA44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4DA"/>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4342">
      <w:bodyDiv w:val="1"/>
      <w:marLeft w:val="0"/>
      <w:marRight w:val="0"/>
      <w:marTop w:val="0"/>
      <w:marBottom w:val="0"/>
      <w:divBdr>
        <w:top w:val="none" w:sz="0" w:space="0" w:color="auto"/>
        <w:left w:val="none" w:sz="0" w:space="0" w:color="auto"/>
        <w:bottom w:val="none" w:sz="0" w:space="0" w:color="auto"/>
        <w:right w:val="none" w:sz="0" w:space="0" w:color="auto"/>
      </w:divBdr>
    </w:div>
    <w:div w:id="769742925">
      <w:bodyDiv w:val="1"/>
      <w:marLeft w:val="0"/>
      <w:marRight w:val="0"/>
      <w:marTop w:val="0"/>
      <w:marBottom w:val="0"/>
      <w:divBdr>
        <w:top w:val="none" w:sz="0" w:space="0" w:color="auto"/>
        <w:left w:val="none" w:sz="0" w:space="0" w:color="auto"/>
        <w:bottom w:val="none" w:sz="0" w:space="0" w:color="auto"/>
        <w:right w:val="none" w:sz="0" w:space="0" w:color="auto"/>
      </w:divBdr>
    </w:div>
    <w:div w:id="1318076216">
      <w:bodyDiv w:val="1"/>
      <w:marLeft w:val="0"/>
      <w:marRight w:val="0"/>
      <w:marTop w:val="0"/>
      <w:marBottom w:val="0"/>
      <w:divBdr>
        <w:top w:val="none" w:sz="0" w:space="0" w:color="auto"/>
        <w:left w:val="none" w:sz="0" w:space="0" w:color="auto"/>
        <w:bottom w:val="none" w:sz="0" w:space="0" w:color="auto"/>
        <w:right w:val="none" w:sz="0" w:space="0" w:color="auto"/>
      </w:divBdr>
      <w:divsChild>
        <w:div w:id="593057810">
          <w:marLeft w:val="0"/>
          <w:marRight w:val="0"/>
          <w:marTop w:val="0"/>
          <w:marBottom w:val="0"/>
          <w:divBdr>
            <w:top w:val="none" w:sz="0" w:space="0" w:color="auto"/>
            <w:left w:val="none" w:sz="0" w:space="0" w:color="auto"/>
            <w:bottom w:val="none" w:sz="0" w:space="0" w:color="auto"/>
            <w:right w:val="none" w:sz="0" w:space="0" w:color="auto"/>
          </w:divBdr>
        </w:div>
      </w:divsChild>
    </w:div>
    <w:div w:id="1570723807">
      <w:bodyDiv w:val="1"/>
      <w:marLeft w:val="0"/>
      <w:marRight w:val="0"/>
      <w:marTop w:val="0"/>
      <w:marBottom w:val="0"/>
      <w:divBdr>
        <w:top w:val="none" w:sz="0" w:space="0" w:color="auto"/>
        <w:left w:val="none" w:sz="0" w:space="0" w:color="auto"/>
        <w:bottom w:val="none" w:sz="0" w:space="0" w:color="auto"/>
        <w:right w:val="none" w:sz="0" w:space="0" w:color="auto"/>
      </w:divBdr>
    </w:div>
    <w:div w:id="1761098797">
      <w:bodyDiv w:val="1"/>
      <w:marLeft w:val="0"/>
      <w:marRight w:val="0"/>
      <w:marTop w:val="0"/>
      <w:marBottom w:val="0"/>
      <w:divBdr>
        <w:top w:val="none" w:sz="0" w:space="0" w:color="auto"/>
        <w:left w:val="none" w:sz="0" w:space="0" w:color="auto"/>
        <w:bottom w:val="none" w:sz="0" w:space="0" w:color="auto"/>
        <w:right w:val="none" w:sz="0" w:space="0" w:color="auto"/>
      </w:divBdr>
      <w:divsChild>
        <w:div w:id="1262690355">
          <w:marLeft w:val="0"/>
          <w:marRight w:val="0"/>
          <w:marTop w:val="0"/>
          <w:marBottom w:val="0"/>
          <w:divBdr>
            <w:top w:val="none" w:sz="0" w:space="0" w:color="auto"/>
            <w:left w:val="none" w:sz="0" w:space="0" w:color="auto"/>
            <w:bottom w:val="none" w:sz="0" w:space="0" w:color="auto"/>
            <w:right w:val="none" w:sz="0" w:space="0" w:color="auto"/>
          </w:divBdr>
        </w:div>
      </w:divsChild>
    </w:div>
    <w:div w:id="1817645077">
      <w:bodyDiv w:val="1"/>
      <w:marLeft w:val="0"/>
      <w:marRight w:val="0"/>
      <w:marTop w:val="0"/>
      <w:marBottom w:val="0"/>
      <w:divBdr>
        <w:top w:val="none" w:sz="0" w:space="0" w:color="auto"/>
        <w:left w:val="none" w:sz="0" w:space="0" w:color="auto"/>
        <w:bottom w:val="none" w:sz="0" w:space="0" w:color="auto"/>
        <w:right w:val="none" w:sz="0" w:space="0" w:color="auto"/>
      </w:divBdr>
    </w:div>
    <w:div w:id="19496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18/07/india-could-boost-its-gdp-by-770-billion-by-just-treating-women-better" TargetMode="External"/><Relationship Id="rId3" Type="http://schemas.openxmlformats.org/officeDocument/2006/relationships/settings" Target="settings.xml"/><Relationship Id="rId7" Type="http://schemas.openxmlformats.org/officeDocument/2006/relationships/hyperlink" Target="https://www.worldbank.org/en/news/speech/2018/03/17/women-indias-economic-grow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pubs/ft/fandd/2019/03/womens-entrepreneurship-in-India-mathew.htm" TargetMode="External"/><Relationship Id="rId11" Type="http://schemas.openxmlformats.org/officeDocument/2006/relationships/theme" Target="theme/theme1.xml"/><Relationship Id="rId5" Type="http://schemas.openxmlformats.org/officeDocument/2006/relationships/hyperlink" Target="http://www.facebook.com/ind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nomictimes.indiatimes.com/news/economy/policy/india-needs-to-increase-women-workforce-to-global-average-of-48-in-10-next-years-amitabh-kant/articleshow/70609617.cms?from=m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Patel</dc:creator>
  <cp:keywords/>
  <dc:description/>
  <cp:lastModifiedBy>Nishant Patel</cp:lastModifiedBy>
  <cp:revision>8</cp:revision>
  <dcterms:created xsi:type="dcterms:W3CDTF">2020-09-30T10:22:00Z</dcterms:created>
  <dcterms:modified xsi:type="dcterms:W3CDTF">2020-10-01T12:59:00Z</dcterms:modified>
</cp:coreProperties>
</file>