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E35AB" w:rsidRPr="00534C27" w:rsidP="00E21306">
      <w:pPr>
        <w:pStyle w:val="Title"/>
        <w:ind w:left="0"/>
        <w:rPr>
          <w:sz w:val="44"/>
          <w:szCs w:val="44"/>
        </w:rPr>
      </w:pPr>
      <w:r>
        <w:rPr>
          <w:color w:val="4AACC5"/>
          <w:sz w:val="44"/>
          <w:szCs w:val="44"/>
        </w:rPr>
        <w:t>Joshna Patel</w:t>
      </w:r>
    </w:p>
    <w:p w:rsidR="00FC162F" w:rsidRPr="00A85418" w:rsidP="00A85418">
      <w:pPr>
        <w:spacing w:before="4"/>
        <w:ind w:left="100"/>
        <w:rPr>
          <w:b/>
          <w:i/>
          <w:color w:val="666666"/>
          <w:sz w:val="28"/>
          <w:szCs w:val="28"/>
        </w:rPr>
      </w:pPr>
      <w:r w:rsidRPr="00A85418">
        <w:rPr>
          <w:b/>
          <w:i/>
          <w:color w:val="666666"/>
          <w:sz w:val="28"/>
          <w:szCs w:val="28"/>
        </w:rPr>
        <w:t xml:space="preserve">Senior Technical Recruiter, End to end IT </w:t>
      </w:r>
      <w:r w:rsidRPr="00A85418" w:rsidR="00851C5D">
        <w:rPr>
          <w:b/>
          <w:i/>
          <w:color w:val="666666"/>
          <w:sz w:val="28"/>
          <w:szCs w:val="28"/>
        </w:rPr>
        <w:t>Recruitment</w:t>
      </w:r>
      <w:r w:rsidRPr="00A85418">
        <w:rPr>
          <w:b/>
          <w:i/>
          <w:color w:val="666666"/>
          <w:sz w:val="28"/>
          <w:szCs w:val="28"/>
        </w:rPr>
        <w:t>, RPO,</w:t>
      </w:r>
      <w:r w:rsidRPr="00A85418" w:rsidR="00C64DDC">
        <w:rPr>
          <w:b/>
          <w:i/>
          <w:color w:val="666666"/>
          <w:sz w:val="28"/>
          <w:szCs w:val="28"/>
        </w:rPr>
        <w:t xml:space="preserve"> Team Lead,</w:t>
      </w:r>
    </w:p>
    <w:p w:rsidR="00FC162F" w:rsidRPr="00A85418" w:rsidP="00A85418">
      <w:pPr>
        <w:spacing w:before="4"/>
        <w:ind w:left="100"/>
        <w:rPr>
          <w:b/>
          <w:i/>
          <w:color w:val="666666"/>
          <w:spacing w:val="2"/>
          <w:sz w:val="28"/>
          <w:szCs w:val="28"/>
        </w:rPr>
      </w:pPr>
      <w:r w:rsidRPr="00A85418">
        <w:rPr>
          <w:b/>
          <w:i/>
          <w:color w:val="666666"/>
          <w:spacing w:val="2"/>
          <w:sz w:val="28"/>
          <w:szCs w:val="28"/>
        </w:rPr>
        <w:t>Stakeholder Management,</w:t>
      </w:r>
      <w:r w:rsidRPr="00A85418" w:rsidR="00E67877">
        <w:rPr>
          <w:b/>
          <w:i/>
          <w:color w:val="666666"/>
          <w:spacing w:val="2"/>
          <w:sz w:val="28"/>
          <w:szCs w:val="28"/>
        </w:rPr>
        <w:t xml:space="preserve"> </w:t>
      </w:r>
      <w:r w:rsidRPr="00A85418">
        <w:rPr>
          <w:b/>
          <w:i/>
          <w:color w:val="666666"/>
          <w:sz w:val="28"/>
          <w:szCs w:val="28"/>
        </w:rPr>
        <w:t>Key Account Management, Delivery Management.</w:t>
      </w:r>
    </w:p>
    <w:p w:rsidR="001E35AB" w:rsidRPr="00A85418" w:rsidP="00F41D50">
      <w:pPr>
        <w:pStyle w:val="BodyText"/>
        <w:spacing w:before="157"/>
        <w:ind w:left="100" w:right="4463"/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5" type="#_x0000_t202" style="width:146.75pt;height:460.5pt;margin-top:21.5pt;margin-left:398.85pt;mso-position-horizontal-relative:margin;position:absolute;visibility:visible;z-index:251658240" filled="f" strokeweight="0.5pt">
            <v:textbox inset="0,0,0,0">
              <w:txbxContent>
                <w:p w:rsidR="001E35AB">
                  <w:pPr>
                    <w:pStyle w:val="BodyText"/>
                    <w:ind w:left="0"/>
                    <w:rPr>
                      <w:rFonts w:ascii="Arial MT"/>
                      <w:sz w:val="22"/>
                    </w:rPr>
                  </w:pPr>
                </w:p>
                <w:p w:rsidR="001E35AB">
                  <w:pPr>
                    <w:spacing w:before="159"/>
                    <w:ind w:left="335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1F79C6"/>
                    </w:rPr>
                    <w:t>SKILLS</w:t>
                  </w:r>
                </w:p>
                <w:p w:rsidR="001E35AB">
                  <w:pPr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44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Quick</w:t>
                  </w:r>
                  <w:r w:rsidR="003020C0"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</w:rPr>
                    <w:t>Learner</w:t>
                  </w:r>
                </w:p>
                <w:p w:rsidR="001E35AB">
                  <w:pPr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41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Problem</w:t>
                  </w:r>
                  <w:r w:rsidR="003020C0"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</w:rPr>
                    <w:t>Solver</w:t>
                  </w:r>
                </w:p>
                <w:p w:rsidR="001E35AB">
                  <w:pPr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42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Strategic</w:t>
                  </w:r>
                  <w:r w:rsidR="003020C0"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</w:rPr>
                    <w:t>Thinker</w:t>
                  </w:r>
                </w:p>
                <w:p w:rsidR="001E35AB">
                  <w:pPr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41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Good</w:t>
                  </w:r>
                  <w:r w:rsidR="003020C0"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</w:rPr>
                    <w:t>Team</w:t>
                  </w:r>
                  <w:r w:rsidR="003020C0"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</w:rPr>
                    <w:t>Player</w:t>
                  </w:r>
                </w:p>
                <w:p w:rsidR="001E35AB">
                  <w:pPr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37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Leadership</w:t>
                  </w:r>
                </w:p>
                <w:p w:rsidR="001E35AB">
                  <w:pPr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41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Flexible</w:t>
                  </w:r>
                  <w:r w:rsidR="003020C0"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</w:rPr>
                    <w:t>Approach</w:t>
                  </w:r>
                </w:p>
                <w:p w:rsidR="00FC6DFF" w:rsidRPr="00FC6DFF" w:rsidP="00FC6DFF">
                  <w:pPr>
                    <w:tabs>
                      <w:tab w:val="left" w:pos="868"/>
                      <w:tab w:val="left" w:pos="869"/>
                    </w:tabs>
                    <w:spacing w:before="42" w:line="273" w:lineRule="auto"/>
                    <w:ind w:left="868" w:right="1038"/>
                    <w:rPr>
                      <w:rFonts w:ascii="Calibri"/>
                    </w:rPr>
                  </w:pPr>
                </w:p>
                <w:p w:rsidR="001E35AB">
                  <w:pPr>
                    <w:ind w:left="397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  <w:color w:val="1F79C6"/>
                    </w:rPr>
                    <w:t>LANGUAGES</w:t>
                  </w:r>
                </w:p>
                <w:p w:rsidR="001E35AB">
                  <w:pPr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45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English</w:t>
                  </w:r>
                </w:p>
                <w:p w:rsidR="001E35AB">
                  <w:pPr>
                    <w:numPr>
                      <w:ilvl w:val="0"/>
                      <w:numId w:val="1"/>
                    </w:numPr>
                    <w:tabs>
                      <w:tab w:val="left" w:pos="868"/>
                      <w:tab w:val="left" w:pos="869"/>
                    </w:tabs>
                    <w:spacing w:before="41"/>
                    <w:ind w:hanging="36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Hindi</w:t>
                  </w:r>
                </w:p>
                <w:p w:rsidR="00492961" w:rsidP="00492961">
                  <w:pPr>
                    <w:tabs>
                      <w:tab w:val="left" w:pos="868"/>
                      <w:tab w:val="left" w:pos="869"/>
                    </w:tabs>
                    <w:spacing w:before="41"/>
                    <w:rPr>
                      <w:rFonts w:ascii="Calibri"/>
                    </w:rPr>
                  </w:pPr>
                </w:p>
                <w:p w:rsidR="00492961" w:rsidP="00492961">
                  <w:pPr>
                    <w:tabs>
                      <w:tab w:val="left" w:pos="868"/>
                      <w:tab w:val="left" w:pos="869"/>
                    </w:tabs>
                    <w:spacing w:before="41"/>
                    <w:rPr>
                      <w:rFonts w:ascii="Calibri"/>
                    </w:rPr>
                  </w:pPr>
                </w:p>
                <w:p w:rsidR="00492961" w:rsidP="00492961">
                  <w:pPr>
                    <w:pStyle w:val="Heading1"/>
                    <w:spacing w:line="252" w:lineRule="exact"/>
                  </w:pPr>
                  <w:r>
                    <w:rPr>
                      <w:color w:val="1F79C6"/>
                    </w:rPr>
                    <w:t>EDUCATION</w:t>
                  </w:r>
                </w:p>
                <w:p w:rsidR="00492961" w:rsidRPr="00492961" w:rsidP="00492961">
                  <w:pPr>
                    <w:spacing w:line="252" w:lineRule="exact"/>
                    <w:ind w:left="100"/>
                    <w:rPr>
                      <w:rFonts w:asciiTheme="minorHAnsi" w:hAnsiTheme="minorHAnsi" w:cstheme="minorHAnsi"/>
                      <w:i/>
                    </w:rPr>
                  </w:pPr>
                  <w:r w:rsidRPr="00492961">
                    <w:rPr>
                      <w:rFonts w:asciiTheme="minorHAnsi" w:hAnsiTheme="minorHAnsi" w:cstheme="minorHAnsi"/>
                      <w:i/>
                    </w:rPr>
                    <w:t>Bachelor</w:t>
                  </w:r>
                  <w:r w:rsidR="003020C0">
                    <w:rPr>
                      <w:rFonts w:asciiTheme="minorHAnsi" w:hAnsiTheme="minorHAnsi" w:cstheme="minorHAnsi"/>
                      <w:i/>
                    </w:rPr>
                    <w:t xml:space="preserve"> </w:t>
                  </w:r>
                  <w:r w:rsidRPr="00492961">
                    <w:rPr>
                      <w:rFonts w:asciiTheme="minorHAnsi" w:hAnsiTheme="minorHAnsi" w:cstheme="minorHAnsi"/>
                      <w:i/>
                    </w:rPr>
                    <w:t>of</w:t>
                  </w:r>
                  <w:r w:rsidR="003020C0">
                    <w:rPr>
                      <w:rFonts w:asciiTheme="minorHAnsi" w:hAnsiTheme="minorHAnsi" w:cstheme="minorHAnsi"/>
                      <w:i/>
                    </w:rPr>
                    <w:t xml:space="preserve"> Management Studies (Specialized in HR)</w:t>
                  </w:r>
                </w:p>
                <w:p w:rsidR="00492961" w:rsidRPr="00492961" w:rsidP="00492961">
                  <w:pPr>
                    <w:spacing w:line="252" w:lineRule="exact"/>
                    <w:ind w:left="100"/>
                    <w:rPr>
                      <w:rFonts w:asciiTheme="minorHAnsi" w:hAnsiTheme="minorHAnsi" w:cstheme="minorHAnsi"/>
                      <w:i/>
                    </w:rPr>
                  </w:pPr>
                  <w:r w:rsidRPr="00492961">
                    <w:rPr>
                      <w:rFonts w:asciiTheme="minorHAnsi" w:hAnsiTheme="minorHAnsi" w:cstheme="minorHAnsi"/>
                    </w:rPr>
                    <w:t>Mumbai</w:t>
                  </w:r>
                  <w:r w:rsidR="00E67877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492961">
                    <w:rPr>
                      <w:rFonts w:asciiTheme="minorHAnsi" w:hAnsiTheme="minorHAnsi" w:cstheme="minorHAnsi"/>
                    </w:rPr>
                    <w:t>University</w:t>
                  </w:r>
                </w:p>
                <w:p w:rsidR="00492961" w:rsidP="00492961">
                  <w:pPr>
                    <w:ind w:left="100"/>
                    <w:rPr>
                      <w:rFonts w:ascii="Arial MT"/>
                      <w:sz w:val="18"/>
                    </w:rPr>
                  </w:pPr>
                  <w:r w:rsidRPr="00C64DDC">
                    <w:rPr>
                      <w:rFonts w:asciiTheme="minorHAnsi" w:hAnsiTheme="minorHAnsi" w:cstheme="minorHAnsi"/>
                      <w:color w:val="000000" w:themeColor="text1"/>
                    </w:rPr>
                    <w:t>JUNE 2015-APRIL2018</w:t>
                  </w:r>
                  <w:r>
                    <w:rPr>
                      <w:rFonts w:ascii="Arial MT"/>
                      <w:color w:val="666666"/>
                      <w:sz w:val="18"/>
                    </w:rPr>
                    <w:t>.</w:t>
                  </w:r>
                </w:p>
                <w:p w:rsidR="00492961" w:rsidP="00492961">
                  <w:pPr>
                    <w:tabs>
                      <w:tab w:val="left" w:pos="868"/>
                      <w:tab w:val="left" w:pos="869"/>
                    </w:tabs>
                    <w:spacing w:before="41"/>
                    <w:rPr>
                      <w:rFonts w:ascii="Calibri"/>
                    </w:rPr>
                  </w:pPr>
                </w:p>
                <w:p w:rsidR="00492961" w:rsidP="00492961">
                  <w:pPr>
                    <w:pStyle w:val="Heading1"/>
                    <w:spacing w:line="252" w:lineRule="exact"/>
                    <w:rPr>
                      <w:color w:val="4F81BD" w:themeColor="accent1"/>
                    </w:rPr>
                  </w:pPr>
                  <w:r w:rsidRPr="00492961">
                    <w:rPr>
                      <w:color w:val="4F81BD" w:themeColor="accent1"/>
                    </w:rPr>
                    <w:t>Date of Birth</w:t>
                  </w:r>
                </w:p>
                <w:p w:rsidR="00492961" w:rsidRPr="00492961" w:rsidP="00492961">
                  <w:pPr>
                    <w:pStyle w:val="Heading1"/>
                    <w:spacing w:line="252" w:lineRule="exact"/>
                    <w:rPr>
                      <w:rFonts w:asciiTheme="minorHAnsi" w:hAnsiTheme="minorHAnsi" w:cstheme="minorHAnsi"/>
                      <w:b w:val="0"/>
                      <w:bCs w:val="0"/>
                      <w:color w:val="4F81BD" w:themeColor="accent1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</w:rPr>
                    <w:t>18</w:t>
                  </w:r>
                  <w:r w:rsidRPr="00492961" w:rsidR="00CE0F94"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  <w:vertAlign w:val="superscript"/>
                    </w:rPr>
                    <w:t>th</w:t>
                  </w:r>
                  <w:r w:rsidRPr="00492961" w:rsidR="00CE0F94"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</w:rPr>
                    <w:t>December, 1996</w:t>
                  </w:r>
                </w:p>
                <w:p w:rsidR="00FC162F" w:rsidP="00FC162F">
                  <w:pPr>
                    <w:pStyle w:val="Heading1"/>
                    <w:spacing w:line="252" w:lineRule="exact"/>
                    <w:rPr>
                      <w:rFonts w:ascii="Calibri"/>
                    </w:rPr>
                  </w:pPr>
                </w:p>
                <w:p w:rsidR="00492961" w:rsidP="00FC162F">
                  <w:pPr>
                    <w:pStyle w:val="Heading1"/>
                    <w:spacing w:line="252" w:lineRule="exact"/>
                    <w:rPr>
                      <w:color w:val="1F79C6"/>
                    </w:rPr>
                  </w:pPr>
                  <w:r w:rsidRPr="00FC162F">
                    <w:rPr>
                      <w:color w:val="1F79C6"/>
                    </w:rPr>
                    <w:t xml:space="preserve">Contact </w:t>
                  </w:r>
                </w:p>
                <w:p w:rsidR="00FC162F" w:rsidRPr="00FC162F" w:rsidP="00FC162F">
                  <w:pPr>
                    <w:pStyle w:val="Heading1"/>
                    <w:spacing w:line="252" w:lineRule="exact"/>
                    <w:rPr>
                      <w:color w:val="1F79C6"/>
                    </w:rPr>
                  </w:pPr>
                  <w:r>
                    <w:rPr>
                      <w:rFonts w:ascii="Calibri"/>
                      <w:b w:val="0"/>
                      <w:bCs w:val="0"/>
                      <w:sz w:val="24"/>
                      <w:szCs w:val="24"/>
                    </w:rPr>
                    <w:t xml:space="preserve">9987749618 </w:t>
                  </w:r>
                  <w:hyperlink r:id="rId4" w:history="1">
                    <w:r w:rsidRPr="00E85842" w:rsidR="009802E6">
                      <w:rPr>
                        <w:rStyle w:val="Hyperlink"/>
                        <w:rFonts w:ascii="Calibri"/>
                        <w:sz w:val="24"/>
                        <w:szCs w:val="24"/>
                      </w:rPr>
                      <w:t>joshna.patel66@gmail.com</w:t>
                    </w:r>
                  </w:hyperlink>
                </w:p>
                <w:p w:rsidR="00FC162F" w:rsidP="00FC162F">
                  <w:pPr>
                    <w:ind w:left="148" w:right="717"/>
                    <w:jc w:val="both"/>
                    <w:rPr>
                      <w:rFonts w:ascii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sz w:val="24"/>
                      <w:szCs w:val="24"/>
                    </w:rPr>
                    <w:t xml:space="preserve">       </w:t>
                  </w:r>
                  <w:r w:rsidR="003020C0">
                    <w:rPr>
                      <w:rFonts w:ascii="Calibri"/>
                      <w:sz w:val="24"/>
                      <w:szCs w:val="24"/>
                    </w:rPr>
                    <w:t>Ghatkopar West</w:t>
                  </w:r>
                  <w:r>
                    <w:rPr>
                      <w:rFonts w:ascii="Calibri"/>
                      <w:sz w:val="24"/>
                      <w:szCs w:val="24"/>
                    </w:rPr>
                    <w:t>,</w:t>
                  </w:r>
                </w:p>
                <w:p w:rsidR="00FC162F" w:rsidRPr="007048B2" w:rsidP="00FC162F">
                  <w:pPr>
                    <w:ind w:left="148" w:right="717"/>
                    <w:jc w:val="both"/>
                    <w:rPr>
                      <w:rFonts w:ascii="Calibri"/>
                      <w:sz w:val="24"/>
                      <w:szCs w:val="24"/>
                    </w:rPr>
                  </w:pPr>
                  <w:r>
                    <w:rPr>
                      <w:rFonts w:ascii="Calibri"/>
                      <w:sz w:val="24"/>
                      <w:szCs w:val="24"/>
                    </w:rPr>
                    <w:t xml:space="preserve">       Mumbai </w:t>
                  </w:r>
                  <w:r w:rsidR="003020C0">
                    <w:rPr>
                      <w:rFonts w:ascii="Calibri"/>
                      <w:sz w:val="24"/>
                      <w:szCs w:val="24"/>
                    </w:rPr>
                    <w:t>400086</w:t>
                  </w:r>
                </w:p>
                <w:p w:rsidR="00FC162F" w:rsidRPr="007048B2" w:rsidP="00FC162F">
                  <w:pPr>
                    <w:rPr>
                      <w:rFonts w:ascii="Calibri"/>
                      <w:sz w:val="24"/>
                      <w:szCs w:val="24"/>
                    </w:rPr>
                  </w:pPr>
                </w:p>
                <w:p w:rsidR="00FC162F" w:rsidP="00492961">
                  <w:pPr>
                    <w:tabs>
                      <w:tab w:val="left" w:pos="868"/>
                      <w:tab w:val="left" w:pos="869"/>
                    </w:tabs>
                    <w:spacing w:before="41"/>
                    <w:rPr>
                      <w:rFonts w:ascii="Calibri"/>
                    </w:rPr>
                  </w:pPr>
                </w:p>
              </w:txbxContent>
            </v:textbox>
            <w10:wrap anchorx="margin"/>
          </v:shape>
        </w:pict>
      </w:r>
      <w:r w:rsidRPr="00A85418" w:rsidR="00A20863">
        <w:rPr>
          <w:color w:val="000000" w:themeColor="text1"/>
          <w:sz w:val="24"/>
          <w:szCs w:val="24"/>
        </w:rPr>
        <w:t xml:space="preserve">Senior </w:t>
      </w:r>
      <w:r w:rsidRPr="00A85418" w:rsidR="00CE0F94">
        <w:rPr>
          <w:color w:val="000000" w:themeColor="text1"/>
          <w:sz w:val="24"/>
          <w:szCs w:val="24"/>
        </w:rPr>
        <w:t>Technical</w:t>
      </w:r>
      <w:r w:rsidRPr="00A85418" w:rsidR="00A56BC7">
        <w:rPr>
          <w:color w:val="000000" w:themeColor="text1"/>
          <w:sz w:val="24"/>
          <w:szCs w:val="24"/>
        </w:rPr>
        <w:t xml:space="preserve"> Recruiter with </w:t>
      </w:r>
      <w:r w:rsidRPr="00A85418" w:rsidR="00CE0F94">
        <w:rPr>
          <w:color w:val="000000" w:themeColor="text1"/>
          <w:sz w:val="24"/>
          <w:szCs w:val="24"/>
        </w:rPr>
        <w:t>5</w:t>
      </w:r>
      <w:r w:rsidRPr="00A85418" w:rsidR="00F41D50">
        <w:rPr>
          <w:color w:val="000000" w:themeColor="text1"/>
          <w:sz w:val="24"/>
          <w:szCs w:val="24"/>
        </w:rPr>
        <w:t>.5</w:t>
      </w:r>
      <w:r w:rsidRPr="00A85418" w:rsidR="00A56BC7">
        <w:rPr>
          <w:color w:val="000000" w:themeColor="text1"/>
          <w:sz w:val="24"/>
          <w:szCs w:val="24"/>
        </w:rPr>
        <w:t xml:space="preserve"> years of </w:t>
      </w:r>
      <w:r w:rsidRPr="00A85418" w:rsidR="006F3CF2">
        <w:rPr>
          <w:color w:val="000000" w:themeColor="text1"/>
          <w:sz w:val="24"/>
          <w:szCs w:val="24"/>
        </w:rPr>
        <w:t>e</w:t>
      </w:r>
      <w:r w:rsidRPr="00A85418" w:rsidR="00A56BC7">
        <w:rPr>
          <w:color w:val="000000" w:themeColor="text1"/>
          <w:sz w:val="24"/>
          <w:szCs w:val="24"/>
        </w:rPr>
        <w:t>xperience</w:t>
      </w:r>
      <w:r w:rsidRPr="00A85418" w:rsidR="003020C0">
        <w:rPr>
          <w:color w:val="000000" w:themeColor="text1"/>
          <w:sz w:val="24"/>
          <w:szCs w:val="24"/>
        </w:rPr>
        <w:t xml:space="preserve"> </w:t>
      </w:r>
      <w:r w:rsidRPr="00A85418" w:rsidR="00A56BC7">
        <w:rPr>
          <w:color w:val="000000" w:themeColor="text1"/>
          <w:sz w:val="24"/>
          <w:szCs w:val="24"/>
        </w:rPr>
        <w:t xml:space="preserve">fulfilling </w:t>
      </w:r>
      <w:r w:rsidRPr="00A85418" w:rsidR="00F33344">
        <w:rPr>
          <w:color w:val="000000" w:themeColor="text1"/>
          <w:sz w:val="24"/>
          <w:szCs w:val="24"/>
        </w:rPr>
        <w:t>o</w:t>
      </w:r>
      <w:r w:rsidRPr="00A85418" w:rsidR="00A56BC7">
        <w:rPr>
          <w:color w:val="000000" w:themeColor="text1"/>
          <w:sz w:val="24"/>
          <w:szCs w:val="24"/>
        </w:rPr>
        <w:t>rganization</w:t>
      </w:r>
      <w:r w:rsidRPr="00A85418" w:rsidR="003020C0">
        <w:rPr>
          <w:color w:val="000000" w:themeColor="text1"/>
          <w:sz w:val="24"/>
          <w:szCs w:val="24"/>
        </w:rPr>
        <w:t>s</w:t>
      </w:r>
      <w:r w:rsidRPr="00A85418" w:rsidR="006F3CF2">
        <w:rPr>
          <w:color w:val="000000" w:themeColor="text1"/>
          <w:sz w:val="24"/>
          <w:szCs w:val="24"/>
        </w:rPr>
        <w:t xml:space="preserve"> IT</w:t>
      </w:r>
      <w:r w:rsidRPr="00A85418" w:rsidR="003020C0">
        <w:rPr>
          <w:color w:val="000000" w:themeColor="text1"/>
          <w:sz w:val="24"/>
          <w:szCs w:val="24"/>
        </w:rPr>
        <w:t xml:space="preserve"> </w:t>
      </w:r>
      <w:r w:rsidRPr="00A85418" w:rsidR="00F33344">
        <w:rPr>
          <w:color w:val="000000" w:themeColor="text1"/>
          <w:sz w:val="24"/>
          <w:szCs w:val="24"/>
        </w:rPr>
        <w:t>s</w:t>
      </w:r>
      <w:r w:rsidRPr="00A85418" w:rsidR="00A56BC7">
        <w:rPr>
          <w:color w:val="000000" w:themeColor="text1"/>
          <w:sz w:val="24"/>
          <w:szCs w:val="24"/>
        </w:rPr>
        <w:t>taffing</w:t>
      </w:r>
      <w:r w:rsidRPr="00A85418" w:rsidR="003020C0">
        <w:rPr>
          <w:color w:val="000000" w:themeColor="text1"/>
          <w:sz w:val="24"/>
          <w:szCs w:val="24"/>
        </w:rPr>
        <w:t xml:space="preserve"> </w:t>
      </w:r>
      <w:r w:rsidRPr="00A85418" w:rsidR="00F33344">
        <w:rPr>
          <w:color w:val="000000" w:themeColor="text1"/>
          <w:sz w:val="24"/>
          <w:szCs w:val="24"/>
        </w:rPr>
        <w:t>r</w:t>
      </w:r>
      <w:r w:rsidRPr="00A85418" w:rsidR="00A56BC7">
        <w:rPr>
          <w:color w:val="000000" w:themeColor="text1"/>
          <w:sz w:val="24"/>
          <w:szCs w:val="24"/>
        </w:rPr>
        <w:t>equirements.</w:t>
      </w:r>
      <w:r w:rsidRPr="00A85418" w:rsidR="003020C0">
        <w:rPr>
          <w:color w:val="000000" w:themeColor="text1"/>
          <w:sz w:val="24"/>
          <w:szCs w:val="24"/>
        </w:rPr>
        <w:t xml:space="preserve"> </w:t>
      </w:r>
      <w:r w:rsidRPr="00A85418" w:rsidR="00A56BC7">
        <w:rPr>
          <w:color w:val="000000" w:themeColor="text1"/>
          <w:sz w:val="24"/>
          <w:szCs w:val="24"/>
        </w:rPr>
        <w:t>High</w:t>
      </w:r>
      <w:r w:rsidRPr="00A85418" w:rsidR="003020C0">
        <w:rPr>
          <w:color w:val="000000" w:themeColor="text1"/>
          <w:sz w:val="24"/>
          <w:szCs w:val="24"/>
        </w:rPr>
        <w:t xml:space="preserve"> </w:t>
      </w:r>
      <w:r w:rsidRPr="00A85418" w:rsidR="00A56BC7">
        <w:rPr>
          <w:color w:val="000000" w:themeColor="text1"/>
          <w:sz w:val="24"/>
          <w:szCs w:val="24"/>
        </w:rPr>
        <w:t xml:space="preserve">knowledge </w:t>
      </w:r>
      <w:r w:rsidRPr="00A85418" w:rsidR="00F41D50">
        <w:rPr>
          <w:color w:val="000000" w:themeColor="text1"/>
          <w:sz w:val="24"/>
          <w:szCs w:val="24"/>
        </w:rPr>
        <w:t xml:space="preserve">in Stakeholder </w:t>
      </w:r>
      <w:r w:rsidRPr="00A85418" w:rsidR="006F3CF2">
        <w:rPr>
          <w:color w:val="000000" w:themeColor="text1"/>
          <w:sz w:val="24"/>
          <w:szCs w:val="24"/>
        </w:rPr>
        <w:t>Management, Key Account Management, S</w:t>
      </w:r>
      <w:r w:rsidRPr="00A85418" w:rsidR="00A56BC7">
        <w:rPr>
          <w:color w:val="000000" w:themeColor="text1"/>
          <w:sz w:val="24"/>
          <w:szCs w:val="24"/>
        </w:rPr>
        <w:t xml:space="preserve">ourcing </w:t>
      </w:r>
      <w:r w:rsidRPr="00A85418" w:rsidR="006F3CF2">
        <w:rPr>
          <w:color w:val="000000" w:themeColor="text1"/>
          <w:sz w:val="24"/>
          <w:szCs w:val="24"/>
        </w:rPr>
        <w:t>T</w:t>
      </w:r>
      <w:r w:rsidRPr="00A85418" w:rsidR="00A56BC7">
        <w:rPr>
          <w:color w:val="000000" w:themeColor="text1"/>
          <w:sz w:val="24"/>
          <w:szCs w:val="24"/>
        </w:rPr>
        <w:t>echniques</w:t>
      </w:r>
      <w:r w:rsidRPr="00A85418" w:rsidR="003020C0">
        <w:rPr>
          <w:color w:val="000000" w:themeColor="text1"/>
          <w:sz w:val="24"/>
          <w:szCs w:val="24"/>
        </w:rPr>
        <w:t xml:space="preserve"> </w:t>
      </w:r>
      <w:r w:rsidRPr="00A85418" w:rsidR="00A56BC7">
        <w:rPr>
          <w:color w:val="000000" w:themeColor="text1"/>
          <w:sz w:val="24"/>
          <w:szCs w:val="24"/>
        </w:rPr>
        <w:t>and</w:t>
      </w:r>
      <w:r w:rsidRPr="00A85418" w:rsidR="003020C0">
        <w:rPr>
          <w:color w:val="000000" w:themeColor="text1"/>
          <w:sz w:val="24"/>
          <w:szCs w:val="24"/>
        </w:rPr>
        <w:t xml:space="preserve"> </w:t>
      </w:r>
      <w:r w:rsidRPr="00A85418" w:rsidR="006F3CF2">
        <w:rPr>
          <w:color w:val="000000" w:themeColor="text1"/>
          <w:sz w:val="24"/>
          <w:szCs w:val="24"/>
        </w:rPr>
        <w:t>R</w:t>
      </w:r>
      <w:r w:rsidRPr="00A85418" w:rsidR="00A56BC7">
        <w:rPr>
          <w:color w:val="000000" w:themeColor="text1"/>
          <w:sz w:val="24"/>
          <w:szCs w:val="24"/>
        </w:rPr>
        <w:t xml:space="preserve">ecruitment </w:t>
      </w:r>
      <w:r w:rsidRPr="00A85418" w:rsidR="006F3CF2">
        <w:rPr>
          <w:color w:val="000000" w:themeColor="text1"/>
          <w:sz w:val="24"/>
          <w:szCs w:val="24"/>
        </w:rPr>
        <w:t>S</w:t>
      </w:r>
      <w:r w:rsidRPr="00A85418" w:rsidR="00A56BC7">
        <w:rPr>
          <w:color w:val="000000" w:themeColor="text1"/>
          <w:sz w:val="24"/>
          <w:szCs w:val="24"/>
        </w:rPr>
        <w:t>trategy. Aiming</w:t>
      </w:r>
      <w:r w:rsidRPr="00A85418" w:rsidR="003020C0">
        <w:rPr>
          <w:color w:val="000000" w:themeColor="text1"/>
          <w:sz w:val="24"/>
          <w:szCs w:val="24"/>
        </w:rPr>
        <w:t xml:space="preserve"> t</w:t>
      </w:r>
      <w:r w:rsidRPr="00A85418" w:rsidR="00A56BC7">
        <w:rPr>
          <w:color w:val="000000" w:themeColor="text1"/>
          <w:sz w:val="24"/>
          <w:szCs w:val="24"/>
        </w:rPr>
        <w:t xml:space="preserve">o use my </w:t>
      </w:r>
      <w:r w:rsidRPr="00A85418" w:rsidR="00F33344">
        <w:rPr>
          <w:color w:val="000000" w:themeColor="text1"/>
          <w:sz w:val="24"/>
          <w:szCs w:val="24"/>
        </w:rPr>
        <w:t>d</w:t>
      </w:r>
      <w:r w:rsidRPr="00A85418" w:rsidR="00A56BC7">
        <w:rPr>
          <w:color w:val="000000" w:themeColor="text1"/>
          <w:sz w:val="24"/>
          <w:szCs w:val="24"/>
        </w:rPr>
        <w:t>ynamic communication and organizations skills to achieve</w:t>
      </w:r>
      <w:r w:rsidRPr="00A85418" w:rsidR="003020C0">
        <w:rPr>
          <w:color w:val="000000" w:themeColor="text1"/>
          <w:sz w:val="24"/>
          <w:szCs w:val="24"/>
        </w:rPr>
        <w:t xml:space="preserve"> </w:t>
      </w:r>
      <w:r w:rsidRPr="00A85418" w:rsidR="00A56BC7">
        <w:rPr>
          <w:color w:val="000000" w:themeColor="text1"/>
          <w:sz w:val="24"/>
          <w:szCs w:val="24"/>
        </w:rPr>
        <w:t>HR</w:t>
      </w:r>
      <w:r w:rsidRPr="00A85418" w:rsidR="003020C0">
        <w:rPr>
          <w:color w:val="000000" w:themeColor="text1"/>
          <w:sz w:val="24"/>
          <w:szCs w:val="24"/>
        </w:rPr>
        <w:t xml:space="preserve"> </w:t>
      </w:r>
      <w:r w:rsidRPr="00A85418" w:rsidR="00A56BC7">
        <w:rPr>
          <w:color w:val="000000" w:themeColor="text1"/>
          <w:sz w:val="24"/>
          <w:szCs w:val="24"/>
        </w:rPr>
        <w:t>initiatives.</w:t>
      </w:r>
    </w:p>
    <w:p w:rsidR="001E35AB">
      <w:pPr>
        <w:pStyle w:val="BodyText"/>
        <w:ind w:left="0"/>
        <w:rPr>
          <w:sz w:val="22"/>
        </w:rPr>
      </w:pPr>
    </w:p>
    <w:p w:rsidR="003B777B">
      <w:pPr>
        <w:pStyle w:val="BodyText"/>
        <w:ind w:left="0"/>
        <w:rPr>
          <w:sz w:val="22"/>
        </w:rPr>
      </w:pPr>
      <w:r w:rsidRPr="003B777B">
        <w:rPr>
          <w:rFonts w:ascii="Arial" w:eastAsia="Arial" w:hAnsi="Arial" w:cs="Arial"/>
          <w:b/>
          <w:bCs/>
          <w:color w:val="1F79C6"/>
          <w:sz w:val="22"/>
          <w:szCs w:val="22"/>
        </w:rPr>
        <w:t>R</w:t>
      </w:r>
      <w:r>
        <w:rPr>
          <w:rFonts w:ascii="Arial" w:eastAsia="Arial" w:hAnsi="Arial" w:cs="Arial"/>
          <w:b/>
          <w:bCs/>
          <w:color w:val="1F79C6"/>
          <w:sz w:val="22"/>
          <w:szCs w:val="22"/>
        </w:rPr>
        <w:t>ECRUITED SKILLS</w:t>
      </w:r>
    </w:p>
    <w:p w:rsidR="00F94C79" w:rsidRPr="00A85418" w:rsidP="00FC6DFF">
      <w:pPr>
        <w:pStyle w:val="BodyText"/>
        <w:ind w:left="0"/>
        <w:rPr>
          <w:sz w:val="24"/>
          <w:szCs w:val="24"/>
        </w:rPr>
      </w:pPr>
      <w:r w:rsidRPr="00A85418">
        <w:rPr>
          <w:sz w:val="24"/>
          <w:szCs w:val="24"/>
        </w:rPr>
        <w:t>Backend: Java, Python, .Net</w:t>
      </w:r>
      <w:r w:rsidRPr="00A85418" w:rsidR="00534C27">
        <w:rPr>
          <w:sz w:val="24"/>
          <w:szCs w:val="24"/>
        </w:rPr>
        <w:t>, PHP</w:t>
      </w:r>
      <w:r w:rsidRPr="00A85418" w:rsidR="00F41D50">
        <w:rPr>
          <w:sz w:val="24"/>
          <w:szCs w:val="24"/>
        </w:rPr>
        <w:t>, SFDC</w:t>
      </w:r>
    </w:p>
    <w:p w:rsidR="00F94C79" w:rsidRPr="00A85418" w:rsidP="00FC6DFF">
      <w:pPr>
        <w:pStyle w:val="BodyText"/>
        <w:ind w:left="0"/>
        <w:rPr>
          <w:sz w:val="24"/>
          <w:szCs w:val="24"/>
        </w:rPr>
      </w:pPr>
      <w:r w:rsidRPr="00A85418">
        <w:rPr>
          <w:sz w:val="24"/>
          <w:szCs w:val="24"/>
        </w:rPr>
        <w:t>Frontend: Angular, React, HTML, CSS, JavaScript</w:t>
      </w:r>
      <w:r w:rsidRPr="00A85418" w:rsidR="00534C27">
        <w:rPr>
          <w:sz w:val="24"/>
          <w:szCs w:val="24"/>
        </w:rPr>
        <w:t xml:space="preserve">, </w:t>
      </w:r>
      <w:r w:rsidRPr="00A85418">
        <w:rPr>
          <w:sz w:val="24"/>
          <w:szCs w:val="24"/>
        </w:rPr>
        <w:t>jQuery</w:t>
      </w:r>
      <w:r w:rsidRPr="00A85418" w:rsidR="00534C27">
        <w:rPr>
          <w:sz w:val="24"/>
          <w:szCs w:val="24"/>
        </w:rPr>
        <w:t>, Ajax</w:t>
      </w:r>
    </w:p>
    <w:p w:rsidR="00534C27" w:rsidRPr="00A85418" w:rsidP="00FC6DFF">
      <w:pPr>
        <w:pStyle w:val="BodyText"/>
        <w:ind w:left="0"/>
        <w:rPr>
          <w:sz w:val="24"/>
          <w:szCs w:val="24"/>
        </w:rPr>
      </w:pPr>
      <w:r w:rsidRPr="00A85418">
        <w:rPr>
          <w:sz w:val="24"/>
          <w:szCs w:val="24"/>
        </w:rPr>
        <w:t>Database:</w:t>
      </w:r>
      <w:r w:rsidRPr="00A85418" w:rsidR="00D73F38">
        <w:rPr>
          <w:sz w:val="24"/>
          <w:szCs w:val="24"/>
        </w:rPr>
        <w:t xml:space="preserve"> MongoDB,</w:t>
      </w:r>
      <w:r w:rsidRPr="00A85418" w:rsidR="008C3564">
        <w:rPr>
          <w:sz w:val="24"/>
          <w:szCs w:val="24"/>
        </w:rPr>
        <w:t>MySQL, PostgreSQL, Oracle</w:t>
      </w:r>
      <w:r w:rsidRPr="00A85418">
        <w:rPr>
          <w:sz w:val="24"/>
          <w:szCs w:val="24"/>
        </w:rPr>
        <w:t>,</w:t>
      </w:r>
      <w:r w:rsidRPr="00A85418" w:rsidR="00BD10A8">
        <w:rPr>
          <w:sz w:val="24"/>
          <w:szCs w:val="24"/>
        </w:rPr>
        <w:t xml:space="preserve"> Cassandra </w:t>
      </w:r>
      <w:r w:rsidRPr="00A85418" w:rsidR="00760610">
        <w:rPr>
          <w:sz w:val="24"/>
          <w:szCs w:val="24"/>
        </w:rPr>
        <w:t>etc.</w:t>
      </w:r>
    </w:p>
    <w:p w:rsidR="0072224F" w:rsidRPr="00A85418" w:rsidP="00FC6DFF">
      <w:pPr>
        <w:pStyle w:val="BodyText"/>
        <w:ind w:left="0"/>
        <w:rPr>
          <w:sz w:val="24"/>
          <w:szCs w:val="24"/>
        </w:rPr>
      </w:pPr>
      <w:r w:rsidRPr="00A85418">
        <w:rPr>
          <w:sz w:val="24"/>
          <w:szCs w:val="24"/>
        </w:rPr>
        <w:t>Clouds: AWS, Azure, GCP.</w:t>
      </w:r>
    </w:p>
    <w:p w:rsidR="00FC6DFF" w:rsidRPr="00A85418" w:rsidP="00FC6DFF">
      <w:pPr>
        <w:pStyle w:val="BodyText"/>
        <w:ind w:left="0"/>
        <w:rPr>
          <w:sz w:val="24"/>
          <w:szCs w:val="24"/>
        </w:rPr>
      </w:pPr>
      <w:r w:rsidRPr="00A85418">
        <w:rPr>
          <w:sz w:val="24"/>
          <w:szCs w:val="24"/>
        </w:rPr>
        <w:t>Testing: Manual testing, Automation testing</w:t>
      </w:r>
      <w:r w:rsidRPr="00A85418" w:rsidR="007D4FDC">
        <w:rPr>
          <w:sz w:val="24"/>
          <w:szCs w:val="24"/>
        </w:rPr>
        <w:t xml:space="preserve">, </w:t>
      </w:r>
      <w:r w:rsidRPr="00A85418">
        <w:rPr>
          <w:sz w:val="24"/>
          <w:szCs w:val="24"/>
        </w:rPr>
        <w:t>Performance Testing</w:t>
      </w:r>
    </w:p>
    <w:p w:rsidR="003B777B" w:rsidRPr="00A85418">
      <w:pPr>
        <w:pStyle w:val="BodyText"/>
        <w:ind w:left="0"/>
        <w:rPr>
          <w:sz w:val="24"/>
          <w:szCs w:val="24"/>
        </w:rPr>
      </w:pPr>
      <w:r w:rsidRPr="00A85418">
        <w:rPr>
          <w:sz w:val="24"/>
          <w:szCs w:val="24"/>
        </w:rPr>
        <w:t>Data Scien</w:t>
      </w:r>
      <w:r w:rsidRPr="00A85418" w:rsidR="008C3564">
        <w:rPr>
          <w:sz w:val="24"/>
          <w:szCs w:val="24"/>
        </w:rPr>
        <w:t xml:space="preserve">tist,Big data, Technical Support L1/L2 /L3, </w:t>
      </w:r>
      <w:r w:rsidRPr="00A85418" w:rsidR="005A6ECD">
        <w:rPr>
          <w:sz w:val="24"/>
          <w:szCs w:val="24"/>
        </w:rPr>
        <w:t>Business Analyst,</w:t>
      </w:r>
      <w:r w:rsidRPr="00A85418" w:rsidR="003020C0">
        <w:rPr>
          <w:sz w:val="24"/>
          <w:szCs w:val="24"/>
        </w:rPr>
        <w:t xml:space="preserve"> etc.</w:t>
      </w:r>
    </w:p>
    <w:p w:rsidR="00F41D50" w:rsidP="00A85418">
      <w:pPr>
        <w:pStyle w:val="Heading1"/>
        <w:spacing w:before="162"/>
        <w:rPr>
          <w:color w:val="1F79C6"/>
        </w:rPr>
      </w:pPr>
      <w:bookmarkStart w:id="0" w:name="EXPERIENCE"/>
      <w:bookmarkEnd w:id="0"/>
      <w:r>
        <w:rPr>
          <w:color w:val="1F79C6"/>
        </w:rPr>
        <w:t>EXPERIENCE</w:t>
      </w:r>
    </w:p>
    <w:p w:rsidR="00F41D50">
      <w:pPr>
        <w:pStyle w:val="Heading1"/>
        <w:spacing w:before="162"/>
        <w:rPr>
          <w:color w:val="1F79C6"/>
        </w:rPr>
      </w:pPr>
    </w:p>
    <w:p w:rsidR="00A85418" w:rsidRPr="00A85418" w:rsidP="00A85418">
      <w:pPr>
        <w:pStyle w:val="Heading1"/>
        <w:spacing w:before="162"/>
        <w:rPr>
          <w:color w:val="000000" w:themeColor="text1"/>
        </w:rPr>
      </w:pPr>
      <w:r w:rsidRPr="00A85418">
        <w:rPr>
          <w:color w:val="000000" w:themeColor="text1"/>
        </w:rPr>
        <w:t>Working with Blenheim Chalcot India as Specialist, Talent Acquisition from</w:t>
      </w:r>
    </w:p>
    <w:p w:rsidR="00A85418" w:rsidRPr="00A85418" w:rsidP="00A85418">
      <w:pPr>
        <w:pStyle w:val="Heading1"/>
        <w:spacing w:before="162"/>
        <w:rPr>
          <w:color w:val="000000" w:themeColor="text1"/>
        </w:rPr>
      </w:pPr>
      <w:r w:rsidRPr="00A85418">
        <w:rPr>
          <w:color w:val="000000" w:themeColor="text1"/>
        </w:rPr>
        <w:t>Mar, 2024 till date</w:t>
      </w:r>
    </w:p>
    <w:p w:rsidR="00A85418" w:rsidRPr="00A85418" w:rsidP="00A85418">
      <w:pPr>
        <w:pStyle w:val="BodyText"/>
        <w:spacing w:line="228" w:lineRule="exact"/>
        <w:ind w:left="100"/>
        <w:rPr>
          <w:color w:val="666666"/>
          <w:sz w:val="22"/>
          <w:szCs w:val="22"/>
        </w:rPr>
      </w:pP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End to End Recruitment Process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Communicating with hiring managers to identify future job openings.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Screening applicants for competency with the job requirements.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color w:val="000000"/>
          <w:sz w:val="22"/>
          <w:szCs w:val="22"/>
          <w:shd w:val="clear" w:color="auto" w:fill="FFFFFF"/>
        </w:rPr>
        <w:t>Developing strategies for maintaining a positive perception among stakeholders.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 xml:space="preserve">Interview job applicants as part of the screening process to get information </w:t>
      </w:r>
    </w:p>
    <w:p w:rsidR="00A85418" w:rsidRPr="00A85418" w:rsidP="00A85418">
      <w:pPr>
        <w:pStyle w:val="BodyText"/>
        <w:spacing w:line="228" w:lineRule="exact"/>
        <w:ind w:left="720"/>
        <w:rPr>
          <w:sz w:val="22"/>
          <w:szCs w:val="22"/>
        </w:rPr>
      </w:pPr>
      <w:r w:rsidRPr="00A85418">
        <w:rPr>
          <w:sz w:val="22"/>
          <w:szCs w:val="22"/>
        </w:rPr>
        <w:t xml:space="preserve">on their work history, job skills, education, and inform them of the position’s </w:t>
      </w:r>
    </w:p>
    <w:p w:rsidR="00A85418" w:rsidRPr="00A85418" w:rsidP="00A85418">
      <w:pPr>
        <w:pStyle w:val="BodyText"/>
        <w:spacing w:line="228" w:lineRule="exact"/>
        <w:ind w:left="720"/>
        <w:rPr>
          <w:sz w:val="22"/>
          <w:szCs w:val="22"/>
        </w:rPr>
      </w:pPr>
      <w:r w:rsidRPr="00A85418">
        <w:rPr>
          <w:sz w:val="22"/>
          <w:szCs w:val="22"/>
        </w:rPr>
        <w:t>duties and responsibilities, compensation, benefits and working conditions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Arranging telephone, video, or in-person interviews.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Presenting the resumes of the most suitable candidates to the hiring manager.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Offering job positions and completing the relevant paperwork.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 xml:space="preserve">Keeping track of all applicants as well as keeping applicants informed </w:t>
      </w:r>
    </w:p>
    <w:p w:rsidR="00A85418" w:rsidRPr="00A85418" w:rsidP="00A85418">
      <w:pPr>
        <w:pStyle w:val="BodyText"/>
        <w:spacing w:line="228" w:lineRule="exact"/>
        <w:ind w:left="720"/>
        <w:rPr>
          <w:sz w:val="22"/>
          <w:szCs w:val="22"/>
        </w:rPr>
      </w:pPr>
      <w:r w:rsidRPr="00A85418">
        <w:rPr>
          <w:sz w:val="22"/>
          <w:szCs w:val="22"/>
        </w:rPr>
        <w:t>on the application process.</w:t>
      </w:r>
    </w:p>
    <w:p w:rsidR="00A85418" w:rsidRPr="00A85418">
      <w:pPr>
        <w:pStyle w:val="Heading1"/>
        <w:spacing w:before="162"/>
        <w:rPr>
          <w:color w:val="1F79C6"/>
        </w:rPr>
      </w:pPr>
    </w:p>
    <w:p w:rsidR="00A85418" w:rsidRPr="00A85418" w:rsidP="00A85418">
      <w:pPr>
        <w:pStyle w:val="Heading1"/>
        <w:spacing w:before="162"/>
        <w:rPr>
          <w:color w:val="000000" w:themeColor="text1"/>
        </w:rPr>
      </w:pPr>
      <w:r w:rsidRPr="00A85418">
        <w:rPr>
          <w:color w:val="000000" w:themeColor="text1"/>
        </w:rPr>
        <w:t>Worked with Mindgate Solution (3</w:t>
      </w:r>
      <w:r w:rsidRPr="00A85418">
        <w:rPr>
          <w:color w:val="000000" w:themeColor="text1"/>
          <w:vertAlign w:val="superscript"/>
        </w:rPr>
        <w:t>rd</w:t>
      </w:r>
      <w:r w:rsidRPr="00A85418">
        <w:rPr>
          <w:color w:val="000000" w:themeColor="text1"/>
        </w:rPr>
        <w:t xml:space="preserve"> Party Contract) as Sr. IT Recruiter from</w:t>
      </w:r>
    </w:p>
    <w:p w:rsidR="00A85418" w:rsidRPr="00A85418" w:rsidP="00A85418">
      <w:pPr>
        <w:pStyle w:val="Heading1"/>
        <w:spacing w:before="162"/>
        <w:rPr>
          <w:color w:val="000000" w:themeColor="text1"/>
        </w:rPr>
      </w:pPr>
      <w:r w:rsidRPr="00A85418">
        <w:rPr>
          <w:color w:val="000000" w:themeColor="text1"/>
        </w:rPr>
        <w:t>Sept, 2023 to Mar, 2024.</w:t>
      </w:r>
    </w:p>
    <w:p w:rsidR="00A85418" w:rsidRPr="00A85418" w:rsidP="00A85418">
      <w:pPr>
        <w:pStyle w:val="BodyText"/>
        <w:spacing w:line="228" w:lineRule="exact"/>
        <w:ind w:left="100"/>
        <w:rPr>
          <w:color w:val="666666"/>
          <w:sz w:val="22"/>
          <w:szCs w:val="22"/>
        </w:rPr>
      </w:pP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End to End Recruitment Process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Communicating with hiring managers to identify future job openings.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Screening applicants for competency with the job requirements.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color w:val="000000"/>
          <w:sz w:val="22"/>
          <w:szCs w:val="22"/>
          <w:shd w:val="clear" w:color="auto" w:fill="FFFFFF"/>
        </w:rPr>
        <w:t>Developing strategies for maintaining a positive perception among stakeholders.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 xml:space="preserve">Interview job applicants as part of the screening process to get information </w:t>
      </w:r>
    </w:p>
    <w:p w:rsidR="00A85418" w:rsidRPr="00A85418" w:rsidP="00A85418">
      <w:pPr>
        <w:pStyle w:val="BodyText"/>
        <w:spacing w:line="228" w:lineRule="exact"/>
        <w:ind w:left="720"/>
        <w:rPr>
          <w:sz w:val="22"/>
          <w:szCs w:val="22"/>
        </w:rPr>
      </w:pPr>
      <w:r w:rsidRPr="00A85418">
        <w:rPr>
          <w:sz w:val="22"/>
          <w:szCs w:val="22"/>
        </w:rPr>
        <w:t xml:space="preserve">on their work history, job skills, education, and inform them of the position’s </w:t>
      </w:r>
    </w:p>
    <w:p w:rsidR="00A85418" w:rsidRPr="00A85418" w:rsidP="00A85418">
      <w:pPr>
        <w:pStyle w:val="BodyText"/>
        <w:spacing w:line="228" w:lineRule="exact"/>
        <w:ind w:left="720"/>
        <w:rPr>
          <w:sz w:val="22"/>
          <w:szCs w:val="22"/>
        </w:rPr>
      </w:pPr>
      <w:r w:rsidRPr="00A85418">
        <w:rPr>
          <w:sz w:val="22"/>
          <w:szCs w:val="22"/>
        </w:rPr>
        <w:t>duties and responsibilities, compensation, benefits and working conditions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Arranging telephone, video, or in-person interviews.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Presenting the resumes of the most suitable candidates to the hiring manager.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>Offering job positions and completing the relevant paperwork.</w:t>
      </w:r>
    </w:p>
    <w:p w:rsidR="00A85418" w:rsidRPr="00A85418" w:rsidP="00A85418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A85418">
        <w:rPr>
          <w:sz w:val="22"/>
          <w:szCs w:val="22"/>
        </w:rPr>
        <w:t xml:space="preserve">Keeping track of all applicants as well as keeping applicants informed </w:t>
      </w:r>
    </w:p>
    <w:p w:rsidR="00A85418" w:rsidRPr="00A85418" w:rsidP="00A85418">
      <w:pPr>
        <w:pStyle w:val="BodyText"/>
        <w:spacing w:line="228" w:lineRule="exact"/>
        <w:ind w:left="720"/>
        <w:rPr>
          <w:sz w:val="22"/>
          <w:szCs w:val="22"/>
        </w:rPr>
      </w:pPr>
      <w:r w:rsidRPr="00A85418">
        <w:rPr>
          <w:sz w:val="22"/>
          <w:szCs w:val="22"/>
        </w:rPr>
        <w:t>on the application process.</w:t>
      </w:r>
    </w:p>
    <w:p w:rsidR="00A85418" w:rsidP="00A85418">
      <w:pPr>
        <w:pStyle w:val="Heading1"/>
        <w:spacing w:before="162"/>
        <w:ind w:left="0"/>
        <w:rPr>
          <w:color w:val="1F79C6"/>
        </w:rPr>
      </w:pPr>
    </w:p>
    <w:p w:rsidR="003020C0">
      <w:pPr>
        <w:pStyle w:val="Heading1"/>
        <w:spacing w:before="162"/>
      </w:pPr>
      <w:r>
        <w:t>Worked</w:t>
      </w:r>
      <w:r>
        <w:t xml:space="preserve"> with Publicis Sapient - Digitas as Assistant Manager</w:t>
      </w:r>
    </w:p>
    <w:p w:rsidR="003020C0">
      <w:pPr>
        <w:pStyle w:val="Heading1"/>
        <w:spacing w:before="162"/>
        <w:rPr>
          <w:color w:val="1F79C6"/>
        </w:rPr>
      </w:pPr>
      <w:r>
        <w:t xml:space="preserve"> (Talent Acquisition on RPO) from </w:t>
      </w:r>
      <w:r w:rsidR="00A85418">
        <w:t>2021</w:t>
      </w:r>
      <w:r w:rsidR="00F41D50">
        <w:t xml:space="preserve"> t</w:t>
      </w:r>
      <w:r w:rsidR="00A85418">
        <w:t>o</w:t>
      </w:r>
      <w:r w:rsidR="00F41D50">
        <w:t xml:space="preserve"> </w:t>
      </w:r>
      <w:r w:rsidR="00A85418">
        <w:t>July, 2023</w:t>
      </w:r>
      <w:r>
        <w:t>.</w:t>
      </w:r>
    </w:p>
    <w:p w:rsidR="00962712" w:rsidP="00EA471D">
      <w:pPr>
        <w:pStyle w:val="BodyText"/>
        <w:spacing w:line="228" w:lineRule="exact"/>
        <w:ind w:left="100"/>
        <w:rPr>
          <w:color w:val="666666"/>
        </w:rPr>
      </w:pPr>
    </w:p>
    <w:p w:rsidR="00EA471D" w:rsidRPr="00CB6F1C" w:rsidP="008D50E6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End to End Recruitment Process</w:t>
      </w:r>
    </w:p>
    <w:p w:rsidR="00EA471D" w:rsidRPr="00CB6F1C" w:rsidP="00962712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Communicating with hiring managers to identify future job openings</w:t>
      </w:r>
      <w:r w:rsidRPr="00CB6F1C" w:rsidR="00962712">
        <w:rPr>
          <w:sz w:val="22"/>
          <w:szCs w:val="22"/>
        </w:rPr>
        <w:t>.</w:t>
      </w:r>
    </w:p>
    <w:p w:rsidR="00EA471D" w:rsidP="00EA471D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Screening applicants for competency with the job requirements.</w:t>
      </w:r>
    </w:p>
    <w:p w:rsidR="006F3CF2" w:rsidRPr="00CB6F1C" w:rsidP="00EA471D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6F3CF2">
        <w:rPr>
          <w:color w:val="000000"/>
          <w:sz w:val="22"/>
          <w:szCs w:val="22"/>
          <w:shd w:val="clear" w:color="auto" w:fill="FFFFFF"/>
        </w:rPr>
        <w:t>Developing strategies for maintaining a positive perception among stakeholders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:rsidR="00EA471D" w:rsidRPr="00CB6F1C" w:rsidP="00EA471D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 xml:space="preserve">Interview job applicants as part of the screening process to get information </w:t>
      </w:r>
    </w:p>
    <w:p w:rsidR="00EA471D" w:rsidRPr="00CB6F1C" w:rsidP="00EA471D">
      <w:pPr>
        <w:pStyle w:val="BodyText"/>
        <w:spacing w:line="228" w:lineRule="exact"/>
        <w:ind w:left="720"/>
        <w:rPr>
          <w:sz w:val="22"/>
          <w:szCs w:val="22"/>
        </w:rPr>
      </w:pPr>
      <w:r w:rsidRPr="00CB6F1C">
        <w:rPr>
          <w:sz w:val="22"/>
          <w:szCs w:val="22"/>
        </w:rPr>
        <w:t xml:space="preserve">on their work history, job skills, education, and inform them of the position’s </w:t>
      </w:r>
    </w:p>
    <w:p w:rsidR="00EA471D" w:rsidRPr="00CB6F1C" w:rsidP="00EA471D">
      <w:pPr>
        <w:pStyle w:val="BodyText"/>
        <w:spacing w:line="228" w:lineRule="exact"/>
        <w:ind w:left="720"/>
        <w:rPr>
          <w:sz w:val="22"/>
          <w:szCs w:val="22"/>
        </w:rPr>
      </w:pPr>
      <w:r w:rsidRPr="00CB6F1C">
        <w:rPr>
          <w:sz w:val="22"/>
          <w:szCs w:val="22"/>
        </w:rPr>
        <w:t>duties and responsibilities, compensation, benefits and working conditions</w:t>
      </w:r>
    </w:p>
    <w:p w:rsidR="00EA471D" w:rsidRPr="00CB6F1C" w:rsidP="00EA471D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Arranging telephone, video, or in-person interviews.</w:t>
      </w:r>
    </w:p>
    <w:p w:rsidR="00EA471D" w:rsidRPr="00CB6F1C" w:rsidP="00EA471D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Presenting the resumes of the most suitable candidates to the hiring manager.</w:t>
      </w:r>
    </w:p>
    <w:p w:rsidR="00EA471D" w:rsidRPr="00CB6F1C" w:rsidP="00EA471D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Offering job positions and completing the relevant paperwork.</w:t>
      </w:r>
    </w:p>
    <w:p w:rsidR="00EA471D" w:rsidRPr="00CB6F1C" w:rsidP="00EA471D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 xml:space="preserve">Keeping track of all applicants as well as keeping applicants informed </w:t>
      </w:r>
    </w:p>
    <w:p w:rsidR="00EA471D" w:rsidP="00EA471D">
      <w:pPr>
        <w:pStyle w:val="BodyText"/>
        <w:spacing w:line="228" w:lineRule="exact"/>
        <w:ind w:left="720"/>
        <w:rPr>
          <w:sz w:val="22"/>
          <w:szCs w:val="22"/>
        </w:rPr>
      </w:pPr>
      <w:r w:rsidRPr="00CB6F1C">
        <w:rPr>
          <w:sz w:val="22"/>
          <w:szCs w:val="22"/>
        </w:rPr>
        <w:t>on the application process.</w:t>
      </w:r>
    </w:p>
    <w:p w:rsidR="00851C5D" w:rsidRPr="00CB6F1C" w:rsidP="00EA471D">
      <w:pPr>
        <w:pStyle w:val="BodyText"/>
        <w:spacing w:line="228" w:lineRule="exact"/>
        <w:ind w:left="720"/>
        <w:rPr>
          <w:sz w:val="22"/>
          <w:szCs w:val="22"/>
        </w:rPr>
      </w:pPr>
    </w:p>
    <w:p w:rsidR="00A85418" w:rsidP="00F33344">
      <w:pPr>
        <w:pStyle w:val="BodyText"/>
        <w:spacing w:line="228" w:lineRule="exact"/>
        <w:ind w:left="100"/>
        <w:rPr>
          <w:rFonts w:ascii="Arial" w:hAnsi="Arial" w:cs="Arial"/>
          <w:b/>
          <w:sz w:val="22"/>
          <w:szCs w:val="22"/>
        </w:rPr>
      </w:pPr>
    </w:p>
    <w:p w:rsidR="00EC3254" w:rsidP="00F33344">
      <w:pPr>
        <w:pStyle w:val="BodyText"/>
        <w:spacing w:line="228" w:lineRule="exact"/>
        <w:ind w:left="100"/>
        <w:rPr>
          <w:rFonts w:ascii="Arial" w:hAnsi="Arial" w:cs="Arial"/>
          <w:b/>
          <w:sz w:val="22"/>
          <w:szCs w:val="22"/>
        </w:rPr>
      </w:pPr>
      <w:r w:rsidRPr="00EC3254">
        <w:rPr>
          <w:rFonts w:ascii="Arial" w:hAnsi="Arial" w:cs="Arial"/>
          <w:b/>
          <w:sz w:val="22"/>
          <w:szCs w:val="22"/>
        </w:rPr>
        <w:t xml:space="preserve">Worked with hCapital Business Consulting Firm as IT Recruitment </w:t>
      </w:r>
    </w:p>
    <w:p w:rsidR="00913AEA" w:rsidRPr="00EC3254" w:rsidP="00EC3254">
      <w:pPr>
        <w:pStyle w:val="BodyText"/>
        <w:spacing w:line="228" w:lineRule="exact"/>
        <w:ind w:left="1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Consul</w:t>
      </w:r>
      <w:r w:rsidR="00A85418">
        <w:rPr>
          <w:rFonts w:ascii="Arial" w:hAnsi="Arial" w:cs="Arial"/>
          <w:b/>
          <w:sz w:val="22"/>
          <w:szCs w:val="22"/>
        </w:rPr>
        <w:t xml:space="preserve">tant From Dec, 2018 to </w:t>
      </w:r>
      <w:r w:rsidRPr="00EC3254" w:rsidR="003020C0">
        <w:rPr>
          <w:rFonts w:ascii="Arial" w:hAnsi="Arial" w:cs="Arial"/>
          <w:b/>
          <w:sz w:val="22"/>
          <w:szCs w:val="22"/>
        </w:rPr>
        <w:t>Jan, 2021.</w:t>
      </w:r>
    </w:p>
    <w:p w:rsidR="00CB6F1C" w:rsidRPr="00CB6F1C" w:rsidP="00CB6F1C">
      <w:pPr>
        <w:pStyle w:val="BodyText"/>
        <w:spacing w:line="228" w:lineRule="exact"/>
        <w:ind w:left="100"/>
        <w:rPr>
          <w:b/>
          <w:bCs/>
          <w:color w:val="666666"/>
        </w:rPr>
      </w:pPr>
    </w:p>
    <w:p w:rsidR="00196136" w:rsidRPr="00CB6F1C" w:rsidP="00196136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End to End Recruitment Process</w:t>
      </w:r>
    </w:p>
    <w:p w:rsidR="00A02FD5" w:rsidRPr="00CB6F1C" w:rsidP="00A02FD5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  <w:shd w:val="clear" w:color="auto" w:fill="FFFFFF"/>
        </w:rPr>
        <w:t xml:space="preserve">Coordinate with </w:t>
      </w:r>
      <w:r w:rsidR="00EC3254">
        <w:rPr>
          <w:sz w:val="22"/>
          <w:szCs w:val="22"/>
          <w:shd w:val="clear" w:color="auto" w:fill="FFFFFF"/>
        </w:rPr>
        <w:t xml:space="preserve">hiring </w:t>
      </w:r>
      <w:r w:rsidRPr="00CB6F1C">
        <w:rPr>
          <w:sz w:val="22"/>
          <w:szCs w:val="22"/>
          <w:shd w:val="clear" w:color="auto" w:fill="FFFFFF"/>
        </w:rPr>
        <w:t>managers to identify staffing needs.</w:t>
      </w:r>
    </w:p>
    <w:p w:rsidR="00A02FD5" w:rsidRPr="00CB6F1C" w:rsidP="00A02FD5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Determine selection criteria.</w:t>
      </w:r>
    </w:p>
    <w:p w:rsidR="00196136" w:rsidRPr="00CB6F1C" w:rsidP="00A02FD5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 xml:space="preserve">Source potential candidates through </w:t>
      </w:r>
      <w:bookmarkStart w:id="1" w:name="Bunkersss_Kitchen_&amp;_Cafe,_Borivali_West_"/>
      <w:bookmarkEnd w:id="1"/>
      <w:r w:rsidRPr="00CB6F1C" w:rsidR="00A02FD5">
        <w:rPr>
          <w:sz w:val="22"/>
          <w:szCs w:val="22"/>
        </w:rPr>
        <w:t>portals</w:t>
      </w:r>
    </w:p>
    <w:p w:rsidR="00A02FD5" w:rsidRPr="00CB6F1C" w:rsidP="00A02FD5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Coordinate with the panel</w:t>
      </w:r>
      <w:r w:rsidRPr="00CB6F1C" w:rsidR="00A91E99">
        <w:rPr>
          <w:sz w:val="22"/>
          <w:szCs w:val="22"/>
        </w:rPr>
        <w:t>s</w:t>
      </w:r>
      <w:r w:rsidRPr="00CB6F1C">
        <w:rPr>
          <w:sz w:val="22"/>
          <w:szCs w:val="22"/>
        </w:rPr>
        <w:t xml:space="preserve"> and schedule </w:t>
      </w:r>
      <w:r w:rsidRPr="00CB6F1C" w:rsidR="00A91E99">
        <w:rPr>
          <w:sz w:val="22"/>
          <w:szCs w:val="22"/>
        </w:rPr>
        <w:t>interviews.</w:t>
      </w:r>
    </w:p>
    <w:p w:rsidR="00F15193" w:rsidRPr="00CB6F1C" w:rsidP="00F15193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sz w:val="22"/>
          <w:szCs w:val="22"/>
        </w:rPr>
        <w:t>Get offer approvals for the selected candidates.</w:t>
      </w:r>
    </w:p>
    <w:p w:rsidR="00851C5D" w:rsidRPr="006F3CF2" w:rsidP="006F3CF2">
      <w:pPr>
        <w:pStyle w:val="BodyText"/>
        <w:numPr>
          <w:ilvl w:val="0"/>
          <w:numId w:val="3"/>
        </w:numPr>
        <w:spacing w:line="228" w:lineRule="exact"/>
        <w:rPr>
          <w:sz w:val="22"/>
          <w:szCs w:val="22"/>
        </w:rPr>
      </w:pPr>
      <w:r w:rsidRPr="00CB6F1C">
        <w:rPr>
          <w:color w:val="000000"/>
          <w:sz w:val="22"/>
          <w:szCs w:val="22"/>
          <w:shd w:val="clear" w:color="auto" w:fill="FFFFFF"/>
        </w:rPr>
        <w:t>Keep selected candidates engaged to avoid applicant drop-offs.</w:t>
      </w:r>
    </w:p>
    <w:p w:rsidR="00B7435A" w:rsidP="003E624A">
      <w:pPr>
        <w:spacing w:line="207" w:lineRule="exact"/>
        <w:ind w:left="100"/>
        <w:rPr>
          <w:rFonts w:ascii="Arial MT"/>
          <w:color w:val="666666"/>
          <w:spacing w:val="4"/>
          <w:sz w:val="18"/>
        </w:rPr>
      </w:pPr>
      <w:bookmarkStart w:id="2" w:name="Omega_Consultants,_Malad_West_—_Recruitm"/>
      <w:bookmarkEnd w:id="2"/>
    </w:p>
    <w:p w:rsidR="00EC3254" w:rsidP="0041248E">
      <w:pPr>
        <w:pStyle w:val="BodyText"/>
        <w:spacing w:line="228" w:lineRule="exact"/>
        <w:ind w:left="100"/>
        <w:rPr>
          <w:rFonts w:ascii="Arial" w:hAnsi="Arial" w:cs="Arial"/>
          <w:b/>
          <w:sz w:val="22"/>
          <w:szCs w:val="22"/>
        </w:rPr>
      </w:pPr>
      <w:bookmarkStart w:id="3" w:name="APRIL_2017_-_NOVEMBER_2018"/>
      <w:bookmarkStart w:id="4" w:name="Career_Connex’on,_Malad_West_—_HR_Recrui"/>
      <w:bookmarkEnd w:id="3"/>
      <w:bookmarkEnd w:id="4"/>
    </w:p>
    <w:p w:rsidR="00EC3254" w:rsidRPr="00A85418" w:rsidP="0041248E">
      <w:pPr>
        <w:pStyle w:val="BodyText"/>
        <w:spacing w:line="228" w:lineRule="exact"/>
        <w:ind w:left="100"/>
        <w:rPr>
          <w:rFonts w:ascii="Arial" w:hAnsi="Arial" w:cs="Arial"/>
          <w:b/>
          <w:sz w:val="24"/>
          <w:szCs w:val="24"/>
        </w:rPr>
      </w:pPr>
    </w:p>
    <w:p w:rsidR="00EC3254" w:rsidRPr="00A85418" w:rsidP="0041248E">
      <w:pPr>
        <w:pStyle w:val="BodyText"/>
        <w:spacing w:line="228" w:lineRule="exact"/>
        <w:ind w:left="100"/>
        <w:rPr>
          <w:sz w:val="24"/>
          <w:szCs w:val="24"/>
        </w:rPr>
      </w:pPr>
      <w:r w:rsidRPr="00A85418">
        <w:rPr>
          <w:b/>
          <w:sz w:val="24"/>
          <w:szCs w:val="24"/>
        </w:rPr>
        <w:t>Achievements: Got salary Appraisal in 3 months</w:t>
      </w:r>
      <w:r w:rsidRPr="00A85418">
        <w:rPr>
          <w:sz w:val="24"/>
          <w:szCs w:val="24"/>
        </w:rPr>
        <w:t xml:space="preserve"> as appreciation from CEO for the outstanding performance in hCapital.</w:t>
      </w:r>
    </w:p>
    <w:p w:rsidR="00EC3254" w:rsidRPr="00A85418" w:rsidP="0041248E">
      <w:pPr>
        <w:pStyle w:val="BodyText"/>
        <w:spacing w:line="228" w:lineRule="exact"/>
        <w:ind w:left="100"/>
        <w:rPr>
          <w:sz w:val="24"/>
          <w:szCs w:val="24"/>
        </w:rPr>
      </w:pPr>
    </w:p>
    <w:p w:rsidR="00EC3254" w:rsidRPr="00A85418" w:rsidP="00EC3254">
      <w:pPr>
        <w:pStyle w:val="BodyText"/>
        <w:spacing w:line="228" w:lineRule="exact"/>
        <w:ind w:left="100"/>
        <w:rPr>
          <w:sz w:val="24"/>
          <w:szCs w:val="24"/>
        </w:rPr>
      </w:pPr>
      <w:r w:rsidRPr="00A85418">
        <w:rPr>
          <w:b/>
          <w:sz w:val="24"/>
          <w:szCs w:val="24"/>
        </w:rPr>
        <w:t>Successfully placed candidates</w:t>
      </w:r>
      <w:r w:rsidRPr="00A85418">
        <w:rPr>
          <w:sz w:val="24"/>
          <w:szCs w:val="24"/>
        </w:rPr>
        <w:t xml:space="preserve"> for Dot net Developer, UI Developer, My SQL DBA, Manual Tester, Automation tester, PHP Developer, Python Devel</w:t>
      </w:r>
      <w:r w:rsidRPr="00A85418" w:rsidR="00E67877">
        <w:rPr>
          <w:sz w:val="24"/>
          <w:szCs w:val="24"/>
        </w:rPr>
        <w:t>o</w:t>
      </w:r>
      <w:r w:rsidRPr="00A85418">
        <w:rPr>
          <w:sz w:val="24"/>
          <w:szCs w:val="24"/>
        </w:rPr>
        <w:t xml:space="preserve">per, Data Scientist, Data Analyst, SFDC developer, Java Developer, iOS &amp; Android Developer, Ms Dynamics, SharePoint developer, </w:t>
      </w:r>
      <w:r w:rsidRPr="00A85418" w:rsidR="00F41D50">
        <w:rPr>
          <w:sz w:val="24"/>
          <w:szCs w:val="24"/>
        </w:rPr>
        <w:t xml:space="preserve">SFDC, </w:t>
      </w:r>
      <w:r w:rsidRPr="00A85418">
        <w:rPr>
          <w:sz w:val="24"/>
          <w:szCs w:val="24"/>
        </w:rPr>
        <w:t>Oracle DBA, SAP Basis, SAP SD. Network security engineer (CCNA).</w:t>
      </w:r>
    </w:p>
    <w:p w:rsidR="00EC3254" w:rsidRPr="00A85418" w:rsidP="00EC3254">
      <w:pPr>
        <w:pStyle w:val="BodyText"/>
        <w:spacing w:line="228" w:lineRule="exact"/>
        <w:ind w:left="100"/>
        <w:rPr>
          <w:rFonts w:ascii="Arial" w:hAnsi="Arial" w:cs="Arial"/>
          <w:b/>
          <w:sz w:val="24"/>
          <w:szCs w:val="24"/>
        </w:rPr>
      </w:pPr>
    </w:p>
    <w:p w:rsidR="00A85418" w:rsidP="00EC3254">
      <w:pPr>
        <w:pStyle w:val="BodyText"/>
        <w:spacing w:line="228" w:lineRule="exact"/>
        <w:ind w:left="100"/>
        <w:rPr>
          <w:sz w:val="24"/>
          <w:szCs w:val="24"/>
        </w:rPr>
      </w:pPr>
    </w:p>
    <w:p w:rsidR="00A85418" w:rsidP="00EC3254">
      <w:pPr>
        <w:pStyle w:val="BodyText"/>
        <w:spacing w:line="228" w:lineRule="exact"/>
        <w:ind w:left="100"/>
        <w:rPr>
          <w:sz w:val="24"/>
          <w:szCs w:val="24"/>
        </w:rPr>
      </w:pPr>
    </w:p>
    <w:p w:rsidR="00A85418" w:rsidP="00EC3254">
      <w:pPr>
        <w:pStyle w:val="BodyText"/>
        <w:spacing w:line="228" w:lineRule="exact"/>
        <w:ind w:left="100"/>
        <w:rPr>
          <w:sz w:val="24"/>
          <w:szCs w:val="24"/>
        </w:rPr>
      </w:pPr>
    </w:p>
    <w:p w:rsidR="00A85418" w:rsidP="00EC3254">
      <w:pPr>
        <w:pStyle w:val="BodyText"/>
        <w:spacing w:line="228" w:lineRule="exact"/>
        <w:ind w:left="100"/>
        <w:rPr>
          <w:sz w:val="24"/>
          <w:szCs w:val="24"/>
        </w:rPr>
      </w:pPr>
    </w:p>
    <w:p w:rsidR="00EC3254" w:rsidRPr="00A85418" w:rsidP="00EC3254">
      <w:pPr>
        <w:pStyle w:val="BodyText"/>
        <w:spacing w:line="228" w:lineRule="exact"/>
        <w:ind w:left="100"/>
        <w:rPr>
          <w:sz w:val="24"/>
          <w:szCs w:val="24"/>
        </w:rPr>
      </w:pPr>
      <w:r w:rsidRPr="00A85418">
        <w:rPr>
          <w:sz w:val="24"/>
          <w:szCs w:val="24"/>
        </w:rPr>
        <w:t>Declaration:- I hereby declare that above mentioned details are correct and complete to the best of my 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FC162F">
      <w:headerReference w:type="default" r:id="rId6"/>
      <w:type w:val="continuous"/>
      <w:pgSz w:w="12240" w:h="15840"/>
      <w:pgMar w:top="1380" w:right="500" w:bottom="280" w:left="980" w:header="624" w:footer="51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62F">
    <w:pPr>
      <w:pStyle w:val="Header"/>
    </w:pPr>
    <w:r>
      <w:ptab w:relativeTo="margin" w:alignment="center" w:leader="none"/>
    </w:r>
    <w:r>
      <w:ptab w:relativeTo="margin" w:alignment="left" w:leader="none"/>
    </w:r>
    <w:r>
      <w:ptab w:relativeTo="indent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30C62"/>
    <w:multiLevelType w:val="hybridMultilevel"/>
    <w:tmpl w:val="56A43D76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abstractNum w:abstractNumId="1">
    <w:nsid w:val="1BC053D9"/>
    <w:multiLevelType w:val="multilevel"/>
    <w:tmpl w:val="F198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EE784B"/>
    <w:multiLevelType w:val="hybridMultilevel"/>
    <w:tmpl w:val="52A4F5AA"/>
    <w:lvl w:ilvl="0">
      <w:start w:val="0"/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3">
    <w:nsid w:val="570772E6"/>
    <w:multiLevelType w:val="hybridMultilevel"/>
    <w:tmpl w:val="477CD4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910F0"/>
    <w:multiLevelType w:val="multilevel"/>
    <w:tmpl w:val="1AAA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A2151"/>
    <w:multiLevelType w:val="multilevel"/>
    <w:tmpl w:val="C85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1E35AB"/>
    <w:rsid w:val="00031676"/>
    <w:rsid w:val="000F65A5"/>
    <w:rsid w:val="001049D8"/>
    <w:rsid w:val="00134281"/>
    <w:rsid w:val="00176FDD"/>
    <w:rsid w:val="00187986"/>
    <w:rsid w:val="00196136"/>
    <w:rsid w:val="001E35AB"/>
    <w:rsid w:val="001F0444"/>
    <w:rsid w:val="002313D9"/>
    <w:rsid w:val="002E4E1F"/>
    <w:rsid w:val="003020C0"/>
    <w:rsid w:val="003618A8"/>
    <w:rsid w:val="003B0B5C"/>
    <w:rsid w:val="003B777B"/>
    <w:rsid w:val="003C3C59"/>
    <w:rsid w:val="003D16E0"/>
    <w:rsid w:val="003E624A"/>
    <w:rsid w:val="0041248E"/>
    <w:rsid w:val="00473D61"/>
    <w:rsid w:val="00492961"/>
    <w:rsid w:val="00534C27"/>
    <w:rsid w:val="0053560B"/>
    <w:rsid w:val="00543E5D"/>
    <w:rsid w:val="00545AFD"/>
    <w:rsid w:val="00554CB5"/>
    <w:rsid w:val="0057793A"/>
    <w:rsid w:val="005A6ECD"/>
    <w:rsid w:val="006310DF"/>
    <w:rsid w:val="006F3CF2"/>
    <w:rsid w:val="007048B2"/>
    <w:rsid w:val="0072224F"/>
    <w:rsid w:val="00760610"/>
    <w:rsid w:val="007764B7"/>
    <w:rsid w:val="00777D86"/>
    <w:rsid w:val="007B604E"/>
    <w:rsid w:val="007D4FDC"/>
    <w:rsid w:val="00813D7D"/>
    <w:rsid w:val="00851C5D"/>
    <w:rsid w:val="008C3564"/>
    <w:rsid w:val="008D50E6"/>
    <w:rsid w:val="00913AEA"/>
    <w:rsid w:val="00962712"/>
    <w:rsid w:val="009802E6"/>
    <w:rsid w:val="00A02FD5"/>
    <w:rsid w:val="00A20863"/>
    <w:rsid w:val="00A52780"/>
    <w:rsid w:val="00A56BC7"/>
    <w:rsid w:val="00A85418"/>
    <w:rsid w:val="00A9024A"/>
    <w:rsid w:val="00A91E99"/>
    <w:rsid w:val="00A930D6"/>
    <w:rsid w:val="00AA29DB"/>
    <w:rsid w:val="00AA3B80"/>
    <w:rsid w:val="00AA6971"/>
    <w:rsid w:val="00AA7933"/>
    <w:rsid w:val="00AD1FD9"/>
    <w:rsid w:val="00AE4C5B"/>
    <w:rsid w:val="00B012D2"/>
    <w:rsid w:val="00B7435A"/>
    <w:rsid w:val="00BA5064"/>
    <w:rsid w:val="00BD10A8"/>
    <w:rsid w:val="00BD5A3D"/>
    <w:rsid w:val="00BF6415"/>
    <w:rsid w:val="00C376A5"/>
    <w:rsid w:val="00C64DDC"/>
    <w:rsid w:val="00CB12A5"/>
    <w:rsid w:val="00CB6F1C"/>
    <w:rsid w:val="00CD6ED5"/>
    <w:rsid w:val="00CE0F94"/>
    <w:rsid w:val="00CE2C99"/>
    <w:rsid w:val="00D0091E"/>
    <w:rsid w:val="00D50D53"/>
    <w:rsid w:val="00D52B7A"/>
    <w:rsid w:val="00D73F38"/>
    <w:rsid w:val="00D90BB2"/>
    <w:rsid w:val="00DF309A"/>
    <w:rsid w:val="00DF7150"/>
    <w:rsid w:val="00E21306"/>
    <w:rsid w:val="00E67877"/>
    <w:rsid w:val="00E85842"/>
    <w:rsid w:val="00EA471D"/>
    <w:rsid w:val="00EA7C53"/>
    <w:rsid w:val="00EC3254"/>
    <w:rsid w:val="00EF458C"/>
    <w:rsid w:val="00F15193"/>
    <w:rsid w:val="00F33344"/>
    <w:rsid w:val="00F41D50"/>
    <w:rsid w:val="00F6238A"/>
    <w:rsid w:val="00F87B34"/>
    <w:rsid w:val="00F94C79"/>
    <w:rsid w:val="00FB0E2B"/>
    <w:rsid w:val="00FC13D9"/>
    <w:rsid w:val="00FC162F"/>
    <w:rsid w:val="00FC38BC"/>
    <w:rsid w:val="00FC6DFF"/>
    <w:rsid w:val="00FD34B2"/>
    <w:rsid w:val="00FF317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3B0B5C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0B5C"/>
    <w:pPr>
      <w:ind w:left="820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3B0B5C"/>
    <w:pPr>
      <w:spacing w:before="55"/>
      <w:ind w:left="1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3B0B5C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3B0B5C"/>
  </w:style>
  <w:style w:type="character" w:styleId="Hyperlink">
    <w:name w:val="Hyperlink"/>
    <w:basedOn w:val="DefaultParagraphFont"/>
    <w:uiPriority w:val="99"/>
    <w:unhideWhenUsed/>
    <w:rsid w:val="00F1519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51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6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2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6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24A"/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rsid w:val="00FC162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oshna.patel66@gmail.com" TargetMode="External" /><Relationship Id="rId5" Type="http://schemas.openxmlformats.org/officeDocument/2006/relationships/image" Target="https://rdxfootmark.naukri.com/v2/track/openCv?trackingInfo=01e3dc570ebdb12a456a727dda9c637e134f4b0419514c4847440321091b5b581700160215415c4f1543124a4b485d4637071f1b5b581b5b150b141051540d004a41084704454559545b074b125a420612105e090d034b10081105035d4a0e560c0a4257587a4553524f0d564d14091701035d4a07560329465c4a5653380c4f03434b160a17071647515c1b4d58505045111b535f5d0c57421a0b1301175315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2024-06-28T16:07:00Z</dcterms:created>
  <dcterms:modified xsi:type="dcterms:W3CDTF">2024-06-28T16:07:00Z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2021-07-10T00:00:00Z</vt:filetime>
  </property>
</Properties>
</file>